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A12" w:rsidRDefault="00457A12">
      <w:pPr>
        <w:spacing w:before="0" w:after="0"/>
        <w:jc w:val="center"/>
        <w:rPr>
          <w:b/>
          <w:bCs/>
          <w:sz w:val="28"/>
          <w:szCs w:val="28"/>
        </w:rPr>
      </w:pPr>
      <w:r>
        <w:rPr>
          <w:b/>
          <w:bCs/>
          <w:sz w:val="28"/>
          <w:szCs w:val="28"/>
        </w:rPr>
        <w:t>СОДЕРЖАНИЕ</w:t>
      </w:r>
    </w:p>
    <w:p w:rsidR="00457A12" w:rsidRDefault="00457A12">
      <w:pPr>
        <w:spacing w:before="0" w:after="0"/>
        <w:jc w:val="both"/>
        <w:rPr>
          <w:b/>
          <w:bCs/>
          <w:sz w:val="28"/>
          <w:szCs w:val="28"/>
        </w:rPr>
      </w:pPr>
    </w:p>
    <w:p w:rsidR="00457A12" w:rsidRDefault="00457A12">
      <w:pPr>
        <w:spacing w:before="0" w:after="0"/>
        <w:jc w:val="both"/>
        <w:rPr>
          <w:b/>
          <w:bCs/>
          <w:sz w:val="28"/>
          <w:szCs w:val="28"/>
        </w:rPr>
      </w:pPr>
    </w:p>
    <w:p w:rsidR="00457A12" w:rsidRDefault="00457A12">
      <w:pPr>
        <w:spacing w:before="0" w:after="0" w:line="360" w:lineRule="auto"/>
        <w:rPr>
          <w:sz w:val="28"/>
          <w:szCs w:val="28"/>
        </w:rPr>
      </w:pPr>
      <w:r>
        <w:rPr>
          <w:b/>
          <w:bCs/>
          <w:sz w:val="28"/>
          <w:szCs w:val="28"/>
        </w:rPr>
        <w:t>Задание 1.</w:t>
      </w:r>
      <w:r>
        <w:rPr>
          <w:sz w:val="28"/>
          <w:szCs w:val="28"/>
        </w:rPr>
        <w:t xml:space="preserve">  Характеристика организации торговли……………………………   3</w:t>
      </w:r>
    </w:p>
    <w:p w:rsidR="00457A12" w:rsidRDefault="00457A12">
      <w:pPr>
        <w:spacing w:before="0" w:after="0" w:line="360" w:lineRule="auto"/>
        <w:rPr>
          <w:sz w:val="28"/>
          <w:szCs w:val="28"/>
        </w:rPr>
      </w:pPr>
      <w:r>
        <w:rPr>
          <w:b/>
          <w:bCs/>
          <w:sz w:val="28"/>
          <w:szCs w:val="28"/>
        </w:rPr>
        <w:t>Задание 2.</w:t>
      </w:r>
      <w:r>
        <w:rPr>
          <w:sz w:val="28"/>
          <w:szCs w:val="28"/>
        </w:rPr>
        <w:t xml:space="preserve"> Организация бухгалтерского учета…………………………………   5</w:t>
      </w:r>
    </w:p>
    <w:p w:rsidR="00457A12" w:rsidRDefault="00457A12">
      <w:pPr>
        <w:spacing w:before="0" w:after="0" w:line="360" w:lineRule="auto"/>
        <w:rPr>
          <w:sz w:val="28"/>
          <w:szCs w:val="28"/>
        </w:rPr>
      </w:pPr>
      <w:r>
        <w:rPr>
          <w:b/>
          <w:bCs/>
          <w:sz w:val="28"/>
          <w:szCs w:val="28"/>
        </w:rPr>
        <w:t>Задание 3.</w:t>
      </w:r>
      <w:r>
        <w:rPr>
          <w:sz w:val="28"/>
          <w:szCs w:val="28"/>
        </w:rPr>
        <w:t xml:space="preserve"> Организация материальной ответственности………………………   9</w:t>
      </w:r>
    </w:p>
    <w:p w:rsidR="00457A12" w:rsidRDefault="00457A12">
      <w:pPr>
        <w:spacing w:before="0" w:after="0" w:line="360" w:lineRule="auto"/>
        <w:rPr>
          <w:sz w:val="28"/>
          <w:szCs w:val="28"/>
        </w:rPr>
      </w:pPr>
      <w:r>
        <w:rPr>
          <w:b/>
          <w:bCs/>
          <w:sz w:val="28"/>
          <w:szCs w:val="28"/>
        </w:rPr>
        <w:t>Задание 4.</w:t>
      </w:r>
      <w:r>
        <w:rPr>
          <w:sz w:val="28"/>
          <w:szCs w:val="28"/>
        </w:rPr>
        <w:t xml:space="preserve"> Учет и анализ товарных операций………………………………….. 12</w:t>
      </w:r>
    </w:p>
    <w:p w:rsidR="00457A12" w:rsidRDefault="00457A12">
      <w:pPr>
        <w:spacing w:before="0" w:after="0" w:line="360" w:lineRule="auto"/>
        <w:rPr>
          <w:b/>
          <w:bCs/>
          <w:sz w:val="28"/>
          <w:szCs w:val="28"/>
        </w:rPr>
      </w:pPr>
      <w:r>
        <w:rPr>
          <w:b/>
          <w:bCs/>
          <w:sz w:val="28"/>
          <w:szCs w:val="28"/>
        </w:rPr>
        <w:t xml:space="preserve">Задание 5. </w:t>
      </w:r>
      <w:r>
        <w:rPr>
          <w:sz w:val="28"/>
          <w:szCs w:val="28"/>
        </w:rPr>
        <w:t>Учет и анализ денежных средств и расчетных операций…………..15</w:t>
      </w:r>
    </w:p>
    <w:p w:rsidR="00457A12" w:rsidRDefault="00457A12">
      <w:pPr>
        <w:spacing w:before="0" w:after="0" w:line="360" w:lineRule="auto"/>
        <w:rPr>
          <w:sz w:val="28"/>
          <w:szCs w:val="28"/>
        </w:rPr>
      </w:pPr>
      <w:r>
        <w:rPr>
          <w:b/>
          <w:bCs/>
          <w:sz w:val="28"/>
          <w:szCs w:val="28"/>
        </w:rPr>
        <w:t>Задание 6.</w:t>
      </w:r>
      <w:r>
        <w:rPr>
          <w:sz w:val="28"/>
          <w:szCs w:val="28"/>
        </w:rPr>
        <w:t xml:space="preserve"> Учет и анализ труда и расчетов с персоналом………………………18</w:t>
      </w:r>
    </w:p>
    <w:p w:rsidR="00457A12" w:rsidRDefault="00457A12">
      <w:pPr>
        <w:spacing w:before="0" w:after="0" w:line="360" w:lineRule="auto"/>
        <w:rPr>
          <w:sz w:val="28"/>
          <w:szCs w:val="28"/>
        </w:rPr>
      </w:pPr>
      <w:r>
        <w:rPr>
          <w:b/>
          <w:bCs/>
          <w:sz w:val="28"/>
          <w:szCs w:val="28"/>
        </w:rPr>
        <w:t xml:space="preserve">Задание 7. </w:t>
      </w:r>
      <w:r>
        <w:rPr>
          <w:sz w:val="28"/>
          <w:szCs w:val="28"/>
        </w:rPr>
        <w:t>Учет основных средств, нематериальных активов,</w:t>
      </w:r>
    </w:p>
    <w:p w:rsidR="00457A12" w:rsidRDefault="00457A12">
      <w:pPr>
        <w:spacing w:before="0" w:after="0" w:line="360" w:lineRule="auto"/>
        <w:rPr>
          <w:sz w:val="28"/>
          <w:szCs w:val="28"/>
        </w:rPr>
      </w:pPr>
      <w:r>
        <w:rPr>
          <w:sz w:val="28"/>
          <w:szCs w:val="28"/>
        </w:rPr>
        <w:t xml:space="preserve">                   производственных запасов…………………………………………....21</w:t>
      </w:r>
    </w:p>
    <w:p w:rsidR="00457A12" w:rsidRDefault="00457A12">
      <w:pPr>
        <w:spacing w:before="0" w:after="0" w:line="360" w:lineRule="auto"/>
        <w:rPr>
          <w:sz w:val="28"/>
          <w:szCs w:val="28"/>
        </w:rPr>
      </w:pPr>
      <w:r>
        <w:rPr>
          <w:b/>
          <w:bCs/>
          <w:sz w:val="28"/>
          <w:szCs w:val="28"/>
        </w:rPr>
        <w:t xml:space="preserve">Задание 8.  </w:t>
      </w:r>
      <w:r>
        <w:rPr>
          <w:sz w:val="28"/>
          <w:szCs w:val="28"/>
        </w:rPr>
        <w:t>Учет и анализ доходов, расходов и финансовых результатов……..25</w:t>
      </w:r>
    </w:p>
    <w:p w:rsidR="00457A12" w:rsidRDefault="00457A12">
      <w:pPr>
        <w:spacing w:before="0" w:after="0" w:line="360" w:lineRule="auto"/>
        <w:rPr>
          <w:b/>
          <w:bCs/>
          <w:sz w:val="28"/>
          <w:szCs w:val="28"/>
        </w:rPr>
      </w:pPr>
      <w:r>
        <w:rPr>
          <w:b/>
          <w:bCs/>
          <w:sz w:val="28"/>
          <w:szCs w:val="28"/>
        </w:rPr>
        <w:t xml:space="preserve">Задание 9. </w:t>
      </w:r>
      <w:r>
        <w:rPr>
          <w:sz w:val="28"/>
          <w:szCs w:val="28"/>
        </w:rPr>
        <w:t>Учет капиталов, фондов и резервов………………………………….33</w:t>
      </w:r>
    </w:p>
    <w:p w:rsidR="00457A12" w:rsidRDefault="00457A12">
      <w:pPr>
        <w:spacing w:before="0" w:after="0" w:line="360" w:lineRule="auto"/>
        <w:rPr>
          <w:b/>
          <w:bCs/>
          <w:sz w:val="28"/>
          <w:szCs w:val="28"/>
        </w:rPr>
      </w:pPr>
      <w:r>
        <w:rPr>
          <w:b/>
          <w:bCs/>
          <w:sz w:val="28"/>
          <w:szCs w:val="28"/>
        </w:rPr>
        <w:t xml:space="preserve">Задание 10. </w:t>
      </w:r>
      <w:r>
        <w:rPr>
          <w:sz w:val="28"/>
          <w:szCs w:val="28"/>
        </w:rPr>
        <w:t>Бухгалтерская отчетность. Анализ бухгалтерской отчетности…...39</w:t>
      </w:r>
    </w:p>
    <w:p w:rsidR="00457A12" w:rsidRDefault="00457A12">
      <w:pPr>
        <w:spacing w:before="0" w:after="0" w:line="360" w:lineRule="auto"/>
        <w:rPr>
          <w:sz w:val="28"/>
          <w:szCs w:val="28"/>
        </w:rPr>
      </w:pPr>
      <w:r>
        <w:rPr>
          <w:b/>
          <w:bCs/>
          <w:sz w:val="28"/>
          <w:szCs w:val="28"/>
        </w:rPr>
        <w:t>Задание 11.</w:t>
      </w:r>
      <w:r>
        <w:rPr>
          <w:sz w:val="28"/>
          <w:szCs w:val="28"/>
        </w:rPr>
        <w:t xml:space="preserve"> Особенности упрощенной системы налогообложения, учета и отчетности для субъектов малого предпринимательства………………………..45</w:t>
      </w: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sz w:val="28"/>
          <w:szCs w:val="28"/>
        </w:rPr>
      </w:pPr>
    </w:p>
    <w:p w:rsidR="00457A12" w:rsidRDefault="00457A12">
      <w:pPr>
        <w:spacing w:before="0" w:after="0" w:line="360" w:lineRule="auto"/>
        <w:rPr>
          <w:b/>
          <w:bCs/>
          <w:sz w:val="28"/>
          <w:szCs w:val="28"/>
        </w:rPr>
      </w:pPr>
      <w:r>
        <w:rPr>
          <w:b/>
          <w:bCs/>
          <w:sz w:val="28"/>
          <w:szCs w:val="28"/>
        </w:rPr>
        <w:t>Задание 1.  Характеристика организации торговли</w:t>
      </w:r>
    </w:p>
    <w:p w:rsidR="00457A12" w:rsidRDefault="00457A12">
      <w:pPr>
        <w:spacing w:before="0" w:after="0" w:line="360" w:lineRule="auto"/>
        <w:rPr>
          <w:b/>
          <w:bCs/>
          <w:sz w:val="28"/>
          <w:szCs w:val="28"/>
        </w:rPr>
      </w:pPr>
    </w:p>
    <w:p w:rsidR="00457A12" w:rsidRDefault="00457A12">
      <w:pPr>
        <w:spacing w:before="0" w:after="0" w:line="360" w:lineRule="auto"/>
        <w:rPr>
          <w:b/>
          <w:bCs/>
          <w:sz w:val="28"/>
          <w:szCs w:val="28"/>
        </w:rPr>
      </w:pPr>
      <w:r>
        <w:rPr>
          <w:b/>
          <w:bCs/>
          <w:sz w:val="28"/>
          <w:szCs w:val="28"/>
        </w:rPr>
        <w:t>1 день.</w:t>
      </w:r>
    </w:p>
    <w:p w:rsidR="00457A12" w:rsidRDefault="00457A12">
      <w:pPr>
        <w:spacing w:before="0" w:after="0" w:line="360" w:lineRule="auto"/>
        <w:ind w:firstLine="709"/>
        <w:jc w:val="both"/>
        <w:rPr>
          <w:sz w:val="28"/>
          <w:szCs w:val="28"/>
        </w:rPr>
      </w:pPr>
    </w:p>
    <w:p w:rsidR="00457A12" w:rsidRDefault="00457A12">
      <w:pPr>
        <w:spacing w:before="0" w:after="0" w:line="360" w:lineRule="auto"/>
        <w:ind w:firstLine="709"/>
        <w:jc w:val="both"/>
        <w:rPr>
          <w:color w:val="000000"/>
          <w:sz w:val="28"/>
          <w:szCs w:val="28"/>
        </w:rPr>
      </w:pPr>
      <w:r>
        <w:rPr>
          <w:sz w:val="28"/>
          <w:szCs w:val="28"/>
        </w:rPr>
        <w:t xml:space="preserve">Торговое предприятие, на котором я проходила практику  носит название «МАСТЕР». Предприятие зарегистрировано в декабре 2002 года в Центральном районе г.Барнаула как </w:t>
      </w:r>
      <w:r>
        <w:rPr>
          <w:color w:val="000000"/>
          <w:sz w:val="28"/>
          <w:szCs w:val="28"/>
        </w:rPr>
        <w:t>Общество с ограниченной ответственностью «МАСТЕР», учредителем является одно физическое лицо. Основной  целью  создания   Общества (по уставу) было  расширение рынка товаров и услуг, а также извлечение прибыли.  Общество вправе осуществлять любые виды деятельности, не запрещенные законом. Предметом деятельности  Общества  является:</w:t>
      </w:r>
    </w:p>
    <w:p w:rsidR="00457A12" w:rsidRDefault="00457A12" w:rsidP="00457A12">
      <w:pPr>
        <w:numPr>
          <w:ilvl w:val="0"/>
          <w:numId w:val="1"/>
        </w:numPr>
        <w:spacing w:before="0" w:after="0" w:line="360" w:lineRule="auto"/>
        <w:jc w:val="both"/>
        <w:rPr>
          <w:sz w:val="28"/>
          <w:szCs w:val="28"/>
        </w:rPr>
      </w:pPr>
      <w:r>
        <w:rPr>
          <w:sz w:val="28"/>
          <w:szCs w:val="28"/>
          <w:u w:val="single"/>
        </w:rPr>
        <w:t xml:space="preserve">торговля </w:t>
      </w:r>
      <w:r>
        <w:rPr>
          <w:sz w:val="28"/>
          <w:szCs w:val="28"/>
        </w:rPr>
        <w:t xml:space="preserve">  товарами народного потребления, продуктами  питания, </w:t>
      </w:r>
    </w:p>
    <w:p w:rsidR="00457A12" w:rsidRDefault="00457A12">
      <w:pPr>
        <w:spacing w:before="0" w:after="0" w:line="360" w:lineRule="auto"/>
        <w:ind w:firstLine="709"/>
        <w:jc w:val="both"/>
        <w:rPr>
          <w:sz w:val="28"/>
          <w:szCs w:val="28"/>
        </w:rPr>
      </w:pPr>
      <w:r>
        <w:rPr>
          <w:sz w:val="28"/>
          <w:szCs w:val="28"/>
        </w:rPr>
        <w:t xml:space="preserve"> специальным  оборудованием и т.д.;</w:t>
      </w:r>
    </w:p>
    <w:p w:rsidR="00457A12" w:rsidRDefault="00457A12" w:rsidP="00457A12">
      <w:pPr>
        <w:numPr>
          <w:ilvl w:val="0"/>
          <w:numId w:val="1"/>
        </w:numPr>
        <w:spacing w:before="0" w:after="0" w:line="360" w:lineRule="auto"/>
        <w:jc w:val="both"/>
        <w:rPr>
          <w:sz w:val="28"/>
          <w:szCs w:val="28"/>
        </w:rPr>
      </w:pPr>
      <w:r>
        <w:rPr>
          <w:sz w:val="28"/>
          <w:szCs w:val="28"/>
        </w:rPr>
        <w:t xml:space="preserve"> </w:t>
      </w:r>
      <w:r>
        <w:rPr>
          <w:sz w:val="28"/>
          <w:szCs w:val="28"/>
          <w:u w:val="single"/>
        </w:rPr>
        <w:t>оказание услуг</w:t>
      </w:r>
      <w:r>
        <w:rPr>
          <w:sz w:val="28"/>
          <w:szCs w:val="28"/>
        </w:rPr>
        <w:t xml:space="preserve"> населению и организациям;</w:t>
      </w:r>
    </w:p>
    <w:p w:rsidR="00457A12" w:rsidRDefault="00457A12" w:rsidP="00457A12">
      <w:pPr>
        <w:numPr>
          <w:ilvl w:val="0"/>
          <w:numId w:val="1"/>
        </w:numPr>
        <w:spacing w:before="0" w:after="0" w:line="360" w:lineRule="auto"/>
        <w:jc w:val="both"/>
        <w:rPr>
          <w:sz w:val="28"/>
          <w:szCs w:val="28"/>
        </w:rPr>
      </w:pPr>
      <w:r>
        <w:rPr>
          <w:sz w:val="28"/>
          <w:szCs w:val="28"/>
        </w:rPr>
        <w:t xml:space="preserve"> </w:t>
      </w:r>
      <w:r>
        <w:rPr>
          <w:sz w:val="28"/>
          <w:szCs w:val="28"/>
          <w:u w:val="single"/>
        </w:rPr>
        <w:t>производство</w:t>
      </w:r>
      <w:r>
        <w:rPr>
          <w:sz w:val="28"/>
          <w:szCs w:val="28"/>
        </w:rPr>
        <w:t xml:space="preserve"> ТНП и др;</w:t>
      </w:r>
    </w:p>
    <w:p w:rsidR="00457A12" w:rsidRDefault="00457A12" w:rsidP="00457A12">
      <w:pPr>
        <w:numPr>
          <w:ilvl w:val="0"/>
          <w:numId w:val="1"/>
        </w:numPr>
        <w:spacing w:before="0" w:after="0" w:line="360" w:lineRule="auto"/>
        <w:jc w:val="both"/>
      </w:pPr>
      <w:r>
        <w:rPr>
          <w:sz w:val="28"/>
          <w:szCs w:val="28"/>
        </w:rPr>
        <w:t xml:space="preserve"> </w:t>
      </w:r>
      <w:r>
        <w:rPr>
          <w:sz w:val="28"/>
          <w:szCs w:val="28"/>
          <w:u w:val="single"/>
        </w:rPr>
        <w:t>осуществление других видов деятельности</w:t>
      </w:r>
      <w:r>
        <w:rPr>
          <w:sz w:val="28"/>
          <w:szCs w:val="28"/>
        </w:rPr>
        <w:t>, не противоречащих законодательству России</w:t>
      </w:r>
      <w:r>
        <w:t>.</w:t>
      </w:r>
    </w:p>
    <w:p w:rsidR="00457A12" w:rsidRDefault="00457A12">
      <w:pPr>
        <w:spacing w:before="0" w:after="0" w:line="360" w:lineRule="auto"/>
        <w:ind w:firstLine="480"/>
        <w:jc w:val="both"/>
        <w:rPr>
          <w:sz w:val="28"/>
          <w:szCs w:val="28"/>
        </w:rPr>
      </w:pPr>
      <w:r>
        <w:rPr>
          <w:sz w:val="28"/>
          <w:szCs w:val="28"/>
        </w:rPr>
        <w:t>На сегодняшний день приоритетным направлением развития предприятия является торговля строительными материалами собственного производства. Предприятие небольшое: директор, он же учредитель,  главный бухгалтер, выполняющий также функции кассира (по согласованию с банком), пять специалистов по деревообработке и два продавца.</w:t>
      </w:r>
    </w:p>
    <w:p w:rsidR="00457A12" w:rsidRDefault="00457A12">
      <w:pPr>
        <w:spacing w:before="0" w:after="0" w:line="360" w:lineRule="auto"/>
        <w:ind w:firstLine="480"/>
        <w:jc w:val="both"/>
        <w:rPr>
          <w:sz w:val="28"/>
          <w:szCs w:val="28"/>
        </w:rPr>
      </w:pPr>
      <w:r>
        <w:rPr>
          <w:sz w:val="28"/>
          <w:szCs w:val="28"/>
        </w:rPr>
        <w:t>Основные экономические показатели финансово-хозяйственной деятельности за период с момента открытия представленные в таблице 1 основаны на данных формы 2 бухгалтерской отчетности.</w:t>
      </w:r>
    </w:p>
    <w:p w:rsidR="00457A12" w:rsidRDefault="00457A12">
      <w:pPr>
        <w:spacing w:before="0" w:after="0" w:line="360" w:lineRule="auto"/>
        <w:ind w:firstLine="480"/>
        <w:jc w:val="both"/>
        <w:rPr>
          <w:sz w:val="28"/>
          <w:szCs w:val="28"/>
        </w:rPr>
      </w:pPr>
    </w:p>
    <w:p w:rsidR="00457A12" w:rsidRDefault="00457A12">
      <w:pPr>
        <w:spacing w:before="0" w:after="0" w:line="360" w:lineRule="auto"/>
        <w:ind w:firstLine="480"/>
        <w:jc w:val="both"/>
        <w:rPr>
          <w:sz w:val="28"/>
          <w:szCs w:val="28"/>
        </w:rPr>
      </w:pPr>
    </w:p>
    <w:p w:rsidR="00457A12" w:rsidRDefault="00457A12">
      <w:pPr>
        <w:spacing w:before="0" w:after="0" w:line="360" w:lineRule="auto"/>
        <w:ind w:firstLine="480"/>
        <w:jc w:val="both"/>
        <w:rPr>
          <w:sz w:val="28"/>
          <w:szCs w:val="28"/>
        </w:rPr>
      </w:pPr>
    </w:p>
    <w:p w:rsidR="00457A12" w:rsidRDefault="00457A12">
      <w:pPr>
        <w:spacing w:before="0" w:after="0" w:line="360" w:lineRule="auto"/>
        <w:ind w:firstLine="480"/>
        <w:jc w:val="right"/>
        <w:rPr>
          <w:i/>
          <w:iCs/>
          <w:sz w:val="28"/>
          <w:szCs w:val="28"/>
        </w:rPr>
      </w:pPr>
      <w:r>
        <w:rPr>
          <w:i/>
          <w:iCs/>
          <w:sz w:val="28"/>
          <w:szCs w:val="28"/>
        </w:rPr>
        <w:lastRenderedPageBreak/>
        <w:t>Таблица 1</w:t>
      </w:r>
    </w:p>
    <w:p w:rsidR="00457A12" w:rsidRDefault="00457A12">
      <w:pPr>
        <w:spacing w:before="0" w:after="0" w:line="360" w:lineRule="auto"/>
        <w:ind w:firstLine="480"/>
        <w:jc w:val="center"/>
        <w:rPr>
          <w:b/>
          <w:bCs/>
          <w:sz w:val="28"/>
          <w:szCs w:val="28"/>
        </w:rPr>
      </w:pPr>
      <w:r>
        <w:rPr>
          <w:b/>
          <w:bCs/>
          <w:sz w:val="28"/>
          <w:szCs w:val="28"/>
        </w:rPr>
        <w:t xml:space="preserve">Основные экономические показатели </w:t>
      </w:r>
    </w:p>
    <w:p w:rsidR="00457A12" w:rsidRDefault="00457A12">
      <w:pPr>
        <w:spacing w:before="0" w:after="0" w:line="360" w:lineRule="auto"/>
        <w:ind w:firstLine="480"/>
        <w:jc w:val="center"/>
        <w:rPr>
          <w:b/>
          <w:bCs/>
          <w:sz w:val="28"/>
          <w:szCs w:val="28"/>
        </w:rPr>
      </w:pPr>
      <w:r>
        <w:rPr>
          <w:b/>
          <w:bCs/>
          <w:sz w:val="28"/>
          <w:szCs w:val="28"/>
        </w:rPr>
        <w:t>за 1 квартал 2003 года ООО «МАСТЕР»</w:t>
      </w:r>
    </w:p>
    <w:p w:rsidR="00457A12" w:rsidRDefault="00457A12">
      <w:pPr>
        <w:spacing w:before="0" w:after="0" w:line="360" w:lineRule="auto"/>
        <w:ind w:firstLine="480"/>
        <w:jc w:val="center"/>
        <w:rPr>
          <w:b/>
          <w:bCs/>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8"/>
        <w:gridCol w:w="2160"/>
      </w:tblGrid>
      <w:tr w:rsidR="00457A12" w:rsidRPr="00457A12">
        <w:tc>
          <w:tcPr>
            <w:tcW w:w="7668" w:type="dxa"/>
          </w:tcPr>
          <w:p w:rsidR="00457A12" w:rsidRPr="00457A12" w:rsidRDefault="00457A12">
            <w:pPr>
              <w:spacing w:before="0" w:after="0" w:line="360" w:lineRule="auto"/>
              <w:jc w:val="center"/>
              <w:rPr>
                <w:b/>
                <w:bCs/>
                <w:sz w:val="28"/>
                <w:szCs w:val="28"/>
              </w:rPr>
            </w:pPr>
            <w:r w:rsidRPr="00457A12">
              <w:rPr>
                <w:b/>
                <w:bCs/>
                <w:sz w:val="28"/>
                <w:szCs w:val="28"/>
              </w:rPr>
              <w:t>Наименование показателя</w:t>
            </w:r>
          </w:p>
        </w:tc>
        <w:tc>
          <w:tcPr>
            <w:tcW w:w="2160" w:type="dxa"/>
          </w:tcPr>
          <w:p w:rsidR="00457A12" w:rsidRPr="00457A12" w:rsidRDefault="00457A12">
            <w:pPr>
              <w:spacing w:before="0" w:after="0" w:line="360" w:lineRule="auto"/>
              <w:ind w:firstLine="480"/>
              <w:rPr>
                <w:b/>
                <w:bCs/>
                <w:sz w:val="28"/>
                <w:szCs w:val="28"/>
              </w:rPr>
            </w:pPr>
            <w:r w:rsidRPr="00457A12">
              <w:rPr>
                <w:b/>
                <w:bCs/>
                <w:sz w:val="28"/>
                <w:szCs w:val="28"/>
              </w:rPr>
              <w:t>Сумма</w:t>
            </w:r>
          </w:p>
          <w:p w:rsidR="00457A12" w:rsidRPr="00457A12" w:rsidRDefault="00457A12">
            <w:pPr>
              <w:spacing w:before="0" w:after="0" w:line="360" w:lineRule="auto"/>
              <w:jc w:val="center"/>
              <w:rPr>
                <w:b/>
                <w:bCs/>
                <w:sz w:val="28"/>
                <w:szCs w:val="28"/>
              </w:rPr>
            </w:pPr>
            <w:r w:rsidRPr="00457A12">
              <w:rPr>
                <w:b/>
                <w:bCs/>
              </w:rPr>
              <w:t>(руб.)</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1. Выручка от продажи товаров, продукции, работ, услуг за вычетом налога на добавленную стоимость, акцизов и т.п. налогов и обязательных платежей (нетто-выручка)</w:t>
            </w:r>
          </w:p>
        </w:tc>
        <w:tc>
          <w:tcPr>
            <w:tcW w:w="2160" w:type="dxa"/>
          </w:tcPr>
          <w:p w:rsidR="00457A12" w:rsidRPr="00457A12" w:rsidRDefault="00457A12">
            <w:pPr>
              <w:spacing w:before="0" w:after="0" w:line="360" w:lineRule="auto"/>
              <w:jc w:val="center"/>
              <w:rPr>
                <w:sz w:val="28"/>
                <w:szCs w:val="28"/>
              </w:rPr>
            </w:pPr>
          </w:p>
          <w:p w:rsidR="00457A12" w:rsidRPr="00457A12" w:rsidRDefault="00457A12">
            <w:pPr>
              <w:spacing w:before="0" w:after="0" w:line="360" w:lineRule="auto"/>
              <w:jc w:val="center"/>
              <w:rPr>
                <w:sz w:val="28"/>
                <w:szCs w:val="28"/>
              </w:rPr>
            </w:pPr>
            <w:r w:rsidRPr="00457A12">
              <w:rPr>
                <w:sz w:val="28"/>
                <w:szCs w:val="28"/>
              </w:rPr>
              <w:t>280 000</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2. Себестоимость проданных товаров, продукции, работ, услуг (кроме коммерческих и управленческих расходов)</w:t>
            </w:r>
          </w:p>
        </w:tc>
        <w:tc>
          <w:tcPr>
            <w:tcW w:w="2160" w:type="dxa"/>
          </w:tcPr>
          <w:p w:rsidR="00457A12" w:rsidRPr="00457A12" w:rsidRDefault="00457A12">
            <w:pPr>
              <w:spacing w:before="0" w:after="0" w:line="360" w:lineRule="auto"/>
              <w:jc w:val="center"/>
              <w:rPr>
                <w:sz w:val="28"/>
                <w:szCs w:val="28"/>
              </w:rPr>
            </w:pPr>
            <w:r w:rsidRPr="00457A12">
              <w:rPr>
                <w:sz w:val="28"/>
                <w:szCs w:val="28"/>
              </w:rPr>
              <w:t>150 000</w:t>
            </w:r>
          </w:p>
          <w:p w:rsidR="00457A12" w:rsidRPr="00457A12" w:rsidRDefault="00457A12">
            <w:pPr>
              <w:spacing w:before="0" w:after="0" w:line="360" w:lineRule="auto"/>
              <w:jc w:val="center"/>
              <w:rPr>
                <w:sz w:val="28"/>
                <w:szCs w:val="28"/>
              </w:rPr>
            </w:pP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3. Валовая прибыль</w:t>
            </w:r>
          </w:p>
        </w:tc>
        <w:tc>
          <w:tcPr>
            <w:tcW w:w="2160" w:type="dxa"/>
          </w:tcPr>
          <w:p w:rsidR="00457A12" w:rsidRPr="00457A12" w:rsidRDefault="00457A12">
            <w:pPr>
              <w:spacing w:before="0" w:after="0" w:line="360" w:lineRule="auto"/>
              <w:jc w:val="center"/>
              <w:rPr>
                <w:sz w:val="28"/>
                <w:szCs w:val="28"/>
              </w:rPr>
            </w:pPr>
            <w:r w:rsidRPr="00457A12">
              <w:rPr>
                <w:sz w:val="28"/>
                <w:szCs w:val="28"/>
              </w:rPr>
              <w:t>130 000</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4. Коммерческие расходы</w:t>
            </w:r>
          </w:p>
        </w:tc>
        <w:tc>
          <w:tcPr>
            <w:tcW w:w="2160" w:type="dxa"/>
          </w:tcPr>
          <w:p w:rsidR="00457A12" w:rsidRPr="00457A12" w:rsidRDefault="00457A12">
            <w:pPr>
              <w:spacing w:before="0" w:after="0" w:line="360" w:lineRule="auto"/>
              <w:jc w:val="center"/>
              <w:rPr>
                <w:sz w:val="28"/>
                <w:szCs w:val="28"/>
              </w:rPr>
            </w:pPr>
            <w:r w:rsidRPr="00457A12">
              <w:rPr>
                <w:sz w:val="28"/>
                <w:szCs w:val="28"/>
              </w:rPr>
              <w:t>20 000</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5. Управленческие расходы</w:t>
            </w:r>
          </w:p>
        </w:tc>
        <w:tc>
          <w:tcPr>
            <w:tcW w:w="2160" w:type="dxa"/>
          </w:tcPr>
          <w:p w:rsidR="00457A12" w:rsidRPr="00457A12" w:rsidRDefault="00457A12">
            <w:pPr>
              <w:spacing w:before="0" w:after="0" w:line="360" w:lineRule="auto"/>
              <w:jc w:val="center"/>
              <w:rPr>
                <w:sz w:val="28"/>
                <w:szCs w:val="28"/>
              </w:rPr>
            </w:pPr>
            <w:r w:rsidRPr="00457A12">
              <w:rPr>
                <w:sz w:val="28"/>
                <w:szCs w:val="28"/>
              </w:rPr>
              <w:t>-</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 xml:space="preserve">6. Прибыль (убыток) от продаж </w:t>
            </w:r>
          </w:p>
        </w:tc>
        <w:tc>
          <w:tcPr>
            <w:tcW w:w="2160" w:type="dxa"/>
          </w:tcPr>
          <w:p w:rsidR="00457A12" w:rsidRPr="00457A12" w:rsidRDefault="00457A12">
            <w:pPr>
              <w:spacing w:before="0" w:after="0" w:line="360" w:lineRule="auto"/>
              <w:jc w:val="center"/>
              <w:rPr>
                <w:sz w:val="28"/>
                <w:szCs w:val="28"/>
              </w:rPr>
            </w:pPr>
            <w:r w:rsidRPr="00457A12">
              <w:rPr>
                <w:sz w:val="28"/>
                <w:szCs w:val="28"/>
              </w:rPr>
              <w:t>110 000</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7. Проценты к получению</w:t>
            </w:r>
          </w:p>
        </w:tc>
        <w:tc>
          <w:tcPr>
            <w:tcW w:w="2160" w:type="dxa"/>
          </w:tcPr>
          <w:p w:rsidR="00457A12" w:rsidRPr="00457A12" w:rsidRDefault="00457A12">
            <w:pPr>
              <w:spacing w:before="0" w:after="0" w:line="360" w:lineRule="auto"/>
              <w:jc w:val="center"/>
              <w:rPr>
                <w:sz w:val="28"/>
                <w:szCs w:val="28"/>
              </w:rPr>
            </w:pPr>
            <w:r w:rsidRPr="00457A12">
              <w:rPr>
                <w:sz w:val="28"/>
                <w:szCs w:val="28"/>
              </w:rPr>
              <w:t>-</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 xml:space="preserve">8. Проценты к уплате </w:t>
            </w:r>
          </w:p>
        </w:tc>
        <w:tc>
          <w:tcPr>
            <w:tcW w:w="2160" w:type="dxa"/>
          </w:tcPr>
          <w:p w:rsidR="00457A12" w:rsidRPr="00457A12" w:rsidRDefault="00457A12">
            <w:pPr>
              <w:spacing w:before="0" w:after="0" w:line="360" w:lineRule="auto"/>
              <w:jc w:val="center"/>
              <w:rPr>
                <w:sz w:val="28"/>
                <w:szCs w:val="28"/>
              </w:rPr>
            </w:pPr>
            <w:r w:rsidRPr="00457A12">
              <w:rPr>
                <w:sz w:val="28"/>
                <w:szCs w:val="28"/>
              </w:rPr>
              <w:t>-</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9. Доходы от участия в других организациях</w:t>
            </w:r>
          </w:p>
        </w:tc>
        <w:tc>
          <w:tcPr>
            <w:tcW w:w="2160" w:type="dxa"/>
          </w:tcPr>
          <w:p w:rsidR="00457A12" w:rsidRPr="00457A12" w:rsidRDefault="00457A12">
            <w:pPr>
              <w:spacing w:before="0" w:after="0" w:line="360" w:lineRule="auto"/>
              <w:jc w:val="center"/>
              <w:rPr>
                <w:sz w:val="28"/>
                <w:szCs w:val="28"/>
              </w:rPr>
            </w:pPr>
            <w:r w:rsidRPr="00457A12">
              <w:rPr>
                <w:sz w:val="28"/>
                <w:szCs w:val="28"/>
              </w:rPr>
              <w:t>-</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10. Прочие операционные доходы</w:t>
            </w:r>
          </w:p>
        </w:tc>
        <w:tc>
          <w:tcPr>
            <w:tcW w:w="2160" w:type="dxa"/>
          </w:tcPr>
          <w:p w:rsidR="00457A12" w:rsidRPr="00457A12" w:rsidRDefault="00457A12">
            <w:pPr>
              <w:spacing w:before="0" w:after="0" w:line="360" w:lineRule="auto"/>
              <w:jc w:val="center"/>
              <w:rPr>
                <w:sz w:val="28"/>
                <w:szCs w:val="28"/>
              </w:rPr>
            </w:pPr>
            <w:r w:rsidRPr="00457A12">
              <w:rPr>
                <w:sz w:val="28"/>
                <w:szCs w:val="28"/>
              </w:rPr>
              <w:t>40 000</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11. Прочие операционные расходы</w:t>
            </w:r>
          </w:p>
        </w:tc>
        <w:tc>
          <w:tcPr>
            <w:tcW w:w="2160" w:type="dxa"/>
          </w:tcPr>
          <w:p w:rsidR="00457A12" w:rsidRPr="00457A12" w:rsidRDefault="00457A12">
            <w:pPr>
              <w:spacing w:before="0" w:after="0" w:line="360" w:lineRule="auto"/>
              <w:jc w:val="center"/>
              <w:rPr>
                <w:sz w:val="28"/>
                <w:szCs w:val="28"/>
              </w:rPr>
            </w:pPr>
            <w:r w:rsidRPr="00457A12">
              <w:rPr>
                <w:sz w:val="28"/>
                <w:szCs w:val="28"/>
              </w:rPr>
              <w:t>10 000</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12. Внереализационные доходы</w:t>
            </w:r>
          </w:p>
        </w:tc>
        <w:tc>
          <w:tcPr>
            <w:tcW w:w="2160" w:type="dxa"/>
          </w:tcPr>
          <w:p w:rsidR="00457A12" w:rsidRPr="00457A12" w:rsidRDefault="00457A12">
            <w:pPr>
              <w:spacing w:before="0" w:after="0" w:line="360" w:lineRule="auto"/>
              <w:jc w:val="center"/>
              <w:rPr>
                <w:sz w:val="28"/>
                <w:szCs w:val="28"/>
              </w:rPr>
            </w:pPr>
            <w:r w:rsidRPr="00457A12">
              <w:rPr>
                <w:sz w:val="28"/>
                <w:szCs w:val="28"/>
              </w:rPr>
              <w:t>-</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13. Внереализационные расходы</w:t>
            </w:r>
          </w:p>
        </w:tc>
        <w:tc>
          <w:tcPr>
            <w:tcW w:w="2160" w:type="dxa"/>
          </w:tcPr>
          <w:p w:rsidR="00457A12" w:rsidRPr="00457A12" w:rsidRDefault="00457A12">
            <w:pPr>
              <w:spacing w:before="0" w:after="0" w:line="360" w:lineRule="auto"/>
              <w:jc w:val="center"/>
              <w:rPr>
                <w:sz w:val="28"/>
                <w:szCs w:val="28"/>
              </w:rPr>
            </w:pPr>
            <w:r w:rsidRPr="00457A12">
              <w:rPr>
                <w:sz w:val="28"/>
                <w:szCs w:val="28"/>
              </w:rPr>
              <w:t>4 474</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14. Прибыль (убыток) до налогообложения</w:t>
            </w:r>
          </w:p>
        </w:tc>
        <w:tc>
          <w:tcPr>
            <w:tcW w:w="2160" w:type="dxa"/>
          </w:tcPr>
          <w:p w:rsidR="00457A12" w:rsidRPr="00457A12" w:rsidRDefault="00457A12">
            <w:pPr>
              <w:spacing w:before="0" w:after="0" w:line="360" w:lineRule="auto"/>
              <w:jc w:val="center"/>
              <w:rPr>
                <w:sz w:val="28"/>
                <w:szCs w:val="28"/>
              </w:rPr>
            </w:pPr>
            <w:r w:rsidRPr="00457A12">
              <w:rPr>
                <w:sz w:val="28"/>
                <w:szCs w:val="28"/>
              </w:rPr>
              <w:t>135 526</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15. Налог на прибыль и иные аналогичные  обязательные платежи</w:t>
            </w:r>
          </w:p>
        </w:tc>
        <w:tc>
          <w:tcPr>
            <w:tcW w:w="2160" w:type="dxa"/>
          </w:tcPr>
          <w:p w:rsidR="00457A12" w:rsidRPr="00457A12" w:rsidRDefault="00457A12">
            <w:pPr>
              <w:spacing w:before="0" w:after="0" w:line="360" w:lineRule="auto"/>
              <w:jc w:val="center"/>
              <w:rPr>
                <w:sz w:val="28"/>
                <w:szCs w:val="28"/>
              </w:rPr>
            </w:pPr>
            <w:r w:rsidRPr="00457A12">
              <w:rPr>
                <w:sz w:val="28"/>
                <w:szCs w:val="28"/>
              </w:rPr>
              <w:t>32 526</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16. Прибыль (убыток) от обычной деятельности</w:t>
            </w:r>
          </w:p>
        </w:tc>
        <w:tc>
          <w:tcPr>
            <w:tcW w:w="2160" w:type="dxa"/>
          </w:tcPr>
          <w:p w:rsidR="00457A12" w:rsidRPr="00457A12" w:rsidRDefault="00457A12">
            <w:pPr>
              <w:spacing w:before="0" w:after="0" w:line="360" w:lineRule="auto"/>
              <w:jc w:val="center"/>
              <w:rPr>
                <w:sz w:val="28"/>
                <w:szCs w:val="28"/>
              </w:rPr>
            </w:pPr>
            <w:r w:rsidRPr="00457A12">
              <w:rPr>
                <w:sz w:val="28"/>
                <w:szCs w:val="28"/>
              </w:rPr>
              <w:t>103 000</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17. Чрезвычайные доходы</w:t>
            </w:r>
          </w:p>
        </w:tc>
        <w:tc>
          <w:tcPr>
            <w:tcW w:w="2160" w:type="dxa"/>
          </w:tcPr>
          <w:p w:rsidR="00457A12" w:rsidRPr="00457A12" w:rsidRDefault="00457A12">
            <w:pPr>
              <w:spacing w:before="0" w:after="0" w:line="360" w:lineRule="auto"/>
              <w:jc w:val="center"/>
              <w:rPr>
                <w:sz w:val="28"/>
                <w:szCs w:val="28"/>
              </w:rPr>
            </w:pPr>
            <w:r w:rsidRPr="00457A12">
              <w:rPr>
                <w:sz w:val="28"/>
                <w:szCs w:val="28"/>
              </w:rPr>
              <w:t>-</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 xml:space="preserve">18. Чрезвычайные расходы </w:t>
            </w:r>
          </w:p>
        </w:tc>
        <w:tc>
          <w:tcPr>
            <w:tcW w:w="2160" w:type="dxa"/>
          </w:tcPr>
          <w:p w:rsidR="00457A12" w:rsidRPr="00457A12" w:rsidRDefault="00457A12">
            <w:pPr>
              <w:spacing w:before="0" w:after="0" w:line="360" w:lineRule="auto"/>
              <w:jc w:val="center"/>
              <w:rPr>
                <w:sz w:val="28"/>
                <w:szCs w:val="28"/>
              </w:rPr>
            </w:pPr>
            <w:r w:rsidRPr="00457A12">
              <w:rPr>
                <w:sz w:val="28"/>
                <w:szCs w:val="28"/>
              </w:rPr>
              <w:t>-</w:t>
            </w:r>
          </w:p>
        </w:tc>
      </w:tr>
      <w:tr w:rsidR="00457A12" w:rsidRPr="00457A12">
        <w:tc>
          <w:tcPr>
            <w:tcW w:w="7668" w:type="dxa"/>
          </w:tcPr>
          <w:p w:rsidR="00457A12" w:rsidRPr="00457A12" w:rsidRDefault="00457A12">
            <w:pPr>
              <w:spacing w:before="0" w:after="0" w:line="360" w:lineRule="auto"/>
              <w:rPr>
                <w:sz w:val="28"/>
                <w:szCs w:val="28"/>
              </w:rPr>
            </w:pPr>
            <w:r w:rsidRPr="00457A12">
              <w:rPr>
                <w:sz w:val="28"/>
                <w:szCs w:val="28"/>
              </w:rPr>
              <w:t>19. Чистая прибыль (нераспределенная прибыль (убыток) отчетного периода)</w:t>
            </w:r>
          </w:p>
        </w:tc>
        <w:tc>
          <w:tcPr>
            <w:tcW w:w="2160" w:type="dxa"/>
          </w:tcPr>
          <w:p w:rsidR="00457A12" w:rsidRPr="00457A12" w:rsidRDefault="00457A12">
            <w:pPr>
              <w:spacing w:before="0" w:after="0" w:line="360" w:lineRule="auto"/>
              <w:jc w:val="center"/>
              <w:rPr>
                <w:sz w:val="28"/>
                <w:szCs w:val="28"/>
              </w:rPr>
            </w:pPr>
            <w:r w:rsidRPr="00457A12">
              <w:rPr>
                <w:sz w:val="28"/>
                <w:szCs w:val="28"/>
              </w:rPr>
              <w:t>103 000</w:t>
            </w:r>
          </w:p>
        </w:tc>
      </w:tr>
    </w:tbl>
    <w:p w:rsidR="00457A12" w:rsidRDefault="00457A12">
      <w:pPr>
        <w:spacing w:before="0" w:after="0" w:line="360" w:lineRule="auto"/>
        <w:jc w:val="center"/>
        <w:rPr>
          <w:b/>
          <w:bCs/>
          <w:sz w:val="28"/>
          <w:szCs w:val="28"/>
        </w:rPr>
      </w:pPr>
      <w:r>
        <w:rPr>
          <w:b/>
          <w:bCs/>
          <w:sz w:val="28"/>
          <w:szCs w:val="28"/>
        </w:rPr>
        <w:lastRenderedPageBreak/>
        <w:t>Задание 2.</w:t>
      </w:r>
      <w:r>
        <w:rPr>
          <w:sz w:val="28"/>
          <w:szCs w:val="28"/>
        </w:rPr>
        <w:t xml:space="preserve"> </w:t>
      </w:r>
      <w:r>
        <w:rPr>
          <w:b/>
          <w:bCs/>
          <w:sz w:val="28"/>
          <w:szCs w:val="28"/>
        </w:rPr>
        <w:t>Организация бухгалтерского учета на предприятии</w:t>
      </w:r>
    </w:p>
    <w:p w:rsidR="00457A12" w:rsidRDefault="00457A12">
      <w:pPr>
        <w:spacing w:before="0" w:after="0" w:line="360" w:lineRule="auto"/>
        <w:ind w:firstLine="480"/>
        <w:rPr>
          <w:b/>
          <w:bCs/>
          <w:sz w:val="28"/>
          <w:szCs w:val="28"/>
        </w:rPr>
      </w:pPr>
    </w:p>
    <w:p w:rsidR="00457A12" w:rsidRDefault="00457A12">
      <w:pPr>
        <w:spacing w:before="0" w:after="0" w:line="360" w:lineRule="auto"/>
        <w:ind w:firstLine="480"/>
        <w:rPr>
          <w:b/>
          <w:bCs/>
          <w:sz w:val="28"/>
          <w:szCs w:val="28"/>
        </w:rPr>
      </w:pPr>
      <w:r>
        <w:rPr>
          <w:b/>
          <w:bCs/>
          <w:sz w:val="28"/>
          <w:szCs w:val="28"/>
        </w:rPr>
        <w:t xml:space="preserve">2 день. </w:t>
      </w:r>
    </w:p>
    <w:p w:rsidR="00457A12" w:rsidRDefault="00457A12">
      <w:pPr>
        <w:spacing w:before="0" w:after="0" w:line="360" w:lineRule="auto"/>
        <w:ind w:firstLine="480"/>
        <w:jc w:val="both"/>
        <w:rPr>
          <w:sz w:val="28"/>
          <w:szCs w:val="28"/>
        </w:rPr>
      </w:pPr>
      <w:r>
        <w:rPr>
          <w:sz w:val="28"/>
          <w:szCs w:val="28"/>
        </w:rPr>
        <w:t>Ответственность за организацию бухгалтерского учета на предприятии, соблюдение законодательства  при выполнении хозяйственных операций несет директор, который и назначил главного бухгалтера с выполнением функций кассира, так как объем учетной работы невелик.</w:t>
      </w:r>
    </w:p>
    <w:p w:rsidR="00457A12" w:rsidRDefault="00457A12">
      <w:pPr>
        <w:spacing w:before="0" w:after="0" w:line="360" w:lineRule="auto"/>
        <w:ind w:firstLine="480"/>
        <w:jc w:val="both"/>
        <w:rPr>
          <w:sz w:val="28"/>
          <w:szCs w:val="28"/>
        </w:rPr>
      </w:pPr>
      <w:r>
        <w:rPr>
          <w:sz w:val="28"/>
          <w:szCs w:val="28"/>
        </w:rPr>
        <w:t>Главный бухгалтер несет 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w:t>
      </w:r>
    </w:p>
    <w:p w:rsidR="00457A12" w:rsidRDefault="00457A12">
      <w:pPr>
        <w:shd w:val="clear" w:color="auto" w:fill="FFFFFF"/>
        <w:spacing w:before="0" w:after="0" w:line="360" w:lineRule="auto"/>
        <w:ind w:right="58" w:firstLine="360"/>
        <w:jc w:val="both"/>
        <w:rPr>
          <w:sz w:val="28"/>
          <w:szCs w:val="28"/>
        </w:rPr>
      </w:pPr>
      <w:r>
        <w:rPr>
          <w:color w:val="000000"/>
          <w:spacing w:val="3"/>
          <w:sz w:val="28"/>
          <w:szCs w:val="28"/>
        </w:rPr>
        <w:t xml:space="preserve">  Главный бухгалтер обеспечивает соответствие осуществляемых хозяйствен</w:t>
      </w:r>
      <w:r>
        <w:rPr>
          <w:color w:val="000000"/>
          <w:spacing w:val="3"/>
          <w:sz w:val="28"/>
          <w:szCs w:val="28"/>
        </w:rPr>
        <w:softHyphen/>
        <w:t>ных операций действующему законодательству, контроль за движением имуще</w:t>
      </w:r>
      <w:r>
        <w:rPr>
          <w:color w:val="000000"/>
          <w:spacing w:val="3"/>
          <w:sz w:val="28"/>
          <w:szCs w:val="28"/>
        </w:rPr>
        <w:softHyphen/>
      </w:r>
      <w:r>
        <w:rPr>
          <w:color w:val="000000"/>
          <w:spacing w:val="-1"/>
          <w:sz w:val="28"/>
          <w:szCs w:val="28"/>
        </w:rPr>
        <w:t xml:space="preserve">ства и выполнением обязательств. В случае разногласий между руководителем и </w:t>
      </w:r>
      <w:r>
        <w:rPr>
          <w:color w:val="000000"/>
          <w:sz w:val="28"/>
          <w:szCs w:val="28"/>
        </w:rPr>
        <w:t xml:space="preserve">главным бухгалтером по осуществлению отдельных операций документы по ним </w:t>
      </w:r>
      <w:r>
        <w:rPr>
          <w:color w:val="000000"/>
          <w:spacing w:val="1"/>
          <w:sz w:val="28"/>
          <w:szCs w:val="28"/>
        </w:rPr>
        <w:t xml:space="preserve">могут быть приняты к исполнению с письменного распоряжения руководителя, </w:t>
      </w:r>
      <w:r>
        <w:rPr>
          <w:color w:val="000000"/>
          <w:spacing w:val="4"/>
          <w:sz w:val="28"/>
          <w:szCs w:val="28"/>
        </w:rPr>
        <w:t>который несет нею полноту ответственности за последствия осуществления та</w:t>
      </w:r>
      <w:r>
        <w:rPr>
          <w:color w:val="000000"/>
          <w:spacing w:val="4"/>
          <w:sz w:val="28"/>
          <w:szCs w:val="28"/>
        </w:rPr>
        <w:softHyphen/>
      </w:r>
      <w:r>
        <w:rPr>
          <w:color w:val="000000"/>
          <w:spacing w:val="1"/>
          <w:sz w:val="28"/>
          <w:szCs w:val="28"/>
        </w:rPr>
        <w:t>ких операций. В соответствии со ст. 18 Закона «О бухгалтерском учете» руково</w:t>
      </w:r>
      <w:r>
        <w:rPr>
          <w:color w:val="000000"/>
          <w:spacing w:val="1"/>
          <w:sz w:val="28"/>
          <w:szCs w:val="28"/>
        </w:rPr>
        <w:softHyphen/>
        <w:t xml:space="preserve">дители организаций и другие лица, ответственные за организацию и ведение </w:t>
      </w:r>
      <w:r>
        <w:rPr>
          <w:color w:val="000000"/>
          <w:spacing w:val="-2"/>
          <w:sz w:val="28"/>
          <w:szCs w:val="28"/>
        </w:rPr>
        <w:t>бухгалтерского учета, в случае уклонения от ведения бухгалтерского учета в ус</w:t>
      </w:r>
      <w:r>
        <w:rPr>
          <w:color w:val="000000"/>
          <w:spacing w:val="-2"/>
          <w:sz w:val="28"/>
          <w:szCs w:val="28"/>
        </w:rPr>
        <w:softHyphen/>
      </w:r>
      <w:r>
        <w:rPr>
          <w:color w:val="000000"/>
          <w:spacing w:val="2"/>
          <w:sz w:val="28"/>
          <w:szCs w:val="28"/>
        </w:rPr>
        <w:t>тановленном законодательством и нормативными документами порядке, искаже</w:t>
      </w:r>
      <w:r>
        <w:rPr>
          <w:color w:val="000000"/>
          <w:spacing w:val="2"/>
          <w:sz w:val="28"/>
          <w:szCs w:val="28"/>
        </w:rPr>
        <w:softHyphen/>
        <w:t>ния бухгалтерской отчетности и несоблюдения сроков ее представления и пуб</w:t>
      </w:r>
      <w:r>
        <w:rPr>
          <w:color w:val="000000"/>
          <w:spacing w:val="2"/>
          <w:sz w:val="28"/>
          <w:szCs w:val="28"/>
        </w:rPr>
        <w:softHyphen/>
      </w:r>
      <w:r>
        <w:rPr>
          <w:color w:val="000000"/>
          <w:spacing w:val="1"/>
          <w:sz w:val="28"/>
          <w:szCs w:val="28"/>
        </w:rPr>
        <w:t xml:space="preserve">ликации привлекаются к административной или уголовной ответственности в </w:t>
      </w:r>
      <w:r>
        <w:rPr>
          <w:color w:val="000000"/>
          <w:spacing w:val="6"/>
          <w:sz w:val="28"/>
          <w:szCs w:val="28"/>
        </w:rPr>
        <w:t>соответствии с законодательством РФ.</w:t>
      </w:r>
    </w:p>
    <w:p w:rsidR="00457A12" w:rsidRDefault="00457A12">
      <w:pPr>
        <w:shd w:val="clear" w:color="auto" w:fill="FFFFFF"/>
        <w:spacing w:before="5" w:after="0" w:line="360" w:lineRule="auto"/>
        <w:ind w:left="10" w:firstLine="355"/>
        <w:jc w:val="both"/>
        <w:rPr>
          <w:sz w:val="28"/>
          <w:szCs w:val="28"/>
        </w:rPr>
      </w:pPr>
      <w:r>
        <w:rPr>
          <w:color w:val="000000"/>
          <w:spacing w:val="-1"/>
          <w:sz w:val="28"/>
          <w:szCs w:val="28"/>
        </w:rPr>
        <w:t xml:space="preserve">Главный бухгалтер подписывает документы, связанные с приемом и выдачей </w:t>
      </w:r>
      <w:r>
        <w:rPr>
          <w:color w:val="000000"/>
          <w:sz w:val="28"/>
          <w:szCs w:val="28"/>
        </w:rPr>
        <w:t>денежных средств, товарно-материальных ценностей, кредитные, расчетные и де</w:t>
      </w:r>
      <w:r>
        <w:rPr>
          <w:color w:val="000000"/>
          <w:sz w:val="28"/>
          <w:szCs w:val="28"/>
        </w:rPr>
        <w:softHyphen/>
      </w:r>
      <w:r>
        <w:rPr>
          <w:color w:val="000000"/>
          <w:spacing w:val="1"/>
          <w:sz w:val="28"/>
          <w:szCs w:val="28"/>
        </w:rPr>
        <w:t xml:space="preserve">нежные обязательства. Указанные документы без подписи главного бухгалтера </w:t>
      </w:r>
      <w:r>
        <w:rPr>
          <w:color w:val="000000"/>
          <w:spacing w:val="3"/>
          <w:sz w:val="28"/>
          <w:szCs w:val="28"/>
        </w:rPr>
        <w:t>считаются недействительными.</w:t>
      </w:r>
    </w:p>
    <w:p w:rsidR="00457A12" w:rsidRDefault="00457A12">
      <w:pPr>
        <w:shd w:val="clear" w:color="auto" w:fill="FFFFFF"/>
        <w:spacing w:before="5" w:after="0" w:line="360" w:lineRule="auto"/>
        <w:ind w:left="14" w:firstLine="346"/>
        <w:jc w:val="both"/>
        <w:rPr>
          <w:sz w:val="28"/>
          <w:szCs w:val="28"/>
        </w:rPr>
      </w:pPr>
      <w:r>
        <w:rPr>
          <w:color w:val="000000"/>
          <w:spacing w:val="-2"/>
          <w:sz w:val="28"/>
          <w:szCs w:val="28"/>
        </w:rPr>
        <w:t>Главная задача бухгалтерии — способствовать достижению положительных ре</w:t>
      </w:r>
      <w:r>
        <w:rPr>
          <w:color w:val="000000"/>
          <w:spacing w:val="-2"/>
          <w:sz w:val="28"/>
          <w:szCs w:val="28"/>
        </w:rPr>
        <w:softHyphen/>
      </w:r>
      <w:r>
        <w:rPr>
          <w:color w:val="000000"/>
          <w:spacing w:val="4"/>
          <w:sz w:val="28"/>
          <w:szCs w:val="28"/>
        </w:rPr>
        <w:t>зультатов хозяйственной деятельности.</w:t>
      </w:r>
    </w:p>
    <w:p w:rsidR="00457A12" w:rsidRDefault="00457A12">
      <w:pPr>
        <w:shd w:val="clear" w:color="auto" w:fill="FFFFFF"/>
        <w:spacing w:before="0" w:after="0" w:line="360" w:lineRule="auto"/>
        <w:ind w:left="350"/>
        <w:rPr>
          <w:sz w:val="28"/>
          <w:szCs w:val="28"/>
        </w:rPr>
      </w:pPr>
      <w:r>
        <w:rPr>
          <w:color w:val="000000"/>
          <w:spacing w:val="4"/>
          <w:sz w:val="28"/>
          <w:szCs w:val="28"/>
        </w:rPr>
        <w:t>Основные функции,  выполняемые бухгалтерией:</w:t>
      </w:r>
    </w:p>
    <w:p w:rsidR="00457A12" w:rsidRDefault="00457A12" w:rsidP="00457A12">
      <w:pPr>
        <w:widowControl w:val="0"/>
        <w:numPr>
          <w:ilvl w:val="0"/>
          <w:numId w:val="2"/>
        </w:numPr>
        <w:shd w:val="clear" w:color="auto" w:fill="FFFFFF"/>
        <w:tabs>
          <w:tab w:val="left" w:pos="566"/>
        </w:tabs>
        <w:autoSpaceDE w:val="0"/>
        <w:autoSpaceDN w:val="0"/>
        <w:adjustRightInd w:val="0"/>
        <w:spacing w:before="5" w:after="0" w:line="360" w:lineRule="auto"/>
        <w:ind w:left="19" w:firstLine="370"/>
        <w:jc w:val="both"/>
        <w:rPr>
          <w:color w:val="000000"/>
          <w:sz w:val="28"/>
          <w:szCs w:val="28"/>
        </w:rPr>
      </w:pPr>
      <w:r>
        <w:rPr>
          <w:color w:val="000000"/>
          <w:spacing w:val="1"/>
          <w:sz w:val="28"/>
          <w:szCs w:val="28"/>
        </w:rPr>
        <w:lastRenderedPageBreak/>
        <w:t xml:space="preserve">учет  материально-технических  ценностей  (основных  средств,  материалов, </w:t>
      </w:r>
      <w:r>
        <w:rPr>
          <w:color w:val="000000"/>
          <w:spacing w:val="6"/>
          <w:sz w:val="28"/>
          <w:szCs w:val="28"/>
        </w:rPr>
        <w:t>инструментов и хозяйственных принадлежностей т.п.);</w:t>
      </w:r>
    </w:p>
    <w:p w:rsidR="00457A12" w:rsidRDefault="00457A12" w:rsidP="00457A12">
      <w:pPr>
        <w:widowControl w:val="0"/>
        <w:numPr>
          <w:ilvl w:val="0"/>
          <w:numId w:val="2"/>
        </w:numPr>
        <w:shd w:val="clear" w:color="auto" w:fill="FFFFFF"/>
        <w:tabs>
          <w:tab w:val="left" w:pos="566"/>
        </w:tabs>
        <w:autoSpaceDE w:val="0"/>
        <w:autoSpaceDN w:val="0"/>
        <w:adjustRightInd w:val="0"/>
        <w:spacing w:before="5" w:after="0" w:line="360" w:lineRule="auto"/>
        <w:ind w:left="19" w:firstLine="370"/>
        <w:jc w:val="both"/>
        <w:rPr>
          <w:color w:val="000000"/>
          <w:sz w:val="21"/>
          <w:szCs w:val="21"/>
        </w:rPr>
      </w:pPr>
      <w:r>
        <w:rPr>
          <w:color w:val="000000"/>
          <w:spacing w:val="6"/>
          <w:sz w:val="28"/>
          <w:szCs w:val="28"/>
        </w:rPr>
        <w:t xml:space="preserve">учет расчетов по оплате труда (начисления заработной платы, удержания </w:t>
      </w:r>
      <w:r>
        <w:rPr>
          <w:color w:val="000000"/>
          <w:spacing w:val="7"/>
          <w:sz w:val="28"/>
          <w:szCs w:val="28"/>
        </w:rPr>
        <w:t xml:space="preserve">из заработной платы, отчисления на социальное и медицинское страхование, в </w:t>
      </w:r>
      <w:r>
        <w:rPr>
          <w:color w:val="000000"/>
          <w:spacing w:val="3"/>
          <w:sz w:val="28"/>
          <w:szCs w:val="28"/>
        </w:rPr>
        <w:t>пенсионный  фонд</w:t>
      </w:r>
      <w:r>
        <w:rPr>
          <w:color w:val="000000"/>
          <w:spacing w:val="3"/>
          <w:sz w:val="21"/>
          <w:szCs w:val="21"/>
        </w:rPr>
        <w:t>);</w:t>
      </w:r>
    </w:p>
    <w:p w:rsidR="00457A12" w:rsidRDefault="00457A12" w:rsidP="00457A12">
      <w:pPr>
        <w:widowControl w:val="0"/>
        <w:numPr>
          <w:ilvl w:val="0"/>
          <w:numId w:val="2"/>
        </w:numPr>
        <w:shd w:val="clear" w:color="auto" w:fill="FFFFFF"/>
        <w:tabs>
          <w:tab w:val="left" w:pos="557"/>
        </w:tabs>
        <w:autoSpaceDE w:val="0"/>
        <w:autoSpaceDN w:val="0"/>
        <w:adjustRightInd w:val="0"/>
        <w:spacing w:before="0" w:after="0" w:line="360" w:lineRule="auto"/>
        <w:ind w:left="14" w:firstLine="370"/>
        <w:jc w:val="both"/>
        <w:rPr>
          <w:color w:val="000000"/>
          <w:sz w:val="28"/>
          <w:szCs w:val="28"/>
        </w:rPr>
      </w:pPr>
      <w:r>
        <w:rPr>
          <w:color w:val="000000"/>
          <w:spacing w:val="2"/>
          <w:sz w:val="28"/>
          <w:szCs w:val="28"/>
        </w:rPr>
        <w:t xml:space="preserve">учет  затрат  на  производство  (вспомогательное  производство,   косвенные </w:t>
      </w:r>
      <w:r>
        <w:rPr>
          <w:color w:val="000000"/>
          <w:spacing w:val="6"/>
          <w:sz w:val="28"/>
          <w:szCs w:val="28"/>
        </w:rPr>
        <w:t xml:space="preserve">расходы, простои, потери от брака, расходы будущих периодов, незавершенное </w:t>
      </w:r>
      <w:r>
        <w:rPr>
          <w:color w:val="000000"/>
          <w:spacing w:val="4"/>
          <w:sz w:val="28"/>
          <w:szCs w:val="28"/>
        </w:rPr>
        <w:t>производство, основное производство);</w:t>
      </w:r>
    </w:p>
    <w:p w:rsidR="00457A12" w:rsidRDefault="00457A12" w:rsidP="00457A12">
      <w:pPr>
        <w:widowControl w:val="0"/>
        <w:numPr>
          <w:ilvl w:val="0"/>
          <w:numId w:val="2"/>
        </w:numPr>
        <w:shd w:val="clear" w:color="auto" w:fill="FFFFFF"/>
        <w:tabs>
          <w:tab w:val="left" w:pos="557"/>
        </w:tabs>
        <w:autoSpaceDE w:val="0"/>
        <w:autoSpaceDN w:val="0"/>
        <w:adjustRightInd w:val="0"/>
        <w:spacing w:before="0" w:after="0" w:line="360" w:lineRule="auto"/>
        <w:ind w:left="14" w:firstLine="370"/>
        <w:jc w:val="both"/>
        <w:rPr>
          <w:color w:val="000000"/>
          <w:sz w:val="28"/>
          <w:szCs w:val="28"/>
        </w:rPr>
      </w:pPr>
      <w:r>
        <w:rPr>
          <w:color w:val="000000"/>
          <w:spacing w:val="7"/>
          <w:sz w:val="28"/>
          <w:szCs w:val="28"/>
        </w:rPr>
        <w:t xml:space="preserve">учет финансовой деятельности (реализации продукции, прибыли, фондов </w:t>
      </w:r>
      <w:r>
        <w:rPr>
          <w:color w:val="000000"/>
          <w:spacing w:val="3"/>
          <w:sz w:val="28"/>
          <w:szCs w:val="28"/>
        </w:rPr>
        <w:t>и резервов);</w:t>
      </w:r>
    </w:p>
    <w:p w:rsidR="00457A12" w:rsidRDefault="00457A12" w:rsidP="00457A12">
      <w:pPr>
        <w:widowControl w:val="0"/>
        <w:numPr>
          <w:ilvl w:val="0"/>
          <w:numId w:val="2"/>
        </w:numPr>
        <w:shd w:val="clear" w:color="auto" w:fill="FFFFFF"/>
        <w:tabs>
          <w:tab w:val="left" w:pos="557"/>
        </w:tabs>
        <w:autoSpaceDE w:val="0"/>
        <w:autoSpaceDN w:val="0"/>
        <w:adjustRightInd w:val="0"/>
        <w:spacing w:before="0" w:after="0" w:line="360" w:lineRule="auto"/>
        <w:ind w:left="14" w:firstLine="370"/>
        <w:jc w:val="both"/>
        <w:rPr>
          <w:color w:val="000000"/>
          <w:sz w:val="28"/>
          <w:szCs w:val="28"/>
        </w:rPr>
      </w:pPr>
      <w:r>
        <w:rPr>
          <w:color w:val="000000"/>
          <w:spacing w:val="7"/>
          <w:sz w:val="28"/>
          <w:szCs w:val="28"/>
        </w:rPr>
        <w:t xml:space="preserve">учет денежных операций (денежных средств в кассе, на расчетном счете, </w:t>
      </w:r>
      <w:r>
        <w:rPr>
          <w:color w:val="000000"/>
          <w:spacing w:val="5"/>
          <w:sz w:val="28"/>
          <w:szCs w:val="28"/>
        </w:rPr>
        <w:t>валютном счете, прочих счетах в банке, расчетов с поставщиками, прочими кре</w:t>
      </w:r>
      <w:r>
        <w:rPr>
          <w:color w:val="000000"/>
          <w:spacing w:val="9"/>
          <w:sz w:val="28"/>
          <w:szCs w:val="28"/>
        </w:rPr>
        <w:t>диторами, расчетов с бюджетом, расчетов по отчислениям и платежам);</w:t>
      </w:r>
    </w:p>
    <w:p w:rsidR="00457A12" w:rsidRDefault="00457A12">
      <w:pPr>
        <w:shd w:val="clear" w:color="auto" w:fill="FFFFFF"/>
        <w:tabs>
          <w:tab w:val="left" w:pos="557"/>
        </w:tabs>
        <w:spacing w:before="5" w:after="0" w:line="360" w:lineRule="auto"/>
        <w:ind w:left="346" w:right="2419"/>
        <w:jc w:val="both"/>
        <w:rPr>
          <w:sz w:val="28"/>
          <w:szCs w:val="28"/>
        </w:rPr>
      </w:pPr>
      <w:r>
        <w:rPr>
          <w:color w:val="000000"/>
          <w:sz w:val="28"/>
          <w:szCs w:val="28"/>
        </w:rPr>
        <w:t>•</w:t>
      </w:r>
      <w:r>
        <w:rPr>
          <w:color w:val="000000"/>
          <w:sz w:val="28"/>
          <w:szCs w:val="28"/>
        </w:rPr>
        <w:tab/>
      </w:r>
      <w:r>
        <w:rPr>
          <w:color w:val="000000"/>
          <w:spacing w:val="4"/>
          <w:sz w:val="28"/>
          <w:szCs w:val="28"/>
        </w:rPr>
        <w:t>составление бухгалтерской отчетности.</w:t>
      </w:r>
      <w:r>
        <w:rPr>
          <w:color w:val="000000"/>
          <w:spacing w:val="4"/>
          <w:sz w:val="28"/>
          <w:szCs w:val="28"/>
        </w:rPr>
        <w:br/>
      </w:r>
      <w:r>
        <w:rPr>
          <w:color w:val="000000"/>
          <w:spacing w:val="5"/>
          <w:sz w:val="28"/>
          <w:szCs w:val="28"/>
        </w:rPr>
        <w:t>Организация самостоятельно  установила:</w:t>
      </w:r>
    </w:p>
    <w:p w:rsidR="00457A12" w:rsidRDefault="00457A12" w:rsidP="00457A12">
      <w:pPr>
        <w:widowControl w:val="0"/>
        <w:numPr>
          <w:ilvl w:val="0"/>
          <w:numId w:val="2"/>
        </w:numPr>
        <w:shd w:val="clear" w:color="auto" w:fill="FFFFFF"/>
        <w:tabs>
          <w:tab w:val="left" w:pos="557"/>
        </w:tabs>
        <w:autoSpaceDE w:val="0"/>
        <w:autoSpaceDN w:val="0"/>
        <w:adjustRightInd w:val="0"/>
        <w:spacing w:before="0" w:after="0" w:line="360" w:lineRule="auto"/>
        <w:ind w:left="10" w:firstLine="374"/>
        <w:jc w:val="both"/>
        <w:rPr>
          <w:color w:val="000000"/>
          <w:sz w:val="28"/>
          <w:szCs w:val="28"/>
        </w:rPr>
      </w:pPr>
      <w:r>
        <w:rPr>
          <w:color w:val="000000"/>
          <w:spacing w:val="6"/>
          <w:sz w:val="28"/>
          <w:szCs w:val="28"/>
        </w:rPr>
        <w:t>организационную форму бухгалтерской работы исходя  из вида организа</w:t>
      </w:r>
      <w:r>
        <w:rPr>
          <w:color w:val="000000"/>
          <w:spacing w:val="6"/>
          <w:sz w:val="28"/>
          <w:szCs w:val="28"/>
        </w:rPr>
        <w:softHyphen/>
      </w:r>
      <w:r>
        <w:rPr>
          <w:color w:val="000000"/>
          <w:spacing w:val="7"/>
          <w:sz w:val="28"/>
          <w:szCs w:val="28"/>
        </w:rPr>
        <w:t>ции и конкретных условий хозяйствования;</w:t>
      </w:r>
    </w:p>
    <w:p w:rsidR="00457A12" w:rsidRDefault="00457A12" w:rsidP="00457A12">
      <w:pPr>
        <w:widowControl w:val="0"/>
        <w:numPr>
          <w:ilvl w:val="0"/>
          <w:numId w:val="2"/>
        </w:numPr>
        <w:shd w:val="clear" w:color="auto" w:fill="FFFFFF"/>
        <w:tabs>
          <w:tab w:val="left" w:pos="557"/>
        </w:tabs>
        <w:autoSpaceDE w:val="0"/>
        <w:autoSpaceDN w:val="0"/>
        <w:adjustRightInd w:val="0"/>
        <w:spacing w:before="0" w:after="0" w:line="360" w:lineRule="auto"/>
        <w:ind w:left="10" w:firstLine="374"/>
        <w:jc w:val="both"/>
        <w:rPr>
          <w:color w:val="000000"/>
          <w:sz w:val="28"/>
          <w:szCs w:val="28"/>
        </w:rPr>
      </w:pPr>
      <w:r>
        <w:rPr>
          <w:color w:val="000000"/>
          <w:spacing w:val="5"/>
          <w:sz w:val="28"/>
          <w:szCs w:val="28"/>
        </w:rPr>
        <w:t>форму и методы бухгалтерского учета, технологию обработки учетной информации, основываясь на действующих в Российской Федерации формах и ме</w:t>
      </w:r>
      <w:r>
        <w:rPr>
          <w:color w:val="000000"/>
          <w:spacing w:val="5"/>
          <w:sz w:val="28"/>
          <w:szCs w:val="28"/>
        </w:rPr>
        <w:softHyphen/>
      </w:r>
      <w:r>
        <w:rPr>
          <w:color w:val="000000"/>
          <w:spacing w:val="7"/>
          <w:sz w:val="28"/>
          <w:szCs w:val="28"/>
        </w:rPr>
        <w:t>тодах, при соблюдении общих методологических принципов;</w:t>
      </w:r>
    </w:p>
    <w:p w:rsidR="00457A12" w:rsidRDefault="00457A12" w:rsidP="00457A12">
      <w:pPr>
        <w:widowControl w:val="0"/>
        <w:numPr>
          <w:ilvl w:val="0"/>
          <w:numId w:val="2"/>
        </w:numPr>
        <w:shd w:val="clear" w:color="auto" w:fill="FFFFFF"/>
        <w:tabs>
          <w:tab w:val="left" w:pos="557"/>
        </w:tabs>
        <w:autoSpaceDE w:val="0"/>
        <w:autoSpaceDN w:val="0"/>
        <w:adjustRightInd w:val="0"/>
        <w:spacing w:before="5" w:after="0" w:line="360" w:lineRule="auto"/>
        <w:ind w:left="10" w:firstLine="374"/>
        <w:jc w:val="both"/>
        <w:rPr>
          <w:color w:val="000000"/>
          <w:sz w:val="28"/>
          <w:szCs w:val="28"/>
        </w:rPr>
      </w:pPr>
      <w:r>
        <w:rPr>
          <w:color w:val="000000"/>
          <w:spacing w:val="2"/>
          <w:sz w:val="28"/>
          <w:szCs w:val="28"/>
        </w:rPr>
        <w:t xml:space="preserve">систему  внутрипроизводственного  (управленческого)  учета,  отчетности  и </w:t>
      </w:r>
      <w:r>
        <w:rPr>
          <w:color w:val="000000"/>
          <w:spacing w:val="-2"/>
          <w:sz w:val="28"/>
          <w:szCs w:val="28"/>
        </w:rPr>
        <w:t>контроля;</w:t>
      </w:r>
    </w:p>
    <w:p w:rsidR="00457A12" w:rsidRDefault="00457A12" w:rsidP="00457A12">
      <w:pPr>
        <w:widowControl w:val="0"/>
        <w:numPr>
          <w:ilvl w:val="0"/>
          <w:numId w:val="2"/>
        </w:numPr>
        <w:shd w:val="clear" w:color="auto" w:fill="FFFFFF"/>
        <w:tabs>
          <w:tab w:val="left" w:pos="557"/>
        </w:tabs>
        <w:autoSpaceDE w:val="0"/>
        <w:autoSpaceDN w:val="0"/>
        <w:adjustRightInd w:val="0"/>
        <w:spacing w:before="0" w:after="0" w:line="360" w:lineRule="auto"/>
        <w:ind w:left="384"/>
        <w:jc w:val="both"/>
        <w:rPr>
          <w:color w:val="000000"/>
          <w:sz w:val="28"/>
          <w:szCs w:val="28"/>
        </w:rPr>
      </w:pPr>
      <w:r>
        <w:rPr>
          <w:color w:val="000000"/>
          <w:spacing w:val="3"/>
          <w:sz w:val="28"/>
          <w:szCs w:val="28"/>
        </w:rPr>
        <w:t>учетную политику.</w:t>
      </w:r>
    </w:p>
    <w:p w:rsidR="00457A12" w:rsidRDefault="00457A12">
      <w:pPr>
        <w:shd w:val="clear" w:color="auto" w:fill="FFFFFF"/>
        <w:spacing w:before="86" w:after="0" w:line="360" w:lineRule="auto"/>
        <w:ind w:left="5" w:right="5" w:firstLine="341"/>
        <w:jc w:val="both"/>
        <w:rPr>
          <w:sz w:val="28"/>
          <w:szCs w:val="28"/>
        </w:rPr>
      </w:pPr>
      <w:r>
        <w:rPr>
          <w:color w:val="000000"/>
          <w:spacing w:val="5"/>
          <w:sz w:val="28"/>
          <w:szCs w:val="28"/>
        </w:rPr>
        <w:t xml:space="preserve">На момент прохождения практики, на предприятии  учетная  политика организации находилась в стадии разработки </w:t>
      </w:r>
      <w:r>
        <w:rPr>
          <w:color w:val="000000"/>
          <w:sz w:val="28"/>
          <w:szCs w:val="28"/>
        </w:rPr>
        <w:t xml:space="preserve">главным бухгалтером, который </w:t>
      </w:r>
      <w:r>
        <w:rPr>
          <w:color w:val="000000"/>
          <w:spacing w:val="5"/>
          <w:sz w:val="28"/>
          <w:szCs w:val="28"/>
        </w:rPr>
        <w:t>руково</w:t>
      </w:r>
      <w:r>
        <w:rPr>
          <w:color w:val="000000"/>
          <w:spacing w:val="5"/>
          <w:sz w:val="28"/>
          <w:szCs w:val="28"/>
        </w:rPr>
        <w:softHyphen/>
        <w:t>дствовался Положением по бухгалтерскому учету «Учетная политика организа</w:t>
      </w:r>
      <w:r>
        <w:rPr>
          <w:color w:val="000000"/>
          <w:spacing w:val="5"/>
          <w:sz w:val="28"/>
          <w:szCs w:val="28"/>
        </w:rPr>
        <w:softHyphen/>
      </w:r>
      <w:r>
        <w:rPr>
          <w:color w:val="000000"/>
          <w:spacing w:val="10"/>
          <w:sz w:val="28"/>
          <w:szCs w:val="28"/>
        </w:rPr>
        <w:t xml:space="preserve">ции» (ПБУ 1/98), утвержденным приказом Минфина РФ от 9 декабря 1998 г. </w:t>
      </w:r>
      <w:r>
        <w:rPr>
          <w:color w:val="000000"/>
          <w:spacing w:val="11"/>
          <w:sz w:val="28"/>
          <w:szCs w:val="28"/>
        </w:rPr>
        <w:t>№ 60н.</w:t>
      </w:r>
    </w:p>
    <w:p w:rsidR="00457A12" w:rsidRDefault="00457A12">
      <w:pPr>
        <w:shd w:val="clear" w:color="auto" w:fill="FFFFFF"/>
        <w:spacing w:before="5" w:after="0" w:line="360" w:lineRule="auto"/>
        <w:ind w:left="5" w:right="5" w:firstLine="341"/>
        <w:jc w:val="both"/>
        <w:rPr>
          <w:sz w:val="28"/>
          <w:szCs w:val="28"/>
        </w:rPr>
      </w:pPr>
      <w:r>
        <w:rPr>
          <w:color w:val="000000"/>
          <w:sz w:val="28"/>
          <w:szCs w:val="28"/>
        </w:rPr>
        <w:lastRenderedPageBreak/>
        <w:t>В принципе учетная политика формируется главным бухгалтером (бухгалтером) и утвер</w:t>
      </w:r>
      <w:r>
        <w:rPr>
          <w:color w:val="000000"/>
          <w:sz w:val="28"/>
          <w:szCs w:val="28"/>
        </w:rPr>
        <w:softHyphen/>
      </w:r>
      <w:r>
        <w:rPr>
          <w:color w:val="000000"/>
          <w:spacing w:val="6"/>
          <w:sz w:val="28"/>
          <w:szCs w:val="28"/>
        </w:rPr>
        <w:t xml:space="preserve">ждается руководителем организации. Принятая организацией учетная политика </w:t>
      </w:r>
      <w:r>
        <w:rPr>
          <w:color w:val="000000"/>
          <w:spacing w:val="1"/>
          <w:sz w:val="28"/>
          <w:szCs w:val="28"/>
        </w:rPr>
        <w:t xml:space="preserve">оформляется соответствующим организационно-распорядительным документом </w:t>
      </w:r>
      <w:r>
        <w:rPr>
          <w:color w:val="000000"/>
          <w:spacing w:val="8"/>
          <w:sz w:val="28"/>
          <w:szCs w:val="28"/>
        </w:rPr>
        <w:t xml:space="preserve">(приказом, распоряжением и т.п.) и применяется с 1 января года, следующего </w:t>
      </w:r>
      <w:r>
        <w:rPr>
          <w:color w:val="000000"/>
          <w:spacing w:val="6"/>
          <w:sz w:val="28"/>
          <w:szCs w:val="28"/>
        </w:rPr>
        <w:t>за годом утверждения приказа (распоряжения). Но в</w:t>
      </w:r>
      <w:r>
        <w:rPr>
          <w:color w:val="000000"/>
          <w:spacing w:val="3"/>
          <w:sz w:val="28"/>
          <w:szCs w:val="28"/>
        </w:rPr>
        <w:t>новь созданная организация оформляет избранную учетную политику при</w:t>
      </w:r>
      <w:r>
        <w:rPr>
          <w:color w:val="000000"/>
          <w:spacing w:val="3"/>
          <w:sz w:val="28"/>
          <w:szCs w:val="28"/>
        </w:rPr>
        <w:softHyphen/>
      </w:r>
      <w:r>
        <w:rPr>
          <w:color w:val="000000"/>
          <w:spacing w:val="2"/>
          <w:sz w:val="28"/>
          <w:szCs w:val="28"/>
        </w:rPr>
        <w:t xml:space="preserve">казом (распоряжением) до первой публикации бухгалтерской отчетности, но не </w:t>
      </w:r>
      <w:r>
        <w:rPr>
          <w:color w:val="000000"/>
          <w:spacing w:val="7"/>
          <w:sz w:val="28"/>
          <w:szCs w:val="28"/>
        </w:rPr>
        <w:t>позднее 90 дней со дня приобретения прав юридического лица (государствен</w:t>
      </w:r>
      <w:r>
        <w:rPr>
          <w:color w:val="000000"/>
          <w:spacing w:val="7"/>
          <w:sz w:val="28"/>
          <w:szCs w:val="28"/>
        </w:rPr>
        <w:softHyphen/>
      </w:r>
      <w:r>
        <w:rPr>
          <w:color w:val="000000"/>
          <w:spacing w:val="2"/>
          <w:sz w:val="28"/>
          <w:szCs w:val="28"/>
        </w:rPr>
        <w:t xml:space="preserve">ной регистрации). Принятая такой организацией учетная политика считается </w:t>
      </w:r>
      <w:r>
        <w:rPr>
          <w:color w:val="000000"/>
          <w:spacing w:val="1"/>
          <w:sz w:val="28"/>
          <w:szCs w:val="28"/>
        </w:rPr>
        <w:t xml:space="preserve">применяемой со дня приобретения прав юридического лица (государственной </w:t>
      </w:r>
      <w:r>
        <w:rPr>
          <w:color w:val="000000"/>
          <w:sz w:val="28"/>
          <w:szCs w:val="28"/>
        </w:rPr>
        <w:t>регистрации).</w:t>
      </w:r>
    </w:p>
    <w:p w:rsidR="00457A12" w:rsidRDefault="00457A12">
      <w:pPr>
        <w:shd w:val="clear" w:color="auto" w:fill="FFFFFF"/>
        <w:spacing w:before="0" w:after="0" w:line="360" w:lineRule="auto"/>
        <w:ind w:left="5" w:right="14" w:firstLine="350"/>
        <w:jc w:val="both"/>
        <w:rPr>
          <w:sz w:val="28"/>
          <w:szCs w:val="28"/>
        </w:rPr>
      </w:pPr>
      <w:r>
        <w:rPr>
          <w:color w:val="000000"/>
          <w:spacing w:val="8"/>
          <w:sz w:val="28"/>
          <w:szCs w:val="28"/>
        </w:rPr>
        <w:t xml:space="preserve">Вместе с приказом (распоряжением) по учетной политике утверждаются </w:t>
      </w:r>
      <w:r>
        <w:rPr>
          <w:color w:val="000000"/>
          <w:spacing w:val="-3"/>
          <w:sz w:val="28"/>
          <w:szCs w:val="28"/>
        </w:rPr>
        <w:t>также:</w:t>
      </w:r>
    </w:p>
    <w:p w:rsidR="00457A12" w:rsidRDefault="00457A12" w:rsidP="00457A12">
      <w:pPr>
        <w:widowControl w:val="0"/>
        <w:numPr>
          <w:ilvl w:val="0"/>
          <w:numId w:val="4"/>
        </w:numPr>
        <w:shd w:val="clear" w:color="auto" w:fill="FFFFFF"/>
        <w:tabs>
          <w:tab w:val="left" w:pos="552"/>
        </w:tabs>
        <w:autoSpaceDE w:val="0"/>
        <w:autoSpaceDN w:val="0"/>
        <w:adjustRightInd w:val="0"/>
        <w:spacing w:before="10" w:after="0" w:line="360" w:lineRule="auto"/>
        <w:ind w:left="10" w:firstLine="370"/>
        <w:jc w:val="both"/>
        <w:rPr>
          <w:color w:val="000000"/>
          <w:sz w:val="28"/>
          <w:szCs w:val="28"/>
        </w:rPr>
      </w:pPr>
      <w:r>
        <w:rPr>
          <w:color w:val="000000"/>
          <w:spacing w:val="3"/>
          <w:sz w:val="28"/>
          <w:szCs w:val="28"/>
        </w:rPr>
        <w:t xml:space="preserve">рабочий  план  счетов бухгалтерского учета,  содержащий  синтетические  и </w:t>
      </w:r>
      <w:r>
        <w:rPr>
          <w:color w:val="000000"/>
          <w:spacing w:val="4"/>
          <w:sz w:val="28"/>
          <w:szCs w:val="28"/>
        </w:rPr>
        <w:t>аналитические счета,  необходимые для ведения бухгалтерского учета в соответ</w:t>
      </w:r>
      <w:r>
        <w:rPr>
          <w:color w:val="000000"/>
          <w:spacing w:val="7"/>
          <w:sz w:val="28"/>
          <w:szCs w:val="28"/>
        </w:rPr>
        <w:t>ствии с требованиями своевременности  и полноты учета и  отчетности;</w:t>
      </w:r>
    </w:p>
    <w:p w:rsidR="00457A12" w:rsidRDefault="00457A12" w:rsidP="00457A12">
      <w:pPr>
        <w:widowControl w:val="0"/>
        <w:numPr>
          <w:ilvl w:val="0"/>
          <w:numId w:val="4"/>
        </w:numPr>
        <w:shd w:val="clear" w:color="auto" w:fill="FFFFFF"/>
        <w:tabs>
          <w:tab w:val="left" w:pos="552"/>
        </w:tabs>
        <w:autoSpaceDE w:val="0"/>
        <w:autoSpaceDN w:val="0"/>
        <w:adjustRightInd w:val="0"/>
        <w:spacing w:before="0" w:after="0" w:line="360" w:lineRule="auto"/>
        <w:ind w:left="10" w:firstLine="370"/>
        <w:jc w:val="both"/>
        <w:rPr>
          <w:color w:val="000000"/>
          <w:sz w:val="28"/>
          <w:szCs w:val="28"/>
        </w:rPr>
      </w:pPr>
      <w:r>
        <w:rPr>
          <w:color w:val="000000"/>
          <w:sz w:val="28"/>
          <w:szCs w:val="28"/>
        </w:rPr>
        <w:t xml:space="preserve">формы   первичных   учетных   документов,   применяемых   для   оформления </w:t>
      </w:r>
      <w:r>
        <w:rPr>
          <w:color w:val="000000"/>
          <w:spacing w:val="1"/>
          <w:sz w:val="28"/>
          <w:szCs w:val="28"/>
        </w:rPr>
        <w:t xml:space="preserve">фактов  хозяйственной  деятельности,   по   которым   не   предусмотрены  типовые </w:t>
      </w:r>
      <w:r>
        <w:rPr>
          <w:color w:val="000000"/>
          <w:spacing w:val="8"/>
          <w:sz w:val="28"/>
          <w:szCs w:val="28"/>
        </w:rPr>
        <w:t>формы первичных учетных документов, а также формы документов для  внут</w:t>
      </w:r>
      <w:r>
        <w:rPr>
          <w:color w:val="000000"/>
          <w:spacing w:val="8"/>
          <w:sz w:val="28"/>
          <w:szCs w:val="28"/>
        </w:rPr>
        <w:softHyphen/>
      </w:r>
      <w:r>
        <w:rPr>
          <w:color w:val="000000"/>
          <w:spacing w:val="4"/>
          <w:sz w:val="28"/>
          <w:szCs w:val="28"/>
        </w:rPr>
        <w:t>ренней бухгалтерской отчетности;</w:t>
      </w:r>
    </w:p>
    <w:p w:rsidR="00457A12" w:rsidRDefault="00457A12" w:rsidP="00457A12">
      <w:pPr>
        <w:widowControl w:val="0"/>
        <w:numPr>
          <w:ilvl w:val="0"/>
          <w:numId w:val="3"/>
        </w:numPr>
        <w:shd w:val="clear" w:color="auto" w:fill="FFFFFF"/>
        <w:tabs>
          <w:tab w:val="left" w:pos="552"/>
        </w:tabs>
        <w:autoSpaceDE w:val="0"/>
        <w:autoSpaceDN w:val="0"/>
        <w:adjustRightInd w:val="0"/>
        <w:spacing w:before="10" w:after="0" w:line="360" w:lineRule="auto"/>
        <w:ind w:left="379"/>
        <w:jc w:val="both"/>
        <w:rPr>
          <w:color w:val="000000"/>
          <w:sz w:val="28"/>
          <w:szCs w:val="28"/>
        </w:rPr>
      </w:pPr>
      <w:r>
        <w:rPr>
          <w:color w:val="000000"/>
          <w:spacing w:val="5"/>
          <w:sz w:val="28"/>
          <w:szCs w:val="28"/>
        </w:rPr>
        <w:t>порядок проведения инвентаризации активов и обязательств организации;</w:t>
      </w:r>
    </w:p>
    <w:p w:rsidR="00457A12" w:rsidRDefault="00457A12" w:rsidP="00457A12">
      <w:pPr>
        <w:widowControl w:val="0"/>
        <w:numPr>
          <w:ilvl w:val="0"/>
          <w:numId w:val="3"/>
        </w:numPr>
        <w:shd w:val="clear" w:color="auto" w:fill="FFFFFF"/>
        <w:tabs>
          <w:tab w:val="left" w:pos="552"/>
        </w:tabs>
        <w:autoSpaceDE w:val="0"/>
        <w:autoSpaceDN w:val="0"/>
        <w:adjustRightInd w:val="0"/>
        <w:spacing w:before="0" w:after="0" w:line="360" w:lineRule="auto"/>
        <w:ind w:left="379"/>
        <w:jc w:val="both"/>
        <w:rPr>
          <w:color w:val="000000"/>
          <w:sz w:val="28"/>
          <w:szCs w:val="28"/>
        </w:rPr>
      </w:pPr>
      <w:r>
        <w:rPr>
          <w:color w:val="000000"/>
          <w:spacing w:val="8"/>
          <w:sz w:val="28"/>
          <w:szCs w:val="28"/>
        </w:rPr>
        <w:t>методы оценки активов и обязательств;</w:t>
      </w:r>
    </w:p>
    <w:p w:rsidR="00457A12" w:rsidRDefault="00457A12" w:rsidP="00457A12">
      <w:pPr>
        <w:widowControl w:val="0"/>
        <w:numPr>
          <w:ilvl w:val="0"/>
          <w:numId w:val="3"/>
        </w:numPr>
        <w:shd w:val="clear" w:color="auto" w:fill="FFFFFF"/>
        <w:tabs>
          <w:tab w:val="left" w:pos="552"/>
        </w:tabs>
        <w:autoSpaceDE w:val="0"/>
        <w:autoSpaceDN w:val="0"/>
        <w:adjustRightInd w:val="0"/>
        <w:spacing w:before="5" w:after="0" w:line="360" w:lineRule="auto"/>
        <w:ind w:left="379"/>
        <w:jc w:val="both"/>
        <w:rPr>
          <w:color w:val="000000"/>
          <w:sz w:val="28"/>
          <w:szCs w:val="28"/>
        </w:rPr>
      </w:pPr>
      <w:r>
        <w:rPr>
          <w:color w:val="000000"/>
          <w:spacing w:val="5"/>
          <w:sz w:val="28"/>
          <w:szCs w:val="28"/>
        </w:rPr>
        <w:t>правила документооборота и технология обработки учетной информации;</w:t>
      </w:r>
    </w:p>
    <w:p w:rsidR="00457A12" w:rsidRDefault="00457A12" w:rsidP="00457A12">
      <w:pPr>
        <w:widowControl w:val="0"/>
        <w:numPr>
          <w:ilvl w:val="0"/>
          <w:numId w:val="3"/>
        </w:numPr>
        <w:shd w:val="clear" w:color="auto" w:fill="FFFFFF"/>
        <w:tabs>
          <w:tab w:val="left" w:pos="552"/>
        </w:tabs>
        <w:autoSpaceDE w:val="0"/>
        <w:autoSpaceDN w:val="0"/>
        <w:adjustRightInd w:val="0"/>
        <w:spacing w:before="0" w:after="0" w:line="360" w:lineRule="auto"/>
        <w:ind w:left="379"/>
        <w:jc w:val="both"/>
        <w:rPr>
          <w:color w:val="000000"/>
          <w:sz w:val="28"/>
          <w:szCs w:val="28"/>
        </w:rPr>
      </w:pPr>
      <w:r>
        <w:rPr>
          <w:color w:val="000000"/>
          <w:spacing w:val="8"/>
          <w:sz w:val="28"/>
          <w:szCs w:val="28"/>
        </w:rPr>
        <w:t>порядок контроля за хозяйственными операциями;</w:t>
      </w:r>
    </w:p>
    <w:p w:rsidR="00457A12" w:rsidRDefault="00457A12" w:rsidP="00457A12">
      <w:pPr>
        <w:widowControl w:val="0"/>
        <w:numPr>
          <w:ilvl w:val="0"/>
          <w:numId w:val="3"/>
        </w:numPr>
        <w:shd w:val="clear" w:color="auto" w:fill="FFFFFF"/>
        <w:tabs>
          <w:tab w:val="left" w:pos="552"/>
        </w:tabs>
        <w:autoSpaceDE w:val="0"/>
        <w:autoSpaceDN w:val="0"/>
        <w:adjustRightInd w:val="0"/>
        <w:spacing w:before="5" w:after="0" w:line="226" w:lineRule="exact"/>
        <w:ind w:left="379"/>
        <w:rPr>
          <w:color w:val="000000"/>
          <w:sz w:val="28"/>
          <w:szCs w:val="28"/>
        </w:rPr>
      </w:pPr>
      <w:r>
        <w:rPr>
          <w:color w:val="000000"/>
          <w:spacing w:val="6"/>
          <w:sz w:val="28"/>
          <w:szCs w:val="28"/>
        </w:rPr>
        <w:t>другие решения,  необходимые для организации бухгалтерского учета.</w:t>
      </w:r>
    </w:p>
    <w:p w:rsidR="00457A12" w:rsidRDefault="00457A12">
      <w:pPr>
        <w:shd w:val="clear" w:color="auto" w:fill="FFFFFF"/>
        <w:spacing w:before="144" w:after="0" w:line="360" w:lineRule="auto"/>
        <w:jc w:val="both"/>
        <w:rPr>
          <w:sz w:val="28"/>
          <w:szCs w:val="28"/>
        </w:rPr>
      </w:pPr>
      <w:r>
        <w:rPr>
          <w:color w:val="000000"/>
          <w:spacing w:val="5"/>
          <w:sz w:val="28"/>
          <w:szCs w:val="28"/>
        </w:rPr>
        <w:t xml:space="preserve">     Форма бухгалтерского учета, которая была принята в организации, называется «Журнал-главная», она наиболее простая, </w:t>
      </w:r>
      <w:r>
        <w:rPr>
          <w:color w:val="000000"/>
          <w:spacing w:val="3"/>
          <w:sz w:val="28"/>
          <w:szCs w:val="28"/>
        </w:rPr>
        <w:t xml:space="preserve">так как любая операция </w:t>
      </w:r>
      <w:r>
        <w:rPr>
          <w:color w:val="000000"/>
          <w:spacing w:val="6"/>
          <w:sz w:val="28"/>
          <w:szCs w:val="28"/>
        </w:rPr>
        <w:t xml:space="preserve">по первичному документу (или группа однородных операций по </w:t>
      </w:r>
      <w:r>
        <w:rPr>
          <w:color w:val="000000"/>
          <w:spacing w:val="6"/>
          <w:sz w:val="28"/>
          <w:szCs w:val="28"/>
        </w:rPr>
        <w:lastRenderedPageBreak/>
        <w:t>накопительно</w:t>
      </w:r>
      <w:r>
        <w:rPr>
          <w:color w:val="000000"/>
          <w:spacing w:val="6"/>
          <w:sz w:val="28"/>
          <w:szCs w:val="28"/>
        </w:rPr>
        <w:softHyphen/>
      </w:r>
      <w:r>
        <w:rPr>
          <w:color w:val="000000"/>
          <w:spacing w:val="-1"/>
          <w:sz w:val="28"/>
          <w:szCs w:val="28"/>
        </w:rPr>
        <w:t xml:space="preserve">му документу) записывается в книгу «Журнал-главная», в которой совмещается </w:t>
      </w:r>
      <w:r>
        <w:rPr>
          <w:color w:val="000000"/>
          <w:spacing w:val="1"/>
          <w:sz w:val="28"/>
          <w:szCs w:val="28"/>
        </w:rPr>
        <w:t xml:space="preserve">регистрационный журнал хозяйственных операций (хронологическая запись) и </w:t>
      </w:r>
      <w:r>
        <w:rPr>
          <w:color w:val="000000"/>
          <w:spacing w:val="8"/>
          <w:sz w:val="28"/>
          <w:szCs w:val="28"/>
        </w:rPr>
        <w:t>синтетические счета (систематическая запись). Книга имеет следующий вид:</w:t>
      </w:r>
    </w:p>
    <w:p w:rsidR="00457A12" w:rsidRDefault="00457A12">
      <w:pPr>
        <w:shd w:val="clear" w:color="auto" w:fill="FFFFFF"/>
        <w:spacing w:before="144" w:after="0"/>
        <w:ind w:left="14"/>
        <w:jc w:val="center"/>
      </w:pPr>
      <w:r>
        <w:rPr>
          <w:b/>
          <w:bCs/>
          <w:color w:val="000000"/>
          <w:spacing w:val="-3"/>
        </w:rPr>
        <w:t>Журнал-главная</w:t>
      </w:r>
    </w:p>
    <w:p w:rsidR="00457A12" w:rsidRDefault="00457A12">
      <w:pPr>
        <w:spacing w:before="0" w:after="120"/>
        <w:rPr>
          <w:sz w:val="2"/>
          <w:szCs w:val="2"/>
        </w:rPr>
      </w:pPr>
    </w:p>
    <w:tbl>
      <w:tblPr>
        <w:tblW w:w="0" w:type="auto"/>
        <w:jc w:val="center"/>
        <w:tblLayout w:type="fixed"/>
        <w:tblCellMar>
          <w:left w:w="40" w:type="dxa"/>
          <w:right w:w="40" w:type="dxa"/>
        </w:tblCellMar>
        <w:tblLook w:val="0000" w:firstRow="0" w:lastRow="0" w:firstColumn="0" w:lastColumn="0" w:noHBand="0" w:noVBand="0"/>
      </w:tblPr>
      <w:tblGrid>
        <w:gridCol w:w="960"/>
        <w:gridCol w:w="1293"/>
        <w:gridCol w:w="2698"/>
        <w:gridCol w:w="883"/>
        <w:gridCol w:w="490"/>
        <w:gridCol w:w="490"/>
        <w:gridCol w:w="499"/>
        <w:gridCol w:w="480"/>
        <w:gridCol w:w="499"/>
      </w:tblGrid>
      <w:tr w:rsidR="00457A12" w:rsidRPr="00457A12">
        <w:trPr>
          <w:cantSplit/>
          <w:trHeight w:hRule="exact" w:val="569"/>
          <w:jc w:val="center"/>
        </w:trPr>
        <w:tc>
          <w:tcPr>
            <w:tcW w:w="960" w:type="dxa"/>
            <w:vMerge w:val="restart"/>
            <w:tcBorders>
              <w:top w:val="single" w:sz="6" w:space="0" w:color="auto"/>
              <w:left w:val="single" w:sz="6" w:space="0" w:color="auto"/>
              <w:bottom w:val="nil"/>
              <w:right w:val="single" w:sz="6" w:space="0" w:color="auto"/>
            </w:tcBorders>
            <w:shd w:val="clear" w:color="auto" w:fill="FFFFFF"/>
            <w:vAlign w:val="center"/>
          </w:tcPr>
          <w:p w:rsidR="00457A12" w:rsidRPr="00457A12" w:rsidRDefault="00457A12">
            <w:pPr>
              <w:shd w:val="clear" w:color="auto" w:fill="FFFFFF"/>
              <w:spacing w:before="0" w:after="0"/>
              <w:jc w:val="center"/>
              <w:rPr>
                <w:b/>
                <w:bCs/>
                <w:sz w:val="20"/>
                <w:szCs w:val="20"/>
              </w:rPr>
            </w:pPr>
            <w:r w:rsidRPr="00457A12">
              <w:rPr>
                <w:b/>
                <w:bCs/>
                <w:color w:val="000000"/>
                <w:spacing w:val="3"/>
                <w:sz w:val="20"/>
                <w:szCs w:val="20"/>
              </w:rPr>
              <w:t>Дата</w:t>
            </w:r>
          </w:p>
          <w:p w:rsidR="00457A12" w:rsidRPr="00457A12" w:rsidRDefault="00457A12">
            <w:pPr>
              <w:spacing w:before="0" w:after="0"/>
              <w:jc w:val="center"/>
              <w:rPr>
                <w:b/>
                <w:bCs/>
                <w:sz w:val="20"/>
                <w:szCs w:val="20"/>
              </w:rPr>
            </w:pPr>
          </w:p>
          <w:p w:rsidR="00457A12" w:rsidRPr="00457A12" w:rsidRDefault="00457A12">
            <w:pPr>
              <w:spacing w:before="0" w:after="0"/>
              <w:jc w:val="center"/>
              <w:rPr>
                <w:b/>
                <w:bCs/>
                <w:sz w:val="20"/>
                <w:szCs w:val="20"/>
              </w:rPr>
            </w:pPr>
          </w:p>
        </w:tc>
        <w:tc>
          <w:tcPr>
            <w:tcW w:w="1293" w:type="dxa"/>
            <w:vMerge w:val="restart"/>
            <w:tcBorders>
              <w:top w:val="single" w:sz="6" w:space="0" w:color="auto"/>
              <w:left w:val="single" w:sz="6" w:space="0" w:color="auto"/>
              <w:bottom w:val="nil"/>
              <w:right w:val="single" w:sz="6" w:space="0" w:color="auto"/>
            </w:tcBorders>
            <w:shd w:val="clear" w:color="auto" w:fill="FFFFFF"/>
            <w:vAlign w:val="center"/>
          </w:tcPr>
          <w:p w:rsidR="00457A12" w:rsidRPr="00457A12" w:rsidRDefault="00457A12">
            <w:pPr>
              <w:shd w:val="clear" w:color="auto" w:fill="FFFFFF"/>
              <w:spacing w:before="0" w:after="0"/>
              <w:ind w:left="24"/>
              <w:jc w:val="center"/>
              <w:rPr>
                <w:b/>
                <w:bCs/>
                <w:sz w:val="20"/>
                <w:szCs w:val="20"/>
              </w:rPr>
            </w:pPr>
            <w:r w:rsidRPr="00457A12">
              <w:rPr>
                <w:b/>
                <w:bCs/>
                <w:color w:val="000000"/>
                <w:spacing w:val="5"/>
                <w:sz w:val="20"/>
                <w:szCs w:val="20"/>
              </w:rPr>
              <w:t>№ операции</w:t>
            </w:r>
          </w:p>
          <w:p w:rsidR="00457A12" w:rsidRPr="00457A12" w:rsidRDefault="00457A12">
            <w:pPr>
              <w:spacing w:before="0" w:after="0"/>
              <w:jc w:val="center"/>
              <w:rPr>
                <w:b/>
                <w:bCs/>
                <w:sz w:val="20"/>
                <w:szCs w:val="20"/>
              </w:rPr>
            </w:pPr>
          </w:p>
          <w:p w:rsidR="00457A12" w:rsidRPr="00457A12" w:rsidRDefault="00457A12">
            <w:pPr>
              <w:spacing w:before="0" w:after="0"/>
              <w:jc w:val="center"/>
              <w:rPr>
                <w:b/>
                <w:bCs/>
                <w:sz w:val="20"/>
                <w:szCs w:val="20"/>
              </w:rPr>
            </w:pPr>
          </w:p>
        </w:tc>
        <w:tc>
          <w:tcPr>
            <w:tcW w:w="2698" w:type="dxa"/>
            <w:vMerge w:val="restart"/>
            <w:tcBorders>
              <w:top w:val="single" w:sz="6" w:space="0" w:color="auto"/>
              <w:left w:val="single" w:sz="6" w:space="0" w:color="auto"/>
              <w:bottom w:val="nil"/>
              <w:right w:val="single" w:sz="6" w:space="0" w:color="auto"/>
            </w:tcBorders>
            <w:shd w:val="clear" w:color="auto" w:fill="FFFFFF"/>
            <w:vAlign w:val="center"/>
          </w:tcPr>
          <w:p w:rsidR="00457A12" w:rsidRPr="00457A12" w:rsidRDefault="00457A12">
            <w:pPr>
              <w:shd w:val="clear" w:color="auto" w:fill="FFFFFF"/>
              <w:spacing w:before="0" w:after="0"/>
              <w:ind w:left="58"/>
              <w:jc w:val="center"/>
              <w:rPr>
                <w:b/>
                <w:bCs/>
                <w:color w:val="000000"/>
                <w:spacing w:val="4"/>
                <w:sz w:val="20"/>
                <w:szCs w:val="20"/>
              </w:rPr>
            </w:pPr>
            <w:r w:rsidRPr="00457A12">
              <w:rPr>
                <w:b/>
                <w:bCs/>
                <w:color w:val="000000"/>
                <w:spacing w:val="4"/>
                <w:sz w:val="20"/>
                <w:szCs w:val="20"/>
              </w:rPr>
              <w:t>Документ</w:t>
            </w:r>
          </w:p>
          <w:p w:rsidR="00457A12" w:rsidRPr="00457A12" w:rsidRDefault="00457A12">
            <w:pPr>
              <w:shd w:val="clear" w:color="auto" w:fill="FFFFFF"/>
              <w:spacing w:before="0" w:after="0"/>
              <w:ind w:left="58"/>
              <w:jc w:val="center"/>
              <w:rPr>
                <w:b/>
                <w:bCs/>
                <w:sz w:val="20"/>
                <w:szCs w:val="20"/>
              </w:rPr>
            </w:pPr>
            <w:r w:rsidRPr="00457A12">
              <w:rPr>
                <w:b/>
                <w:bCs/>
                <w:color w:val="000000"/>
                <w:spacing w:val="4"/>
                <w:sz w:val="20"/>
                <w:szCs w:val="20"/>
              </w:rPr>
              <w:t>и содержание операции</w:t>
            </w:r>
          </w:p>
          <w:p w:rsidR="00457A12" w:rsidRPr="00457A12" w:rsidRDefault="00457A12">
            <w:pPr>
              <w:spacing w:before="0" w:after="0"/>
              <w:jc w:val="center"/>
              <w:rPr>
                <w:b/>
                <w:bCs/>
                <w:sz w:val="20"/>
                <w:szCs w:val="20"/>
              </w:rPr>
            </w:pPr>
          </w:p>
          <w:p w:rsidR="00457A12" w:rsidRPr="00457A12" w:rsidRDefault="00457A12">
            <w:pPr>
              <w:spacing w:before="0" w:after="0"/>
              <w:jc w:val="center"/>
              <w:rPr>
                <w:b/>
                <w:bCs/>
                <w:sz w:val="20"/>
                <w:szCs w:val="20"/>
              </w:rPr>
            </w:pPr>
          </w:p>
        </w:tc>
        <w:tc>
          <w:tcPr>
            <w:tcW w:w="883" w:type="dxa"/>
            <w:vMerge w:val="restart"/>
            <w:tcBorders>
              <w:top w:val="single" w:sz="6" w:space="0" w:color="auto"/>
              <w:left w:val="single" w:sz="6" w:space="0" w:color="auto"/>
              <w:bottom w:val="nil"/>
              <w:right w:val="single" w:sz="6" w:space="0" w:color="auto"/>
            </w:tcBorders>
            <w:shd w:val="clear" w:color="auto" w:fill="FFFFFF"/>
            <w:vAlign w:val="center"/>
          </w:tcPr>
          <w:p w:rsidR="00457A12" w:rsidRPr="00457A12" w:rsidRDefault="00457A12">
            <w:pPr>
              <w:shd w:val="clear" w:color="auto" w:fill="FFFFFF"/>
              <w:spacing w:before="0" w:after="0"/>
              <w:jc w:val="center"/>
              <w:rPr>
                <w:b/>
                <w:bCs/>
                <w:sz w:val="20"/>
                <w:szCs w:val="20"/>
              </w:rPr>
            </w:pPr>
            <w:r w:rsidRPr="00457A12">
              <w:rPr>
                <w:b/>
                <w:bCs/>
                <w:color w:val="000000"/>
                <w:sz w:val="20"/>
                <w:szCs w:val="20"/>
              </w:rPr>
              <w:t>Сумма обо</w:t>
            </w:r>
            <w:r w:rsidRPr="00457A12">
              <w:rPr>
                <w:b/>
                <w:bCs/>
                <w:color w:val="000000"/>
                <w:sz w:val="20"/>
                <w:szCs w:val="20"/>
              </w:rPr>
              <w:softHyphen/>
              <w:t>рота</w:t>
            </w:r>
          </w:p>
          <w:p w:rsidR="00457A12" w:rsidRPr="00457A12" w:rsidRDefault="00457A12">
            <w:pPr>
              <w:spacing w:before="0" w:after="0"/>
              <w:jc w:val="center"/>
              <w:rPr>
                <w:b/>
                <w:bCs/>
                <w:sz w:val="20"/>
                <w:szCs w:val="20"/>
              </w:rPr>
            </w:pPr>
          </w:p>
          <w:p w:rsidR="00457A12" w:rsidRPr="00457A12" w:rsidRDefault="00457A12">
            <w:pPr>
              <w:spacing w:before="0" w:after="0"/>
              <w:jc w:val="center"/>
              <w:rPr>
                <w:b/>
                <w:bCs/>
                <w:sz w:val="20"/>
                <w:szCs w:val="20"/>
              </w:rPr>
            </w:pPr>
          </w:p>
        </w:tc>
        <w:tc>
          <w:tcPr>
            <w:tcW w:w="980"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57A12" w:rsidRPr="00457A12" w:rsidRDefault="00457A12">
            <w:pPr>
              <w:shd w:val="clear" w:color="auto" w:fill="FFFFFF"/>
              <w:tabs>
                <w:tab w:val="left" w:leader="underscore" w:pos="763"/>
              </w:tabs>
              <w:spacing w:before="0" w:after="0"/>
              <w:ind w:right="101"/>
              <w:jc w:val="center"/>
              <w:rPr>
                <w:b/>
                <w:bCs/>
                <w:color w:val="000000"/>
                <w:sz w:val="20"/>
                <w:szCs w:val="20"/>
              </w:rPr>
            </w:pPr>
            <w:r w:rsidRPr="00457A12">
              <w:rPr>
                <w:b/>
                <w:bCs/>
                <w:color w:val="000000"/>
                <w:spacing w:val="-1"/>
                <w:sz w:val="20"/>
                <w:szCs w:val="20"/>
              </w:rPr>
              <w:t>Счет</w:t>
            </w:r>
          </w:p>
          <w:p w:rsidR="00457A12" w:rsidRPr="00457A12" w:rsidRDefault="00457A12">
            <w:pPr>
              <w:shd w:val="clear" w:color="auto" w:fill="FFFFFF"/>
              <w:tabs>
                <w:tab w:val="left" w:leader="underscore" w:pos="763"/>
              </w:tabs>
              <w:spacing w:before="0" w:after="0"/>
              <w:ind w:right="101"/>
              <w:jc w:val="center"/>
              <w:rPr>
                <w:b/>
                <w:bCs/>
                <w:sz w:val="20"/>
                <w:szCs w:val="20"/>
              </w:rPr>
            </w:pPr>
          </w:p>
        </w:tc>
        <w:tc>
          <w:tcPr>
            <w:tcW w:w="979" w:type="dxa"/>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57A12" w:rsidRPr="00457A12" w:rsidRDefault="00457A12">
            <w:pPr>
              <w:shd w:val="clear" w:color="auto" w:fill="FFFFFF"/>
              <w:tabs>
                <w:tab w:val="left" w:leader="underscore" w:pos="763"/>
              </w:tabs>
              <w:spacing w:before="0" w:after="0"/>
              <w:ind w:right="101"/>
              <w:jc w:val="center"/>
              <w:rPr>
                <w:b/>
                <w:bCs/>
                <w:color w:val="000000"/>
                <w:sz w:val="20"/>
                <w:szCs w:val="20"/>
              </w:rPr>
            </w:pPr>
            <w:r w:rsidRPr="00457A12">
              <w:rPr>
                <w:b/>
                <w:bCs/>
                <w:color w:val="000000"/>
                <w:spacing w:val="-1"/>
                <w:sz w:val="20"/>
                <w:szCs w:val="20"/>
              </w:rPr>
              <w:t>Счет</w:t>
            </w:r>
          </w:p>
          <w:p w:rsidR="00457A12" w:rsidRPr="00457A12" w:rsidRDefault="00457A12">
            <w:pPr>
              <w:shd w:val="clear" w:color="auto" w:fill="FFFFFF"/>
              <w:tabs>
                <w:tab w:val="left" w:leader="underscore" w:pos="763"/>
              </w:tabs>
              <w:spacing w:before="0" w:after="0"/>
              <w:ind w:right="101"/>
              <w:jc w:val="center"/>
              <w:rPr>
                <w:b/>
                <w:bCs/>
                <w:sz w:val="20"/>
                <w:szCs w:val="20"/>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jc w:val="center"/>
              <w:rPr>
                <w:b/>
                <w:bCs/>
                <w:sz w:val="20"/>
                <w:szCs w:val="20"/>
              </w:rPr>
            </w:pPr>
          </w:p>
        </w:tc>
      </w:tr>
      <w:tr w:rsidR="00457A12" w:rsidRPr="00457A12">
        <w:trPr>
          <w:cantSplit/>
          <w:trHeight w:hRule="exact" w:val="470"/>
          <w:jc w:val="center"/>
        </w:trPr>
        <w:tc>
          <w:tcPr>
            <w:tcW w:w="960" w:type="dxa"/>
            <w:vMerge/>
            <w:tcBorders>
              <w:top w:val="nil"/>
              <w:left w:val="single" w:sz="6" w:space="0" w:color="auto"/>
              <w:bottom w:val="single" w:sz="6" w:space="0" w:color="auto"/>
              <w:right w:val="single" w:sz="6" w:space="0" w:color="auto"/>
            </w:tcBorders>
            <w:shd w:val="clear" w:color="auto" w:fill="FFFFFF"/>
            <w:vAlign w:val="center"/>
          </w:tcPr>
          <w:p w:rsidR="00457A12" w:rsidRPr="00457A12" w:rsidRDefault="00457A12">
            <w:pPr>
              <w:spacing w:before="0" w:after="0"/>
              <w:jc w:val="center"/>
              <w:rPr>
                <w:b/>
                <w:bCs/>
                <w:sz w:val="20"/>
                <w:szCs w:val="20"/>
              </w:rPr>
            </w:pPr>
          </w:p>
        </w:tc>
        <w:tc>
          <w:tcPr>
            <w:tcW w:w="1293" w:type="dxa"/>
            <w:vMerge/>
            <w:tcBorders>
              <w:top w:val="nil"/>
              <w:left w:val="single" w:sz="6" w:space="0" w:color="auto"/>
              <w:bottom w:val="single" w:sz="6" w:space="0" w:color="auto"/>
              <w:right w:val="single" w:sz="6" w:space="0" w:color="auto"/>
            </w:tcBorders>
            <w:shd w:val="clear" w:color="auto" w:fill="FFFFFF"/>
            <w:vAlign w:val="center"/>
          </w:tcPr>
          <w:p w:rsidR="00457A12" w:rsidRPr="00457A12" w:rsidRDefault="00457A12">
            <w:pPr>
              <w:spacing w:before="0" w:after="0"/>
              <w:jc w:val="center"/>
              <w:rPr>
                <w:b/>
                <w:bCs/>
                <w:sz w:val="20"/>
                <w:szCs w:val="20"/>
              </w:rPr>
            </w:pPr>
          </w:p>
        </w:tc>
        <w:tc>
          <w:tcPr>
            <w:tcW w:w="2698" w:type="dxa"/>
            <w:vMerge/>
            <w:tcBorders>
              <w:top w:val="nil"/>
              <w:left w:val="single" w:sz="6" w:space="0" w:color="auto"/>
              <w:bottom w:val="single" w:sz="6" w:space="0" w:color="auto"/>
              <w:right w:val="single" w:sz="6" w:space="0" w:color="auto"/>
            </w:tcBorders>
            <w:shd w:val="clear" w:color="auto" w:fill="FFFFFF"/>
            <w:vAlign w:val="center"/>
          </w:tcPr>
          <w:p w:rsidR="00457A12" w:rsidRPr="00457A12" w:rsidRDefault="00457A12">
            <w:pPr>
              <w:spacing w:before="0" w:after="0"/>
              <w:jc w:val="center"/>
              <w:rPr>
                <w:b/>
                <w:bCs/>
                <w:sz w:val="20"/>
                <w:szCs w:val="20"/>
              </w:rPr>
            </w:pPr>
          </w:p>
        </w:tc>
        <w:tc>
          <w:tcPr>
            <w:tcW w:w="883" w:type="dxa"/>
            <w:vMerge/>
            <w:tcBorders>
              <w:top w:val="nil"/>
              <w:left w:val="single" w:sz="6" w:space="0" w:color="auto"/>
              <w:bottom w:val="single" w:sz="6" w:space="0" w:color="auto"/>
              <w:right w:val="single" w:sz="6" w:space="0" w:color="auto"/>
            </w:tcBorders>
            <w:shd w:val="clear" w:color="auto" w:fill="FFFFFF"/>
            <w:vAlign w:val="center"/>
          </w:tcPr>
          <w:p w:rsidR="00457A12" w:rsidRPr="00457A12" w:rsidRDefault="00457A12">
            <w:pPr>
              <w:spacing w:before="0" w:after="0"/>
              <w:jc w:val="center"/>
              <w:rPr>
                <w:b/>
                <w:bCs/>
                <w:sz w:val="20"/>
                <w:szCs w:val="20"/>
              </w:rPr>
            </w:pP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ind w:left="72"/>
              <w:jc w:val="center"/>
              <w:rPr>
                <w:b/>
                <w:bCs/>
                <w:sz w:val="20"/>
                <w:szCs w:val="20"/>
              </w:rPr>
            </w:pPr>
            <w:r w:rsidRPr="00457A12">
              <w:rPr>
                <w:b/>
                <w:bCs/>
                <w:color w:val="000000"/>
                <w:sz w:val="20"/>
                <w:szCs w:val="20"/>
              </w:rPr>
              <w:t>Д</w:t>
            </w: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ind w:right="86"/>
              <w:jc w:val="center"/>
              <w:rPr>
                <w:b/>
                <w:bCs/>
                <w:sz w:val="20"/>
                <w:szCs w:val="20"/>
              </w:rPr>
            </w:pPr>
            <w:r w:rsidRPr="00457A12">
              <w:rPr>
                <w:b/>
                <w:bCs/>
                <w:color w:val="000000"/>
                <w:sz w:val="20"/>
                <w:szCs w:val="20"/>
              </w:rPr>
              <w:t>К</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ind w:left="77"/>
              <w:jc w:val="center"/>
              <w:rPr>
                <w:b/>
                <w:bCs/>
                <w:sz w:val="20"/>
                <w:szCs w:val="20"/>
              </w:rPr>
            </w:pPr>
            <w:r w:rsidRPr="00457A12">
              <w:rPr>
                <w:b/>
                <w:bCs/>
                <w:color w:val="000000"/>
                <w:sz w:val="20"/>
                <w:szCs w:val="20"/>
              </w:rPr>
              <w:t>Д</w:t>
            </w: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ind w:right="86"/>
              <w:jc w:val="center"/>
              <w:rPr>
                <w:b/>
                <w:bCs/>
                <w:sz w:val="20"/>
                <w:szCs w:val="20"/>
              </w:rPr>
            </w:pPr>
            <w:r w:rsidRPr="00457A12">
              <w:rPr>
                <w:b/>
                <w:bCs/>
                <w:color w:val="000000"/>
                <w:sz w:val="20"/>
                <w:szCs w:val="20"/>
              </w:rPr>
              <w:t>К</w:t>
            </w: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jc w:val="center"/>
              <w:rPr>
                <w:b/>
                <w:bCs/>
                <w:sz w:val="20"/>
                <w:szCs w:val="20"/>
              </w:rPr>
            </w:pPr>
          </w:p>
        </w:tc>
      </w:tr>
      <w:tr w:rsidR="00457A12" w:rsidRPr="00457A12">
        <w:trPr>
          <w:trHeight w:hRule="exact" w:val="278"/>
          <w:jc w:val="center"/>
        </w:trPr>
        <w:tc>
          <w:tcPr>
            <w:tcW w:w="960"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rPr>
                <w:sz w:val="20"/>
                <w:szCs w:val="20"/>
              </w:rPr>
            </w:pPr>
          </w:p>
        </w:tc>
        <w:tc>
          <w:tcPr>
            <w:tcW w:w="1293"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rPr>
                <w:sz w:val="20"/>
                <w:szCs w:val="20"/>
              </w:rPr>
            </w:pPr>
          </w:p>
        </w:tc>
        <w:tc>
          <w:tcPr>
            <w:tcW w:w="2698"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rPr>
                <w:sz w:val="20"/>
                <w:szCs w:val="20"/>
              </w:rPr>
            </w:pP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rPr>
                <w:sz w:val="20"/>
                <w:szCs w:val="20"/>
              </w:rPr>
            </w:pP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rPr>
                <w:sz w:val="20"/>
                <w:szCs w:val="20"/>
              </w:rPr>
            </w:pPr>
          </w:p>
        </w:tc>
        <w:tc>
          <w:tcPr>
            <w:tcW w:w="490"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rPr>
                <w:sz w:val="20"/>
                <w:szCs w:val="20"/>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rPr>
                <w:sz w:val="20"/>
                <w:szCs w:val="20"/>
              </w:rPr>
            </w:pPr>
          </w:p>
        </w:tc>
        <w:tc>
          <w:tcPr>
            <w:tcW w:w="480"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rPr>
                <w:sz w:val="20"/>
                <w:szCs w:val="20"/>
              </w:rPr>
            </w:pPr>
          </w:p>
        </w:tc>
        <w:tc>
          <w:tcPr>
            <w:tcW w:w="499" w:type="dxa"/>
            <w:tcBorders>
              <w:top w:val="single" w:sz="6" w:space="0" w:color="auto"/>
              <w:left w:val="single" w:sz="6" w:space="0" w:color="auto"/>
              <w:bottom w:val="single" w:sz="6" w:space="0" w:color="auto"/>
              <w:right w:val="single" w:sz="6" w:space="0" w:color="auto"/>
            </w:tcBorders>
            <w:shd w:val="clear" w:color="auto" w:fill="FFFFFF"/>
          </w:tcPr>
          <w:p w:rsidR="00457A12" w:rsidRPr="00457A12" w:rsidRDefault="00457A12">
            <w:pPr>
              <w:shd w:val="clear" w:color="auto" w:fill="FFFFFF"/>
              <w:spacing w:before="0" w:after="0"/>
              <w:rPr>
                <w:sz w:val="20"/>
                <w:szCs w:val="20"/>
              </w:rPr>
            </w:pPr>
          </w:p>
        </w:tc>
      </w:tr>
    </w:tbl>
    <w:p w:rsidR="00457A12" w:rsidRDefault="00457A12">
      <w:pPr>
        <w:shd w:val="clear" w:color="auto" w:fill="FFFFFF"/>
        <w:spacing w:before="125" w:after="0" w:line="360" w:lineRule="auto"/>
        <w:ind w:left="5" w:right="14" w:firstLine="346"/>
        <w:jc w:val="both"/>
        <w:rPr>
          <w:sz w:val="28"/>
          <w:szCs w:val="28"/>
        </w:rPr>
      </w:pPr>
      <w:r>
        <w:rPr>
          <w:color w:val="000000"/>
          <w:spacing w:val="4"/>
          <w:sz w:val="28"/>
          <w:szCs w:val="28"/>
        </w:rPr>
        <w:t xml:space="preserve">В эту книгу сначала записываются остатки по счетам на начало отчетного </w:t>
      </w:r>
      <w:r>
        <w:rPr>
          <w:color w:val="000000"/>
          <w:spacing w:val="1"/>
          <w:sz w:val="28"/>
          <w:szCs w:val="28"/>
        </w:rPr>
        <w:t xml:space="preserve">периода, затем все операции по документам, после чего определяется оборот за отчетный период (при этом производится проверка правильности записи: сумма </w:t>
      </w:r>
      <w:r>
        <w:rPr>
          <w:color w:val="000000"/>
          <w:spacing w:val="3"/>
          <w:sz w:val="28"/>
          <w:szCs w:val="28"/>
        </w:rPr>
        <w:t xml:space="preserve">оборота за отчетный период должна быть равна сумме оборотов по дебету всех </w:t>
      </w:r>
      <w:r>
        <w:rPr>
          <w:color w:val="000000"/>
          <w:spacing w:val="7"/>
          <w:sz w:val="28"/>
          <w:szCs w:val="28"/>
        </w:rPr>
        <w:t>счетов и сумме оборотов по кредиту всех счетов) и вычисляются остатки по счетам на конец отчетного периода. По данным остатков на счетах составляет</w:t>
      </w:r>
      <w:r>
        <w:rPr>
          <w:color w:val="000000"/>
          <w:spacing w:val="7"/>
          <w:sz w:val="28"/>
          <w:szCs w:val="28"/>
        </w:rPr>
        <w:softHyphen/>
      </w:r>
      <w:r>
        <w:rPr>
          <w:color w:val="000000"/>
          <w:spacing w:val="6"/>
          <w:sz w:val="28"/>
          <w:szCs w:val="28"/>
        </w:rPr>
        <w:t>ся заключительный баланс.</w:t>
      </w:r>
    </w:p>
    <w:p w:rsidR="00457A12" w:rsidRDefault="00457A12">
      <w:pPr>
        <w:shd w:val="clear" w:color="auto" w:fill="FFFFFF"/>
        <w:spacing w:before="0" w:after="0" w:line="360" w:lineRule="auto"/>
        <w:ind w:left="5" w:right="24" w:firstLine="341"/>
        <w:jc w:val="both"/>
        <w:rPr>
          <w:color w:val="000000"/>
          <w:spacing w:val="7"/>
          <w:sz w:val="28"/>
          <w:szCs w:val="28"/>
        </w:rPr>
      </w:pPr>
      <w:r>
        <w:rPr>
          <w:color w:val="000000"/>
          <w:spacing w:val="1"/>
          <w:sz w:val="28"/>
          <w:szCs w:val="28"/>
        </w:rPr>
        <w:t xml:space="preserve">Эта форма находит применение в организациях с небольшой численностью </w:t>
      </w:r>
      <w:r>
        <w:rPr>
          <w:color w:val="000000"/>
          <w:spacing w:val="5"/>
          <w:sz w:val="28"/>
          <w:szCs w:val="28"/>
        </w:rPr>
        <w:t xml:space="preserve">работающих и незначительным количеством хозяйственных операций. В этом </w:t>
      </w:r>
      <w:r>
        <w:rPr>
          <w:color w:val="000000"/>
          <w:spacing w:val="7"/>
          <w:sz w:val="28"/>
          <w:szCs w:val="28"/>
        </w:rPr>
        <w:t>случае обеспечивается наглядность записей, книгу ведет один  бухгалтер.</w:t>
      </w:r>
    </w:p>
    <w:p w:rsidR="00457A12" w:rsidRDefault="002E124E">
      <w:pPr>
        <w:shd w:val="clear" w:color="auto" w:fill="FFFFFF"/>
        <w:spacing w:before="0" w:after="0" w:line="360" w:lineRule="auto"/>
        <w:ind w:left="5" w:right="24" w:firstLine="341"/>
        <w:jc w:val="both"/>
        <w:rPr>
          <w:color w:val="000000"/>
          <w:spacing w:val="7"/>
          <w:sz w:val="28"/>
          <w:szCs w:val="28"/>
        </w:rPr>
      </w:pPr>
      <w:r>
        <w:rPr>
          <w:noProof/>
        </w:rPr>
        <w:pict>
          <v:group id="_x0000_s1026" style="position:absolute;margin-left:0;margin-top:0;width:498.8pt;height:243pt;z-index:251656704;mso-position-horizontal-relative:char;mso-position-vertical-relative:line" coordorigin="2560,8540" coordsize="7482,4182">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560;top:8540;width:7482;height:4182" o:preferrelative="f">
              <v:fill o:detectmouseclick="t"/>
              <v:path o:extrusionok="t" o:connecttype="none"/>
              <o:lock v:ext="edit" text="t"/>
            </v:shape>
            <v:rect id="_x0000_s1028" style="position:absolute;left:5356;top:9011;width:1800;height:405">
              <v:textbox style="mso-next-textbox:#_x0000_s1028">
                <w:txbxContent>
                  <w:p w:rsidR="00457A12" w:rsidRDefault="00457A12">
                    <w:pPr>
                      <w:spacing w:before="0" w:after="0"/>
                      <w:jc w:val="center"/>
                      <w:rPr>
                        <w:sz w:val="28"/>
                        <w:szCs w:val="28"/>
                      </w:rPr>
                    </w:pPr>
                    <w:r>
                      <w:rPr>
                        <w:sz w:val="28"/>
                        <w:szCs w:val="28"/>
                      </w:rPr>
                      <w:t>Документы</w:t>
                    </w:r>
                  </w:p>
                </w:txbxContent>
              </v:textbox>
            </v:rect>
            <v:rect id="_x0000_s1029" style="position:absolute;left:2836;top:10226;width:2520;height:675">
              <v:textbox style="mso-next-textbox:#_x0000_s1029">
                <w:txbxContent>
                  <w:p w:rsidR="00457A12" w:rsidRDefault="00457A12">
                    <w:pPr>
                      <w:spacing w:before="0" w:after="0"/>
                      <w:jc w:val="center"/>
                      <w:rPr>
                        <w:sz w:val="28"/>
                        <w:szCs w:val="28"/>
                      </w:rPr>
                    </w:pPr>
                    <w:r>
                      <w:rPr>
                        <w:sz w:val="28"/>
                        <w:szCs w:val="28"/>
                      </w:rPr>
                      <w:t>Ведомости и карточки (аналитический учет)</w:t>
                    </w:r>
                  </w:p>
                </w:txbxContent>
              </v:textbox>
            </v:rect>
            <v:rect id="_x0000_s1030" style="position:absolute;left:5626;top:10226;width:1710;height:405">
              <v:textbox style="mso-next-textbox:#_x0000_s1030">
                <w:txbxContent>
                  <w:p w:rsidR="00457A12" w:rsidRDefault="00457A12">
                    <w:pPr>
                      <w:spacing w:before="0" w:after="0"/>
                      <w:jc w:val="center"/>
                      <w:rPr>
                        <w:sz w:val="28"/>
                        <w:szCs w:val="28"/>
                      </w:rPr>
                    </w:pPr>
                    <w:r>
                      <w:rPr>
                        <w:sz w:val="28"/>
                        <w:szCs w:val="28"/>
                      </w:rPr>
                      <w:t>Кассовая книга</w:t>
                    </w:r>
                  </w:p>
                </w:txbxContent>
              </v:textbox>
            </v:rect>
            <v:rect id="_x0000_s1031" style="position:absolute;left:7606;top:10226;width:2250;height:675">
              <v:textbox style="mso-next-textbox:#_x0000_s1031">
                <w:txbxContent>
                  <w:p w:rsidR="00457A12" w:rsidRDefault="00457A12">
                    <w:pPr>
                      <w:spacing w:before="0" w:after="0"/>
                      <w:jc w:val="center"/>
                      <w:rPr>
                        <w:sz w:val="28"/>
                        <w:szCs w:val="28"/>
                      </w:rPr>
                    </w:pPr>
                    <w:r>
                      <w:rPr>
                        <w:sz w:val="28"/>
                        <w:szCs w:val="28"/>
                      </w:rPr>
                      <w:t>Журнал-главная (синтетический учет)</w:t>
                    </w:r>
                  </w:p>
                </w:txbxContent>
              </v:textbox>
            </v:rect>
            <v:rect id="_x0000_s1032" style="position:absolute;left:2926;top:11306;width:2250;height:945;flip:y">
              <v:textbox style="mso-next-textbox:#_x0000_s1032">
                <w:txbxContent>
                  <w:p w:rsidR="00457A12" w:rsidRDefault="00457A12">
                    <w:pPr>
                      <w:spacing w:before="0" w:after="0"/>
                      <w:jc w:val="center"/>
                      <w:rPr>
                        <w:sz w:val="28"/>
                        <w:szCs w:val="28"/>
                      </w:rPr>
                    </w:pPr>
                    <w:r>
                      <w:rPr>
                        <w:sz w:val="28"/>
                        <w:szCs w:val="28"/>
                      </w:rPr>
                      <w:t>Оборотные ведомости</w:t>
                    </w:r>
                  </w:p>
                  <w:p w:rsidR="00457A12" w:rsidRDefault="00457A12">
                    <w:pPr>
                      <w:spacing w:before="0" w:after="0"/>
                      <w:jc w:val="center"/>
                      <w:rPr>
                        <w:sz w:val="28"/>
                        <w:szCs w:val="28"/>
                      </w:rPr>
                    </w:pPr>
                    <w:r>
                      <w:rPr>
                        <w:sz w:val="28"/>
                        <w:szCs w:val="28"/>
                      </w:rPr>
                      <w:t xml:space="preserve"> по счетам аналитического учета</w:t>
                    </w:r>
                  </w:p>
                </w:txbxContent>
              </v:textbox>
            </v:rect>
            <v:rect id="_x0000_s1033" style="position:absolute;left:7516;top:11576;width:2250;height:405">
              <v:textbox style="mso-next-textbox:#_x0000_s1033">
                <w:txbxContent>
                  <w:p w:rsidR="00457A12" w:rsidRDefault="00457A12">
                    <w:pPr>
                      <w:spacing w:before="0" w:after="0"/>
                      <w:jc w:val="center"/>
                      <w:rPr>
                        <w:sz w:val="28"/>
                        <w:szCs w:val="28"/>
                      </w:rPr>
                    </w:pPr>
                    <w:r>
                      <w:rPr>
                        <w:sz w:val="28"/>
                        <w:szCs w:val="28"/>
                      </w:rPr>
                      <w:t>Балансы и отчеты</w:t>
                    </w:r>
                  </w:p>
                </w:txbxContent>
              </v:textbox>
            </v:rect>
            <v:oval id="_x0000_s1034" style="position:absolute;left:5931;top:11166;width:1260;height:945;rotation:-1012924fd" stroked="f">
              <v:textbox style="mso-next-textbox:#_x0000_s1034">
                <w:txbxContent>
                  <w:p w:rsidR="00457A12" w:rsidRDefault="00457A12">
                    <w:pPr>
                      <w:spacing w:before="0" w:after="0"/>
                      <w:rPr>
                        <w:sz w:val="28"/>
                        <w:szCs w:val="28"/>
                      </w:rPr>
                    </w:pPr>
                    <w:r>
                      <w:rPr>
                        <w:sz w:val="28"/>
                        <w:szCs w:val="28"/>
                      </w:rPr>
                      <w:t>Сверка данных</w:t>
                    </w:r>
                  </w:p>
                </w:txbxContent>
              </v:textbox>
            </v:oval>
            <v:line id="_x0000_s1035" style="position:absolute;flip:y" from="5176,10901" to="7966,11576">
              <v:stroke startarrow="classic" startarrowwidth="narrow" startarrowlength="long" endarrow="classic" endarrowwidth="narrow" endarrowlength="long"/>
            </v:line>
            <v:line id="_x0000_s1036" style="position:absolute" from="8596,10901" to="8597,11576">
              <v:stroke startarrow="classic" startarrowwidth="narrow" startarrowlength="long" endarrow="classic" endarrowwidth="narrow" endarrowlength="long"/>
            </v:line>
            <v:line id="_x0000_s1037" style="position:absolute" from="3916,10901" to="3916,11306">
              <v:stroke endarrow="classic" endarrowwidth="narrow" endarrowlength="long"/>
            </v:line>
            <v:line id="_x0000_s1038" style="position:absolute;flip:x" from="4006,9416" to="6256,10226">
              <v:stroke endarrow="classic" endarrowwidth="narrow" endarrowlength="long"/>
            </v:line>
            <v:line id="_x0000_s1039" style="position:absolute" from="6256,9416" to="6257,10226">
              <v:stroke endarrow="classic" endarrowwidth="narrow" endarrowlength="long"/>
            </v:line>
            <v:line id="_x0000_s1040" style="position:absolute" from="6256,9416" to="8506,10226">
              <v:stroke endarrow="classic" endarrowwidth="narrow" endarrowlength="long"/>
            </v:line>
            <w10:anchorlock/>
          </v:group>
        </w:pict>
      </w:r>
      <w:r>
        <w:rPr>
          <w:color w:val="000000"/>
          <w:spacing w:val="7"/>
          <w:sz w:val="28"/>
          <w:szCs w:val="28"/>
        </w:rPr>
        <w:pict>
          <v:shape id="_x0000_i1025" type="#_x0000_t75" style="width:494.25pt;height:243pt">
            <v:imagedata r:id="rId7" o:title="" croptop="-65511f" cropbottom="65511f"/>
            <o:lock v:ext="edit" rotation="t" position="t"/>
          </v:shape>
        </w:pict>
      </w:r>
    </w:p>
    <w:p w:rsidR="00457A12" w:rsidRDefault="00457A12">
      <w:pPr>
        <w:spacing w:before="0" w:after="0" w:line="360" w:lineRule="auto"/>
        <w:jc w:val="both"/>
        <w:rPr>
          <w:i/>
          <w:iCs/>
          <w:sz w:val="28"/>
          <w:szCs w:val="28"/>
        </w:rPr>
      </w:pPr>
      <w:r>
        <w:rPr>
          <w:b/>
          <w:bCs/>
          <w:sz w:val="28"/>
          <w:szCs w:val="28"/>
        </w:rPr>
        <w:t xml:space="preserve">                    </w:t>
      </w:r>
      <w:r>
        <w:rPr>
          <w:i/>
          <w:iCs/>
          <w:sz w:val="28"/>
          <w:szCs w:val="28"/>
        </w:rPr>
        <w:t>Схема 1. Форма бухгалтерского учета «Журнал-главная»</w:t>
      </w:r>
    </w:p>
    <w:p w:rsidR="00457A12" w:rsidRDefault="00457A12">
      <w:pPr>
        <w:spacing w:before="0" w:after="0" w:line="360" w:lineRule="auto"/>
        <w:jc w:val="both"/>
        <w:rPr>
          <w:sz w:val="28"/>
          <w:szCs w:val="28"/>
        </w:rPr>
      </w:pPr>
      <w:r>
        <w:rPr>
          <w:sz w:val="28"/>
          <w:szCs w:val="28"/>
        </w:rPr>
        <w:lastRenderedPageBreak/>
        <w:t>Порядок  отражения хозяйственных операций в  данной организации таков:</w:t>
      </w:r>
    </w:p>
    <w:p w:rsidR="00457A12" w:rsidRDefault="00457A12">
      <w:pPr>
        <w:spacing w:before="0" w:after="0" w:line="360" w:lineRule="auto"/>
        <w:jc w:val="both"/>
        <w:rPr>
          <w:sz w:val="28"/>
          <w:szCs w:val="28"/>
        </w:rPr>
      </w:pPr>
      <w:r>
        <w:rPr>
          <w:sz w:val="28"/>
          <w:szCs w:val="28"/>
        </w:rPr>
        <w:t>1. Заполняется книга «Журнал-главная», используя исходные данные.</w:t>
      </w:r>
    </w:p>
    <w:p w:rsidR="00457A12" w:rsidRDefault="00457A12">
      <w:pPr>
        <w:spacing w:before="0" w:after="0" w:line="360" w:lineRule="auto"/>
        <w:jc w:val="both"/>
        <w:rPr>
          <w:sz w:val="28"/>
          <w:szCs w:val="28"/>
        </w:rPr>
      </w:pPr>
      <w:r>
        <w:rPr>
          <w:sz w:val="28"/>
          <w:szCs w:val="28"/>
        </w:rPr>
        <w:t>2. Сравнивается сальдо начальное и конечное с итогами баланса, составленного  выше, а сумму оборотов  по дебету всех счетов по книге «Журнал-главная» сверяется с суммой оборотов по кредиту всех счетов  в это</w:t>
      </w:r>
      <w:r>
        <w:rPr>
          <w:sz w:val="28"/>
          <w:szCs w:val="28"/>
        </w:rPr>
        <w:tab/>
        <w:t>й же книге и с суммой итога оборотов в оборотной ведомости по синтетическим счетам, составленной выше.</w:t>
      </w:r>
    </w:p>
    <w:p w:rsidR="00457A12" w:rsidRDefault="00457A12">
      <w:pPr>
        <w:spacing w:before="0" w:after="0" w:line="360" w:lineRule="auto"/>
        <w:jc w:val="both"/>
        <w:rPr>
          <w:sz w:val="28"/>
          <w:szCs w:val="28"/>
        </w:rPr>
      </w:pPr>
    </w:p>
    <w:p w:rsidR="00457A12" w:rsidRDefault="00457A12">
      <w:pPr>
        <w:spacing w:before="0" w:after="0" w:line="360" w:lineRule="auto"/>
        <w:jc w:val="center"/>
        <w:rPr>
          <w:b/>
          <w:bCs/>
          <w:sz w:val="28"/>
          <w:szCs w:val="28"/>
        </w:rPr>
      </w:pPr>
      <w:r>
        <w:rPr>
          <w:b/>
          <w:bCs/>
          <w:sz w:val="28"/>
          <w:szCs w:val="28"/>
        </w:rPr>
        <w:t>Задание 3. Организация материальной ответственности</w:t>
      </w:r>
    </w:p>
    <w:p w:rsidR="00457A12" w:rsidRDefault="00457A12">
      <w:pPr>
        <w:spacing w:before="0" w:after="0" w:line="360" w:lineRule="auto"/>
        <w:rPr>
          <w:b/>
          <w:bCs/>
          <w:sz w:val="28"/>
          <w:szCs w:val="28"/>
        </w:rPr>
      </w:pPr>
    </w:p>
    <w:p w:rsidR="00457A12" w:rsidRDefault="00457A12">
      <w:pPr>
        <w:spacing w:before="0" w:after="0" w:line="360" w:lineRule="auto"/>
        <w:rPr>
          <w:b/>
          <w:bCs/>
          <w:sz w:val="28"/>
          <w:szCs w:val="28"/>
        </w:rPr>
      </w:pPr>
      <w:r>
        <w:rPr>
          <w:b/>
          <w:bCs/>
          <w:sz w:val="28"/>
          <w:szCs w:val="28"/>
        </w:rPr>
        <w:t>3 день.</w:t>
      </w:r>
    </w:p>
    <w:p w:rsidR="00457A12" w:rsidRDefault="00457A12">
      <w:pPr>
        <w:spacing w:before="0" w:after="0" w:line="360" w:lineRule="auto"/>
        <w:ind w:firstLine="600"/>
        <w:jc w:val="both"/>
        <w:rPr>
          <w:sz w:val="28"/>
          <w:szCs w:val="28"/>
        </w:rPr>
      </w:pPr>
      <w:r>
        <w:rPr>
          <w:sz w:val="28"/>
          <w:szCs w:val="28"/>
        </w:rPr>
        <w:t>Материальная ответственность на исследуемом предприятии установлена директором для каждого работающего: у главного бухгалтера полная индивидуальная, а у производственных рабочих и продавцов полная бригадная. Цель установления материальной ответственности – предотвратить возникновение ущерба и одновременно оградить заработную плату работника от необоснованных удержаний. Материальная ответственность наступает с момента заключения трудового договора путем подписания договора о материальной ответственности.</w:t>
      </w:r>
    </w:p>
    <w:p w:rsidR="00457A12" w:rsidRDefault="00457A12">
      <w:pPr>
        <w:spacing w:before="0" w:after="0" w:line="360" w:lineRule="auto"/>
        <w:ind w:firstLine="600"/>
        <w:jc w:val="both"/>
        <w:rPr>
          <w:sz w:val="28"/>
          <w:szCs w:val="28"/>
        </w:rPr>
      </w:pPr>
      <w:r>
        <w:rPr>
          <w:sz w:val="28"/>
          <w:szCs w:val="28"/>
        </w:rPr>
        <w:t>Ниже представлены документы, сопровождающие наступление материальной ответственности в ООО «МАСТЕР»: договор о полной индивидуальной материальной ответственности, заключенный с главным бухгалтером, выполняющим функции кассира, и приказ о приеме на работу главного бухгалтера.</w:t>
      </w:r>
    </w:p>
    <w:p w:rsidR="00457A12" w:rsidRDefault="00457A12">
      <w:pPr>
        <w:spacing w:before="0" w:after="0" w:line="360" w:lineRule="auto"/>
        <w:ind w:firstLine="600"/>
        <w:jc w:val="both"/>
        <w:rPr>
          <w:sz w:val="28"/>
          <w:szCs w:val="28"/>
        </w:rPr>
      </w:pPr>
    </w:p>
    <w:p w:rsidR="00457A12" w:rsidRDefault="00457A12">
      <w:pPr>
        <w:spacing w:before="0" w:after="0" w:line="360" w:lineRule="auto"/>
        <w:ind w:firstLine="600"/>
        <w:jc w:val="both"/>
        <w:rPr>
          <w:sz w:val="28"/>
          <w:szCs w:val="28"/>
        </w:rPr>
      </w:pPr>
    </w:p>
    <w:p w:rsidR="00457A12" w:rsidRDefault="00457A12">
      <w:pPr>
        <w:spacing w:before="0" w:after="0" w:line="360" w:lineRule="auto"/>
        <w:ind w:firstLine="600"/>
        <w:jc w:val="both"/>
        <w:rPr>
          <w:sz w:val="28"/>
          <w:szCs w:val="28"/>
        </w:rPr>
      </w:pPr>
    </w:p>
    <w:p w:rsidR="00457A12" w:rsidRDefault="00457A12">
      <w:pPr>
        <w:spacing w:before="0" w:after="0" w:line="360" w:lineRule="auto"/>
        <w:ind w:firstLine="600"/>
        <w:jc w:val="both"/>
        <w:rPr>
          <w:sz w:val="28"/>
          <w:szCs w:val="28"/>
        </w:rPr>
      </w:pPr>
    </w:p>
    <w:p w:rsidR="00457A12" w:rsidRDefault="00457A12">
      <w:pPr>
        <w:spacing w:before="0" w:after="0" w:line="360" w:lineRule="auto"/>
        <w:ind w:firstLine="600"/>
        <w:jc w:val="both"/>
        <w:rPr>
          <w:sz w:val="28"/>
          <w:szCs w:val="28"/>
        </w:rPr>
      </w:pPr>
    </w:p>
    <w:p w:rsidR="00457A12" w:rsidRDefault="00457A12">
      <w:pPr>
        <w:spacing w:before="0" w:after="0" w:line="360" w:lineRule="auto"/>
        <w:ind w:firstLine="600"/>
        <w:jc w:val="both"/>
        <w:rPr>
          <w:sz w:val="28"/>
          <w:szCs w:val="28"/>
        </w:rPr>
      </w:pPr>
    </w:p>
    <w:p w:rsidR="00457A12" w:rsidRDefault="00457A12">
      <w:pPr>
        <w:spacing w:before="0" w:after="0" w:line="360" w:lineRule="auto"/>
        <w:ind w:firstLine="600"/>
        <w:jc w:val="both"/>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b/>
          <w:bCs/>
          <w:sz w:val="28"/>
          <w:szCs w:val="28"/>
        </w:rPr>
      </w:pPr>
      <w:r>
        <w:rPr>
          <w:b/>
          <w:bCs/>
          <w:sz w:val="28"/>
          <w:szCs w:val="28"/>
        </w:rPr>
        <w:t xml:space="preserve">Общество с ограниченной ответственностью </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b/>
          <w:bCs/>
          <w:sz w:val="28"/>
          <w:szCs w:val="28"/>
        </w:rPr>
      </w:pPr>
      <w:r>
        <w:rPr>
          <w:b/>
          <w:bCs/>
          <w:sz w:val="28"/>
          <w:szCs w:val="28"/>
        </w:rPr>
        <w:t>«МАСТЕР»</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b/>
          <w:bCs/>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b/>
          <w:bCs/>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b/>
          <w:bCs/>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b/>
          <w:bCs/>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rPr>
          <w:sz w:val="28"/>
          <w:szCs w:val="28"/>
        </w:rPr>
      </w:pPr>
      <w:r>
        <w:rPr>
          <w:sz w:val="28"/>
          <w:szCs w:val="28"/>
        </w:rPr>
        <w:t xml:space="preserve">г.Барнаул                                                                            16 декабря 2002 года </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sz w:val="28"/>
          <w:szCs w:val="28"/>
        </w:rPr>
      </w:pPr>
      <w:r>
        <w:rPr>
          <w:sz w:val="28"/>
          <w:szCs w:val="28"/>
        </w:rPr>
        <w:t>ПРИКАЗ № 2</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r>
        <w:rPr>
          <w:sz w:val="28"/>
          <w:szCs w:val="28"/>
        </w:rPr>
        <w:t xml:space="preserve">  </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r>
        <w:rPr>
          <w:sz w:val="28"/>
          <w:szCs w:val="28"/>
        </w:rPr>
        <w:t xml:space="preserve">   Принять на должность главного бухгалтера с совмещением обязанностей кассира:</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r>
        <w:rPr>
          <w:sz w:val="28"/>
          <w:szCs w:val="28"/>
        </w:rPr>
        <w:t>Иванову Марию Ивановну с окладом согласно штатному расписанию с 16 декабря 2002 года.</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sz w:val="28"/>
          <w:szCs w:val="28"/>
        </w:rPr>
      </w:pPr>
      <w:r>
        <w:rPr>
          <w:sz w:val="28"/>
          <w:szCs w:val="28"/>
        </w:rPr>
        <w:t>Директор ООО «Мастер»  ______________ А.А. Михайлов</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center"/>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rPr>
          <w:sz w:val="28"/>
          <w:szCs w:val="28"/>
        </w:rPr>
      </w:pPr>
      <w:r>
        <w:rPr>
          <w:sz w:val="28"/>
          <w:szCs w:val="28"/>
        </w:rPr>
        <w:t>С приказом ознакомлена_________ Иванова М.И.</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600"/>
        <w:jc w:val="both"/>
        <w:rPr>
          <w:sz w:val="28"/>
          <w:szCs w:val="28"/>
        </w:rPr>
      </w:pPr>
    </w:p>
    <w:p w:rsidR="00457A12" w:rsidRDefault="00457A12">
      <w:pPr>
        <w:spacing w:before="0" w:after="0" w:line="360" w:lineRule="auto"/>
        <w:ind w:firstLine="600"/>
        <w:jc w:val="both"/>
        <w:rPr>
          <w:sz w:val="28"/>
          <w:szCs w:val="28"/>
        </w:rPr>
      </w:pPr>
    </w:p>
    <w:p w:rsidR="00457A12" w:rsidRDefault="00457A12">
      <w:pPr>
        <w:spacing w:before="0" w:after="0"/>
        <w:ind w:firstLine="600"/>
        <w:jc w:val="center"/>
        <w:rPr>
          <w:rFonts w:ascii="Courier New" w:hAnsi="Courier New" w:cs="Courier New"/>
          <w:b/>
          <w:bCs/>
          <w:sz w:val="20"/>
          <w:szCs w:val="20"/>
        </w:rPr>
      </w:pPr>
      <w:r>
        <w:rPr>
          <w:rFonts w:ascii="Courier New" w:hAnsi="Courier New" w:cs="Courier New"/>
          <w:b/>
          <w:bCs/>
          <w:sz w:val="20"/>
          <w:szCs w:val="20"/>
        </w:rPr>
        <w:t xml:space="preserve">ДОГОВОР </w:t>
      </w:r>
    </w:p>
    <w:p w:rsidR="00457A12" w:rsidRDefault="00457A12">
      <w:pPr>
        <w:spacing w:before="0" w:after="0"/>
        <w:ind w:firstLine="600"/>
        <w:jc w:val="center"/>
        <w:rPr>
          <w:rFonts w:ascii="Courier New" w:hAnsi="Courier New" w:cs="Courier New"/>
          <w:sz w:val="20"/>
          <w:szCs w:val="20"/>
        </w:rPr>
      </w:pPr>
      <w:r>
        <w:rPr>
          <w:rFonts w:ascii="Courier New" w:hAnsi="Courier New" w:cs="Courier New"/>
          <w:b/>
          <w:bCs/>
          <w:sz w:val="20"/>
          <w:szCs w:val="20"/>
        </w:rPr>
        <w:t>о полной материальной ответственности</w:t>
      </w:r>
    </w:p>
    <w:p w:rsidR="00457A12" w:rsidRDefault="00457A12">
      <w:pPr>
        <w:spacing w:before="0" w:after="0"/>
        <w:ind w:firstLine="600"/>
        <w:jc w:val="center"/>
        <w:rPr>
          <w:rFonts w:ascii="Courier New" w:hAnsi="Courier New" w:cs="Courier New"/>
          <w:sz w:val="20"/>
          <w:szCs w:val="20"/>
        </w:rPr>
      </w:pPr>
    </w:p>
    <w:p w:rsidR="00457A12" w:rsidRDefault="00457A12">
      <w:pPr>
        <w:spacing w:before="0" w:after="0"/>
        <w:ind w:left="960" w:right="278" w:firstLine="600"/>
        <w:jc w:val="both"/>
        <w:rPr>
          <w:rFonts w:ascii="Courier New" w:hAnsi="Courier New" w:cs="Courier New"/>
          <w:sz w:val="20"/>
          <w:szCs w:val="20"/>
        </w:rPr>
      </w:pPr>
      <w:r>
        <w:rPr>
          <w:rFonts w:ascii="Courier New" w:hAnsi="Courier New" w:cs="Courier New"/>
          <w:sz w:val="20"/>
          <w:szCs w:val="20"/>
        </w:rPr>
        <w:t>В целях обеспечения сохранности материальных ценностей, принадлежащих ООО «Мастер» директор Михеев  Алексей Алексеевич, именуемый в дальнейшем «администрация»,  с одной стороны, и работник главный бухгалтер, выполняющий функции кассира,  Иванова Мария Ивановна, именуемая в дальнейшем «работник», с другой стороны, заключили настоящий договор о нижеследующем:</w:t>
      </w:r>
    </w:p>
    <w:p w:rsidR="00457A12" w:rsidRDefault="00457A12">
      <w:pPr>
        <w:spacing w:before="0" w:after="0"/>
        <w:ind w:left="960" w:right="278" w:firstLine="600"/>
        <w:jc w:val="both"/>
        <w:rPr>
          <w:rFonts w:ascii="Courier New" w:hAnsi="Courier New" w:cs="Courier New"/>
          <w:sz w:val="20"/>
          <w:szCs w:val="20"/>
        </w:rPr>
      </w:pPr>
    </w:p>
    <w:p w:rsidR="00457A12" w:rsidRDefault="00457A12">
      <w:pPr>
        <w:pStyle w:val="HTML"/>
        <w:ind w:left="960" w:right="278"/>
        <w:jc w:val="both"/>
      </w:pPr>
      <w:r>
        <w:t xml:space="preserve">      1. Работник, занимающий должность главного бухгалтера и выполняющий  работу кассира, непосредственно связанную с хранением, обработкой, продажей (отпуском), перевозкой или применением в процессе производства переданных ему  материальных ценностей принимает на себя полную материальную ответственность   за    необеспечение   сохранности    вверенных  ему  предприятием материальных ценностей,и в связи с изложенным обязуется:</w:t>
      </w:r>
    </w:p>
    <w:p w:rsidR="00457A12" w:rsidRDefault="00457A12">
      <w:pPr>
        <w:pStyle w:val="HTML"/>
        <w:tabs>
          <w:tab w:val="clear" w:pos="8244"/>
          <w:tab w:val="left" w:pos="9600"/>
        </w:tabs>
        <w:ind w:left="960"/>
        <w:jc w:val="both"/>
      </w:pPr>
      <w:r>
        <w:t xml:space="preserve">      а) бережно относиться к переданным ему для хранения  или  других</w:t>
      </w:r>
    </w:p>
    <w:p w:rsidR="00457A12" w:rsidRDefault="00457A12">
      <w:pPr>
        <w:pStyle w:val="HTML"/>
        <w:tabs>
          <w:tab w:val="clear" w:pos="8244"/>
          <w:tab w:val="left" w:pos="9600"/>
        </w:tabs>
        <w:ind w:left="960"/>
        <w:jc w:val="both"/>
      </w:pPr>
      <w:r>
        <w:t xml:space="preserve"> целей   материальным   ценностям   предприятия  и  принимать  меры  к</w:t>
      </w:r>
    </w:p>
    <w:p w:rsidR="00457A12" w:rsidRDefault="00457A12">
      <w:pPr>
        <w:pStyle w:val="HTML"/>
        <w:tabs>
          <w:tab w:val="clear" w:pos="8244"/>
          <w:tab w:val="left" w:pos="9600"/>
        </w:tabs>
        <w:ind w:left="960"/>
        <w:jc w:val="both"/>
      </w:pPr>
      <w:r>
        <w:t xml:space="preserve"> предотвращению ущерба;                                               </w:t>
      </w:r>
    </w:p>
    <w:p w:rsidR="00457A12" w:rsidRDefault="00457A12">
      <w:pPr>
        <w:pStyle w:val="HTML"/>
        <w:tabs>
          <w:tab w:val="clear" w:pos="8244"/>
          <w:tab w:val="left" w:pos="9600"/>
        </w:tabs>
        <w:ind w:left="960"/>
        <w:jc w:val="both"/>
      </w:pPr>
      <w:r>
        <w:t xml:space="preserve">      б) своевременно   сообщать   руководству  предприятия   о   всех</w:t>
      </w:r>
    </w:p>
    <w:p w:rsidR="00457A12" w:rsidRDefault="00457A12">
      <w:pPr>
        <w:pStyle w:val="HTML"/>
        <w:tabs>
          <w:tab w:val="clear" w:pos="8244"/>
          <w:tab w:val="left" w:pos="9600"/>
        </w:tabs>
        <w:ind w:left="960"/>
      </w:pPr>
      <w:r>
        <w:t xml:space="preserve"> обстоятельствах,  угрожающих  обеспечению сохранности  вверенных  ему</w:t>
      </w:r>
    </w:p>
    <w:p w:rsidR="00457A12" w:rsidRDefault="00457A12">
      <w:pPr>
        <w:pStyle w:val="HTML"/>
        <w:tabs>
          <w:tab w:val="clear" w:pos="8244"/>
          <w:tab w:val="left" w:pos="9600"/>
        </w:tabs>
        <w:ind w:left="960"/>
      </w:pPr>
      <w:r>
        <w:t xml:space="preserve"> материальных ценностей;                                              </w:t>
      </w:r>
    </w:p>
    <w:p w:rsidR="00457A12" w:rsidRDefault="00457A12">
      <w:pPr>
        <w:pStyle w:val="HTML"/>
        <w:tabs>
          <w:tab w:val="clear" w:pos="8244"/>
          <w:tab w:val="left" w:pos="9600"/>
        </w:tabs>
        <w:ind w:left="960"/>
      </w:pPr>
      <w:r>
        <w:t xml:space="preserve">      в) вести учет, составлять и представлять в установленном порядке</w:t>
      </w:r>
    </w:p>
    <w:p w:rsidR="00457A12" w:rsidRDefault="00457A12">
      <w:pPr>
        <w:pStyle w:val="HTML"/>
        <w:tabs>
          <w:tab w:val="clear" w:pos="8244"/>
          <w:tab w:val="left" w:pos="9600"/>
        </w:tabs>
        <w:ind w:left="960"/>
      </w:pPr>
      <w:r>
        <w:t xml:space="preserve"> товарно-денежные  и другие отчеты о движении и остатках вверенных ему</w:t>
      </w:r>
    </w:p>
    <w:p w:rsidR="00457A12" w:rsidRDefault="00457A12">
      <w:pPr>
        <w:pStyle w:val="HTML"/>
        <w:tabs>
          <w:tab w:val="clear" w:pos="8244"/>
          <w:tab w:val="left" w:pos="9600"/>
        </w:tabs>
        <w:ind w:left="960"/>
      </w:pPr>
      <w:r>
        <w:t xml:space="preserve"> материальных ценностей;                                              </w:t>
      </w:r>
    </w:p>
    <w:p w:rsidR="00457A12" w:rsidRDefault="00457A12">
      <w:pPr>
        <w:pStyle w:val="HTML"/>
        <w:tabs>
          <w:tab w:val="clear" w:pos="8244"/>
          <w:tab w:val="left" w:pos="9600"/>
        </w:tabs>
        <w:ind w:left="960"/>
      </w:pPr>
      <w:r>
        <w:t xml:space="preserve">      г) участвовать  в   инвентаризации  вверенных  ему  материальных</w:t>
      </w:r>
    </w:p>
    <w:p w:rsidR="00457A12" w:rsidRDefault="00457A12">
      <w:pPr>
        <w:pStyle w:val="HTML"/>
        <w:ind w:left="960"/>
      </w:pPr>
      <w:r>
        <w:t xml:space="preserve"> ценностей.                                                           </w:t>
      </w:r>
    </w:p>
    <w:p w:rsidR="00457A12" w:rsidRDefault="00457A12">
      <w:pPr>
        <w:pStyle w:val="HTML"/>
        <w:ind w:left="960"/>
      </w:pPr>
      <w:r>
        <w:t xml:space="preserve">      2. Предприятие обязуется:                                       </w:t>
      </w:r>
    </w:p>
    <w:p w:rsidR="00457A12" w:rsidRDefault="00457A12">
      <w:pPr>
        <w:pStyle w:val="HTML"/>
        <w:ind w:left="960"/>
      </w:pPr>
      <w:r>
        <w:t xml:space="preserve">      а) создавать работнику условия, необходимые для нормальной работы </w:t>
      </w:r>
    </w:p>
    <w:p w:rsidR="00457A12" w:rsidRDefault="00457A12">
      <w:pPr>
        <w:pStyle w:val="HTML"/>
        <w:ind w:left="960"/>
      </w:pPr>
      <w:r>
        <w:t xml:space="preserve"> и  обеспечения   полной   сохранности  вверенных   ему   материальных</w:t>
      </w:r>
    </w:p>
    <w:p w:rsidR="00457A12" w:rsidRDefault="00457A12">
      <w:pPr>
        <w:pStyle w:val="HTML"/>
        <w:ind w:left="960"/>
      </w:pPr>
      <w:r>
        <w:t xml:space="preserve"> ценностей;                                                           </w:t>
      </w:r>
    </w:p>
    <w:p w:rsidR="00457A12" w:rsidRDefault="00457A12">
      <w:pPr>
        <w:pStyle w:val="HTML"/>
        <w:ind w:left="960"/>
      </w:pPr>
      <w:r>
        <w:t xml:space="preserve">      б) знакомить  работника   с  действующим   законодательством   о</w:t>
      </w:r>
    </w:p>
    <w:p w:rsidR="00457A12" w:rsidRDefault="00457A12">
      <w:pPr>
        <w:pStyle w:val="HTML"/>
        <w:ind w:left="960"/>
      </w:pPr>
      <w:r>
        <w:t xml:space="preserve"> материальной ответственности рабочих и служащих за ущерб, причиненный</w:t>
      </w:r>
    </w:p>
    <w:p w:rsidR="00457A12" w:rsidRDefault="00457A12">
      <w:pPr>
        <w:pStyle w:val="HTML"/>
        <w:ind w:left="960"/>
      </w:pPr>
      <w:r>
        <w:t xml:space="preserve"> предприятию,  учреждению,  организации,   а   также   с  действующими</w:t>
      </w:r>
    </w:p>
    <w:p w:rsidR="00457A12" w:rsidRDefault="00457A12">
      <w:pPr>
        <w:pStyle w:val="HTML"/>
        <w:ind w:left="960"/>
      </w:pPr>
      <w:r>
        <w:t xml:space="preserve"> инструкциями,  нормативами и правилами хранения,  приемки, обработки,</w:t>
      </w:r>
    </w:p>
    <w:p w:rsidR="00457A12" w:rsidRDefault="00457A12">
      <w:pPr>
        <w:pStyle w:val="HTML"/>
        <w:ind w:left="960"/>
      </w:pPr>
      <w:r>
        <w:t xml:space="preserve"> продажи (отпуска),  перевозки или применения в  процессе производства</w:t>
      </w:r>
    </w:p>
    <w:p w:rsidR="00457A12" w:rsidRDefault="00457A12">
      <w:pPr>
        <w:pStyle w:val="HTML"/>
        <w:ind w:left="960"/>
      </w:pPr>
      <w:r>
        <w:t xml:space="preserve"> переданных ему материальных ценностей;                               </w:t>
      </w:r>
    </w:p>
    <w:p w:rsidR="00457A12" w:rsidRDefault="00457A12">
      <w:pPr>
        <w:pStyle w:val="HTML"/>
        <w:ind w:left="960"/>
      </w:pPr>
      <w:r>
        <w:t xml:space="preserve">      в) проводить в установленном порядке инвентаризацию материальных</w:t>
      </w:r>
    </w:p>
    <w:p w:rsidR="00457A12" w:rsidRDefault="00457A12">
      <w:pPr>
        <w:pStyle w:val="HTML"/>
        <w:ind w:left="960"/>
      </w:pPr>
      <w:r>
        <w:t xml:space="preserve"> ценностей.                                                           </w:t>
      </w:r>
    </w:p>
    <w:p w:rsidR="00457A12" w:rsidRDefault="00457A12">
      <w:pPr>
        <w:pStyle w:val="HTML"/>
        <w:ind w:left="960"/>
      </w:pPr>
      <w:r>
        <w:t xml:space="preserve">      3.  В  случае  необеспечения   по  вине  работника   сохранности</w:t>
      </w:r>
    </w:p>
    <w:p w:rsidR="00457A12" w:rsidRDefault="00457A12">
      <w:pPr>
        <w:pStyle w:val="HTML"/>
        <w:ind w:left="960"/>
      </w:pPr>
      <w:r>
        <w:t xml:space="preserve"> вверенных  ему  материальных  ценностей  определение  размера ущерба,</w:t>
      </w:r>
    </w:p>
    <w:p w:rsidR="00457A12" w:rsidRDefault="00457A12">
      <w:pPr>
        <w:pStyle w:val="HTML"/>
        <w:ind w:left="960"/>
      </w:pPr>
      <w:r>
        <w:t xml:space="preserve"> причиненного   предприятию,   и   его   возмещение   производятся   в</w:t>
      </w:r>
    </w:p>
    <w:p w:rsidR="00457A12" w:rsidRDefault="00457A12">
      <w:pPr>
        <w:pStyle w:val="HTML"/>
        <w:ind w:left="960"/>
      </w:pPr>
      <w:r>
        <w:t xml:space="preserve"> соответствии с действующим законодательством.                        </w:t>
      </w:r>
    </w:p>
    <w:p w:rsidR="00457A12" w:rsidRDefault="00457A12">
      <w:pPr>
        <w:pStyle w:val="HTML"/>
        <w:ind w:left="960"/>
      </w:pPr>
      <w:r>
        <w:t xml:space="preserve">      4. Работник  не несет  материальной ответственности,  если ущерб</w:t>
      </w:r>
    </w:p>
    <w:p w:rsidR="00457A12" w:rsidRDefault="00457A12">
      <w:pPr>
        <w:pStyle w:val="HTML"/>
        <w:ind w:left="960"/>
      </w:pPr>
      <w:r>
        <w:t xml:space="preserve"> причинен не по его вине.                                             </w:t>
      </w:r>
    </w:p>
    <w:p w:rsidR="00457A12" w:rsidRDefault="00457A12">
      <w:pPr>
        <w:pStyle w:val="HTML"/>
        <w:ind w:left="960"/>
      </w:pPr>
      <w:r>
        <w:t xml:space="preserve">      5. Действие  настоящего договора  распространяется на  все время</w:t>
      </w:r>
    </w:p>
    <w:p w:rsidR="00457A12" w:rsidRDefault="00457A12">
      <w:pPr>
        <w:pStyle w:val="HTML"/>
        <w:ind w:left="960"/>
      </w:pPr>
      <w:r>
        <w:t xml:space="preserve"> работы с вверенными работнику материальными ценностями предприятия.  </w:t>
      </w:r>
    </w:p>
    <w:p w:rsidR="00457A12" w:rsidRDefault="00457A12">
      <w:pPr>
        <w:pStyle w:val="HTML"/>
        <w:ind w:left="960"/>
      </w:pPr>
      <w:r>
        <w:t xml:space="preserve">      6. Настоящий  договор составлен  в двух  экземплярах, из которых</w:t>
      </w:r>
    </w:p>
    <w:p w:rsidR="00457A12" w:rsidRDefault="00457A12">
      <w:pPr>
        <w:pStyle w:val="HTML"/>
        <w:ind w:left="960"/>
      </w:pPr>
      <w:r>
        <w:t xml:space="preserve"> первый находится у руководителя предприятия, а второй - у работника. </w:t>
      </w:r>
    </w:p>
    <w:p w:rsidR="00457A12" w:rsidRDefault="00457A12">
      <w:pPr>
        <w:pStyle w:val="HTML"/>
        <w:ind w:left="960"/>
      </w:pPr>
      <w:r>
        <w:t xml:space="preserve">                                                                      </w:t>
      </w:r>
    </w:p>
    <w:p w:rsidR="00457A12" w:rsidRDefault="00457A12">
      <w:pPr>
        <w:pStyle w:val="HTML"/>
        <w:ind w:left="960"/>
      </w:pPr>
      <w:r>
        <w:t xml:space="preserve">      Реквизиты сторон договора            Подписи сторон договора    </w:t>
      </w:r>
    </w:p>
    <w:p w:rsidR="00457A12" w:rsidRDefault="00457A12">
      <w:pPr>
        <w:pStyle w:val="HTML"/>
        <w:ind w:left="960"/>
      </w:pPr>
      <w:r>
        <w:t xml:space="preserve">                                                                      </w:t>
      </w:r>
    </w:p>
    <w:p w:rsidR="00457A12" w:rsidRDefault="00457A12">
      <w:pPr>
        <w:pStyle w:val="HTML"/>
        <w:ind w:left="960"/>
      </w:pPr>
      <w:r>
        <w:t xml:space="preserve">      Предприятие: _________________       _________________________  </w:t>
      </w:r>
    </w:p>
    <w:p w:rsidR="00457A12" w:rsidRDefault="00457A12">
      <w:pPr>
        <w:pStyle w:val="HTML"/>
        <w:ind w:left="960"/>
      </w:pPr>
      <w:r>
        <w:t xml:space="preserve">                                                                      </w:t>
      </w:r>
    </w:p>
    <w:p w:rsidR="00457A12" w:rsidRDefault="00457A12">
      <w:pPr>
        <w:pStyle w:val="HTML"/>
        <w:ind w:left="960"/>
      </w:pPr>
      <w:r>
        <w:t xml:space="preserve">      Работник: ____________________       _________________________  </w:t>
      </w:r>
    </w:p>
    <w:p w:rsidR="00457A12" w:rsidRDefault="00457A12">
      <w:pPr>
        <w:pStyle w:val="HTML"/>
        <w:ind w:left="960"/>
      </w:pPr>
      <w:r>
        <w:t xml:space="preserve">                                                                      </w:t>
      </w:r>
    </w:p>
    <w:p w:rsidR="00457A12" w:rsidRDefault="00457A12">
      <w:pPr>
        <w:pStyle w:val="HTML"/>
        <w:ind w:left="960"/>
      </w:pPr>
      <w:r>
        <w:t xml:space="preserve">      Дата заключения договора             М. П.                       </w:t>
      </w:r>
    </w:p>
    <w:p w:rsidR="00457A12" w:rsidRDefault="00457A12">
      <w:pPr>
        <w:pStyle w:val="HTML"/>
        <w:ind w:left="960"/>
      </w:pPr>
    </w:p>
    <w:p w:rsidR="00457A12" w:rsidRDefault="00457A12">
      <w:pPr>
        <w:pStyle w:val="HTML"/>
      </w:pPr>
    </w:p>
    <w:p w:rsidR="00457A12" w:rsidRDefault="00457A12">
      <w:pPr>
        <w:pStyle w:val="HTML"/>
      </w:pPr>
      <w:r>
        <w:t xml:space="preserve"> </w:t>
      </w:r>
    </w:p>
    <w:p w:rsidR="00457A12" w:rsidRDefault="00457A12">
      <w:pPr>
        <w:pStyle w:val="HTML"/>
      </w:pPr>
    </w:p>
    <w:p w:rsidR="00457A12" w:rsidRDefault="00457A12">
      <w:pPr>
        <w:pStyle w:val="HTML"/>
      </w:pPr>
    </w:p>
    <w:p w:rsidR="00457A12" w:rsidRDefault="00457A12">
      <w:pPr>
        <w:pStyle w:val="HTML"/>
      </w:pPr>
      <w:r>
        <w:t xml:space="preserve">   </w:t>
      </w:r>
    </w:p>
    <w:p w:rsidR="00457A12" w:rsidRDefault="00457A12">
      <w:pPr>
        <w:pStyle w:val="HTML"/>
        <w:jc w:val="center"/>
        <w:rPr>
          <w:rFonts w:ascii="Times New Roman" w:hAnsi="Times New Roman" w:cs="Times New Roman"/>
          <w:b/>
          <w:bCs/>
          <w:sz w:val="28"/>
          <w:szCs w:val="28"/>
        </w:rPr>
      </w:pPr>
      <w:r>
        <w:rPr>
          <w:rFonts w:ascii="Times New Roman" w:hAnsi="Times New Roman" w:cs="Times New Roman"/>
          <w:b/>
          <w:bCs/>
          <w:sz w:val="28"/>
          <w:szCs w:val="28"/>
        </w:rPr>
        <w:t>Задание 4. Учет и анализ товарных операций</w:t>
      </w:r>
    </w:p>
    <w:p w:rsidR="00457A12" w:rsidRDefault="00457A12">
      <w:pPr>
        <w:pStyle w:val="HTML"/>
        <w:jc w:val="both"/>
        <w:rPr>
          <w:rFonts w:ascii="Times New Roman" w:hAnsi="Times New Roman" w:cs="Times New Roman"/>
          <w:b/>
          <w:bCs/>
          <w:sz w:val="28"/>
          <w:szCs w:val="28"/>
        </w:rPr>
      </w:pPr>
    </w:p>
    <w:p w:rsidR="00457A12" w:rsidRDefault="00457A12">
      <w:pPr>
        <w:pStyle w:val="HTML"/>
        <w:ind w:firstLine="480"/>
        <w:jc w:val="both"/>
        <w:rPr>
          <w:rFonts w:ascii="Times New Roman" w:hAnsi="Times New Roman" w:cs="Times New Roman"/>
          <w:b/>
          <w:bCs/>
          <w:sz w:val="28"/>
          <w:szCs w:val="28"/>
        </w:rPr>
      </w:pPr>
      <w:r>
        <w:rPr>
          <w:rFonts w:ascii="Times New Roman" w:hAnsi="Times New Roman" w:cs="Times New Roman"/>
          <w:b/>
          <w:bCs/>
          <w:sz w:val="28"/>
          <w:szCs w:val="28"/>
        </w:rPr>
        <w:t>4 день.</w:t>
      </w:r>
    </w:p>
    <w:p w:rsidR="00457A12" w:rsidRDefault="00457A12">
      <w:pPr>
        <w:pStyle w:val="HTML"/>
        <w:ind w:firstLine="480"/>
        <w:jc w:val="both"/>
        <w:rPr>
          <w:rFonts w:ascii="Times New Roman" w:hAnsi="Times New Roman" w:cs="Times New Roman"/>
          <w:b/>
          <w:bCs/>
          <w:sz w:val="28"/>
          <w:szCs w:val="28"/>
        </w:rPr>
      </w:pPr>
    </w:p>
    <w:p w:rsidR="00457A12" w:rsidRDefault="00457A12">
      <w:pPr>
        <w:pStyle w:val="HTML"/>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Товары  для продажи поступают непосредственно из производства, от поставщиков и путем самостоятельной закупки директором. Товар в розницу поступает обязательно в сопровождении необходимых документов (счета-фактуры, товарно-транспортной накладной, накладной и др.), предусмотренных условиями поставки товаров, а также правилами перевозки грузов. Если товар поступает без сопроводительных документов или с их частичным отсутствием, то он принимается комиссией и оформляется приемным актом. </w:t>
      </w:r>
    </w:p>
    <w:p w:rsidR="00457A12" w:rsidRDefault="00457A12">
      <w:pPr>
        <w:pStyle w:val="HTML"/>
        <w:spacing w:line="360" w:lineRule="auto"/>
        <w:ind w:firstLine="480"/>
        <w:jc w:val="both"/>
        <w:rPr>
          <w:rFonts w:ascii="Times New Roman" w:hAnsi="Times New Roman" w:cs="Times New Roman"/>
          <w:sz w:val="28"/>
          <w:szCs w:val="28"/>
        </w:rPr>
      </w:pPr>
      <w:r>
        <w:rPr>
          <w:rFonts w:ascii="Times New Roman" w:hAnsi="Times New Roman" w:cs="Times New Roman"/>
          <w:sz w:val="28"/>
          <w:szCs w:val="28"/>
        </w:rPr>
        <w:t xml:space="preserve">Товар из производства поступает напрямую в магазин по накладным, а у  поставщиков получают по доверенностям материально ответственные лица, которые расписываются в приемке товаров в товарно-транспортной накладной, оформленной поставщиком, и отвечают за его сохранность в процессе доставки. Доверенности применяются  для  оформления  права  лица  выступать  в  качестве  доверенного лица  организации при  получении материальных  ценностей,  отпускаемых  поставщиком   по   наряду,  счету,   договору,   заказу,  соглашению.                                             </w:t>
      </w:r>
    </w:p>
    <w:p w:rsidR="00457A12" w:rsidRDefault="00457A1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Доверенность в одном экземпляре оформляет бухгалтерия организации  и выдает под расписку получателю.                                    </w:t>
      </w:r>
    </w:p>
    <w:p w:rsidR="00457A12" w:rsidRDefault="00457A1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Форму  N   М-2а  применяют   организации,  у   которых  получение  материальных  ценностей  по  доверенности  носит  массовый  характер.  Выдачу этих  доверенностей регистрируют  в заранее  пронумерованном и  прошнурованном журнале учета выданных доверенностей.                  </w:t>
      </w:r>
    </w:p>
    <w:p w:rsidR="00457A12" w:rsidRDefault="00457A12">
      <w:pPr>
        <w:pStyle w:val="HTML"/>
        <w:spacing w:line="360" w:lineRule="auto"/>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Выдача  доверенностей  лицам,  не  работающим  в  организации, не  допускается.  Доверенность  должна  быть  полностью заполнена и иметь  образец подписи  лица, на  имя которого  выписана. Срок  выдачи – как  правило, 15  дней. Доверенность  на получение  товарно – материальных  ценностей  в  порядке   плановых  платежей   может  быть  выдана   на  календарный месяц.    </w:t>
      </w:r>
    </w:p>
    <w:p w:rsidR="00457A12" w:rsidRDefault="00457A1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Ниже представлены документы сопровождающие поступление товаров в магазин:  доверенность, счет-фактура, расходная накладная и фрагмент книги-покупок, где регистрируются поступающие счета-фактуры.</w:t>
      </w:r>
    </w:p>
    <w:p w:rsidR="00457A12" w:rsidRDefault="00457A12">
      <w:pPr>
        <w:pStyle w:val="HTML"/>
        <w:spacing w:line="360" w:lineRule="auto"/>
        <w:jc w:val="both"/>
        <w:rPr>
          <w:rFonts w:ascii="Times New Roman" w:hAnsi="Times New Roman" w:cs="Times New Roman"/>
          <w:sz w:val="28"/>
          <w:szCs w:val="28"/>
        </w:rPr>
      </w:pPr>
    </w:p>
    <w:p w:rsidR="00457A12" w:rsidRDefault="00457A12">
      <w:pPr>
        <w:pStyle w:val="HTML"/>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КНИГА ПОКУПОК</w:t>
      </w:r>
    </w:p>
    <w:p w:rsidR="00457A12" w:rsidRDefault="00457A12">
      <w:pPr>
        <w:pStyle w:val="HTML"/>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iCs/>
          <w:sz w:val="24"/>
          <w:szCs w:val="24"/>
          <w:u w:val="single"/>
        </w:rPr>
      </w:pPr>
      <w:r>
        <w:rPr>
          <w:rFonts w:ascii="Times New Roman" w:hAnsi="Times New Roman" w:cs="Times New Roman"/>
        </w:rPr>
        <w:t xml:space="preserve">Налогоплательщик-покупатель </w:t>
      </w:r>
      <w:r>
        <w:rPr>
          <w:rFonts w:ascii="Times New Roman" w:hAnsi="Times New Roman" w:cs="Times New Roman"/>
          <w:i/>
          <w:iCs/>
          <w:sz w:val="24"/>
          <w:szCs w:val="24"/>
          <w:u w:val="single"/>
        </w:rPr>
        <w:t xml:space="preserve">                          ООО «МАСТЕР»____________________________  </w:t>
      </w:r>
    </w:p>
    <w:p w:rsidR="00457A12" w:rsidRDefault="00457A12">
      <w:pPr>
        <w:pStyle w:val="HTML"/>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4"/>
          <w:szCs w:val="24"/>
          <w:u w:val="single"/>
        </w:rPr>
      </w:pPr>
      <w:r>
        <w:rPr>
          <w:rFonts w:ascii="Times New Roman" w:hAnsi="Times New Roman" w:cs="Times New Roman"/>
        </w:rPr>
        <w:t xml:space="preserve">Идентификационный номер налогоплательщика-покупателя </w:t>
      </w:r>
      <w:r>
        <w:rPr>
          <w:rFonts w:ascii="Times New Roman" w:hAnsi="Times New Roman" w:cs="Times New Roman"/>
          <w:sz w:val="24"/>
          <w:szCs w:val="24"/>
          <w:u w:val="single"/>
        </w:rPr>
        <w:t xml:space="preserve">        2222418557_____________________</w:t>
      </w:r>
    </w:p>
    <w:p w:rsidR="00457A12" w:rsidRDefault="00457A12">
      <w:pPr>
        <w:pStyle w:val="HTML"/>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i/>
          <w:iCs/>
          <w:sz w:val="24"/>
          <w:szCs w:val="24"/>
          <w:u w:val="single"/>
        </w:rPr>
      </w:pPr>
      <w:r>
        <w:rPr>
          <w:rFonts w:ascii="Times New Roman" w:hAnsi="Times New Roman" w:cs="Times New Roman"/>
          <w:sz w:val="22"/>
          <w:szCs w:val="22"/>
        </w:rPr>
        <w:t xml:space="preserve">Покупки за период с </w:t>
      </w:r>
      <w:r>
        <w:rPr>
          <w:rFonts w:ascii="Times New Roman" w:hAnsi="Times New Roman" w:cs="Times New Roman"/>
          <w:i/>
          <w:iCs/>
          <w:sz w:val="24"/>
          <w:szCs w:val="24"/>
          <w:u w:val="single"/>
        </w:rPr>
        <w:t>01.01.2003______</w:t>
      </w:r>
      <w:r>
        <w:rPr>
          <w:rFonts w:ascii="Times New Roman" w:hAnsi="Times New Roman" w:cs="Times New Roman"/>
          <w:sz w:val="22"/>
          <w:szCs w:val="22"/>
        </w:rPr>
        <w:t>по</w:t>
      </w:r>
      <w:r>
        <w:rPr>
          <w:rFonts w:ascii="Times New Roman" w:hAnsi="Times New Roman" w:cs="Times New Roman"/>
          <w:sz w:val="24"/>
          <w:szCs w:val="24"/>
        </w:rPr>
        <w:t xml:space="preserve"> </w:t>
      </w:r>
      <w:r>
        <w:rPr>
          <w:rFonts w:ascii="Times New Roman" w:hAnsi="Times New Roman" w:cs="Times New Roman"/>
          <w:i/>
          <w:iCs/>
          <w:sz w:val="24"/>
          <w:szCs w:val="24"/>
          <w:u w:val="single"/>
        </w:rPr>
        <w:t>31.01.2003____________________________________</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1548"/>
        <w:gridCol w:w="1529"/>
        <w:gridCol w:w="1609"/>
        <w:gridCol w:w="1813"/>
        <w:gridCol w:w="1826"/>
      </w:tblGrid>
      <w:tr w:rsidR="00457A12" w:rsidRPr="00457A12">
        <w:tc>
          <w:tcPr>
            <w:tcW w:w="1529" w:type="dxa"/>
          </w:tcPr>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Дата и номер счета-фактуры поставщика</w:t>
            </w:r>
          </w:p>
        </w:tc>
        <w:tc>
          <w:tcPr>
            <w:tcW w:w="1548" w:type="dxa"/>
          </w:tcPr>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 xml:space="preserve">Дата поступления счета-фактуры поставщика </w:t>
            </w:r>
          </w:p>
        </w:tc>
        <w:tc>
          <w:tcPr>
            <w:tcW w:w="1529" w:type="dxa"/>
          </w:tcPr>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Дата оплаты</w:t>
            </w:r>
          </w:p>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счета-фактуры поставщика</w:t>
            </w:r>
          </w:p>
        </w:tc>
        <w:tc>
          <w:tcPr>
            <w:tcW w:w="1609" w:type="dxa"/>
          </w:tcPr>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Дата оприходования</w:t>
            </w:r>
          </w:p>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товара</w:t>
            </w:r>
          </w:p>
        </w:tc>
        <w:tc>
          <w:tcPr>
            <w:tcW w:w="1813" w:type="dxa"/>
          </w:tcPr>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Наименование поставщика</w:t>
            </w:r>
          </w:p>
        </w:tc>
        <w:tc>
          <w:tcPr>
            <w:tcW w:w="1826" w:type="dxa"/>
          </w:tcPr>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Идентификацион-ный номер поставщика</w:t>
            </w: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3</w:t>
            </w:r>
          </w:p>
        </w:tc>
        <w:tc>
          <w:tcPr>
            <w:tcW w:w="160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3а</w:t>
            </w:r>
          </w:p>
        </w:tc>
        <w:tc>
          <w:tcPr>
            <w:tcW w:w="1813"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4</w:t>
            </w:r>
          </w:p>
        </w:tc>
        <w:tc>
          <w:tcPr>
            <w:tcW w:w="1826"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5</w:t>
            </w: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 25 от 08.01.03</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10.01.03</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10.01.03</w:t>
            </w:r>
          </w:p>
        </w:tc>
        <w:tc>
          <w:tcPr>
            <w:tcW w:w="160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10.01.03</w:t>
            </w:r>
          </w:p>
        </w:tc>
        <w:tc>
          <w:tcPr>
            <w:tcW w:w="1813"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ОАО «Гея»</w:t>
            </w:r>
          </w:p>
        </w:tc>
        <w:tc>
          <w:tcPr>
            <w:tcW w:w="1826"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2222456789</w:t>
            </w: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 18 от 13.01.03</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14.01.03</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10.01.03</w:t>
            </w:r>
          </w:p>
        </w:tc>
        <w:tc>
          <w:tcPr>
            <w:tcW w:w="160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14.01.03</w:t>
            </w:r>
          </w:p>
        </w:tc>
        <w:tc>
          <w:tcPr>
            <w:tcW w:w="1813"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ООО «Знак»</w:t>
            </w:r>
          </w:p>
        </w:tc>
        <w:tc>
          <w:tcPr>
            <w:tcW w:w="1826"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2225436458</w:t>
            </w: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 45 от 17.01.03</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21.01.03</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20.01.03</w:t>
            </w:r>
          </w:p>
        </w:tc>
        <w:tc>
          <w:tcPr>
            <w:tcW w:w="160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18.01.03</w:t>
            </w:r>
          </w:p>
        </w:tc>
        <w:tc>
          <w:tcPr>
            <w:tcW w:w="1813"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ООО «Строймода»</w:t>
            </w:r>
          </w:p>
        </w:tc>
        <w:tc>
          <w:tcPr>
            <w:tcW w:w="1826"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2228989767</w:t>
            </w: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 34 от 19.01.03</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20.01.03</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20.01.03</w:t>
            </w:r>
          </w:p>
        </w:tc>
        <w:tc>
          <w:tcPr>
            <w:tcW w:w="160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21.01.03</w:t>
            </w:r>
          </w:p>
        </w:tc>
        <w:tc>
          <w:tcPr>
            <w:tcW w:w="1813"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ООО «Веста»</w:t>
            </w:r>
          </w:p>
        </w:tc>
        <w:tc>
          <w:tcPr>
            <w:tcW w:w="1826"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2223454670</w:t>
            </w: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 71 от 25.01.03</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25.01.03</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25.01.03</w:t>
            </w:r>
          </w:p>
        </w:tc>
        <w:tc>
          <w:tcPr>
            <w:tcW w:w="160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25.01.03</w:t>
            </w:r>
          </w:p>
        </w:tc>
        <w:tc>
          <w:tcPr>
            <w:tcW w:w="1813"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ООО «Гладиатор»</w:t>
            </w:r>
          </w:p>
        </w:tc>
        <w:tc>
          <w:tcPr>
            <w:tcW w:w="1826"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2222456766</w:t>
            </w: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 69 от 28.01.03</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29.01.03</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28.01.03</w:t>
            </w:r>
          </w:p>
        </w:tc>
        <w:tc>
          <w:tcPr>
            <w:tcW w:w="160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29.01.03</w:t>
            </w:r>
          </w:p>
        </w:tc>
        <w:tc>
          <w:tcPr>
            <w:tcW w:w="1813"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ОАО «ВЕК»</w:t>
            </w:r>
          </w:p>
        </w:tc>
        <w:tc>
          <w:tcPr>
            <w:tcW w:w="1826"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2222536456</w:t>
            </w: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 81 от 30.01.03</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30.01.03</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30.01.03</w:t>
            </w:r>
          </w:p>
        </w:tc>
        <w:tc>
          <w:tcPr>
            <w:tcW w:w="160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30.01.03</w:t>
            </w:r>
          </w:p>
        </w:tc>
        <w:tc>
          <w:tcPr>
            <w:tcW w:w="1813"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ООО «Алтайстрой»</w:t>
            </w:r>
          </w:p>
        </w:tc>
        <w:tc>
          <w:tcPr>
            <w:tcW w:w="1826"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2222458771</w:t>
            </w:r>
          </w:p>
        </w:tc>
      </w:tr>
      <w:tr w:rsidR="00457A12" w:rsidRPr="00457A12">
        <w:tc>
          <w:tcPr>
            <w:tcW w:w="4606" w:type="dxa"/>
            <w:gridSpan w:val="3"/>
          </w:tcPr>
          <w:p w:rsidR="00457A12" w:rsidRPr="00457A12" w:rsidRDefault="00457A12">
            <w:pPr>
              <w:spacing w:before="0" w:after="0"/>
              <w:jc w:val="center"/>
            </w:pPr>
          </w:p>
        </w:tc>
        <w:tc>
          <w:tcPr>
            <w:tcW w:w="1609" w:type="dxa"/>
          </w:tcPr>
          <w:p w:rsidR="00457A12" w:rsidRPr="00457A12" w:rsidRDefault="00457A12">
            <w:pPr>
              <w:spacing w:before="0" w:after="0"/>
              <w:jc w:val="center"/>
            </w:pPr>
          </w:p>
        </w:tc>
        <w:tc>
          <w:tcPr>
            <w:tcW w:w="1813" w:type="dxa"/>
          </w:tcPr>
          <w:p w:rsidR="00457A12" w:rsidRPr="00457A12" w:rsidRDefault="00457A12">
            <w:pPr>
              <w:pStyle w:val="HTML"/>
              <w:jc w:val="center"/>
              <w:rPr>
                <w:rFonts w:ascii="Times New Roman" w:hAnsi="Times New Roman" w:cs="Times New Roman"/>
                <w:b/>
                <w:bCs/>
                <w:sz w:val="18"/>
                <w:szCs w:val="18"/>
              </w:rPr>
            </w:pPr>
            <w:r w:rsidRPr="00457A12">
              <w:rPr>
                <w:rFonts w:ascii="Times New Roman" w:hAnsi="Times New Roman" w:cs="Times New Roman"/>
                <w:b/>
                <w:bCs/>
                <w:sz w:val="18"/>
                <w:szCs w:val="18"/>
              </w:rPr>
              <w:t>ВСЕГО:</w:t>
            </w:r>
          </w:p>
        </w:tc>
        <w:tc>
          <w:tcPr>
            <w:tcW w:w="1826" w:type="dxa"/>
          </w:tcPr>
          <w:p w:rsidR="00457A12" w:rsidRPr="00457A12" w:rsidRDefault="00457A12">
            <w:pPr>
              <w:pStyle w:val="HTML"/>
              <w:jc w:val="center"/>
              <w:rPr>
                <w:rFonts w:ascii="Times New Roman" w:hAnsi="Times New Roman" w:cs="Times New Roman"/>
                <w:sz w:val="18"/>
                <w:szCs w:val="18"/>
              </w:rPr>
            </w:pPr>
          </w:p>
        </w:tc>
      </w:tr>
    </w:tbl>
    <w:p w:rsidR="00457A12" w:rsidRDefault="00457A12">
      <w:pPr>
        <w:pStyle w:val="HTML"/>
        <w:pBdr>
          <w:top w:val="single" w:sz="4" w:space="1" w:color="auto"/>
          <w:left w:val="single" w:sz="4" w:space="4" w:color="auto"/>
          <w:bottom w:val="single" w:sz="4" w:space="1" w:color="auto"/>
          <w:right w:val="single" w:sz="4" w:space="4" w:color="auto"/>
        </w:pBdr>
        <w:jc w:val="both"/>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9"/>
        <w:gridCol w:w="1548"/>
        <w:gridCol w:w="1529"/>
        <w:gridCol w:w="1609"/>
        <w:gridCol w:w="1813"/>
        <w:gridCol w:w="1826"/>
      </w:tblGrid>
      <w:tr w:rsidR="00457A12" w:rsidRPr="00457A12">
        <w:trPr>
          <w:cantSplit/>
        </w:trPr>
        <w:tc>
          <w:tcPr>
            <w:tcW w:w="1529" w:type="dxa"/>
            <w:vMerge w:val="restart"/>
          </w:tcPr>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Всего</w:t>
            </w:r>
          </w:p>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 xml:space="preserve"> покупок, включая</w:t>
            </w:r>
          </w:p>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 xml:space="preserve"> НДС</w:t>
            </w:r>
          </w:p>
        </w:tc>
        <w:tc>
          <w:tcPr>
            <w:tcW w:w="8325" w:type="dxa"/>
            <w:gridSpan w:val="5"/>
          </w:tcPr>
          <w:p w:rsidR="00457A12" w:rsidRPr="00457A12" w:rsidRDefault="00457A12">
            <w:pPr>
              <w:pStyle w:val="HTML"/>
              <w:jc w:val="center"/>
              <w:rPr>
                <w:rFonts w:ascii="Times New Roman" w:hAnsi="Times New Roman" w:cs="Times New Roman"/>
              </w:rPr>
            </w:pPr>
            <w:r w:rsidRPr="00457A12">
              <w:rPr>
                <w:rFonts w:ascii="Times New Roman" w:hAnsi="Times New Roman" w:cs="Times New Roman"/>
              </w:rPr>
              <w:t>В том числе</w:t>
            </w:r>
          </w:p>
        </w:tc>
      </w:tr>
      <w:tr w:rsidR="00457A12" w:rsidRPr="00457A12">
        <w:trPr>
          <w:cantSplit/>
        </w:trPr>
        <w:tc>
          <w:tcPr>
            <w:tcW w:w="1529" w:type="dxa"/>
            <w:vMerge/>
          </w:tcPr>
          <w:p w:rsidR="00457A12" w:rsidRPr="00457A12" w:rsidRDefault="00457A12">
            <w:pPr>
              <w:pStyle w:val="HTML"/>
              <w:jc w:val="center"/>
              <w:rPr>
                <w:rFonts w:ascii="Times New Roman" w:hAnsi="Times New Roman" w:cs="Times New Roman"/>
                <w:sz w:val="18"/>
                <w:szCs w:val="18"/>
              </w:rPr>
            </w:pPr>
          </w:p>
        </w:tc>
        <w:tc>
          <w:tcPr>
            <w:tcW w:w="6499" w:type="dxa"/>
            <w:gridSpan w:val="4"/>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покупки, облагаемые налогом по ставке</w:t>
            </w:r>
          </w:p>
        </w:tc>
        <w:tc>
          <w:tcPr>
            <w:tcW w:w="1826" w:type="dxa"/>
            <w:vMerge w:val="restart"/>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покупки, не облагаемые налогом</w:t>
            </w:r>
          </w:p>
        </w:tc>
      </w:tr>
      <w:tr w:rsidR="00457A12" w:rsidRPr="00457A12">
        <w:trPr>
          <w:cantSplit/>
        </w:trPr>
        <w:tc>
          <w:tcPr>
            <w:tcW w:w="1529" w:type="dxa"/>
            <w:vMerge/>
          </w:tcPr>
          <w:p w:rsidR="00457A12" w:rsidRPr="00457A12" w:rsidRDefault="00457A12">
            <w:pPr>
              <w:pStyle w:val="HTML"/>
              <w:jc w:val="center"/>
              <w:rPr>
                <w:rFonts w:ascii="Times New Roman" w:hAnsi="Times New Roman" w:cs="Times New Roman"/>
                <w:sz w:val="18"/>
                <w:szCs w:val="18"/>
              </w:rPr>
            </w:pPr>
          </w:p>
        </w:tc>
        <w:tc>
          <w:tcPr>
            <w:tcW w:w="3077" w:type="dxa"/>
            <w:gridSpan w:val="2"/>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20 %</w:t>
            </w:r>
          </w:p>
        </w:tc>
        <w:tc>
          <w:tcPr>
            <w:tcW w:w="3422" w:type="dxa"/>
            <w:gridSpan w:val="2"/>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10 %</w:t>
            </w:r>
          </w:p>
        </w:tc>
        <w:tc>
          <w:tcPr>
            <w:tcW w:w="1826" w:type="dxa"/>
            <w:vMerge/>
          </w:tcPr>
          <w:p w:rsidR="00457A12" w:rsidRPr="00457A12" w:rsidRDefault="00457A12">
            <w:pPr>
              <w:pStyle w:val="HTML"/>
              <w:jc w:val="center"/>
              <w:rPr>
                <w:rFonts w:ascii="Times New Roman" w:hAnsi="Times New Roman" w:cs="Times New Roman"/>
                <w:sz w:val="18"/>
                <w:szCs w:val="18"/>
              </w:rPr>
            </w:pPr>
          </w:p>
        </w:tc>
      </w:tr>
      <w:tr w:rsidR="00457A12" w:rsidRPr="00457A12">
        <w:trPr>
          <w:cantSplit/>
        </w:trPr>
        <w:tc>
          <w:tcPr>
            <w:tcW w:w="1529" w:type="dxa"/>
            <w:vMerge/>
          </w:tcPr>
          <w:p w:rsidR="00457A12" w:rsidRPr="00457A12" w:rsidRDefault="00457A12">
            <w:pPr>
              <w:pStyle w:val="HTML"/>
              <w:jc w:val="center"/>
              <w:rPr>
                <w:rFonts w:ascii="Times New Roman" w:hAnsi="Times New Roman" w:cs="Times New Roman"/>
                <w:sz w:val="18"/>
                <w:szCs w:val="18"/>
              </w:rPr>
            </w:pP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стоимость покупок без НДС</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сумма НДС</w:t>
            </w:r>
          </w:p>
        </w:tc>
        <w:tc>
          <w:tcPr>
            <w:tcW w:w="160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стоимость покупок без НДС</w:t>
            </w:r>
          </w:p>
        </w:tc>
        <w:tc>
          <w:tcPr>
            <w:tcW w:w="1813"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 xml:space="preserve"> сумма НДС</w:t>
            </w:r>
          </w:p>
        </w:tc>
        <w:tc>
          <w:tcPr>
            <w:tcW w:w="1826"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всего</w:t>
            </w:r>
          </w:p>
          <w:p w:rsidR="00457A12" w:rsidRPr="00457A12" w:rsidRDefault="00457A12">
            <w:pPr>
              <w:pStyle w:val="HTML"/>
              <w:jc w:val="center"/>
              <w:rPr>
                <w:rFonts w:ascii="Times New Roman" w:hAnsi="Times New Roman" w:cs="Times New Roman"/>
                <w:sz w:val="18"/>
                <w:szCs w:val="18"/>
              </w:rPr>
            </w:pP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6</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7а</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7б</w:t>
            </w:r>
          </w:p>
        </w:tc>
        <w:tc>
          <w:tcPr>
            <w:tcW w:w="160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8а</w:t>
            </w:r>
          </w:p>
        </w:tc>
        <w:tc>
          <w:tcPr>
            <w:tcW w:w="1813"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8б</w:t>
            </w:r>
          </w:p>
        </w:tc>
        <w:tc>
          <w:tcPr>
            <w:tcW w:w="1826"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9</w:t>
            </w: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6000</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5000</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1000</w:t>
            </w:r>
          </w:p>
        </w:tc>
        <w:tc>
          <w:tcPr>
            <w:tcW w:w="1609" w:type="dxa"/>
          </w:tcPr>
          <w:p w:rsidR="00457A12" w:rsidRPr="00457A12" w:rsidRDefault="00457A12">
            <w:pPr>
              <w:pStyle w:val="HTML"/>
              <w:jc w:val="center"/>
              <w:rPr>
                <w:rFonts w:ascii="Times New Roman" w:hAnsi="Times New Roman" w:cs="Times New Roman"/>
                <w:sz w:val="18"/>
                <w:szCs w:val="18"/>
              </w:rPr>
            </w:pPr>
          </w:p>
        </w:tc>
        <w:tc>
          <w:tcPr>
            <w:tcW w:w="1813" w:type="dxa"/>
          </w:tcPr>
          <w:p w:rsidR="00457A12" w:rsidRPr="00457A12" w:rsidRDefault="00457A12">
            <w:pPr>
              <w:pStyle w:val="HTML"/>
              <w:jc w:val="center"/>
              <w:rPr>
                <w:rFonts w:ascii="Times New Roman" w:hAnsi="Times New Roman" w:cs="Times New Roman"/>
                <w:sz w:val="18"/>
                <w:szCs w:val="18"/>
              </w:rPr>
            </w:pPr>
          </w:p>
        </w:tc>
        <w:tc>
          <w:tcPr>
            <w:tcW w:w="1826" w:type="dxa"/>
          </w:tcPr>
          <w:p w:rsidR="00457A12" w:rsidRPr="00457A12" w:rsidRDefault="00457A12">
            <w:pPr>
              <w:pStyle w:val="HTML"/>
              <w:jc w:val="center"/>
              <w:rPr>
                <w:rFonts w:ascii="Times New Roman" w:hAnsi="Times New Roman" w:cs="Times New Roman"/>
                <w:sz w:val="18"/>
                <w:szCs w:val="18"/>
              </w:rPr>
            </w:pP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14400</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12000</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2400</w:t>
            </w:r>
          </w:p>
        </w:tc>
        <w:tc>
          <w:tcPr>
            <w:tcW w:w="1609" w:type="dxa"/>
          </w:tcPr>
          <w:p w:rsidR="00457A12" w:rsidRPr="00457A12" w:rsidRDefault="00457A12">
            <w:pPr>
              <w:pStyle w:val="HTML"/>
              <w:jc w:val="center"/>
              <w:rPr>
                <w:rFonts w:ascii="Times New Roman" w:hAnsi="Times New Roman" w:cs="Times New Roman"/>
                <w:sz w:val="18"/>
                <w:szCs w:val="18"/>
              </w:rPr>
            </w:pPr>
          </w:p>
        </w:tc>
        <w:tc>
          <w:tcPr>
            <w:tcW w:w="1813" w:type="dxa"/>
          </w:tcPr>
          <w:p w:rsidR="00457A12" w:rsidRPr="00457A12" w:rsidRDefault="00457A12">
            <w:pPr>
              <w:pStyle w:val="HTML"/>
              <w:jc w:val="center"/>
              <w:rPr>
                <w:rFonts w:ascii="Times New Roman" w:hAnsi="Times New Roman" w:cs="Times New Roman"/>
                <w:sz w:val="18"/>
                <w:szCs w:val="18"/>
              </w:rPr>
            </w:pPr>
          </w:p>
        </w:tc>
        <w:tc>
          <w:tcPr>
            <w:tcW w:w="1826" w:type="dxa"/>
          </w:tcPr>
          <w:p w:rsidR="00457A12" w:rsidRPr="00457A12" w:rsidRDefault="00457A12">
            <w:pPr>
              <w:pStyle w:val="HTML"/>
              <w:jc w:val="center"/>
              <w:rPr>
                <w:rFonts w:ascii="Times New Roman" w:hAnsi="Times New Roman" w:cs="Times New Roman"/>
                <w:sz w:val="18"/>
                <w:szCs w:val="18"/>
              </w:rPr>
            </w:pP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15000</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12500</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2500</w:t>
            </w:r>
          </w:p>
        </w:tc>
        <w:tc>
          <w:tcPr>
            <w:tcW w:w="1609" w:type="dxa"/>
          </w:tcPr>
          <w:p w:rsidR="00457A12" w:rsidRPr="00457A12" w:rsidRDefault="00457A12">
            <w:pPr>
              <w:pStyle w:val="HTML"/>
              <w:jc w:val="center"/>
              <w:rPr>
                <w:rFonts w:ascii="Times New Roman" w:hAnsi="Times New Roman" w:cs="Times New Roman"/>
                <w:sz w:val="18"/>
                <w:szCs w:val="18"/>
              </w:rPr>
            </w:pPr>
          </w:p>
        </w:tc>
        <w:tc>
          <w:tcPr>
            <w:tcW w:w="1813" w:type="dxa"/>
          </w:tcPr>
          <w:p w:rsidR="00457A12" w:rsidRPr="00457A12" w:rsidRDefault="00457A12">
            <w:pPr>
              <w:pStyle w:val="HTML"/>
              <w:jc w:val="center"/>
              <w:rPr>
                <w:rFonts w:ascii="Times New Roman" w:hAnsi="Times New Roman" w:cs="Times New Roman"/>
                <w:sz w:val="18"/>
                <w:szCs w:val="18"/>
              </w:rPr>
            </w:pPr>
          </w:p>
        </w:tc>
        <w:tc>
          <w:tcPr>
            <w:tcW w:w="1826" w:type="dxa"/>
          </w:tcPr>
          <w:p w:rsidR="00457A12" w:rsidRPr="00457A12" w:rsidRDefault="00457A12">
            <w:pPr>
              <w:pStyle w:val="HTML"/>
              <w:jc w:val="center"/>
              <w:rPr>
                <w:rFonts w:ascii="Times New Roman" w:hAnsi="Times New Roman" w:cs="Times New Roman"/>
                <w:sz w:val="18"/>
                <w:szCs w:val="18"/>
              </w:rPr>
            </w:pP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8400</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7000</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1400</w:t>
            </w:r>
          </w:p>
        </w:tc>
        <w:tc>
          <w:tcPr>
            <w:tcW w:w="1609" w:type="dxa"/>
          </w:tcPr>
          <w:p w:rsidR="00457A12" w:rsidRPr="00457A12" w:rsidRDefault="00457A12">
            <w:pPr>
              <w:pStyle w:val="HTML"/>
              <w:jc w:val="center"/>
              <w:rPr>
                <w:rFonts w:ascii="Times New Roman" w:hAnsi="Times New Roman" w:cs="Times New Roman"/>
                <w:sz w:val="18"/>
                <w:szCs w:val="18"/>
              </w:rPr>
            </w:pPr>
          </w:p>
        </w:tc>
        <w:tc>
          <w:tcPr>
            <w:tcW w:w="1813" w:type="dxa"/>
          </w:tcPr>
          <w:p w:rsidR="00457A12" w:rsidRPr="00457A12" w:rsidRDefault="00457A12">
            <w:pPr>
              <w:pStyle w:val="HTML"/>
              <w:jc w:val="center"/>
              <w:rPr>
                <w:rFonts w:ascii="Times New Roman" w:hAnsi="Times New Roman" w:cs="Times New Roman"/>
                <w:sz w:val="18"/>
                <w:szCs w:val="18"/>
              </w:rPr>
            </w:pPr>
          </w:p>
        </w:tc>
        <w:tc>
          <w:tcPr>
            <w:tcW w:w="1826" w:type="dxa"/>
          </w:tcPr>
          <w:p w:rsidR="00457A12" w:rsidRPr="00457A12" w:rsidRDefault="00457A12">
            <w:pPr>
              <w:pStyle w:val="HTML"/>
              <w:jc w:val="center"/>
              <w:rPr>
                <w:rFonts w:ascii="Times New Roman" w:hAnsi="Times New Roman" w:cs="Times New Roman"/>
                <w:sz w:val="18"/>
                <w:szCs w:val="18"/>
              </w:rPr>
            </w:pP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42000</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w:t>
            </w:r>
          </w:p>
        </w:tc>
        <w:tc>
          <w:tcPr>
            <w:tcW w:w="1609" w:type="dxa"/>
          </w:tcPr>
          <w:p w:rsidR="00457A12" w:rsidRPr="00457A12" w:rsidRDefault="00457A12">
            <w:pPr>
              <w:pStyle w:val="HTML"/>
              <w:jc w:val="center"/>
              <w:rPr>
                <w:rFonts w:ascii="Times New Roman" w:hAnsi="Times New Roman" w:cs="Times New Roman"/>
                <w:sz w:val="18"/>
                <w:szCs w:val="18"/>
              </w:rPr>
            </w:pPr>
          </w:p>
        </w:tc>
        <w:tc>
          <w:tcPr>
            <w:tcW w:w="1813" w:type="dxa"/>
          </w:tcPr>
          <w:p w:rsidR="00457A12" w:rsidRPr="00457A12" w:rsidRDefault="00457A12">
            <w:pPr>
              <w:pStyle w:val="HTML"/>
              <w:jc w:val="center"/>
              <w:rPr>
                <w:rFonts w:ascii="Times New Roman" w:hAnsi="Times New Roman" w:cs="Times New Roman"/>
                <w:sz w:val="18"/>
                <w:szCs w:val="18"/>
              </w:rPr>
            </w:pPr>
          </w:p>
        </w:tc>
        <w:tc>
          <w:tcPr>
            <w:tcW w:w="1826" w:type="dxa"/>
          </w:tcPr>
          <w:p w:rsidR="00457A12" w:rsidRPr="00457A12" w:rsidRDefault="00457A12">
            <w:pPr>
              <w:pStyle w:val="HTML"/>
              <w:jc w:val="center"/>
              <w:rPr>
                <w:rFonts w:ascii="Times New Roman" w:hAnsi="Times New Roman" w:cs="Times New Roman"/>
                <w:sz w:val="18"/>
                <w:szCs w:val="18"/>
              </w:rPr>
            </w:pP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4800</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4000</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800</w:t>
            </w:r>
          </w:p>
        </w:tc>
        <w:tc>
          <w:tcPr>
            <w:tcW w:w="1609" w:type="dxa"/>
          </w:tcPr>
          <w:p w:rsidR="00457A12" w:rsidRPr="00457A12" w:rsidRDefault="00457A12">
            <w:pPr>
              <w:pStyle w:val="HTML"/>
              <w:jc w:val="center"/>
              <w:rPr>
                <w:rFonts w:ascii="Times New Roman" w:hAnsi="Times New Roman" w:cs="Times New Roman"/>
                <w:sz w:val="18"/>
                <w:szCs w:val="18"/>
              </w:rPr>
            </w:pPr>
          </w:p>
        </w:tc>
        <w:tc>
          <w:tcPr>
            <w:tcW w:w="1813" w:type="dxa"/>
          </w:tcPr>
          <w:p w:rsidR="00457A12" w:rsidRPr="00457A12" w:rsidRDefault="00457A12">
            <w:pPr>
              <w:pStyle w:val="HTML"/>
              <w:jc w:val="center"/>
              <w:rPr>
                <w:rFonts w:ascii="Times New Roman" w:hAnsi="Times New Roman" w:cs="Times New Roman"/>
                <w:sz w:val="18"/>
                <w:szCs w:val="18"/>
              </w:rPr>
            </w:pPr>
          </w:p>
        </w:tc>
        <w:tc>
          <w:tcPr>
            <w:tcW w:w="1826" w:type="dxa"/>
          </w:tcPr>
          <w:p w:rsidR="00457A12" w:rsidRPr="00457A12" w:rsidRDefault="00457A12">
            <w:pPr>
              <w:pStyle w:val="HTML"/>
              <w:jc w:val="center"/>
              <w:rPr>
                <w:rFonts w:ascii="Times New Roman" w:hAnsi="Times New Roman" w:cs="Times New Roman"/>
                <w:sz w:val="18"/>
                <w:szCs w:val="18"/>
              </w:rPr>
            </w:pPr>
          </w:p>
        </w:tc>
      </w:tr>
      <w:tr w:rsidR="00457A12" w:rsidRPr="00457A12">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7200</w:t>
            </w:r>
          </w:p>
        </w:tc>
        <w:tc>
          <w:tcPr>
            <w:tcW w:w="1548"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6000</w:t>
            </w:r>
          </w:p>
        </w:tc>
        <w:tc>
          <w:tcPr>
            <w:tcW w:w="1529" w:type="dxa"/>
          </w:tcPr>
          <w:p w:rsidR="00457A12" w:rsidRPr="00457A12" w:rsidRDefault="00457A12">
            <w:pPr>
              <w:pStyle w:val="HTML"/>
              <w:jc w:val="center"/>
              <w:rPr>
                <w:rFonts w:ascii="Times New Roman" w:hAnsi="Times New Roman" w:cs="Times New Roman"/>
                <w:sz w:val="18"/>
                <w:szCs w:val="18"/>
              </w:rPr>
            </w:pPr>
            <w:r w:rsidRPr="00457A12">
              <w:rPr>
                <w:rFonts w:ascii="Times New Roman" w:hAnsi="Times New Roman" w:cs="Times New Roman"/>
                <w:sz w:val="18"/>
                <w:szCs w:val="18"/>
              </w:rPr>
              <w:t>1200</w:t>
            </w:r>
          </w:p>
        </w:tc>
        <w:tc>
          <w:tcPr>
            <w:tcW w:w="1609" w:type="dxa"/>
          </w:tcPr>
          <w:p w:rsidR="00457A12" w:rsidRPr="00457A12" w:rsidRDefault="00457A12">
            <w:pPr>
              <w:pStyle w:val="HTML"/>
              <w:jc w:val="center"/>
              <w:rPr>
                <w:rFonts w:ascii="Times New Roman" w:hAnsi="Times New Roman" w:cs="Times New Roman"/>
                <w:sz w:val="18"/>
                <w:szCs w:val="18"/>
              </w:rPr>
            </w:pPr>
          </w:p>
        </w:tc>
        <w:tc>
          <w:tcPr>
            <w:tcW w:w="1813" w:type="dxa"/>
          </w:tcPr>
          <w:p w:rsidR="00457A12" w:rsidRPr="00457A12" w:rsidRDefault="00457A12">
            <w:pPr>
              <w:pStyle w:val="HTML"/>
              <w:jc w:val="center"/>
              <w:rPr>
                <w:rFonts w:ascii="Times New Roman" w:hAnsi="Times New Roman" w:cs="Times New Roman"/>
                <w:sz w:val="18"/>
                <w:szCs w:val="18"/>
              </w:rPr>
            </w:pPr>
          </w:p>
        </w:tc>
        <w:tc>
          <w:tcPr>
            <w:tcW w:w="1826" w:type="dxa"/>
          </w:tcPr>
          <w:p w:rsidR="00457A12" w:rsidRPr="00457A12" w:rsidRDefault="00457A12">
            <w:pPr>
              <w:pStyle w:val="HTML"/>
              <w:jc w:val="center"/>
              <w:rPr>
                <w:rFonts w:ascii="Times New Roman" w:hAnsi="Times New Roman" w:cs="Times New Roman"/>
                <w:sz w:val="18"/>
                <w:szCs w:val="18"/>
              </w:rPr>
            </w:pPr>
          </w:p>
        </w:tc>
      </w:tr>
      <w:tr w:rsidR="00457A12" w:rsidRPr="00457A12">
        <w:tc>
          <w:tcPr>
            <w:tcW w:w="1529" w:type="dxa"/>
          </w:tcPr>
          <w:p w:rsidR="00457A12" w:rsidRPr="00457A12" w:rsidRDefault="00457A12">
            <w:pPr>
              <w:pStyle w:val="HTML"/>
              <w:jc w:val="center"/>
              <w:rPr>
                <w:rFonts w:ascii="Times New Roman" w:hAnsi="Times New Roman" w:cs="Times New Roman"/>
                <w:b/>
                <w:bCs/>
                <w:sz w:val="18"/>
                <w:szCs w:val="18"/>
              </w:rPr>
            </w:pPr>
            <w:r w:rsidRPr="00457A12">
              <w:rPr>
                <w:rFonts w:ascii="Times New Roman" w:hAnsi="Times New Roman" w:cs="Times New Roman"/>
                <w:b/>
                <w:bCs/>
                <w:sz w:val="18"/>
                <w:szCs w:val="18"/>
              </w:rPr>
              <w:t>55800</w:t>
            </w:r>
          </w:p>
        </w:tc>
        <w:tc>
          <w:tcPr>
            <w:tcW w:w="1548" w:type="dxa"/>
          </w:tcPr>
          <w:p w:rsidR="00457A12" w:rsidRPr="00457A12" w:rsidRDefault="00457A12">
            <w:pPr>
              <w:pStyle w:val="HTML"/>
              <w:jc w:val="center"/>
              <w:rPr>
                <w:rFonts w:ascii="Times New Roman" w:hAnsi="Times New Roman" w:cs="Times New Roman"/>
                <w:b/>
                <w:bCs/>
                <w:sz w:val="18"/>
                <w:szCs w:val="18"/>
              </w:rPr>
            </w:pPr>
            <w:r w:rsidRPr="00457A12">
              <w:rPr>
                <w:rFonts w:ascii="Times New Roman" w:hAnsi="Times New Roman" w:cs="Times New Roman"/>
                <w:b/>
                <w:bCs/>
                <w:sz w:val="18"/>
                <w:szCs w:val="18"/>
              </w:rPr>
              <w:t>46500</w:t>
            </w:r>
          </w:p>
        </w:tc>
        <w:tc>
          <w:tcPr>
            <w:tcW w:w="1529" w:type="dxa"/>
          </w:tcPr>
          <w:p w:rsidR="00457A12" w:rsidRPr="00457A12" w:rsidRDefault="00457A12">
            <w:pPr>
              <w:pStyle w:val="HTML"/>
              <w:jc w:val="center"/>
              <w:rPr>
                <w:rFonts w:ascii="Times New Roman" w:hAnsi="Times New Roman" w:cs="Times New Roman"/>
                <w:b/>
                <w:bCs/>
                <w:sz w:val="18"/>
                <w:szCs w:val="18"/>
              </w:rPr>
            </w:pPr>
            <w:r w:rsidRPr="00457A12">
              <w:rPr>
                <w:rFonts w:ascii="Times New Roman" w:hAnsi="Times New Roman" w:cs="Times New Roman"/>
                <w:b/>
                <w:bCs/>
                <w:sz w:val="18"/>
                <w:szCs w:val="18"/>
              </w:rPr>
              <w:t>9300</w:t>
            </w:r>
          </w:p>
        </w:tc>
        <w:tc>
          <w:tcPr>
            <w:tcW w:w="1609" w:type="dxa"/>
          </w:tcPr>
          <w:p w:rsidR="00457A12" w:rsidRPr="00457A12" w:rsidRDefault="00457A12">
            <w:pPr>
              <w:pStyle w:val="HTML"/>
              <w:jc w:val="center"/>
              <w:rPr>
                <w:rFonts w:ascii="Times New Roman" w:hAnsi="Times New Roman" w:cs="Times New Roman"/>
                <w:b/>
                <w:bCs/>
                <w:sz w:val="18"/>
                <w:szCs w:val="18"/>
              </w:rPr>
            </w:pPr>
          </w:p>
        </w:tc>
        <w:tc>
          <w:tcPr>
            <w:tcW w:w="1813" w:type="dxa"/>
          </w:tcPr>
          <w:p w:rsidR="00457A12" w:rsidRPr="00457A12" w:rsidRDefault="00457A12">
            <w:pPr>
              <w:pStyle w:val="HTML"/>
              <w:jc w:val="center"/>
              <w:rPr>
                <w:rFonts w:ascii="Times New Roman" w:hAnsi="Times New Roman" w:cs="Times New Roman"/>
                <w:b/>
                <w:bCs/>
                <w:sz w:val="18"/>
                <w:szCs w:val="18"/>
              </w:rPr>
            </w:pPr>
          </w:p>
        </w:tc>
        <w:tc>
          <w:tcPr>
            <w:tcW w:w="1826" w:type="dxa"/>
          </w:tcPr>
          <w:p w:rsidR="00457A12" w:rsidRPr="00457A12" w:rsidRDefault="00457A12">
            <w:pPr>
              <w:pStyle w:val="HTML"/>
              <w:jc w:val="center"/>
              <w:rPr>
                <w:rFonts w:ascii="Times New Roman" w:hAnsi="Times New Roman" w:cs="Times New Roman"/>
                <w:b/>
                <w:bCs/>
                <w:sz w:val="18"/>
                <w:szCs w:val="18"/>
              </w:rPr>
            </w:pPr>
          </w:p>
        </w:tc>
      </w:tr>
    </w:tbl>
    <w:p w:rsidR="00457A12" w:rsidRDefault="00457A12">
      <w:pPr>
        <w:pStyle w:val="HTML"/>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sz w:val="28"/>
          <w:szCs w:val="28"/>
        </w:rPr>
      </w:pPr>
    </w:p>
    <w:p w:rsidR="00457A12" w:rsidRDefault="00457A1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57A12" w:rsidRDefault="00457A1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Товар непосредственно на месте продажи принимается продавцами под личную ответственность, пересчитывается, проверяется качество и т.д. Уровень наценки определяется директором исходя из рыночных цен и составляет в среднем 30 %.  </w:t>
      </w:r>
    </w:p>
    <w:p w:rsidR="00457A12" w:rsidRDefault="00457A1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При поступлении товара делаются следующие проводки:</w:t>
      </w:r>
    </w:p>
    <w:p w:rsidR="00457A12" w:rsidRDefault="00457A12">
      <w:pPr>
        <w:pStyle w:val="HTML"/>
        <w:jc w:val="both"/>
        <w:rPr>
          <w:rFonts w:ascii="Times New Roman" w:hAnsi="Times New Roman" w:cs="Times New Roman"/>
        </w:rPr>
      </w:pPr>
      <w:r>
        <w:rPr>
          <w:rFonts w:ascii="Times New Roman" w:hAnsi="Times New Roman" w:cs="Times New Roman"/>
        </w:rPr>
        <w:t>Дт 41 Кт 60</w:t>
      </w:r>
    </w:p>
    <w:p w:rsidR="00457A12" w:rsidRDefault="00457A12">
      <w:pPr>
        <w:pStyle w:val="HTML"/>
        <w:jc w:val="both"/>
        <w:rPr>
          <w:rFonts w:ascii="Times New Roman" w:hAnsi="Times New Roman" w:cs="Times New Roman"/>
        </w:rPr>
      </w:pPr>
      <w:r>
        <w:rPr>
          <w:rFonts w:ascii="Times New Roman" w:hAnsi="Times New Roman" w:cs="Times New Roman"/>
        </w:rPr>
        <w:t>Дт 19 Кт 68</w:t>
      </w:r>
    </w:p>
    <w:p w:rsidR="00457A12" w:rsidRDefault="00457A12">
      <w:pPr>
        <w:pStyle w:val="HTML"/>
        <w:jc w:val="both"/>
        <w:rPr>
          <w:rFonts w:ascii="Times New Roman" w:hAnsi="Times New Roman" w:cs="Times New Roman"/>
          <w:sz w:val="28"/>
          <w:szCs w:val="28"/>
        </w:rPr>
      </w:pPr>
      <w:r>
        <w:rPr>
          <w:rFonts w:ascii="Times New Roman" w:hAnsi="Times New Roman" w:cs="Times New Roman"/>
        </w:rPr>
        <w:t>Дт 41 Кт 42</w:t>
      </w:r>
    </w:p>
    <w:p w:rsidR="00457A12" w:rsidRDefault="00457A12">
      <w:pPr>
        <w:pStyle w:val="HTML"/>
        <w:spacing w:line="360" w:lineRule="auto"/>
        <w:jc w:val="both"/>
        <w:rPr>
          <w:rFonts w:ascii="Times New Roman" w:hAnsi="Times New Roman" w:cs="Times New Roman"/>
          <w:sz w:val="28"/>
          <w:szCs w:val="28"/>
        </w:rPr>
      </w:pPr>
    </w:p>
    <w:p w:rsidR="00457A12" w:rsidRDefault="00457A12">
      <w:pPr>
        <w:pStyle w:val="HTML"/>
        <w:ind w:left="720"/>
      </w:pPr>
      <w:r>
        <w:t xml:space="preserve">        ДОВЕРЕННОСТЬ НА ПОЛУЧЕНИЕ ТОВАРНО-МАТЕРИАЛЬНЫХ ЦЕННОСТЕЙ</w:t>
      </w:r>
    </w:p>
    <w:p w:rsidR="00457A12" w:rsidRDefault="00457A12">
      <w:pPr>
        <w:pStyle w:val="HTML"/>
        <w:ind w:left="720"/>
      </w:pPr>
    </w:p>
    <w:p w:rsidR="00457A12" w:rsidRDefault="00457A12">
      <w:pPr>
        <w:pStyle w:val="HTML"/>
        <w:ind w:left="720"/>
      </w:pPr>
      <w:r>
        <w:t xml:space="preserve">                                 </w:t>
      </w:r>
    </w:p>
    <w:p w:rsidR="00457A12" w:rsidRDefault="00457A12">
      <w:pPr>
        <w:pStyle w:val="HTML"/>
        <w:ind w:left="720"/>
      </w:pPr>
      <w:r>
        <w:t>Доверенность действительна по "__23__" __марта___________________ 2003 г.</w:t>
      </w:r>
    </w:p>
    <w:p w:rsidR="00457A12" w:rsidRDefault="00457A12">
      <w:pPr>
        <w:pStyle w:val="HTML"/>
        <w:ind w:left="720"/>
      </w:pPr>
      <w:r>
        <w:t>____________________________ООО «МАСТЕР»_________________________________</w:t>
      </w:r>
    </w:p>
    <w:p w:rsidR="00457A12" w:rsidRDefault="00457A12">
      <w:pPr>
        <w:pStyle w:val="HTML"/>
        <w:ind w:left="720"/>
      </w:pPr>
      <w:r>
        <w:t xml:space="preserve">            наименование потребителя и его адрес</w:t>
      </w:r>
    </w:p>
    <w:p w:rsidR="00457A12" w:rsidRDefault="00457A12">
      <w:pPr>
        <w:pStyle w:val="HTML"/>
        <w:ind w:left="720"/>
      </w:pPr>
      <w:r>
        <w:t>_________________________________________________________________________</w:t>
      </w:r>
    </w:p>
    <w:p w:rsidR="00457A12" w:rsidRDefault="00457A12">
      <w:pPr>
        <w:pStyle w:val="HTML"/>
        <w:ind w:left="720"/>
      </w:pPr>
      <w:r>
        <w:t xml:space="preserve">            наименование плательщика и его адрес</w:t>
      </w:r>
    </w:p>
    <w:p w:rsidR="00457A12" w:rsidRDefault="00457A12">
      <w:pPr>
        <w:pStyle w:val="HTML"/>
        <w:ind w:left="720"/>
      </w:pPr>
      <w:r>
        <w:t>Счет N _______________ в ________________________________________________</w:t>
      </w:r>
    </w:p>
    <w:p w:rsidR="00457A12" w:rsidRDefault="00457A12">
      <w:pPr>
        <w:pStyle w:val="HTML"/>
        <w:ind w:left="720"/>
      </w:pPr>
      <w:r>
        <w:t xml:space="preserve">                                наименование банка</w:t>
      </w:r>
    </w:p>
    <w:p w:rsidR="00457A12" w:rsidRDefault="00457A12">
      <w:pPr>
        <w:pStyle w:val="HTML"/>
        <w:ind w:left="720"/>
      </w:pPr>
    </w:p>
    <w:p w:rsidR="00457A12" w:rsidRDefault="00457A12">
      <w:pPr>
        <w:pStyle w:val="HTML"/>
        <w:ind w:left="720"/>
      </w:pPr>
      <w:r>
        <w:t xml:space="preserve">                         ДОВЕРЕННОСТЬ N ___118__</w:t>
      </w:r>
    </w:p>
    <w:p w:rsidR="00457A12" w:rsidRDefault="00457A12">
      <w:pPr>
        <w:pStyle w:val="HTML"/>
        <w:ind w:left="720"/>
      </w:pPr>
      <w:r>
        <w:t xml:space="preserve">        Дата выдачи "_23_" ___марта____________________ 19__ г.</w:t>
      </w:r>
    </w:p>
    <w:p w:rsidR="00457A12" w:rsidRDefault="00457A12">
      <w:pPr>
        <w:pStyle w:val="HTML"/>
        <w:ind w:left="720"/>
      </w:pPr>
      <w:r>
        <w:t>Выдана ___главному бухгалтеру   Ивановой Марии Ивановне__________________</w:t>
      </w:r>
    </w:p>
    <w:p w:rsidR="00457A12" w:rsidRDefault="00457A12">
      <w:pPr>
        <w:pStyle w:val="HTML"/>
        <w:ind w:left="720"/>
      </w:pPr>
      <w:r>
        <w:t xml:space="preserve">                  должность, фамилия, имя, отчество</w:t>
      </w:r>
    </w:p>
    <w:p w:rsidR="00457A12" w:rsidRDefault="00457A12">
      <w:pPr>
        <w:pStyle w:val="HTML"/>
        <w:ind w:left="720"/>
      </w:pPr>
      <w:r>
        <w:t>Паспорт: серия _________ N _________  выдан "_____" _____________ 19__ г.</w:t>
      </w:r>
    </w:p>
    <w:p w:rsidR="00457A12" w:rsidRDefault="00457A12">
      <w:pPr>
        <w:pStyle w:val="HTML"/>
        <w:ind w:left="720"/>
      </w:pPr>
      <w:r>
        <w:t>________________ милиции гор. ___________________________________________</w:t>
      </w:r>
    </w:p>
    <w:p w:rsidR="00457A12" w:rsidRDefault="00457A12">
      <w:pPr>
        <w:pStyle w:val="HTML"/>
        <w:ind w:left="720"/>
      </w:pPr>
      <w:r>
        <w:t>На получение от _____ООО «Знак»__________________________________________</w:t>
      </w:r>
    </w:p>
    <w:p w:rsidR="00457A12" w:rsidRDefault="00457A12">
      <w:pPr>
        <w:pStyle w:val="HTML"/>
        <w:ind w:left="720"/>
      </w:pPr>
      <w:r>
        <w:t xml:space="preserve">                            наименование поставщика</w:t>
      </w:r>
    </w:p>
    <w:p w:rsidR="00457A12" w:rsidRDefault="00457A12">
      <w:pPr>
        <w:pStyle w:val="HTML"/>
        <w:ind w:left="720"/>
      </w:pPr>
      <w:r>
        <w:t>товарно-материальных ценностей по _________сч/ф__________________________</w:t>
      </w:r>
    </w:p>
    <w:p w:rsidR="00457A12" w:rsidRDefault="00457A12">
      <w:pPr>
        <w:pStyle w:val="HTML"/>
        <w:ind w:left="720"/>
      </w:pPr>
      <w:r>
        <w:t xml:space="preserve">                                     номер и дата наряда, фактуры и т.д.</w:t>
      </w:r>
    </w:p>
    <w:p w:rsidR="00457A12" w:rsidRDefault="00457A12">
      <w:pPr>
        <w:pStyle w:val="HTML"/>
        <w:ind w:left="720"/>
      </w:pPr>
    </w:p>
    <w:p w:rsidR="00457A12" w:rsidRDefault="00457A12">
      <w:pPr>
        <w:pStyle w:val="HTML"/>
        <w:ind w:left="720"/>
      </w:pPr>
      <w:r>
        <w:t xml:space="preserve">   Перечень товарно-материальных ценностей, подлежащих получению</w:t>
      </w:r>
    </w:p>
    <w:p w:rsidR="00457A12" w:rsidRDefault="00457A12">
      <w:pPr>
        <w:pStyle w:val="HTML"/>
        <w:ind w:left="720"/>
      </w:pPr>
      <w:r>
        <w:t>------------------------------------------------------------------------</w:t>
      </w:r>
    </w:p>
    <w:p w:rsidR="00457A12" w:rsidRDefault="00457A12">
      <w:pPr>
        <w:pStyle w:val="HTML"/>
        <w:ind w:left="720"/>
      </w:pPr>
      <w:r>
        <w:t xml:space="preserve"> N  ¦    Товарно-материальные ценности      ¦ Единица  ¦ Количество</w:t>
      </w:r>
    </w:p>
    <w:p w:rsidR="00457A12" w:rsidRDefault="00457A12">
      <w:pPr>
        <w:pStyle w:val="HTML"/>
        <w:ind w:left="720"/>
      </w:pPr>
      <w:r>
        <w:t>п.п.¦                                       ¦измерения ¦ (прописью)</w:t>
      </w:r>
    </w:p>
    <w:p w:rsidR="00457A12" w:rsidRDefault="00457A12">
      <w:pPr>
        <w:pStyle w:val="HTML"/>
        <w:ind w:left="720"/>
      </w:pPr>
      <w:r>
        <w:t>----+---------------------------------------+----------+-----------------</w:t>
      </w:r>
    </w:p>
    <w:p w:rsidR="00457A12" w:rsidRDefault="00457A12">
      <w:pPr>
        <w:pStyle w:val="HTML"/>
        <w:ind w:left="720"/>
      </w:pPr>
      <w:r>
        <w:t xml:space="preserve">    ¦                  1                    ¦     2    ¦        3</w:t>
      </w:r>
    </w:p>
    <w:p w:rsidR="00457A12" w:rsidRDefault="00457A12">
      <w:pPr>
        <w:pStyle w:val="HTML"/>
        <w:ind w:left="720"/>
      </w:pPr>
      <w:r>
        <w:t xml:space="preserve">    ¦                                       ¦          ¦</w:t>
      </w:r>
    </w:p>
    <w:p w:rsidR="00457A12" w:rsidRDefault="00457A12">
      <w:pPr>
        <w:pStyle w:val="HTML"/>
        <w:ind w:left="720"/>
      </w:pPr>
      <w:r>
        <w:t>----+---------------------------------------+----------+-----------------</w:t>
      </w:r>
    </w:p>
    <w:p w:rsidR="00457A12" w:rsidRDefault="00457A12">
      <w:pPr>
        <w:pStyle w:val="HTML"/>
        <w:ind w:left="720"/>
      </w:pPr>
      <w:r>
        <w:t xml:space="preserve">   1¦  Линолеум                             ¦  100 кв.м      сто кв.м</w:t>
      </w:r>
    </w:p>
    <w:p w:rsidR="00457A12" w:rsidRDefault="00457A12">
      <w:pPr>
        <w:pStyle w:val="HTML"/>
        <w:ind w:left="720"/>
      </w:pPr>
      <w:r>
        <w:t>-----------------------------------+----------+--------------------------</w:t>
      </w:r>
    </w:p>
    <w:p w:rsidR="00457A12" w:rsidRDefault="00457A12">
      <w:pPr>
        <w:pStyle w:val="HTML"/>
        <w:ind w:left="720"/>
      </w:pPr>
      <w:r>
        <w:t xml:space="preserve">    ¦                                       ¦          ¦</w:t>
      </w:r>
    </w:p>
    <w:p w:rsidR="00457A12" w:rsidRDefault="00457A12">
      <w:pPr>
        <w:pStyle w:val="HTML"/>
        <w:ind w:left="720"/>
      </w:pPr>
      <w:r>
        <w:t>----+---------------------------------------+----------+-----------------</w:t>
      </w:r>
    </w:p>
    <w:p w:rsidR="00457A12" w:rsidRDefault="00457A12">
      <w:pPr>
        <w:pStyle w:val="HTML"/>
        <w:ind w:left="720"/>
      </w:pPr>
      <w:r>
        <w:t xml:space="preserve">    ¦                                       ¦          ¦</w:t>
      </w:r>
    </w:p>
    <w:p w:rsidR="00457A12" w:rsidRDefault="00457A12">
      <w:pPr>
        <w:pStyle w:val="HTML"/>
        <w:ind w:left="720"/>
      </w:pPr>
      <w:r>
        <w:t>----+---------------------------------------+----------+-----------------</w:t>
      </w:r>
    </w:p>
    <w:p w:rsidR="00457A12" w:rsidRDefault="00457A12">
      <w:pPr>
        <w:pStyle w:val="HTML"/>
        <w:ind w:left="720"/>
      </w:pPr>
      <w:r>
        <w:t xml:space="preserve">    ¦                                       ¦          ¦</w:t>
      </w:r>
    </w:p>
    <w:p w:rsidR="00457A12" w:rsidRDefault="00457A12">
      <w:pPr>
        <w:pStyle w:val="HTML"/>
        <w:ind w:left="720"/>
      </w:pPr>
      <w:r>
        <w:t>----+---------------------------------------+----------+-----------------</w:t>
      </w:r>
    </w:p>
    <w:p w:rsidR="00457A12" w:rsidRDefault="00457A12">
      <w:pPr>
        <w:pStyle w:val="HTML"/>
        <w:ind w:left="720"/>
      </w:pPr>
      <w:r>
        <w:t xml:space="preserve">    ¦                                       ¦          ¦</w:t>
      </w:r>
    </w:p>
    <w:p w:rsidR="00457A12" w:rsidRDefault="00457A12">
      <w:pPr>
        <w:pStyle w:val="HTML"/>
        <w:ind w:left="720"/>
      </w:pPr>
      <w:r>
        <w:t>----+---------------------------------------+----------+-----------------</w:t>
      </w:r>
    </w:p>
    <w:p w:rsidR="00457A12" w:rsidRDefault="00457A12">
      <w:pPr>
        <w:pStyle w:val="HTML"/>
        <w:ind w:left="720"/>
      </w:pPr>
      <w:r>
        <w:t xml:space="preserve">    ¦                                       ¦          ¦</w:t>
      </w:r>
    </w:p>
    <w:p w:rsidR="00457A12" w:rsidRDefault="00457A12">
      <w:pPr>
        <w:pStyle w:val="HTML"/>
        <w:ind w:left="720"/>
      </w:pPr>
      <w:r>
        <w:t>----+---------------------------------------+----------+-----------------</w:t>
      </w:r>
    </w:p>
    <w:p w:rsidR="00457A12" w:rsidRDefault="00457A12">
      <w:pPr>
        <w:pStyle w:val="HTML"/>
        <w:ind w:left="720"/>
      </w:pPr>
      <w:r>
        <w:t xml:space="preserve">    ¦                                       ¦          ¦</w:t>
      </w:r>
    </w:p>
    <w:p w:rsidR="00457A12" w:rsidRDefault="00457A12">
      <w:pPr>
        <w:pStyle w:val="HTML"/>
        <w:ind w:left="720"/>
      </w:pPr>
      <w:r>
        <w:t>----+---------------------------------------+----------+-----------------</w:t>
      </w:r>
    </w:p>
    <w:p w:rsidR="00457A12" w:rsidRDefault="00457A12">
      <w:pPr>
        <w:pStyle w:val="HTML"/>
        <w:ind w:left="720"/>
      </w:pPr>
      <w:r>
        <w:t xml:space="preserve">    ¦                                       ¦          ¦</w:t>
      </w:r>
    </w:p>
    <w:p w:rsidR="00457A12" w:rsidRDefault="00457A12">
      <w:pPr>
        <w:pStyle w:val="HTML"/>
        <w:ind w:left="720"/>
      </w:pPr>
      <w:r>
        <w:t>----+---------------------------------------+----------+-----------------</w:t>
      </w:r>
    </w:p>
    <w:p w:rsidR="00457A12" w:rsidRDefault="00457A12">
      <w:pPr>
        <w:pStyle w:val="HTML"/>
        <w:ind w:left="720"/>
      </w:pPr>
      <w:r>
        <w:t xml:space="preserve">    ¦                                       ¦          ¦</w:t>
      </w:r>
    </w:p>
    <w:p w:rsidR="00457A12" w:rsidRDefault="00457A12">
      <w:pPr>
        <w:pStyle w:val="HTML"/>
        <w:ind w:left="720"/>
      </w:pPr>
      <w:r>
        <w:t>----+---------------------------------------+----------+-----------------</w:t>
      </w:r>
    </w:p>
    <w:p w:rsidR="00457A12" w:rsidRDefault="00457A12">
      <w:pPr>
        <w:pStyle w:val="HTML"/>
        <w:ind w:left="720"/>
      </w:pPr>
      <w:r>
        <w:t xml:space="preserve">    ¦                                       ¦          ¦</w:t>
      </w:r>
    </w:p>
    <w:p w:rsidR="00457A12" w:rsidRDefault="00457A12">
      <w:pPr>
        <w:pStyle w:val="HTML"/>
        <w:ind w:left="720"/>
      </w:pPr>
      <w:r>
        <w:t>-------------------------------------------------------------------------</w:t>
      </w:r>
    </w:p>
    <w:p w:rsidR="00457A12" w:rsidRDefault="00457A12">
      <w:pPr>
        <w:pStyle w:val="HTML"/>
        <w:ind w:left="720"/>
      </w:pPr>
    </w:p>
    <w:p w:rsidR="00457A12" w:rsidRDefault="00457A12">
      <w:pPr>
        <w:pStyle w:val="HTML"/>
        <w:ind w:left="720"/>
      </w:pPr>
      <w:r>
        <w:t>Подлись лица, получившего доверенность  ____________________ удостоверяем</w:t>
      </w:r>
    </w:p>
    <w:p w:rsidR="00457A12" w:rsidRDefault="00457A12">
      <w:pPr>
        <w:pStyle w:val="HTML"/>
        <w:ind w:left="720"/>
      </w:pPr>
    </w:p>
    <w:p w:rsidR="00457A12" w:rsidRDefault="00457A12">
      <w:pPr>
        <w:pStyle w:val="HTML"/>
        <w:ind w:left="720"/>
      </w:pPr>
      <w:r>
        <w:t>М.П.      Руководитель предприятия                    Главный бухгалтер</w:t>
      </w:r>
    </w:p>
    <w:p w:rsidR="00457A12" w:rsidRDefault="00457A12">
      <w:pPr>
        <w:pStyle w:val="HTML"/>
        <w:ind w:left="720"/>
      </w:pPr>
      <w:r>
        <w:t xml:space="preserve">          (организации, учреждения)</w:t>
      </w:r>
    </w:p>
    <w:p w:rsidR="00457A12" w:rsidRDefault="00457A12">
      <w:pPr>
        <w:pStyle w:val="HTML"/>
        <w:ind w:left="720"/>
      </w:pPr>
    </w:p>
    <w:p w:rsidR="00457A12" w:rsidRDefault="00457A12">
      <w:pPr>
        <w:spacing w:before="0" w:after="0"/>
        <w:ind w:left="720"/>
      </w:pPr>
    </w:p>
    <w:p w:rsidR="00457A12" w:rsidRDefault="00457A12">
      <w:pPr>
        <w:pStyle w:val="HTML"/>
        <w:spacing w:line="360" w:lineRule="auto"/>
        <w:ind w:left="720"/>
        <w:jc w:val="both"/>
        <w:rPr>
          <w:rFonts w:ascii="Times New Roman" w:hAnsi="Times New Roman" w:cs="Times New Roman"/>
          <w:b/>
          <w:bCs/>
          <w:sz w:val="28"/>
          <w:szCs w:val="28"/>
        </w:rPr>
      </w:pPr>
    </w:p>
    <w:p w:rsidR="00457A12" w:rsidRDefault="00457A12">
      <w:pPr>
        <w:pStyle w:val="HTML"/>
        <w:spacing w:line="360" w:lineRule="auto"/>
        <w:ind w:left="720"/>
        <w:jc w:val="both"/>
        <w:rPr>
          <w:rFonts w:ascii="Times New Roman" w:hAnsi="Times New Roman" w:cs="Times New Roman"/>
          <w:b/>
          <w:bCs/>
          <w:sz w:val="28"/>
          <w:szCs w:val="28"/>
        </w:rPr>
      </w:pPr>
    </w:p>
    <w:p w:rsidR="00457A12" w:rsidRDefault="00457A12">
      <w:pPr>
        <w:pStyle w:val="HTML"/>
        <w:spacing w:line="360" w:lineRule="auto"/>
        <w:jc w:val="both"/>
        <w:rPr>
          <w:rFonts w:ascii="Times New Roman" w:hAnsi="Times New Roman" w:cs="Times New Roman"/>
          <w:b/>
          <w:bCs/>
          <w:sz w:val="28"/>
          <w:szCs w:val="28"/>
        </w:rPr>
      </w:pPr>
    </w:p>
    <w:p w:rsidR="00457A12" w:rsidRDefault="00457A12">
      <w:pPr>
        <w:pStyle w:val="HTML"/>
        <w:spacing w:line="360" w:lineRule="auto"/>
        <w:jc w:val="both"/>
        <w:rPr>
          <w:rFonts w:ascii="Times New Roman" w:hAnsi="Times New Roman" w:cs="Times New Roman"/>
          <w:b/>
          <w:bCs/>
          <w:sz w:val="28"/>
          <w:szCs w:val="28"/>
        </w:rPr>
      </w:pPr>
    </w:p>
    <w:p w:rsidR="00457A12" w:rsidRDefault="00457A12">
      <w:pPr>
        <w:pStyle w:val="HTML"/>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 день.</w:t>
      </w:r>
    </w:p>
    <w:p w:rsidR="00457A12" w:rsidRDefault="00457A12">
      <w:pPr>
        <w:pStyle w:val="HTML"/>
        <w:spacing w:line="360" w:lineRule="auto"/>
        <w:ind w:firstLine="360"/>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Фирма «МАСТЕР» занимается продажей строительных материалов только в розницу, поэтому процедура оформления продаж сводится только к пробиванию чека ККМ для покупателя. В конце каждого дня выручка сдается главному бухгалтеру, о чем делается соответствующая запись в кассовой  книге и отражается в квитанции к  приходному кассовому ордеру.  Объем реализации за наличный расчет определяется  суммой денежных средств, полученных от покупателей. Выручка от покупателей поступает в кассу, её размер определяют по показаниям счетчика ККМ, зарегистрированного в книге кассира- операциониста ( как разница между показаниями счетчика на конец и на начало дня. При этом выручка уменьшается на сумму денег, выданных покупателям из кассы по возвращенным чекам, имеющим разрешительную надпись руководителя и оформленным актом. Целью отражения хозяйственных операций по продаже  на счетах бухгалтерского  учета является  выявление  финансового результата  от продажи  продукции. Расчет финансового результата от продаж производится ежемесячно на основании документов, подтверждающих продажу. </w:t>
      </w:r>
    </w:p>
    <w:p w:rsidR="00457A12" w:rsidRDefault="00457A12">
      <w:pPr>
        <w:pStyle w:val="HTM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Принципиально финансовый результат от продажи определяется следующим образом:</w:t>
      </w:r>
    </w:p>
    <w:p w:rsidR="00457A12" w:rsidRDefault="00457A12">
      <w:pPr>
        <w:pStyle w:val="HTM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Выручка от продажи товаров (без НДС и налога с продаж)</w:t>
      </w:r>
    </w:p>
    <w:p w:rsidR="00457A12" w:rsidRDefault="00457A12">
      <w:pPr>
        <w:pStyle w:val="HTM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Себестоимость проданной продукции</w:t>
      </w:r>
    </w:p>
    <w:p w:rsidR="00457A12" w:rsidRDefault="00457A12">
      <w:pPr>
        <w:pStyle w:val="HTM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Прибыль / убыток от продажи.</w:t>
      </w:r>
    </w:p>
    <w:p w:rsidR="00457A12" w:rsidRDefault="00457A12">
      <w:pPr>
        <w:pStyle w:val="HTM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Выручка признается в учете на момент оплаты.</w:t>
      </w:r>
    </w:p>
    <w:p w:rsidR="00457A12" w:rsidRDefault="00457A12">
      <w:pPr>
        <w:pStyle w:val="HTM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Для учета продаж используется счет 90 «Продажи». Учет продаж производится следующими  проводками:</w:t>
      </w:r>
    </w:p>
    <w:p w:rsidR="00457A12" w:rsidRDefault="00457A12">
      <w:pPr>
        <w:pStyle w:val="HTML"/>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 xml:space="preserve">Дт 50 «Касса» Кт 90-2 «Выручка от продаж», </w:t>
      </w:r>
    </w:p>
    <w:p w:rsidR="00457A12" w:rsidRDefault="00457A12">
      <w:pPr>
        <w:pStyle w:val="HTML"/>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Дт 90-2  Кт 41  - товар по себестоимости</w:t>
      </w:r>
    </w:p>
    <w:p w:rsidR="00457A12" w:rsidRDefault="00457A12">
      <w:pPr>
        <w:pStyle w:val="HTML"/>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Дт 90-2 Кт 44 – расходы по продаже</w:t>
      </w:r>
    </w:p>
    <w:p w:rsidR="00457A12" w:rsidRDefault="00457A12">
      <w:pPr>
        <w:pStyle w:val="HTML"/>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Дт 90-3  Кт 68 – начисляется НДС и НП</w:t>
      </w:r>
    </w:p>
    <w:p w:rsidR="00457A12" w:rsidRDefault="00457A12">
      <w:pPr>
        <w:pStyle w:val="HTML"/>
        <w:spacing w:line="360" w:lineRule="auto"/>
        <w:ind w:firstLine="360"/>
        <w:jc w:val="both"/>
        <w:rPr>
          <w:rFonts w:ascii="Times New Roman" w:hAnsi="Times New Roman" w:cs="Times New Roman"/>
          <w:sz w:val="22"/>
          <w:szCs w:val="22"/>
        </w:rPr>
      </w:pPr>
      <w:r>
        <w:rPr>
          <w:rFonts w:ascii="Times New Roman" w:hAnsi="Times New Roman" w:cs="Times New Roman"/>
          <w:sz w:val="22"/>
          <w:szCs w:val="22"/>
        </w:rPr>
        <w:t>Дт 90-9 Кт 99 – списывается прибыль</w:t>
      </w:r>
    </w:p>
    <w:p w:rsidR="00457A12" w:rsidRDefault="00457A12">
      <w:pPr>
        <w:pStyle w:val="HTM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Так как данное предприятие оптовой торговлей не занимается, то реализация в книге продаж и счетах – фактурах не отражается.</w:t>
      </w:r>
    </w:p>
    <w:p w:rsidR="00457A12" w:rsidRDefault="00457A12">
      <w:pPr>
        <w:pStyle w:val="HTML"/>
        <w:spacing w:line="36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6 день.</w:t>
      </w:r>
    </w:p>
    <w:p w:rsidR="00457A12" w:rsidRDefault="00457A12">
      <w:pPr>
        <w:pStyle w:val="HTM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За время работы предприятия возврата товара не отмечалось. Принципиальная схема возврата оговаривалась выше. (см.  4 день).</w:t>
      </w:r>
    </w:p>
    <w:p w:rsidR="00457A12" w:rsidRDefault="00457A12">
      <w:pPr>
        <w:pStyle w:val="HTML"/>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Ниже прилагаем документы, сопровождающие реализацию: товарные отчеты, которые сдаю в бухгалтерию продавцы раз в неделю.</w:t>
      </w:r>
    </w:p>
    <w:p w:rsidR="00457A12" w:rsidRDefault="00457A12">
      <w:pPr>
        <w:pStyle w:val="HTML"/>
        <w:spacing w:line="360" w:lineRule="auto"/>
        <w:ind w:firstLine="360"/>
        <w:jc w:val="both"/>
        <w:rPr>
          <w:rFonts w:ascii="Times New Roman" w:hAnsi="Times New Roman" w:cs="Times New Roman"/>
          <w:sz w:val="28"/>
          <w:szCs w:val="28"/>
        </w:rPr>
      </w:pPr>
    </w:p>
    <w:p w:rsidR="00457A12" w:rsidRDefault="00457A12">
      <w:pPr>
        <w:pStyle w:val="HTML"/>
        <w:spacing w:line="360" w:lineRule="auto"/>
        <w:ind w:firstLine="360"/>
        <w:jc w:val="both"/>
        <w:rPr>
          <w:rFonts w:ascii="Times New Roman" w:hAnsi="Times New Roman" w:cs="Times New Roman"/>
          <w:b/>
          <w:bCs/>
          <w:sz w:val="28"/>
          <w:szCs w:val="28"/>
        </w:rPr>
      </w:pPr>
      <w:r>
        <w:rPr>
          <w:rFonts w:ascii="Times New Roman" w:hAnsi="Times New Roman" w:cs="Times New Roman"/>
          <w:b/>
          <w:bCs/>
          <w:sz w:val="28"/>
          <w:szCs w:val="28"/>
        </w:rPr>
        <w:t>7 день.</w:t>
      </w:r>
    </w:p>
    <w:p w:rsidR="00457A12" w:rsidRDefault="00457A12">
      <w:pPr>
        <w:spacing w:before="0" w:after="0" w:line="360" w:lineRule="auto"/>
        <w:ind w:firstLine="540"/>
        <w:jc w:val="both"/>
        <w:rPr>
          <w:sz w:val="28"/>
          <w:szCs w:val="28"/>
        </w:rPr>
      </w:pPr>
      <w:r>
        <w:rPr>
          <w:sz w:val="28"/>
          <w:szCs w:val="28"/>
        </w:rPr>
        <w:t>Инвентаризация товарных запасов – это полная перепись товаров в торговом предприятии, проводимая специальной комиссией.</w:t>
      </w:r>
      <w:r>
        <w:rPr>
          <w:sz w:val="22"/>
          <w:szCs w:val="22"/>
        </w:rPr>
        <w:t xml:space="preserve"> </w:t>
      </w:r>
      <w:r>
        <w:rPr>
          <w:sz w:val="28"/>
          <w:szCs w:val="28"/>
        </w:rPr>
        <w:t>Члены инвентаризационных комиссий за внесение в описи за</w:t>
      </w:r>
      <w:r>
        <w:rPr>
          <w:sz w:val="28"/>
          <w:szCs w:val="28"/>
        </w:rPr>
        <w:softHyphen/>
        <w:t>ведомо неправильных данных с целью сокрытия недостач, растрат или излишков подлежат привлечению к ответствен</w:t>
      </w:r>
      <w:r>
        <w:rPr>
          <w:sz w:val="28"/>
          <w:szCs w:val="28"/>
        </w:rPr>
        <w:softHyphen/>
        <w:t xml:space="preserve">ности в установленном законом порядке. </w:t>
      </w:r>
    </w:p>
    <w:p w:rsidR="00457A12" w:rsidRDefault="00457A12">
      <w:pPr>
        <w:spacing w:before="0" w:after="0" w:line="360" w:lineRule="auto"/>
        <w:ind w:right="-1" w:firstLine="540"/>
        <w:jc w:val="both"/>
        <w:rPr>
          <w:sz w:val="28"/>
          <w:szCs w:val="28"/>
        </w:rPr>
      </w:pPr>
      <w:r>
        <w:rPr>
          <w:sz w:val="28"/>
          <w:szCs w:val="28"/>
        </w:rPr>
        <w:t xml:space="preserve">  Инвентаризация является одним из методов бухгалтерского учета и заключается в  установлении на определенную дату фактических средств в натуральном и денежном выражении и источников их образования путем непосредственного пересчета (снятия остатков) инвентаризуемого объекта в натуре и сличения фактических остатков с данными бухгалтерского учета. Путем проведения инвентаризации выявляются и </w:t>
      </w:r>
      <w:r>
        <w:rPr>
          <w:i/>
          <w:iCs/>
          <w:sz w:val="28"/>
          <w:szCs w:val="28"/>
        </w:rPr>
        <w:t xml:space="preserve">документируются </w:t>
      </w:r>
      <w:r>
        <w:rPr>
          <w:sz w:val="28"/>
          <w:szCs w:val="28"/>
        </w:rPr>
        <w:t>изменения в составе хозяйственных средств, которые не были зарегистрированы в тот момент, когда они произошли. Например,  уменьшение величины материальных ценностей в результате их естественной убыли.</w:t>
      </w:r>
    </w:p>
    <w:p w:rsidR="00457A12" w:rsidRDefault="00457A12">
      <w:pPr>
        <w:pStyle w:val="21"/>
        <w:tabs>
          <w:tab w:val="clear" w:pos="709"/>
        </w:tabs>
        <w:spacing w:line="360" w:lineRule="auto"/>
        <w:ind w:firstLine="540"/>
        <w:rPr>
          <w:sz w:val="28"/>
          <w:szCs w:val="28"/>
        </w:rPr>
      </w:pPr>
      <w:r>
        <w:rPr>
          <w:sz w:val="28"/>
          <w:szCs w:val="28"/>
        </w:rPr>
        <w:t xml:space="preserve">Инвентаризация не может проводится без </w:t>
      </w:r>
      <w:r>
        <w:rPr>
          <w:i/>
          <w:iCs/>
          <w:sz w:val="28"/>
          <w:szCs w:val="28"/>
        </w:rPr>
        <w:t>оценки</w:t>
      </w:r>
      <w:r>
        <w:rPr>
          <w:sz w:val="28"/>
          <w:szCs w:val="28"/>
        </w:rPr>
        <w:t xml:space="preserve">,  в основе которой лежит </w:t>
      </w:r>
      <w:r>
        <w:rPr>
          <w:i/>
          <w:iCs/>
          <w:sz w:val="28"/>
          <w:szCs w:val="28"/>
        </w:rPr>
        <w:t>калькуляция</w:t>
      </w:r>
      <w:r>
        <w:rPr>
          <w:sz w:val="28"/>
          <w:szCs w:val="28"/>
        </w:rPr>
        <w:t xml:space="preserve">, которая позволяет определить фактическую себестоимость объектов. </w:t>
      </w:r>
    </w:p>
    <w:p w:rsidR="00457A12" w:rsidRDefault="00457A12">
      <w:pPr>
        <w:spacing w:before="0" w:after="0" w:line="360" w:lineRule="auto"/>
        <w:ind w:right="-1" w:firstLine="540"/>
        <w:jc w:val="both"/>
        <w:rPr>
          <w:sz w:val="28"/>
          <w:szCs w:val="28"/>
        </w:rPr>
      </w:pPr>
      <w:r>
        <w:rPr>
          <w:sz w:val="28"/>
          <w:szCs w:val="28"/>
        </w:rPr>
        <w:t xml:space="preserve">Результаты инвентаризации находят свое отражение на </w:t>
      </w:r>
      <w:r>
        <w:rPr>
          <w:i/>
          <w:iCs/>
          <w:sz w:val="28"/>
          <w:szCs w:val="28"/>
        </w:rPr>
        <w:t>счетах</w:t>
      </w:r>
      <w:r>
        <w:rPr>
          <w:sz w:val="28"/>
          <w:szCs w:val="28"/>
        </w:rPr>
        <w:t xml:space="preserve">. </w:t>
      </w:r>
    </w:p>
    <w:p w:rsidR="00457A12" w:rsidRDefault="00457A12">
      <w:pPr>
        <w:spacing w:before="0" w:after="0" w:line="360" w:lineRule="auto"/>
        <w:ind w:firstLine="540"/>
        <w:jc w:val="both"/>
        <w:rPr>
          <w:i/>
          <w:iCs/>
          <w:sz w:val="28"/>
          <w:szCs w:val="28"/>
        </w:rPr>
      </w:pPr>
      <w:r>
        <w:rPr>
          <w:sz w:val="28"/>
          <w:szCs w:val="28"/>
        </w:rPr>
        <w:t xml:space="preserve">Периодическое обобщение информации по годовой инвентаризации отражается в годовом бухгалтерском отчете, а текущие - в </w:t>
      </w:r>
      <w:r>
        <w:rPr>
          <w:i/>
          <w:iCs/>
          <w:sz w:val="28"/>
          <w:szCs w:val="28"/>
        </w:rPr>
        <w:t>отчетности</w:t>
      </w:r>
      <w:r>
        <w:rPr>
          <w:sz w:val="28"/>
          <w:szCs w:val="28"/>
        </w:rPr>
        <w:t xml:space="preserve"> того месяца, в котором была окончена инвентаризация. Основным документом, определяющим порядок проведения инвентаризации (помимо других основных нормативно-правовых актов, регламентирующих ведение бухгалтерского учета), является </w:t>
      </w:r>
      <w:r>
        <w:rPr>
          <w:i/>
          <w:iCs/>
          <w:sz w:val="28"/>
          <w:szCs w:val="28"/>
        </w:rPr>
        <w:t>Приказ Министерства Финансов РФ №49 от 13.06.95г «Об утверждении методических указаний  по инвентаризации имущества и финансовых результатов».</w:t>
      </w:r>
    </w:p>
    <w:p w:rsidR="00457A12" w:rsidRDefault="00457A12">
      <w:pPr>
        <w:spacing w:before="0" w:after="0" w:line="360" w:lineRule="auto"/>
        <w:ind w:firstLine="540"/>
        <w:jc w:val="both"/>
        <w:rPr>
          <w:kern w:val="2"/>
          <w:sz w:val="28"/>
          <w:szCs w:val="28"/>
        </w:rPr>
      </w:pPr>
      <w:r>
        <w:rPr>
          <w:kern w:val="2"/>
          <w:sz w:val="28"/>
          <w:szCs w:val="28"/>
        </w:rPr>
        <w:t>План инвентаризаций</w:t>
      </w:r>
      <w:r>
        <w:rPr>
          <w:b/>
          <w:bCs/>
          <w:kern w:val="2"/>
          <w:sz w:val="28"/>
          <w:szCs w:val="28"/>
        </w:rPr>
        <w:t xml:space="preserve"> </w:t>
      </w:r>
      <w:r>
        <w:rPr>
          <w:kern w:val="2"/>
          <w:sz w:val="28"/>
          <w:szCs w:val="28"/>
        </w:rPr>
        <w:t xml:space="preserve">составляется главным бухгалтером по согласованию с руководителем предприятия. Проведение инвентаризаций планируется на год с разбивкой по месяцам, ежемесячно план работы уточняется и при необходимости корректируется. При этом важное значение имеет правильное установление очерёдности инвентаризаций: в первую очередь - у лиц, вновь принятых на материально ответственную работу, а также у недостаточно квалифицированных работников. При определении очерёдности инвентаризаций принимают во внимание факты неритмичного выполнения плановых заданий, неудовлетворительное качество выпускаемой продукции, наличие жалоб покупателей на обсчёт и другие нарушения. </w:t>
      </w:r>
    </w:p>
    <w:p w:rsidR="00457A12" w:rsidRDefault="00457A12">
      <w:pPr>
        <w:spacing w:before="0" w:after="0" w:line="360" w:lineRule="auto"/>
        <w:ind w:firstLine="540"/>
        <w:jc w:val="both"/>
        <w:rPr>
          <w:sz w:val="28"/>
          <w:szCs w:val="28"/>
        </w:rPr>
      </w:pPr>
      <w:r>
        <w:rPr>
          <w:sz w:val="28"/>
          <w:szCs w:val="28"/>
        </w:rPr>
        <w:t xml:space="preserve">Основанием проведения инвентаризации является </w:t>
      </w:r>
      <w:r>
        <w:rPr>
          <w:b/>
          <w:bCs/>
          <w:sz w:val="28"/>
          <w:szCs w:val="28"/>
        </w:rPr>
        <w:t>приказ (распоряжение)</w:t>
      </w:r>
      <w:r>
        <w:rPr>
          <w:sz w:val="28"/>
          <w:szCs w:val="28"/>
        </w:rPr>
        <w:t xml:space="preserve">, который вручается членам инвентаризационных комиссий. В приказе указывается состав инвентаризационной комиссии, конкретные объекты инвентаризации, сроки начала завершения работ, сдачи материалов инвентаризации в бухгалтерию. </w:t>
      </w:r>
    </w:p>
    <w:p w:rsidR="00457A12" w:rsidRDefault="00457A12">
      <w:pPr>
        <w:autoSpaceDE w:val="0"/>
        <w:autoSpaceDN w:val="0"/>
        <w:adjustRightInd w:val="0"/>
        <w:spacing w:before="0" w:after="0" w:line="360" w:lineRule="auto"/>
        <w:ind w:firstLine="540"/>
        <w:jc w:val="both"/>
        <w:rPr>
          <w:sz w:val="28"/>
          <w:szCs w:val="28"/>
        </w:rPr>
      </w:pPr>
      <w:r>
        <w:rPr>
          <w:sz w:val="28"/>
          <w:szCs w:val="28"/>
        </w:rPr>
        <w:t xml:space="preserve"> Прежде чем приступить к проверке фактического наличия то</w:t>
      </w:r>
      <w:r>
        <w:rPr>
          <w:sz w:val="28"/>
          <w:szCs w:val="28"/>
        </w:rPr>
        <w:softHyphen/>
        <w:t>варно-материальных ценностей,  инвентаризационная группа обязана:</w:t>
      </w:r>
    </w:p>
    <w:p w:rsidR="00457A12" w:rsidRDefault="00457A12" w:rsidP="00457A12">
      <w:pPr>
        <w:numPr>
          <w:ilvl w:val="0"/>
          <w:numId w:val="6"/>
        </w:numPr>
        <w:tabs>
          <w:tab w:val="clear" w:pos="1260"/>
          <w:tab w:val="num" w:pos="720"/>
        </w:tabs>
        <w:autoSpaceDE w:val="0"/>
        <w:autoSpaceDN w:val="0"/>
        <w:adjustRightInd w:val="0"/>
        <w:spacing w:before="0" w:after="0" w:line="360" w:lineRule="auto"/>
        <w:ind w:left="720"/>
        <w:jc w:val="both"/>
        <w:rPr>
          <w:sz w:val="28"/>
          <w:szCs w:val="28"/>
        </w:rPr>
      </w:pPr>
      <w:r>
        <w:rPr>
          <w:sz w:val="28"/>
          <w:szCs w:val="28"/>
        </w:rPr>
        <w:t>получить от материально ответственных лиц расписку в том, что у них нет неоприходованных и не списанных в расход ценностей, а также</w:t>
      </w:r>
      <w:r>
        <w:rPr>
          <w:kern w:val="2"/>
          <w:sz w:val="28"/>
          <w:szCs w:val="28"/>
        </w:rPr>
        <w:t xml:space="preserve"> последние товарно-денежные отчёты и расписку о их сдаче, тщательно </w:t>
      </w:r>
      <w:r>
        <w:rPr>
          <w:sz w:val="28"/>
          <w:szCs w:val="28"/>
        </w:rPr>
        <w:t xml:space="preserve">проверить их и проставить </w:t>
      </w:r>
      <w:r>
        <w:rPr>
          <w:kern w:val="2"/>
          <w:sz w:val="28"/>
          <w:szCs w:val="28"/>
        </w:rPr>
        <w:t>даты и подписи председателя</w:t>
      </w:r>
      <w:r>
        <w:rPr>
          <w:sz w:val="28"/>
          <w:szCs w:val="28"/>
        </w:rPr>
        <w:t>;</w:t>
      </w:r>
    </w:p>
    <w:p w:rsidR="00457A12" w:rsidRDefault="00457A12" w:rsidP="00457A12">
      <w:pPr>
        <w:numPr>
          <w:ilvl w:val="0"/>
          <w:numId w:val="5"/>
        </w:numPr>
        <w:spacing w:before="0" w:after="0" w:line="360" w:lineRule="auto"/>
        <w:jc w:val="both"/>
        <w:rPr>
          <w:sz w:val="28"/>
          <w:szCs w:val="28"/>
        </w:rPr>
      </w:pPr>
      <w:r>
        <w:rPr>
          <w:kern w:val="2"/>
          <w:sz w:val="28"/>
          <w:szCs w:val="28"/>
        </w:rPr>
        <w:t>получить от кассира  и проверить последний кассовый отчёт с выведенными в нём остатками денег в кассе;</w:t>
      </w:r>
    </w:p>
    <w:p w:rsidR="00457A12" w:rsidRDefault="00457A12" w:rsidP="00457A12">
      <w:pPr>
        <w:numPr>
          <w:ilvl w:val="0"/>
          <w:numId w:val="5"/>
        </w:numPr>
        <w:spacing w:before="0" w:after="0" w:line="360" w:lineRule="auto"/>
        <w:jc w:val="both"/>
        <w:rPr>
          <w:sz w:val="28"/>
          <w:szCs w:val="28"/>
          <w:vertAlign w:val="superscript"/>
        </w:rPr>
      </w:pPr>
      <w:r>
        <w:rPr>
          <w:kern w:val="2"/>
          <w:sz w:val="28"/>
          <w:szCs w:val="28"/>
        </w:rPr>
        <w:t xml:space="preserve">снять остаток наличия денежных средств в кассе, записать его в инвентаризационную опись; </w:t>
      </w:r>
    </w:p>
    <w:p w:rsidR="00457A12" w:rsidRDefault="00457A12" w:rsidP="00457A12">
      <w:pPr>
        <w:numPr>
          <w:ilvl w:val="0"/>
          <w:numId w:val="5"/>
        </w:numPr>
        <w:autoSpaceDE w:val="0"/>
        <w:autoSpaceDN w:val="0"/>
        <w:adjustRightInd w:val="0"/>
        <w:spacing w:before="0" w:after="0" w:line="360" w:lineRule="auto"/>
        <w:jc w:val="both"/>
        <w:rPr>
          <w:sz w:val="28"/>
          <w:szCs w:val="28"/>
        </w:rPr>
      </w:pPr>
      <w:r>
        <w:rPr>
          <w:sz w:val="28"/>
          <w:szCs w:val="28"/>
        </w:rPr>
        <w:t xml:space="preserve">опломбировать места хранения ценностей, имеющие отдельные входы и выходы; </w:t>
      </w:r>
    </w:p>
    <w:p w:rsidR="00457A12" w:rsidRDefault="00457A12" w:rsidP="00457A12">
      <w:pPr>
        <w:numPr>
          <w:ilvl w:val="0"/>
          <w:numId w:val="5"/>
        </w:numPr>
        <w:spacing w:before="0" w:after="0" w:line="360" w:lineRule="auto"/>
        <w:jc w:val="both"/>
        <w:rPr>
          <w:sz w:val="28"/>
          <w:szCs w:val="28"/>
        </w:rPr>
      </w:pPr>
      <w:r>
        <w:rPr>
          <w:sz w:val="28"/>
          <w:szCs w:val="28"/>
        </w:rPr>
        <w:t>проверить исправность всех весоизмерительных при</w:t>
      </w:r>
      <w:r>
        <w:rPr>
          <w:sz w:val="28"/>
          <w:szCs w:val="28"/>
        </w:rPr>
        <w:softHyphen/>
        <w:t xml:space="preserve">боров; </w:t>
      </w:r>
    </w:p>
    <w:p w:rsidR="00457A12" w:rsidRDefault="00457A12" w:rsidP="00457A12">
      <w:pPr>
        <w:numPr>
          <w:ilvl w:val="0"/>
          <w:numId w:val="5"/>
        </w:numPr>
        <w:spacing w:before="0" w:after="0" w:line="360" w:lineRule="auto"/>
        <w:jc w:val="both"/>
        <w:rPr>
          <w:sz w:val="28"/>
          <w:szCs w:val="28"/>
        </w:rPr>
      </w:pPr>
      <w:r>
        <w:rPr>
          <w:sz w:val="28"/>
          <w:szCs w:val="28"/>
        </w:rPr>
        <w:t xml:space="preserve">материальные ценности рассортировать и уложить по наименованиям, артикулам, ценам сортам, размерам </w:t>
      </w:r>
      <w:r>
        <w:rPr>
          <w:kern w:val="2"/>
          <w:sz w:val="28"/>
          <w:szCs w:val="28"/>
        </w:rPr>
        <w:t>в определённом порядке, удобном для пересчёта, перемеривания и перевешивания</w:t>
      </w:r>
      <w:r>
        <w:rPr>
          <w:sz w:val="28"/>
          <w:szCs w:val="28"/>
        </w:rPr>
        <w:t>;</w:t>
      </w:r>
    </w:p>
    <w:p w:rsidR="00457A12" w:rsidRDefault="00457A12" w:rsidP="00457A12">
      <w:pPr>
        <w:numPr>
          <w:ilvl w:val="0"/>
          <w:numId w:val="5"/>
        </w:numPr>
        <w:autoSpaceDE w:val="0"/>
        <w:autoSpaceDN w:val="0"/>
        <w:adjustRightInd w:val="0"/>
        <w:spacing w:before="0" w:after="0" w:line="360" w:lineRule="auto"/>
        <w:jc w:val="both"/>
        <w:rPr>
          <w:sz w:val="28"/>
          <w:szCs w:val="28"/>
        </w:rPr>
      </w:pPr>
      <w:r>
        <w:rPr>
          <w:sz w:val="28"/>
          <w:szCs w:val="28"/>
        </w:rPr>
        <w:t>в местах хранения вывесить яр</w:t>
      </w:r>
      <w:r>
        <w:rPr>
          <w:sz w:val="28"/>
          <w:szCs w:val="28"/>
        </w:rPr>
        <w:softHyphen/>
        <w:t>лыки с указанием количества, массы или меры проверяемых ценнос</w:t>
      </w:r>
      <w:r>
        <w:rPr>
          <w:sz w:val="28"/>
          <w:szCs w:val="28"/>
        </w:rPr>
        <w:softHyphen/>
        <w:t>тей.</w:t>
      </w:r>
    </w:p>
    <w:p w:rsidR="00457A12" w:rsidRDefault="00457A12">
      <w:pPr>
        <w:autoSpaceDE w:val="0"/>
        <w:autoSpaceDN w:val="0"/>
        <w:adjustRightInd w:val="0"/>
        <w:spacing w:before="0" w:after="0" w:line="360" w:lineRule="auto"/>
        <w:ind w:firstLine="540"/>
        <w:jc w:val="both"/>
        <w:rPr>
          <w:sz w:val="28"/>
          <w:szCs w:val="28"/>
        </w:rPr>
      </w:pPr>
      <w:r>
        <w:rPr>
          <w:sz w:val="28"/>
          <w:szCs w:val="28"/>
        </w:rPr>
        <w:t>Проверка фактических остатков производится при обязатель</w:t>
      </w:r>
      <w:r>
        <w:rPr>
          <w:sz w:val="28"/>
          <w:szCs w:val="28"/>
        </w:rPr>
        <w:softHyphen/>
        <w:t xml:space="preserve">ном участии материально ответственных лиц. Наличие ценностей при инвентаризации определяется путем обязательного пересчета, взвешивания, обмера непосредственно в местах хранения (закрепления) имущества. </w:t>
      </w:r>
    </w:p>
    <w:p w:rsidR="00457A12" w:rsidRDefault="00457A12">
      <w:pPr>
        <w:autoSpaceDE w:val="0"/>
        <w:autoSpaceDN w:val="0"/>
        <w:adjustRightInd w:val="0"/>
        <w:spacing w:before="0" w:after="0" w:line="360" w:lineRule="auto"/>
        <w:ind w:firstLine="540"/>
        <w:jc w:val="both"/>
        <w:rPr>
          <w:sz w:val="28"/>
          <w:szCs w:val="28"/>
        </w:rPr>
      </w:pPr>
      <w:r>
        <w:rPr>
          <w:sz w:val="28"/>
          <w:szCs w:val="28"/>
        </w:rPr>
        <w:t xml:space="preserve">Количество материалов и товаров, хранящихся </w:t>
      </w:r>
      <w:r>
        <w:rPr>
          <w:i/>
          <w:iCs/>
          <w:sz w:val="28"/>
          <w:szCs w:val="28"/>
        </w:rPr>
        <w:t>в неповрежденной упаков</w:t>
      </w:r>
      <w:r>
        <w:rPr>
          <w:i/>
          <w:iCs/>
          <w:sz w:val="28"/>
          <w:szCs w:val="28"/>
        </w:rPr>
        <w:softHyphen/>
        <w:t>ке</w:t>
      </w:r>
      <w:r>
        <w:rPr>
          <w:sz w:val="28"/>
          <w:szCs w:val="28"/>
        </w:rPr>
        <w:t xml:space="preserve"> поставщика, определяется на ос</w:t>
      </w:r>
      <w:r>
        <w:rPr>
          <w:sz w:val="28"/>
          <w:szCs w:val="28"/>
        </w:rPr>
        <w:softHyphen/>
        <w:t xml:space="preserve">новании документов при обязательной проверке в натуре их части. Определение веса (или объема) </w:t>
      </w:r>
      <w:r>
        <w:rPr>
          <w:i/>
          <w:iCs/>
          <w:sz w:val="28"/>
          <w:szCs w:val="28"/>
        </w:rPr>
        <w:t>навалочных материалов</w:t>
      </w:r>
      <w:r>
        <w:rPr>
          <w:sz w:val="28"/>
          <w:szCs w:val="28"/>
        </w:rPr>
        <w:t xml:space="preserve"> допускается производить на основании обмеров и техни</w:t>
      </w:r>
      <w:r>
        <w:rPr>
          <w:sz w:val="28"/>
          <w:szCs w:val="28"/>
        </w:rPr>
        <w:softHyphen/>
        <w:t xml:space="preserve">ческих расчетов. При инвентаризации большого количества </w:t>
      </w:r>
      <w:r>
        <w:rPr>
          <w:i/>
          <w:iCs/>
          <w:sz w:val="28"/>
          <w:szCs w:val="28"/>
        </w:rPr>
        <w:t>весовых товаров</w:t>
      </w:r>
      <w:r>
        <w:rPr>
          <w:sz w:val="28"/>
          <w:szCs w:val="28"/>
        </w:rPr>
        <w:t xml:space="preserve"> ведо</w:t>
      </w:r>
      <w:r>
        <w:rPr>
          <w:sz w:val="28"/>
          <w:szCs w:val="28"/>
        </w:rPr>
        <w:softHyphen/>
        <w:t>мости отвесов ведут раздельно один из членов инвентаризационной комиссии и материально ответственное лицо. По окончании перевески данные этих ведомостей сличают и вы</w:t>
      </w:r>
      <w:r>
        <w:rPr>
          <w:sz w:val="28"/>
          <w:szCs w:val="28"/>
        </w:rPr>
        <w:softHyphen/>
        <w:t xml:space="preserve">веренный итог вносят в опись. </w:t>
      </w:r>
    </w:p>
    <w:p w:rsidR="00457A12" w:rsidRDefault="00457A12">
      <w:pPr>
        <w:spacing w:before="0" w:after="0" w:line="360" w:lineRule="auto"/>
        <w:ind w:firstLine="540"/>
        <w:jc w:val="both"/>
        <w:rPr>
          <w:sz w:val="28"/>
          <w:szCs w:val="28"/>
        </w:rPr>
      </w:pPr>
      <w:r>
        <w:rPr>
          <w:sz w:val="28"/>
          <w:szCs w:val="28"/>
        </w:rPr>
        <w:t xml:space="preserve">Комиссия также должна проверить весоизмерительное оборудование. Инвентаризация расчётов проводится путём сопоставления выписок из лицевых счетов с бухгалтерскими записями по счетам. Кроме того, комиссия высылает дебиторам или кредиторам выписки из счетов и просит подтвердить в кратчайшие сроки. </w:t>
      </w:r>
    </w:p>
    <w:p w:rsidR="00457A12" w:rsidRDefault="00457A12">
      <w:pPr>
        <w:spacing w:before="0" w:after="0" w:line="360" w:lineRule="auto"/>
        <w:ind w:firstLine="540"/>
        <w:jc w:val="both"/>
        <w:rPr>
          <w:sz w:val="28"/>
          <w:szCs w:val="28"/>
        </w:rPr>
      </w:pPr>
      <w:r>
        <w:rPr>
          <w:sz w:val="28"/>
          <w:szCs w:val="28"/>
        </w:rPr>
        <w:t xml:space="preserve">По окончании инвентаризации могут проводиться </w:t>
      </w:r>
      <w:r>
        <w:rPr>
          <w:b/>
          <w:bCs/>
          <w:sz w:val="28"/>
          <w:szCs w:val="28"/>
        </w:rPr>
        <w:t>контрольные проверки правильности ее проведения</w:t>
      </w:r>
      <w:r>
        <w:rPr>
          <w:sz w:val="28"/>
          <w:szCs w:val="28"/>
        </w:rPr>
        <w:t>. Их следует проводить с учас</w:t>
      </w:r>
      <w:r>
        <w:rPr>
          <w:sz w:val="28"/>
          <w:szCs w:val="28"/>
        </w:rPr>
        <w:softHyphen/>
        <w:t>тием членов инвентаризационных комиссий и материально ответст</w:t>
      </w:r>
      <w:r>
        <w:rPr>
          <w:sz w:val="28"/>
          <w:szCs w:val="28"/>
        </w:rPr>
        <w:softHyphen/>
        <w:t>венных лиц обязательно до открытия склада, кладовой, секции и т. п., где проводилась инвентаризация. Результаты контрольных проверок оформляются актом, где отмечаются фактические суммы инвентаризации и контрольной проверки и фиксируются расхождения.</w:t>
      </w:r>
    </w:p>
    <w:p w:rsidR="00457A12" w:rsidRDefault="00457A12">
      <w:pPr>
        <w:autoSpaceDE w:val="0"/>
        <w:autoSpaceDN w:val="0"/>
        <w:adjustRightInd w:val="0"/>
        <w:spacing w:before="0" w:after="0" w:line="360" w:lineRule="auto"/>
        <w:ind w:firstLine="540"/>
        <w:jc w:val="both"/>
        <w:rPr>
          <w:sz w:val="28"/>
          <w:szCs w:val="28"/>
        </w:rPr>
      </w:pPr>
      <w:r>
        <w:rPr>
          <w:sz w:val="28"/>
          <w:szCs w:val="28"/>
        </w:rPr>
        <w:t>Наименования инвентаризуемых объектов, их количество и цена показываются в инвентаризационных описях или актах (не менее чем в двух экземплярах, подписанных всеми членами комиссии и материально ответственными лицами) по номенклатуре и в едини</w:t>
      </w:r>
      <w:r>
        <w:rPr>
          <w:sz w:val="28"/>
          <w:szCs w:val="28"/>
        </w:rPr>
        <w:softHyphen/>
        <w:t>цах измерения, принятых в учете. Материально ответственные лица подтверждают на каждой описи, что у них нет претензий к комиссии и что проверенные ценности приняты ими на хранение</w:t>
      </w:r>
    </w:p>
    <w:p w:rsidR="00457A12" w:rsidRDefault="00457A12">
      <w:pPr>
        <w:spacing w:before="0" w:after="0" w:line="360" w:lineRule="auto"/>
        <w:ind w:firstLine="540"/>
        <w:jc w:val="both"/>
        <w:rPr>
          <w:kern w:val="2"/>
          <w:sz w:val="28"/>
          <w:szCs w:val="28"/>
        </w:rPr>
      </w:pPr>
      <w:r>
        <w:rPr>
          <w:kern w:val="2"/>
          <w:sz w:val="28"/>
          <w:szCs w:val="28"/>
        </w:rPr>
        <w:t xml:space="preserve">В случае обнаружения порчи, боя и лома товарно-материальных ценностей инвентаризационная комиссия составляет акт, </w:t>
      </w:r>
      <w:r>
        <w:rPr>
          <w:sz w:val="28"/>
          <w:szCs w:val="28"/>
        </w:rPr>
        <w:t>в котором указывают характер, степень, причины порчи и  лиц, в ней ви</w:t>
      </w:r>
      <w:r>
        <w:rPr>
          <w:sz w:val="28"/>
          <w:szCs w:val="28"/>
        </w:rPr>
        <w:softHyphen/>
        <w:t xml:space="preserve">новных, </w:t>
      </w:r>
      <w:r>
        <w:rPr>
          <w:kern w:val="2"/>
          <w:sz w:val="28"/>
          <w:szCs w:val="28"/>
        </w:rPr>
        <w:t xml:space="preserve">и вместе с письменным объяснением материально ответственных лиц передают на рассмотрение. </w:t>
      </w:r>
    </w:p>
    <w:p w:rsidR="00457A12" w:rsidRDefault="00457A12">
      <w:pPr>
        <w:spacing w:before="0" w:after="0" w:line="360" w:lineRule="auto"/>
        <w:ind w:firstLine="540"/>
        <w:jc w:val="both"/>
        <w:rPr>
          <w:sz w:val="28"/>
          <w:szCs w:val="28"/>
        </w:rPr>
      </w:pPr>
      <w:r>
        <w:rPr>
          <w:sz w:val="28"/>
          <w:szCs w:val="28"/>
        </w:rPr>
        <w:t xml:space="preserve">Оформленные инвентаризационные описи сдают в бухгалтерию, где их проверяют и сравнивают фактическое наличие средств с данными бухгалтерского учета. Результаты сравнения записывают в </w:t>
      </w:r>
      <w:r>
        <w:rPr>
          <w:b/>
          <w:bCs/>
          <w:sz w:val="28"/>
          <w:szCs w:val="28"/>
        </w:rPr>
        <w:t xml:space="preserve">сличительную ведомость. </w:t>
      </w:r>
      <w:r>
        <w:rPr>
          <w:sz w:val="28"/>
          <w:szCs w:val="28"/>
        </w:rPr>
        <w:t xml:space="preserve">В ней указывают фактическое наличие средств по данным инвентаризации, наличие средств по данным учета и результаты сравнения – излишек или недостача. </w:t>
      </w:r>
    </w:p>
    <w:p w:rsidR="00457A12" w:rsidRDefault="00457A12">
      <w:pPr>
        <w:spacing w:before="0" w:after="0" w:line="360" w:lineRule="auto"/>
        <w:ind w:firstLine="540"/>
        <w:jc w:val="both"/>
        <w:rPr>
          <w:sz w:val="28"/>
          <w:szCs w:val="28"/>
        </w:rPr>
      </w:pPr>
      <w:r>
        <w:rPr>
          <w:sz w:val="28"/>
          <w:szCs w:val="28"/>
        </w:rPr>
        <w:t xml:space="preserve">По завершении инвентаризации в книге контроля за выполнением приказов о проведении инвентаризации делаются </w:t>
      </w:r>
      <w:r>
        <w:rPr>
          <w:b/>
          <w:bCs/>
          <w:sz w:val="28"/>
          <w:szCs w:val="28"/>
        </w:rPr>
        <w:t>итоговые записи</w:t>
      </w:r>
      <w:r>
        <w:rPr>
          <w:sz w:val="28"/>
          <w:szCs w:val="28"/>
        </w:rPr>
        <w:t xml:space="preserve">: дата окончания инвентаризации по приказу и фактически, суммы недостач и излишков окончательные, дата утверждения результатов руководством, дата принятия мер по недостачам – их погашение либо передачи дела в следственные органы, отметка о погашении недостач, оприходовании излишков. </w:t>
      </w:r>
    </w:p>
    <w:p w:rsidR="00457A12" w:rsidRDefault="00457A12">
      <w:pPr>
        <w:spacing w:before="0" w:after="0" w:line="360" w:lineRule="auto"/>
        <w:ind w:firstLine="540"/>
        <w:jc w:val="both"/>
        <w:rPr>
          <w:sz w:val="28"/>
          <w:szCs w:val="28"/>
        </w:rPr>
      </w:pPr>
      <w:r>
        <w:rPr>
          <w:sz w:val="28"/>
          <w:szCs w:val="28"/>
        </w:rPr>
        <w:t xml:space="preserve">После подведения итогов инвентаризации составляется </w:t>
      </w:r>
      <w:r>
        <w:rPr>
          <w:b/>
          <w:bCs/>
          <w:sz w:val="28"/>
          <w:szCs w:val="28"/>
        </w:rPr>
        <w:t>сводная ведомость ее результатов</w:t>
      </w:r>
      <w:r>
        <w:rPr>
          <w:sz w:val="28"/>
          <w:szCs w:val="28"/>
        </w:rPr>
        <w:t>, в которой указываются: наименования и номера счетов, по которым выявлены недостачи и излишки, их суммы, суммы установленных норм имущества, после чего определяются направления списания недостач и потерь.</w:t>
      </w:r>
    </w:p>
    <w:p w:rsidR="00457A12" w:rsidRDefault="00457A12">
      <w:pPr>
        <w:spacing w:before="0" w:after="0" w:line="360" w:lineRule="auto"/>
        <w:ind w:firstLine="540"/>
        <w:jc w:val="both"/>
        <w:rPr>
          <w:sz w:val="28"/>
          <w:szCs w:val="28"/>
        </w:rPr>
      </w:pPr>
      <w:r>
        <w:rPr>
          <w:sz w:val="28"/>
          <w:szCs w:val="28"/>
        </w:rPr>
        <w:t xml:space="preserve">Инвентаризационная комиссия обязана выявить причины недостач или излишков, обнаруженных при инвентаризации. Выводы, предложения и решения комиссии оформляют </w:t>
      </w:r>
      <w:r>
        <w:rPr>
          <w:b/>
          <w:bCs/>
          <w:sz w:val="28"/>
          <w:szCs w:val="28"/>
        </w:rPr>
        <w:t>протоколом</w:t>
      </w:r>
      <w:r>
        <w:rPr>
          <w:sz w:val="28"/>
          <w:szCs w:val="28"/>
        </w:rPr>
        <w:t xml:space="preserve">, утвержденным руководителем предприятия, после чего результаты инвентаризации отражают в учете  (в течение 10 дней после окончания инвентаризации) и отчетности того месяца, в котором она была завершена, а результаты годовой инвентаризации – в годовом бухгалтерском отчете.           </w:t>
      </w:r>
    </w:p>
    <w:p w:rsidR="00457A12" w:rsidRDefault="00457A12">
      <w:pPr>
        <w:spacing w:before="0" w:after="0" w:line="360" w:lineRule="auto"/>
        <w:ind w:firstLine="540"/>
        <w:jc w:val="both"/>
        <w:rPr>
          <w:sz w:val="28"/>
          <w:szCs w:val="28"/>
        </w:rPr>
      </w:pPr>
      <w:r>
        <w:rPr>
          <w:sz w:val="28"/>
          <w:szCs w:val="28"/>
        </w:rPr>
        <w:t xml:space="preserve"> По всем недостачам, потерям и излишкам материальных ценностей и денежных средств инвентаризационной комиссией должны быть получены от материально ответственных лиц письменные объяснения. На основании предоставленных объяснений и материалов инвентаризации комиссия устанавливает характер и причины выявленных недостач и излишков и в соответствии с этим определяет порядок регулирования разниц между данными инвентаризации и бухгалтерского учета.</w:t>
      </w:r>
    </w:p>
    <w:p w:rsidR="00457A12" w:rsidRDefault="00457A12">
      <w:pPr>
        <w:spacing w:before="0" w:after="0" w:line="360" w:lineRule="auto"/>
        <w:ind w:firstLine="540"/>
        <w:jc w:val="both"/>
        <w:rPr>
          <w:sz w:val="28"/>
          <w:szCs w:val="28"/>
        </w:rPr>
      </w:pPr>
      <w:r>
        <w:rPr>
          <w:sz w:val="28"/>
          <w:szCs w:val="28"/>
        </w:rPr>
        <w:t xml:space="preserve">Для оформления инвентаризации необходимо применять формы первичной учетной документации, представленные в приложениях </w:t>
      </w:r>
      <w:r>
        <w:rPr>
          <w:noProof/>
          <w:sz w:val="28"/>
          <w:szCs w:val="28"/>
        </w:rPr>
        <w:t>№ 6-19</w:t>
      </w:r>
      <w:r>
        <w:rPr>
          <w:sz w:val="28"/>
          <w:szCs w:val="28"/>
        </w:rPr>
        <w:t xml:space="preserve"> к Методическим указаниям по инвентаризации имущества и финансовых обязательств, либо формы, разработанные министерст</w:t>
      </w:r>
      <w:r>
        <w:rPr>
          <w:sz w:val="28"/>
          <w:szCs w:val="28"/>
        </w:rPr>
        <w:softHyphen/>
        <w:t>вами, ведомствами.</w:t>
      </w:r>
    </w:p>
    <w:p w:rsidR="00457A12" w:rsidRDefault="00457A12">
      <w:pPr>
        <w:spacing w:before="0" w:after="0" w:line="360" w:lineRule="auto"/>
        <w:ind w:firstLine="540"/>
        <w:jc w:val="both"/>
        <w:rPr>
          <w:sz w:val="22"/>
          <w:szCs w:val="22"/>
        </w:rPr>
      </w:pPr>
      <w:r>
        <w:rPr>
          <w:sz w:val="28"/>
          <w:szCs w:val="28"/>
        </w:rPr>
        <w:t>Выявленные при инвентаризации расхождения между фактичес</w:t>
      </w:r>
      <w:r>
        <w:rPr>
          <w:sz w:val="28"/>
          <w:szCs w:val="28"/>
        </w:rPr>
        <w:softHyphen/>
        <w:t>ким наличием имущества и данными бухгалтерского учета отражают</w:t>
      </w:r>
      <w:r>
        <w:rPr>
          <w:sz w:val="28"/>
          <w:szCs w:val="28"/>
        </w:rPr>
        <w:softHyphen/>
        <w:t>ся на счетах бухгалтерского учета в следующем порядке</w:t>
      </w:r>
      <w:r>
        <w:rPr>
          <w:sz w:val="22"/>
          <w:szCs w:val="22"/>
        </w:rPr>
        <w:t>:</w:t>
      </w:r>
    </w:p>
    <w:p w:rsidR="00457A12" w:rsidRDefault="00457A12">
      <w:pPr>
        <w:spacing w:before="0" w:after="0" w:line="360" w:lineRule="auto"/>
        <w:ind w:firstLine="540"/>
        <w:jc w:val="both"/>
        <w:rPr>
          <w:sz w:val="28"/>
          <w:szCs w:val="28"/>
        </w:rPr>
      </w:pPr>
      <w:r>
        <w:rPr>
          <w:sz w:val="28"/>
          <w:szCs w:val="28"/>
        </w:rPr>
        <w:t>Выявленные излишки товаров и готовой продукции оценивают по рыночной стоимости на дату инвентаризации и включают в состав внереализационных доходов (дебетуют счета 43 «Готовая продукция» и 41 «Товары», кредитуют счет 91 «Прочие доходы и расходы»).</w:t>
      </w:r>
    </w:p>
    <w:p w:rsidR="00457A12" w:rsidRDefault="00457A12">
      <w:pPr>
        <w:spacing w:before="0" w:after="0" w:line="360" w:lineRule="auto"/>
        <w:ind w:firstLine="540"/>
        <w:jc w:val="both"/>
        <w:rPr>
          <w:sz w:val="28"/>
          <w:szCs w:val="28"/>
        </w:rPr>
      </w:pPr>
      <w:r>
        <w:rPr>
          <w:sz w:val="28"/>
          <w:szCs w:val="28"/>
        </w:rPr>
        <w:t>Излишки по пересортице принимаются к учету на счета 43 или 41 с кредита счета 94 «Недостачи и потери от порчи ценностей»</w:t>
      </w:r>
    </w:p>
    <w:p w:rsidR="00457A12" w:rsidRDefault="00457A12">
      <w:pPr>
        <w:spacing w:before="0" w:after="0" w:line="360" w:lineRule="auto"/>
        <w:ind w:firstLine="540"/>
        <w:jc w:val="both"/>
        <w:rPr>
          <w:sz w:val="28"/>
          <w:szCs w:val="28"/>
        </w:rPr>
      </w:pPr>
      <w:r>
        <w:rPr>
          <w:sz w:val="28"/>
          <w:szCs w:val="28"/>
        </w:rPr>
        <w:t xml:space="preserve">Выявленные </w:t>
      </w:r>
      <w:r>
        <w:rPr>
          <w:b/>
          <w:bCs/>
          <w:sz w:val="28"/>
          <w:szCs w:val="28"/>
        </w:rPr>
        <w:t xml:space="preserve">недостачи </w:t>
      </w:r>
      <w:r>
        <w:rPr>
          <w:sz w:val="28"/>
          <w:szCs w:val="28"/>
        </w:rPr>
        <w:t xml:space="preserve">материальных ценностей, денежных средств и другого имущества, независимо от причин возникновения, списывают  по учетным ценам с кредита счетов 43  и 41 в дебет счета 94. Убыль ценностей  </w:t>
      </w:r>
      <w:r>
        <w:rPr>
          <w:b/>
          <w:bCs/>
          <w:sz w:val="28"/>
          <w:szCs w:val="28"/>
        </w:rPr>
        <w:t>в пределах установленных норм</w:t>
      </w:r>
      <w:r>
        <w:rPr>
          <w:sz w:val="28"/>
          <w:szCs w:val="28"/>
        </w:rPr>
        <w:t xml:space="preserve"> </w:t>
      </w:r>
      <w:r>
        <w:rPr>
          <w:b/>
          <w:bCs/>
          <w:sz w:val="28"/>
          <w:szCs w:val="28"/>
        </w:rPr>
        <w:t>естественной убыли</w:t>
      </w:r>
      <w:r>
        <w:rPr>
          <w:sz w:val="28"/>
          <w:szCs w:val="28"/>
        </w:rPr>
        <w:t xml:space="preserve"> определяется  после зачёта излишками по пересортице</w:t>
      </w:r>
      <w:r>
        <w:rPr>
          <w:rStyle w:val="a9"/>
          <w:sz w:val="28"/>
          <w:szCs w:val="28"/>
        </w:rPr>
        <w:footnoteReference w:customMarkFollows="1" w:id="1"/>
        <w:t>*</w:t>
      </w:r>
      <w:r>
        <w:rPr>
          <w:sz w:val="28"/>
          <w:szCs w:val="28"/>
        </w:rPr>
        <w:t xml:space="preserve">. В том случае, если после зачёта по пересортице всё же оказалась недостача ценностей, нормы естественной убыли применяются только по тому виду ценностей, по которому осталась недостача. При отсутствии норм естественной убыли  вся убыль рассматривается как недостача сверх нормы. </w:t>
      </w:r>
    </w:p>
    <w:p w:rsidR="00457A12" w:rsidRDefault="00457A12">
      <w:pPr>
        <w:spacing w:before="0" w:after="0" w:line="360" w:lineRule="auto"/>
        <w:ind w:firstLine="540"/>
        <w:jc w:val="both"/>
        <w:rPr>
          <w:sz w:val="28"/>
          <w:szCs w:val="28"/>
        </w:rPr>
      </w:pPr>
      <w:r>
        <w:rPr>
          <w:sz w:val="28"/>
          <w:szCs w:val="28"/>
        </w:rPr>
        <w:t>Недостачи ценностей в пределах норм естественной убыли, утвержденных в установленном законодательством порядке, списываются с кредита счета 94 "Недостачи и потери от порчи ценностей" на издержки производства и обращения у организации.</w:t>
      </w:r>
    </w:p>
    <w:p w:rsidR="00457A12" w:rsidRDefault="00457A12">
      <w:pPr>
        <w:pStyle w:val="a6"/>
        <w:spacing w:line="360" w:lineRule="auto"/>
        <w:ind w:firstLine="540"/>
        <w:jc w:val="both"/>
      </w:pPr>
      <w:r>
        <w:t xml:space="preserve">    Недостачи материальных ценностей, денежных средств и другого имущества, порчу сверх норм естественной убыли, а также превышение стоимости недостающих ценностей над оказавшимися в излишке, возникающее при пересортице, относят на виновных лиц и оформляют бухгалтерской записью:</w:t>
      </w:r>
    </w:p>
    <w:p w:rsidR="00457A12" w:rsidRDefault="00457A12">
      <w:pPr>
        <w:pStyle w:val="a6"/>
        <w:spacing w:line="360" w:lineRule="auto"/>
        <w:ind w:firstLine="540"/>
        <w:jc w:val="both"/>
      </w:pPr>
      <w:r>
        <w:t>дебет счета 73 "Расчеты с персоналом по прочим операциям", субсчет 2 "Расчеты по возмещению материального ущерба";</w:t>
      </w:r>
    </w:p>
    <w:p w:rsidR="00457A12" w:rsidRDefault="00457A12">
      <w:pPr>
        <w:pStyle w:val="a6"/>
        <w:spacing w:line="360" w:lineRule="auto"/>
        <w:ind w:firstLine="540"/>
        <w:jc w:val="both"/>
      </w:pPr>
      <w:r>
        <w:t>кредит счета 94 "Недостачи и потери от порчи ценностей".</w:t>
      </w:r>
    </w:p>
    <w:p w:rsidR="00457A12" w:rsidRDefault="00457A12">
      <w:pPr>
        <w:spacing w:before="0" w:after="0" w:line="360" w:lineRule="auto"/>
        <w:ind w:firstLine="540"/>
        <w:jc w:val="both"/>
        <w:rPr>
          <w:sz w:val="28"/>
          <w:szCs w:val="28"/>
        </w:rPr>
      </w:pPr>
      <w:r>
        <w:rPr>
          <w:sz w:val="28"/>
          <w:szCs w:val="28"/>
        </w:rPr>
        <w:t>В тех случаях, когда виновники не установлены или во взыскании с виновных лиц отказано судом, убытки от недостач и порчи списывают со счёта 94 в дебет счёта 99 "Прибыли и убытки", субсчёт 3 "Финансовые результаты от внереализационных операций".</w:t>
      </w:r>
    </w:p>
    <w:p w:rsidR="00457A12" w:rsidRDefault="00457A12">
      <w:pPr>
        <w:pStyle w:val="a6"/>
        <w:spacing w:line="360" w:lineRule="auto"/>
        <w:ind w:firstLine="540"/>
        <w:jc w:val="both"/>
        <w:rPr>
          <w:sz w:val="22"/>
          <w:szCs w:val="22"/>
        </w:rPr>
      </w:pPr>
    </w:p>
    <w:p w:rsidR="00457A12" w:rsidRDefault="00457A12">
      <w:pPr>
        <w:pStyle w:val="a6"/>
        <w:spacing w:line="360" w:lineRule="auto"/>
        <w:ind w:firstLine="540"/>
        <w:jc w:val="both"/>
        <w:rPr>
          <w:sz w:val="22"/>
          <w:szCs w:val="22"/>
        </w:rPr>
      </w:pPr>
    </w:p>
    <w:p w:rsidR="00457A12" w:rsidRDefault="00457A12">
      <w:pPr>
        <w:pStyle w:val="a6"/>
        <w:spacing w:line="360" w:lineRule="auto"/>
        <w:ind w:firstLine="540"/>
        <w:jc w:val="both"/>
        <w:rPr>
          <w:sz w:val="22"/>
          <w:szCs w:val="22"/>
        </w:rPr>
      </w:pPr>
    </w:p>
    <w:p w:rsidR="00457A12" w:rsidRDefault="00457A12">
      <w:pPr>
        <w:spacing w:before="0" w:after="0" w:line="360" w:lineRule="auto"/>
        <w:ind w:firstLine="540"/>
        <w:jc w:val="both"/>
        <w:rPr>
          <w:sz w:val="22"/>
          <w:szCs w:val="22"/>
        </w:rPr>
      </w:pPr>
    </w:p>
    <w:p w:rsidR="00457A12" w:rsidRDefault="00457A12">
      <w:pPr>
        <w:spacing w:before="0" w:after="0" w:line="360" w:lineRule="auto"/>
        <w:ind w:firstLine="540"/>
        <w:jc w:val="both"/>
        <w:rPr>
          <w:sz w:val="22"/>
          <w:szCs w:val="22"/>
        </w:rPr>
      </w:pPr>
    </w:p>
    <w:p w:rsidR="00457A12" w:rsidRDefault="00457A12">
      <w:pPr>
        <w:spacing w:before="0" w:after="0" w:line="360" w:lineRule="auto"/>
        <w:ind w:firstLine="540"/>
        <w:jc w:val="both"/>
        <w:rPr>
          <w:sz w:val="22"/>
          <w:szCs w:val="22"/>
        </w:rPr>
      </w:pPr>
    </w:p>
    <w:p w:rsidR="00457A12" w:rsidRDefault="00457A12">
      <w:pPr>
        <w:spacing w:before="0" w:after="0" w:line="360" w:lineRule="auto"/>
        <w:ind w:firstLine="540"/>
        <w:jc w:val="both"/>
        <w:rPr>
          <w:sz w:val="22"/>
          <w:szCs w:val="22"/>
        </w:rPr>
      </w:pPr>
    </w:p>
    <w:p w:rsidR="00457A12" w:rsidRDefault="00457A12">
      <w:pPr>
        <w:spacing w:before="0" w:after="0" w:line="360" w:lineRule="auto"/>
        <w:ind w:firstLine="540"/>
        <w:jc w:val="both"/>
        <w:rPr>
          <w:sz w:val="22"/>
          <w:szCs w:val="22"/>
        </w:rPr>
      </w:pPr>
    </w:p>
    <w:p w:rsidR="00457A12" w:rsidRDefault="00457A12">
      <w:pPr>
        <w:spacing w:before="0" w:after="0" w:line="360" w:lineRule="auto"/>
        <w:ind w:firstLine="540"/>
        <w:jc w:val="both"/>
        <w:rPr>
          <w:sz w:val="22"/>
          <w:szCs w:val="22"/>
        </w:rPr>
      </w:pPr>
    </w:p>
    <w:p w:rsidR="00457A12" w:rsidRDefault="00457A12">
      <w:pPr>
        <w:spacing w:before="0" w:after="0" w:line="360" w:lineRule="auto"/>
        <w:ind w:firstLine="540"/>
        <w:jc w:val="both"/>
        <w:rPr>
          <w:sz w:val="22"/>
          <w:szCs w:val="22"/>
        </w:rPr>
      </w:pPr>
    </w:p>
    <w:p w:rsidR="00457A12" w:rsidRDefault="00457A12">
      <w:pPr>
        <w:spacing w:before="0" w:after="0" w:line="360" w:lineRule="auto"/>
        <w:ind w:firstLine="540"/>
        <w:jc w:val="both"/>
        <w:rPr>
          <w:sz w:val="22"/>
          <w:szCs w:val="22"/>
        </w:rPr>
      </w:pPr>
    </w:p>
    <w:p w:rsidR="00457A12" w:rsidRDefault="00457A12">
      <w:pPr>
        <w:spacing w:before="0" w:after="0" w:line="360" w:lineRule="auto"/>
        <w:ind w:firstLine="540"/>
        <w:jc w:val="both"/>
        <w:rPr>
          <w:sz w:val="22"/>
          <w:szCs w:val="22"/>
        </w:rPr>
      </w:pPr>
    </w:p>
    <w:p w:rsidR="00457A12" w:rsidRDefault="00457A12">
      <w:pPr>
        <w:spacing w:before="0" w:after="0" w:line="360" w:lineRule="auto"/>
        <w:ind w:firstLine="540"/>
        <w:jc w:val="both"/>
        <w:rPr>
          <w:b/>
          <w:bCs/>
          <w:sz w:val="28"/>
          <w:szCs w:val="28"/>
        </w:rPr>
      </w:pPr>
      <w:r>
        <w:rPr>
          <w:b/>
          <w:bCs/>
          <w:sz w:val="28"/>
          <w:szCs w:val="28"/>
        </w:rPr>
        <w:t>8 день.</w:t>
      </w:r>
    </w:p>
    <w:p w:rsidR="00457A12" w:rsidRDefault="00457A12">
      <w:pPr>
        <w:spacing w:before="0" w:after="0" w:line="360" w:lineRule="auto"/>
        <w:ind w:firstLine="540"/>
        <w:jc w:val="both"/>
        <w:rPr>
          <w:sz w:val="28"/>
          <w:szCs w:val="28"/>
        </w:rPr>
      </w:pPr>
      <w:r>
        <w:rPr>
          <w:sz w:val="28"/>
          <w:szCs w:val="28"/>
        </w:rPr>
        <w:t>Анализ розничного товарооборота по общему объему производится в целях определения уровня, характера, структуры спроса и тенденции его изменения. По результатам анализа выявляют наиболее эффективные пути увеличения объема продаж. Источником информации для данного анализа является оперативные отчеты  о продажах и форма № 2 «Отчет о прибылях и убытках». Анализ основан на изучении динамики реализации по периодам, расчете базисных  и цепных темпов роста.</w:t>
      </w:r>
    </w:p>
    <w:p w:rsidR="00457A12" w:rsidRDefault="00457A12">
      <w:pPr>
        <w:spacing w:before="0" w:after="0" w:line="360" w:lineRule="auto"/>
        <w:ind w:firstLine="540"/>
        <w:jc w:val="right"/>
        <w:rPr>
          <w:i/>
          <w:iCs/>
          <w:sz w:val="28"/>
          <w:szCs w:val="28"/>
        </w:rPr>
      </w:pPr>
      <w:r>
        <w:rPr>
          <w:i/>
          <w:iCs/>
          <w:sz w:val="28"/>
          <w:szCs w:val="28"/>
        </w:rPr>
        <w:t>Таблица 2</w:t>
      </w:r>
    </w:p>
    <w:p w:rsidR="00457A12" w:rsidRDefault="00457A12">
      <w:pPr>
        <w:spacing w:before="0" w:after="0" w:line="360" w:lineRule="auto"/>
        <w:ind w:firstLine="540"/>
        <w:jc w:val="center"/>
        <w:rPr>
          <w:b/>
          <w:bCs/>
          <w:sz w:val="28"/>
          <w:szCs w:val="28"/>
        </w:rPr>
      </w:pPr>
      <w:r>
        <w:rPr>
          <w:b/>
          <w:bCs/>
          <w:sz w:val="28"/>
          <w:szCs w:val="28"/>
        </w:rPr>
        <w:t xml:space="preserve">Анализ розничного товарооборота </w:t>
      </w:r>
    </w:p>
    <w:p w:rsidR="00457A12" w:rsidRDefault="00457A12">
      <w:pPr>
        <w:spacing w:before="0" w:after="0" w:line="360" w:lineRule="auto"/>
        <w:ind w:firstLine="540"/>
        <w:jc w:val="center"/>
        <w:rPr>
          <w:b/>
          <w:bCs/>
          <w:sz w:val="28"/>
          <w:szCs w:val="28"/>
        </w:rPr>
      </w:pPr>
      <w:r>
        <w:rPr>
          <w:b/>
          <w:bCs/>
          <w:sz w:val="28"/>
          <w:szCs w:val="28"/>
        </w:rPr>
        <w:t>по общему объему ООО «МАСТЕР» за 1 квартал 2003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2"/>
        <w:gridCol w:w="1642"/>
        <w:gridCol w:w="1642"/>
        <w:gridCol w:w="1642"/>
        <w:gridCol w:w="1643"/>
        <w:gridCol w:w="1643"/>
      </w:tblGrid>
      <w:tr w:rsidR="00457A12" w:rsidRPr="00457A12">
        <w:trPr>
          <w:cantSplit/>
        </w:trPr>
        <w:tc>
          <w:tcPr>
            <w:tcW w:w="1642" w:type="dxa"/>
            <w:vMerge w:val="restart"/>
          </w:tcPr>
          <w:p w:rsidR="00457A12" w:rsidRPr="00457A12" w:rsidRDefault="00457A12">
            <w:pPr>
              <w:spacing w:before="0" w:after="0"/>
              <w:jc w:val="center"/>
              <w:rPr>
                <w:sz w:val="22"/>
                <w:szCs w:val="22"/>
              </w:rPr>
            </w:pPr>
          </w:p>
          <w:p w:rsidR="00457A12" w:rsidRPr="00457A12" w:rsidRDefault="00457A12">
            <w:pPr>
              <w:spacing w:before="0" w:after="0"/>
              <w:jc w:val="center"/>
              <w:rPr>
                <w:sz w:val="22"/>
                <w:szCs w:val="22"/>
              </w:rPr>
            </w:pPr>
            <w:r w:rsidRPr="00457A12">
              <w:rPr>
                <w:sz w:val="22"/>
                <w:szCs w:val="22"/>
              </w:rPr>
              <w:t>Месяцы</w:t>
            </w:r>
          </w:p>
        </w:tc>
        <w:tc>
          <w:tcPr>
            <w:tcW w:w="6569" w:type="dxa"/>
            <w:gridSpan w:val="4"/>
          </w:tcPr>
          <w:p w:rsidR="00457A12" w:rsidRPr="00457A12" w:rsidRDefault="00457A12">
            <w:pPr>
              <w:spacing w:before="0" w:after="0"/>
              <w:jc w:val="center"/>
              <w:rPr>
                <w:sz w:val="22"/>
                <w:szCs w:val="22"/>
              </w:rPr>
            </w:pPr>
            <w:r w:rsidRPr="00457A12">
              <w:rPr>
                <w:sz w:val="22"/>
                <w:szCs w:val="22"/>
              </w:rPr>
              <w:t>Товарооборот за  1 квартал</w:t>
            </w:r>
          </w:p>
        </w:tc>
        <w:tc>
          <w:tcPr>
            <w:tcW w:w="1643" w:type="dxa"/>
            <w:vMerge w:val="restart"/>
          </w:tcPr>
          <w:p w:rsidR="00457A12" w:rsidRPr="00457A12" w:rsidRDefault="00457A12">
            <w:pPr>
              <w:spacing w:before="0" w:after="0"/>
              <w:jc w:val="center"/>
              <w:rPr>
                <w:sz w:val="20"/>
                <w:szCs w:val="20"/>
              </w:rPr>
            </w:pPr>
            <w:r w:rsidRPr="00457A12">
              <w:rPr>
                <w:sz w:val="20"/>
                <w:szCs w:val="20"/>
              </w:rPr>
              <w:t>Отчетный период в % к прошлому году</w:t>
            </w:r>
          </w:p>
        </w:tc>
      </w:tr>
      <w:tr w:rsidR="00457A12" w:rsidRPr="00457A12">
        <w:trPr>
          <w:cantSplit/>
        </w:trPr>
        <w:tc>
          <w:tcPr>
            <w:tcW w:w="1642" w:type="dxa"/>
            <w:vMerge/>
          </w:tcPr>
          <w:p w:rsidR="00457A12" w:rsidRPr="00457A12" w:rsidRDefault="00457A12">
            <w:pPr>
              <w:spacing w:before="0" w:after="0"/>
              <w:jc w:val="center"/>
              <w:rPr>
                <w:sz w:val="22"/>
                <w:szCs w:val="22"/>
              </w:rPr>
            </w:pPr>
          </w:p>
        </w:tc>
        <w:tc>
          <w:tcPr>
            <w:tcW w:w="3284" w:type="dxa"/>
            <w:gridSpan w:val="2"/>
          </w:tcPr>
          <w:p w:rsidR="00457A12" w:rsidRPr="00457A12" w:rsidRDefault="00457A12">
            <w:pPr>
              <w:spacing w:before="0" w:after="0"/>
              <w:jc w:val="center"/>
              <w:rPr>
                <w:sz w:val="22"/>
                <w:szCs w:val="22"/>
              </w:rPr>
            </w:pPr>
            <w:r w:rsidRPr="00457A12">
              <w:rPr>
                <w:sz w:val="22"/>
                <w:szCs w:val="22"/>
              </w:rPr>
              <w:t>2002 год</w:t>
            </w:r>
          </w:p>
        </w:tc>
        <w:tc>
          <w:tcPr>
            <w:tcW w:w="3285" w:type="dxa"/>
            <w:gridSpan w:val="2"/>
          </w:tcPr>
          <w:p w:rsidR="00457A12" w:rsidRPr="00457A12" w:rsidRDefault="00457A12">
            <w:pPr>
              <w:spacing w:before="0" w:after="0"/>
              <w:jc w:val="center"/>
              <w:rPr>
                <w:sz w:val="22"/>
                <w:szCs w:val="22"/>
              </w:rPr>
            </w:pPr>
            <w:r w:rsidRPr="00457A12">
              <w:rPr>
                <w:sz w:val="22"/>
                <w:szCs w:val="22"/>
              </w:rPr>
              <w:t>2003 год</w:t>
            </w:r>
          </w:p>
        </w:tc>
        <w:tc>
          <w:tcPr>
            <w:tcW w:w="1643" w:type="dxa"/>
            <w:vMerge/>
          </w:tcPr>
          <w:p w:rsidR="00457A12" w:rsidRPr="00457A12" w:rsidRDefault="00457A12">
            <w:pPr>
              <w:spacing w:before="0" w:after="0"/>
              <w:jc w:val="center"/>
              <w:rPr>
                <w:sz w:val="22"/>
                <w:szCs w:val="22"/>
              </w:rPr>
            </w:pPr>
          </w:p>
        </w:tc>
      </w:tr>
      <w:tr w:rsidR="00457A12" w:rsidRPr="00457A12">
        <w:trPr>
          <w:cantSplit/>
        </w:trPr>
        <w:tc>
          <w:tcPr>
            <w:tcW w:w="1642" w:type="dxa"/>
            <w:vMerge/>
          </w:tcPr>
          <w:p w:rsidR="00457A12" w:rsidRPr="00457A12" w:rsidRDefault="00457A12">
            <w:pPr>
              <w:spacing w:before="0" w:after="0"/>
              <w:jc w:val="center"/>
              <w:rPr>
                <w:sz w:val="22"/>
                <w:szCs w:val="22"/>
              </w:rPr>
            </w:pPr>
          </w:p>
        </w:tc>
        <w:tc>
          <w:tcPr>
            <w:tcW w:w="1642" w:type="dxa"/>
          </w:tcPr>
          <w:p w:rsidR="00457A12" w:rsidRPr="00457A12" w:rsidRDefault="00457A12">
            <w:pPr>
              <w:spacing w:before="0" w:after="0"/>
              <w:jc w:val="center"/>
              <w:rPr>
                <w:sz w:val="22"/>
                <w:szCs w:val="22"/>
              </w:rPr>
            </w:pPr>
            <w:r w:rsidRPr="00457A12">
              <w:rPr>
                <w:sz w:val="22"/>
                <w:szCs w:val="22"/>
              </w:rPr>
              <w:t>сумма</w:t>
            </w:r>
          </w:p>
        </w:tc>
        <w:tc>
          <w:tcPr>
            <w:tcW w:w="1642" w:type="dxa"/>
          </w:tcPr>
          <w:p w:rsidR="00457A12" w:rsidRPr="00457A12" w:rsidRDefault="00457A12">
            <w:pPr>
              <w:spacing w:before="0" w:after="0"/>
              <w:jc w:val="center"/>
              <w:rPr>
                <w:sz w:val="22"/>
                <w:szCs w:val="22"/>
              </w:rPr>
            </w:pPr>
            <w:r w:rsidRPr="00457A12">
              <w:rPr>
                <w:sz w:val="22"/>
                <w:szCs w:val="22"/>
              </w:rPr>
              <w:t>удельный вес</w:t>
            </w:r>
          </w:p>
        </w:tc>
        <w:tc>
          <w:tcPr>
            <w:tcW w:w="1642" w:type="dxa"/>
          </w:tcPr>
          <w:p w:rsidR="00457A12" w:rsidRPr="00457A12" w:rsidRDefault="00457A12">
            <w:pPr>
              <w:spacing w:before="0" w:after="0"/>
              <w:jc w:val="center"/>
              <w:rPr>
                <w:sz w:val="22"/>
                <w:szCs w:val="22"/>
              </w:rPr>
            </w:pPr>
            <w:r w:rsidRPr="00457A12">
              <w:rPr>
                <w:sz w:val="22"/>
                <w:szCs w:val="22"/>
              </w:rPr>
              <w:t>сумма</w:t>
            </w:r>
          </w:p>
        </w:tc>
        <w:tc>
          <w:tcPr>
            <w:tcW w:w="1643" w:type="dxa"/>
          </w:tcPr>
          <w:p w:rsidR="00457A12" w:rsidRPr="00457A12" w:rsidRDefault="00457A12">
            <w:pPr>
              <w:spacing w:before="0" w:after="0"/>
              <w:jc w:val="center"/>
              <w:rPr>
                <w:sz w:val="22"/>
                <w:szCs w:val="22"/>
              </w:rPr>
            </w:pPr>
            <w:r w:rsidRPr="00457A12">
              <w:rPr>
                <w:sz w:val="22"/>
                <w:szCs w:val="22"/>
              </w:rPr>
              <w:t>удельный вес</w:t>
            </w:r>
          </w:p>
        </w:tc>
        <w:tc>
          <w:tcPr>
            <w:tcW w:w="1643" w:type="dxa"/>
            <w:vMerge/>
          </w:tcPr>
          <w:p w:rsidR="00457A12" w:rsidRPr="00457A12" w:rsidRDefault="00457A12">
            <w:pPr>
              <w:spacing w:before="0" w:after="0"/>
              <w:jc w:val="center"/>
              <w:rPr>
                <w:sz w:val="22"/>
                <w:szCs w:val="22"/>
              </w:rPr>
            </w:pPr>
          </w:p>
        </w:tc>
      </w:tr>
      <w:tr w:rsidR="00457A12" w:rsidRPr="00457A12">
        <w:tc>
          <w:tcPr>
            <w:tcW w:w="1642" w:type="dxa"/>
          </w:tcPr>
          <w:p w:rsidR="00457A12" w:rsidRPr="00457A12" w:rsidRDefault="00457A12">
            <w:pPr>
              <w:spacing w:before="0" w:after="0"/>
              <w:jc w:val="center"/>
              <w:rPr>
                <w:sz w:val="22"/>
                <w:szCs w:val="22"/>
              </w:rPr>
            </w:pPr>
            <w:r w:rsidRPr="00457A12">
              <w:rPr>
                <w:sz w:val="22"/>
                <w:szCs w:val="22"/>
              </w:rPr>
              <w:t>январь</w:t>
            </w:r>
          </w:p>
        </w:tc>
        <w:tc>
          <w:tcPr>
            <w:tcW w:w="1642" w:type="dxa"/>
          </w:tcPr>
          <w:p w:rsidR="00457A12" w:rsidRPr="00457A12" w:rsidRDefault="00457A12">
            <w:pPr>
              <w:spacing w:before="0" w:after="0"/>
              <w:jc w:val="center"/>
              <w:rPr>
                <w:sz w:val="22"/>
                <w:szCs w:val="22"/>
              </w:rPr>
            </w:pPr>
            <w:r w:rsidRPr="00457A12">
              <w:rPr>
                <w:sz w:val="22"/>
                <w:szCs w:val="22"/>
              </w:rPr>
              <w:t>-</w:t>
            </w:r>
          </w:p>
        </w:tc>
        <w:tc>
          <w:tcPr>
            <w:tcW w:w="1642" w:type="dxa"/>
          </w:tcPr>
          <w:p w:rsidR="00457A12" w:rsidRPr="00457A12" w:rsidRDefault="00457A12">
            <w:pPr>
              <w:spacing w:before="0" w:after="0"/>
              <w:jc w:val="center"/>
              <w:rPr>
                <w:sz w:val="22"/>
                <w:szCs w:val="22"/>
              </w:rPr>
            </w:pPr>
            <w:r w:rsidRPr="00457A12">
              <w:rPr>
                <w:sz w:val="22"/>
                <w:szCs w:val="22"/>
              </w:rPr>
              <w:t>-</w:t>
            </w:r>
          </w:p>
        </w:tc>
        <w:tc>
          <w:tcPr>
            <w:tcW w:w="1642" w:type="dxa"/>
          </w:tcPr>
          <w:p w:rsidR="00457A12" w:rsidRPr="00457A12" w:rsidRDefault="00457A12">
            <w:pPr>
              <w:spacing w:before="0" w:after="0"/>
              <w:jc w:val="center"/>
              <w:rPr>
                <w:sz w:val="22"/>
                <w:szCs w:val="22"/>
              </w:rPr>
            </w:pPr>
            <w:r w:rsidRPr="00457A12">
              <w:rPr>
                <w:sz w:val="22"/>
                <w:szCs w:val="22"/>
              </w:rPr>
              <w:t>55 800</w:t>
            </w:r>
          </w:p>
        </w:tc>
        <w:tc>
          <w:tcPr>
            <w:tcW w:w="1643" w:type="dxa"/>
          </w:tcPr>
          <w:p w:rsidR="00457A12" w:rsidRPr="00457A12" w:rsidRDefault="00457A12">
            <w:pPr>
              <w:spacing w:before="0" w:after="0"/>
              <w:jc w:val="center"/>
              <w:rPr>
                <w:sz w:val="22"/>
                <w:szCs w:val="22"/>
              </w:rPr>
            </w:pPr>
            <w:r w:rsidRPr="00457A12">
              <w:rPr>
                <w:sz w:val="22"/>
                <w:szCs w:val="22"/>
              </w:rPr>
              <w:t>19,93 %</w:t>
            </w:r>
          </w:p>
        </w:tc>
        <w:tc>
          <w:tcPr>
            <w:tcW w:w="1643" w:type="dxa"/>
          </w:tcPr>
          <w:p w:rsidR="00457A12" w:rsidRPr="00457A12" w:rsidRDefault="00457A12">
            <w:pPr>
              <w:spacing w:before="0" w:after="0"/>
              <w:jc w:val="center"/>
              <w:rPr>
                <w:sz w:val="22"/>
                <w:szCs w:val="22"/>
              </w:rPr>
            </w:pPr>
            <w:r w:rsidRPr="00457A12">
              <w:rPr>
                <w:sz w:val="22"/>
                <w:szCs w:val="22"/>
              </w:rPr>
              <w:t>+19,93 %</w:t>
            </w:r>
          </w:p>
        </w:tc>
      </w:tr>
      <w:tr w:rsidR="00457A12" w:rsidRPr="00457A12">
        <w:tc>
          <w:tcPr>
            <w:tcW w:w="1642" w:type="dxa"/>
          </w:tcPr>
          <w:p w:rsidR="00457A12" w:rsidRPr="00457A12" w:rsidRDefault="00457A12">
            <w:pPr>
              <w:spacing w:before="0" w:after="0"/>
              <w:jc w:val="center"/>
              <w:rPr>
                <w:sz w:val="22"/>
                <w:szCs w:val="22"/>
              </w:rPr>
            </w:pPr>
            <w:r w:rsidRPr="00457A12">
              <w:rPr>
                <w:sz w:val="22"/>
                <w:szCs w:val="22"/>
              </w:rPr>
              <w:t>февраль</w:t>
            </w:r>
          </w:p>
        </w:tc>
        <w:tc>
          <w:tcPr>
            <w:tcW w:w="1642" w:type="dxa"/>
          </w:tcPr>
          <w:p w:rsidR="00457A12" w:rsidRPr="00457A12" w:rsidRDefault="00457A12">
            <w:pPr>
              <w:spacing w:before="0" w:after="0"/>
              <w:jc w:val="center"/>
              <w:rPr>
                <w:sz w:val="22"/>
                <w:szCs w:val="22"/>
              </w:rPr>
            </w:pPr>
            <w:r w:rsidRPr="00457A12">
              <w:rPr>
                <w:sz w:val="22"/>
                <w:szCs w:val="22"/>
              </w:rPr>
              <w:t>-</w:t>
            </w:r>
          </w:p>
        </w:tc>
        <w:tc>
          <w:tcPr>
            <w:tcW w:w="1642" w:type="dxa"/>
          </w:tcPr>
          <w:p w:rsidR="00457A12" w:rsidRPr="00457A12" w:rsidRDefault="00457A12">
            <w:pPr>
              <w:spacing w:before="0" w:after="0"/>
              <w:jc w:val="center"/>
              <w:rPr>
                <w:sz w:val="22"/>
                <w:szCs w:val="22"/>
              </w:rPr>
            </w:pPr>
            <w:r w:rsidRPr="00457A12">
              <w:rPr>
                <w:sz w:val="22"/>
                <w:szCs w:val="22"/>
              </w:rPr>
              <w:t>-</w:t>
            </w:r>
          </w:p>
        </w:tc>
        <w:tc>
          <w:tcPr>
            <w:tcW w:w="1642" w:type="dxa"/>
          </w:tcPr>
          <w:p w:rsidR="00457A12" w:rsidRPr="00457A12" w:rsidRDefault="00457A12">
            <w:pPr>
              <w:spacing w:before="0" w:after="0"/>
              <w:jc w:val="center"/>
              <w:rPr>
                <w:sz w:val="22"/>
                <w:szCs w:val="22"/>
              </w:rPr>
            </w:pPr>
            <w:r w:rsidRPr="00457A12">
              <w:rPr>
                <w:sz w:val="22"/>
                <w:szCs w:val="22"/>
              </w:rPr>
              <w:t>124 740</w:t>
            </w:r>
          </w:p>
        </w:tc>
        <w:tc>
          <w:tcPr>
            <w:tcW w:w="1643" w:type="dxa"/>
          </w:tcPr>
          <w:p w:rsidR="00457A12" w:rsidRPr="00457A12" w:rsidRDefault="00457A12">
            <w:pPr>
              <w:spacing w:before="0" w:after="0"/>
              <w:jc w:val="center"/>
              <w:rPr>
                <w:sz w:val="22"/>
                <w:szCs w:val="22"/>
              </w:rPr>
            </w:pPr>
            <w:r w:rsidRPr="00457A12">
              <w:rPr>
                <w:sz w:val="22"/>
                <w:szCs w:val="22"/>
              </w:rPr>
              <w:t>44,55 %</w:t>
            </w:r>
          </w:p>
        </w:tc>
        <w:tc>
          <w:tcPr>
            <w:tcW w:w="1643" w:type="dxa"/>
          </w:tcPr>
          <w:p w:rsidR="00457A12" w:rsidRPr="00457A12" w:rsidRDefault="00457A12">
            <w:pPr>
              <w:spacing w:before="0" w:after="0"/>
              <w:jc w:val="center"/>
              <w:rPr>
                <w:sz w:val="22"/>
                <w:szCs w:val="22"/>
              </w:rPr>
            </w:pPr>
            <w:r w:rsidRPr="00457A12">
              <w:rPr>
                <w:sz w:val="22"/>
                <w:szCs w:val="22"/>
              </w:rPr>
              <w:t>+44,55 %</w:t>
            </w:r>
          </w:p>
        </w:tc>
      </w:tr>
      <w:tr w:rsidR="00457A12" w:rsidRPr="00457A12">
        <w:tc>
          <w:tcPr>
            <w:tcW w:w="1642" w:type="dxa"/>
          </w:tcPr>
          <w:p w:rsidR="00457A12" w:rsidRPr="00457A12" w:rsidRDefault="00457A12">
            <w:pPr>
              <w:spacing w:before="0" w:after="0"/>
              <w:jc w:val="center"/>
              <w:rPr>
                <w:sz w:val="22"/>
                <w:szCs w:val="22"/>
              </w:rPr>
            </w:pPr>
            <w:r w:rsidRPr="00457A12">
              <w:rPr>
                <w:sz w:val="22"/>
                <w:szCs w:val="22"/>
              </w:rPr>
              <w:t>март</w:t>
            </w:r>
          </w:p>
        </w:tc>
        <w:tc>
          <w:tcPr>
            <w:tcW w:w="1642" w:type="dxa"/>
          </w:tcPr>
          <w:p w:rsidR="00457A12" w:rsidRPr="00457A12" w:rsidRDefault="00457A12">
            <w:pPr>
              <w:spacing w:before="0" w:after="0"/>
              <w:jc w:val="center"/>
              <w:rPr>
                <w:sz w:val="22"/>
                <w:szCs w:val="22"/>
              </w:rPr>
            </w:pPr>
            <w:r w:rsidRPr="00457A12">
              <w:rPr>
                <w:sz w:val="22"/>
                <w:szCs w:val="22"/>
              </w:rPr>
              <w:t>-</w:t>
            </w:r>
          </w:p>
        </w:tc>
        <w:tc>
          <w:tcPr>
            <w:tcW w:w="1642" w:type="dxa"/>
          </w:tcPr>
          <w:p w:rsidR="00457A12" w:rsidRPr="00457A12" w:rsidRDefault="00457A12">
            <w:pPr>
              <w:spacing w:before="0" w:after="0"/>
              <w:jc w:val="center"/>
              <w:rPr>
                <w:sz w:val="22"/>
                <w:szCs w:val="22"/>
              </w:rPr>
            </w:pPr>
            <w:r w:rsidRPr="00457A12">
              <w:rPr>
                <w:sz w:val="22"/>
                <w:szCs w:val="22"/>
              </w:rPr>
              <w:t>-</w:t>
            </w:r>
          </w:p>
        </w:tc>
        <w:tc>
          <w:tcPr>
            <w:tcW w:w="1642" w:type="dxa"/>
          </w:tcPr>
          <w:p w:rsidR="00457A12" w:rsidRPr="00457A12" w:rsidRDefault="00457A12">
            <w:pPr>
              <w:spacing w:before="0" w:after="0"/>
              <w:jc w:val="center"/>
              <w:rPr>
                <w:sz w:val="22"/>
                <w:szCs w:val="22"/>
              </w:rPr>
            </w:pPr>
            <w:r w:rsidRPr="00457A12">
              <w:rPr>
                <w:sz w:val="22"/>
                <w:szCs w:val="22"/>
              </w:rPr>
              <w:t>99 460</w:t>
            </w:r>
          </w:p>
        </w:tc>
        <w:tc>
          <w:tcPr>
            <w:tcW w:w="1643" w:type="dxa"/>
          </w:tcPr>
          <w:p w:rsidR="00457A12" w:rsidRPr="00457A12" w:rsidRDefault="00457A12">
            <w:pPr>
              <w:spacing w:before="0" w:after="0"/>
              <w:jc w:val="center"/>
              <w:rPr>
                <w:sz w:val="22"/>
                <w:szCs w:val="22"/>
              </w:rPr>
            </w:pPr>
            <w:r w:rsidRPr="00457A12">
              <w:rPr>
                <w:sz w:val="22"/>
                <w:szCs w:val="22"/>
              </w:rPr>
              <w:t>35,52 %</w:t>
            </w:r>
          </w:p>
        </w:tc>
        <w:tc>
          <w:tcPr>
            <w:tcW w:w="1643" w:type="dxa"/>
          </w:tcPr>
          <w:p w:rsidR="00457A12" w:rsidRPr="00457A12" w:rsidRDefault="00457A12">
            <w:pPr>
              <w:spacing w:before="0" w:after="0"/>
              <w:jc w:val="center"/>
              <w:rPr>
                <w:sz w:val="22"/>
                <w:szCs w:val="22"/>
              </w:rPr>
            </w:pPr>
            <w:r w:rsidRPr="00457A12">
              <w:rPr>
                <w:sz w:val="22"/>
                <w:szCs w:val="22"/>
              </w:rPr>
              <w:t>+35,52 %</w:t>
            </w:r>
          </w:p>
        </w:tc>
      </w:tr>
      <w:tr w:rsidR="00457A12" w:rsidRPr="00457A12">
        <w:tc>
          <w:tcPr>
            <w:tcW w:w="1642" w:type="dxa"/>
          </w:tcPr>
          <w:p w:rsidR="00457A12" w:rsidRPr="00457A12" w:rsidRDefault="00457A12">
            <w:pPr>
              <w:spacing w:before="0" w:after="0"/>
              <w:jc w:val="center"/>
              <w:rPr>
                <w:sz w:val="22"/>
                <w:szCs w:val="22"/>
              </w:rPr>
            </w:pPr>
            <w:r w:rsidRPr="00457A12">
              <w:rPr>
                <w:sz w:val="22"/>
                <w:szCs w:val="22"/>
              </w:rPr>
              <w:t>ИТОГО:</w:t>
            </w:r>
          </w:p>
        </w:tc>
        <w:tc>
          <w:tcPr>
            <w:tcW w:w="1642" w:type="dxa"/>
          </w:tcPr>
          <w:p w:rsidR="00457A12" w:rsidRPr="00457A12" w:rsidRDefault="00457A12">
            <w:pPr>
              <w:spacing w:before="0" w:after="0"/>
              <w:jc w:val="center"/>
              <w:rPr>
                <w:sz w:val="22"/>
                <w:szCs w:val="22"/>
              </w:rPr>
            </w:pPr>
            <w:r w:rsidRPr="00457A12">
              <w:rPr>
                <w:sz w:val="22"/>
                <w:szCs w:val="22"/>
              </w:rPr>
              <w:t>-</w:t>
            </w:r>
          </w:p>
        </w:tc>
        <w:tc>
          <w:tcPr>
            <w:tcW w:w="1642" w:type="dxa"/>
          </w:tcPr>
          <w:p w:rsidR="00457A12" w:rsidRPr="00457A12" w:rsidRDefault="00457A12">
            <w:pPr>
              <w:spacing w:before="0" w:after="0"/>
              <w:jc w:val="center"/>
              <w:rPr>
                <w:sz w:val="22"/>
                <w:szCs w:val="22"/>
              </w:rPr>
            </w:pPr>
            <w:r w:rsidRPr="00457A12">
              <w:rPr>
                <w:sz w:val="22"/>
                <w:szCs w:val="22"/>
              </w:rPr>
              <w:t>-</w:t>
            </w:r>
          </w:p>
        </w:tc>
        <w:tc>
          <w:tcPr>
            <w:tcW w:w="1642" w:type="dxa"/>
          </w:tcPr>
          <w:p w:rsidR="00457A12" w:rsidRPr="00457A12" w:rsidRDefault="00457A12">
            <w:pPr>
              <w:spacing w:before="0" w:after="0"/>
              <w:jc w:val="center"/>
              <w:rPr>
                <w:sz w:val="22"/>
                <w:szCs w:val="22"/>
              </w:rPr>
            </w:pPr>
            <w:r w:rsidRPr="00457A12">
              <w:rPr>
                <w:sz w:val="22"/>
                <w:szCs w:val="22"/>
              </w:rPr>
              <w:t>280 000</w:t>
            </w:r>
          </w:p>
        </w:tc>
        <w:tc>
          <w:tcPr>
            <w:tcW w:w="1643" w:type="dxa"/>
          </w:tcPr>
          <w:p w:rsidR="00457A12" w:rsidRPr="00457A12" w:rsidRDefault="00457A12">
            <w:pPr>
              <w:spacing w:before="0" w:after="0"/>
              <w:jc w:val="center"/>
              <w:rPr>
                <w:sz w:val="22"/>
                <w:szCs w:val="22"/>
              </w:rPr>
            </w:pPr>
            <w:r w:rsidRPr="00457A12">
              <w:rPr>
                <w:sz w:val="22"/>
                <w:szCs w:val="22"/>
              </w:rPr>
              <w:t>100 %</w:t>
            </w:r>
          </w:p>
        </w:tc>
        <w:tc>
          <w:tcPr>
            <w:tcW w:w="1643" w:type="dxa"/>
          </w:tcPr>
          <w:p w:rsidR="00457A12" w:rsidRPr="00457A12" w:rsidRDefault="00457A12">
            <w:pPr>
              <w:spacing w:before="0" w:after="0"/>
              <w:jc w:val="center"/>
              <w:rPr>
                <w:sz w:val="22"/>
                <w:szCs w:val="22"/>
              </w:rPr>
            </w:pPr>
            <w:r w:rsidRPr="00457A12">
              <w:rPr>
                <w:sz w:val="22"/>
                <w:szCs w:val="22"/>
              </w:rPr>
              <w:t>+100 %</w:t>
            </w:r>
          </w:p>
        </w:tc>
      </w:tr>
    </w:tbl>
    <w:p w:rsidR="00457A12" w:rsidRDefault="00457A12">
      <w:pPr>
        <w:spacing w:before="0" w:after="0" w:line="360" w:lineRule="auto"/>
        <w:ind w:firstLine="540"/>
        <w:jc w:val="both"/>
        <w:rPr>
          <w:sz w:val="28"/>
          <w:szCs w:val="28"/>
        </w:rPr>
      </w:pPr>
    </w:p>
    <w:p w:rsidR="00457A12" w:rsidRDefault="00457A12">
      <w:pPr>
        <w:spacing w:before="0" w:after="0" w:line="360" w:lineRule="auto"/>
        <w:ind w:firstLine="540"/>
        <w:jc w:val="both"/>
        <w:rPr>
          <w:sz w:val="28"/>
          <w:szCs w:val="28"/>
        </w:rPr>
      </w:pPr>
      <w:r>
        <w:rPr>
          <w:sz w:val="28"/>
          <w:szCs w:val="28"/>
        </w:rPr>
        <w:t>Так как предприятие организовано недавно, мы не можем проанализировать товарооборот в динамике по годам, но проведем его по месяцам 2003 года. Заметим, что в феврале объем продаж превысил январский почти в три раза, а в марте произошло снижение по сравнению с февралем почти на треть, а с январем – прирост на 78 %. Чтобы повысить уровень товарооборота можно рекомендовать расширить номенклатуру реализуемых товаров.</w:t>
      </w:r>
    </w:p>
    <w:p w:rsidR="00457A12" w:rsidRDefault="00457A12">
      <w:pPr>
        <w:spacing w:before="0" w:after="0" w:line="360" w:lineRule="auto"/>
        <w:ind w:firstLine="540"/>
        <w:jc w:val="both"/>
        <w:rPr>
          <w:sz w:val="28"/>
          <w:szCs w:val="28"/>
        </w:rPr>
      </w:pPr>
    </w:p>
    <w:p w:rsidR="00457A12" w:rsidRDefault="00457A12">
      <w:pPr>
        <w:spacing w:before="0" w:after="0" w:line="360" w:lineRule="auto"/>
        <w:ind w:firstLine="540"/>
        <w:jc w:val="both"/>
        <w:rPr>
          <w:b/>
          <w:bCs/>
          <w:sz w:val="28"/>
          <w:szCs w:val="28"/>
        </w:rPr>
      </w:pPr>
      <w:r>
        <w:rPr>
          <w:b/>
          <w:bCs/>
          <w:sz w:val="28"/>
          <w:szCs w:val="28"/>
        </w:rPr>
        <w:t>9-10 день.</w:t>
      </w:r>
    </w:p>
    <w:p w:rsidR="00457A12" w:rsidRDefault="00457A12">
      <w:pPr>
        <w:spacing w:before="0" w:after="0" w:line="360" w:lineRule="auto"/>
        <w:ind w:firstLine="540"/>
        <w:jc w:val="both"/>
        <w:rPr>
          <w:sz w:val="28"/>
          <w:szCs w:val="28"/>
        </w:rPr>
      </w:pPr>
      <w:r>
        <w:rPr>
          <w:sz w:val="28"/>
          <w:szCs w:val="28"/>
        </w:rPr>
        <w:t xml:space="preserve">Анализ товарных запасов производится на основе данных бухгалтерского учета путем сопоставления текущих товарных запасов с нормативными ( в стоимостном выражении и в днях). Поскольку нормативы товарных запасов устанавливают поквартально, то анализ проводят по каждому кварталу в отдельности. Для анализа в днях используют товарооборот отчетного квартала. Основными задачами подобного анализа являются: </w:t>
      </w:r>
    </w:p>
    <w:p w:rsidR="00457A12" w:rsidRDefault="00457A12" w:rsidP="00457A12">
      <w:pPr>
        <w:numPr>
          <w:ilvl w:val="0"/>
          <w:numId w:val="7"/>
        </w:numPr>
        <w:spacing w:before="0" w:after="0" w:line="360" w:lineRule="auto"/>
        <w:jc w:val="both"/>
        <w:rPr>
          <w:sz w:val="28"/>
          <w:szCs w:val="28"/>
        </w:rPr>
      </w:pPr>
      <w:r>
        <w:rPr>
          <w:sz w:val="28"/>
          <w:szCs w:val="28"/>
        </w:rPr>
        <w:t>изучение степени обеспеченности товарными запасами товарооборота и регулярности снабжения населения;</w:t>
      </w:r>
    </w:p>
    <w:p w:rsidR="00457A12" w:rsidRDefault="00457A12" w:rsidP="00457A12">
      <w:pPr>
        <w:numPr>
          <w:ilvl w:val="0"/>
          <w:numId w:val="7"/>
        </w:numPr>
        <w:spacing w:before="0" w:after="0" w:line="360" w:lineRule="auto"/>
        <w:jc w:val="both"/>
        <w:rPr>
          <w:sz w:val="28"/>
          <w:szCs w:val="28"/>
        </w:rPr>
      </w:pPr>
      <w:r>
        <w:rPr>
          <w:sz w:val="28"/>
          <w:szCs w:val="28"/>
        </w:rPr>
        <w:t>выявление причин отклонений фактических запасов товаров от установленных нормативов (завоз товаров, не пользующихся спросом, неравномерное  поступление товаров, неправильное распределение товарных ресурсов).</w:t>
      </w:r>
    </w:p>
    <w:p w:rsidR="00457A12" w:rsidRDefault="00457A12">
      <w:pPr>
        <w:spacing w:before="0" w:after="0" w:line="360" w:lineRule="auto"/>
        <w:ind w:firstLine="600"/>
        <w:jc w:val="both"/>
        <w:rPr>
          <w:sz w:val="28"/>
          <w:szCs w:val="28"/>
        </w:rPr>
      </w:pPr>
      <w:r>
        <w:rPr>
          <w:sz w:val="28"/>
          <w:szCs w:val="28"/>
        </w:rPr>
        <w:t>На следующем этапе анализируют товарные запасы в разрезе отдельных товарных групп и товаров. Их обычно изучают на начало и конец квартала  или года исходя из данных квартальных и годовых отчетов о продаже и остатках товаров. Затем анализируют средние размеры товарных запасов исследуют факторы, влияющие на них: изменение объема товарооборота  и товарооборачиваемости. С увеличением  объема товарооборота товарные запасы, как правило, растут более медленными темпами. При ускорении оборачиваемости товарные запасы относительно уменьшаются, при замедлении - растут.</w:t>
      </w:r>
    </w:p>
    <w:p w:rsidR="00457A12" w:rsidRDefault="00457A12">
      <w:pPr>
        <w:spacing w:before="0" w:after="0" w:line="360" w:lineRule="auto"/>
        <w:ind w:firstLine="600"/>
        <w:jc w:val="right"/>
        <w:rPr>
          <w:i/>
          <w:iCs/>
          <w:sz w:val="28"/>
          <w:szCs w:val="28"/>
        </w:rPr>
      </w:pPr>
      <w:r>
        <w:rPr>
          <w:i/>
          <w:iCs/>
          <w:sz w:val="28"/>
          <w:szCs w:val="28"/>
        </w:rPr>
        <w:t>Таблица 3</w:t>
      </w:r>
    </w:p>
    <w:p w:rsidR="00457A12" w:rsidRDefault="00457A12">
      <w:pPr>
        <w:spacing w:before="0" w:after="0" w:line="360" w:lineRule="auto"/>
        <w:ind w:firstLine="600"/>
        <w:jc w:val="center"/>
        <w:rPr>
          <w:b/>
          <w:bCs/>
          <w:sz w:val="28"/>
          <w:szCs w:val="28"/>
        </w:rPr>
      </w:pPr>
      <w:r>
        <w:rPr>
          <w:b/>
          <w:bCs/>
          <w:sz w:val="28"/>
          <w:szCs w:val="28"/>
        </w:rPr>
        <w:t>Анализ состояния товарных запасов ООО «МАСТЕР»</w:t>
      </w:r>
    </w:p>
    <w:p w:rsidR="00457A12" w:rsidRDefault="00457A12">
      <w:pPr>
        <w:spacing w:before="0" w:after="0" w:line="360" w:lineRule="auto"/>
        <w:ind w:firstLine="600"/>
        <w:jc w:val="center"/>
        <w:rPr>
          <w:b/>
          <w:bCs/>
          <w:sz w:val="28"/>
          <w:szCs w:val="28"/>
        </w:rPr>
      </w:pPr>
      <w:r>
        <w:rPr>
          <w:b/>
          <w:bCs/>
          <w:sz w:val="28"/>
          <w:szCs w:val="28"/>
        </w:rPr>
        <w:t xml:space="preserve"> за 1 квартал 2003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8"/>
        <w:gridCol w:w="1440"/>
        <w:gridCol w:w="1706"/>
      </w:tblGrid>
      <w:tr w:rsidR="00457A12" w:rsidRPr="00457A12">
        <w:trPr>
          <w:jc w:val="center"/>
        </w:trPr>
        <w:tc>
          <w:tcPr>
            <w:tcW w:w="6708" w:type="dxa"/>
          </w:tcPr>
          <w:p w:rsidR="00457A12" w:rsidRPr="00457A12" w:rsidRDefault="00457A12">
            <w:pPr>
              <w:spacing w:before="0" w:after="0"/>
              <w:jc w:val="center"/>
              <w:rPr>
                <w:b/>
                <w:bCs/>
              </w:rPr>
            </w:pPr>
            <w:r w:rsidRPr="00457A12">
              <w:rPr>
                <w:b/>
                <w:bCs/>
              </w:rPr>
              <w:t>Показатели</w:t>
            </w:r>
          </w:p>
        </w:tc>
        <w:tc>
          <w:tcPr>
            <w:tcW w:w="1440" w:type="dxa"/>
          </w:tcPr>
          <w:p w:rsidR="00457A12" w:rsidRPr="00457A12" w:rsidRDefault="00457A12">
            <w:pPr>
              <w:spacing w:before="0" w:after="0"/>
              <w:jc w:val="center"/>
              <w:rPr>
                <w:b/>
                <w:bCs/>
              </w:rPr>
            </w:pPr>
            <w:r w:rsidRPr="00457A12">
              <w:rPr>
                <w:b/>
                <w:bCs/>
              </w:rPr>
              <w:t>Руб.</w:t>
            </w:r>
          </w:p>
        </w:tc>
        <w:tc>
          <w:tcPr>
            <w:tcW w:w="1706" w:type="dxa"/>
          </w:tcPr>
          <w:p w:rsidR="00457A12" w:rsidRPr="00457A12" w:rsidRDefault="00457A12">
            <w:pPr>
              <w:spacing w:before="0" w:after="0"/>
              <w:jc w:val="center"/>
              <w:rPr>
                <w:b/>
                <w:bCs/>
              </w:rPr>
            </w:pPr>
            <w:r w:rsidRPr="00457A12">
              <w:rPr>
                <w:b/>
                <w:bCs/>
              </w:rPr>
              <w:t>дни</w:t>
            </w:r>
          </w:p>
        </w:tc>
      </w:tr>
      <w:tr w:rsidR="00457A12" w:rsidRPr="00457A12">
        <w:trPr>
          <w:jc w:val="center"/>
        </w:trPr>
        <w:tc>
          <w:tcPr>
            <w:tcW w:w="6708" w:type="dxa"/>
          </w:tcPr>
          <w:p w:rsidR="00457A12" w:rsidRPr="00457A12" w:rsidRDefault="00457A12">
            <w:pPr>
              <w:spacing w:before="0" w:after="0"/>
            </w:pPr>
            <w:r w:rsidRPr="00457A12">
              <w:t>1. Фактические товарные остатки на начало</w:t>
            </w:r>
          </w:p>
        </w:tc>
        <w:tc>
          <w:tcPr>
            <w:tcW w:w="1440" w:type="dxa"/>
          </w:tcPr>
          <w:p w:rsidR="00457A12" w:rsidRPr="00457A12" w:rsidRDefault="00457A12">
            <w:pPr>
              <w:spacing w:before="0" w:after="0"/>
              <w:jc w:val="center"/>
            </w:pPr>
            <w:r w:rsidRPr="00457A12">
              <w:t>30 000</w:t>
            </w:r>
          </w:p>
        </w:tc>
        <w:tc>
          <w:tcPr>
            <w:tcW w:w="1706" w:type="dxa"/>
          </w:tcPr>
          <w:p w:rsidR="00457A12" w:rsidRPr="00457A12" w:rsidRDefault="00457A12">
            <w:pPr>
              <w:spacing w:before="0" w:after="0"/>
              <w:jc w:val="center"/>
            </w:pPr>
            <w:r w:rsidRPr="00457A12">
              <w:t>10</w:t>
            </w:r>
          </w:p>
        </w:tc>
      </w:tr>
      <w:tr w:rsidR="00457A12" w:rsidRPr="00457A12">
        <w:trPr>
          <w:jc w:val="center"/>
        </w:trPr>
        <w:tc>
          <w:tcPr>
            <w:tcW w:w="6708" w:type="dxa"/>
          </w:tcPr>
          <w:p w:rsidR="00457A12" w:rsidRPr="00457A12" w:rsidRDefault="00457A12">
            <w:pPr>
              <w:spacing w:before="0" w:after="0"/>
            </w:pPr>
            <w:r w:rsidRPr="00457A12">
              <w:t>2. Фактические товарные остатки на конец</w:t>
            </w:r>
          </w:p>
        </w:tc>
        <w:tc>
          <w:tcPr>
            <w:tcW w:w="1440" w:type="dxa"/>
          </w:tcPr>
          <w:p w:rsidR="00457A12" w:rsidRPr="00457A12" w:rsidRDefault="00457A12">
            <w:pPr>
              <w:spacing w:before="0" w:after="0"/>
              <w:jc w:val="center"/>
            </w:pPr>
            <w:r w:rsidRPr="00457A12">
              <w:t>120 000</w:t>
            </w:r>
          </w:p>
        </w:tc>
        <w:tc>
          <w:tcPr>
            <w:tcW w:w="1706" w:type="dxa"/>
          </w:tcPr>
          <w:p w:rsidR="00457A12" w:rsidRPr="00457A12" w:rsidRDefault="00457A12">
            <w:pPr>
              <w:spacing w:before="0" w:after="0"/>
              <w:jc w:val="center"/>
            </w:pPr>
            <w:r w:rsidRPr="00457A12">
              <w:t>40</w:t>
            </w:r>
          </w:p>
        </w:tc>
      </w:tr>
      <w:tr w:rsidR="00457A12" w:rsidRPr="00457A12">
        <w:trPr>
          <w:jc w:val="center"/>
        </w:trPr>
        <w:tc>
          <w:tcPr>
            <w:tcW w:w="6708" w:type="dxa"/>
          </w:tcPr>
          <w:p w:rsidR="00457A12" w:rsidRPr="00457A12" w:rsidRDefault="00457A12">
            <w:pPr>
              <w:spacing w:before="0" w:after="0"/>
            </w:pPr>
            <w:r w:rsidRPr="00457A12">
              <w:t>3. Изменение товарных запасов</w:t>
            </w:r>
          </w:p>
        </w:tc>
        <w:tc>
          <w:tcPr>
            <w:tcW w:w="1440" w:type="dxa"/>
          </w:tcPr>
          <w:p w:rsidR="00457A12" w:rsidRPr="00457A12" w:rsidRDefault="00457A12">
            <w:pPr>
              <w:spacing w:before="0" w:after="0"/>
              <w:jc w:val="center"/>
            </w:pPr>
            <w:r w:rsidRPr="00457A12">
              <w:t>+ 90 000</w:t>
            </w:r>
          </w:p>
        </w:tc>
        <w:tc>
          <w:tcPr>
            <w:tcW w:w="1706" w:type="dxa"/>
          </w:tcPr>
          <w:p w:rsidR="00457A12" w:rsidRPr="00457A12" w:rsidRDefault="00457A12">
            <w:pPr>
              <w:spacing w:before="0" w:after="0"/>
              <w:jc w:val="center"/>
            </w:pPr>
            <w:r w:rsidRPr="00457A12">
              <w:t>+ 30</w:t>
            </w:r>
          </w:p>
        </w:tc>
      </w:tr>
    </w:tbl>
    <w:p w:rsidR="00457A12" w:rsidRDefault="00457A12">
      <w:pPr>
        <w:spacing w:before="0" w:after="0" w:line="360" w:lineRule="auto"/>
        <w:ind w:firstLine="600"/>
        <w:jc w:val="both"/>
        <w:rPr>
          <w:sz w:val="28"/>
          <w:szCs w:val="28"/>
        </w:rPr>
      </w:pPr>
      <w:r>
        <w:rPr>
          <w:sz w:val="28"/>
          <w:szCs w:val="28"/>
        </w:rPr>
        <w:t xml:space="preserve"> Как видно из таблицы, товарные остатки на конец 1 квартала значительно превысили уровень начала квартала. Причиной такого скачка явилось увеличение объема продаж  в феврале, а на март было закуплено товаров для продажи больше, чем смогли освоить. Следовательно, оборачиваемость запасов снизилась. Исправить ситуацию возможно, путем активизации продаж и структуризации ассортимента.</w:t>
      </w:r>
    </w:p>
    <w:p w:rsidR="00457A12" w:rsidRDefault="00457A12">
      <w:pPr>
        <w:spacing w:before="0" w:after="0" w:line="360" w:lineRule="auto"/>
        <w:jc w:val="both"/>
        <w:rPr>
          <w:i/>
          <w:iCs/>
          <w:sz w:val="28"/>
          <w:szCs w:val="28"/>
        </w:rPr>
      </w:pPr>
      <w:r>
        <w:rPr>
          <w:sz w:val="28"/>
          <w:szCs w:val="28"/>
          <w:u w:val="single"/>
        </w:rPr>
        <w:t>Примечание</w:t>
      </w:r>
      <w:r>
        <w:rPr>
          <w:i/>
          <w:iCs/>
          <w:sz w:val="28"/>
          <w:szCs w:val="28"/>
        </w:rPr>
        <w:t>: Вследствие того, что ООО «МАСТЕР» в отчетном периоде не  заключало договора поставок, не представляется возможным приложить их к данному отчету.</w:t>
      </w:r>
    </w:p>
    <w:p w:rsidR="00457A12" w:rsidRDefault="00457A12">
      <w:pPr>
        <w:spacing w:before="0" w:after="0" w:line="360" w:lineRule="auto"/>
        <w:jc w:val="both"/>
        <w:rPr>
          <w:i/>
          <w:iCs/>
          <w:sz w:val="28"/>
          <w:szCs w:val="28"/>
        </w:rPr>
      </w:pPr>
    </w:p>
    <w:p w:rsidR="00457A12" w:rsidRDefault="00457A12">
      <w:pPr>
        <w:spacing w:before="0" w:after="0" w:line="360" w:lineRule="auto"/>
        <w:rPr>
          <w:b/>
          <w:bCs/>
          <w:sz w:val="28"/>
          <w:szCs w:val="28"/>
        </w:rPr>
      </w:pPr>
    </w:p>
    <w:p w:rsidR="00457A12" w:rsidRDefault="00457A12">
      <w:pPr>
        <w:spacing w:before="0" w:after="0" w:line="360" w:lineRule="auto"/>
        <w:ind w:firstLine="600"/>
        <w:jc w:val="both"/>
        <w:rPr>
          <w:b/>
          <w:bCs/>
          <w:sz w:val="28"/>
          <w:szCs w:val="28"/>
        </w:rPr>
      </w:pPr>
      <w:r>
        <w:rPr>
          <w:b/>
          <w:bCs/>
          <w:sz w:val="28"/>
          <w:szCs w:val="28"/>
        </w:rPr>
        <w:t>Задание 5. Учет и анализ денежных средств и расчетных операций</w:t>
      </w:r>
    </w:p>
    <w:p w:rsidR="00457A12" w:rsidRDefault="00457A12">
      <w:pPr>
        <w:spacing w:before="0" w:after="0" w:line="360" w:lineRule="auto"/>
        <w:ind w:firstLine="600"/>
        <w:jc w:val="both"/>
        <w:rPr>
          <w:b/>
          <w:bCs/>
          <w:sz w:val="28"/>
          <w:szCs w:val="28"/>
        </w:rPr>
      </w:pPr>
    </w:p>
    <w:p w:rsidR="00457A12" w:rsidRDefault="00457A12">
      <w:pPr>
        <w:spacing w:before="0" w:after="0" w:line="360" w:lineRule="auto"/>
        <w:ind w:firstLine="600"/>
        <w:jc w:val="both"/>
        <w:rPr>
          <w:b/>
          <w:bCs/>
          <w:sz w:val="28"/>
          <w:szCs w:val="28"/>
        </w:rPr>
      </w:pPr>
      <w:r>
        <w:rPr>
          <w:b/>
          <w:bCs/>
          <w:sz w:val="28"/>
          <w:szCs w:val="28"/>
        </w:rPr>
        <w:t>11-12 день.</w:t>
      </w:r>
    </w:p>
    <w:p w:rsidR="00457A12" w:rsidRDefault="00457A12">
      <w:pPr>
        <w:spacing w:before="0" w:after="0" w:line="360" w:lineRule="auto"/>
        <w:ind w:firstLine="567"/>
        <w:jc w:val="both"/>
        <w:rPr>
          <w:sz w:val="28"/>
          <w:szCs w:val="28"/>
        </w:rPr>
      </w:pPr>
      <w:r>
        <w:rPr>
          <w:sz w:val="28"/>
          <w:szCs w:val="28"/>
        </w:rPr>
        <w:t>Предприятие при осуществлении операций с денежной наличностью руководствуется Порядком ведения кассовых операций в Российской Федерации, утвержденным решением совета директоров Банка России от 22.09.93 г. №40.</w:t>
      </w:r>
    </w:p>
    <w:p w:rsidR="00457A12" w:rsidRDefault="00457A12">
      <w:pPr>
        <w:spacing w:before="0" w:after="0" w:line="360" w:lineRule="auto"/>
        <w:ind w:firstLine="567"/>
        <w:jc w:val="both"/>
        <w:rPr>
          <w:sz w:val="28"/>
          <w:szCs w:val="28"/>
        </w:rPr>
      </w:pPr>
      <w:r>
        <w:rPr>
          <w:sz w:val="28"/>
          <w:szCs w:val="28"/>
        </w:rPr>
        <w:t xml:space="preserve">Денежные средства в кассу предприятия получают с расчетного счета строго на определенные цели. Денежные средства не могут быть использованы не по назначению. Предприятие хранит в кассе денежные средства только в пределах установленного лимита. Лимит определяется банком, обслуживающим предприятие, по согласованию с руководителем. Сверх установленного лимита денежные средства могут храниться только для выдачи заработной платы, пособий, но не более 3-х рабочих дней. </w:t>
      </w:r>
    </w:p>
    <w:p w:rsidR="00457A12" w:rsidRDefault="00457A12">
      <w:pPr>
        <w:spacing w:before="0" w:after="0" w:line="360" w:lineRule="auto"/>
        <w:ind w:firstLine="567"/>
        <w:jc w:val="both"/>
        <w:rPr>
          <w:sz w:val="28"/>
          <w:szCs w:val="28"/>
        </w:rPr>
      </w:pPr>
      <w:r>
        <w:rPr>
          <w:sz w:val="28"/>
          <w:szCs w:val="28"/>
        </w:rPr>
        <w:t>Выполнение кассовых операций производится  главным бухгалтером, выполняющим функции кассира. Он является материально-ответственным лицом. При поступлении на работу с кассиром в обязательном порядке заключен договор о полной материальной ответственности. Прием и выдачу наличных денег кассир осуществляет на основании первичных документов типовой межведомственной формы. Прием наличных денег осуществляется по приходным кассовым ордерам, которые обязательно должны быть подписаны главным бухгалтером. Выдача наличных денежных средств из кассы производится по расходным кассовым ордерам, которые подписываются главным бухгалтером и руководителем предприятия. Приходные и расходные кассовые ордера после осуществления операций по ним подписываются кассиром.</w:t>
      </w:r>
    </w:p>
    <w:p w:rsidR="00457A12" w:rsidRDefault="00457A12">
      <w:pPr>
        <w:spacing w:before="0" w:after="0" w:line="360" w:lineRule="auto"/>
        <w:ind w:firstLine="567"/>
        <w:jc w:val="both"/>
        <w:rPr>
          <w:sz w:val="28"/>
          <w:szCs w:val="28"/>
        </w:rPr>
      </w:pPr>
      <w:r>
        <w:rPr>
          <w:sz w:val="28"/>
          <w:szCs w:val="28"/>
        </w:rPr>
        <w:t xml:space="preserve">Расходные и приходные кассовые ордера являются первичными документами. Они выписываются в бухгалтерии предприятия. До передачи в кассу предприятия приходные и расходные кассовые ордера регистрируются в бухгалтерии в специальных журналах регистрации кассовых ордеров, отдельно по приходу и отдельно по расходу. Кассир после принятия к исполнению кассовых ордеров производит записи в кассовую книгу. Кассовая книга – это регистр аналитического учета операций с наличными денежными средствами. Записи в кассовую книгу производятся под копирку. Второй экземпляр является отчетом кассира, отрывается и сдается в бухгалтерию. В конце дня кассир должен подсчитать итог операций по приходу и расходу и вывести остаток. Отчет кассира с приложенными приходными и расходными кассовыми ордерами передается в бухгалтерию. </w:t>
      </w:r>
    </w:p>
    <w:p w:rsidR="00457A12" w:rsidRDefault="00457A12">
      <w:pPr>
        <w:spacing w:before="0" w:after="0" w:line="360" w:lineRule="auto"/>
        <w:ind w:firstLine="567"/>
        <w:jc w:val="both"/>
        <w:rPr>
          <w:sz w:val="28"/>
          <w:szCs w:val="28"/>
        </w:rPr>
      </w:pPr>
      <w:r>
        <w:rPr>
          <w:sz w:val="28"/>
          <w:szCs w:val="28"/>
        </w:rPr>
        <w:t xml:space="preserve">Синтетический учет операций по кассе ведется на счете 50 "Касса" – счет активный, основной, денежный. </w:t>
      </w:r>
    </w:p>
    <w:p w:rsidR="00457A12" w:rsidRDefault="00457A12">
      <w:pPr>
        <w:spacing w:before="0" w:after="0" w:line="360" w:lineRule="auto"/>
        <w:ind w:firstLine="567"/>
        <w:jc w:val="right"/>
        <w:rPr>
          <w:i/>
          <w:iCs/>
          <w:sz w:val="28"/>
          <w:szCs w:val="28"/>
        </w:rPr>
      </w:pPr>
      <w:r>
        <w:rPr>
          <w:i/>
          <w:iCs/>
          <w:sz w:val="28"/>
          <w:szCs w:val="28"/>
        </w:rPr>
        <w:t>Таблица 4</w:t>
      </w:r>
    </w:p>
    <w:p w:rsidR="00457A12" w:rsidRDefault="00457A12">
      <w:pPr>
        <w:spacing w:before="0" w:after="0" w:line="360" w:lineRule="auto"/>
        <w:jc w:val="both"/>
        <w:rPr>
          <w:sz w:val="28"/>
          <w:szCs w:val="28"/>
        </w:rPr>
      </w:pPr>
      <w:r>
        <w:rPr>
          <w:sz w:val="28"/>
          <w:szCs w:val="28"/>
        </w:rPr>
        <w:t>50 "Касса"</w:t>
      </w:r>
    </w:p>
    <w:tbl>
      <w:tblPr>
        <w:tblW w:w="0" w:type="auto"/>
        <w:tblInd w:w="-70" w:type="dxa"/>
        <w:tblLayout w:type="fixed"/>
        <w:tblCellMar>
          <w:left w:w="70" w:type="dxa"/>
          <w:right w:w="70" w:type="dxa"/>
        </w:tblCellMar>
        <w:tblLook w:val="0000" w:firstRow="0" w:lastRow="0" w:firstColumn="0" w:lastColumn="0" w:noHBand="0" w:noVBand="0"/>
      </w:tblPr>
      <w:tblGrid>
        <w:gridCol w:w="5173"/>
        <w:gridCol w:w="4536"/>
      </w:tblGrid>
      <w:tr w:rsidR="00457A12" w:rsidRPr="00457A12">
        <w:trPr>
          <w:cantSplit/>
        </w:trPr>
        <w:tc>
          <w:tcPr>
            <w:tcW w:w="5173" w:type="dxa"/>
            <w:tcBorders>
              <w:top w:val="single" w:sz="12" w:space="0" w:color="auto"/>
              <w:left w:val="nil"/>
              <w:bottom w:val="single" w:sz="6" w:space="0" w:color="auto"/>
              <w:right w:val="single" w:sz="12" w:space="0" w:color="auto"/>
            </w:tcBorders>
          </w:tcPr>
          <w:p w:rsidR="00457A12" w:rsidRPr="00457A12" w:rsidRDefault="00457A12">
            <w:pPr>
              <w:spacing w:before="0" w:after="0"/>
              <w:jc w:val="both"/>
            </w:pPr>
            <w:r w:rsidRPr="00457A12">
              <w:t>Сальдо – остаток денежной наличности в кассе на определенную дату</w:t>
            </w:r>
          </w:p>
        </w:tc>
        <w:tc>
          <w:tcPr>
            <w:tcW w:w="4536" w:type="dxa"/>
            <w:tcBorders>
              <w:top w:val="single" w:sz="12" w:space="0" w:color="auto"/>
              <w:left w:val="nil"/>
              <w:bottom w:val="nil"/>
              <w:right w:val="nil"/>
            </w:tcBorders>
          </w:tcPr>
          <w:p w:rsidR="00457A12" w:rsidRPr="00457A12" w:rsidRDefault="00457A12">
            <w:pPr>
              <w:spacing w:before="0" w:after="0"/>
              <w:jc w:val="both"/>
            </w:pPr>
            <w:r w:rsidRPr="00457A12">
              <w:t>Выдача денежных средств</w:t>
            </w:r>
          </w:p>
        </w:tc>
      </w:tr>
      <w:tr w:rsidR="00457A12" w:rsidRPr="00457A12">
        <w:trPr>
          <w:cantSplit/>
        </w:trPr>
        <w:tc>
          <w:tcPr>
            <w:tcW w:w="5173" w:type="dxa"/>
            <w:tcBorders>
              <w:top w:val="nil"/>
              <w:left w:val="nil"/>
              <w:bottom w:val="nil"/>
              <w:right w:val="single" w:sz="12" w:space="0" w:color="auto"/>
            </w:tcBorders>
          </w:tcPr>
          <w:p w:rsidR="00457A12" w:rsidRPr="00457A12" w:rsidRDefault="00457A12">
            <w:pPr>
              <w:spacing w:before="0" w:after="0"/>
              <w:jc w:val="both"/>
            </w:pPr>
            <w:r w:rsidRPr="00457A12">
              <w:t>Поступление денежных средств в кассу</w:t>
            </w:r>
          </w:p>
        </w:tc>
        <w:tc>
          <w:tcPr>
            <w:tcW w:w="4536" w:type="dxa"/>
            <w:tcBorders>
              <w:top w:val="nil"/>
              <w:left w:val="nil"/>
              <w:bottom w:val="nil"/>
              <w:right w:val="nil"/>
            </w:tcBorders>
          </w:tcPr>
          <w:p w:rsidR="00457A12" w:rsidRPr="00457A12" w:rsidRDefault="00457A12">
            <w:pPr>
              <w:spacing w:before="0" w:after="0"/>
              <w:jc w:val="both"/>
            </w:pPr>
          </w:p>
        </w:tc>
      </w:tr>
      <w:tr w:rsidR="00457A12" w:rsidRPr="00457A12">
        <w:trPr>
          <w:cantSplit/>
        </w:trPr>
        <w:tc>
          <w:tcPr>
            <w:tcW w:w="5173" w:type="dxa"/>
            <w:tcBorders>
              <w:top w:val="single" w:sz="6" w:space="0" w:color="auto"/>
              <w:left w:val="nil"/>
              <w:bottom w:val="single" w:sz="6" w:space="0" w:color="auto"/>
              <w:right w:val="single" w:sz="12" w:space="0" w:color="auto"/>
            </w:tcBorders>
          </w:tcPr>
          <w:p w:rsidR="00457A12" w:rsidRPr="00457A12" w:rsidRDefault="00457A12">
            <w:pPr>
              <w:spacing w:before="0" w:after="0"/>
              <w:jc w:val="both"/>
            </w:pPr>
            <w:r w:rsidRPr="00457A12">
              <w:t>Оборот по дебету (ОД)</w:t>
            </w:r>
          </w:p>
        </w:tc>
        <w:tc>
          <w:tcPr>
            <w:tcW w:w="4536" w:type="dxa"/>
            <w:tcBorders>
              <w:top w:val="single" w:sz="6" w:space="0" w:color="auto"/>
              <w:left w:val="nil"/>
              <w:bottom w:val="single" w:sz="6" w:space="0" w:color="auto"/>
              <w:right w:val="nil"/>
            </w:tcBorders>
          </w:tcPr>
          <w:p w:rsidR="00457A12" w:rsidRPr="00457A12" w:rsidRDefault="00457A12">
            <w:pPr>
              <w:spacing w:before="0" w:after="0"/>
              <w:jc w:val="both"/>
            </w:pPr>
            <w:r w:rsidRPr="00457A12">
              <w:t>Оборот по кредиту (ОК)</w:t>
            </w:r>
          </w:p>
        </w:tc>
      </w:tr>
      <w:tr w:rsidR="00457A12" w:rsidRPr="00457A12">
        <w:trPr>
          <w:cantSplit/>
        </w:trPr>
        <w:tc>
          <w:tcPr>
            <w:tcW w:w="5173" w:type="dxa"/>
            <w:tcBorders>
              <w:top w:val="nil"/>
              <w:left w:val="nil"/>
              <w:bottom w:val="nil"/>
              <w:right w:val="single" w:sz="12" w:space="0" w:color="auto"/>
            </w:tcBorders>
          </w:tcPr>
          <w:p w:rsidR="00457A12" w:rsidRPr="00457A12" w:rsidRDefault="00457A12">
            <w:pPr>
              <w:spacing w:before="0" w:after="0"/>
              <w:jc w:val="both"/>
            </w:pPr>
            <w:r w:rsidRPr="00457A12">
              <w:t>Сальдо конечное =</w:t>
            </w:r>
          </w:p>
        </w:tc>
        <w:tc>
          <w:tcPr>
            <w:tcW w:w="4536" w:type="dxa"/>
            <w:tcBorders>
              <w:top w:val="nil"/>
              <w:left w:val="nil"/>
              <w:bottom w:val="nil"/>
              <w:right w:val="nil"/>
            </w:tcBorders>
          </w:tcPr>
          <w:p w:rsidR="00457A12" w:rsidRPr="00457A12" w:rsidRDefault="00457A12">
            <w:pPr>
              <w:spacing w:before="0" w:after="0"/>
              <w:jc w:val="both"/>
            </w:pPr>
          </w:p>
        </w:tc>
      </w:tr>
      <w:tr w:rsidR="00457A12" w:rsidRPr="00457A12">
        <w:trPr>
          <w:cantSplit/>
        </w:trPr>
        <w:tc>
          <w:tcPr>
            <w:tcW w:w="5173" w:type="dxa"/>
            <w:tcBorders>
              <w:top w:val="nil"/>
              <w:left w:val="nil"/>
              <w:bottom w:val="nil"/>
              <w:right w:val="single" w:sz="12" w:space="0" w:color="auto"/>
            </w:tcBorders>
          </w:tcPr>
          <w:p w:rsidR="00457A12" w:rsidRPr="00457A12" w:rsidRDefault="00457A12">
            <w:pPr>
              <w:spacing w:before="0" w:after="0"/>
              <w:jc w:val="both"/>
            </w:pPr>
            <w:r w:rsidRPr="00457A12">
              <w:t>СН+ОД-ОК</w:t>
            </w:r>
          </w:p>
        </w:tc>
        <w:tc>
          <w:tcPr>
            <w:tcW w:w="4536" w:type="dxa"/>
            <w:tcBorders>
              <w:top w:val="nil"/>
              <w:left w:val="nil"/>
              <w:bottom w:val="nil"/>
              <w:right w:val="nil"/>
            </w:tcBorders>
          </w:tcPr>
          <w:p w:rsidR="00457A12" w:rsidRPr="00457A12" w:rsidRDefault="00457A12">
            <w:pPr>
              <w:spacing w:before="0" w:after="0"/>
              <w:jc w:val="both"/>
            </w:pPr>
          </w:p>
        </w:tc>
      </w:tr>
    </w:tbl>
    <w:p w:rsidR="00457A12" w:rsidRDefault="00457A12">
      <w:pPr>
        <w:pStyle w:val="11"/>
      </w:pPr>
    </w:p>
    <w:p w:rsidR="00457A12" w:rsidRDefault="00457A12">
      <w:pPr>
        <w:spacing w:before="0" w:after="0" w:line="360" w:lineRule="auto"/>
        <w:ind w:firstLine="567"/>
        <w:jc w:val="both"/>
        <w:rPr>
          <w:sz w:val="28"/>
          <w:szCs w:val="28"/>
        </w:rPr>
      </w:pPr>
      <w:r>
        <w:rPr>
          <w:sz w:val="28"/>
          <w:szCs w:val="28"/>
        </w:rPr>
        <w:t>Основные проводки по движению денежных средств в кассе предприятия:</w:t>
      </w:r>
    </w:p>
    <w:p w:rsidR="00457A12" w:rsidRDefault="00457A12">
      <w:pPr>
        <w:spacing w:before="0" w:after="0" w:line="360" w:lineRule="auto"/>
        <w:ind w:firstLine="567"/>
        <w:jc w:val="both"/>
        <w:rPr>
          <w:sz w:val="28"/>
          <w:szCs w:val="28"/>
        </w:rPr>
      </w:pPr>
      <w:r>
        <w:rPr>
          <w:sz w:val="28"/>
          <w:szCs w:val="28"/>
        </w:rPr>
        <w:t>1. Получено в кассу  с расчетного счета:</w:t>
      </w:r>
    </w:p>
    <w:p w:rsidR="00457A12" w:rsidRDefault="00457A12">
      <w:pPr>
        <w:spacing w:before="0" w:after="0" w:line="360" w:lineRule="auto"/>
        <w:ind w:firstLine="567"/>
        <w:jc w:val="both"/>
        <w:rPr>
          <w:sz w:val="28"/>
          <w:szCs w:val="28"/>
        </w:rPr>
      </w:pPr>
      <w:r>
        <w:rPr>
          <w:sz w:val="28"/>
          <w:szCs w:val="28"/>
        </w:rPr>
        <w:t>Дт 50 "Касса"; Кт 51 "Расчетный счет".</w:t>
      </w:r>
    </w:p>
    <w:p w:rsidR="00457A12" w:rsidRDefault="00457A12">
      <w:pPr>
        <w:spacing w:before="0" w:after="0" w:line="360" w:lineRule="auto"/>
        <w:ind w:firstLine="567"/>
        <w:jc w:val="both"/>
        <w:rPr>
          <w:sz w:val="28"/>
          <w:szCs w:val="28"/>
        </w:rPr>
      </w:pPr>
      <w:r>
        <w:rPr>
          <w:sz w:val="28"/>
          <w:szCs w:val="28"/>
        </w:rPr>
        <w:t>2. Получена наличными выручка от реализации:</w:t>
      </w:r>
    </w:p>
    <w:p w:rsidR="00457A12" w:rsidRDefault="00457A12">
      <w:pPr>
        <w:spacing w:before="0" w:after="0" w:line="360" w:lineRule="auto"/>
        <w:ind w:firstLine="567"/>
        <w:jc w:val="both"/>
        <w:rPr>
          <w:sz w:val="28"/>
          <w:szCs w:val="28"/>
        </w:rPr>
      </w:pPr>
      <w:r>
        <w:rPr>
          <w:sz w:val="28"/>
          <w:szCs w:val="28"/>
        </w:rPr>
        <w:t>а) работ, услуг, продукции, товаров:</w:t>
      </w:r>
    </w:p>
    <w:p w:rsidR="00457A12" w:rsidRDefault="00457A12">
      <w:pPr>
        <w:spacing w:before="0" w:after="0" w:line="360" w:lineRule="auto"/>
        <w:ind w:firstLine="567"/>
        <w:jc w:val="both"/>
        <w:rPr>
          <w:sz w:val="28"/>
          <w:szCs w:val="28"/>
        </w:rPr>
      </w:pPr>
      <w:r>
        <w:rPr>
          <w:sz w:val="28"/>
          <w:szCs w:val="28"/>
        </w:rPr>
        <w:t>Дт 50 "Касса"; Кт 90/1 "Выручка";</w:t>
      </w:r>
    </w:p>
    <w:p w:rsidR="00457A12" w:rsidRDefault="00457A12">
      <w:pPr>
        <w:spacing w:before="0" w:after="0" w:line="360" w:lineRule="auto"/>
        <w:ind w:firstLine="567"/>
        <w:jc w:val="both"/>
        <w:rPr>
          <w:sz w:val="28"/>
          <w:szCs w:val="28"/>
        </w:rPr>
      </w:pPr>
      <w:r>
        <w:rPr>
          <w:sz w:val="28"/>
          <w:szCs w:val="28"/>
        </w:rPr>
        <w:t>б) основных средств, прочих активов:</w:t>
      </w:r>
    </w:p>
    <w:p w:rsidR="00457A12" w:rsidRDefault="00457A12">
      <w:pPr>
        <w:spacing w:before="0" w:after="0" w:line="360" w:lineRule="auto"/>
        <w:ind w:firstLine="567"/>
        <w:jc w:val="both"/>
        <w:rPr>
          <w:sz w:val="28"/>
          <w:szCs w:val="28"/>
        </w:rPr>
      </w:pPr>
      <w:r>
        <w:rPr>
          <w:sz w:val="28"/>
          <w:szCs w:val="28"/>
        </w:rPr>
        <w:t>Дт 50 "Касса"; Кт 91/1 "Прочие доходы";</w:t>
      </w:r>
    </w:p>
    <w:p w:rsidR="00457A12" w:rsidRDefault="00457A12">
      <w:pPr>
        <w:spacing w:before="0" w:after="0" w:line="360" w:lineRule="auto"/>
        <w:ind w:firstLine="567"/>
        <w:jc w:val="both"/>
        <w:rPr>
          <w:sz w:val="28"/>
          <w:szCs w:val="28"/>
        </w:rPr>
      </w:pPr>
      <w:r>
        <w:rPr>
          <w:sz w:val="28"/>
          <w:szCs w:val="28"/>
        </w:rPr>
        <w:t>3. Сдан в кассу остаток подотчетной суммы:</w:t>
      </w:r>
    </w:p>
    <w:p w:rsidR="00457A12" w:rsidRDefault="00457A12">
      <w:pPr>
        <w:spacing w:before="0" w:after="0" w:line="360" w:lineRule="auto"/>
        <w:ind w:firstLine="567"/>
        <w:jc w:val="both"/>
        <w:rPr>
          <w:sz w:val="28"/>
          <w:szCs w:val="28"/>
        </w:rPr>
      </w:pPr>
      <w:r>
        <w:rPr>
          <w:sz w:val="28"/>
          <w:szCs w:val="28"/>
        </w:rPr>
        <w:t>Дт 50 "Касса"; Кт 71 "Расчеты с подотчетными лицами".</w:t>
      </w:r>
    </w:p>
    <w:p w:rsidR="00457A12" w:rsidRDefault="00457A12">
      <w:pPr>
        <w:spacing w:before="0" w:after="0" w:line="360" w:lineRule="auto"/>
        <w:ind w:firstLine="567"/>
        <w:jc w:val="both"/>
        <w:rPr>
          <w:sz w:val="28"/>
          <w:szCs w:val="28"/>
        </w:rPr>
      </w:pPr>
      <w:r>
        <w:rPr>
          <w:sz w:val="28"/>
          <w:szCs w:val="28"/>
        </w:rPr>
        <w:t>4. Получено в кассу в возмещение задолженности по недостаче:</w:t>
      </w:r>
    </w:p>
    <w:p w:rsidR="00457A12" w:rsidRDefault="00457A12">
      <w:pPr>
        <w:spacing w:before="0" w:after="0" w:line="360" w:lineRule="auto"/>
        <w:ind w:firstLine="567"/>
        <w:jc w:val="both"/>
        <w:rPr>
          <w:sz w:val="28"/>
          <w:szCs w:val="28"/>
        </w:rPr>
      </w:pPr>
      <w:r>
        <w:rPr>
          <w:sz w:val="28"/>
          <w:szCs w:val="28"/>
        </w:rPr>
        <w:t>Дт 50 "Касса"; Кт 73 "Расчеты с персоналом по прочим операциям".</w:t>
      </w:r>
    </w:p>
    <w:p w:rsidR="00457A12" w:rsidRDefault="00457A12">
      <w:pPr>
        <w:spacing w:before="0" w:after="0" w:line="360" w:lineRule="auto"/>
        <w:ind w:firstLine="567"/>
        <w:jc w:val="both"/>
        <w:rPr>
          <w:sz w:val="28"/>
          <w:szCs w:val="28"/>
        </w:rPr>
      </w:pPr>
      <w:r>
        <w:rPr>
          <w:sz w:val="28"/>
          <w:szCs w:val="28"/>
        </w:rPr>
        <w:t>5. Получено наличными от дебиторов:</w:t>
      </w:r>
    </w:p>
    <w:p w:rsidR="00457A12" w:rsidRDefault="00457A12">
      <w:pPr>
        <w:spacing w:before="0" w:after="0" w:line="360" w:lineRule="auto"/>
        <w:ind w:firstLine="567"/>
        <w:jc w:val="both"/>
        <w:rPr>
          <w:sz w:val="28"/>
          <w:szCs w:val="28"/>
        </w:rPr>
      </w:pPr>
      <w:r>
        <w:rPr>
          <w:sz w:val="28"/>
          <w:szCs w:val="28"/>
        </w:rPr>
        <w:t>Дт 50 "Касса"; Кт 76 "Расчеты с разными дебиторами и кредиторами".</w:t>
      </w:r>
    </w:p>
    <w:p w:rsidR="00457A12" w:rsidRDefault="00457A12">
      <w:pPr>
        <w:spacing w:before="0" w:after="0" w:line="360" w:lineRule="auto"/>
        <w:ind w:firstLine="567"/>
        <w:jc w:val="both"/>
        <w:rPr>
          <w:sz w:val="28"/>
          <w:szCs w:val="28"/>
        </w:rPr>
      </w:pPr>
      <w:r>
        <w:rPr>
          <w:sz w:val="28"/>
          <w:szCs w:val="28"/>
        </w:rPr>
        <w:t>6. По объявлению на взнос наличными внесено на расчетный счет:</w:t>
      </w:r>
    </w:p>
    <w:p w:rsidR="00457A12" w:rsidRDefault="00457A12">
      <w:pPr>
        <w:spacing w:before="0" w:after="0" w:line="360" w:lineRule="auto"/>
        <w:ind w:firstLine="567"/>
        <w:jc w:val="both"/>
        <w:rPr>
          <w:sz w:val="28"/>
          <w:szCs w:val="28"/>
        </w:rPr>
      </w:pPr>
      <w:r>
        <w:rPr>
          <w:sz w:val="28"/>
          <w:szCs w:val="28"/>
        </w:rPr>
        <w:t>Дт 51 "Расчетный счет"; Кт 50 "Касса".</w:t>
      </w:r>
    </w:p>
    <w:p w:rsidR="00457A12" w:rsidRDefault="00457A12">
      <w:pPr>
        <w:spacing w:before="0" w:after="0" w:line="360" w:lineRule="auto"/>
        <w:ind w:firstLine="567"/>
        <w:jc w:val="both"/>
        <w:rPr>
          <w:sz w:val="28"/>
          <w:szCs w:val="28"/>
        </w:rPr>
      </w:pPr>
      <w:r>
        <w:rPr>
          <w:sz w:val="28"/>
          <w:szCs w:val="28"/>
        </w:rPr>
        <w:t>7. Выдано под отчет:</w:t>
      </w:r>
    </w:p>
    <w:p w:rsidR="00457A12" w:rsidRDefault="00457A12">
      <w:pPr>
        <w:spacing w:before="0" w:after="0" w:line="360" w:lineRule="auto"/>
        <w:ind w:firstLine="567"/>
        <w:jc w:val="both"/>
        <w:rPr>
          <w:sz w:val="28"/>
          <w:szCs w:val="28"/>
        </w:rPr>
      </w:pPr>
      <w:r>
        <w:rPr>
          <w:sz w:val="28"/>
          <w:szCs w:val="28"/>
        </w:rPr>
        <w:t>Дт 71 "Расчеты с подотчетными лицами"; Кт 50 "Касса".</w:t>
      </w:r>
    </w:p>
    <w:p w:rsidR="00457A12" w:rsidRDefault="00457A12">
      <w:pPr>
        <w:spacing w:before="0" w:after="0" w:line="360" w:lineRule="auto"/>
        <w:ind w:firstLine="567"/>
        <w:jc w:val="both"/>
        <w:rPr>
          <w:sz w:val="28"/>
          <w:szCs w:val="28"/>
        </w:rPr>
      </w:pPr>
      <w:r>
        <w:rPr>
          <w:sz w:val="28"/>
          <w:szCs w:val="28"/>
        </w:rPr>
        <w:t>8. Выдана из кассы заработная плата персоналу предприятия:</w:t>
      </w:r>
    </w:p>
    <w:p w:rsidR="00457A12" w:rsidRDefault="00457A12">
      <w:pPr>
        <w:spacing w:before="0" w:after="0" w:line="360" w:lineRule="auto"/>
        <w:ind w:firstLine="567"/>
        <w:jc w:val="both"/>
        <w:rPr>
          <w:sz w:val="28"/>
          <w:szCs w:val="28"/>
        </w:rPr>
      </w:pPr>
      <w:r>
        <w:rPr>
          <w:sz w:val="28"/>
          <w:szCs w:val="28"/>
        </w:rPr>
        <w:t>Дт 70 "Расчеты с персоналом по оплате труда"; Кт 50 "Касса".</w:t>
      </w:r>
    </w:p>
    <w:p w:rsidR="00457A12" w:rsidRDefault="00457A12">
      <w:pPr>
        <w:spacing w:before="0" w:after="0" w:line="360" w:lineRule="auto"/>
        <w:ind w:firstLine="567"/>
        <w:jc w:val="both"/>
        <w:rPr>
          <w:sz w:val="28"/>
          <w:szCs w:val="28"/>
        </w:rPr>
      </w:pPr>
      <w:r>
        <w:rPr>
          <w:sz w:val="28"/>
          <w:szCs w:val="28"/>
        </w:rPr>
        <w:t>9. Выдано наличными в погашение кредиторской задолженности:</w:t>
      </w:r>
    </w:p>
    <w:p w:rsidR="00457A12" w:rsidRDefault="00457A12">
      <w:pPr>
        <w:spacing w:before="0" w:after="0" w:line="360" w:lineRule="auto"/>
        <w:ind w:firstLine="567"/>
        <w:jc w:val="both"/>
        <w:rPr>
          <w:sz w:val="28"/>
          <w:szCs w:val="28"/>
        </w:rPr>
      </w:pPr>
      <w:r>
        <w:rPr>
          <w:sz w:val="28"/>
          <w:szCs w:val="28"/>
        </w:rPr>
        <w:t>Дт 76 "Расчеты с разными дебиторами и кредиторами"; Кт 50 "Касса".</w:t>
      </w:r>
    </w:p>
    <w:p w:rsidR="00457A12" w:rsidRDefault="00457A12">
      <w:pPr>
        <w:spacing w:before="0" w:after="0" w:line="360" w:lineRule="auto"/>
        <w:ind w:firstLine="567"/>
        <w:jc w:val="both"/>
        <w:rPr>
          <w:sz w:val="28"/>
          <w:szCs w:val="28"/>
        </w:rPr>
      </w:pPr>
      <w:r>
        <w:rPr>
          <w:sz w:val="28"/>
          <w:szCs w:val="28"/>
        </w:rPr>
        <w:t>10. Выдано наличными за счет средств органов социального страхования:</w:t>
      </w:r>
    </w:p>
    <w:p w:rsidR="00457A12" w:rsidRDefault="00457A12">
      <w:pPr>
        <w:spacing w:before="0" w:after="0" w:line="360" w:lineRule="auto"/>
        <w:ind w:firstLine="567"/>
        <w:jc w:val="both"/>
        <w:rPr>
          <w:sz w:val="28"/>
          <w:szCs w:val="28"/>
        </w:rPr>
      </w:pPr>
      <w:r>
        <w:rPr>
          <w:sz w:val="28"/>
          <w:szCs w:val="28"/>
        </w:rPr>
        <w:t>Дт 69 "</w:t>
      </w:r>
      <w:r>
        <w:rPr>
          <w:spacing w:val="-20"/>
          <w:sz w:val="28"/>
          <w:szCs w:val="28"/>
        </w:rPr>
        <w:t>Расчеты по социальному страхованию и обеспечению</w:t>
      </w:r>
      <w:r>
        <w:rPr>
          <w:sz w:val="28"/>
          <w:szCs w:val="28"/>
        </w:rPr>
        <w:t>"; Кт 50 "Касса".</w:t>
      </w:r>
    </w:p>
    <w:p w:rsidR="00457A12" w:rsidRDefault="00457A12">
      <w:pPr>
        <w:spacing w:before="0" w:after="0" w:line="360" w:lineRule="auto"/>
        <w:ind w:firstLine="567"/>
        <w:jc w:val="both"/>
        <w:rPr>
          <w:sz w:val="28"/>
          <w:szCs w:val="28"/>
        </w:rPr>
      </w:pPr>
      <w:r>
        <w:rPr>
          <w:sz w:val="28"/>
          <w:szCs w:val="28"/>
        </w:rPr>
        <w:t>Не реже одного раза в месяц должна проводиться ревизия кассы. Результаты ревизии оформляются актом. Излишки, выявленные в кассе, зачисляются в доход предприятия:</w:t>
      </w:r>
    </w:p>
    <w:p w:rsidR="00457A12" w:rsidRDefault="00457A12">
      <w:pPr>
        <w:spacing w:before="0" w:after="0" w:line="360" w:lineRule="auto"/>
        <w:ind w:firstLine="567"/>
        <w:jc w:val="both"/>
        <w:rPr>
          <w:sz w:val="28"/>
          <w:szCs w:val="28"/>
        </w:rPr>
      </w:pPr>
      <w:r>
        <w:rPr>
          <w:sz w:val="28"/>
          <w:szCs w:val="28"/>
        </w:rPr>
        <w:t>Дт 50 "Касса"; Кт 91/1 "Прочие доходы".</w:t>
      </w:r>
    </w:p>
    <w:p w:rsidR="00457A12" w:rsidRDefault="00457A12">
      <w:pPr>
        <w:spacing w:before="0" w:after="0" w:line="360" w:lineRule="auto"/>
        <w:ind w:firstLine="567"/>
        <w:jc w:val="both"/>
        <w:rPr>
          <w:sz w:val="28"/>
          <w:szCs w:val="28"/>
        </w:rPr>
      </w:pPr>
      <w:r>
        <w:rPr>
          <w:sz w:val="28"/>
          <w:szCs w:val="28"/>
        </w:rPr>
        <w:t>Недостача относится на материально-ответственное лицо (кассира).</w:t>
      </w:r>
    </w:p>
    <w:p w:rsidR="00457A12" w:rsidRDefault="00457A12">
      <w:pPr>
        <w:pStyle w:val="4"/>
        <w:spacing w:before="0" w:after="0" w:line="360" w:lineRule="auto"/>
        <w:ind w:firstLine="567"/>
        <w:jc w:val="both"/>
        <w:rPr>
          <w:b w:val="0"/>
          <w:bCs w:val="0"/>
        </w:rPr>
      </w:pPr>
      <w:bookmarkStart w:id="0" w:name="_Toc495402669"/>
      <w:r>
        <w:rPr>
          <w:b w:val="0"/>
          <w:bCs w:val="0"/>
        </w:rPr>
        <w:t>В учете составляются следующие проводки</w:t>
      </w:r>
      <w:bookmarkEnd w:id="0"/>
      <w:r>
        <w:rPr>
          <w:b w:val="0"/>
          <w:bCs w:val="0"/>
        </w:rPr>
        <w:t>:</w:t>
      </w:r>
    </w:p>
    <w:p w:rsidR="00457A12" w:rsidRDefault="00457A12">
      <w:pPr>
        <w:spacing w:before="0" w:after="0" w:line="360" w:lineRule="auto"/>
        <w:ind w:firstLine="567"/>
        <w:jc w:val="both"/>
        <w:rPr>
          <w:sz w:val="28"/>
          <w:szCs w:val="28"/>
        </w:rPr>
      </w:pPr>
      <w:r>
        <w:rPr>
          <w:sz w:val="28"/>
          <w:szCs w:val="28"/>
        </w:rPr>
        <w:t>1. При обнаружении недостачи:</w:t>
      </w:r>
    </w:p>
    <w:p w:rsidR="00457A12" w:rsidRDefault="00457A12">
      <w:pPr>
        <w:spacing w:before="0" w:after="0" w:line="360" w:lineRule="auto"/>
        <w:ind w:firstLine="567"/>
        <w:jc w:val="both"/>
        <w:rPr>
          <w:sz w:val="28"/>
          <w:szCs w:val="28"/>
        </w:rPr>
      </w:pPr>
      <w:r>
        <w:rPr>
          <w:sz w:val="28"/>
          <w:szCs w:val="28"/>
        </w:rPr>
        <w:t>Дт 94 "Недостачи, потери от порчи  ценностей"; Кт 50 "Касса".</w:t>
      </w:r>
    </w:p>
    <w:p w:rsidR="00457A12" w:rsidRDefault="00457A12">
      <w:pPr>
        <w:spacing w:before="0" w:after="0" w:line="360" w:lineRule="auto"/>
        <w:ind w:firstLine="567"/>
        <w:jc w:val="both"/>
        <w:rPr>
          <w:sz w:val="28"/>
          <w:szCs w:val="28"/>
        </w:rPr>
      </w:pPr>
      <w:r>
        <w:rPr>
          <w:sz w:val="28"/>
          <w:szCs w:val="28"/>
        </w:rPr>
        <w:t>2. Выявленная недостача относится на материально-ответственное лицо:</w:t>
      </w:r>
    </w:p>
    <w:p w:rsidR="00457A12" w:rsidRDefault="00457A12">
      <w:pPr>
        <w:spacing w:before="0" w:after="0" w:line="360" w:lineRule="auto"/>
        <w:ind w:firstLine="567"/>
        <w:jc w:val="both"/>
        <w:rPr>
          <w:sz w:val="28"/>
          <w:szCs w:val="28"/>
        </w:rPr>
      </w:pPr>
      <w:r>
        <w:rPr>
          <w:sz w:val="28"/>
          <w:szCs w:val="28"/>
        </w:rPr>
        <w:t>Дт 73/3 "Расчеты по возмещению материального ущерба";</w:t>
      </w:r>
    </w:p>
    <w:p w:rsidR="00457A12" w:rsidRDefault="00457A12">
      <w:pPr>
        <w:spacing w:before="0" w:after="0" w:line="360" w:lineRule="auto"/>
        <w:ind w:firstLine="567"/>
        <w:jc w:val="both"/>
        <w:rPr>
          <w:sz w:val="28"/>
          <w:szCs w:val="28"/>
        </w:rPr>
      </w:pPr>
      <w:r>
        <w:rPr>
          <w:sz w:val="28"/>
          <w:szCs w:val="28"/>
        </w:rPr>
        <w:t>Кт 94 "Недостачи, потери от порчи  ценностей".</w:t>
      </w:r>
    </w:p>
    <w:p w:rsidR="00457A12" w:rsidRDefault="00457A12">
      <w:pPr>
        <w:spacing w:before="0" w:after="0" w:line="360" w:lineRule="auto"/>
        <w:ind w:firstLine="567"/>
        <w:jc w:val="both"/>
        <w:rPr>
          <w:sz w:val="28"/>
          <w:szCs w:val="28"/>
        </w:rPr>
      </w:pPr>
      <w:r>
        <w:rPr>
          <w:sz w:val="28"/>
          <w:szCs w:val="28"/>
        </w:rPr>
        <w:t>3. Внесено наличными в кассу в погашение задолженности по недостаче:</w:t>
      </w:r>
    </w:p>
    <w:p w:rsidR="00457A12" w:rsidRDefault="00457A12">
      <w:pPr>
        <w:spacing w:before="0" w:after="0" w:line="360" w:lineRule="auto"/>
        <w:ind w:firstLine="567"/>
        <w:jc w:val="both"/>
        <w:rPr>
          <w:sz w:val="28"/>
          <w:szCs w:val="28"/>
        </w:rPr>
      </w:pPr>
      <w:r>
        <w:rPr>
          <w:sz w:val="28"/>
          <w:szCs w:val="28"/>
        </w:rPr>
        <w:t>Дт 50 "Касса"; Кт 73/3 "Расчеты по возмещению материального ущерба".</w:t>
      </w:r>
    </w:p>
    <w:p w:rsidR="00457A12" w:rsidRDefault="00457A12">
      <w:pPr>
        <w:spacing w:before="0" w:after="0" w:line="360" w:lineRule="auto"/>
        <w:ind w:firstLine="567"/>
        <w:jc w:val="both"/>
        <w:rPr>
          <w:sz w:val="28"/>
          <w:szCs w:val="28"/>
        </w:rPr>
      </w:pPr>
      <w:r>
        <w:rPr>
          <w:sz w:val="28"/>
          <w:szCs w:val="28"/>
        </w:rPr>
        <w:t>4. Удержано из заработной платы в погашение недостачи:</w:t>
      </w:r>
    </w:p>
    <w:p w:rsidR="00457A12" w:rsidRDefault="00457A12">
      <w:pPr>
        <w:spacing w:before="0" w:after="0" w:line="360" w:lineRule="auto"/>
        <w:ind w:firstLine="567"/>
        <w:jc w:val="both"/>
        <w:rPr>
          <w:sz w:val="28"/>
          <w:szCs w:val="28"/>
        </w:rPr>
      </w:pPr>
      <w:r>
        <w:rPr>
          <w:sz w:val="28"/>
          <w:szCs w:val="28"/>
        </w:rPr>
        <w:t>Дт 70 "Расчеты с персоналом по оплате труда";</w:t>
      </w:r>
    </w:p>
    <w:p w:rsidR="00457A12" w:rsidRDefault="00457A12">
      <w:pPr>
        <w:spacing w:before="0" w:after="0" w:line="360" w:lineRule="auto"/>
        <w:ind w:firstLine="567"/>
        <w:jc w:val="both"/>
        <w:rPr>
          <w:sz w:val="28"/>
          <w:szCs w:val="28"/>
        </w:rPr>
      </w:pPr>
      <w:r>
        <w:rPr>
          <w:sz w:val="28"/>
          <w:szCs w:val="28"/>
        </w:rPr>
        <w:t>Кт 73/3 "Расчеты по возмещению материального ущерба".</w:t>
      </w:r>
    </w:p>
    <w:p w:rsidR="00457A12" w:rsidRDefault="00457A12">
      <w:pPr>
        <w:spacing w:before="0" w:after="0" w:line="360" w:lineRule="auto"/>
        <w:ind w:firstLine="567"/>
        <w:jc w:val="both"/>
        <w:rPr>
          <w:sz w:val="28"/>
          <w:szCs w:val="28"/>
        </w:rPr>
      </w:pPr>
      <w:r>
        <w:rPr>
          <w:sz w:val="28"/>
          <w:szCs w:val="28"/>
        </w:rPr>
        <w:t>В соответствии с Законом Российской Федерации "О предприятиях и предпринимательской деятельности" каждое предприятие открыло в учреждении банка расчетный счет и другие счета для хранения денежных средств и осуществления всех видов расчетных, кредитных и кассовых операций. Расчетные счета открываются предприятиям, имеющим статус юридического лица и находящимся на самостоятельном балансе.</w:t>
      </w:r>
    </w:p>
    <w:p w:rsidR="00457A12" w:rsidRDefault="00457A12">
      <w:pPr>
        <w:spacing w:before="0" w:after="0" w:line="360" w:lineRule="auto"/>
        <w:ind w:firstLine="567"/>
        <w:jc w:val="both"/>
        <w:rPr>
          <w:sz w:val="28"/>
          <w:szCs w:val="28"/>
        </w:rPr>
      </w:pPr>
      <w:r>
        <w:rPr>
          <w:sz w:val="28"/>
          <w:szCs w:val="28"/>
        </w:rPr>
        <w:t>Порядок открытия расчетного счета регламентирован инструкцией Центрального банка Российской Федерации, в соответствии с которой, каждой организацией может быть открыт расчетный счет в одном или нескольких банках по его выбору. Клиенты вправе открывать необходимое им количество расчетных счетов. Для их открытия в банк предоставляются следующие документы:</w:t>
      </w:r>
    </w:p>
    <w:p w:rsidR="00457A12" w:rsidRDefault="00457A12" w:rsidP="00457A12">
      <w:pPr>
        <w:pStyle w:val="ab"/>
        <w:numPr>
          <w:ilvl w:val="0"/>
          <w:numId w:val="8"/>
        </w:numPr>
        <w:spacing w:line="360" w:lineRule="auto"/>
        <w:ind w:left="0" w:firstLine="567"/>
      </w:pPr>
      <w:r>
        <w:t>заявление на открытие счета;</w:t>
      </w:r>
    </w:p>
    <w:p w:rsidR="00457A12" w:rsidRDefault="00457A12" w:rsidP="00457A12">
      <w:pPr>
        <w:pStyle w:val="ab"/>
        <w:numPr>
          <w:ilvl w:val="0"/>
          <w:numId w:val="8"/>
        </w:numPr>
        <w:spacing w:line="360" w:lineRule="auto"/>
        <w:ind w:left="0" w:firstLine="567"/>
      </w:pPr>
      <w:r>
        <w:t>копии устава и учредительного договора, заверенные нотариально;</w:t>
      </w:r>
    </w:p>
    <w:p w:rsidR="00457A12" w:rsidRDefault="00457A12" w:rsidP="00457A12">
      <w:pPr>
        <w:pStyle w:val="ab"/>
        <w:numPr>
          <w:ilvl w:val="0"/>
          <w:numId w:val="8"/>
        </w:numPr>
        <w:spacing w:line="360" w:lineRule="auto"/>
        <w:ind w:left="0" w:firstLine="567"/>
      </w:pPr>
      <w:r>
        <w:t>нотариально заверенная копия свидетельства о регистрации предприятия;</w:t>
      </w:r>
    </w:p>
    <w:p w:rsidR="00457A12" w:rsidRDefault="00457A12" w:rsidP="00457A12">
      <w:pPr>
        <w:pStyle w:val="ab"/>
        <w:numPr>
          <w:ilvl w:val="0"/>
          <w:numId w:val="8"/>
        </w:numPr>
        <w:spacing w:line="360" w:lineRule="auto"/>
        <w:ind w:left="0" w:firstLine="567"/>
      </w:pPr>
      <w:r>
        <w:t>карточка с образцами подписей распорядителей кредитов (руко</w:t>
      </w:r>
      <w:r>
        <w:softHyphen/>
        <w:t>водитель предприятия и главный бухгалтер), оттиском печати предприятия, заверенной нотариусом в двух экземплярах;</w:t>
      </w:r>
    </w:p>
    <w:p w:rsidR="00457A12" w:rsidRDefault="00457A12" w:rsidP="00457A12">
      <w:pPr>
        <w:pStyle w:val="ab"/>
        <w:numPr>
          <w:ilvl w:val="0"/>
          <w:numId w:val="8"/>
        </w:numPr>
        <w:spacing w:line="360" w:lineRule="auto"/>
        <w:ind w:left="0" w:firstLine="567"/>
      </w:pPr>
      <w:r>
        <w:t>справки о постановке на учет (налоговой инспекции, пенсионного фонда, органов социального страхования и обеспечения).</w:t>
      </w:r>
    </w:p>
    <w:p w:rsidR="00457A12" w:rsidRDefault="00457A12">
      <w:pPr>
        <w:pStyle w:val="aa"/>
        <w:spacing w:line="360" w:lineRule="auto"/>
        <w:ind w:firstLine="567"/>
      </w:pPr>
      <w:r>
        <w:t xml:space="preserve">После открытия расчетного счета банк присваивает ему определенный номер, который указывается во всех расчетно-платежных документах, передаваемых в банк. На расчетном счете сосредотачиваются денежные средства, зачисленные в форме выручки от реализации продукции, банковских кредитов и прочих поступлений. С расчетного счета производятся перечисления поставщикам за продукцию, финансовым органам, различным кредиторам, погашаются банковские кредиты, а также выдаются наличные для выдачи заработной платы и других расходов. Выдачу денег или безналичные перечисления с расчетного счета банк осуществляет с согласия владельца расчетного счета. Однако, в определенных случаях, законодательством предусмотрено списание денежных средств с расчетного счета в бесспорном порядке (взыскание просроченных платежей в бюджет, по исполнительным листам, приказом государственного арбитража), банк может списать проценты за пользование кредитом, проценты по просроченным ссудам, плату за расчетно-кассовое обслуживание. </w:t>
      </w:r>
    </w:p>
    <w:p w:rsidR="00457A12" w:rsidRDefault="00457A12">
      <w:pPr>
        <w:spacing w:before="0" w:after="0" w:line="360" w:lineRule="auto"/>
        <w:ind w:firstLine="567"/>
        <w:jc w:val="both"/>
        <w:rPr>
          <w:sz w:val="28"/>
          <w:szCs w:val="28"/>
        </w:rPr>
      </w:pPr>
      <w:r>
        <w:rPr>
          <w:sz w:val="28"/>
          <w:szCs w:val="28"/>
        </w:rPr>
        <w:t>Прием и выдачу наличных денег, безналичные платежи банк осуществляет на основании первичных документов установленной формы.</w:t>
      </w:r>
    </w:p>
    <w:p w:rsidR="00457A12" w:rsidRDefault="00457A12">
      <w:pPr>
        <w:pStyle w:val="aa"/>
        <w:spacing w:line="360" w:lineRule="auto"/>
        <w:ind w:firstLine="567"/>
      </w:pPr>
      <w:r>
        <w:t xml:space="preserve">1. Объявление на взнос наличными является основанием на внесение наличных денежных средств на расчетный счет из кассы. </w:t>
      </w:r>
    </w:p>
    <w:p w:rsidR="00457A12" w:rsidRDefault="00457A12">
      <w:pPr>
        <w:pStyle w:val="aa"/>
        <w:spacing w:line="360" w:lineRule="auto"/>
        <w:ind w:firstLine="567"/>
      </w:pPr>
      <w:r>
        <w:t>2. Чек (денежный) является основанием для получения денежных средств с расчетного счета. Хранятся чеки в кассе в сброшюрованной чековой книжке. Чековые книжки выдаются банком, обслуживающим предприятие. Выписывается чек в одном экземпляре. Денежные чеки подписываются руководителем, главным бухгалтером и заверяются печатью предприятия.</w:t>
      </w:r>
    </w:p>
    <w:p w:rsidR="00457A12" w:rsidRDefault="00457A12">
      <w:pPr>
        <w:spacing w:before="0" w:after="0" w:line="360" w:lineRule="auto"/>
        <w:ind w:firstLine="567"/>
        <w:jc w:val="both"/>
        <w:rPr>
          <w:sz w:val="28"/>
          <w:szCs w:val="28"/>
        </w:rPr>
      </w:pPr>
      <w:r>
        <w:rPr>
          <w:sz w:val="28"/>
          <w:szCs w:val="28"/>
        </w:rPr>
        <w:t>3. Платежное поручение – это приказ банку о перечислении указанной суммы по соответствующему адресу. Выписывается оно в четырех экземплярах машинописным текстом. Первый экземпляр подписывается руководителем, главным бухгалтером и заверяется печатью.</w:t>
      </w:r>
    </w:p>
    <w:p w:rsidR="00457A12" w:rsidRDefault="00457A12">
      <w:pPr>
        <w:spacing w:before="0" w:after="0" w:line="360" w:lineRule="auto"/>
        <w:ind w:firstLine="567"/>
        <w:jc w:val="both"/>
        <w:rPr>
          <w:sz w:val="28"/>
          <w:szCs w:val="28"/>
        </w:rPr>
      </w:pPr>
      <w:r>
        <w:rPr>
          <w:sz w:val="28"/>
          <w:szCs w:val="28"/>
        </w:rPr>
        <w:t>4. Платежное требование-поручение – это требование поставщика покупателю оплатить стоимость отправленной по договору поставки продукции, работ, услуг. Записывается в четырех экземплярах машинописным текстом.</w:t>
      </w:r>
    </w:p>
    <w:p w:rsidR="00457A12" w:rsidRDefault="00457A12">
      <w:pPr>
        <w:spacing w:before="0" w:after="0" w:line="360" w:lineRule="auto"/>
        <w:ind w:firstLine="567"/>
        <w:jc w:val="both"/>
        <w:rPr>
          <w:sz w:val="28"/>
          <w:szCs w:val="28"/>
        </w:rPr>
      </w:pPr>
      <w:r>
        <w:rPr>
          <w:sz w:val="28"/>
          <w:szCs w:val="28"/>
        </w:rPr>
        <w:t xml:space="preserve">Периодически банк выдает владельцу счета выписки с расчетного счета. Выписка с расчетного счета - второй экземпляр лицевого счета организации, открытого ему банком. В ней показывается остаток на начало периода, движение за отчетный период с разбивкой по каждой операции и конечный остаток. Выписка с расчетного счета является регистром аналитического учета операций по расчетному счету. К ней прилагаются все документы, по которым производится зачисление и списание сумм. Полученные выписки с приложенными документами в бухгалтерии подвергаются тщательной проверке. На полях проверенной выписки проставляются коды счетов, которые корреспондируют со счетом 51. Выписки из расчетного счета служат основанием для учетных записей по синтетическому счету 51 "Расчетный счет". Это счет активный, основной, денежный. </w:t>
      </w:r>
    </w:p>
    <w:p w:rsidR="00457A12" w:rsidRDefault="00457A12">
      <w:pPr>
        <w:spacing w:before="0" w:after="0"/>
        <w:ind w:firstLine="567"/>
        <w:jc w:val="right"/>
        <w:rPr>
          <w:i/>
          <w:iCs/>
          <w:sz w:val="28"/>
          <w:szCs w:val="28"/>
        </w:rPr>
      </w:pPr>
      <w:r>
        <w:rPr>
          <w:i/>
          <w:iCs/>
          <w:sz w:val="28"/>
          <w:szCs w:val="28"/>
        </w:rPr>
        <w:t>Таблица 5</w:t>
      </w:r>
    </w:p>
    <w:p w:rsidR="00457A12" w:rsidRDefault="00457A12">
      <w:pPr>
        <w:spacing w:before="0" w:after="0"/>
        <w:ind w:firstLine="567"/>
        <w:jc w:val="center"/>
        <w:rPr>
          <w:sz w:val="28"/>
          <w:szCs w:val="28"/>
        </w:rPr>
      </w:pPr>
      <w:r>
        <w:rPr>
          <w:sz w:val="28"/>
          <w:szCs w:val="28"/>
        </w:rPr>
        <w:t>Счет 51 "Расчетный счет"</w:t>
      </w:r>
    </w:p>
    <w:tbl>
      <w:tblPr>
        <w:tblW w:w="0" w:type="auto"/>
        <w:tblInd w:w="-70" w:type="dxa"/>
        <w:tblLayout w:type="fixed"/>
        <w:tblCellMar>
          <w:left w:w="70" w:type="dxa"/>
          <w:right w:w="70" w:type="dxa"/>
        </w:tblCellMar>
        <w:tblLook w:val="0000" w:firstRow="0" w:lastRow="0" w:firstColumn="0" w:lastColumn="0" w:noHBand="0" w:noVBand="0"/>
      </w:tblPr>
      <w:tblGrid>
        <w:gridCol w:w="5173"/>
        <w:gridCol w:w="4536"/>
      </w:tblGrid>
      <w:tr w:rsidR="00457A12" w:rsidRPr="00457A12">
        <w:trPr>
          <w:cantSplit/>
          <w:trHeight w:val="989"/>
        </w:trPr>
        <w:tc>
          <w:tcPr>
            <w:tcW w:w="5173" w:type="dxa"/>
            <w:tcBorders>
              <w:top w:val="single" w:sz="12" w:space="0" w:color="auto"/>
              <w:left w:val="nil"/>
              <w:bottom w:val="single" w:sz="6" w:space="0" w:color="auto"/>
              <w:right w:val="single" w:sz="12" w:space="0" w:color="auto"/>
            </w:tcBorders>
          </w:tcPr>
          <w:p w:rsidR="00457A12" w:rsidRPr="00457A12" w:rsidRDefault="00457A12">
            <w:pPr>
              <w:spacing w:before="0" w:after="0"/>
              <w:ind w:firstLine="567"/>
              <w:jc w:val="center"/>
            </w:pPr>
            <w:r w:rsidRPr="00457A12">
              <w:t>Сальдо – остаток денежной наличности на расчетном счете на определенную дату</w:t>
            </w:r>
          </w:p>
        </w:tc>
        <w:tc>
          <w:tcPr>
            <w:tcW w:w="4536" w:type="dxa"/>
            <w:tcBorders>
              <w:top w:val="single" w:sz="12" w:space="0" w:color="auto"/>
              <w:left w:val="nil"/>
              <w:bottom w:val="nil"/>
              <w:right w:val="nil"/>
            </w:tcBorders>
          </w:tcPr>
          <w:p w:rsidR="00457A12" w:rsidRPr="00457A12" w:rsidRDefault="00457A12">
            <w:pPr>
              <w:spacing w:before="0" w:after="0"/>
              <w:ind w:firstLine="567"/>
              <w:jc w:val="center"/>
            </w:pPr>
            <w:r w:rsidRPr="00457A12">
              <w:t>Списание денежных средств с расчетного счета</w:t>
            </w:r>
          </w:p>
        </w:tc>
      </w:tr>
      <w:tr w:rsidR="00457A12" w:rsidRPr="00457A12">
        <w:trPr>
          <w:cantSplit/>
        </w:trPr>
        <w:tc>
          <w:tcPr>
            <w:tcW w:w="5173" w:type="dxa"/>
            <w:tcBorders>
              <w:top w:val="nil"/>
              <w:left w:val="nil"/>
              <w:bottom w:val="nil"/>
              <w:right w:val="single" w:sz="12" w:space="0" w:color="auto"/>
            </w:tcBorders>
          </w:tcPr>
          <w:p w:rsidR="00457A12" w:rsidRPr="00457A12" w:rsidRDefault="00457A12">
            <w:pPr>
              <w:spacing w:before="0" w:after="0"/>
              <w:ind w:firstLine="567"/>
              <w:jc w:val="both"/>
            </w:pPr>
            <w:r w:rsidRPr="00457A12">
              <w:t>Поступление денежных средств на расчетный счет</w:t>
            </w:r>
          </w:p>
        </w:tc>
        <w:tc>
          <w:tcPr>
            <w:tcW w:w="4536" w:type="dxa"/>
            <w:tcBorders>
              <w:top w:val="nil"/>
              <w:left w:val="nil"/>
              <w:bottom w:val="nil"/>
              <w:right w:val="nil"/>
            </w:tcBorders>
          </w:tcPr>
          <w:p w:rsidR="00457A12" w:rsidRPr="00457A12" w:rsidRDefault="00457A12">
            <w:pPr>
              <w:spacing w:before="0" w:after="0"/>
              <w:ind w:firstLine="567"/>
              <w:jc w:val="both"/>
            </w:pPr>
          </w:p>
        </w:tc>
      </w:tr>
      <w:tr w:rsidR="00457A12" w:rsidRPr="00457A12">
        <w:trPr>
          <w:cantSplit/>
        </w:trPr>
        <w:tc>
          <w:tcPr>
            <w:tcW w:w="5173" w:type="dxa"/>
            <w:tcBorders>
              <w:top w:val="single" w:sz="6" w:space="0" w:color="auto"/>
              <w:left w:val="nil"/>
              <w:bottom w:val="single" w:sz="6" w:space="0" w:color="auto"/>
              <w:right w:val="single" w:sz="12" w:space="0" w:color="auto"/>
            </w:tcBorders>
          </w:tcPr>
          <w:p w:rsidR="00457A12" w:rsidRPr="00457A12" w:rsidRDefault="00457A12">
            <w:pPr>
              <w:spacing w:before="0" w:after="0"/>
              <w:ind w:firstLine="567"/>
              <w:jc w:val="both"/>
            </w:pPr>
            <w:r w:rsidRPr="00457A12">
              <w:t>Оборот по дебету (ОД)</w:t>
            </w:r>
          </w:p>
        </w:tc>
        <w:tc>
          <w:tcPr>
            <w:tcW w:w="4536" w:type="dxa"/>
            <w:tcBorders>
              <w:top w:val="single" w:sz="6" w:space="0" w:color="auto"/>
              <w:left w:val="nil"/>
              <w:bottom w:val="single" w:sz="6" w:space="0" w:color="auto"/>
              <w:right w:val="nil"/>
            </w:tcBorders>
          </w:tcPr>
          <w:p w:rsidR="00457A12" w:rsidRPr="00457A12" w:rsidRDefault="00457A12">
            <w:pPr>
              <w:spacing w:before="0" w:after="0"/>
              <w:ind w:firstLine="567"/>
              <w:jc w:val="both"/>
            </w:pPr>
            <w:r w:rsidRPr="00457A12">
              <w:t>Оборот по кредиту (ОК)</w:t>
            </w:r>
          </w:p>
        </w:tc>
      </w:tr>
      <w:tr w:rsidR="00457A12" w:rsidRPr="00457A12">
        <w:trPr>
          <w:cantSplit/>
        </w:trPr>
        <w:tc>
          <w:tcPr>
            <w:tcW w:w="5173" w:type="dxa"/>
            <w:tcBorders>
              <w:top w:val="nil"/>
              <w:left w:val="nil"/>
              <w:bottom w:val="nil"/>
              <w:right w:val="single" w:sz="12" w:space="0" w:color="auto"/>
            </w:tcBorders>
          </w:tcPr>
          <w:p w:rsidR="00457A12" w:rsidRPr="00457A12" w:rsidRDefault="00457A12">
            <w:pPr>
              <w:spacing w:before="0" w:after="0"/>
              <w:ind w:firstLine="567"/>
              <w:jc w:val="both"/>
            </w:pPr>
            <w:r w:rsidRPr="00457A12">
              <w:t xml:space="preserve">Сальдо – конечное </w:t>
            </w:r>
          </w:p>
        </w:tc>
        <w:tc>
          <w:tcPr>
            <w:tcW w:w="4536" w:type="dxa"/>
            <w:tcBorders>
              <w:top w:val="nil"/>
              <w:left w:val="nil"/>
              <w:bottom w:val="nil"/>
              <w:right w:val="nil"/>
            </w:tcBorders>
          </w:tcPr>
          <w:p w:rsidR="00457A12" w:rsidRPr="00457A12" w:rsidRDefault="00457A12">
            <w:pPr>
              <w:spacing w:before="0" w:after="0"/>
              <w:ind w:firstLine="567"/>
              <w:jc w:val="both"/>
            </w:pPr>
          </w:p>
        </w:tc>
      </w:tr>
      <w:tr w:rsidR="00457A12" w:rsidRPr="00457A12">
        <w:trPr>
          <w:cantSplit/>
          <w:trHeight w:val="87"/>
        </w:trPr>
        <w:tc>
          <w:tcPr>
            <w:tcW w:w="5173" w:type="dxa"/>
            <w:tcBorders>
              <w:top w:val="nil"/>
              <w:left w:val="nil"/>
              <w:bottom w:val="nil"/>
              <w:right w:val="single" w:sz="12" w:space="0" w:color="auto"/>
            </w:tcBorders>
          </w:tcPr>
          <w:p w:rsidR="00457A12" w:rsidRPr="00457A12" w:rsidRDefault="00457A12">
            <w:pPr>
              <w:spacing w:before="0" w:after="0"/>
              <w:ind w:firstLine="567"/>
              <w:jc w:val="both"/>
            </w:pPr>
            <w:r w:rsidRPr="00457A12">
              <w:t>= СН+ОД-ОК</w:t>
            </w:r>
          </w:p>
        </w:tc>
        <w:tc>
          <w:tcPr>
            <w:tcW w:w="4536" w:type="dxa"/>
            <w:tcBorders>
              <w:top w:val="nil"/>
              <w:left w:val="nil"/>
              <w:bottom w:val="nil"/>
              <w:right w:val="nil"/>
            </w:tcBorders>
          </w:tcPr>
          <w:p w:rsidR="00457A12" w:rsidRPr="00457A12" w:rsidRDefault="00457A12">
            <w:pPr>
              <w:spacing w:before="0" w:after="0"/>
              <w:ind w:firstLine="567"/>
              <w:jc w:val="both"/>
            </w:pPr>
          </w:p>
        </w:tc>
      </w:tr>
    </w:tbl>
    <w:p w:rsidR="00457A12" w:rsidRDefault="00457A12">
      <w:pPr>
        <w:spacing w:before="0" w:after="0"/>
        <w:ind w:firstLine="567"/>
        <w:jc w:val="both"/>
        <w:rPr>
          <w:sz w:val="28"/>
          <w:szCs w:val="28"/>
        </w:rPr>
      </w:pPr>
    </w:p>
    <w:p w:rsidR="00457A12" w:rsidRDefault="00457A12">
      <w:pPr>
        <w:spacing w:before="0" w:after="0" w:line="360" w:lineRule="auto"/>
        <w:ind w:firstLine="567"/>
        <w:jc w:val="both"/>
        <w:rPr>
          <w:sz w:val="28"/>
          <w:szCs w:val="28"/>
        </w:rPr>
      </w:pPr>
      <w:r>
        <w:rPr>
          <w:sz w:val="28"/>
          <w:szCs w:val="28"/>
        </w:rPr>
        <w:t>В бухгалтерском учете составляются следующие проводки:</w:t>
      </w:r>
    </w:p>
    <w:p w:rsidR="00457A12" w:rsidRDefault="00457A12">
      <w:pPr>
        <w:spacing w:before="0" w:after="0" w:line="360" w:lineRule="auto"/>
        <w:ind w:firstLine="567"/>
        <w:jc w:val="both"/>
        <w:rPr>
          <w:sz w:val="28"/>
          <w:szCs w:val="28"/>
        </w:rPr>
      </w:pPr>
      <w:r>
        <w:rPr>
          <w:sz w:val="28"/>
          <w:szCs w:val="28"/>
        </w:rPr>
        <w:t>1. Получены на расчетный счет деньги из кассы предприятия:</w:t>
      </w:r>
    </w:p>
    <w:p w:rsidR="00457A12" w:rsidRDefault="00457A12">
      <w:pPr>
        <w:spacing w:before="0" w:after="0" w:line="360" w:lineRule="auto"/>
        <w:ind w:firstLine="567"/>
        <w:jc w:val="both"/>
        <w:rPr>
          <w:sz w:val="28"/>
          <w:szCs w:val="28"/>
        </w:rPr>
      </w:pPr>
      <w:r>
        <w:rPr>
          <w:sz w:val="28"/>
          <w:szCs w:val="28"/>
        </w:rPr>
        <w:t>Дт 51 "Расчетный счет"; Кт 50 "Касса".</w:t>
      </w:r>
    </w:p>
    <w:p w:rsidR="00457A12" w:rsidRDefault="00457A12">
      <w:pPr>
        <w:spacing w:before="0" w:after="0" w:line="360" w:lineRule="auto"/>
        <w:ind w:firstLine="567"/>
        <w:jc w:val="both"/>
        <w:rPr>
          <w:sz w:val="28"/>
          <w:szCs w:val="28"/>
        </w:rPr>
      </w:pPr>
      <w:r>
        <w:rPr>
          <w:sz w:val="28"/>
          <w:szCs w:val="28"/>
        </w:rPr>
        <w:t>2. Зачислена на расчетный счет выручка от реализации продукции:</w:t>
      </w:r>
    </w:p>
    <w:p w:rsidR="00457A12" w:rsidRDefault="00457A12">
      <w:pPr>
        <w:spacing w:before="0" w:after="0" w:line="360" w:lineRule="auto"/>
        <w:ind w:firstLine="567"/>
        <w:jc w:val="both"/>
        <w:rPr>
          <w:sz w:val="28"/>
          <w:szCs w:val="28"/>
        </w:rPr>
      </w:pPr>
      <w:r>
        <w:rPr>
          <w:sz w:val="28"/>
          <w:szCs w:val="28"/>
        </w:rPr>
        <w:t>Дт 51 "Расчетный счет"; Кт 90/1 "Выручка".</w:t>
      </w:r>
    </w:p>
    <w:p w:rsidR="00457A12" w:rsidRDefault="00457A12">
      <w:pPr>
        <w:spacing w:before="0" w:after="0" w:line="360" w:lineRule="auto"/>
        <w:ind w:firstLine="567"/>
        <w:jc w:val="both"/>
        <w:rPr>
          <w:sz w:val="28"/>
          <w:szCs w:val="28"/>
        </w:rPr>
      </w:pPr>
      <w:r>
        <w:rPr>
          <w:sz w:val="28"/>
          <w:szCs w:val="28"/>
        </w:rPr>
        <w:t>3. Зачислена на расчетный счет выручка от реализации прочих активов</w:t>
      </w:r>
    </w:p>
    <w:p w:rsidR="00457A12" w:rsidRDefault="00457A12">
      <w:pPr>
        <w:spacing w:before="0" w:after="0" w:line="360" w:lineRule="auto"/>
        <w:ind w:firstLine="567"/>
        <w:jc w:val="both"/>
        <w:rPr>
          <w:sz w:val="28"/>
          <w:szCs w:val="28"/>
        </w:rPr>
      </w:pPr>
      <w:r>
        <w:rPr>
          <w:sz w:val="28"/>
          <w:szCs w:val="28"/>
        </w:rPr>
        <w:t>Дт 51 "Расчетный счет"; Кт  91/1 "Прочие доходы" .</w:t>
      </w:r>
    </w:p>
    <w:p w:rsidR="00457A12" w:rsidRDefault="00457A12">
      <w:pPr>
        <w:spacing w:before="0" w:after="0" w:line="360" w:lineRule="auto"/>
        <w:ind w:firstLine="567"/>
        <w:jc w:val="both"/>
        <w:rPr>
          <w:sz w:val="28"/>
          <w:szCs w:val="28"/>
        </w:rPr>
      </w:pPr>
      <w:r>
        <w:rPr>
          <w:sz w:val="28"/>
          <w:szCs w:val="28"/>
        </w:rPr>
        <w:t>4. Зачислены на расчетный счет кредиты банка:</w:t>
      </w:r>
    </w:p>
    <w:p w:rsidR="00457A12" w:rsidRDefault="00457A12">
      <w:pPr>
        <w:spacing w:before="0" w:after="0" w:line="360" w:lineRule="auto"/>
        <w:ind w:firstLine="567"/>
        <w:jc w:val="both"/>
        <w:rPr>
          <w:sz w:val="28"/>
          <w:szCs w:val="28"/>
        </w:rPr>
      </w:pPr>
      <w:r>
        <w:rPr>
          <w:sz w:val="28"/>
          <w:szCs w:val="28"/>
        </w:rPr>
        <w:t>Дт 51 " Расчетный счет"; Кт 66 "</w:t>
      </w:r>
      <w:r>
        <w:rPr>
          <w:spacing w:val="-20"/>
          <w:sz w:val="28"/>
          <w:szCs w:val="28"/>
        </w:rPr>
        <w:t>Расчеты по краткосрочным кредитам и займам</w:t>
      </w:r>
      <w:r>
        <w:rPr>
          <w:sz w:val="28"/>
          <w:szCs w:val="28"/>
        </w:rPr>
        <w:t>";</w:t>
      </w:r>
    </w:p>
    <w:p w:rsidR="00457A12" w:rsidRDefault="00457A12">
      <w:pPr>
        <w:spacing w:before="0" w:after="0" w:line="360" w:lineRule="auto"/>
        <w:ind w:firstLine="567"/>
        <w:jc w:val="both"/>
        <w:rPr>
          <w:sz w:val="28"/>
          <w:szCs w:val="28"/>
        </w:rPr>
      </w:pPr>
      <w:r>
        <w:rPr>
          <w:sz w:val="28"/>
          <w:szCs w:val="28"/>
        </w:rPr>
        <w:t>Дт 51 "Расчетный счет"; Кт 67 "</w:t>
      </w:r>
      <w:r>
        <w:rPr>
          <w:spacing w:val="-20"/>
          <w:sz w:val="28"/>
          <w:szCs w:val="28"/>
        </w:rPr>
        <w:t>Расчеты по долгосрочным кредитам и займам".</w:t>
      </w:r>
    </w:p>
    <w:p w:rsidR="00457A12" w:rsidRDefault="00457A12">
      <w:pPr>
        <w:spacing w:before="0" w:after="0" w:line="360" w:lineRule="auto"/>
        <w:ind w:firstLine="567"/>
        <w:jc w:val="both"/>
        <w:rPr>
          <w:sz w:val="28"/>
          <w:szCs w:val="28"/>
        </w:rPr>
      </w:pPr>
      <w:r>
        <w:rPr>
          <w:sz w:val="28"/>
          <w:szCs w:val="28"/>
        </w:rPr>
        <w:t>5. Получены на расчетный счет штрафы, пени, неустойки:</w:t>
      </w:r>
    </w:p>
    <w:p w:rsidR="00457A12" w:rsidRDefault="00457A12">
      <w:pPr>
        <w:spacing w:before="0" w:after="0" w:line="360" w:lineRule="auto"/>
        <w:ind w:firstLine="567"/>
        <w:jc w:val="both"/>
        <w:rPr>
          <w:sz w:val="28"/>
          <w:szCs w:val="28"/>
        </w:rPr>
      </w:pPr>
      <w:r>
        <w:rPr>
          <w:sz w:val="28"/>
          <w:szCs w:val="28"/>
        </w:rPr>
        <w:t>Дт 51 "Расчетный счет"; Кт 91/1 "Прочие доходы".</w:t>
      </w:r>
    </w:p>
    <w:p w:rsidR="00457A12" w:rsidRDefault="00457A12">
      <w:pPr>
        <w:spacing w:before="0" w:after="0" w:line="360" w:lineRule="auto"/>
        <w:ind w:firstLine="567"/>
        <w:jc w:val="both"/>
        <w:rPr>
          <w:sz w:val="28"/>
          <w:szCs w:val="28"/>
        </w:rPr>
      </w:pPr>
      <w:r>
        <w:rPr>
          <w:sz w:val="28"/>
          <w:szCs w:val="28"/>
        </w:rPr>
        <w:t>6. Зачислено от дебиторов в погашение долгов:</w:t>
      </w:r>
    </w:p>
    <w:p w:rsidR="00457A12" w:rsidRDefault="00457A12">
      <w:pPr>
        <w:spacing w:before="0" w:after="0" w:line="360" w:lineRule="auto"/>
        <w:ind w:firstLine="567"/>
        <w:jc w:val="both"/>
        <w:rPr>
          <w:sz w:val="28"/>
          <w:szCs w:val="28"/>
        </w:rPr>
      </w:pPr>
      <w:r>
        <w:rPr>
          <w:sz w:val="28"/>
          <w:szCs w:val="28"/>
        </w:rPr>
        <w:t>Дт 51 "Расчетный счет"; Кт 76 "</w:t>
      </w:r>
      <w:r>
        <w:rPr>
          <w:spacing w:val="-20"/>
          <w:sz w:val="28"/>
          <w:szCs w:val="28"/>
        </w:rPr>
        <w:t>Расчеты с разными дебиторами и кредиторами</w:t>
      </w:r>
      <w:r>
        <w:rPr>
          <w:sz w:val="28"/>
          <w:szCs w:val="28"/>
        </w:rPr>
        <w:t>".</w:t>
      </w:r>
    </w:p>
    <w:p w:rsidR="00457A12" w:rsidRDefault="00457A12">
      <w:pPr>
        <w:tabs>
          <w:tab w:val="left" w:pos="0"/>
        </w:tabs>
        <w:spacing w:before="0" w:after="0" w:line="360" w:lineRule="auto"/>
        <w:ind w:firstLine="567"/>
        <w:jc w:val="both"/>
        <w:rPr>
          <w:sz w:val="28"/>
          <w:szCs w:val="28"/>
        </w:rPr>
      </w:pPr>
      <w:r>
        <w:rPr>
          <w:sz w:val="28"/>
          <w:szCs w:val="28"/>
        </w:rPr>
        <w:t>7. Выдано по чеку наличными в кассу предприятия:</w:t>
      </w:r>
    </w:p>
    <w:p w:rsidR="00457A12" w:rsidRDefault="00457A12">
      <w:pPr>
        <w:tabs>
          <w:tab w:val="left" w:pos="0"/>
        </w:tabs>
        <w:spacing w:before="0" w:after="0" w:line="360" w:lineRule="auto"/>
        <w:ind w:firstLine="567"/>
        <w:jc w:val="both"/>
        <w:rPr>
          <w:sz w:val="28"/>
          <w:szCs w:val="28"/>
        </w:rPr>
      </w:pPr>
      <w:r>
        <w:rPr>
          <w:sz w:val="28"/>
          <w:szCs w:val="28"/>
        </w:rPr>
        <w:t>Дт 50 "Касса"; Кт 51 "Расчетный счет".</w:t>
      </w:r>
    </w:p>
    <w:p w:rsidR="00457A12" w:rsidRDefault="00457A12">
      <w:pPr>
        <w:spacing w:before="0" w:after="0" w:line="360" w:lineRule="auto"/>
        <w:ind w:firstLine="567"/>
        <w:jc w:val="both"/>
        <w:rPr>
          <w:sz w:val="28"/>
          <w:szCs w:val="28"/>
        </w:rPr>
      </w:pPr>
      <w:r>
        <w:rPr>
          <w:sz w:val="28"/>
          <w:szCs w:val="28"/>
        </w:rPr>
        <w:t>8. Перечислено в погашение задолженности поставщикам:</w:t>
      </w:r>
    </w:p>
    <w:p w:rsidR="00457A12" w:rsidRDefault="00457A12">
      <w:pPr>
        <w:spacing w:before="0" w:after="0" w:line="360" w:lineRule="auto"/>
        <w:ind w:firstLine="567"/>
        <w:jc w:val="both"/>
        <w:rPr>
          <w:sz w:val="28"/>
          <w:szCs w:val="28"/>
        </w:rPr>
      </w:pPr>
      <w:r>
        <w:rPr>
          <w:sz w:val="28"/>
          <w:szCs w:val="28"/>
        </w:rPr>
        <w:t>Дт 60 "</w:t>
      </w:r>
      <w:r>
        <w:rPr>
          <w:spacing w:val="-20"/>
          <w:sz w:val="28"/>
          <w:szCs w:val="28"/>
        </w:rPr>
        <w:t>Расчеты с поставщиками и подрядчиками</w:t>
      </w:r>
      <w:r>
        <w:rPr>
          <w:sz w:val="28"/>
          <w:szCs w:val="28"/>
        </w:rPr>
        <w:t>"; Кт 51 "Расчетный счет".</w:t>
      </w:r>
    </w:p>
    <w:p w:rsidR="00457A12" w:rsidRDefault="00457A12">
      <w:pPr>
        <w:spacing w:before="0" w:after="0" w:line="360" w:lineRule="auto"/>
        <w:ind w:firstLine="567"/>
        <w:jc w:val="both"/>
        <w:rPr>
          <w:sz w:val="28"/>
          <w:szCs w:val="28"/>
        </w:rPr>
      </w:pPr>
      <w:r>
        <w:rPr>
          <w:sz w:val="28"/>
          <w:szCs w:val="28"/>
        </w:rPr>
        <w:t>9. Перечислено в погашение задолженности бюджету по налогам:</w:t>
      </w:r>
    </w:p>
    <w:p w:rsidR="00457A12" w:rsidRDefault="00457A12">
      <w:pPr>
        <w:spacing w:before="0" w:after="0" w:line="360" w:lineRule="auto"/>
        <w:ind w:firstLine="567"/>
        <w:jc w:val="both"/>
        <w:rPr>
          <w:sz w:val="28"/>
          <w:szCs w:val="28"/>
        </w:rPr>
      </w:pPr>
      <w:r>
        <w:rPr>
          <w:sz w:val="28"/>
          <w:szCs w:val="28"/>
        </w:rPr>
        <w:t>Дт 68 "Расчеты по налогам и сборам"; Кт 51 "Расчетный счет".</w:t>
      </w:r>
    </w:p>
    <w:p w:rsidR="00457A12" w:rsidRDefault="00457A12">
      <w:pPr>
        <w:spacing w:before="0" w:after="0" w:line="360" w:lineRule="auto"/>
        <w:ind w:firstLine="567"/>
        <w:jc w:val="both"/>
        <w:rPr>
          <w:sz w:val="28"/>
          <w:szCs w:val="28"/>
        </w:rPr>
      </w:pPr>
      <w:r>
        <w:rPr>
          <w:sz w:val="28"/>
          <w:szCs w:val="28"/>
        </w:rPr>
        <w:t>10. Перечислено в погашение задолженности органам социального страхования и обеспечения:</w:t>
      </w:r>
    </w:p>
    <w:p w:rsidR="00457A12" w:rsidRDefault="00457A12">
      <w:pPr>
        <w:spacing w:before="0" w:after="0" w:line="360" w:lineRule="auto"/>
        <w:ind w:firstLine="567"/>
        <w:jc w:val="both"/>
        <w:rPr>
          <w:spacing w:val="-20"/>
          <w:sz w:val="28"/>
          <w:szCs w:val="28"/>
        </w:rPr>
      </w:pPr>
      <w:r>
        <w:rPr>
          <w:spacing w:val="-20"/>
          <w:sz w:val="28"/>
          <w:szCs w:val="28"/>
        </w:rPr>
        <w:t>Дт 69 "Расчеты по социальному страхованию и обеспечению"; Кт 51 "Расчетный счет".</w:t>
      </w:r>
    </w:p>
    <w:p w:rsidR="00457A12" w:rsidRDefault="00457A12">
      <w:pPr>
        <w:spacing w:before="0" w:after="0" w:line="360" w:lineRule="auto"/>
        <w:ind w:firstLine="567"/>
        <w:jc w:val="both"/>
        <w:rPr>
          <w:sz w:val="28"/>
          <w:szCs w:val="28"/>
        </w:rPr>
      </w:pPr>
      <w:r>
        <w:rPr>
          <w:sz w:val="28"/>
          <w:szCs w:val="28"/>
        </w:rPr>
        <w:t>11. Перечислено в погашение задолженности прочим кредиторам:</w:t>
      </w:r>
    </w:p>
    <w:p w:rsidR="00457A12" w:rsidRDefault="00457A12">
      <w:pPr>
        <w:spacing w:before="0" w:after="0" w:line="360" w:lineRule="auto"/>
        <w:ind w:firstLine="567"/>
        <w:jc w:val="both"/>
        <w:rPr>
          <w:sz w:val="28"/>
          <w:szCs w:val="28"/>
        </w:rPr>
      </w:pPr>
      <w:r>
        <w:rPr>
          <w:sz w:val="28"/>
          <w:szCs w:val="28"/>
        </w:rPr>
        <w:t>Дт 76 "</w:t>
      </w:r>
      <w:r>
        <w:rPr>
          <w:spacing w:val="-20"/>
          <w:sz w:val="28"/>
          <w:szCs w:val="28"/>
        </w:rPr>
        <w:t>Расчеты с разными дебиторами и кредиторами</w:t>
      </w:r>
      <w:r>
        <w:rPr>
          <w:sz w:val="28"/>
          <w:szCs w:val="28"/>
        </w:rPr>
        <w:t>"; Кт 51 "Расчетный счет".</w:t>
      </w:r>
    </w:p>
    <w:p w:rsidR="00457A12" w:rsidRDefault="00457A12">
      <w:pPr>
        <w:spacing w:before="0" w:after="0" w:line="360" w:lineRule="auto"/>
        <w:ind w:firstLine="567"/>
        <w:jc w:val="both"/>
        <w:rPr>
          <w:sz w:val="28"/>
          <w:szCs w:val="28"/>
        </w:rPr>
      </w:pPr>
      <w:r>
        <w:rPr>
          <w:sz w:val="28"/>
          <w:szCs w:val="28"/>
        </w:rPr>
        <w:t>12. Перечисление в погашение задолженности по  кредиту:</w:t>
      </w:r>
    </w:p>
    <w:p w:rsidR="00457A12" w:rsidRDefault="00457A12">
      <w:pPr>
        <w:spacing w:before="0" w:after="0" w:line="360" w:lineRule="auto"/>
        <w:ind w:firstLine="567"/>
        <w:jc w:val="both"/>
        <w:rPr>
          <w:sz w:val="28"/>
          <w:szCs w:val="28"/>
        </w:rPr>
      </w:pPr>
      <w:r>
        <w:rPr>
          <w:sz w:val="28"/>
          <w:szCs w:val="28"/>
        </w:rPr>
        <w:t>Дт 66, 67 "Расчеты по кратко- долгосрочным кредитам и займам";</w:t>
      </w:r>
    </w:p>
    <w:p w:rsidR="00457A12" w:rsidRDefault="00457A12">
      <w:pPr>
        <w:spacing w:before="0" w:after="0" w:line="360" w:lineRule="auto"/>
        <w:ind w:firstLine="567"/>
        <w:jc w:val="both"/>
        <w:rPr>
          <w:sz w:val="28"/>
          <w:szCs w:val="28"/>
        </w:rPr>
      </w:pPr>
      <w:r>
        <w:rPr>
          <w:sz w:val="28"/>
          <w:szCs w:val="28"/>
        </w:rPr>
        <w:t>Кт 51 "Расчетный счет".</w:t>
      </w:r>
    </w:p>
    <w:p w:rsidR="00457A12" w:rsidRDefault="00457A12">
      <w:pPr>
        <w:spacing w:before="0" w:after="0" w:line="360" w:lineRule="auto"/>
        <w:ind w:firstLine="567"/>
        <w:jc w:val="both"/>
        <w:rPr>
          <w:sz w:val="28"/>
          <w:szCs w:val="28"/>
        </w:rPr>
      </w:pPr>
      <w:r>
        <w:rPr>
          <w:sz w:val="28"/>
          <w:szCs w:val="28"/>
        </w:rPr>
        <w:t>13. Перечислены штрафы, пени, неустойки за несоблюдение договоров:</w:t>
      </w:r>
    </w:p>
    <w:p w:rsidR="00457A12" w:rsidRDefault="00457A12">
      <w:pPr>
        <w:spacing w:before="0" w:after="0" w:line="360" w:lineRule="auto"/>
        <w:ind w:firstLine="567"/>
        <w:jc w:val="both"/>
        <w:rPr>
          <w:sz w:val="28"/>
          <w:szCs w:val="28"/>
        </w:rPr>
      </w:pPr>
      <w:r>
        <w:rPr>
          <w:sz w:val="28"/>
          <w:szCs w:val="28"/>
        </w:rPr>
        <w:t>Дт 91/2 "Прочие расходы"; Кт 51 "Расчетный счет".</w:t>
      </w:r>
    </w:p>
    <w:p w:rsidR="00457A12" w:rsidRDefault="00457A12">
      <w:pPr>
        <w:spacing w:before="0" w:after="0" w:line="360" w:lineRule="auto"/>
        <w:ind w:firstLine="567"/>
        <w:jc w:val="both"/>
        <w:rPr>
          <w:sz w:val="28"/>
          <w:szCs w:val="28"/>
        </w:rPr>
      </w:pPr>
      <w:r>
        <w:rPr>
          <w:sz w:val="28"/>
          <w:szCs w:val="28"/>
        </w:rPr>
        <w:t>Ниже представлены основные первичные документы сопровождающие учет операций по кассе и расчетному счету.</w:t>
      </w:r>
    </w:p>
    <w:p w:rsidR="00457A12" w:rsidRDefault="00457A12">
      <w:pPr>
        <w:spacing w:before="0" w:after="0" w:line="360" w:lineRule="auto"/>
        <w:ind w:firstLine="567"/>
        <w:jc w:val="right"/>
        <w:rPr>
          <w:b/>
          <w:bCs/>
        </w:rPr>
      </w:pPr>
      <w:r>
        <w:rPr>
          <w:b/>
          <w:bCs/>
        </w:rPr>
        <w:t>Заполнение кассовой книги</w:t>
      </w:r>
    </w:p>
    <w:p w:rsidR="00457A12" w:rsidRDefault="00457A12">
      <w:pPr>
        <w:tabs>
          <w:tab w:val="left" w:pos="7320"/>
        </w:tabs>
        <w:spacing w:before="0" w:after="0"/>
        <w:jc w:val="right"/>
        <w:rPr>
          <w:b/>
          <w:bCs/>
        </w:rPr>
      </w:pPr>
    </w:p>
    <w:p w:rsidR="00457A12" w:rsidRDefault="00457A12">
      <w:pPr>
        <w:tabs>
          <w:tab w:val="left" w:pos="7320"/>
        </w:tabs>
        <w:spacing w:before="0" w:after="0"/>
        <w:jc w:val="right"/>
      </w:pPr>
      <w:r>
        <w:t>Лист 18</w:t>
      </w:r>
    </w:p>
    <w:p w:rsidR="00457A12" w:rsidRDefault="00457A12">
      <w:pPr>
        <w:tabs>
          <w:tab w:val="left" w:pos="7320"/>
        </w:tabs>
        <w:spacing w:before="0" w:after="0"/>
        <w:rPr>
          <w:u w:val="single"/>
        </w:rPr>
      </w:pPr>
      <w:r>
        <w:t xml:space="preserve">Касса за </w:t>
      </w:r>
      <w:r>
        <w:rPr>
          <w:u w:val="single"/>
        </w:rPr>
        <w:t>«03»  марта 2003  года</w:t>
      </w:r>
    </w:p>
    <w:tbl>
      <w:tblPr>
        <w:tblW w:w="0" w:type="auto"/>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4"/>
        <w:gridCol w:w="3781"/>
        <w:gridCol w:w="2447"/>
        <w:gridCol w:w="1071"/>
        <w:gridCol w:w="827"/>
      </w:tblGrid>
      <w:tr w:rsidR="00457A12" w:rsidRPr="00457A12">
        <w:tc>
          <w:tcPr>
            <w:tcW w:w="1114" w:type="dxa"/>
          </w:tcPr>
          <w:p w:rsidR="00457A12" w:rsidRPr="00457A12" w:rsidRDefault="00457A12">
            <w:pPr>
              <w:tabs>
                <w:tab w:val="left" w:pos="7320"/>
              </w:tabs>
              <w:spacing w:before="0" w:after="0"/>
              <w:jc w:val="center"/>
              <w:rPr>
                <w:sz w:val="20"/>
                <w:szCs w:val="20"/>
              </w:rPr>
            </w:pPr>
            <w:r w:rsidRPr="00457A12">
              <w:rPr>
                <w:sz w:val="20"/>
                <w:szCs w:val="20"/>
              </w:rPr>
              <w:t xml:space="preserve">Номер </w:t>
            </w:r>
          </w:p>
          <w:p w:rsidR="00457A12" w:rsidRPr="00457A12" w:rsidRDefault="00457A12">
            <w:pPr>
              <w:tabs>
                <w:tab w:val="left" w:pos="7320"/>
              </w:tabs>
              <w:spacing w:before="0" w:after="0"/>
              <w:jc w:val="center"/>
              <w:rPr>
                <w:sz w:val="20"/>
                <w:szCs w:val="20"/>
              </w:rPr>
            </w:pPr>
            <w:r w:rsidRPr="00457A12">
              <w:rPr>
                <w:sz w:val="20"/>
                <w:szCs w:val="20"/>
              </w:rPr>
              <w:t>документа</w:t>
            </w:r>
          </w:p>
        </w:tc>
        <w:tc>
          <w:tcPr>
            <w:tcW w:w="3781" w:type="dxa"/>
          </w:tcPr>
          <w:p w:rsidR="00457A12" w:rsidRPr="00457A12" w:rsidRDefault="00457A12">
            <w:pPr>
              <w:tabs>
                <w:tab w:val="left" w:pos="7320"/>
              </w:tabs>
              <w:spacing w:before="0" w:after="0"/>
              <w:jc w:val="center"/>
              <w:rPr>
                <w:sz w:val="20"/>
                <w:szCs w:val="20"/>
              </w:rPr>
            </w:pPr>
          </w:p>
          <w:p w:rsidR="00457A12" w:rsidRPr="00457A12" w:rsidRDefault="00457A12">
            <w:pPr>
              <w:tabs>
                <w:tab w:val="left" w:pos="7320"/>
              </w:tabs>
              <w:spacing w:before="0" w:after="0"/>
              <w:jc w:val="center"/>
              <w:rPr>
                <w:sz w:val="20"/>
                <w:szCs w:val="20"/>
              </w:rPr>
            </w:pPr>
            <w:r w:rsidRPr="00457A12">
              <w:rPr>
                <w:sz w:val="20"/>
                <w:szCs w:val="20"/>
              </w:rPr>
              <w:t xml:space="preserve">От кого получено или кому выдано </w:t>
            </w:r>
          </w:p>
        </w:tc>
        <w:tc>
          <w:tcPr>
            <w:tcW w:w="2447" w:type="dxa"/>
          </w:tcPr>
          <w:p w:rsidR="00457A12" w:rsidRPr="00457A12" w:rsidRDefault="00457A12">
            <w:pPr>
              <w:tabs>
                <w:tab w:val="left" w:pos="7320"/>
              </w:tabs>
              <w:spacing w:before="0" w:after="0"/>
              <w:jc w:val="center"/>
              <w:rPr>
                <w:sz w:val="20"/>
                <w:szCs w:val="20"/>
              </w:rPr>
            </w:pPr>
            <w:r w:rsidRPr="00457A12">
              <w:rPr>
                <w:sz w:val="20"/>
                <w:szCs w:val="20"/>
              </w:rPr>
              <w:t>Номер корреспондирующего счета</w:t>
            </w:r>
          </w:p>
        </w:tc>
        <w:tc>
          <w:tcPr>
            <w:tcW w:w="1071" w:type="dxa"/>
          </w:tcPr>
          <w:p w:rsidR="00457A12" w:rsidRPr="00457A12" w:rsidRDefault="00457A12">
            <w:pPr>
              <w:tabs>
                <w:tab w:val="left" w:pos="7320"/>
              </w:tabs>
              <w:spacing w:before="0" w:after="0"/>
              <w:jc w:val="center"/>
              <w:rPr>
                <w:sz w:val="20"/>
                <w:szCs w:val="20"/>
              </w:rPr>
            </w:pPr>
          </w:p>
          <w:p w:rsidR="00457A12" w:rsidRPr="00457A12" w:rsidRDefault="00457A12">
            <w:pPr>
              <w:tabs>
                <w:tab w:val="left" w:pos="7320"/>
              </w:tabs>
              <w:spacing w:before="0" w:after="0"/>
              <w:jc w:val="center"/>
              <w:rPr>
                <w:sz w:val="20"/>
                <w:szCs w:val="20"/>
              </w:rPr>
            </w:pPr>
            <w:r w:rsidRPr="00457A12">
              <w:rPr>
                <w:sz w:val="20"/>
                <w:szCs w:val="20"/>
              </w:rPr>
              <w:t>Приход</w:t>
            </w:r>
          </w:p>
        </w:tc>
        <w:tc>
          <w:tcPr>
            <w:tcW w:w="827" w:type="dxa"/>
          </w:tcPr>
          <w:p w:rsidR="00457A12" w:rsidRPr="00457A12" w:rsidRDefault="00457A12">
            <w:pPr>
              <w:tabs>
                <w:tab w:val="left" w:pos="7320"/>
              </w:tabs>
              <w:spacing w:before="0" w:after="0"/>
              <w:jc w:val="center"/>
              <w:rPr>
                <w:sz w:val="20"/>
                <w:szCs w:val="20"/>
              </w:rPr>
            </w:pPr>
          </w:p>
          <w:p w:rsidR="00457A12" w:rsidRPr="00457A12" w:rsidRDefault="00457A12">
            <w:pPr>
              <w:tabs>
                <w:tab w:val="left" w:pos="7320"/>
              </w:tabs>
              <w:spacing w:before="0" w:after="0"/>
              <w:jc w:val="center"/>
              <w:rPr>
                <w:sz w:val="20"/>
                <w:szCs w:val="20"/>
              </w:rPr>
            </w:pPr>
            <w:r w:rsidRPr="00457A12">
              <w:rPr>
                <w:sz w:val="20"/>
                <w:szCs w:val="20"/>
              </w:rPr>
              <w:t>Расход</w:t>
            </w:r>
          </w:p>
        </w:tc>
      </w:tr>
      <w:tr w:rsidR="00457A12" w:rsidRPr="00457A12">
        <w:tc>
          <w:tcPr>
            <w:tcW w:w="1114" w:type="dxa"/>
          </w:tcPr>
          <w:p w:rsidR="00457A12" w:rsidRPr="00457A12" w:rsidRDefault="00457A12">
            <w:pPr>
              <w:tabs>
                <w:tab w:val="left" w:pos="7320"/>
              </w:tabs>
              <w:spacing w:before="0" w:after="0"/>
              <w:jc w:val="center"/>
              <w:rPr>
                <w:sz w:val="16"/>
                <w:szCs w:val="16"/>
              </w:rPr>
            </w:pPr>
            <w:r w:rsidRPr="00457A12">
              <w:rPr>
                <w:sz w:val="16"/>
                <w:szCs w:val="16"/>
              </w:rPr>
              <w:t>1</w:t>
            </w:r>
          </w:p>
        </w:tc>
        <w:tc>
          <w:tcPr>
            <w:tcW w:w="3781" w:type="dxa"/>
          </w:tcPr>
          <w:p w:rsidR="00457A12" w:rsidRPr="00457A12" w:rsidRDefault="00457A12">
            <w:pPr>
              <w:tabs>
                <w:tab w:val="left" w:pos="7320"/>
              </w:tabs>
              <w:spacing w:before="0" w:after="0"/>
              <w:jc w:val="center"/>
              <w:rPr>
                <w:sz w:val="16"/>
                <w:szCs w:val="16"/>
              </w:rPr>
            </w:pPr>
            <w:r w:rsidRPr="00457A12">
              <w:rPr>
                <w:sz w:val="16"/>
                <w:szCs w:val="16"/>
              </w:rPr>
              <w:t>2</w:t>
            </w:r>
          </w:p>
        </w:tc>
        <w:tc>
          <w:tcPr>
            <w:tcW w:w="2447" w:type="dxa"/>
          </w:tcPr>
          <w:p w:rsidR="00457A12" w:rsidRPr="00457A12" w:rsidRDefault="00457A12">
            <w:pPr>
              <w:tabs>
                <w:tab w:val="left" w:pos="7320"/>
              </w:tabs>
              <w:spacing w:before="0" w:after="0"/>
              <w:jc w:val="center"/>
              <w:rPr>
                <w:sz w:val="16"/>
                <w:szCs w:val="16"/>
              </w:rPr>
            </w:pPr>
            <w:r w:rsidRPr="00457A12">
              <w:rPr>
                <w:sz w:val="16"/>
                <w:szCs w:val="16"/>
              </w:rPr>
              <w:t>3</w:t>
            </w:r>
          </w:p>
        </w:tc>
        <w:tc>
          <w:tcPr>
            <w:tcW w:w="1071" w:type="dxa"/>
          </w:tcPr>
          <w:p w:rsidR="00457A12" w:rsidRPr="00457A12" w:rsidRDefault="00457A12">
            <w:pPr>
              <w:tabs>
                <w:tab w:val="left" w:pos="7320"/>
              </w:tabs>
              <w:spacing w:before="0" w:after="0"/>
              <w:jc w:val="center"/>
              <w:rPr>
                <w:sz w:val="16"/>
                <w:szCs w:val="16"/>
              </w:rPr>
            </w:pPr>
            <w:r w:rsidRPr="00457A12">
              <w:rPr>
                <w:sz w:val="16"/>
                <w:szCs w:val="16"/>
              </w:rPr>
              <w:t>4</w:t>
            </w:r>
          </w:p>
        </w:tc>
        <w:tc>
          <w:tcPr>
            <w:tcW w:w="827" w:type="dxa"/>
          </w:tcPr>
          <w:p w:rsidR="00457A12" w:rsidRPr="00457A12" w:rsidRDefault="00457A12">
            <w:pPr>
              <w:tabs>
                <w:tab w:val="left" w:pos="7320"/>
              </w:tabs>
              <w:spacing w:before="0" w:after="0"/>
              <w:jc w:val="center"/>
              <w:rPr>
                <w:sz w:val="16"/>
                <w:szCs w:val="16"/>
              </w:rPr>
            </w:pPr>
            <w:r w:rsidRPr="00457A12">
              <w:rPr>
                <w:sz w:val="16"/>
                <w:szCs w:val="16"/>
              </w:rPr>
              <w:t>5</w:t>
            </w:r>
          </w:p>
        </w:tc>
      </w:tr>
      <w:tr w:rsidR="00457A12" w:rsidRPr="00457A12">
        <w:tc>
          <w:tcPr>
            <w:tcW w:w="1114" w:type="dxa"/>
          </w:tcPr>
          <w:p w:rsidR="00457A12" w:rsidRPr="00457A12" w:rsidRDefault="00457A12">
            <w:pPr>
              <w:tabs>
                <w:tab w:val="left" w:pos="7320"/>
              </w:tabs>
              <w:spacing w:before="0" w:after="0"/>
              <w:jc w:val="both"/>
              <w:rPr>
                <w:sz w:val="20"/>
                <w:szCs w:val="20"/>
              </w:rPr>
            </w:pPr>
          </w:p>
        </w:tc>
        <w:tc>
          <w:tcPr>
            <w:tcW w:w="6228" w:type="dxa"/>
            <w:gridSpan w:val="2"/>
          </w:tcPr>
          <w:p w:rsidR="00457A12" w:rsidRPr="00457A12" w:rsidRDefault="00457A12">
            <w:pPr>
              <w:tabs>
                <w:tab w:val="left" w:pos="7320"/>
              </w:tabs>
              <w:spacing w:before="0" w:after="0"/>
              <w:jc w:val="right"/>
              <w:rPr>
                <w:sz w:val="20"/>
                <w:szCs w:val="20"/>
              </w:rPr>
            </w:pPr>
            <w:r w:rsidRPr="00457A12">
              <w:rPr>
                <w:sz w:val="20"/>
                <w:szCs w:val="20"/>
              </w:rPr>
              <w:t xml:space="preserve">Остаток  на начало дня </w:t>
            </w:r>
          </w:p>
        </w:tc>
        <w:tc>
          <w:tcPr>
            <w:tcW w:w="1071" w:type="dxa"/>
          </w:tcPr>
          <w:p w:rsidR="00457A12" w:rsidRPr="00457A12" w:rsidRDefault="00457A12">
            <w:pPr>
              <w:tabs>
                <w:tab w:val="left" w:pos="7320"/>
              </w:tabs>
              <w:spacing w:before="0" w:after="0"/>
              <w:jc w:val="both"/>
              <w:rPr>
                <w:sz w:val="20"/>
                <w:szCs w:val="20"/>
              </w:rPr>
            </w:pPr>
            <w:r w:rsidRPr="00457A12">
              <w:rPr>
                <w:sz w:val="20"/>
                <w:szCs w:val="20"/>
              </w:rPr>
              <w:t>1220-10</w:t>
            </w:r>
          </w:p>
        </w:tc>
        <w:tc>
          <w:tcPr>
            <w:tcW w:w="827" w:type="dxa"/>
          </w:tcPr>
          <w:p w:rsidR="00457A12" w:rsidRPr="00457A12" w:rsidRDefault="00457A12">
            <w:pPr>
              <w:tabs>
                <w:tab w:val="left" w:pos="7320"/>
              </w:tabs>
              <w:spacing w:before="0" w:after="0"/>
              <w:jc w:val="both"/>
              <w:rPr>
                <w:sz w:val="20"/>
                <w:szCs w:val="20"/>
              </w:rPr>
            </w:pPr>
          </w:p>
        </w:tc>
      </w:tr>
      <w:tr w:rsidR="00457A12" w:rsidRPr="00457A12">
        <w:tc>
          <w:tcPr>
            <w:tcW w:w="1114" w:type="dxa"/>
          </w:tcPr>
          <w:p w:rsidR="00457A12" w:rsidRPr="00457A12" w:rsidRDefault="00457A12">
            <w:pPr>
              <w:tabs>
                <w:tab w:val="left" w:pos="7320"/>
              </w:tabs>
              <w:spacing w:before="0" w:after="0"/>
              <w:jc w:val="center"/>
              <w:rPr>
                <w:sz w:val="20"/>
                <w:szCs w:val="20"/>
              </w:rPr>
            </w:pPr>
            <w:r w:rsidRPr="00457A12">
              <w:rPr>
                <w:sz w:val="20"/>
                <w:szCs w:val="20"/>
              </w:rPr>
              <w:t>37</w:t>
            </w:r>
          </w:p>
        </w:tc>
        <w:tc>
          <w:tcPr>
            <w:tcW w:w="3781" w:type="dxa"/>
          </w:tcPr>
          <w:p w:rsidR="00457A12" w:rsidRPr="00457A12" w:rsidRDefault="00457A12">
            <w:pPr>
              <w:tabs>
                <w:tab w:val="left" w:pos="7320"/>
              </w:tabs>
              <w:spacing w:before="0" w:after="0"/>
              <w:jc w:val="both"/>
              <w:rPr>
                <w:sz w:val="20"/>
                <w:szCs w:val="20"/>
              </w:rPr>
            </w:pPr>
            <w:r w:rsidRPr="00457A12">
              <w:rPr>
                <w:sz w:val="20"/>
                <w:szCs w:val="20"/>
              </w:rPr>
              <w:t>В подотчет  Патрикееву И.И.</w:t>
            </w:r>
          </w:p>
        </w:tc>
        <w:tc>
          <w:tcPr>
            <w:tcW w:w="2447" w:type="dxa"/>
          </w:tcPr>
          <w:p w:rsidR="00457A12" w:rsidRPr="00457A12" w:rsidRDefault="00457A12">
            <w:pPr>
              <w:tabs>
                <w:tab w:val="left" w:pos="7320"/>
              </w:tabs>
              <w:spacing w:before="0" w:after="0"/>
              <w:jc w:val="center"/>
              <w:rPr>
                <w:sz w:val="20"/>
                <w:szCs w:val="20"/>
              </w:rPr>
            </w:pPr>
            <w:r w:rsidRPr="00457A12">
              <w:rPr>
                <w:sz w:val="20"/>
                <w:szCs w:val="20"/>
              </w:rPr>
              <w:t>71</w:t>
            </w:r>
          </w:p>
        </w:tc>
        <w:tc>
          <w:tcPr>
            <w:tcW w:w="1071" w:type="dxa"/>
          </w:tcPr>
          <w:p w:rsidR="00457A12" w:rsidRPr="00457A12" w:rsidRDefault="00457A12">
            <w:pPr>
              <w:tabs>
                <w:tab w:val="left" w:pos="7320"/>
              </w:tabs>
              <w:spacing w:before="0" w:after="0"/>
              <w:jc w:val="both"/>
              <w:rPr>
                <w:sz w:val="20"/>
                <w:szCs w:val="20"/>
              </w:rPr>
            </w:pPr>
          </w:p>
        </w:tc>
        <w:tc>
          <w:tcPr>
            <w:tcW w:w="827" w:type="dxa"/>
          </w:tcPr>
          <w:p w:rsidR="00457A12" w:rsidRPr="00457A12" w:rsidRDefault="00457A12">
            <w:pPr>
              <w:tabs>
                <w:tab w:val="left" w:pos="7320"/>
              </w:tabs>
              <w:spacing w:before="0" w:after="0"/>
              <w:jc w:val="center"/>
              <w:rPr>
                <w:sz w:val="20"/>
                <w:szCs w:val="20"/>
              </w:rPr>
            </w:pPr>
            <w:r w:rsidRPr="00457A12">
              <w:rPr>
                <w:sz w:val="20"/>
                <w:szCs w:val="20"/>
              </w:rPr>
              <w:t>180-00</w:t>
            </w:r>
          </w:p>
        </w:tc>
      </w:tr>
      <w:tr w:rsidR="00457A12" w:rsidRPr="00457A12">
        <w:tc>
          <w:tcPr>
            <w:tcW w:w="1114" w:type="dxa"/>
          </w:tcPr>
          <w:p w:rsidR="00457A12" w:rsidRPr="00457A12" w:rsidRDefault="00457A12">
            <w:pPr>
              <w:tabs>
                <w:tab w:val="left" w:pos="7320"/>
              </w:tabs>
              <w:spacing w:before="0" w:after="0"/>
              <w:jc w:val="center"/>
              <w:rPr>
                <w:sz w:val="20"/>
                <w:szCs w:val="20"/>
              </w:rPr>
            </w:pPr>
            <w:r w:rsidRPr="00457A12">
              <w:rPr>
                <w:sz w:val="20"/>
                <w:szCs w:val="20"/>
              </w:rPr>
              <w:t>48</w:t>
            </w:r>
          </w:p>
        </w:tc>
        <w:tc>
          <w:tcPr>
            <w:tcW w:w="3781" w:type="dxa"/>
          </w:tcPr>
          <w:p w:rsidR="00457A12" w:rsidRPr="00457A12" w:rsidRDefault="00457A12">
            <w:pPr>
              <w:tabs>
                <w:tab w:val="left" w:pos="7320"/>
              </w:tabs>
              <w:spacing w:before="0" w:after="0"/>
              <w:jc w:val="both"/>
              <w:rPr>
                <w:sz w:val="20"/>
                <w:szCs w:val="20"/>
              </w:rPr>
            </w:pPr>
            <w:r w:rsidRPr="00457A12">
              <w:rPr>
                <w:sz w:val="20"/>
                <w:szCs w:val="20"/>
              </w:rPr>
              <w:t>выручка</w:t>
            </w:r>
          </w:p>
        </w:tc>
        <w:tc>
          <w:tcPr>
            <w:tcW w:w="2447" w:type="dxa"/>
          </w:tcPr>
          <w:p w:rsidR="00457A12" w:rsidRPr="00457A12" w:rsidRDefault="00457A12">
            <w:pPr>
              <w:tabs>
                <w:tab w:val="left" w:pos="7320"/>
              </w:tabs>
              <w:spacing w:before="0" w:after="0"/>
              <w:jc w:val="center"/>
              <w:rPr>
                <w:sz w:val="20"/>
                <w:szCs w:val="20"/>
              </w:rPr>
            </w:pPr>
            <w:r w:rsidRPr="00457A12">
              <w:rPr>
                <w:sz w:val="20"/>
                <w:szCs w:val="20"/>
              </w:rPr>
              <w:t>90-2</w:t>
            </w:r>
          </w:p>
        </w:tc>
        <w:tc>
          <w:tcPr>
            <w:tcW w:w="1071" w:type="dxa"/>
          </w:tcPr>
          <w:p w:rsidR="00457A12" w:rsidRPr="00457A12" w:rsidRDefault="00457A12">
            <w:pPr>
              <w:tabs>
                <w:tab w:val="left" w:pos="7320"/>
              </w:tabs>
              <w:spacing w:before="0" w:after="0"/>
              <w:jc w:val="both"/>
              <w:rPr>
                <w:sz w:val="20"/>
                <w:szCs w:val="20"/>
              </w:rPr>
            </w:pPr>
            <w:r w:rsidRPr="00457A12">
              <w:rPr>
                <w:sz w:val="20"/>
                <w:szCs w:val="20"/>
              </w:rPr>
              <w:t>7264-00</w:t>
            </w:r>
          </w:p>
        </w:tc>
        <w:tc>
          <w:tcPr>
            <w:tcW w:w="827" w:type="dxa"/>
          </w:tcPr>
          <w:p w:rsidR="00457A12" w:rsidRPr="00457A12" w:rsidRDefault="00457A12">
            <w:pPr>
              <w:tabs>
                <w:tab w:val="left" w:pos="7320"/>
              </w:tabs>
              <w:spacing w:before="0" w:after="0"/>
              <w:jc w:val="both"/>
              <w:rPr>
                <w:sz w:val="20"/>
                <w:szCs w:val="20"/>
              </w:rPr>
            </w:pPr>
          </w:p>
        </w:tc>
      </w:tr>
      <w:tr w:rsidR="00457A12" w:rsidRPr="00457A12">
        <w:tc>
          <w:tcPr>
            <w:tcW w:w="1114" w:type="dxa"/>
            <w:tcBorders>
              <w:left w:val="nil"/>
              <w:bottom w:val="nil"/>
              <w:right w:val="nil"/>
            </w:tcBorders>
          </w:tcPr>
          <w:p w:rsidR="00457A12" w:rsidRPr="00457A12" w:rsidRDefault="00457A12">
            <w:pPr>
              <w:tabs>
                <w:tab w:val="left" w:pos="7320"/>
              </w:tabs>
              <w:spacing w:before="0" w:after="0"/>
              <w:jc w:val="center"/>
              <w:rPr>
                <w:sz w:val="20"/>
                <w:szCs w:val="20"/>
              </w:rPr>
            </w:pPr>
          </w:p>
        </w:tc>
        <w:tc>
          <w:tcPr>
            <w:tcW w:w="3781" w:type="dxa"/>
            <w:tcBorders>
              <w:left w:val="nil"/>
              <w:bottom w:val="nil"/>
              <w:right w:val="nil"/>
            </w:tcBorders>
          </w:tcPr>
          <w:p w:rsidR="00457A12" w:rsidRPr="00457A12" w:rsidRDefault="00457A12">
            <w:pPr>
              <w:tabs>
                <w:tab w:val="left" w:pos="7320"/>
              </w:tabs>
              <w:spacing w:before="0" w:after="0"/>
              <w:jc w:val="right"/>
              <w:rPr>
                <w:sz w:val="20"/>
                <w:szCs w:val="20"/>
              </w:rPr>
            </w:pPr>
            <w:r w:rsidRPr="00457A12">
              <w:rPr>
                <w:sz w:val="20"/>
                <w:szCs w:val="20"/>
              </w:rPr>
              <w:t>Итого за день</w:t>
            </w:r>
          </w:p>
        </w:tc>
        <w:tc>
          <w:tcPr>
            <w:tcW w:w="2447" w:type="dxa"/>
            <w:tcBorders>
              <w:left w:val="nil"/>
            </w:tcBorders>
          </w:tcPr>
          <w:p w:rsidR="00457A12" w:rsidRPr="00457A12" w:rsidRDefault="00457A12">
            <w:pPr>
              <w:tabs>
                <w:tab w:val="left" w:pos="7320"/>
              </w:tabs>
              <w:spacing w:before="0" w:after="0"/>
              <w:jc w:val="both"/>
              <w:rPr>
                <w:sz w:val="20"/>
                <w:szCs w:val="20"/>
              </w:rPr>
            </w:pPr>
          </w:p>
        </w:tc>
        <w:tc>
          <w:tcPr>
            <w:tcW w:w="1071" w:type="dxa"/>
          </w:tcPr>
          <w:p w:rsidR="00457A12" w:rsidRPr="00457A12" w:rsidRDefault="00457A12">
            <w:pPr>
              <w:tabs>
                <w:tab w:val="left" w:pos="7320"/>
              </w:tabs>
              <w:spacing w:before="0" w:after="0"/>
              <w:jc w:val="both"/>
              <w:rPr>
                <w:sz w:val="20"/>
                <w:szCs w:val="20"/>
              </w:rPr>
            </w:pPr>
            <w:r w:rsidRPr="00457A12">
              <w:rPr>
                <w:sz w:val="20"/>
                <w:szCs w:val="20"/>
              </w:rPr>
              <w:t>8304-10</w:t>
            </w:r>
          </w:p>
        </w:tc>
        <w:tc>
          <w:tcPr>
            <w:tcW w:w="827" w:type="dxa"/>
          </w:tcPr>
          <w:p w:rsidR="00457A12" w:rsidRPr="00457A12" w:rsidRDefault="00457A12">
            <w:pPr>
              <w:tabs>
                <w:tab w:val="left" w:pos="7320"/>
              </w:tabs>
              <w:spacing w:before="0" w:after="0"/>
              <w:jc w:val="both"/>
              <w:rPr>
                <w:sz w:val="20"/>
                <w:szCs w:val="20"/>
              </w:rPr>
            </w:pPr>
          </w:p>
        </w:tc>
      </w:tr>
      <w:tr w:rsidR="00457A12" w:rsidRPr="00457A12">
        <w:tc>
          <w:tcPr>
            <w:tcW w:w="1114" w:type="dxa"/>
            <w:tcBorders>
              <w:top w:val="nil"/>
              <w:left w:val="nil"/>
              <w:bottom w:val="nil"/>
              <w:right w:val="nil"/>
            </w:tcBorders>
          </w:tcPr>
          <w:p w:rsidR="00457A12" w:rsidRPr="00457A12" w:rsidRDefault="00457A12">
            <w:pPr>
              <w:tabs>
                <w:tab w:val="left" w:pos="7320"/>
              </w:tabs>
              <w:spacing w:before="0" w:after="0"/>
              <w:jc w:val="center"/>
              <w:rPr>
                <w:sz w:val="20"/>
                <w:szCs w:val="20"/>
              </w:rPr>
            </w:pPr>
          </w:p>
        </w:tc>
        <w:tc>
          <w:tcPr>
            <w:tcW w:w="3781" w:type="dxa"/>
            <w:tcBorders>
              <w:top w:val="nil"/>
              <w:left w:val="nil"/>
              <w:bottom w:val="nil"/>
              <w:right w:val="nil"/>
            </w:tcBorders>
          </w:tcPr>
          <w:p w:rsidR="00457A12" w:rsidRPr="00457A12" w:rsidRDefault="00457A12">
            <w:pPr>
              <w:tabs>
                <w:tab w:val="left" w:pos="7320"/>
              </w:tabs>
              <w:spacing w:before="0" w:after="0"/>
              <w:jc w:val="right"/>
              <w:rPr>
                <w:sz w:val="20"/>
                <w:szCs w:val="20"/>
              </w:rPr>
            </w:pPr>
            <w:r w:rsidRPr="00457A12">
              <w:rPr>
                <w:sz w:val="20"/>
                <w:szCs w:val="20"/>
              </w:rPr>
              <w:t>Остаток на конец дня</w:t>
            </w:r>
          </w:p>
        </w:tc>
        <w:tc>
          <w:tcPr>
            <w:tcW w:w="2447" w:type="dxa"/>
            <w:tcBorders>
              <w:left w:val="nil"/>
            </w:tcBorders>
          </w:tcPr>
          <w:p w:rsidR="00457A12" w:rsidRPr="00457A12" w:rsidRDefault="00457A12">
            <w:pPr>
              <w:tabs>
                <w:tab w:val="left" w:pos="7320"/>
              </w:tabs>
              <w:spacing w:before="0" w:after="0"/>
              <w:jc w:val="both"/>
              <w:rPr>
                <w:sz w:val="20"/>
                <w:szCs w:val="20"/>
              </w:rPr>
            </w:pPr>
          </w:p>
        </w:tc>
        <w:tc>
          <w:tcPr>
            <w:tcW w:w="1071" w:type="dxa"/>
          </w:tcPr>
          <w:p w:rsidR="00457A12" w:rsidRPr="00457A12" w:rsidRDefault="00457A12">
            <w:pPr>
              <w:tabs>
                <w:tab w:val="left" w:pos="7320"/>
              </w:tabs>
              <w:spacing w:before="0" w:after="0"/>
              <w:jc w:val="both"/>
              <w:rPr>
                <w:sz w:val="20"/>
                <w:szCs w:val="20"/>
              </w:rPr>
            </w:pPr>
          </w:p>
        </w:tc>
        <w:tc>
          <w:tcPr>
            <w:tcW w:w="827" w:type="dxa"/>
          </w:tcPr>
          <w:p w:rsidR="00457A12" w:rsidRPr="00457A12" w:rsidRDefault="00457A12">
            <w:pPr>
              <w:tabs>
                <w:tab w:val="left" w:pos="7320"/>
              </w:tabs>
              <w:spacing w:before="0" w:after="0"/>
              <w:jc w:val="both"/>
              <w:rPr>
                <w:sz w:val="20"/>
                <w:szCs w:val="20"/>
              </w:rPr>
            </w:pPr>
          </w:p>
        </w:tc>
      </w:tr>
      <w:tr w:rsidR="00457A12" w:rsidRPr="00457A12">
        <w:tc>
          <w:tcPr>
            <w:tcW w:w="1114" w:type="dxa"/>
            <w:tcBorders>
              <w:top w:val="nil"/>
              <w:left w:val="nil"/>
              <w:bottom w:val="nil"/>
              <w:right w:val="nil"/>
            </w:tcBorders>
          </w:tcPr>
          <w:p w:rsidR="00457A12" w:rsidRPr="00457A12" w:rsidRDefault="00457A12">
            <w:pPr>
              <w:tabs>
                <w:tab w:val="left" w:pos="7320"/>
              </w:tabs>
              <w:spacing w:before="0" w:after="0"/>
              <w:jc w:val="center"/>
              <w:rPr>
                <w:sz w:val="20"/>
                <w:szCs w:val="20"/>
              </w:rPr>
            </w:pPr>
          </w:p>
        </w:tc>
        <w:tc>
          <w:tcPr>
            <w:tcW w:w="3781" w:type="dxa"/>
            <w:tcBorders>
              <w:top w:val="nil"/>
              <w:left w:val="nil"/>
              <w:bottom w:val="nil"/>
              <w:right w:val="nil"/>
            </w:tcBorders>
          </w:tcPr>
          <w:p w:rsidR="00457A12" w:rsidRPr="00457A12" w:rsidRDefault="00457A12">
            <w:pPr>
              <w:tabs>
                <w:tab w:val="left" w:pos="7320"/>
              </w:tabs>
              <w:spacing w:before="0" w:after="0"/>
              <w:jc w:val="right"/>
              <w:rPr>
                <w:sz w:val="20"/>
                <w:szCs w:val="20"/>
              </w:rPr>
            </w:pPr>
            <w:r w:rsidRPr="00457A12">
              <w:rPr>
                <w:sz w:val="20"/>
                <w:szCs w:val="20"/>
              </w:rPr>
              <w:t>В т.ч. на зарплату</w:t>
            </w:r>
          </w:p>
        </w:tc>
        <w:tc>
          <w:tcPr>
            <w:tcW w:w="2447" w:type="dxa"/>
            <w:tcBorders>
              <w:left w:val="nil"/>
            </w:tcBorders>
          </w:tcPr>
          <w:p w:rsidR="00457A12" w:rsidRPr="00457A12" w:rsidRDefault="00457A12">
            <w:pPr>
              <w:tabs>
                <w:tab w:val="left" w:pos="7320"/>
              </w:tabs>
              <w:spacing w:before="0" w:after="0"/>
              <w:jc w:val="both"/>
              <w:rPr>
                <w:sz w:val="20"/>
                <w:szCs w:val="20"/>
              </w:rPr>
            </w:pPr>
          </w:p>
        </w:tc>
        <w:tc>
          <w:tcPr>
            <w:tcW w:w="1071" w:type="dxa"/>
          </w:tcPr>
          <w:p w:rsidR="00457A12" w:rsidRPr="00457A12" w:rsidRDefault="00457A12">
            <w:pPr>
              <w:tabs>
                <w:tab w:val="left" w:pos="7320"/>
              </w:tabs>
              <w:spacing w:before="0" w:after="0"/>
              <w:jc w:val="both"/>
              <w:rPr>
                <w:sz w:val="20"/>
                <w:szCs w:val="20"/>
              </w:rPr>
            </w:pPr>
          </w:p>
        </w:tc>
        <w:tc>
          <w:tcPr>
            <w:tcW w:w="827" w:type="dxa"/>
          </w:tcPr>
          <w:p w:rsidR="00457A12" w:rsidRPr="00457A12" w:rsidRDefault="00457A12">
            <w:pPr>
              <w:tabs>
                <w:tab w:val="left" w:pos="7320"/>
              </w:tabs>
              <w:spacing w:before="0" w:after="0"/>
              <w:jc w:val="both"/>
              <w:rPr>
                <w:sz w:val="20"/>
                <w:szCs w:val="20"/>
              </w:rPr>
            </w:pPr>
          </w:p>
        </w:tc>
      </w:tr>
    </w:tbl>
    <w:p w:rsidR="00457A12" w:rsidRDefault="00457A12">
      <w:pPr>
        <w:tabs>
          <w:tab w:val="left" w:pos="7320"/>
        </w:tabs>
        <w:spacing w:before="0" w:after="0"/>
        <w:jc w:val="center"/>
        <w:rPr>
          <w:u w:val="single"/>
        </w:rPr>
      </w:pPr>
      <w:r>
        <w:rPr>
          <w:u w:val="single"/>
        </w:rPr>
        <w:t xml:space="preserve">Кассир </w:t>
      </w:r>
      <w:r>
        <w:rPr>
          <w:i/>
          <w:iCs/>
          <w:u w:val="single"/>
        </w:rPr>
        <w:t>Иванова</w:t>
      </w:r>
    </w:p>
    <w:p w:rsidR="00457A12" w:rsidRDefault="00457A12">
      <w:pPr>
        <w:tabs>
          <w:tab w:val="left" w:pos="7320"/>
        </w:tabs>
        <w:spacing w:before="0" w:after="0"/>
        <w:jc w:val="center"/>
      </w:pPr>
      <w:r>
        <w:t xml:space="preserve">Записи в кассовой книге проверил и документы в количестве </w:t>
      </w:r>
      <w:r>
        <w:rPr>
          <w:i/>
          <w:iCs/>
          <w:u w:val="single"/>
        </w:rPr>
        <w:t xml:space="preserve">одного </w:t>
      </w:r>
      <w:r>
        <w:t>приходного</w:t>
      </w:r>
    </w:p>
    <w:p w:rsidR="00457A12" w:rsidRDefault="00457A12">
      <w:pPr>
        <w:tabs>
          <w:tab w:val="left" w:pos="7320"/>
        </w:tabs>
        <w:spacing w:before="0" w:after="0"/>
      </w:pPr>
      <w:r>
        <w:t xml:space="preserve">           и </w:t>
      </w:r>
      <w:r>
        <w:rPr>
          <w:i/>
          <w:iCs/>
          <w:u w:val="single"/>
        </w:rPr>
        <w:t>одного</w:t>
      </w:r>
      <w:r>
        <w:t xml:space="preserve"> расходного  получил </w:t>
      </w:r>
    </w:p>
    <w:p w:rsidR="00457A12" w:rsidRDefault="00457A12">
      <w:pPr>
        <w:tabs>
          <w:tab w:val="left" w:pos="7320"/>
        </w:tabs>
        <w:spacing w:before="0" w:after="0"/>
        <w:rPr>
          <w:rFonts w:ascii="Monotype Corsiva" w:hAnsi="Monotype Corsiva" w:cs="Monotype Corsiva"/>
          <w:u w:val="single"/>
        </w:rPr>
      </w:pPr>
      <w:r>
        <w:t xml:space="preserve">                                                                   </w:t>
      </w:r>
      <w:r>
        <w:rPr>
          <w:u w:val="single"/>
        </w:rPr>
        <w:t xml:space="preserve">Бухгалтер </w:t>
      </w:r>
      <w:r>
        <w:rPr>
          <w:i/>
          <w:iCs/>
          <w:u w:val="single"/>
        </w:rPr>
        <w:t>Иванова</w:t>
      </w:r>
    </w:p>
    <w:p w:rsidR="00457A12" w:rsidRDefault="00457A12">
      <w:pPr>
        <w:spacing w:before="0" w:after="0" w:line="360" w:lineRule="auto"/>
        <w:ind w:firstLine="567"/>
        <w:jc w:val="both"/>
        <w:rPr>
          <w:sz w:val="28"/>
          <w:szCs w:val="28"/>
        </w:rPr>
      </w:pP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567"/>
        <w:jc w:val="center"/>
        <w:rPr>
          <w:rFonts w:ascii="Arial" w:hAnsi="Arial" w:cs="Arial"/>
          <w:sz w:val="28"/>
          <w:szCs w:val="28"/>
        </w:rPr>
      </w:pPr>
      <w:r>
        <w:rPr>
          <w:rFonts w:ascii="Arial" w:hAnsi="Arial" w:cs="Arial"/>
          <w:sz w:val="28"/>
          <w:szCs w:val="28"/>
        </w:rPr>
        <w:t xml:space="preserve">ВЫПИСКА С РАСЧЕТНОГО СЧЕТА </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567"/>
        <w:jc w:val="both"/>
        <w:rPr>
          <w:rFonts w:ascii="Courier New" w:hAnsi="Courier New" w:cs="Courier New"/>
          <w:sz w:val="28"/>
          <w:szCs w:val="28"/>
        </w:rPr>
      </w:pPr>
      <w:r>
        <w:rPr>
          <w:rFonts w:ascii="Courier New" w:hAnsi="Courier New" w:cs="Courier New"/>
          <w:sz w:val="22"/>
          <w:szCs w:val="22"/>
        </w:rPr>
        <w:t>Наимен.орг.</w:t>
      </w:r>
      <w:r>
        <w:rPr>
          <w:rFonts w:ascii="Courier New" w:hAnsi="Courier New" w:cs="Courier New"/>
          <w:sz w:val="28"/>
          <w:szCs w:val="28"/>
        </w:rPr>
        <w:t xml:space="preserve">           ООО «МАСТЕР»</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567"/>
        <w:jc w:val="both"/>
        <w:rPr>
          <w:rFonts w:ascii="Courier New" w:hAnsi="Courier New" w:cs="Courier New"/>
        </w:rPr>
      </w:pPr>
      <w:r>
        <w:rPr>
          <w:rFonts w:ascii="Courier New" w:hAnsi="Courier New" w:cs="Courier New"/>
        </w:rPr>
        <w:t>Отв. Исп.       Лицевой счет          Дата            ДПД</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567"/>
        <w:jc w:val="both"/>
        <w:rPr>
          <w:rFonts w:ascii="Courier New" w:hAnsi="Courier New" w:cs="Courier New"/>
          <w:sz w:val="28"/>
          <w:szCs w:val="28"/>
        </w:rPr>
      </w:pPr>
      <w:r>
        <w:rPr>
          <w:rFonts w:ascii="Courier New" w:hAnsi="Courier New" w:cs="Courier New"/>
          <w:sz w:val="28"/>
          <w:szCs w:val="28"/>
        </w:rPr>
        <w:t xml:space="preserve">     03      456789       27.03.2003      25.03.2003</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567"/>
        <w:jc w:val="both"/>
        <w:rPr>
          <w:rFonts w:ascii="Arial Narrow" w:hAnsi="Arial Narrow" w:cs="Arial Narrow"/>
          <w:sz w:val="28"/>
          <w:szCs w:val="28"/>
        </w:rPr>
      </w:pPr>
      <w:r>
        <w:rPr>
          <w:rFonts w:ascii="Arial Narrow" w:hAnsi="Arial Narrow" w:cs="Arial Narrow"/>
          <w:sz w:val="28"/>
          <w:szCs w:val="28"/>
        </w:rPr>
        <w:t>ВХОДЯЩИЙ ОСТАТОК ПАССИВ</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567"/>
        <w:jc w:val="both"/>
        <w:rPr>
          <w:rFonts w:ascii="Courier New" w:hAnsi="Courier New" w:cs="Courier New"/>
          <w:sz w:val="28"/>
          <w:szCs w:val="28"/>
        </w:rPr>
      </w:pPr>
      <w:r>
        <w:rPr>
          <w:rFonts w:ascii="Courier New" w:hAnsi="Courier New" w:cs="Courier New"/>
          <w:sz w:val="28"/>
          <w:szCs w:val="28"/>
        </w:rPr>
        <w:t>РО         ДОК      корреспондент     Дебет   Кредит</w:t>
      </w:r>
    </w:p>
    <w:p w:rsidR="00457A12" w:rsidRDefault="00457A12">
      <w:pPr>
        <w:pBdr>
          <w:top w:val="single" w:sz="4" w:space="1" w:color="auto"/>
          <w:left w:val="single" w:sz="4" w:space="4" w:color="auto"/>
          <w:bottom w:val="single" w:sz="4" w:space="1" w:color="auto"/>
          <w:right w:val="single" w:sz="4" w:space="4" w:color="auto"/>
        </w:pBdr>
        <w:spacing w:before="0" w:after="0" w:line="360" w:lineRule="auto"/>
        <w:ind w:firstLine="567"/>
        <w:jc w:val="both"/>
        <w:rPr>
          <w:rFonts w:ascii="Courier New" w:hAnsi="Courier New" w:cs="Courier New"/>
          <w:sz w:val="28"/>
          <w:szCs w:val="28"/>
        </w:rPr>
      </w:pPr>
      <w:r>
        <w:rPr>
          <w:rFonts w:ascii="Courier New" w:hAnsi="Courier New" w:cs="Courier New"/>
          <w:sz w:val="28"/>
          <w:szCs w:val="28"/>
        </w:rPr>
        <w:t>01         810       1234567                  5000.00</w:t>
      </w:r>
    </w:p>
    <w:p w:rsidR="00457A12" w:rsidRDefault="00457A12">
      <w:pPr>
        <w:pBdr>
          <w:top w:val="single" w:sz="4" w:space="1" w:color="auto"/>
          <w:left w:val="single" w:sz="4" w:space="4" w:color="auto"/>
          <w:bottom w:val="single" w:sz="4" w:space="1" w:color="auto"/>
          <w:right w:val="single" w:sz="4" w:space="4" w:color="auto"/>
        </w:pBdr>
        <w:tabs>
          <w:tab w:val="left" w:pos="4155"/>
        </w:tabs>
        <w:spacing w:before="0" w:after="0" w:line="360" w:lineRule="auto"/>
        <w:ind w:firstLine="567"/>
        <w:jc w:val="both"/>
        <w:rPr>
          <w:rFonts w:ascii="Courier New" w:hAnsi="Courier New" w:cs="Courier New"/>
          <w:sz w:val="28"/>
          <w:szCs w:val="28"/>
        </w:rPr>
      </w:pPr>
      <w:r>
        <w:rPr>
          <w:rFonts w:ascii="Courier New" w:hAnsi="Courier New" w:cs="Courier New"/>
          <w:sz w:val="28"/>
          <w:szCs w:val="28"/>
        </w:rPr>
        <w:t>01         31</w:t>
      </w:r>
      <w:r>
        <w:rPr>
          <w:rFonts w:ascii="Courier New" w:hAnsi="Courier New" w:cs="Courier New"/>
          <w:sz w:val="28"/>
          <w:szCs w:val="28"/>
        </w:rPr>
        <w:tab/>
        <w:t>7326116                  8000.00</w:t>
      </w:r>
    </w:p>
    <w:p w:rsidR="00457A12" w:rsidRDefault="00457A12">
      <w:pPr>
        <w:pBdr>
          <w:top w:val="single" w:sz="4" w:space="1" w:color="auto"/>
          <w:left w:val="single" w:sz="4" w:space="4" w:color="auto"/>
          <w:bottom w:val="single" w:sz="4" w:space="1" w:color="auto"/>
          <w:right w:val="single" w:sz="4" w:space="4" w:color="auto"/>
        </w:pBdr>
        <w:tabs>
          <w:tab w:val="left" w:pos="4155"/>
        </w:tabs>
        <w:spacing w:before="0" w:after="0" w:line="360" w:lineRule="auto"/>
        <w:ind w:firstLine="567"/>
        <w:jc w:val="both"/>
        <w:rPr>
          <w:rFonts w:ascii="Courier New" w:hAnsi="Courier New" w:cs="Courier New"/>
          <w:sz w:val="28"/>
          <w:szCs w:val="28"/>
        </w:rPr>
      </w:pPr>
      <w:r>
        <w:rPr>
          <w:rFonts w:ascii="Arial Narrow" w:hAnsi="Arial Narrow" w:cs="Arial Narrow"/>
          <w:sz w:val="28"/>
          <w:szCs w:val="28"/>
        </w:rPr>
        <w:t xml:space="preserve">ИТОГ ОБОРОТОВ                                                                                        </w:t>
      </w:r>
      <w:r>
        <w:rPr>
          <w:rFonts w:ascii="Courier New" w:hAnsi="Courier New" w:cs="Courier New"/>
          <w:sz w:val="28"/>
          <w:szCs w:val="28"/>
        </w:rPr>
        <w:t>13000.00</w:t>
      </w:r>
    </w:p>
    <w:p w:rsidR="00457A12" w:rsidRDefault="00457A12">
      <w:pPr>
        <w:pBdr>
          <w:top w:val="single" w:sz="4" w:space="1" w:color="auto"/>
          <w:left w:val="single" w:sz="4" w:space="4" w:color="auto"/>
          <w:bottom w:val="single" w:sz="4" w:space="1" w:color="auto"/>
          <w:right w:val="single" w:sz="4" w:space="4" w:color="auto"/>
        </w:pBdr>
        <w:tabs>
          <w:tab w:val="left" w:pos="4155"/>
        </w:tabs>
        <w:spacing w:before="0" w:after="0" w:line="360" w:lineRule="auto"/>
        <w:ind w:firstLine="567"/>
        <w:jc w:val="both"/>
        <w:rPr>
          <w:rFonts w:ascii="Courier New" w:hAnsi="Courier New" w:cs="Courier New"/>
          <w:sz w:val="28"/>
          <w:szCs w:val="28"/>
        </w:rPr>
      </w:pPr>
      <w:r>
        <w:rPr>
          <w:rFonts w:ascii="Arial Narrow" w:hAnsi="Arial Narrow" w:cs="Arial Narrow"/>
          <w:sz w:val="28"/>
          <w:szCs w:val="28"/>
        </w:rPr>
        <w:t xml:space="preserve">ИСХОДЯЩИЙ ОСТАТОК ПАССИВ  </w:t>
      </w:r>
      <w:r>
        <w:rPr>
          <w:rFonts w:ascii="Courier New" w:hAnsi="Courier New" w:cs="Courier New"/>
          <w:sz w:val="28"/>
          <w:szCs w:val="28"/>
        </w:rPr>
        <w:t>118810.37</w:t>
      </w:r>
    </w:p>
    <w:p w:rsidR="00457A12" w:rsidRDefault="00457A12">
      <w:pPr>
        <w:pBdr>
          <w:top w:val="single" w:sz="4" w:space="1" w:color="auto"/>
          <w:left w:val="single" w:sz="4" w:space="4" w:color="auto"/>
          <w:bottom w:val="single" w:sz="4" w:space="1" w:color="auto"/>
          <w:right w:val="single" w:sz="4" w:space="4" w:color="auto"/>
        </w:pBdr>
        <w:tabs>
          <w:tab w:val="left" w:pos="4155"/>
        </w:tabs>
        <w:spacing w:before="0" w:after="0" w:line="360" w:lineRule="auto"/>
        <w:ind w:firstLine="567"/>
        <w:jc w:val="both"/>
        <w:rPr>
          <w:b/>
          <w:bCs/>
          <w:sz w:val="28"/>
          <w:szCs w:val="28"/>
        </w:rPr>
      </w:pPr>
      <w:r>
        <w:rPr>
          <w:rFonts w:ascii="Arial" w:hAnsi="Arial" w:cs="Arial"/>
          <w:sz w:val="28"/>
          <w:szCs w:val="28"/>
        </w:rPr>
        <w:t>Автобанк</w:t>
      </w:r>
    </w:p>
    <w:p w:rsidR="00457A12" w:rsidRDefault="00457A12">
      <w:pPr>
        <w:spacing w:before="0" w:after="0" w:line="360" w:lineRule="auto"/>
        <w:ind w:firstLine="567"/>
        <w:jc w:val="both"/>
        <w:rPr>
          <w:sz w:val="28"/>
          <w:szCs w:val="28"/>
        </w:rPr>
      </w:pPr>
    </w:p>
    <w:p w:rsidR="00457A12" w:rsidRDefault="00457A12">
      <w:pPr>
        <w:spacing w:before="0" w:after="0" w:line="360" w:lineRule="auto"/>
        <w:ind w:firstLine="600"/>
        <w:jc w:val="both"/>
        <w:rPr>
          <w:sz w:val="28"/>
          <w:szCs w:val="28"/>
        </w:rPr>
      </w:pPr>
    </w:p>
    <w:p w:rsidR="00457A12" w:rsidRDefault="00457A12">
      <w:pPr>
        <w:spacing w:before="0" w:after="0" w:line="360" w:lineRule="auto"/>
        <w:ind w:firstLine="600"/>
        <w:jc w:val="both"/>
        <w:rPr>
          <w:sz w:val="28"/>
          <w:szCs w:val="28"/>
        </w:rPr>
      </w:pPr>
    </w:p>
    <w:p w:rsidR="00457A12" w:rsidRDefault="00457A12">
      <w:pPr>
        <w:spacing w:before="0" w:after="0" w:line="360" w:lineRule="auto"/>
        <w:ind w:firstLine="600"/>
        <w:jc w:val="both"/>
        <w:rPr>
          <w:sz w:val="28"/>
          <w:szCs w:val="28"/>
        </w:rPr>
      </w:pPr>
    </w:p>
    <w:tbl>
      <w:tblPr>
        <w:tblpPr w:leftFromText="181" w:rightFromText="181" w:vertAnchor="page" w:horzAnchor="page" w:tblpX="2434" w:tblpY="1572"/>
        <w:tblOverlap w:val="neve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1530"/>
        <w:gridCol w:w="654"/>
        <w:gridCol w:w="731"/>
        <w:gridCol w:w="163"/>
        <w:gridCol w:w="490"/>
        <w:gridCol w:w="224"/>
        <w:gridCol w:w="17"/>
        <w:gridCol w:w="166"/>
        <w:gridCol w:w="79"/>
        <w:gridCol w:w="883"/>
        <w:gridCol w:w="17"/>
        <w:gridCol w:w="470"/>
        <w:gridCol w:w="17"/>
        <w:gridCol w:w="489"/>
        <w:gridCol w:w="248"/>
        <w:gridCol w:w="296"/>
        <w:gridCol w:w="30"/>
        <w:gridCol w:w="326"/>
        <w:gridCol w:w="147"/>
        <w:gridCol w:w="13"/>
        <w:gridCol w:w="574"/>
        <w:gridCol w:w="11"/>
        <w:gridCol w:w="645"/>
      </w:tblGrid>
      <w:tr w:rsidR="00457A12" w:rsidRPr="00457A12">
        <w:trPr>
          <w:cantSplit/>
          <w:trHeight w:hRule="exact" w:val="1004"/>
        </w:trPr>
        <w:tc>
          <w:tcPr>
            <w:tcW w:w="538" w:type="dxa"/>
            <w:vMerge w:val="restart"/>
            <w:tcBorders>
              <w:right w:val="nil"/>
            </w:tcBorders>
          </w:tcPr>
          <w:p w:rsidR="00457A12" w:rsidRPr="00457A12" w:rsidRDefault="00457A12">
            <w:pPr>
              <w:spacing w:before="0" w:after="0"/>
              <w:rPr>
                <w:b/>
                <w:bCs/>
                <w:sz w:val="16"/>
                <w:szCs w:val="16"/>
              </w:rPr>
            </w:pPr>
          </w:p>
        </w:tc>
        <w:tc>
          <w:tcPr>
            <w:tcW w:w="7574" w:type="dxa"/>
            <w:gridSpan w:val="22"/>
            <w:tcBorders>
              <w:left w:val="nil"/>
              <w:bottom w:val="nil"/>
              <w:right w:val="nil"/>
            </w:tcBorders>
            <w:tcMar>
              <w:right w:w="57" w:type="dxa"/>
            </w:tcMar>
          </w:tcPr>
          <w:p w:rsidR="00457A12" w:rsidRPr="00457A12" w:rsidRDefault="00457A12">
            <w:pPr>
              <w:pStyle w:val="2"/>
              <w:spacing w:before="640"/>
              <w:rPr>
                <w:b w:val="0"/>
                <w:bCs w:val="0"/>
                <w:sz w:val="15"/>
                <w:szCs w:val="15"/>
              </w:rPr>
            </w:pPr>
            <w:r w:rsidRPr="00457A12">
              <w:rPr>
                <w:b w:val="0"/>
                <w:bCs w:val="0"/>
                <w:sz w:val="15"/>
                <w:szCs w:val="15"/>
              </w:rPr>
              <w:t>Приложение 5</w:t>
            </w:r>
          </w:p>
        </w:tc>
        <w:tc>
          <w:tcPr>
            <w:tcW w:w="645" w:type="dxa"/>
            <w:tcBorders>
              <w:left w:val="nil"/>
              <w:bottom w:val="nil"/>
            </w:tcBorders>
          </w:tcPr>
          <w:p w:rsidR="00457A12" w:rsidRPr="00457A12" w:rsidRDefault="00457A12">
            <w:pPr>
              <w:spacing w:before="0" w:after="0"/>
              <w:rPr>
                <w:b/>
                <w:bCs/>
                <w:sz w:val="16"/>
                <w:szCs w:val="16"/>
              </w:rPr>
            </w:pPr>
          </w:p>
        </w:tc>
      </w:tr>
      <w:tr w:rsidR="00457A12" w:rsidRPr="00457A12">
        <w:trPr>
          <w:cantSplit/>
          <w:trHeight w:hRule="exact" w:val="265"/>
        </w:trPr>
        <w:tc>
          <w:tcPr>
            <w:tcW w:w="538" w:type="dxa"/>
            <w:vMerge/>
            <w:tcBorders>
              <w:right w:val="nil"/>
            </w:tcBorders>
          </w:tcPr>
          <w:p w:rsidR="00457A12" w:rsidRPr="00457A12" w:rsidRDefault="00457A12">
            <w:pPr>
              <w:spacing w:before="0" w:after="0"/>
            </w:pPr>
          </w:p>
        </w:tc>
        <w:tc>
          <w:tcPr>
            <w:tcW w:w="3809" w:type="dxa"/>
            <w:gridSpan w:val="7"/>
            <w:vMerge w:val="restart"/>
            <w:tcBorders>
              <w:top w:val="nil"/>
              <w:left w:val="nil"/>
              <w:bottom w:val="nil"/>
            </w:tcBorders>
            <w:tcMar>
              <w:left w:w="1531" w:type="dxa"/>
            </w:tcMar>
            <w:vAlign w:val="center"/>
          </w:tcPr>
          <w:p w:rsidR="00457A12" w:rsidRPr="00457A12" w:rsidRDefault="00457A12">
            <w:pPr>
              <w:spacing w:before="60" w:afterAutospacing="1" w:line="156" w:lineRule="auto"/>
              <w:rPr>
                <w:sz w:val="22"/>
                <w:szCs w:val="22"/>
              </w:rPr>
            </w:pPr>
            <w:r w:rsidRPr="00457A12">
              <w:rPr>
                <w:spacing w:val="10"/>
                <w:sz w:val="22"/>
                <w:szCs w:val="22"/>
              </w:rPr>
              <w:t>ОБЪЯВЛЕНИЕ №</w:t>
            </w:r>
            <w:r w:rsidRPr="00457A12">
              <w:rPr>
                <w:sz w:val="22"/>
                <w:szCs w:val="22"/>
              </w:rPr>
              <w:br/>
              <w:t>на взнос наличными</w:t>
            </w:r>
          </w:p>
        </w:tc>
        <w:tc>
          <w:tcPr>
            <w:tcW w:w="1145" w:type="dxa"/>
            <w:gridSpan w:val="4"/>
            <w:vMerge w:val="restart"/>
            <w:vAlign w:val="center"/>
          </w:tcPr>
          <w:p w:rsidR="00457A12" w:rsidRPr="00457A12" w:rsidRDefault="00457A12">
            <w:pPr>
              <w:spacing w:before="0" w:after="0"/>
              <w:rPr>
                <w:sz w:val="22"/>
                <w:szCs w:val="22"/>
              </w:rPr>
            </w:pPr>
            <w:r w:rsidRPr="00457A12">
              <w:rPr>
                <w:sz w:val="22"/>
                <w:szCs w:val="22"/>
              </w:rPr>
              <w:t>555</w:t>
            </w:r>
          </w:p>
        </w:tc>
        <w:tc>
          <w:tcPr>
            <w:tcW w:w="1550" w:type="dxa"/>
            <w:gridSpan w:val="6"/>
            <w:vMerge w:val="restart"/>
            <w:tcBorders>
              <w:top w:val="nil"/>
              <w:bottom w:val="nil"/>
            </w:tcBorders>
          </w:tcPr>
          <w:p w:rsidR="00457A12" w:rsidRPr="00457A12" w:rsidRDefault="00457A12">
            <w:pPr>
              <w:spacing w:before="0" w:after="0"/>
              <w:rPr>
                <w:sz w:val="28"/>
                <w:szCs w:val="28"/>
              </w:rPr>
            </w:pPr>
          </w:p>
        </w:tc>
        <w:tc>
          <w:tcPr>
            <w:tcW w:w="1071" w:type="dxa"/>
            <w:gridSpan w:val="5"/>
            <w:vAlign w:val="center"/>
          </w:tcPr>
          <w:p w:rsidR="00457A12" w:rsidRPr="00457A12" w:rsidRDefault="00457A12">
            <w:pPr>
              <w:spacing w:before="0" w:after="0"/>
              <w:jc w:val="center"/>
              <w:rPr>
                <w:b/>
                <w:bCs/>
                <w:sz w:val="18"/>
                <w:szCs w:val="18"/>
              </w:rPr>
            </w:pPr>
            <w:r w:rsidRPr="00457A12">
              <w:rPr>
                <w:sz w:val="18"/>
                <w:szCs w:val="18"/>
              </w:rPr>
              <w:t>0402001</w:t>
            </w:r>
          </w:p>
        </w:tc>
        <w:tc>
          <w:tcPr>
            <w:tcW w:w="645" w:type="dxa"/>
            <w:vMerge w:val="restart"/>
            <w:tcBorders>
              <w:top w:val="nil"/>
            </w:tcBorders>
          </w:tcPr>
          <w:p w:rsidR="00457A12" w:rsidRPr="00457A12" w:rsidRDefault="00457A12">
            <w:pPr>
              <w:spacing w:before="0" w:after="0"/>
            </w:pPr>
          </w:p>
        </w:tc>
      </w:tr>
      <w:tr w:rsidR="00457A12" w:rsidRPr="00457A12">
        <w:trPr>
          <w:cantSplit/>
          <w:trHeight w:hRule="exact" w:val="148"/>
        </w:trPr>
        <w:tc>
          <w:tcPr>
            <w:tcW w:w="538" w:type="dxa"/>
            <w:vMerge/>
            <w:tcBorders>
              <w:right w:val="nil"/>
            </w:tcBorders>
          </w:tcPr>
          <w:p w:rsidR="00457A12" w:rsidRPr="00457A12" w:rsidRDefault="00457A12">
            <w:pPr>
              <w:spacing w:before="0" w:after="0"/>
            </w:pPr>
          </w:p>
        </w:tc>
        <w:tc>
          <w:tcPr>
            <w:tcW w:w="3809" w:type="dxa"/>
            <w:gridSpan w:val="7"/>
            <w:vMerge/>
            <w:tcBorders>
              <w:top w:val="nil"/>
              <w:left w:val="nil"/>
              <w:bottom w:val="nil"/>
            </w:tcBorders>
          </w:tcPr>
          <w:p w:rsidR="00457A12" w:rsidRPr="00457A12" w:rsidRDefault="00457A12">
            <w:pPr>
              <w:pStyle w:val="1"/>
            </w:pPr>
          </w:p>
        </w:tc>
        <w:tc>
          <w:tcPr>
            <w:tcW w:w="1145" w:type="dxa"/>
            <w:gridSpan w:val="4"/>
            <w:vMerge/>
            <w:tcBorders>
              <w:top w:val="single" w:sz="12" w:space="0" w:color="auto"/>
            </w:tcBorders>
          </w:tcPr>
          <w:p w:rsidR="00457A12" w:rsidRPr="00457A12" w:rsidRDefault="00457A12">
            <w:pPr>
              <w:spacing w:before="0" w:after="0"/>
              <w:rPr>
                <w:sz w:val="28"/>
                <w:szCs w:val="28"/>
              </w:rPr>
            </w:pPr>
          </w:p>
        </w:tc>
        <w:tc>
          <w:tcPr>
            <w:tcW w:w="1550" w:type="dxa"/>
            <w:gridSpan w:val="6"/>
            <w:vMerge/>
            <w:tcBorders>
              <w:bottom w:val="nil"/>
              <w:right w:val="nil"/>
            </w:tcBorders>
          </w:tcPr>
          <w:p w:rsidR="00457A12" w:rsidRPr="00457A12" w:rsidRDefault="00457A12">
            <w:pPr>
              <w:spacing w:before="0" w:after="0"/>
              <w:rPr>
                <w:sz w:val="28"/>
                <w:szCs w:val="28"/>
              </w:rPr>
            </w:pPr>
          </w:p>
        </w:tc>
        <w:tc>
          <w:tcPr>
            <w:tcW w:w="1071" w:type="dxa"/>
            <w:gridSpan w:val="5"/>
            <w:tcBorders>
              <w:top w:val="single" w:sz="8" w:space="0" w:color="auto"/>
              <w:left w:val="nil"/>
              <w:bottom w:val="nil"/>
              <w:right w:val="nil"/>
            </w:tcBorders>
          </w:tcPr>
          <w:p w:rsidR="00457A12" w:rsidRPr="00457A12" w:rsidRDefault="00457A12">
            <w:pPr>
              <w:spacing w:before="0" w:after="0"/>
              <w:rPr>
                <w:sz w:val="16"/>
                <w:szCs w:val="16"/>
              </w:rPr>
            </w:pPr>
          </w:p>
        </w:tc>
        <w:tc>
          <w:tcPr>
            <w:tcW w:w="645" w:type="dxa"/>
            <w:vMerge/>
            <w:tcBorders>
              <w:left w:val="nil"/>
            </w:tcBorders>
          </w:tcPr>
          <w:p w:rsidR="00457A12" w:rsidRPr="00457A12" w:rsidRDefault="00457A12">
            <w:pPr>
              <w:spacing w:before="0" w:after="0"/>
            </w:pPr>
          </w:p>
        </w:tc>
      </w:tr>
      <w:tr w:rsidR="00457A12" w:rsidRPr="00457A12">
        <w:trPr>
          <w:cantSplit/>
          <w:trHeight w:hRule="exact" w:val="475"/>
        </w:trPr>
        <w:tc>
          <w:tcPr>
            <w:tcW w:w="538" w:type="dxa"/>
            <w:vMerge/>
            <w:tcBorders>
              <w:right w:val="nil"/>
            </w:tcBorders>
          </w:tcPr>
          <w:p w:rsidR="00457A12" w:rsidRPr="00457A12" w:rsidRDefault="00457A12">
            <w:pPr>
              <w:spacing w:before="0" w:after="0"/>
            </w:pPr>
          </w:p>
        </w:tc>
        <w:tc>
          <w:tcPr>
            <w:tcW w:w="7574" w:type="dxa"/>
            <w:gridSpan w:val="22"/>
            <w:tcBorders>
              <w:top w:val="nil"/>
              <w:left w:val="nil"/>
              <w:bottom w:val="nil"/>
              <w:right w:val="nil"/>
            </w:tcBorders>
            <w:tcMar>
              <w:left w:w="1531" w:type="dxa"/>
            </w:tcMar>
          </w:tcPr>
          <w:p w:rsidR="00457A12" w:rsidRPr="00457A12" w:rsidRDefault="00457A12">
            <w:pPr>
              <w:spacing w:before="20" w:after="0"/>
            </w:pPr>
            <w:r w:rsidRPr="00457A12">
              <w:t>«_</w:t>
            </w:r>
            <w:r w:rsidRPr="00457A12">
              <w:rPr>
                <w:u w:val="single"/>
              </w:rPr>
              <w:t>23</w:t>
            </w:r>
            <w:r w:rsidRPr="00457A12">
              <w:t>___»____</w:t>
            </w:r>
            <w:r w:rsidRPr="00457A12">
              <w:rPr>
                <w:u w:val="single"/>
              </w:rPr>
              <w:t>марта</w:t>
            </w:r>
            <w:r w:rsidRPr="00457A12">
              <w:t>____</w:t>
            </w:r>
            <w:r w:rsidRPr="00457A12">
              <w:rPr>
                <w:u w:val="single"/>
              </w:rPr>
              <w:t>2003</w:t>
            </w:r>
            <w:r w:rsidRPr="00457A12">
              <w:t>_г.</w:t>
            </w:r>
          </w:p>
        </w:tc>
        <w:tc>
          <w:tcPr>
            <w:tcW w:w="645" w:type="dxa"/>
            <w:vMerge/>
            <w:tcBorders>
              <w:left w:val="nil"/>
            </w:tcBorders>
          </w:tcPr>
          <w:p w:rsidR="00457A12" w:rsidRPr="00457A12" w:rsidRDefault="00457A12">
            <w:pPr>
              <w:spacing w:before="0" w:after="0"/>
            </w:pPr>
          </w:p>
        </w:tc>
      </w:tr>
      <w:tr w:rsidR="00457A12" w:rsidRPr="00457A12">
        <w:trPr>
          <w:cantSplit/>
          <w:trHeight w:hRule="exact" w:val="327"/>
        </w:trPr>
        <w:tc>
          <w:tcPr>
            <w:tcW w:w="538" w:type="dxa"/>
            <w:vMerge/>
            <w:tcBorders>
              <w:right w:val="nil"/>
            </w:tcBorders>
          </w:tcPr>
          <w:p w:rsidR="00457A12" w:rsidRPr="00457A12" w:rsidRDefault="00457A12">
            <w:pPr>
              <w:spacing w:before="0" w:after="0"/>
            </w:pPr>
          </w:p>
        </w:tc>
        <w:tc>
          <w:tcPr>
            <w:tcW w:w="3975" w:type="dxa"/>
            <w:gridSpan w:val="8"/>
            <w:tcBorders>
              <w:top w:val="nil"/>
              <w:left w:val="nil"/>
              <w:right w:val="nil"/>
            </w:tcBorders>
            <w:tcMar>
              <w:left w:w="0" w:type="dxa"/>
            </w:tcMar>
            <w:vAlign w:val="center"/>
          </w:tcPr>
          <w:p w:rsidR="00457A12" w:rsidRPr="00457A12" w:rsidRDefault="00457A12">
            <w:pPr>
              <w:spacing w:before="0" w:after="0"/>
              <w:rPr>
                <w:sz w:val="17"/>
                <w:szCs w:val="17"/>
              </w:rPr>
            </w:pPr>
            <w:r w:rsidRPr="00457A12">
              <w:rPr>
                <w:sz w:val="17"/>
                <w:szCs w:val="17"/>
              </w:rPr>
              <w:t>От кого  ООО «Мастер»</w:t>
            </w:r>
          </w:p>
        </w:tc>
        <w:tc>
          <w:tcPr>
            <w:tcW w:w="979" w:type="dxa"/>
            <w:gridSpan w:val="3"/>
            <w:tcBorders>
              <w:top w:val="nil"/>
              <w:left w:val="nil"/>
            </w:tcBorders>
          </w:tcPr>
          <w:p w:rsidR="00457A12" w:rsidRPr="00457A12" w:rsidRDefault="00457A12">
            <w:pPr>
              <w:spacing w:before="60" w:after="0" w:line="192" w:lineRule="auto"/>
              <w:rPr>
                <w:sz w:val="13"/>
                <w:szCs w:val="13"/>
              </w:rPr>
            </w:pPr>
            <w:r w:rsidRPr="00457A12">
              <w:rPr>
                <w:sz w:val="13"/>
                <w:szCs w:val="13"/>
              </w:rPr>
              <w:t>Для зачисл.</w:t>
            </w:r>
            <w:r w:rsidRPr="00457A12">
              <w:rPr>
                <w:sz w:val="13"/>
                <w:szCs w:val="13"/>
              </w:rPr>
              <w:br/>
              <w:t>На счет №</w:t>
            </w:r>
          </w:p>
        </w:tc>
        <w:tc>
          <w:tcPr>
            <w:tcW w:w="2620" w:type="dxa"/>
            <w:gridSpan w:val="11"/>
            <w:vAlign w:val="center"/>
          </w:tcPr>
          <w:p w:rsidR="00457A12" w:rsidRPr="00457A12" w:rsidRDefault="00457A12">
            <w:pPr>
              <w:spacing w:before="0" w:after="0"/>
              <w:rPr>
                <w:sz w:val="18"/>
                <w:szCs w:val="18"/>
              </w:rPr>
            </w:pPr>
          </w:p>
        </w:tc>
        <w:tc>
          <w:tcPr>
            <w:tcW w:w="645" w:type="dxa"/>
            <w:vMerge/>
          </w:tcPr>
          <w:p w:rsidR="00457A12" w:rsidRPr="00457A12" w:rsidRDefault="00457A12">
            <w:pPr>
              <w:spacing w:before="0" w:after="0"/>
            </w:pPr>
          </w:p>
        </w:tc>
      </w:tr>
      <w:tr w:rsidR="00457A12" w:rsidRPr="00457A12">
        <w:trPr>
          <w:cantSplit/>
          <w:trHeight w:hRule="exact" w:val="277"/>
        </w:trPr>
        <w:tc>
          <w:tcPr>
            <w:tcW w:w="538" w:type="dxa"/>
            <w:vMerge/>
            <w:tcBorders>
              <w:right w:val="nil"/>
            </w:tcBorders>
          </w:tcPr>
          <w:p w:rsidR="00457A12" w:rsidRPr="00457A12" w:rsidRDefault="00457A12">
            <w:pPr>
              <w:spacing w:before="0" w:after="0"/>
            </w:pPr>
          </w:p>
        </w:tc>
        <w:tc>
          <w:tcPr>
            <w:tcW w:w="4954" w:type="dxa"/>
            <w:gridSpan w:val="11"/>
            <w:tcBorders>
              <w:left w:val="nil"/>
            </w:tcBorders>
            <w:tcMar>
              <w:left w:w="0" w:type="dxa"/>
            </w:tcMar>
            <w:vAlign w:val="bottom"/>
          </w:tcPr>
          <w:p w:rsidR="00457A12" w:rsidRPr="00457A12" w:rsidRDefault="00457A12">
            <w:pPr>
              <w:spacing w:before="0" w:after="0"/>
              <w:rPr>
                <w:sz w:val="17"/>
                <w:szCs w:val="17"/>
              </w:rPr>
            </w:pPr>
            <w:r w:rsidRPr="00457A12">
              <w:rPr>
                <w:sz w:val="17"/>
                <w:szCs w:val="17"/>
              </w:rPr>
              <w:t>Банк получателя Автобанк</w:t>
            </w:r>
          </w:p>
        </w:tc>
        <w:tc>
          <w:tcPr>
            <w:tcW w:w="2620" w:type="dxa"/>
            <w:gridSpan w:val="11"/>
            <w:tcBorders>
              <w:bottom w:val="nil"/>
            </w:tcBorders>
            <w:vAlign w:val="center"/>
          </w:tcPr>
          <w:p w:rsidR="00457A12" w:rsidRPr="00457A12" w:rsidRDefault="00457A12">
            <w:pPr>
              <w:pStyle w:val="3"/>
              <w:spacing w:after="20"/>
            </w:pPr>
          </w:p>
        </w:tc>
        <w:tc>
          <w:tcPr>
            <w:tcW w:w="645" w:type="dxa"/>
            <w:vMerge/>
          </w:tcPr>
          <w:p w:rsidR="00457A12" w:rsidRPr="00457A12" w:rsidRDefault="00457A12">
            <w:pPr>
              <w:spacing w:before="0" w:after="0"/>
            </w:pPr>
          </w:p>
        </w:tc>
      </w:tr>
      <w:tr w:rsidR="00457A12" w:rsidRPr="00457A12">
        <w:trPr>
          <w:cantSplit/>
          <w:trHeight w:hRule="exact" w:val="277"/>
        </w:trPr>
        <w:tc>
          <w:tcPr>
            <w:tcW w:w="538" w:type="dxa"/>
            <w:vMerge/>
            <w:tcBorders>
              <w:right w:val="nil"/>
            </w:tcBorders>
          </w:tcPr>
          <w:p w:rsidR="00457A12" w:rsidRPr="00457A12" w:rsidRDefault="00457A12">
            <w:pPr>
              <w:spacing w:before="0" w:after="0"/>
            </w:pPr>
          </w:p>
        </w:tc>
        <w:tc>
          <w:tcPr>
            <w:tcW w:w="4954" w:type="dxa"/>
            <w:gridSpan w:val="11"/>
            <w:tcBorders>
              <w:left w:val="nil"/>
            </w:tcBorders>
            <w:tcMar>
              <w:left w:w="0" w:type="dxa"/>
            </w:tcMar>
            <w:vAlign w:val="bottom"/>
          </w:tcPr>
          <w:p w:rsidR="00457A12" w:rsidRPr="00457A12" w:rsidRDefault="00457A12">
            <w:pPr>
              <w:spacing w:before="0" w:after="0"/>
              <w:rPr>
                <w:sz w:val="17"/>
                <w:szCs w:val="17"/>
              </w:rPr>
            </w:pPr>
            <w:r w:rsidRPr="00457A12">
              <w:rPr>
                <w:sz w:val="17"/>
                <w:szCs w:val="17"/>
              </w:rPr>
              <w:t>Получатель         ООО «МАСТЕР»</w:t>
            </w:r>
          </w:p>
        </w:tc>
        <w:tc>
          <w:tcPr>
            <w:tcW w:w="2620" w:type="dxa"/>
            <w:gridSpan w:val="11"/>
            <w:tcBorders>
              <w:top w:val="nil"/>
            </w:tcBorders>
          </w:tcPr>
          <w:p w:rsidR="00457A12" w:rsidRPr="00457A12" w:rsidRDefault="00457A12">
            <w:pPr>
              <w:pStyle w:val="3"/>
              <w:spacing w:before="80"/>
              <w:rPr>
                <w:b w:val="0"/>
                <w:bCs w:val="0"/>
                <w:sz w:val="16"/>
                <w:szCs w:val="16"/>
              </w:rPr>
            </w:pPr>
            <w:r w:rsidRPr="00457A12">
              <w:rPr>
                <w:b w:val="0"/>
                <w:bCs w:val="0"/>
                <w:sz w:val="16"/>
                <w:szCs w:val="16"/>
              </w:rPr>
              <w:t xml:space="preserve">Сумма цифрами 5000 </w:t>
            </w:r>
          </w:p>
        </w:tc>
        <w:tc>
          <w:tcPr>
            <w:tcW w:w="645" w:type="dxa"/>
            <w:vMerge/>
          </w:tcPr>
          <w:p w:rsidR="00457A12" w:rsidRPr="00457A12" w:rsidRDefault="00457A12">
            <w:pPr>
              <w:spacing w:before="0" w:after="0"/>
            </w:pPr>
          </w:p>
        </w:tc>
      </w:tr>
      <w:tr w:rsidR="00457A12" w:rsidRPr="00457A12">
        <w:trPr>
          <w:cantSplit/>
          <w:trHeight w:hRule="exact" w:val="331"/>
        </w:trPr>
        <w:tc>
          <w:tcPr>
            <w:tcW w:w="538" w:type="dxa"/>
            <w:vMerge/>
            <w:tcBorders>
              <w:right w:val="nil"/>
            </w:tcBorders>
          </w:tcPr>
          <w:p w:rsidR="00457A12" w:rsidRPr="00457A12" w:rsidRDefault="00457A12">
            <w:pPr>
              <w:spacing w:before="0" w:after="0"/>
            </w:pPr>
          </w:p>
        </w:tc>
        <w:tc>
          <w:tcPr>
            <w:tcW w:w="7574" w:type="dxa"/>
            <w:gridSpan w:val="22"/>
            <w:tcBorders>
              <w:left w:val="nil"/>
              <w:bottom w:val="nil"/>
              <w:right w:val="nil"/>
            </w:tcBorders>
            <w:vAlign w:val="center"/>
          </w:tcPr>
          <w:p w:rsidR="00457A12" w:rsidRPr="00457A12" w:rsidRDefault="002E124E">
            <w:pPr>
              <w:spacing w:before="0" w:after="0"/>
              <w:rPr>
                <w:sz w:val="17"/>
                <w:szCs w:val="17"/>
              </w:rPr>
            </w:pPr>
            <w:r>
              <w:rPr>
                <w:noProof/>
              </w:rPr>
              <w:pict>
                <v:group id="_x0000_s1041" style="position:absolute;margin-left:-5.65pt;margin-top:9.6pt;width:361.7pt;height:32.4pt;z-index:-251657728;mso-position-horizontal-relative:text;mso-position-vertical-relative:text" coordorigin="2270,5350" coordsize="7234,648">
                  <v:shape id="_x0000_s1042" type="#_x0000_t75" style="position:absolute;left:2270;top:5350;width:7234;height:395;mso-wrap-edited:f" wrapcoords="-45 0 -45 20945 21600 20945 21600 0 -45 0">
                    <v:imagedata r:id="rId8" o:title="" blacklevel="21626f"/>
                  </v:shape>
                  <v:shape id="_x0000_s1043" type="#_x0000_t75" style="position:absolute;left:3550;top:5752;width:3940;height:246;mso-wrap-edited:f" wrapcoords="-84 0 -84 20250 21600 20250 21600 0 -84 0">
                    <v:imagedata r:id="rId9" o:title="" blacklevel="21626f"/>
                  </v:shape>
                  <v:shape id="_x0000_s1044" type="#_x0000_t75" style="position:absolute;left:8000;top:5751;width:1090;height:239;mso-wrap-edited:f" wrapcoords="-84 0 -84 20250 21600 20250 21600 0 -84 0">
                    <v:imagedata r:id="rId9" o:title="" blacklevel="21626f"/>
                    <o:lock v:ext="edit" aspectratio="f"/>
                  </v:shape>
                </v:group>
              </w:pict>
            </w:r>
          </w:p>
        </w:tc>
        <w:tc>
          <w:tcPr>
            <w:tcW w:w="645" w:type="dxa"/>
            <w:vMerge/>
            <w:tcBorders>
              <w:left w:val="nil"/>
            </w:tcBorders>
          </w:tcPr>
          <w:p w:rsidR="00457A12" w:rsidRPr="00457A12" w:rsidRDefault="00457A12">
            <w:pPr>
              <w:spacing w:before="0" w:after="0"/>
            </w:pPr>
          </w:p>
        </w:tc>
      </w:tr>
      <w:tr w:rsidR="00457A12" w:rsidRPr="00457A12">
        <w:trPr>
          <w:cantSplit/>
          <w:trHeight w:hRule="exact" w:val="307"/>
        </w:trPr>
        <w:tc>
          <w:tcPr>
            <w:tcW w:w="538" w:type="dxa"/>
            <w:vMerge/>
            <w:tcBorders>
              <w:right w:val="nil"/>
            </w:tcBorders>
          </w:tcPr>
          <w:p w:rsidR="00457A12" w:rsidRPr="00457A12" w:rsidRDefault="00457A12">
            <w:pPr>
              <w:spacing w:before="0" w:after="0"/>
            </w:pPr>
          </w:p>
        </w:tc>
        <w:tc>
          <w:tcPr>
            <w:tcW w:w="7574" w:type="dxa"/>
            <w:gridSpan w:val="22"/>
            <w:tcBorders>
              <w:top w:val="nil"/>
              <w:left w:val="nil"/>
              <w:bottom w:val="nil"/>
              <w:right w:val="nil"/>
            </w:tcBorders>
            <w:tcMar>
              <w:left w:w="0" w:type="dxa"/>
              <w:right w:w="0" w:type="dxa"/>
            </w:tcMar>
            <w:vAlign w:val="center"/>
          </w:tcPr>
          <w:p w:rsidR="00457A12" w:rsidRPr="00457A12" w:rsidRDefault="00457A12">
            <w:pPr>
              <w:spacing w:before="0" w:after="0"/>
              <w:rPr>
                <w:sz w:val="17"/>
                <w:szCs w:val="17"/>
              </w:rPr>
            </w:pPr>
          </w:p>
        </w:tc>
        <w:tc>
          <w:tcPr>
            <w:tcW w:w="645" w:type="dxa"/>
            <w:vMerge/>
            <w:tcBorders>
              <w:left w:val="nil"/>
            </w:tcBorders>
          </w:tcPr>
          <w:p w:rsidR="00457A12" w:rsidRPr="00457A12" w:rsidRDefault="00457A12">
            <w:pPr>
              <w:spacing w:before="0" w:after="0"/>
            </w:pPr>
          </w:p>
        </w:tc>
      </w:tr>
      <w:tr w:rsidR="00457A12" w:rsidRPr="00457A12">
        <w:trPr>
          <w:cantSplit/>
          <w:trHeight w:hRule="exact" w:val="226"/>
        </w:trPr>
        <w:tc>
          <w:tcPr>
            <w:tcW w:w="538" w:type="dxa"/>
            <w:vMerge/>
            <w:tcBorders>
              <w:right w:val="nil"/>
            </w:tcBorders>
            <w:vAlign w:val="bottom"/>
          </w:tcPr>
          <w:p w:rsidR="00457A12" w:rsidRPr="00457A12" w:rsidRDefault="00457A12">
            <w:pPr>
              <w:spacing w:before="0" w:after="0"/>
            </w:pPr>
          </w:p>
        </w:tc>
        <w:tc>
          <w:tcPr>
            <w:tcW w:w="1530" w:type="dxa"/>
            <w:tcBorders>
              <w:top w:val="nil"/>
              <w:left w:val="nil"/>
              <w:bottom w:val="nil"/>
              <w:right w:val="nil"/>
            </w:tcBorders>
            <w:tcMar>
              <w:left w:w="0" w:type="dxa"/>
              <w:bottom w:w="57" w:type="dxa"/>
              <w:right w:w="0" w:type="dxa"/>
            </w:tcMar>
          </w:tcPr>
          <w:p w:rsidR="00457A12" w:rsidRPr="00457A12" w:rsidRDefault="00457A12">
            <w:pPr>
              <w:spacing w:before="20" w:after="0"/>
              <w:rPr>
                <w:sz w:val="17"/>
                <w:szCs w:val="17"/>
              </w:rPr>
            </w:pPr>
            <w:r w:rsidRPr="00457A12">
              <w:rPr>
                <w:sz w:val="17"/>
                <w:szCs w:val="17"/>
              </w:rPr>
              <w:t>Сумма прописью</w:t>
            </w:r>
          </w:p>
        </w:tc>
        <w:tc>
          <w:tcPr>
            <w:tcW w:w="3911" w:type="dxa"/>
            <w:gridSpan w:val="12"/>
            <w:tcBorders>
              <w:top w:val="nil"/>
              <w:left w:val="nil"/>
              <w:bottom w:val="nil"/>
              <w:right w:val="nil"/>
            </w:tcBorders>
            <w:tcMar>
              <w:bottom w:w="57" w:type="dxa"/>
              <w:right w:w="57" w:type="dxa"/>
            </w:tcMar>
          </w:tcPr>
          <w:p w:rsidR="00457A12" w:rsidRPr="00457A12" w:rsidRDefault="00457A12">
            <w:pPr>
              <w:spacing w:before="20" w:after="0"/>
              <w:rPr>
                <w:sz w:val="17"/>
                <w:szCs w:val="17"/>
              </w:rPr>
            </w:pPr>
            <w:r w:rsidRPr="00457A12">
              <w:rPr>
                <w:sz w:val="17"/>
                <w:szCs w:val="17"/>
              </w:rPr>
              <w:t>Пять тысяч рублей</w:t>
            </w:r>
          </w:p>
        </w:tc>
        <w:tc>
          <w:tcPr>
            <w:tcW w:w="489" w:type="dxa"/>
            <w:tcBorders>
              <w:top w:val="nil"/>
              <w:left w:val="nil"/>
              <w:bottom w:val="nil"/>
              <w:right w:val="nil"/>
            </w:tcBorders>
            <w:tcMar>
              <w:bottom w:w="57" w:type="dxa"/>
              <w:right w:w="57" w:type="dxa"/>
            </w:tcMar>
          </w:tcPr>
          <w:p w:rsidR="00457A12" w:rsidRPr="00457A12" w:rsidRDefault="00457A12">
            <w:pPr>
              <w:spacing w:before="20" w:after="0"/>
              <w:rPr>
                <w:sz w:val="17"/>
                <w:szCs w:val="17"/>
              </w:rPr>
            </w:pPr>
            <w:r w:rsidRPr="00457A12">
              <w:rPr>
                <w:sz w:val="17"/>
                <w:szCs w:val="17"/>
              </w:rPr>
              <w:t>руб.</w:t>
            </w:r>
          </w:p>
        </w:tc>
        <w:tc>
          <w:tcPr>
            <w:tcW w:w="1060" w:type="dxa"/>
            <w:gridSpan w:val="6"/>
            <w:tcBorders>
              <w:top w:val="nil"/>
              <w:left w:val="nil"/>
              <w:bottom w:val="nil"/>
              <w:right w:val="nil"/>
            </w:tcBorders>
            <w:tcMar>
              <w:bottom w:w="0" w:type="dxa"/>
              <w:right w:w="57" w:type="dxa"/>
            </w:tcMar>
          </w:tcPr>
          <w:p w:rsidR="00457A12" w:rsidRPr="00457A12" w:rsidRDefault="00457A12">
            <w:pPr>
              <w:spacing w:before="20" w:after="0"/>
              <w:rPr>
                <w:sz w:val="17"/>
                <w:szCs w:val="17"/>
              </w:rPr>
            </w:pPr>
          </w:p>
        </w:tc>
        <w:tc>
          <w:tcPr>
            <w:tcW w:w="584" w:type="dxa"/>
            <w:gridSpan w:val="2"/>
            <w:tcBorders>
              <w:top w:val="nil"/>
              <w:left w:val="nil"/>
              <w:bottom w:val="nil"/>
              <w:right w:val="nil"/>
            </w:tcBorders>
            <w:tcMar>
              <w:bottom w:w="57" w:type="dxa"/>
              <w:right w:w="57" w:type="dxa"/>
            </w:tcMar>
          </w:tcPr>
          <w:p w:rsidR="00457A12" w:rsidRPr="00457A12" w:rsidRDefault="00457A12">
            <w:pPr>
              <w:spacing w:before="20" w:after="0"/>
              <w:rPr>
                <w:sz w:val="17"/>
                <w:szCs w:val="17"/>
              </w:rPr>
            </w:pPr>
            <w:r w:rsidRPr="00457A12">
              <w:rPr>
                <w:sz w:val="17"/>
                <w:szCs w:val="17"/>
              </w:rPr>
              <w:t>коп.</w:t>
            </w:r>
          </w:p>
        </w:tc>
        <w:tc>
          <w:tcPr>
            <w:tcW w:w="645" w:type="dxa"/>
            <w:vMerge/>
            <w:tcBorders>
              <w:left w:val="nil"/>
            </w:tcBorders>
            <w:vAlign w:val="bottom"/>
          </w:tcPr>
          <w:p w:rsidR="00457A12" w:rsidRPr="00457A12" w:rsidRDefault="00457A12">
            <w:pPr>
              <w:spacing w:before="0" w:after="0"/>
            </w:pPr>
          </w:p>
        </w:tc>
      </w:tr>
      <w:tr w:rsidR="00457A12" w:rsidRPr="00457A12">
        <w:trPr>
          <w:cantSplit/>
          <w:trHeight w:hRule="exact" w:val="206"/>
        </w:trPr>
        <w:tc>
          <w:tcPr>
            <w:tcW w:w="538" w:type="dxa"/>
            <w:vMerge/>
            <w:tcBorders>
              <w:right w:val="nil"/>
            </w:tcBorders>
          </w:tcPr>
          <w:p w:rsidR="00457A12" w:rsidRPr="00457A12" w:rsidRDefault="00457A12">
            <w:pPr>
              <w:spacing w:before="0" w:after="0"/>
            </w:pPr>
          </w:p>
        </w:tc>
        <w:tc>
          <w:tcPr>
            <w:tcW w:w="7574" w:type="dxa"/>
            <w:gridSpan w:val="22"/>
            <w:tcBorders>
              <w:top w:val="nil"/>
              <w:left w:val="nil"/>
              <w:right w:val="nil"/>
            </w:tcBorders>
            <w:tcMar>
              <w:left w:w="0" w:type="dxa"/>
            </w:tcMar>
            <w:vAlign w:val="bottom"/>
          </w:tcPr>
          <w:p w:rsidR="00457A12" w:rsidRPr="00457A12" w:rsidRDefault="00457A12">
            <w:pPr>
              <w:spacing w:before="0" w:after="0"/>
              <w:rPr>
                <w:sz w:val="17"/>
                <w:szCs w:val="17"/>
              </w:rPr>
            </w:pPr>
            <w:r w:rsidRPr="00457A12">
              <w:rPr>
                <w:sz w:val="17"/>
                <w:szCs w:val="17"/>
              </w:rPr>
              <w:t>Источник взноса выручка</w:t>
            </w:r>
          </w:p>
        </w:tc>
        <w:tc>
          <w:tcPr>
            <w:tcW w:w="645" w:type="dxa"/>
            <w:vMerge/>
            <w:tcBorders>
              <w:left w:val="nil"/>
            </w:tcBorders>
          </w:tcPr>
          <w:p w:rsidR="00457A12" w:rsidRPr="00457A12" w:rsidRDefault="00457A12">
            <w:pPr>
              <w:spacing w:before="0" w:after="0"/>
            </w:pPr>
          </w:p>
        </w:tc>
      </w:tr>
      <w:tr w:rsidR="00457A12" w:rsidRPr="00457A12">
        <w:trPr>
          <w:cantSplit/>
          <w:trHeight w:hRule="exact" w:val="206"/>
        </w:trPr>
        <w:tc>
          <w:tcPr>
            <w:tcW w:w="538" w:type="dxa"/>
            <w:vMerge/>
            <w:tcBorders>
              <w:right w:val="nil"/>
            </w:tcBorders>
          </w:tcPr>
          <w:p w:rsidR="00457A12" w:rsidRPr="00457A12" w:rsidRDefault="00457A12">
            <w:pPr>
              <w:spacing w:before="0" w:after="0"/>
            </w:pPr>
          </w:p>
        </w:tc>
        <w:tc>
          <w:tcPr>
            <w:tcW w:w="4054" w:type="dxa"/>
            <w:gridSpan w:val="9"/>
            <w:tcBorders>
              <w:left w:val="nil"/>
              <w:bottom w:val="nil"/>
              <w:right w:val="nil"/>
            </w:tcBorders>
            <w:tcMar>
              <w:left w:w="0" w:type="dxa"/>
            </w:tcMar>
            <w:vAlign w:val="bottom"/>
          </w:tcPr>
          <w:p w:rsidR="00457A12" w:rsidRPr="00457A12" w:rsidRDefault="00457A12">
            <w:pPr>
              <w:spacing w:before="0" w:after="0"/>
              <w:rPr>
                <w:sz w:val="17"/>
                <w:szCs w:val="17"/>
              </w:rPr>
            </w:pPr>
            <w:r w:rsidRPr="00457A12">
              <w:rPr>
                <w:sz w:val="17"/>
                <w:szCs w:val="17"/>
              </w:rPr>
              <w:t>Подпись вносителя</w:t>
            </w:r>
          </w:p>
        </w:tc>
        <w:tc>
          <w:tcPr>
            <w:tcW w:w="3521" w:type="dxa"/>
            <w:gridSpan w:val="13"/>
            <w:tcBorders>
              <w:left w:val="nil"/>
              <w:bottom w:val="nil"/>
              <w:right w:val="nil"/>
            </w:tcBorders>
            <w:vAlign w:val="bottom"/>
          </w:tcPr>
          <w:p w:rsidR="00457A12" w:rsidRPr="00457A12" w:rsidRDefault="00457A12">
            <w:pPr>
              <w:spacing w:before="0" w:after="0"/>
              <w:rPr>
                <w:sz w:val="17"/>
                <w:szCs w:val="17"/>
              </w:rPr>
            </w:pPr>
            <w:r w:rsidRPr="00457A12">
              <w:rPr>
                <w:sz w:val="17"/>
                <w:szCs w:val="17"/>
              </w:rPr>
              <w:t>Бухгалтер Иванова</w:t>
            </w:r>
          </w:p>
        </w:tc>
        <w:tc>
          <w:tcPr>
            <w:tcW w:w="645" w:type="dxa"/>
            <w:vMerge/>
            <w:tcBorders>
              <w:left w:val="nil"/>
            </w:tcBorders>
          </w:tcPr>
          <w:p w:rsidR="00457A12" w:rsidRPr="00457A12" w:rsidRDefault="00457A12">
            <w:pPr>
              <w:spacing w:before="0" w:after="0"/>
            </w:pPr>
          </w:p>
        </w:tc>
      </w:tr>
      <w:tr w:rsidR="00457A12" w:rsidRPr="00457A12">
        <w:trPr>
          <w:cantSplit/>
          <w:trHeight w:hRule="exact" w:val="206"/>
        </w:trPr>
        <w:tc>
          <w:tcPr>
            <w:tcW w:w="538" w:type="dxa"/>
            <w:vMerge/>
            <w:tcBorders>
              <w:bottom w:val="nil"/>
              <w:right w:val="nil"/>
            </w:tcBorders>
          </w:tcPr>
          <w:p w:rsidR="00457A12" w:rsidRPr="00457A12" w:rsidRDefault="00457A12">
            <w:pPr>
              <w:spacing w:before="0" w:after="0"/>
            </w:pPr>
          </w:p>
        </w:tc>
        <w:tc>
          <w:tcPr>
            <w:tcW w:w="4054" w:type="dxa"/>
            <w:gridSpan w:val="9"/>
            <w:tcBorders>
              <w:top w:val="nil"/>
              <w:left w:val="nil"/>
              <w:right w:val="nil"/>
            </w:tcBorders>
          </w:tcPr>
          <w:p w:rsidR="00457A12" w:rsidRPr="00457A12" w:rsidRDefault="00457A12">
            <w:pPr>
              <w:spacing w:before="0" w:after="0"/>
              <w:rPr>
                <w:sz w:val="17"/>
                <w:szCs w:val="17"/>
              </w:rPr>
            </w:pPr>
          </w:p>
        </w:tc>
        <w:tc>
          <w:tcPr>
            <w:tcW w:w="3521" w:type="dxa"/>
            <w:gridSpan w:val="13"/>
            <w:tcBorders>
              <w:top w:val="nil"/>
              <w:left w:val="nil"/>
              <w:right w:val="nil"/>
            </w:tcBorders>
          </w:tcPr>
          <w:p w:rsidR="00457A12" w:rsidRPr="00457A12" w:rsidRDefault="00457A12">
            <w:pPr>
              <w:spacing w:before="0" w:after="0"/>
              <w:rPr>
                <w:sz w:val="17"/>
                <w:szCs w:val="17"/>
              </w:rPr>
            </w:pPr>
            <w:r w:rsidRPr="00457A12">
              <w:rPr>
                <w:sz w:val="17"/>
                <w:szCs w:val="17"/>
              </w:rPr>
              <w:t>Деньги принял кассир</w:t>
            </w:r>
          </w:p>
        </w:tc>
        <w:tc>
          <w:tcPr>
            <w:tcW w:w="645" w:type="dxa"/>
            <w:vMerge/>
            <w:tcBorders>
              <w:left w:val="nil"/>
              <w:bottom w:val="nil"/>
            </w:tcBorders>
          </w:tcPr>
          <w:p w:rsidR="00457A12" w:rsidRPr="00457A12" w:rsidRDefault="00457A12">
            <w:pPr>
              <w:spacing w:before="0" w:after="0"/>
            </w:pPr>
          </w:p>
        </w:tc>
      </w:tr>
      <w:tr w:rsidR="00457A12" w:rsidRPr="00457A12">
        <w:trPr>
          <w:cantSplit/>
          <w:trHeight w:val="153"/>
        </w:trPr>
        <w:tc>
          <w:tcPr>
            <w:tcW w:w="538" w:type="dxa"/>
            <w:vMerge w:val="restart"/>
            <w:tcBorders>
              <w:top w:val="nil"/>
              <w:right w:val="nil"/>
            </w:tcBorders>
          </w:tcPr>
          <w:p w:rsidR="00457A12" w:rsidRPr="00457A12" w:rsidRDefault="00457A12">
            <w:pPr>
              <w:spacing w:before="0" w:after="0"/>
            </w:pPr>
          </w:p>
        </w:tc>
        <w:tc>
          <w:tcPr>
            <w:tcW w:w="7574" w:type="dxa"/>
            <w:gridSpan w:val="22"/>
            <w:tcBorders>
              <w:left w:val="nil"/>
              <w:bottom w:val="nil"/>
              <w:right w:val="nil"/>
            </w:tcBorders>
          </w:tcPr>
          <w:p w:rsidR="00457A12" w:rsidRPr="00457A12" w:rsidRDefault="00457A12">
            <w:pPr>
              <w:spacing w:before="0" w:after="0"/>
              <w:rPr>
                <w:sz w:val="12"/>
                <w:szCs w:val="12"/>
              </w:rPr>
            </w:pPr>
          </w:p>
        </w:tc>
        <w:tc>
          <w:tcPr>
            <w:tcW w:w="645" w:type="dxa"/>
            <w:vMerge w:val="restart"/>
            <w:tcBorders>
              <w:top w:val="nil"/>
              <w:left w:val="nil"/>
            </w:tcBorders>
          </w:tcPr>
          <w:p w:rsidR="00457A12" w:rsidRPr="00457A12" w:rsidRDefault="00457A12">
            <w:pPr>
              <w:spacing w:before="0" w:after="0"/>
            </w:pPr>
          </w:p>
        </w:tc>
      </w:tr>
      <w:tr w:rsidR="00457A12" w:rsidRPr="00457A12">
        <w:trPr>
          <w:cantSplit/>
          <w:trHeight w:hRule="exact" w:val="265"/>
        </w:trPr>
        <w:tc>
          <w:tcPr>
            <w:tcW w:w="538" w:type="dxa"/>
            <w:vMerge/>
            <w:tcBorders>
              <w:right w:val="nil"/>
            </w:tcBorders>
          </w:tcPr>
          <w:p w:rsidR="00457A12" w:rsidRPr="00457A12" w:rsidRDefault="00457A12">
            <w:pPr>
              <w:spacing w:before="0" w:after="0"/>
            </w:pPr>
          </w:p>
        </w:tc>
        <w:tc>
          <w:tcPr>
            <w:tcW w:w="3809" w:type="dxa"/>
            <w:gridSpan w:val="7"/>
            <w:vMerge w:val="restart"/>
            <w:tcBorders>
              <w:top w:val="nil"/>
              <w:left w:val="nil"/>
            </w:tcBorders>
            <w:tcMar>
              <w:left w:w="1531" w:type="dxa"/>
            </w:tcMar>
          </w:tcPr>
          <w:p w:rsidR="00457A12" w:rsidRPr="00457A12" w:rsidRDefault="00457A12">
            <w:pPr>
              <w:spacing w:before="0" w:after="20"/>
            </w:pPr>
            <w:r w:rsidRPr="00457A12">
              <w:rPr>
                <w:spacing w:val="10"/>
                <w:sz w:val="22"/>
                <w:szCs w:val="22"/>
              </w:rPr>
              <w:t>КВИТАНЦИЯ №</w:t>
            </w:r>
          </w:p>
        </w:tc>
        <w:tc>
          <w:tcPr>
            <w:tcW w:w="1145" w:type="dxa"/>
            <w:gridSpan w:val="4"/>
            <w:vMerge w:val="restart"/>
            <w:vAlign w:val="center"/>
          </w:tcPr>
          <w:p w:rsidR="00457A12" w:rsidRPr="00457A12" w:rsidRDefault="00457A12">
            <w:pPr>
              <w:spacing w:before="0" w:after="0"/>
              <w:rPr>
                <w:sz w:val="22"/>
                <w:szCs w:val="22"/>
              </w:rPr>
            </w:pPr>
            <w:r w:rsidRPr="00457A12">
              <w:rPr>
                <w:sz w:val="22"/>
                <w:szCs w:val="22"/>
              </w:rPr>
              <w:t>555</w:t>
            </w:r>
          </w:p>
        </w:tc>
        <w:tc>
          <w:tcPr>
            <w:tcW w:w="1550" w:type="dxa"/>
            <w:gridSpan w:val="6"/>
            <w:vMerge w:val="restart"/>
            <w:tcBorders>
              <w:top w:val="nil"/>
            </w:tcBorders>
          </w:tcPr>
          <w:p w:rsidR="00457A12" w:rsidRPr="00457A12" w:rsidRDefault="00457A12">
            <w:pPr>
              <w:spacing w:before="0" w:after="0"/>
            </w:pPr>
          </w:p>
        </w:tc>
        <w:tc>
          <w:tcPr>
            <w:tcW w:w="1071" w:type="dxa"/>
            <w:gridSpan w:val="5"/>
            <w:vAlign w:val="center"/>
          </w:tcPr>
          <w:p w:rsidR="00457A12" w:rsidRPr="00457A12" w:rsidRDefault="00457A12">
            <w:pPr>
              <w:spacing w:before="0" w:after="0"/>
              <w:jc w:val="center"/>
              <w:rPr>
                <w:b/>
                <w:bCs/>
                <w:sz w:val="18"/>
                <w:szCs w:val="18"/>
              </w:rPr>
            </w:pPr>
            <w:r w:rsidRPr="00457A12">
              <w:rPr>
                <w:sz w:val="18"/>
                <w:szCs w:val="18"/>
              </w:rPr>
              <w:t>0402001</w:t>
            </w:r>
          </w:p>
        </w:tc>
        <w:tc>
          <w:tcPr>
            <w:tcW w:w="645" w:type="dxa"/>
            <w:vMerge/>
          </w:tcPr>
          <w:p w:rsidR="00457A12" w:rsidRPr="00457A12" w:rsidRDefault="00457A12">
            <w:pPr>
              <w:spacing w:before="0" w:after="0"/>
            </w:pPr>
          </w:p>
        </w:tc>
      </w:tr>
      <w:tr w:rsidR="00457A12" w:rsidRPr="00457A12">
        <w:trPr>
          <w:cantSplit/>
          <w:trHeight w:hRule="exact" w:val="148"/>
        </w:trPr>
        <w:tc>
          <w:tcPr>
            <w:tcW w:w="538" w:type="dxa"/>
            <w:vMerge/>
            <w:tcBorders>
              <w:right w:val="nil"/>
            </w:tcBorders>
          </w:tcPr>
          <w:p w:rsidR="00457A12" w:rsidRPr="00457A12" w:rsidRDefault="00457A12">
            <w:pPr>
              <w:spacing w:before="0" w:after="0"/>
            </w:pPr>
          </w:p>
        </w:tc>
        <w:tc>
          <w:tcPr>
            <w:tcW w:w="3809" w:type="dxa"/>
            <w:gridSpan w:val="7"/>
            <w:vMerge/>
            <w:tcBorders>
              <w:left w:val="nil"/>
              <w:bottom w:val="nil"/>
            </w:tcBorders>
          </w:tcPr>
          <w:p w:rsidR="00457A12" w:rsidRPr="00457A12" w:rsidRDefault="00457A12">
            <w:pPr>
              <w:spacing w:before="0" w:after="0"/>
            </w:pPr>
          </w:p>
        </w:tc>
        <w:tc>
          <w:tcPr>
            <w:tcW w:w="1145" w:type="dxa"/>
            <w:gridSpan w:val="4"/>
            <w:vMerge/>
            <w:tcBorders>
              <w:top w:val="single" w:sz="8" w:space="0" w:color="auto"/>
            </w:tcBorders>
          </w:tcPr>
          <w:p w:rsidR="00457A12" w:rsidRPr="00457A12" w:rsidRDefault="00457A12">
            <w:pPr>
              <w:spacing w:before="0" w:after="0"/>
            </w:pPr>
          </w:p>
        </w:tc>
        <w:tc>
          <w:tcPr>
            <w:tcW w:w="1550" w:type="dxa"/>
            <w:gridSpan w:val="6"/>
            <w:vMerge/>
            <w:tcBorders>
              <w:bottom w:val="nil"/>
              <w:right w:val="nil"/>
            </w:tcBorders>
          </w:tcPr>
          <w:p w:rsidR="00457A12" w:rsidRPr="00457A12" w:rsidRDefault="00457A12">
            <w:pPr>
              <w:spacing w:before="0" w:after="0"/>
            </w:pPr>
          </w:p>
        </w:tc>
        <w:tc>
          <w:tcPr>
            <w:tcW w:w="1071" w:type="dxa"/>
            <w:gridSpan w:val="5"/>
            <w:tcBorders>
              <w:top w:val="single" w:sz="8" w:space="0" w:color="auto"/>
              <w:left w:val="nil"/>
              <w:bottom w:val="nil"/>
              <w:right w:val="nil"/>
            </w:tcBorders>
          </w:tcPr>
          <w:p w:rsidR="00457A12" w:rsidRPr="00457A12" w:rsidRDefault="00457A12">
            <w:pPr>
              <w:spacing w:before="0" w:after="0"/>
              <w:rPr>
                <w:sz w:val="16"/>
                <w:szCs w:val="16"/>
              </w:rPr>
            </w:pPr>
          </w:p>
        </w:tc>
        <w:tc>
          <w:tcPr>
            <w:tcW w:w="645" w:type="dxa"/>
            <w:vMerge/>
            <w:tcBorders>
              <w:left w:val="nil"/>
            </w:tcBorders>
          </w:tcPr>
          <w:p w:rsidR="00457A12" w:rsidRPr="00457A12" w:rsidRDefault="00457A12">
            <w:pPr>
              <w:spacing w:before="0" w:after="0"/>
            </w:pPr>
          </w:p>
        </w:tc>
      </w:tr>
      <w:tr w:rsidR="00457A12" w:rsidRPr="00457A12">
        <w:trPr>
          <w:cantSplit/>
          <w:trHeight w:hRule="exact" w:val="354"/>
        </w:trPr>
        <w:tc>
          <w:tcPr>
            <w:tcW w:w="538" w:type="dxa"/>
            <w:vMerge/>
            <w:tcBorders>
              <w:right w:val="nil"/>
            </w:tcBorders>
          </w:tcPr>
          <w:p w:rsidR="00457A12" w:rsidRPr="00457A12" w:rsidRDefault="00457A12">
            <w:pPr>
              <w:spacing w:before="0" w:after="0"/>
            </w:pPr>
          </w:p>
        </w:tc>
        <w:tc>
          <w:tcPr>
            <w:tcW w:w="7574" w:type="dxa"/>
            <w:gridSpan w:val="22"/>
            <w:tcBorders>
              <w:top w:val="nil"/>
              <w:left w:val="nil"/>
              <w:bottom w:val="nil"/>
              <w:right w:val="nil"/>
            </w:tcBorders>
            <w:tcMar>
              <w:left w:w="1531" w:type="dxa"/>
              <w:right w:w="28" w:type="dxa"/>
            </w:tcMar>
          </w:tcPr>
          <w:p w:rsidR="00457A12" w:rsidRPr="00457A12" w:rsidRDefault="00457A12">
            <w:pPr>
              <w:spacing w:before="20" w:after="0"/>
            </w:pPr>
            <w:r w:rsidRPr="00457A12">
              <w:t>«_</w:t>
            </w:r>
            <w:r w:rsidRPr="00457A12">
              <w:rPr>
                <w:u w:val="single"/>
              </w:rPr>
              <w:t>23</w:t>
            </w:r>
            <w:r w:rsidRPr="00457A12">
              <w:t>___»____</w:t>
            </w:r>
            <w:r w:rsidRPr="00457A12">
              <w:rPr>
                <w:u w:val="single"/>
              </w:rPr>
              <w:t>марта</w:t>
            </w:r>
            <w:r w:rsidRPr="00457A12">
              <w:t>____</w:t>
            </w:r>
            <w:r w:rsidRPr="00457A12">
              <w:rPr>
                <w:u w:val="single"/>
              </w:rPr>
              <w:t>2003</w:t>
            </w:r>
            <w:r w:rsidRPr="00457A12">
              <w:t>_г.</w:t>
            </w:r>
          </w:p>
        </w:tc>
        <w:tc>
          <w:tcPr>
            <w:tcW w:w="645" w:type="dxa"/>
            <w:vMerge/>
            <w:tcBorders>
              <w:left w:val="nil"/>
            </w:tcBorders>
          </w:tcPr>
          <w:p w:rsidR="00457A12" w:rsidRPr="00457A12" w:rsidRDefault="00457A12">
            <w:pPr>
              <w:spacing w:before="0" w:after="0"/>
            </w:pPr>
          </w:p>
        </w:tc>
      </w:tr>
      <w:tr w:rsidR="00457A12" w:rsidRPr="00457A12">
        <w:trPr>
          <w:cantSplit/>
          <w:trHeight w:hRule="exact" w:val="325"/>
        </w:trPr>
        <w:tc>
          <w:tcPr>
            <w:tcW w:w="538" w:type="dxa"/>
            <w:vMerge/>
            <w:tcBorders>
              <w:right w:val="nil"/>
            </w:tcBorders>
          </w:tcPr>
          <w:p w:rsidR="00457A12" w:rsidRPr="00457A12" w:rsidRDefault="00457A12">
            <w:pPr>
              <w:spacing w:before="0" w:after="0"/>
            </w:pPr>
          </w:p>
        </w:tc>
        <w:tc>
          <w:tcPr>
            <w:tcW w:w="3975" w:type="dxa"/>
            <w:gridSpan w:val="8"/>
            <w:tcBorders>
              <w:top w:val="nil"/>
              <w:left w:val="nil"/>
              <w:right w:val="nil"/>
            </w:tcBorders>
            <w:tcMar>
              <w:left w:w="0" w:type="dxa"/>
              <w:right w:w="0" w:type="dxa"/>
            </w:tcMar>
            <w:vAlign w:val="center"/>
          </w:tcPr>
          <w:p w:rsidR="00457A12" w:rsidRPr="00457A12" w:rsidRDefault="00457A12">
            <w:pPr>
              <w:spacing w:before="0"/>
              <w:rPr>
                <w:sz w:val="17"/>
                <w:szCs w:val="17"/>
              </w:rPr>
            </w:pPr>
            <w:r w:rsidRPr="00457A12">
              <w:rPr>
                <w:sz w:val="17"/>
                <w:szCs w:val="17"/>
              </w:rPr>
              <w:t>От кого  ООО «МАСТЕР»</w:t>
            </w:r>
          </w:p>
        </w:tc>
        <w:tc>
          <w:tcPr>
            <w:tcW w:w="979" w:type="dxa"/>
            <w:gridSpan w:val="3"/>
            <w:tcBorders>
              <w:top w:val="nil"/>
              <w:left w:val="nil"/>
            </w:tcBorders>
          </w:tcPr>
          <w:p w:rsidR="00457A12" w:rsidRPr="00457A12" w:rsidRDefault="00457A12">
            <w:pPr>
              <w:spacing w:before="0" w:after="0"/>
              <w:rPr>
                <w:sz w:val="13"/>
                <w:szCs w:val="13"/>
              </w:rPr>
            </w:pPr>
            <w:r w:rsidRPr="00457A12">
              <w:rPr>
                <w:sz w:val="13"/>
                <w:szCs w:val="13"/>
              </w:rPr>
              <w:t>Для зачисл.</w:t>
            </w:r>
            <w:r w:rsidRPr="00457A12">
              <w:rPr>
                <w:sz w:val="13"/>
                <w:szCs w:val="13"/>
              </w:rPr>
              <w:br/>
              <w:t>На счет №</w:t>
            </w:r>
          </w:p>
        </w:tc>
        <w:tc>
          <w:tcPr>
            <w:tcW w:w="2620" w:type="dxa"/>
            <w:gridSpan w:val="11"/>
            <w:vAlign w:val="center"/>
          </w:tcPr>
          <w:p w:rsidR="00457A12" w:rsidRPr="00457A12" w:rsidRDefault="00457A12">
            <w:pPr>
              <w:spacing w:before="0" w:after="0"/>
              <w:rPr>
                <w:sz w:val="18"/>
                <w:szCs w:val="18"/>
              </w:rPr>
            </w:pPr>
          </w:p>
        </w:tc>
        <w:tc>
          <w:tcPr>
            <w:tcW w:w="645" w:type="dxa"/>
            <w:vMerge/>
          </w:tcPr>
          <w:p w:rsidR="00457A12" w:rsidRPr="00457A12" w:rsidRDefault="00457A12">
            <w:pPr>
              <w:spacing w:before="0" w:after="0"/>
            </w:pPr>
          </w:p>
        </w:tc>
      </w:tr>
      <w:tr w:rsidR="00457A12" w:rsidRPr="00457A12">
        <w:trPr>
          <w:cantSplit/>
          <w:trHeight w:hRule="exact" w:val="277"/>
        </w:trPr>
        <w:tc>
          <w:tcPr>
            <w:tcW w:w="538" w:type="dxa"/>
            <w:vMerge/>
            <w:tcBorders>
              <w:right w:val="nil"/>
            </w:tcBorders>
          </w:tcPr>
          <w:p w:rsidR="00457A12" w:rsidRPr="00457A12" w:rsidRDefault="00457A12">
            <w:pPr>
              <w:spacing w:before="0" w:after="0"/>
            </w:pPr>
          </w:p>
        </w:tc>
        <w:tc>
          <w:tcPr>
            <w:tcW w:w="4954" w:type="dxa"/>
            <w:gridSpan w:val="11"/>
            <w:tcBorders>
              <w:left w:val="nil"/>
            </w:tcBorders>
            <w:tcMar>
              <w:left w:w="0" w:type="dxa"/>
              <w:right w:w="57" w:type="dxa"/>
            </w:tcMar>
            <w:vAlign w:val="bottom"/>
          </w:tcPr>
          <w:p w:rsidR="00457A12" w:rsidRPr="00457A12" w:rsidRDefault="00457A12">
            <w:pPr>
              <w:spacing w:before="0" w:after="0"/>
              <w:rPr>
                <w:sz w:val="17"/>
                <w:szCs w:val="17"/>
              </w:rPr>
            </w:pPr>
            <w:r w:rsidRPr="00457A12">
              <w:rPr>
                <w:sz w:val="17"/>
                <w:szCs w:val="17"/>
              </w:rPr>
              <w:t>Банк получателя      АВТОБАНК</w:t>
            </w:r>
          </w:p>
        </w:tc>
        <w:tc>
          <w:tcPr>
            <w:tcW w:w="2620" w:type="dxa"/>
            <w:gridSpan w:val="11"/>
            <w:tcBorders>
              <w:bottom w:val="nil"/>
            </w:tcBorders>
            <w:vAlign w:val="center"/>
          </w:tcPr>
          <w:p w:rsidR="00457A12" w:rsidRPr="00457A12" w:rsidRDefault="00457A12">
            <w:pPr>
              <w:spacing w:before="0" w:after="0"/>
              <w:rPr>
                <w:sz w:val="18"/>
                <w:szCs w:val="18"/>
              </w:rPr>
            </w:pPr>
          </w:p>
        </w:tc>
        <w:tc>
          <w:tcPr>
            <w:tcW w:w="645" w:type="dxa"/>
            <w:vMerge/>
          </w:tcPr>
          <w:p w:rsidR="00457A12" w:rsidRPr="00457A12" w:rsidRDefault="00457A12">
            <w:pPr>
              <w:spacing w:before="0" w:after="0"/>
            </w:pPr>
          </w:p>
        </w:tc>
      </w:tr>
      <w:tr w:rsidR="00457A12" w:rsidRPr="00457A12">
        <w:trPr>
          <w:cantSplit/>
          <w:trHeight w:hRule="exact" w:val="277"/>
        </w:trPr>
        <w:tc>
          <w:tcPr>
            <w:tcW w:w="538" w:type="dxa"/>
            <w:vMerge/>
            <w:tcBorders>
              <w:right w:val="nil"/>
            </w:tcBorders>
          </w:tcPr>
          <w:p w:rsidR="00457A12" w:rsidRPr="00457A12" w:rsidRDefault="00457A12">
            <w:pPr>
              <w:spacing w:before="0" w:after="0"/>
            </w:pPr>
          </w:p>
        </w:tc>
        <w:tc>
          <w:tcPr>
            <w:tcW w:w="4954" w:type="dxa"/>
            <w:gridSpan w:val="11"/>
            <w:tcBorders>
              <w:left w:val="nil"/>
            </w:tcBorders>
            <w:tcMar>
              <w:left w:w="0" w:type="dxa"/>
              <w:right w:w="0" w:type="dxa"/>
            </w:tcMar>
            <w:vAlign w:val="bottom"/>
          </w:tcPr>
          <w:p w:rsidR="00457A12" w:rsidRPr="00457A12" w:rsidRDefault="00457A12">
            <w:pPr>
              <w:spacing w:before="0" w:after="0"/>
              <w:rPr>
                <w:sz w:val="17"/>
                <w:szCs w:val="17"/>
              </w:rPr>
            </w:pPr>
            <w:r w:rsidRPr="00457A12">
              <w:rPr>
                <w:sz w:val="17"/>
                <w:szCs w:val="17"/>
              </w:rPr>
              <w:t>Получатель   ООО «МАСТЕР»</w:t>
            </w:r>
          </w:p>
        </w:tc>
        <w:tc>
          <w:tcPr>
            <w:tcW w:w="2620" w:type="dxa"/>
            <w:gridSpan w:val="11"/>
            <w:tcBorders>
              <w:top w:val="nil"/>
            </w:tcBorders>
          </w:tcPr>
          <w:p w:rsidR="00457A12" w:rsidRPr="00457A12" w:rsidRDefault="00457A12">
            <w:pPr>
              <w:spacing w:before="80" w:after="0"/>
              <w:jc w:val="center"/>
              <w:rPr>
                <w:sz w:val="16"/>
                <w:szCs w:val="16"/>
              </w:rPr>
            </w:pPr>
            <w:r w:rsidRPr="00457A12">
              <w:rPr>
                <w:sz w:val="16"/>
                <w:szCs w:val="16"/>
              </w:rPr>
              <w:t>Сумма цифрами  5000</w:t>
            </w:r>
          </w:p>
        </w:tc>
        <w:tc>
          <w:tcPr>
            <w:tcW w:w="645" w:type="dxa"/>
            <w:vMerge/>
          </w:tcPr>
          <w:p w:rsidR="00457A12" w:rsidRPr="00457A12" w:rsidRDefault="00457A12">
            <w:pPr>
              <w:spacing w:before="0" w:after="0"/>
            </w:pPr>
          </w:p>
        </w:tc>
      </w:tr>
      <w:tr w:rsidR="00457A12" w:rsidRPr="00457A12">
        <w:trPr>
          <w:cantSplit/>
          <w:trHeight w:hRule="exact" w:val="325"/>
        </w:trPr>
        <w:tc>
          <w:tcPr>
            <w:tcW w:w="538" w:type="dxa"/>
            <w:vMerge/>
            <w:tcBorders>
              <w:right w:val="nil"/>
            </w:tcBorders>
          </w:tcPr>
          <w:p w:rsidR="00457A12" w:rsidRPr="00457A12" w:rsidRDefault="00457A12">
            <w:pPr>
              <w:spacing w:before="0" w:after="0"/>
            </w:pPr>
          </w:p>
        </w:tc>
        <w:tc>
          <w:tcPr>
            <w:tcW w:w="7574" w:type="dxa"/>
            <w:gridSpan w:val="22"/>
            <w:tcBorders>
              <w:left w:val="nil"/>
              <w:bottom w:val="nil"/>
              <w:right w:val="nil"/>
            </w:tcBorders>
            <w:tcMar>
              <w:left w:w="57" w:type="dxa"/>
              <w:right w:w="57" w:type="dxa"/>
            </w:tcMar>
            <w:vAlign w:val="center"/>
          </w:tcPr>
          <w:p w:rsidR="00457A12" w:rsidRPr="00457A12" w:rsidRDefault="002E124E">
            <w:pPr>
              <w:spacing w:before="0" w:after="0"/>
              <w:rPr>
                <w:sz w:val="17"/>
                <w:szCs w:val="17"/>
              </w:rPr>
            </w:pPr>
            <w:r>
              <w:rPr>
                <w:noProof/>
              </w:rPr>
              <w:pict>
                <v:group id="_x0000_s1045" style="position:absolute;margin-left:-2.85pt;margin-top:10.5pt;width:361.7pt;height:35.4pt;z-index:-251658752;mso-position-horizontal-relative:text;mso-position-vertical-relative:text" coordorigin="2275,8551" coordsize="7234,708">
                  <v:shape id="_x0000_s1046" type="#_x0000_t75" style="position:absolute;left:2275;top:8551;width:7234;height:395;mso-wrap-edited:f" wrapcoords="-45 0 -45 20945 21600 20945 21600 0 -45 0">
                    <v:imagedata r:id="rId8" o:title="" blacklevel="21626f"/>
                  </v:shape>
                  <v:shape id="_x0000_s1047" type="#_x0000_t75" style="position:absolute;left:3552;top:9005;width:3940;height:246;mso-wrap-edited:f" wrapcoords="-84 0 -84 20250 21600 20250 21600 0 -84 0">
                    <v:imagedata r:id="rId9" o:title="" blacklevel="21626f"/>
                  </v:shape>
                  <v:shape id="_x0000_s1048" type="#_x0000_t75" style="position:absolute;left:7977;top:9020;width:1090;height:239;mso-wrap-edited:f" wrapcoords="-84 0 -84 20250 21600 20250 21600 0 -84 0">
                    <v:imagedata r:id="rId9" o:title="" blacklevel="21626f"/>
                    <o:lock v:ext="edit" aspectratio="f"/>
                  </v:shape>
                </v:group>
              </w:pict>
            </w:r>
          </w:p>
        </w:tc>
        <w:tc>
          <w:tcPr>
            <w:tcW w:w="645" w:type="dxa"/>
            <w:vMerge/>
            <w:tcBorders>
              <w:left w:val="nil"/>
            </w:tcBorders>
          </w:tcPr>
          <w:p w:rsidR="00457A12" w:rsidRPr="00457A12" w:rsidRDefault="00457A12">
            <w:pPr>
              <w:spacing w:before="0" w:after="0"/>
            </w:pPr>
          </w:p>
        </w:tc>
      </w:tr>
      <w:tr w:rsidR="00457A12" w:rsidRPr="00457A12">
        <w:trPr>
          <w:cantSplit/>
          <w:trHeight w:hRule="exact" w:val="307"/>
        </w:trPr>
        <w:tc>
          <w:tcPr>
            <w:tcW w:w="538" w:type="dxa"/>
            <w:vMerge/>
            <w:tcBorders>
              <w:right w:val="nil"/>
            </w:tcBorders>
          </w:tcPr>
          <w:p w:rsidR="00457A12" w:rsidRPr="00457A12" w:rsidRDefault="00457A12">
            <w:pPr>
              <w:spacing w:before="0" w:after="0"/>
            </w:pPr>
          </w:p>
        </w:tc>
        <w:tc>
          <w:tcPr>
            <w:tcW w:w="7574" w:type="dxa"/>
            <w:gridSpan w:val="22"/>
            <w:tcBorders>
              <w:top w:val="nil"/>
              <w:left w:val="nil"/>
              <w:bottom w:val="single" w:sz="4" w:space="0" w:color="999999"/>
              <w:right w:val="nil"/>
            </w:tcBorders>
            <w:tcMar>
              <w:left w:w="57" w:type="dxa"/>
              <w:right w:w="57" w:type="dxa"/>
            </w:tcMar>
            <w:vAlign w:val="center"/>
          </w:tcPr>
          <w:p w:rsidR="00457A12" w:rsidRPr="00457A12" w:rsidRDefault="00457A12">
            <w:pPr>
              <w:tabs>
                <w:tab w:val="left" w:pos="6240"/>
              </w:tabs>
              <w:spacing w:before="0" w:after="0"/>
              <w:rPr>
                <w:sz w:val="17"/>
                <w:szCs w:val="17"/>
              </w:rPr>
            </w:pPr>
          </w:p>
        </w:tc>
        <w:tc>
          <w:tcPr>
            <w:tcW w:w="645" w:type="dxa"/>
            <w:vMerge/>
            <w:tcBorders>
              <w:left w:val="nil"/>
            </w:tcBorders>
          </w:tcPr>
          <w:p w:rsidR="00457A12" w:rsidRPr="00457A12" w:rsidRDefault="00457A12">
            <w:pPr>
              <w:spacing w:before="0" w:after="0"/>
            </w:pPr>
          </w:p>
        </w:tc>
      </w:tr>
      <w:tr w:rsidR="00457A12" w:rsidRPr="00457A12">
        <w:trPr>
          <w:cantSplit/>
          <w:trHeight w:hRule="exact" w:val="224"/>
        </w:trPr>
        <w:tc>
          <w:tcPr>
            <w:tcW w:w="538" w:type="dxa"/>
            <w:vMerge/>
            <w:tcBorders>
              <w:right w:val="nil"/>
            </w:tcBorders>
          </w:tcPr>
          <w:p w:rsidR="00457A12" w:rsidRPr="00457A12" w:rsidRDefault="00457A12">
            <w:pPr>
              <w:spacing w:before="0" w:after="0"/>
            </w:pPr>
          </w:p>
        </w:tc>
        <w:tc>
          <w:tcPr>
            <w:tcW w:w="1530" w:type="dxa"/>
            <w:tcBorders>
              <w:top w:val="single" w:sz="4" w:space="0" w:color="999999"/>
              <w:left w:val="nil"/>
              <w:bottom w:val="nil"/>
              <w:right w:val="nil"/>
            </w:tcBorders>
            <w:tcMar>
              <w:left w:w="0" w:type="dxa"/>
              <w:right w:w="28" w:type="dxa"/>
            </w:tcMar>
            <w:vAlign w:val="center"/>
          </w:tcPr>
          <w:p w:rsidR="00457A12" w:rsidRPr="00457A12" w:rsidRDefault="00457A12">
            <w:pPr>
              <w:spacing w:before="0" w:after="0"/>
              <w:rPr>
                <w:sz w:val="17"/>
                <w:szCs w:val="17"/>
              </w:rPr>
            </w:pPr>
            <w:r w:rsidRPr="00457A12">
              <w:rPr>
                <w:sz w:val="17"/>
                <w:szCs w:val="17"/>
              </w:rPr>
              <w:t>Сумма прописью</w:t>
            </w:r>
          </w:p>
        </w:tc>
        <w:tc>
          <w:tcPr>
            <w:tcW w:w="3894" w:type="dxa"/>
            <w:gridSpan w:val="11"/>
            <w:tcBorders>
              <w:top w:val="single" w:sz="4" w:space="0" w:color="999999"/>
              <w:left w:val="nil"/>
              <w:bottom w:val="nil"/>
              <w:right w:val="nil"/>
            </w:tcBorders>
            <w:vAlign w:val="center"/>
          </w:tcPr>
          <w:p w:rsidR="00457A12" w:rsidRPr="00457A12" w:rsidRDefault="00457A12">
            <w:pPr>
              <w:spacing w:before="0" w:after="0"/>
              <w:rPr>
                <w:sz w:val="17"/>
                <w:szCs w:val="17"/>
              </w:rPr>
            </w:pPr>
            <w:r w:rsidRPr="00457A12">
              <w:rPr>
                <w:sz w:val="17"/>
                <w:szCs w:val="17"/>
              </w:rPr>
              <w:t xml:space="preserve"> Пять тысяч </w:t>
            </w:r>
          </w:p>
        </w:tc>
        <w:tc>
          <w:tcPr>
            <w:tcW w:w="506" w:type="dxa"/>
            <w:gridSpan w:val="2"/>
            <w:tcBorders>
              <w:top w:val="single" w:sz="4" w:space="0" w:color="999999"/>
              <w:left w:val="nil"/>
              <w:bottom w:val="nil"/>
              <w:right w:val="nil"/>
            </w:tcBorders>
            <w:tcMar>
              <w:left w:w="57" w:type="dxa"/>
              <w:right w:w="57" w:type="dxa"/>
            </w:tcMar>
            <w:vAlign w:val="center"/>
          </w:tcPr>
          <w:p w:rsidR="00457A12" w:rsidRPr="00457A12" w:rsidRDefault="00457A12">
            <w:pPr>
              <w:spacing w:before="0" w:after="0"/>
              <w:jc w:val="right"/>
              <w:rPr>
                <w:sz w:val="17"/>
                <w:szCs w:val="17"/>
              </w:rPr>
            </w:pPr>
            <w:r w:rsidRPr="00457A12">
              <w:rPr>
                <w:sz w:val="17"/>
                <w:szCs w:val="17"/>
              </w:rPr>
              <w:t>руб.</w:t>
            </w:r>
          </w:p>
        </w:tc>
        <w:tc>
          <w:tcPr>
            <w:tcW w:w="1047" w:type="dxa"/>
            <w:gridSpan w:val="5"/>
            <w:tcBorders>
              <w:top w:val="single" w:sz="4" w:space="0" w:color="999999"/>
              <w:left w:val="nil"/>
              <w:bottom w:val="nil"/>
              <w:right w:val="nil"/>
            </w:tcBorders>
            <w:vAlign w:val="center"/>
          </w:tcPr>
          <w:p w:rsidR="00457A12" w:rsidRPr="00457A12" w:rsidRDefault="00457A12">
            <w:pPr>
              <w:spacing w:before="0" w:after="0"/>
              <w:rPr>
                <w:sz w:val="17"/>
                <w:szCs w:val="17"/>
              </w:rPr>
            </w:pPr>
          </w:p>
        </w:tc>
        <w:tc>
          <w:tcPr>
            <w:tcW w:w="598" w:type="dxa"/>
            <w:gridSpan w:val="3"/>
            <w:tcBorders>
              <w:top w:val="single" w:sz="4" w:space="0" w:color="999999"/>
              <w:left w:val="nil"/>
              <w:bottom w:val="nil"/>
              <w:right w:val="nil"/>
            </w:tcBorders>
            <w:vAlign w:val="center"/>
          </w:tcPr>
          <w:p w:rsidR="00457A12" w:rsidRPr="00457A12" w:rsidRDefault="00457A12">
            <w:pPr>
              <w:spacing w:before="0" w:after="0"/>
              <w:jc w:val="right"/>
              <w:rPr>
                <w:sz w:val="17"/>
                <w:szCs w:val="17"/>
              </w:rPr>
            </w:pPr>
            <w:r w:rsidRPr="00457A12">
              <w:rPr>
                <w:sz w:val="17"/>
                <w:szCs w:val="17"/>
              </w:rPr>
              <w:t>коп.</w:t>
            </w:r>
          </w:p>
        </w:tc>
        <w:tc>
          <w:tcPr>
            <w:tcW w:w="645" w:type="dxa"/>
            <w:vMerge/>
            <w:tcBorders>
              <w:left w:val="nil"/>
            </w:tcBorders>
          </w:tcPr>
          <w:p w:rsidR="00457A12" w:rsidRPr="00457A12" w:rsidRDefault="00457A12">
            <w:pPr>
              <w:spacing w:before="0" w:after="0"/>
            </w:pPr>
          </w:p>
        </w:tc>
      </w:tr>
      <w:tr w:rsidR="00457A12" w:rsidRPr="00457A12">
        <w:trPr>
          <w:cantSplit/>
          <w:trHeight w:val="354"/>
        </w:trPr>
        <w:tc>
          <w:tcPr>
            <w:tcW w:w="538" w:type="dxa"/>
            <w:vMerge/>
            <w:tcBorders>
              <w:right w:val="nil"/>
            </w:tcBorders>
          </w:tcPr>
          <w:p w:rsidR="00457A12" w:rsidRPr="00457A12" w:rsidRDefault="00457A12">
            <w:pPr>
              <w:spacing w:before="0" w:after="0"/>
            </w:pPr>
          </w:p>
        </w:tc>
        <w:tc>
          <w:tcPr>
            <w:tcW w:w="7574" w:type="dxa"/>
            <w:gridSpan w:val="22"/>
            <w:tcBorders>
              <w:top w:val="nil"/>
              <w:left w:val="nil"/>
              <w:bottom w:val="single" w:sz="6" w:space="0" w:color="auto"/>
              <w:right w:val="nil"/>
            </w:tcBorders>
            <w:tcMar>
              <w:left w:w="0" w:type="dxa"/>
            </w:tcMar>
            <w:vAlign w:val="bottom"/>
          </w:tcPr>
          <w:p w:rsidR="00457A12" w:rsidRPr="00457A12" w:rsidRDefault="00457A12">
            <w:pPr>
              <w:spacing w:before="0" w:after="0"/>
              <w:rPr>
                <w:sz w:val="17"/>
                <w:szCs w:val="17"/>
              </w:rPr>
            </w:pPr>
            <w:r w:rsidRPr="00457A12">
              <w:rPr>
                <w:sz w:val="17"/>
                <w:szCs w:val="17"/>
              </w:rPr>
              <w:t>Источник взноса    Выручка</w:t>
            </w:r>
          </w:p>
        </w:tc>
        <w:tc>
          <w:tcPr>
            <w:tcW w:w="645" w:type="dxa"/>
            <w:vMerge/>
            <w:tcBorders>
              <w:left w:val="nil"/>
            </w:tcBorders>
          </w:tcPr>
          <w:p w:rsidR="00457A12" w:rsidRPr="00457A12" w:rsidRDefault="00457A12">
            <w:pPr>
              <w:spacing w:before="0" w:after="0"/>
            </w:pPr>
          </w:p>
        </w:tc>
      </w:tr>
      <w:tr w:rsidR="00457A12" w:rsidRPr="00457A12">
        <w:trPr>
          <w:cantSplit/>
          <w:trHeight w:hRule="exact" w:val="296"/>
        </w:trPr>
        <w:tc>
          <w:tcPr>
            <w:tcW w:w="538" w:type="dxa"/>
            <w:vMerge/>
            <w:tcBorders>
              <w:bottom w:val="nil"/>
              <w:right w:val="nil"/>
            </w:tcBorders>
          </w:tcPr>
          <w:p w:rsidR="00457A12" w:rsidRPr="00457A12" w:rsidRDefault="00457A12">
            <w:pPr>
              <w:spacing w:before="0" w:after="0"/>
            </w:pPr>
          </w:p>
        </w:tc>
        <w:tc>
          <w:tcPr>
            <w:tcW w:w="2184" w:type="dxa"/>
            <w:gridSpan w:val="2"/>
            <w:tcBorders>
              <w:top w:val="single" w:sz="6" w:space="0" w:color="auto"/>
              <w:left w:val="nil"/>
              <w:right w:val="nil"/>
            </w:tcBorders>
            <w:tcMar>
              <w:left w:w="0" w:type="dxa"/>
            </w:tcMar>
          </w:tcPr>
          <w:p w:rsidR="00457A12" w:rsidRPr="00457A12" w:rsidRDefault="00457A12">
            <w:pPr>
              <w:spacing w:before="40" w:after="0"/>
              <w:rPr>
                <w:sz w:val="17"/>
                <w:szCs w:val="17"/>
              </w:rPr>
            </w:pPr>
            <w:r w:rsidRPr="00457A12">
              <w:rPr>
                <w:sz w:val="17"/>
                <w:szCs w:val="17"/>
              </w:rPr>
              <w:t>М.П.</w:t>
            </w:r>
          </w:p>
        </w:tc>
        <w:tc>
          <w:tcPr>
            <w:tcW w:w="1870" w:type="dxa"/>
            <w:gridSpan w:val="7"/>
            <w:tcBorders>
              <w:top w:val="single" w:sz="6" w:space="0" w:color="auto"/>
              <w:left w:val="nil"/>
              <w:right w:val="nil"/>
            </w:tcBorders>
          </w:tcPr>
          <w:p w:rsidR="00457A12" w:rsidRPr="00457A12" w:rsidRDefault="00457A12">
            <w:pPr>
              <w:spacing w:before="40" w:after="0"/>
              <w:rPr>
                <w:sz w:val="17"/>
                <w:szCs w:val="17"/>
              </w:rPr>
            </w:pPr>
            <w:r w:rsidRPr="00457A12">
              <w:rPr>
                <w:sz w:val="17"/>
                <w:szCs w:val="17"/>
              </w:rPr>
              <w:t>Бухгалтер</w:t>
            </w:r>
          </w:p>
        </w:tc>
        <w:tc>
          <w:tcPr>
            <w:tcW w:w="3521" w:type="dxa"/>
            <w:gridSpan w:val="13"/>
            <w:tcBorders>
              <w:top w:val="single" w:sz="6" w:space="0" w:color="auto"/>
              <w:left w:val="nil"/>
              <w:right w:val="nil"/>
            </w:tcBorders>
          </w:tcPr>
          <w:p w:rsidR="00457A12" w:rsidRPr="00457A12" w:rsidRDefault="00457A12">
            <w:pPr>
              <w:spacing w:before="40" w:after="0"/>
              <w:rPr>
                <w:sz w:val="17"/>
                <w:szCs w:val="17"/>
              </w:rPr>
            </w:pPr>
            <w:r w:rsidRPr="00457A12">
              <w:rPr>
                <w:sz w:val="17"/>
                <w:szCs w:val="17"/>
              </w:rPr>
              <w:t>Деньги принял кассир</w:t>
            </w:r>
          </w:p>
        </w:tc>
        <w:tc>
          <w:tcPr>
            <w:tcW w:w="645" w:type="dxa"/>
            <w:vMerge/>
            <w:tcBorders>
              <w:left w:val="nil"/>
              <w:bottom w:val="nil"/>
            </w:tcBorders>
          </w:tcPr>
          <w:p w:rsidR="00457A12" w:rsidRPr="00457A12" w:rsidRDefault="00457A12">
            <w:pPr>
              <w:spacing w:before="0" w:after="0"/>
            </w:pPr>
          </w:p>
        </w:tc>
      </w:tr>
      <w:tr w:rsidR="00457A12" w:rsidRPr="00457A12">
        <w:trPr>
          <w:cantSplit/>
          <w:trHeight w:val="265"/>
        </w:trPr>
        <w:tc>
          <w:tcPr>
            <w:tcW w:w="538" w:type="dxa"/>
            <w:vMerge w:val="restart"/>
            <w:tcBorders>
              <w:top w:val="nil"/>
              <w:right w:val="nil"/>
            </w:tcBorders>
          </w:tcPr>
          <w:p w:rsidR="00457A12" w:rsidRPr="00457A12" w:rsidRDefault="00457A12">
            <w:pPr>
              <w:spacing w:before="0" w:after="0"/>
            </w:pPr>
          </w:p>
        </w:tc>
        <w:tc>
          <w:tcPr>
            <w:tcW w:w="3792" w:type="dxa"/>
            <w:gridSpan w:val="6"/>
            <w:vMerge w:val="restart"/>
            <w:tcBorders>
              <w:left w:val="nil"/>
              <w:right w:val="single" w:sz="6" w:space="0" w:color="auto"/>
            </w:tcBorders>
            <w:tcMar>
              <w:left w:w="1531" w:type="dxa"/>
            </w:tcMar>
          </w:tcPr>
          <w:p w:rsidR="00457A12" w:rsidRPr="00457A12" w:rsidRDefault="00457A12">
            <w:pPr>
              <w:spacing w:after="0"/>
              <w:rPr>
                <w:spacing w:val="10"/>
                <w:sz w:val="22"/>
                <w:szCs w:val="22"/>
              </w:rPr>
            </w:pPr>
            <w:r w:rsidRPr="00457A12">
              <w:rPr>
                <w:spacing w:val="10"/>
                <w:sz w:val="22"/>
                <w:szCs w:val="22"/>
              </w:rPr>
              <w:t>ОРДЕР №</w:t>
            </w:r>
          </w:p>
        </w:tc>
        <w:tc>
          <w:tcPr>
            <w:tcW w:w="1145" w:type="dxa"/>
            <w:gridSpan w:val="4"/>
            <w:vMerge w:val="restart"/>
            <w:tcBorders>
              <w:top w:val="single" w:sz="6" w:space="0" w:color="auto"/>
              <w:left w:val="single" w:sz="6" w:space="0" w:color="auto"/>
              <w:bottom w:val="single" w:sz="6" w:space="0" w:color="auto"/>
              <w:right w:val="nil"/>
            </w:tcBorders>
            <w:vAlign w:val="center"/>
          </w:tcPr>
          <w:p w:rsidR="00457A12" w:rsidRPr="00457A12" w:rsidRDefault="00457A12">
            <w:pPr>
              <w:spacing w:before="0" w:after="0"/>
            </w:pPr>
            <w:r w:rsidRPr="00457A12">
              <w:t>555</w:t>
            </w:r>
          </w:p>
        </w:tc>
        <w:tc>
          <w:tcPr>
            <w:tcW w:w="1537" w:type="dxa"/>
            <w:gridSpan w:val="6"/>
            <w:vMerge w:val="restart"/>
            <w:tcBorders>
              <w:left w:val="single" w:sz="6" w:space="0" w:color="auto"/>
              <w:right w:val="nil"/>
            </w:tcBorders>
          </w:tcPr>
          <w:p w:rsidR="00457A12" w:rsidRPr="00457A12" w:rsidRDefault="00457A12">
            <w:pPr>
              <w:spacing w:before="0" w:after="0"/>
            </w:pPr>
          </w:p>
        </w:tc>
        <w:tc>
          <w:tcPr>
            <w:tcW w:w="1100" w:type="dxa"/>
            <w:gridSpan w:val="6"/>
            <w:tcBorders>
              <w:left w:val="single" w:sz="6" w:space="0" w:color="auto"/>
              <w:bottom w:val="single" w:sz="6" w:space="0" w:color="auto"/>
              <w:right w:val="single" w:sz="6" w:space="0" w:color="auto"/>
            </w:tcBorders>
            <w:vAlign w:val="center"/>
          </w:tcPr>
          <w:p w:rsidR="00457A12" w:rsidRPr="00457A12" w:rsidRDefault="00457A12">
            <w:pPr>
              <w:spacing w:before="0" w:after="0"/>
              <w:jc w:val="center"/>
              <w:rPr>
                <w:b/>
                <w:bCs/>
                <w:sz w:val="18"/>
                <w:szCs w:val="18"/>
              </w:rPr>
            </w:pPr>
            <w:r w:rsidRPr="00457A12">
              <w:rPr>
                <w:sz w:val="18"/>
                <w:szCs w:val="18"/>
              </w:rPr>
              <w:t>0402001</w:t>
            </w:r>
          </w:p>
        </w:tc>
        <w:tc>
          <w:tcPr>
            <w:tcW w:w="645" w:type="dxa"/>
            <w:vMerge w:val="restart"/>
            <w:tcBorders>
              <w:top w:val="nil"/>
              <w:left w:val="single" w:sz="6" w:space="0" w:color="auto"/>
              <w:bottom w:val="nil"/>
            </w:tcBorders>
          </w:tcPr>
          <w:p w:rsidR="00457A12" w:rsidRPr="00457A12" w:rsidRDefault="00457A12">
            <w:pPr>
              <w:spacing w:before="0" w:after="0"/>
            </w:pPr>
          </w:p>
        </w:tc>
      </w:tr>
      <w:tr w:rsidR="00457A12" w:rsidRPr="00457A12">
        <w:trPr>
          <w:cantSplit/>
          <w:trHeight w:hRule="exact" w:val="148"/>
        </w:trPr>
        <w:tc>
          <w:tcPr>
            <w:tcW w:w="538" w:type="dxa"/>
            <w:vMerge/>
            <w:tcBorders>
              <w:right w:val="nil"/>
            </w:tcBorders>
          </w:tcPr>
          <w:p w:rsidR="00457A12" w:rsidRPr="00457A12" w:rsidRDefault="00457A12">
            <w:pPr>
              <w:spacing w:before="0" w:after="0"/>
            </w:pPr>
          </w:p>
        </w:tc>
        <w:tc>
          <w:tcPr>
            <w:tcW w:w="3792" w:type="dxa"/>
            <w:gridSpan w:val="6"/>
            <w:vMerge/>
            <w:tcBorders>
              <w:left w:val="nil"/>
              <w:bottom w:val="nil"/>
              <w:right w:val="single" w:sz="6" w:space="0" w:color="auto"/>
            </w:tcBorders>
          </w:tcPr>
          <w:p w:rsidR="00457A12" w:rsidRPr="00457A12" w:rsidRDefault="00457A12">
            <w:pPr>
              <w:spacing w:before="0" w:after="0"/>
            </w:pPr>
          </w:p>
        </w:tc>
        <w:tc>
          <w:tcPr>
            <w:tcW w:w="1145" w:type="dxa"/>
            <w:gridSpan w:val="4"/>
            <w:vMerge/>
            <w:tcBorders>
              <w:top w:val="single" w:sz="6" w:space="0" w:color="auto"/>
              <w:left w:val="single" w:sz="6" w:space="0" w:color="auto"/>
              <w:bottom w:val="single" w:sz="6" w:space="0" w:color="auto"/>
              <w:right w:val="nil"/>
            </w:tcBorders>
          </w:tcPr>
          <w:p w:rsidR="00457A12" w:rsidRPr="00457A12" w:rsidRDefault="00457A12">
            <w:pPr>
              <w:spacing w:before="0" w:after="0"/>
            </w:pPr>
          </w:p>
        </w:tc>
        <w:tc>
          <w:tcPr>
            <w:tcW w:w="1537" w:type="dxa"/>
            <w:gridSpan w:val="6"/>
            <w:vMerge/>
            <w:tcBorders>
              <w:left w:val="single" w:sz="6" w:space="0" w:color="auto"/>
              <w:bottom w:val="nil"/>
              <w:right w:val="nil"/>
            </w:tcBorders>
          </w:tcPr>
          <w:p w:rsidR="00457A12" w:rsidRPr="00457A12" w:rsidRDefault="00457A12">
            <w:pPr>
              <w:spacing w:before="0" w:after="0"/>
            </w:pPr>
          </w:p>
        </w:tc>
        <w:tc>
          <w:tcPr>
            <w:tcW w:w="1100" w:type="dxa"/>
            <w:gridSpan w:val="6"/>
            <w:tcBorders>
              <w:top w:val="single" w:sz="6" w:space="0" w:color="auto"/>
              <w:left w:val="nil"/>
              <w:bottom w:val="nil"/>
              <w:right w:val="nil"/>
            </w:tcBorders>
          </w:tcPr>
          <w:p w:rsidR="00457A12" w:rsidRPr="00457A12" w:rsidRDefault="00457A12">
            <w:pPr>
              <w:spacing w:before="0" w:after="0"/>
              <w:rPr>
                <w:sz w:val="12"/>
                <w:szCs w:val="12"/>
              </w:rPr>
            </w:pPr>
          </w:p>
        </w:tc>
        <w:tc>
          <w:tcPr>
            <w:tcW w:w="645" w:type="dxa"/>
            <w:vMerge/>
            <w:tcBorders>
              <w:left w:val="nil"/>
              <w:bottom w:val="nil"/>
            </w:tcBorders>
          </w:tcPr>
          <w:p w:rsidR="00457A12" w:rsidRPr="00457A12" w:rsidRDefault="00457A12">
            <w:pPr>
              <w:spacing w:before="0" w:after="0"/>
            </w:pPr>
          </w:p>
        </w:tc>
      </w:tr>
      <w:tr w:rsidR="00457A12" w:rsidRPr="00457A12">
        <w:trPr>
          <w:cantSplit/>
          <w:trHeight w:hRule="exact" w:val="435"/>
        </w:trPr>
        <w:tc>
          <w:tcPr>
            <w:tcW w:w="538" w:type="dxa"/>
            <w:vMerge/>
            <w:tcBorders>
              <w:right w:val="nil"/>
            </w:tcBorders>
          </w:tcPr>
          <w:p w:rsidR="00457A12" w:rsidRPr="00457A12" w:rsidRDefault="00457A12">
            <w:pPr>
              <w:spacing w:before="0" w:after="0"/>
            </w:pPr>
          </w:p>
        </w:tc>
        <w:tc>
          <w:tcPr>
            <w:tcW w:w="7574" w:type="dxa"/>
            <w:gridSpan w:val="22"/>
            <w:tcBorders>
              <w:top w:val="nil"/>
              <w:left w:val="nil"/>
              <w:bottom w:val="nil"/>
              <w:right w:val="nil"/>
            </w:tcBorders>
            <w:tcMar>
              <w:left w:w="1531" w:type="dxa"/>
            </w:tcMar>
          </w:tcPr>
          <w:p w:rsidR="00457A12" w:rsidRPr="00457A12" w:rsidRDefault="00457A12">
            <w:pPr>
              <w:spacing w:before="20" w:after="0"/>
            </w:pPr>
            <w:r w:rsidRPr="00457A12">
              <w:t>«_</w:t>
            </w:r>
            <w:r w:rsidRPr="00457A12">
              <w:rPr>
                <w:u w:val="single"/>
              </w:rPr>
              <w:t>23</w:t>
            </w:r>
            <w:r w:rsidRPr="00457A12">
              <w:t>___»____</w:t>
            </w:r>
            <w:r w:rsidRPr="00457A12">
              <w:rPr>
                <w:u w:val="single"/>
              </w:rPr>
              <w:t>марта</w:t>
            </w:r>
            <w:r w:rsidRPr="00457A12">
              <w:t>____</w:t>
            </w:r>
            <w:r w:rsidRPr="00457A12">
              <w:rPr>
                <w:u w:val="single"/>
              </w:rPr>
              <w:t>2003</w:t>
            </w:r>
            <w:r w:rsidRPr="00457A12">
              <w:t>_г.</w:t>
            </w:r>
          </w:p>
        </w:tc>
        <w:tc>
          <w:tcPr>
            <w:tcW w:w="645" w:type="dxa"/>
            <w:vMerge/>
            <w:tcBorders>
              <w:left w:val="nil"/>
              <w:bottom w:val="nil"/>
            </w:tcBorders>
          </w:tcPr>
          <w:p w:rsidR="00457A12" w:rsidRPr="00457A12" w:rsidRDefault="00457A12">
            <w:pPr>
              <w:spacing w:before="0" w:after="0"/>
            </w:pPr>
          </w:p>
        </w:tc>
      </w:tr>
      <w:tr w:rsidR="00457A12" w:rsidRPr="00457A12">
        <w:trPr>
          <w:cantSplit/>
          <w:trHeight w:hRule="exact" w:val="473"/>
        </w:trPr>
        <w:tc>
          <w:tcPr>
            <w:tcW w:w="538" w:type="dxa"/>
            <w:vMerge/>
            <w:tcBorders>
              <w:right w:val="nil"/>
            </w:tcBorders>
          </w:tcPr>
          <w:p w:rsidR="00457A12" w:rsidRPr="00457A12" w:rsidRDefault="00457A12">
            <w:pPr>
              <w:spacing w:before="0" w:after="0"/>
            </w:pPr>
          </w:p>
        </w:tc>
        <w:tc>
          <w:tcPr>
            <w:tcW w:w="3568" w:type="dxa"/>
            <w:gridSpan w:val="5"/>
            <w:tcBorders>
              <w:top w:val="nil"/>
              <w:left w:val="nil"/>
              <w:bottom w:val="nil"/>
              <w:right w:val="nil"/>
            </w:tcBorders>
            <w:tcMar>
              <w:left w:w="28" w:type="dxa"/>
            </w:tcMar>
            <w:vAlign w:val="bottom"/>
          </w:tcPr>
          <w:p w:rsidR="00457A12" w:rsidRPr="00457A12" w:rsidRDefault="00457A12">
            <w:pPr>
              <w:spacing w:before="0" w:after="0"/>
              <w:rPr>
                <w:sz w:val="17"/>
                <w:szCs w:val="17"/>
              </w:rPr>
            </w:pPr>
            <w:r w:rsidRPr="00457A12">
              <w:rPr>
                <w:sz w:val="17"/>
                <w:szCs w:val="17"/>
              </w:rPr>
              <w:t>От кого    ООО «МАСТЕР»</w:t>
            </w:r>
          </w:p>
        </w:tc>
        <w:tc>
          <w:tcPr>
            <w:tcW w:w="2610" w:type="dxa"/>
            <w:gridSpan w:val="10"/>
            <w:tcBorders>
              <w:top w:val="nil"/>
              <w:left w:val="nil"/>
              <w:right w:val="nil"/>
            </w:tcBorders>
            <w:tcMar>
              <w:left w:w="28" w:type="dxa"/>
            </w:tcMar>
            <w:vAlign w:val="bottom"/>
          </w:tcPr>
          <w:p w:rsidR="00457A12" w:rsidRPr="00457A12" w:rsidRDefault="00457A12">
            <w:pPr>
              <w:spacing w:before="0" w:after="0"/>
              <w:rPr>
                <w:sz w:val="16"/>
                <w:szCs w:val="16"/>
              </w:rPr>
            </w:pPr>
            <w:r w:rsidRPr="00457A12">
              <w:rPr>
                <w:spacing w:val="10"/>
                <w:sz w:val="16"/>
                <w:szCs w:val="16"/>
              </w:rPr>
              <w:t>ДЕБЕТ</w:t>
            </w:r>
          </w:p>
        </w:tc>
        <w:tc>
          <w:tcPr>
            <w:tcW w:w="1397" w:type="dxa"/>
            <w:gridSpan w:val="7"/>
            <w:tcBorders>
              <w:top w:val="nil"/>
              <w:left w:val="nil"/>
              <w:right w:val="nil"/>
            </w:tcBorders>
            <w:vAlign w:val="bottom"/>
          </w:tcPr>
          <w:p w:rsidR="00457A12" w:rsidRPr="00457A12" w:rsidRDefault="00457A12">
            <w:pPr>
              <w:spacing w:before="0" w:after="0"/>
              <w:jc w:val="center"/>
              <w:rPr>
                <w:sz w:val="16"/>
                <w:szCs w:val="16"/>
              </w:rPr>
            </w:pPr>
            <w:r w:rsidRPr="00457A12">
              <w:rPr>
                <w:sz w:val="16"/>
                <w:szCs w:val="16"/>
              </w:rPr>
              <w:t>Сумма</w:t>
            </w:r>
          </w:p>
        </w:tc>
        <w:tc>
          <w:tcPr>
            <w:tcW w:w="645" w:type="dxa"/>
            <w:vMerge/>
            <w:tcBorders>
              <w:left w:val="nil"/>
              <w:bottom w:val="nil"/>
            </w:tcBorders>
          </w:tcPr>
          <w:p w:rsidR="00457A12" w:rsidRPr="00457A12" w:rsidRDefault="00457A12">
            <w:pPr>
              <w:spacing w:before="0" w:after="0"/>
            </w:pPr>
          </w:p>
        </w:tc>
      </w:tr>
      <w:tr w:rsidR="00457A12" w:rsidRPr="00457A12">
        <w:trPr>
          <w:cantSplit/>
          <w:trHeight w:hRule="exact" w:val="265"/>
        </w:trPr>
        <w:tc>
          <w:tcPr>
            <w:tcW w:w="538" w:type="dxa"/>
            <w:vMerge/>
            <w:tcBorders>
              <w:right w:val="nil"/>
            </w:tcBorders>
          </w:tcPr>
          <w:p w:rsidR="00457A12" w:rsidRPr="00457A12" w:rsidRDefault="00457A12">
            <w:pPr>
              <w:spacing w:before="0" w:after="0"/>
            </w:pPr>
          </w:p>
        </w:tc>
        <w:tc>
          <w:tcPr>
            <w:tcW w:w="3568" w:type="dxa"/>
            <w:gridSpan w:val="5"/>
            <w:vMerge w:val="restart"/>
            <w:tcBorders>
              <w:top w:val="nil"/>
              <w:left w:val="nil"/>
            </w:tcBorders>
            <w:tcMar>
              <w:left w:w="28" w:type="dxa"/>
            </w:tcMar>
          </w:tcPr>
          <w:p w:rsidR="00457A12" w:rsidRPr="00457A12" w:rsidRDefault="00457A12">
            <w:pPr>
              <w:spacing w:before="0" w:after="0"/>
              <w:rPr>
                <w:sz w:val="17"/>
                <w:szCs w:val="17"/>
              </w:rPr>
            </w:pPr>
          </w:p>
        </w:tc>
        <w:tc>
          <w:tcPr>
            <w:tcW w:w="2610" w:type="dxa"/>
            <w:gridSpan w:val="10"/>
            <w:tcBorders>
              <w:right w:val="nil"/>
            </w:tcBorders>
            <w:tcMar>
              <w:left w:w="28" w:type="dxa"/>
            </w:tcMar>
            <w:vAlign w:val="center"/>
          </w:tcPr>
          <w:p w:rsidR="00457A12" w:rsidRPr="00457A12" w:rsidRDefault="00457A12">
            <w:pPr>
              <w:spacing w:before="0" w:after="0"/>
              <w:rPr>
                <w:sz w:val="16"/>
                <w:szCs w:val="16"/>
              </w:rPr>
            </w:pPr>
            <w:r w:rsidRPr="00457A12">
              <w:rPr>
                <w:sz w:val="16"/>
                <w:szCs w:val="16"/>
              </w:rPr>
              <w:t>Счет №</w:t>
            </w:r>
          </w:p>
        </w:tc>
        <w:tc>
          <w:tcPr>
            <w:tcW w:w="1397" w:type="dxa"/>
            <w:gridSpan w:val="7"/>
            <w:vMerge w:val="restart"/>
          </w:tcPr>
          <w:p w:rsidR="00457A12" w:rsidRPr="00457A12" w:rsidRDefault="00457A12">
            <w:pPr>
              <w:spacing w:before="20" w:after="0"/>
              <w:jc w:val="center"/>
              <w:rPr>
                <w:sz w:val="16"/>
                <w:szCs w:val="16"/>
              </w:rPr>
            </w:pPr>
            <w:r w:rsidRPr="00457A12">
              <w:rPr>
                <w:sz w:val="16"/>
                <w:szCs w:val="16"/>
              </w:rPr>
              <w:t>Общая</w:t>
            </w:r>
          </w:p>
        </w:tc>
        <w:tc>
          <w:tcPr>
            <w:tcW w:w="645" w:type="dxa"/>
            <w:vMerge/>
            <w:tcBorders>
              <w:bottom w:val="nil"/>
            </w:tcBorders>
          </w:tcPr>
          <w:p w:rsidR="00457A12" w:rsidRPr="00457A12" w:rsidRDefault="00457A12">
            <w:pPr>
              <w:spacing w:before="0" w:after="0"/>
            </w:pPr>
          </w:p>
        </w:tc>
      </w:tr>
      <w:tr w:rsidR="00457A12" w:rsidRPr="00457A12">
        <w:trPr>
          <w:cantSplit/>
          <w:trHeight w:hRule="exact" w:val="265"/>
        </w:trPr>
        <w:tc>
          <w:tcPr>
            <w:tcW w:w="538" w:type="dxa"/>
            <w:vMerge/>
            <w:tcBorders>
              <w:right w:val="nil"/>
            </w:tcBorders>
          </w:tcPr>
          <w:p w:rsidR="00457A12" w:rsidRPr="00457A12" w:rsidRDefault="00457A12">
            <w:pPr>
              <w:spacing w:before="0" w:after="0"/>
            </w:pPr>
          </w:p>
        </w:tc>
        <w:tc>
          <w:tcPr>
            <w:tcW w:w="3568" w:type="dxa"/>
            <w:gridSpan w:val="5"/>
            <w:vMerge/>
            <w:tcBorders>
              <w:left w:val="nil"/>
            </w:tcBorders>
            <w:tcMar>
              <w:left w:w="28" w:type="dxa"/>
            </w:tcMar>
          </w:tcPr>
          <w:p w:rsidR="00457A12" w:rsidRPr="00457A12" w:rsidRDefault="00457A12">
            <w:pPr>
              <w:spacing w:before="0" w:after="0"/>
              <w:rPr>
                <w:sz w:val="17"/>
                <w:szCs w:val="17"/>
              </w:rPr>
            </w:pPr>
          </w:p>
        </w:tc>
        <w:tc>
          <w:tcPr>
            <w:tcW w:w="2610" w:type="dxa"/>
            <w:gridSpan w:val="10"/>
            <w:tcBorders>
              <w:right w:val="nil"/>
            </w:tcBorders>
            <w:tcMar>
              <w:left w:w="28" w:type="dxa"/>
            </w:tcMar>
            <w:vAlign w:val="center"/>
          </w:tcPr>
          <w:p w:rsidR="00457A12" w:rsidRPr="00457A12" w:rsidRDefault="00457A12">
            <w:pPr>
              <w:spacing w:before="0" w:after="0"/>
              <w:rPr>
                <w:sz w:val="16"/>
                <w:szCs w:val="16"/>
              </w:rPr>
            </w:pPr>
            <w:r w:rsidRPr="00457A12">
              <w:rPr>
                <w:spacing w:val="8"/>
                <w:sz w:val="16"/>
                <w:szCs w:val="16"/>
              </w:rPr>
              <w:t>КРЕДИТ</w:t>
            </w:r>
          </w:p>
        </w:tc>
        <w:tc>
          <w:tcPr>
            <w:tcW w:w="1397" w:type="dxa"/>
            <w:gridSpan w:val="7"/>
            <w:vMerge/>
          </w:tcPr>
          <w:p w:rsidR="00457A12" w:rsidRPr="00457A12" w:rsidRDefault="00457A12">
            <w:pPr>
              <w:spacing w:before="0" w:after="0"/>
              <w:rPr>
                <w:sz w:val="16"/>
                <w:szCs w:val="16"/>
              </w:rPr>
            </w:pPr>
          </w:p>
        </w:tc>
        <w:tc>
          <w:tcPr>
            <w:tcW w:w="645" w:type="dxa"/>
            <w:vMerge/>
            <w:tcBorders>
              <w:bottom w:val="nil"/>
            </w:tcBorders>
          </w:tcPr>
          <w:p w:rsidR="00457A12" w:rsidRPr="00457A12" w:rsidRDefault="00457A12">
            <w:pPr>
              <w:spacing w:before="0" w:after="0"/>
            </w:pPr>
          </w:p>
        </w:tc>
      </w:tr>
      <w:tr w:rsidR="00457A12" w:rsidRPr="00457A12">
        <w:trPr>
          <w:cantSplit/>
          <w:trHeight w:hRule="exact" w:val="206"/>
        </w:trPr>
        <w:tc>
          <w:tcPr>
            <w:tcW w:w="538" w:type="dxa"/>
            <w:vMerge/>
            <w:tcBorders>
              <w:right w:val="nil"/>
            </w:tcBorders>
          </w:tcPr>
          <w:p w:rsidR="00457A12" w:rsidRPr="00457A12" w:rsidRDefault="00457A12">
            <w:pPr>
              <w:spacing w:before="0" w:after="0"/>
            </w:pPr>
          </w:p>
        </w:tc>
        <w:tc>
          <w:tcPr>
            <w:tcW w:w="2915" w:type="dxa"/>
            <w:gridSpan w:val="3"/>
            <w:vMerge w:val="restart"/>
            <w:tcBorders>
              <w:left w:val="nil"/>
            </w:tcBorders>
            <w:tcMar>
              <w:left w:w="28" w:type="dxa"/>
            </w:tcMar>
            <w:vAlign w:val="bottom"/>
          </w:tcPr>
          <w:p w:rsidR="00457A12" w:rsidRPr="00457A12" w:rsidRDefault="00457A12">
            <w:pPr>
              <w:spacing w:before="0" w:after="0"/>
              <w:rPr>
                <w:sz w:val="17"/>
                <w:szCs w:val="17"/>
              </w:rPr>
            </w:pPr>
            <w:r w:rsidRPr="00457A12">
              <w:rPr>
                <w:sz w:val="17"/>
                <w:szCs w:val="17"/>
              </w:rPr>
              <w:t>Банк получателя  АВТОБАНК</w:t>
            </w:r>
          </w:p>
        </w:tc>
        <w:tc>
          <w:tcPr>
            <w:tcW w:w="652" w:type="dxa"/>
            <w:gridSpan w:val="2"/>
            <w:vMerge w:val="restart"/>
            <w:tcBorders>
              <w:left w:val="nil"/>
            </w:tcBorders>
          </w:tcPr>
          <w:p w:rsidR="00457A12" w:rsidRPr="00457A12" w:rsidRDefault="00457A12">
            <w:pPr>
              <w:spacing w:before="40" w:after="0"/>
              <w:jc w:val="center"/>
              <w:rPr>
                <w:sz w:val="18"/>
                <w:szCs w:val="18"/>
              </w:rPr>
            </w:pPr>
            <w:r w:rsidRPr="00457A12">
              <w:rPr>
                <w:sz w:val="18"/>
                <w:szCs w:val="18"/>
              </w:rPr>
              <w:t>Код</w:t>
            </w:r>
          </w:p>
        </w:tc>
        <w:tc>
          <w:tcPr>
            <w:tcW w:w="2610" w:type="dxa"/>
            <w:gridSpan w:val="10"/>
            <w:vMerge w:val="restart"/>
            <w:tcBorders>
              <w:right w:val="nil"/>
            </w:tcBorders>
            <w:tcMar>
              <w:left w:w="28" w:type="dxa"/>
            </w:tcMar>
          </w:tcPr>
          <w:p w:rsidR="00457A12" w:rsidRPr="00457A12" w:rsidRDefault="00457A12">
            <w:pPr>
              <w:spacing w:before="20" w:after="0"/>
              <w:rPr>
                <w:sz w:val="16"/>
                <w:szCs w:val="16"/>
              </w:rPr>
            </w:pPr>
            <w:r w:rsidRPr="00457A12">
              <w:rPr>
                <w:sz w:val="16"/>
                <w:szCs w:val="16"/>
              </w:rPr>
              <w:t>Счет №</w:t>
            </w:r>
          </w:p>
        </w:tc>
        <w:tc>
          <w:tcPr>
            <w:tcW w:w="652" w:type="dxa"/>
            <w:gridSpan w:val="3"/>
            <w:tcMar>
              <w:left w:w="0" w:type="dxa"/>
              <w:right w:w="0" w:type="dxa"/>
            </w:tcMar>
          </w:tcPr>
          <w:p w:rsidR="00457A12" w:rsidRPr="00457A12" w:rsidRDefault="00457A12">
            <w:pPr>
              <w:spacing w:before="0" w:after="0"/>
              <w:jc w:val="center"/>
              <w:rPr>
                <w:sz w:val="16"/>
                <w:szCs w:val="16"/>
              </w:rPr>
            </w:pPr>
            <w:r w:rsidRPr="00457A12">
              <w:rPr>
                <w:sz w:val="16"/>
                <w:szCs w:val="16"/>
              </w:rPr>
              <w:t>частные</w:t>
            </w:r>
          </w:p>
        </w:tc>
        <w:tc>
          <w:tcPr>
            <w:tcW w:w="734" w:type="dxa"/>
            <w:gridSpan w:val="3"/>
            <w:tcMar>
              <w:left w:w="0" w:type="dxa"/>
              <w:right w:w="0" w:type="dxa"/>
            </w:tcMar>
          </w:tcPr>
          <w:p w:rsidR="00457A12" w:rsidRPr="00457A12" w:rsidRDefault="00457A12">
            <w:pPr>
              <w:spacing w:before="0" w:after="0"/>
              <w:jc w:val="center"/>
              <w:rPr>
                <w:sz w:val="16"/>
                <w:szCs w:val="16"/>
              </w:rPr>
            </w:pPr>
            <w:r w:rsidRPr="00457A12">
              <w:rPr>
                <w:sz w:val="16"/>
                <w:szCs w:val="16"/>
              </w:rPr>
              <w:t>символы</w:t>
            </w:r>
          </w:p>
        </w:tc>
        <w:tc>
          <w:tcPr>
            <w:tcW w:w="656" w:type="dxa"/>
            <w:gridSpan w:val="2"/>
            <w:vMerge w:val="restart"/>
            <w:tcBorders>
              <w:top w:val="nil"/>
              <w:bottom w:val="nil"/>
            </w:tcBorders>
          </w:tcPr>
          <w:p w:rsidR="00457A12" w:rsidRPr="00457A12" w:rsidRDefault="00457A12">
            <w:pPr>
              <w:spacing w:before="0" w:after="0"/>
            </w:pPr>
          </w:p>
        </w:tc>
      </w:tr>
      <w:tr w:rsidR="00457A12" w:rsidRPr="00457A12">
        <w:trPr>
          <w:cantSplit/>
          <w:trHeight w:hRule="exact" w:val="206"/>
        </w:trPr>
        <w:tc>
          <w:tcPr>
            <w:tcW w:w="538" w:type="dxa"/>
            <w:vMerge/>
            <w:tcBorders>
              <w:right w:val="nil"/>
            </w:tcBorders>
          </w:tcPr>
          <w:p w:rsidR="00457A12" w:rsidRPr="00457A12" w:rsidRDefault="00457A12">
            <w:pPr>
              <w:spacing w:before="0" w:after="0"/>
            </w:pPr>
          </w:p>
        </w:tc>
        <w:tc>
          <w:tcPr>
            <w:tcW w:w="2915" w:type="dxa"/>
            <w:gridSpan w:val="3"/>
            <w:vMerge/>
            <w:tcBorders>
              <w:left w:val="nil"/>
            </w:tcBorders>
          </w:tcPr>
          <w:p w:rsidR="00457A12" w:rsidRPr="00457A12" w:rsidRDefault="00457A12">
            <w:pPr>
              <w:spacing w:before="0" w:after="0"/>
              <w:rPr>
                <w:sz w:val="17"/>
                <w:szCs w:val="17"/>
              </w:rPr>
            </w:pPr>
          </w:p>
        </w:tc>
        <w:tc>
          <w:tcPr>
            <w:tcW w:w="652" w:type="dxa"/>
            <w:gridSpan w:val="2"/>
            <w:vMerge/>
            <w:tcBorders>
              <w:left w:val="nil"/>
            </w:tcBorders>
          </w:tcPr>
          <w:p w:rsidR="00457A12" w:rsidRPr="00457A12" w:rsidRDefault="00457A12">
            <w:pPr>
              <w:spacing w:before="0" w:after="0"/>
              <w:rPr>
                <w:sz w:val="17"/>
                <w:szCs w:val="17"/>
              </w:rPr>
            </w:pPr>
          </w:p>
        </w:tc>
        <w:tc>
          <w:tcPr>
            <w:tcW w:w="2610" w:type="dxa"/>
            <w:gridSpan w:val="10"/>
            <w:vMerge/>
            <w:tcBorders>
              <w:right w:val="nil"/>
            </w:tcBorders>
          </w:tcPr>
          <w:p w:rsidR="00457A12" w:rsidRPr="00457A12" w:rsidRDefault="00457A12">
            <w:pPr>
              <w:spacing w:before="0" w:after="0"/>
              <w:rPr>
                <w:sz w:val="16"/>
                <w:szCs w:val="16"/>
              </w:rPr>
            </w:pPr>
          </w:p>
        </w:tc>
        <w:tc>
          <w:tcPr>
            <w:tcW w:w="652" w:type="dxa"/>
            <w:gridSpan w:val="3"/>
          </w:tcPr>
          <w:p w:rsidR="00457A12" w:rsidRPr="00457A12" w:rsidRDefault="00457A12">
            <w:pPr>
              <w:spacing w:before="0" w:after="0"/>
              <w:rPr>
                <w:sz w:val="16"/>
                <w:szCs w:val="16"/>
              </w:rPr>
            </w:pPr>
          </w:p>
        </w:tc>
        <w:tc>
          <w:tcPr>
            <w:tcW w:w="734" w:type="dxa"/>
            <w:gridSpan w:val="3"/>
          </w:tcPr>
          <w:p w:rsidR="00457A12" w:rsidRPr="00457A12" w:rsidRDefault="00457A12">
            <w:pPr>
              <w:spacing w:before="0" w:after="0"/>
              <w:rPr>
                <w:sz w:val="16"/>
                <w:szCs w:val="16"/>
              </w:rPr>
            </w:pPr>
          </w:p>
        </w:tc>
        <w:tc>
          <w:tcPr>
            <w:tcW w:w="656" w:type="dxa"/>
            <w:gridSpan w:val="2"/>
            <w:vMerge/>
            <w:tcBorders>
              <w:bottom w:val="nil"/>
            </w:tcBorders>
          </w:tcPr>
          <w:p w:rsidR="00457A12" w:rsidRPr="00457A12" w:rsidRDefault="00457A12">
            <w:pPr>
              <w:spacing w:before="0" w:after="0"/>
            </w:pPr>
          </w:p>
        </w:tc>
      </w:tr>
      <w:tr w:rsidR="00457A12" w:rsidRPr="00457A12">
        <w:trPr>
          <w:cantSplit/>
          <w:trHeight w:hRule="exact" w:val="206"/>
        </w:trPr>
        <w:tc>
          <w:tcPr>
            <w:tcW w:w="538" w:type="dxa"/>
            <w:vMerge/>
            <w:tcBorders>
              <w:right w:val="nil"/>
            </w:tcBorders>
          </w:tcPr>
          <w:p w:rsidR="00457A12" w:rsidRPr="00457A12" w:rsidRDefault="00457A12">
            <w:pPr>
              <w:spacing w:before="0" w:after="0"/>
            </w:pPr>
          </w:p>
        </w:tc>
        <w:tc>
          <w:tcPr>
            <w:tcW w:w="2915" w:type="dxa"/>
            <w:gridSpan w:val="3"/>
            <w:vMerge/>
            <w:tcBorders>
              <w:left w:val="nil"/>
            </w:tcBorders>
            <w:tcMar>
              <w:left w:w="28" w:type="dxa"/>
            </w:tcMar>
            <w:vAlign w:val="bottom"/>
          </w:tcPr>
          <w:p w:rsidR="00457A12" w:rsidRPr="00457A12" w:rsidRDefault="00457A12">
            <w:pPr>
              <w:spacing w:before="0" w:after="0"/>
              <w:rPr>
                <w:sz w:val="17"/>
                <w:szCs w:val="17"/>
              </w:rPr>
            </w:pPr>
          </w:p>
        </w:tc>
        <w:tc>
          <w:tcPr>
            <w:tcW w:w="652" w:type="dxa"/>
            <w:gridSpan w:val="2"/>
            <w:vMerge/>
            <w:tcBorders>
              <w:left w:val="nil"/>
            </w:tcBorders>
            <w:vAlign w:val="bottom"/>
          </w:tcPr>
          <w:p w:rsidR="00457A12" w:rsidRPr="00457A12" w:rsidRDefault="00457A12">
            <w:pPr>
              <w:spacing w:before="0" w:after="0"/>
              <w:rPr>
                <w:sz w:val="17"/>
                <w:szCs w:val="17"/>
              </w:rPr>
            </w:pPr>
          </w:p>
        </w:tc>
        <w:tc>
          <w:tcPr>
            <w:tcW w:w="2610" w:type="dxa"/>
            <w:gridSpan w:val="10"/>
            <w:vMerge/>
            <w:tcBorders>
              <w:right w:val="nil"/>
            </w:tcBorders>
          </w:tcPr>
          <w:p w:rsidR="00457A12" w:rsidRPr="00457A12" w:rsidRDefault="00457A12">
            <w:pPr>
              <w:spacing w:before="0" w:after="0"/>
              <w:rPr>
                <w:sz w:val="16"/>
                <w:szCs w:val="16"/>
              </w:rPr>
            </w:pPr>
          </w:p>
        </w:tc>
        <w:tc>
          <w:tcPr>
            <w:tcW w:w="652" w:type="dxa"/>
            <w:gridSpan w:val="3"/>
          </w:tcPr>
          <w:p w:rsidR="00457A12" w:rsidRPr="00457A12" w:rsidRDefault="00457A12">
            <w:pPr>
              <w:spacing w:before="0" w:after="0"/>
              <w:rPr>
                <w:sz w:val="16"/>
                <w:szCs w:val="16"/>
              </w:rPr>
            </w:pPr>
          </w:p>
        </w:tc>
        <w:tc>
          <w:tcPr>
            <w:tcW w:w="734" w:type="dxa"/>
            <w:gridSpan w:val="3"/>
          </w:tcPr>
          <w:p w:rsidR="00457A12" w:rsidRPr="00457A12" w:rsidRDefault="00457A12">
            <w:pPr>
              <w:spacing w:before="0" w:after="0"/>
              <w:rPr>
                <w:sz w:val="16"/>
                <w:szCs w:val="16"/>
              </w:rPr>
            </w:pPr>
          </w:p>
        </w:tc>
        <w:tc>
          <w:tcPr>
            <w:tcW w:w="656" w:type="dxa"/>
            <w:gridSpan w:val="2"/>
            <w:vMerge/>
            <w:tcBorders>
              <w:bottom w:val="nil"/>
            </w:tcBorders>
          </w:tcPr>
          <w:p w:rsidR="00457A12" w:rsidRPr="00457A12" w:rsidRDefault="00457A12">
            <w:pPr>
              <w:spacing w:before="0" w:after="0"/>
            </w:pPr>
          </w:p>
        </w:tc>
      </w:tr>
      <w:tr w:rsidR="00457A12" w:rsidRPr="00457A12">
        <w:trPr>
          <w:cantSplit/>
          <w:trHeight w:hRule="exact" w:val="206"/>
        </w:trPr>
        <w:tc>
          <w:tcPr>
            <w:tcW w:w="538" w:type="dxa"/>
            <w:vMerge/>
            <w:tcBorders>
              <w:right w:val="nil"/>
            </w:tcBorders>
          </w:tcPr>
          <w:p w:rsidR="00457A12" w:rsidRPr="00457A12" w:rsidRDefault="00457A12">
            <w:pPr>
              <w:spacing w:before="0" w:after="0"/>
            </w:pPr>
          </w:p>
        </w:tc>
        <w:tc>
          <w:tcPr>
            <w:tcW w:w="3568" w:type="dxa"/>
            <w:gridSpan w:val="5"/>
            <w:vMerge w:val="restart"/>
            <w:tcBorders>
              <w:left w:val="nil"/>
            </w:tcBorders>
            <w:tcMar>
              <w:left w:w="28" w:type="dxa"/>
            </w:tcMar>
          </w:tcPr>
          <w:p w:rsidR="00457A12" w:rsidRPr="00457A12" w:rsidRDefault="00457A12">
            <w:pPr>
              <w:spacing w:before="20" w:after="0"/>
              <w:rPr>
                <w:sz w:val="17"/>
                <w:szCs w:val="17"/>
              </w:rPr>
            </w:pPr>
            <w:r w:rsidRPr="00457A12">
              <w:rPr>
                <w:sz w:val="17"/>
                <w:szCs w:val="17"/>
              </w:rPr>
              <w:t>Получатель   ООО «МАСТЕР»</w:t>
            </w:r>
          </w:p>
        </w:tc>
        <w:tc>
          <w:tcPr>
            <w:tcW w:w="2610" w:type="dxa"/>
            <w:gridSpan w:val="10"/>
            <w:vMerge/>
            <w:tcBorders>
              <w:right w:val="nil"/>
            </w:tcBorders>
          </w:tcPr>
          <w:p w:rsidR="00457A12" w:rsidRPr="00457A12" w:rsidRDefault="00457A12">
            <w:pPr>
              <w:spacing w:before="0" w:after="0"/>
              <w:rPr>
                <w:sz w:val="16"/>
                <w:szCs w:val="16"/>
              </w:rPr>
            </w:pPr>
          </w:p>
        </w:tc>
        <w:tc>
          <w:tcPr>
            <w:tcW w:w="652" w:type="dxa"/>
            <w:gridSpan w:val="3"/>
          </w:tcPr>
          <w:p w:rsidR="00457A12" w:rsidRPr="00457A12" w:rsidRDefault="00457A12">
            <w:pPr>
              <w:spacing w:before="0" w:after="0"/>
              <w:rPr>
                <w:sz w:val="16"/>
                <w:szCs w:val="16"/>
              </w:rPr>
            </w:pPr>
          </w:p>
        </w:tc>
        <w:tc>
          <w:tcPr>
            <w:tcW w:w="734" w:type="dxa"/>
            <w:gridSpan w:val="3"/>
          </w:tcPr>
          <w:p w:rsidR="00457A12" w:rsidRPr="00457A12" w:rsidRDefault="00457A12">
            <w:pPr>
              <w:spacing w:before="0" w:after="0"/>
              <w:rPr>
                <w:sz w:val="16"/>
                <w:szCs w:val="16"/>
              </w:rPr>
            </w:pPr>
          </w:p>
        </w:tc>
        <w:tc>
          <w:tcPr>
            <w:tcW w:w="656" w:type="dxa"/>
            <w:gridSpan w:val="2"/>
            <w:vMerge/>
            <w:tcBorders>
              <w:bottom w:val="nil"/>
            </w:tcBorders>
          </w:tcPr>
          <w:p w:rsidR="00457A12" w:rsidRPr="00457A12" w:rsidRDefault="00457A12">
            <w:pPr>
              <w:spacing w:before="0" w:after="0"/>
            </w:pPr>
          </w:p>
        </w:tc>
      </w:tr>
      <w:tr w:rsidR="00457A12" w:rsidRPr="00457A12">
        <w:trPr>
          <w:cantSplit/>
          <w:trHeight w:hRule="exact" w:val="206"/>
        </w:trPr>
        <w:tc>
          <w:tcPr>
            <w:tcW w:w="538" w:type="dxa"/>
            <w:vMerge/>
            <w:tcBorders>
              <w:right w:val="nil"/>
            </w:tcBorders>
          </w:tcPr>
          <w:p w:rsidR="00457A12" w:rsidRPr="00457A12" w:rsidRDefault="00457A12">
            <w:pPr>
              <w:spacing w:before="0" w:after="0"/>
            </w:pPr>
          </w:p>
        </w:tc>
        <w:tc>
          <w:tcPr>
            <w:tcW w:w="3568" w:type="dxa"/>
            <w:gridSpan w:val="5"/>
            <w:vMerge/>
            <w:tcBorders>
              <w:left w:val="nil"/>
            </w:tcBorders>
          </w:tcPr>
          <w:p w:rsidR="00457A12" w:rsidRPr="00457A12" w:rsidRDefault="00457A12">
            <w:pPr>
              <w:spacing w:before="0" w:after="0"/>
              <w:rPr>
                <w:sz w:val="16"/>
                <w:szCs w:val="16"/>
              </w:rPr>
            </w:pPr>
          </w:p>
        </w:tc>
        <w:tc>
          <w:tcPr>
            <w:tcW w:w="2610" w:type="dxa"/>
            <w:gridSpan w:val="10"/>
            <w:vMerge/>
            <w:tcBorders>
              <w:right w:val="nil"/>
            </w:tcBorders>
          </w:tcPr>
          <w:p w:rsidR="00457A12" w:rsidRPr="00457A12" w:rsidRDefault="00457A12">
            <w:pPr>
              <w:spacing w:before="0" w:after="0"/>
              <w:rPr>
                <w:sz w:val="16"/>
                <w:szCs w:val="16"/>
              </w:rPr>
            </w:pPr>
          </w:p>
        </w:tc>
        <w:tc>
          <w:tcPr>
            <w:tcW w:w="652" w:type="dxa"/>
            <w:gridSpan w:val="3"/>
          </w:tcPr>
          <w:p w:rsidR="00457A12" w:rsidRPr="00457A12" w:rsidRDefault="00457A12">
            <w:pPr>
              <w:spacing w:before="0" w:after="0"/>
              <w:rPr>
                <w:sz w:val="16"/>
                <w:szCs w:val="16"/>
              </w:rPr>
            </w:pPr>
          </w:p>
        </w:tc>
        <w:tc>
          <w:tcPr>
            <w:tcW w:w="734" w:type="dxa"/>
            <w:gridSpan w:val="3"/>
          </w:tcPr>
          <w:p w:rsidR="00457A12" w:rsidRPr="00457A12" w:rsidRDefault="00457A12">
            <w:pPr>
              <w:spacing w:before="0" w:after="0"/>
              <w:rPr>
                <w:sz w:val="16"/>
                <w:szCs w:val="16"/>
              </w:rPr>
            </w:pPr>
          </w:p>
        </w:tc>
        <w:tc>
          <w:tcPr>
            <w:tcW w:w="656" w:type="dxa"/>
            <w:gridSpan w:val="2"/>
            <w:vMerge/>
            <w:tcBorders>
              <w:bottom w:val="nil"/>
            </w:tcBorders>
          </w:tcPr>
          <w:p w:rsidR="00457A12" w:rsidRPr="00457A12" w:rsidRDefault="00457A12">
            <w:pPr>
              <w:spacing w:before="0" w:after="0"/>
            </w:pPr>
          </w:p>
        </w:tc>
      </w:tr>
      <w:tr w:rsidR="00457A12" w:rsidRPr="00457A12">
        <w:trPr>
          <w:cantSplit/>
          <w:trHeight w:hRule="exact" w:val="206"/>
        </w:trPr>
        <w:tc>
          <w:tcPr>
            <w:tcW w:w="538" w:type="dxa"/>
            <w:vMerge/>
            <w:tcBorders>
              <w:bottom w:val="nil"/>
              <w:right w:val="nil"/>
            </w:tcBorders>
          </w:tcPr>
          <w:p w:rsidR="00457A12" w:rsidRPr="00457A12" w:rsidRDefault="00457A12">
            <w:pPr>
              <w:spacing w:before="0" w:after="0"/>
            </w:pPr>
          </w:p>
        </w:tc>
        <w:tc>
          <w:tcPr>
            <w:tcW w:w="3568" w:type="dxa"/>
            <w:gridSpan w:val="5"/>
            <w:vMerge/>
            <w:tcBorders>
              <w:left w:val="nil"/>
            </w:tcBorders>
          </w:tcPr>
          <w:p w:rsidR="00457A12" w:rsidRPr="00457A12" w:rsidRDefault="00457A12">
            <w:pPr>
              <w:spacing w:before="0" w:after="0"/>
              <w:rPr>
                <w:sz w:val="16"/>
                <w:szCs w:val="16"/>
              </w:rPr>
            </w:pPr>
          </w:p>
        </w:tc>
        <w:tc>
          <w:tcPr>
            <w:tcW w:w="2610" w:type="dxa"/>
            <w:gridSpan w:val="10"/>
            <w:vMerge/>
            <w:tcBorders>
              <w:right w:val="nil"/>
            </w:tcBorders>
          </w:tcPr>
          <w:p w:rsidR="00457A12" w:rsidRPr="00457A12" w:rsidRDefault="00457A12">
            <w:pPr>
              <w:spacing w:before="0" w:after="0"/>
              <w:rPr>
                <w:sz w:val="16"/>
                <w:szCs w:val="16"/>
              </w:rPr>
            </w:pPr>
          </w:p>
        </w:tc>
        <w:tc>
          <w:tcPr>
            <w:tcW w:w="652" w:type="dxa"/>
            <w:gridSpan w:val="3"/>
          </w:tcPr>
          <w:p w:rsidR="00457A12" w:rsidRPr="00457A12" w:rsidRDefault="00457A12">
            <w:pPr>
              <w:spacing w:before="0" w:after="0"/>
              <w:rPr>
                <w:sz w:val="16"/>
                <w:szCs w:val="16"/>
              </w:rPr>
            </w:pPr>
          </w:p>
        </w:tc>
        <w:tc>
          <w:tcPr>
            <w:tcW w:w="734" w:type="dxa"/>
            <w:gridSpan w:val="3"/>
          </w:tcPr>
          <w:p w:rsidR="00457A12" w:rsidRPr="00457A12" w:rsidRDefault="00457A12">
            <w:pPr>
              <w:spacing w:before="0" w:after="0"/>
              <w:rPr>
                <w:sz w:val="16"/>
                <w:szCs w:val="16"/>
              </w:rPr>
            </w:pPr>
          </w:p>
        </w:tc>
        <w:tc>
          <w:tcPr>
            <w:tcW w:w="656" w:type="dxa"/>
            <w:gridSpan w:val="2"/>
            <w:vMerge/>
            <w:tcBorders>
              <w:bottom w:val="nil"/>
            </w:tcBorders>
          </w:tcPr>
          <w:p w:rsidR="00457A12" w:rsidRPr="00457A12" w:rsidRDefault="00457A12">
            <w:pPr>
              <w:spacing w:before="0" w:after="0"/>
            </w:pPr>
          </w:p>
        </w:tc>
      </w:tr>
      <w:tr w:rsidR="00457A12" w:rsidRPr="00457A12">
        <w:trPr>
          <w:cantSplit/>
          <w:trHeight w:hRule="exact" w:val="506"/>
        </w:trPr>
        <w:tc>
          <w:tcPr>
            <w:tcW w:w="538" w:type="dxa"/>
            <w:vMerge w:val="restart"/>
            <w:tcBorders>
              <w:top w:val="nil"/>
              <w:right w:val="nil"/>
            </w:tcBorders>
          </w:tcPr>
          <w:p w:rsidR="00457A12" w:rsidRPr="00457A12" w:rsidRDefault="00457A12">
            <w:pPr>
              <w:spacing w:before="0" w:after="0"/>
            </w:pPr>
          </w:p>
        </w:tc>
        <w:tc>
          <w:tcPr>
            <w:tcW w:w="7574" w:type="dxa"/>
            <w:gridSpan w:val="22"/>
            <w:tcBorders>
              <w:top w:val="nil"/>
              <w:left w:val="nil"/>
              <w:bottom w:val="nil"/>
              <w:right w:val="nil"/>
            </w:tcBorders>
            <w:tcMar>
              <w:left w:w="28" w:type="dxa"/>
            </w:tcMar>
          </w:tcPr>
          <w:p w:rsidR="00457A12" w:rsidRPr="00457A12" w:rsidRDefault="00457A12">
            <w:pPr>
              <w:spacing w:before="20" w:after="60"/>
              <w:rPr>
                <w:sz w:val="17"/>
                <w:szCs w:val="17"/>
              </w:rPr>
            </w:pPr>
            <w:r w:rsidRPr="00457A12">
              <w:rPr>
                <w:sz w:val="17"/>
                <w:szCs w:val="17"/>
              </w:rPr>
              <w:t>Источник взноса    ВЫРУЧКА</w:t>
            </w:r>
          </w:p>
        </w:tc>
        <w:tc>
          <w:tcPr>
            <w:tcW w:w="645" w:type="dxa"/>
            <w:vMerge w:val="restart"/>
            <w:tcBorders>
              <w:top w:val="nil"/>
              <w:left w:val="nil"/>
            </w:tcBorders>
          </w:tcPr>
          <w:p w:rsidR="00457A12" w:rsidRPr="00457A12" w:rsidRDefault="00457A12">
            <w:pPr>
              <w:spacing w:before="0" w:after="0"/>
            </w:pPr>
          </w:p>
        </w:tc>
      </w:tr>
      <w:tr w:rsidR="00457A12" w:rsidRPr="00457A12">
        <w:trPr>
          <w:cantSplit/>
          <w:trHeight w:hRule="exact" w:val="796"/>
        </w:trPr>
        <w:tc>
          <w:tcPr>
            <w:tcW w:w="538" w:type="dxa"/>
            <w:vMerge/>
            <w:tcBorders>
              <w:bottom w:val="nil"/>
              <w:right w:val="nil"/>
            </w:tcBorders>
          </w:tcPr>
          <w:p w:rsidR="00457A12" w:rsidRPr="00457A12" w:rsidRDefault="00457A12">
            <w:pPr>
              <w:spacing w:before="0" w:after="0"/>
            </w:pPr>
          </w:p>
        </w:tc>
        <w:tc>
          <w:tcPr>
            <w:tcW w:w="3078" w:type="dxa"/>
            <w:gridSpan w:val="4"/>
            <w:tcBorders>
              <w:top w:val="nil"/>
              <w:left w:val="nil"/>
              <w:bottom w:val="nil"/>
              <w:right w:val="nil"/>
            </w:tcBorders>
            <w:tcMar>
              <w:left w:w="28" w:type="dxa"/>
            </w:tcMar>
          </w:tcPr>
          <w:p w:rsidR="00457A12" w:rsidRPr="00457A12" w:rsidRDefault="00457A12">
            <w:pPr>
              <w:spacing w:before="0" w:after="0"/>
            </w:pPr>
            <w:r w:rsidRPr="00457A12">
              <w:t>Бухгалтер   Иванова</w:t>
            </w:r>
          </w:p>
        </w:tc>
        <w:tc>
          <w:tcPr>
            <w:tcW w:w="4496" w:type="dxa"/>
            <w:gridSpan w:val="18"/>
            <w:tcBorders>
              <w:top w:val="nil"/>
              <w:left w:val="nil"/>
              <w:bottom w:val="nil"/>
              <w:right w:val="nil"/>
            </w:tcBorders>
          </w:tcPr>
          <w:p w:rsidR="00457A12" w:rsidRPr="00457A12" w:rsidRDefault="00457A12">
            <w:pPr>
              <w:spacing w:before="0" w:after="0"/>
            </w:pPr>
            <w:r w:rsidRPr="00457A12">
              <w:t>Кассир  Иванова</w:t>
            </w:r>
          </w:p>
        </w:tc>
        <w:tc>
          <w:tcPr>
            <w:tcW w:w="645" w:type="dxa"/>
            <w:vMerge/>
            <w:tcBorders>
              <w:left w:val="nil"/>
              <w:bottom w:val="nil"/>
            </w:tcBorders>
          </w:tcPr>
          <w:p w:rsidR="00457A12" w:rsidRPr="00457A12" w:rsidRDefault="00457A12">
            <w:pPr>
              <w:spacing w:before="0" w:after="0"/>
            </w:pPr>
          </w:p>
        </w:tc>
      </w:tr>
      <w:tr w:rsidR="00457A12" w:rsidRPr="00457A12">
        <w:trPr>
          <w:cantSplit/>
          <w:trHeight w:hRule="exact" w:val="390"/>
        </w:trPr>
        <w:tc>
          <w:tcPr>
            <w:tcW w:w="8758" w:type="dxa"/>
            <w:gridSpan w:val="24"/>
            <w:tcBorders>
              <w:top w:val="nil"/>
            </w:tcBorders>
            <w:vAlign w:val="bottom"/>
          </w:tcPr>
          <w:p w:rsidR="00457A12" w:rsidRPr="00457A12" w:rsidRDefault="00457A12">
            <w:pPr>
              <w:spacing w:before="0" w:after="0"/>
            </w:pPr>
          </w:p>
        </w:tc>
      </w:tr>
    </w:tbl>
    <w:p w:rsidR="00457A12" w:rsidRDefault="00457A12">
      <w:pPr>
        <w:pStyle w:val="HTML"/>
        <w:spacing w:line="360" w:lineRule="auto"/>
        <w:jc w:val="both"/>
        <w:rPr>
          <w:rFonts w:ascii="Times New Roman" w:hAnsi="Times New Roman" w:cs="Times New Roman"/>
          <w:sz w:val="28"/>
          <w:szCs w:val="28"/>
        </w:rPr>
      </w:pPr>
    </w:p>
    <w:p w:rsidR="00457A12" w:rsidRDefault="00457A12">
      <w:pPr>
        <w:pStyle w:val="HTM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tabs>
          <w:tab w:val="left" w:pos="7320"/>
        </w:tabs>
        <w:spacing w:before="0" w:after="0"/>
        <w:rPr>
          <w:b/>
          <w:bCs/>
        </w:rPr>
      </w:pPr>
      <w:r>
        <w:rPr>
          <w:b/>
          <w:bCs/>
          <w:sz w:val="28"/>
          <w:szCs w:val="28"/>
        </w:rPr>
        <w:t>Задание 6. Учет и анализ труда и расчетов с персоналом</w:t>
      </w:r>
    </w:p>
    <w:p w:rsidR="00457A12" w:rsidRDefault="00457A12">
      <w:pPr>
        <w:tabs>
          <w:tab w:val="left" w:pos="7320"/>
        </w:tabs>
        <w:spacing w:before="0" w:after="0"/>
        <w:rPr>
          <w:b/>
          <w:bCs/>
        </w:rPr>
      </w:pPr>
    </w:p>
    <w:p w:rsidR="00457A12" w:rsidRDefault="00457A12">
      <w:pPr>
        <w:tabs>
          <w:tab w:val="left" w:pos="7320"/>
        </w:tabs>
        <w:spacing w:before="0" w:after="0"/>
        <w:rPr>
          <w:b/>
          <w:bCs/>
          <w:sz w:val="28"/>
          <w:szCs w:val="28"/>
        </w:rPr>
      </w:pPr>
      <w:r>
        <w:rPr>
          <w:b/>
          <w:bCs/>
          <w:sz w:val="28"/>
          <w:szCs w:val="28"/>
        </w:rPr>
        <w:t>13 день.</w:t>
      </w:r>
    </w:p>
    <w:p w:rsidR="00457A12" w:rsidRDefault="00457A12">
      <w:pPr>
        <w:tabs>
          <w:tab w:val="left" w:pos="7320"/>
        </w:tabs>
        <w:spacing w:before="0" w:after="0" w:line="360" w:lineRule="auto"/>
        <w:jc w:val="both"/>
        <w:rPr>
          <w:sz w:val="28"/>
          <w:szCs w:val="28"/>
        </w:rPr>
      </w:pPr>
    </w:p>
    <w:p w:rsidR="00457A12" w:rsidRDefault="00457A12">
      <w:pPr>
        <w:spacing w:before="0" w:after="0" w:line="360" w:lineRule="auto"/>
        <w:jc w:val="both"/>
        <w:rPr>
          <w:sz w:val="28"/>
          <w:szCs w:val="28"/>
        </w:rPr>
      </w:pPr>
      <w:r>
        <w:rPr>
          <w:sz w:val="28"/>
          <w:szCs w:val="28"/>
        </w:rPr>
        <w:t xml:space="preserve">           Для учета личного состава, отработанного времени, расчетов с работающими по начислению и выплате заработной платы организации используют унифицированные формы первичных документов, утвержденные постановлением Госкомстата России от 30 октября 1997 г. № 71а.</w:t>
      </w:r>
    </w:p>
    <w:p w:rsidR="00457A12" w:rsidRDefault="00457A12">
      <w:pPr>
        <w:spacing w:before="0" w:after="0"/>
        <w:jc w:val="both"/>
      </w:pPr>
      <w:r>
        <w:rPr>
          <w:b/>
          <w:bCs/>
        </w:rPr>
        <w:t xml:space="preserve">Форма № Т-1 “Приказ (распоряжение) о приеме на работу” </w:t>
      </w:r>
      <w:r>
        <w:t>заполняется в одном экземпляре работником отдела кадров на принимаемое организацией на работу лицо. Руководитель подразделения (цеха, отдела) дает заключение о возможности приема на работу (нанимающийся) на оборотной стороне приказа (распоряжения) указываются сведения о том, в качестве кого может быть принят на работу нанимающийся, по какому разряду или с каким окладом и с каким испытательным сроком. Приказ (распоряжение) о приеме на работу работника визируется в соответствующей службе организации для подтверждения оклада, устанавливаемого по штатному расписанию. С приказом (распоряжением), подписанным руководителем организации, работника знакомят под расписку.</w:t>
      </w:r>
    </w:p>
    <w:p w:rsidR="00457A12" w:rsidRDefault="00457A12">
      <w:pPr>
        <w:spacing w:before="0" w:after="0"/>
        <w:jc w:val="both"/>
      </w:pPr>
      <w:r>
        <w:t>Приказ (распоряжение) о приеме на работу передается в бухгалтерию организации, где открывается лицевой счет на вновь принятого работника.</w:t>
      </w:r>
    </w:p>
    <w:p w:rsidR="00457A12" w:rsidRDefault="00457A12">
      <w:pPr>
        <w:spacing w:before="0" w:after="0"/>
        <w:jc w:val="both"/>
      </w:pPr>
      <w:r>
        <w:rPr>
          <w:b/>
          <w:bCs/>
        </w:rPr>
        <w:t>Форму № Т-2 “Личная карточка”</w:t>
      </w:r>
      <w:r>
        <w:t xml:space="preserve"> заполняют и ведут в отделе кадров на всех работников организации.</w:t>
      </w:r>
    </w:p>
    <w:p w:rsidR="00457A12" w:rsidRDefault="00457A12">
      <w:pPr>
        <w:spacing w:before="0" w:after="0"/>
        <w:jc w:val="both"/>
      </w:pPr>
      <w:r>
        <w:rPr>
          <w:b/>
          <w:bCs/>
        </w:rPr>
        <w:t xml:space="preserve">Формой № Т-5 “Приказ (распоряжение) о переводе на другую работу” </w:t>
      </w:r>
      <w:r>
        <w:t xml:space="preserve"> оформляется перевод работника из одного подразделения организации в другое. Ее заполняет в двух экземплярах сотрудник отдела кадров. Один экземпляр хранится в отделе кадров, другой передается в бухгалтерию для внесения изменений в лицевой счет.</w:t>
      </w:r>
    </w:p>
    <w:p w:rsidR="00457A12" w:rsidRDefault="00457A12">
      <w:pPr>
        <w:spacing w:before="0" w:after="0"/>
        <w:jc w:val="both"/>
      </w:pPr>
      <w:r>
        <w:t>В распоряжении указываются: основание перевода, размер тарифной ставки, оклада, надбавки по прежнему и новому месту работы, сведения о не сданных работником материальных ценностях и др. Распоряжение подписывают начальники подразделений, руководитель организации и сам работник.</w:t>
      </w:r>
    </w:p>
    <w:p w:rsidR="00457A12" w:rsidRDefault="00457A12">
      <w:pPr>
        <w:spacing w:before="0" w:after="0"/>
        <w:jc w:val="both"/>
      </w:pPr>
      <w:r>
        <w:rPr>
          <w:b/>
          <w:bCs/>
        </w:rPr>
        <w:t>Форма № Т-6 “Приказ (распоряжение) о предоставлении отпуска”</w:t>
      </w:r>
      <w:r>
        <w:t xml:space="preserve"> применяется для оформления ежегодного отпуска и отпусков других видов, предоставляемых членам трудового коллектива в соответствии с действующими законодательными актами и положениями, коллективным договором и графиком отпусков. Приказ заполняется в двух экземплярах (один остается в отделе кадров, другой передается в бухгалтерию), подписывается начальником структурного подразделения, руководителем организации и самим работником.</w:t>
      </w:r>
    </w:p>
    <w:p w:rsidR="00457A12" w:rsidRDefault="00457A12">
      <w:pPr>
        <w:spacing w:before="0" w:after="0"/>
        <w:jc w:val="both"/>
      </w:pPr>
      <w:r>
        <w:t>В бухгалтерии в этом документе указываются выплаты, произведенные работнику за отпуск и удержание из нее. Эти данные переносят в лицевой счет.</w:t>
      </w:r>
    </w:p>
    <w:p w:rsidR="00457A12" w:rsidRDefault="00457A12">
      <w:pPr>
        <w:spacing w:before="0" w:after="0"/>
        <w:jc w:val="both"/>
      </w:pPr>
      <w:r>
        <w:rPr>
          <w:b/>
          <w:bCs/>
        </w:rPr>
        <w:t>Форма № Т-8 “Приказ (распоряжение) о прекращении трудового договора (контракта)”</w:t>
      </w:r>
      <w:r>
        <w:t xml:space="preserve"> оформляется при увольнении работника и заполняется в двух экземплярах: один остается в отделе кадров, другой передается в бухгалтерию. Приказ подписывается начальником структурного подразделения (цеха, отдела) и руководителем организации. Делается отметка о полученных, но не сданных работником материальных ценностях.</w:t>
      </w:r>
    </w:p>
    <w:p w:rsidR="00457A12" w:rsidRDefault="00457A12">
      <w:pPr>
        <w:spacing w:before="0" w:after="0"/>
        <w:jc w:val="both"/>
      </w:pPr>
      <w:r>
        <w:t>Непосредственно в приказе рассчитывается заработная плата увольняемого: определяются средний заработок, начисленная сумма причитающейся заработной платы, размер компенсации за неиспользованный отпуск, выходное пособие, а также сумма удержаний подоходного налога, страховых взносов в Пенсионный фонд и другие фонды. Эти данные переносятся в лицевой счет работника.</w:t>
      </w:r>
    </w:p>
    <w:p w:rsidR="00457A12" w:rsidRDefault="00457A12">
      <w:pPr>
        <w:spacing w:before="0" w:after="0"/>
        <w:jc w:val="both"/>
      </w:pPr>
      <w:r>
        <w:rPr>
          <w:b/>
          <w:bCs/>
        </w:rPr>
        <w:t>Форма № Т-12 “Табель учета использования рабочего времени и расчета заработной платы”</w:t>
      </w:r>
      <w:r>
        <w:t xml:space="preserve"> применяется для контроля за соблюдением установленного режима рабочего времени персонала организации, получения данных об отработанном времени, расчета заработной платы; ведется табельщиком (мастером) и подписывается начальником структурного подразделения. Данные табельного учета используют при составлении статистической отчетности и начислении заработной платы. Это документ, на основании которого начисляется заработная плата за отработанное время работникам с повременной оплатой труда и с окладом по штатному расписанию.</w:t>
      </w:r>
    </w:p>
    <w:p w:rsidR="00457A12" w:rsidRDefault="00457A12">
      <w:pPr>
        <w:spacing w:before="0" w:after="0"/>
        <w:jc w:val="both"/>
      </w:pPr>
      <w:r>
        <w:rPr>
          <w:b/>
          <w:bCs/>
        </w:rPr>
        <w:t>Форма № Т-13 “Табель учета использования рабочего времени”</w:t>
      </w:r>
      <w:r>
        <w:t xml:space="preserve"> применяется для тех же целей, что и форма № Т-12, при автоматизированной обработке данных. В ней ведется только учет явок и неявок, отработанного времени и проводятся данные для начисления заработной платы по видам и направлениям затрат. Все остальные необходимые сведения для статистической отчетности и бухгалтерского учета получают с помощью вычислительных машин.</w:t>
      </w:r>
    </w:p>
    <w:p w:rsidR="00457A12" w:rsidRDefault="00457A12">
      <w:pPr>
        <w:pStyle w:val="23"/>
        <w:spacing w:line="240" w:lineRule="auto"/>
        <w:ind w:left="283"/>
        <w:rPr>
          <w:b/>
          <w:bCs/>
          <w:i/>
          <w:iCs/>
        </w:rPr>
      </w:pPr>
      <w:r>
        <w:rPr>
          <w:i/>
          <w:iCs/>
        </w:rPr>
        <w:t xml:space="preserve">Данные о начисленной оплате труда, удержаниях, вычетах и выплатах, о состоянии расчетов по заработной плате отражаются </w:t>
      </w:r>
      <w:r>
        <w:rPr>
          <w:b/>
          <w:bCs/>
          <w:i/>
          <w:iCs/>
        </w:rPr>
        <w:t xml:space="preserve">в формах № Т-49 “Расчетно-платежная ведомость», № Т-53 “Платежная ведомость” и № Т-54 “Лицевой счет”. </w:t>
      </w:r>
    </w:p>
    <w:p w:rsidR="00457A12" w:rsidRDefault="00457A12">
      <w:pPr>
        <w:pStyle w:val="21"/>
        <w:jc w:val="center"/>
        <w:rPr>
          <w:b/>
          <w:bCs/>
          <w:sz w:val="28"/>
          <w:szCs w:val="28"/>
        </w:rPr>
      </w:pPr>
      <w:r>
        <w:rPr>
          <w:b/>
          <w:bCs/>
          <w:sz w:val="24"/>
          <w:szCs w:val="24"/>
        </w:rPr>
        <w:t>Начисление заработной платы</w:t>
      </w:r>
      <w:r>
        <w:rPr>
          <w:b/>
          <w:bCs/>
          <w:sz w:val="28"/>
          <w:szCs w:val="28"/>
        </w:rPr>
        <w:t xml:space="preserve"> </w:t>
      </w:r>
    </w:p>
    <w:p w:rsidR="00457A12" w:rsidRDefault="00457A12">
      <w:pPr>
        <w:spacing w:before="0" w:after="0" w:line="360" w:lineRule="auto"/>
        <w:jc w:val="both"/>
        <w:rPr>
          <w:sz w:val="28"/>
          <w:szCs w:val="28"/>
        </w:rPr>
      </w:pPr>
      <w:r>
        <w:rPr>
          <w:sz w:val="28"/>
          <w:szCs w:val="28"/>
        </w:rPr>
        <w:t xml:space="preserve">           Оплата труда каждого работника зависит от его личного вклада и максимальным размером не ограничиваются. Месячная оплата труда работника, отработавшего полностью определенную на этот период норму рабочего времени и выполнившего свои трудовые обязанности (нормы труда), не может быть ниже установленного законом минимального размера оплаты труда. При этом в минимальный размер оплаты труда не включаются доплаты и надбавки, а также премии и другие поощрительные выплаты.</w:t>
      </w:r>
    </w:p>
    <w:p w:rsidR="00457A12" w:rsidRDefault="00457A12">
      <w:pPr>
        <w:spacing w:before="0" w:after="0" w:line="360" w:lineRule="auto"/>
        <w:jc w:val="both"/>
        <w:rPr>
          <w:sz w:val="28"/>
          <w:szCs w:val="28"/>
        </w:rPr>
      </w:pPr>
      <w:r>
        <w:rPr>
          <w:sz w:val="28"/>
          <w:szCs w:val="28"/>
        </w:rPr>
        <w:t xml:space="preserve">          В ООО «МАСТЕР» для начисления заработной платы используется смешанная система оплаты труда. Для главного  бухгалтера и директора применяется повременная оплата, а для производственных рабочих и продавцов сдельная.  </w:t>
      </w:r>
    </w:p>
    <w:p w:rsidR="00457A12" w:rsidRDefault="00457A12">
      <w:pPr>
        <w:spacing w:before="0" w:after="0" w:line="360" w:lineRule="auto"/>
        <w:jc w:val="both"/>
        <w:rPr>
          <w:sz w:val="28"/>
          <w:szCs w:val="28"/>
        </w:rPr>
      </w:pPr>
      <w:r>
        <w:rPr>
          <w:sz w:val="28"/>
          <w:szCs w:val="28"/>
        </w:rPr>
        <w:t xml:space="preserve">         Учет расчетов по оплате труда с каждым из работающих ведется в аналитических счетах (лицевых  счетах), открываемых на каждого работника. Для идентификации персонала работникам присваивается табельный номер по системе кодирования, удобной  для организации (порядковый номер по организации, порядковый номер внутри номера подразделе и т.п.). Табельный  номер работника указывается  во всех документах, связанных с расчетами по оплате труда.</w:t>
      </w:r>
    </w:p>
    <w:p w:rsidR="00457A12" w:rsidRDefault="00457A12">
      <w:pPr>
        <w:spacing w:before="0" w:after="0" w:line="360" w:lineRule="auto"/>
        <w:jc w:val="both"/>
        <w:rPr>
          <w:sz w:val="28"/>
          <w:szCs w:val="28"/>
        </w:rPr>
      </w:pPr>
      <w:r>
        <w:rPr>
          <w:sz w:val="28"/>
          <w:szCs w:val="28"/>
        </w:rPr>
        <w:t xml:space="preserve">         Учет расчетов по оплате труда в лицевых счетах  ведется нарастающим итогом в течении года. Лицевые счета работников  должны храниться в архиве организации в течение 75 лет. </w:t>
      </w:r>
    </w:p>
    <w:p w:rsidR="00457A12" w:rsidRDefault="00457A12">
      <w:pPr>
        <w:spacing w:before="0" w:after="0" w:line="360" w:lineRule="auto"/>
        <w:jc w:val="both"/>
        <w:rPr>
          <w:sz w:val="28"/>
          <w:szCs w:val="28"/>
        </w:rPr>
      </w:pPr>
      <w:r>
        <w:rPr>
          <w:sz w:val="28"/>
          <w:szCs w:val="28"/>
        </w:rPr>
        <w:t xml:space="preserve">         Для учета налога на доходы  физических лиц  на каждого работника  открывается налоговая карточка  по форме  № 1-НДФЛ, утвержденной МНС РФ.</w:t>
      </w:r>
    </w:p>
    <w:p w:rsidR="00457A12" w:rsidRDefault="00457A12">
      <w:pPr>
        <w:spacing w:before="0" w:after="0" w:line="360" w:lineRule="auto"/>
        <w:jc w:val="both"/>
        <w:rPr>
          <w:sz w:val="28"/>
          <w:szCs w:val="28"/>
        </w:rPr>
      </w:pPr>
      <w:r>
        <w:rPr>
          <w:sz w:val="28"/>
          <w:szCs w:val="28"/>
        </w:rPr>
        <w:t xml:space="preserve">        Учет начисления и выдачи заработной платы ведется на пассивном счете 70 «Расчеты с персоналом по оплате труда»:</w:t>
      </w:r>
    </w:p>
    <w:p w:rsidR="00457A12" w:rsidRDefault="00457A12">
      <w:pPr>
        <w:spacing w:before="0" w:after="0" w:line="360" w:lineRule="auto"/>
        <w:ind w:left="2760"/>
        <w:jc w:val="both"/>
        <w:rPr>
          <w:sz w:val="28"/>
          <w:szCs w:val="28"/>
        </w:rPr>
      </w:pPr>
      <w:r>
        <w:rPr>
          <w:sz w:val="28"/>
          <w:szCs w:val="28"/>
        </w:rPr>
        <w:t xml:space="preserve">Начисление  зарплаты:  </w:t>
      </w:r>
      <w:r>
        <w:rPr>
          <w:b/>
          <w:bCs/>
          <w:sz w:val="28"/>
          <w:szCs w:val="28"/>
        </w:rPr>
        <w:t xml:space="preserve">Дт </w:t>
      </w:r>
      <w:r>
        <w:rPr>
          <w:sz w:val="28"/>
          <w:szCs w:val="28"/>
        </w:rPr>
        <w:t>20</w:t>
      </w:r>
      <w:r>
        <w:rPr>
          <w:b/>
          <w:bCs/>
          <w:sz w:val="28"/>
          <w:szCs w:val="28"/>
        </w:rPr>
        <w:t xml:space="preserve"> Кт 7</w:t>
      </w:r>
      <w:r>
        <w:rPr>
          <w:sz w:val="28"/>
          <w:szCs w:val="28"/>
        </w:rPr>
        <w:t xml:space="preserve">0 </w:t>
      </w:r>
    </w:p>
    <w:p w:rsidR="00457A12" w:rsidRDefault="00457A12">
      <w:pPr>
        <w:spacing w:before="0" w:after="0" w:line="360" w:lineRule="auto"/>
        <w:ind w:left="2760"/>
        <w:jc w:val="both"/>
        <w:rPr>
          <w:b/>
          <w:bCs/>
          <w:sz w:val="28"/>
          <w:szCs w:val="28"/>
        </w:rPr>
      </w:pPr>
      <w:r>
        <w:rPr>
          <w:sz w:val="28"/>
          <w:szCs w:val="28"/>
        </w:rPr>
        <w:t xml:space="preserve">Начисление удержаний:  </w:t>
      </w:r>
      <w:r>
        <w:rPr>
          <w:b/>
          <w:bCs/>
          <w:sz w:val="28"/>
          <w:szCs w:val="28"/>
        </w:rPr>
        <w:t xml:space="preserve">Дт </w:t>
      </w:r>
      <w:r>
        <w:rPr>
          <w:sz w:val="28"/>
          <w:szCs w:val="28"/>
        </w:rPr>
        <w:t>68, 76,71, 73</w:t>
      </w:r>
      <w:r>
        <w:rPr>
          <w:b/>
          <w:bCs/>
          <w:sz w:val="28"/>
          <w:szCs w:val="28"/>
        </w:rPr>
        <w:t xml:space="preserve">   Кт </w:t>
      </w:r>
      <w:r>
        <w:rPr>
          <w:sz w:val="28"/>
          <w:szCs w:val="28"/>
        </w:rPr>
        <w:t>70</w:t>
      </w:r>
    </w:p>
    <w:p w:rsidR="00457A12" w:rsidRDefault="00457A12">
      <w:pPr>
        <w:spacing w:before="0" w:after="0" w:line="360" w:lineRule="auto"/>
        <w:ind w:left="2760"/>
        <w:jc w:val="both"/>
        <w:rPr>
          <w:sz w:val="28"/>
          <w:szCs w:val="28"/>
        </w:rPr>
      </w:pPr>
      <w:r>
        <w:rPr>
          <w:sz w:val="28"/>
          <w:szCs w:val="28"/>
        </w:rPr>
        <w:t xml:space="preserve">Начисление пособий:  </w:t>
      </w:r>
      <w:r>
        <w:rPr>
          <w:b/>
          <w:bCs/>
          <w:sz w:val="28"/>
          <w:szCs w:val="28"/>
        </w:rPr>
        <w:t xml:space="preserve">  Дт </w:t>
      </w:r>
      <w:r>
        <w:rPr>
          <w:sz w:val="28"/>
          <w:szCs w:val="28"/>
        </w:rPr>
        <w:t xml:space="preserve">69 </w:t>
      </w:r>
      <w:r>
        <w:rPr>
          <w:b/>
          <w:bCs/>
          <w:sz w:val="28"/>
          <w:szCs w:val="28"/>
        </w:rPr>
        <w:t>Кт</w:t>
      </w:r>
      <w:r>
        <w:rPr>
          <w:sz w:val="28"/>
          <w:szCs w:val="28"/>
        </w:rPr>
        <w:t xml:space="preserve"> 70</w:t>
      </w:r>
    </w:p>
    <w:p w:rsidR="00457A12" w:rsidRDefault="00457A12">
      <w:pPr>
        <w:spacing w:before="0" w:after="0" w:line="360" w:lineRule="auto"/>
        <w:ind w:left="2760"/>
        <w:jc w:val="both"/>
        <w:rPr>
          <w:sz w:val="28"/>
          <w:szCs w:val="28"/>
        </w:rPr>
      </w:pPr>
      <w:r>
        <w:rPr>
          <w:sz w:val="28"/>
          <w:szCs w:val="28"/>
        </w:rPr>
        <w:t xml:space="preserve">Выплата зарплаты:     </w:t>
      </w:r>
      <w:r>
        <w:rPr>
          <w:b/>
          <w:bCs/>
          <w:sz w:val="28"/>
          <w:szCs w:val="28"/>
        </w:rPr>
        <w:t>Дт</w:t>
      </w:r>
      <w:r>
        <w:rPr>
          <w:sz w:val="28"/>
          <w:szCs w:val="28"/>
        </w:rPr>
        <w:t xml:space="preserve"> 70 </w:t>
      </w:r>
      <w:r>
        <w:rPr>
          <w:b/>
          <w:bCs/>
          <w:sz w:val="28"/>
          <w:szCs w:val="28"/>
        </w:rPr>
        <w:t>Кт</w:t>
      </w:r>
      <w:r>
        <w:rPr>
          <w:sz w:val="28"/>
          <w:szCs w:val="28"/>
        </w:rPr>
        <w:t xml:space="preserve"> 50</w:t>
      </w:r>
    </w:p>
    <w:p w:rsidR="00457A12" w:rsidRDefault="00457A12">
      <w:pPr>
        <w:spacing w:before="0" w:after="0" w:line="360" w:lineRule="auto"/>
        <w:jc w:val="both"/>
        <w:rPr>
          <w:sz w:val="28"/>
          <w:szCs w:val="28"/>
        </w:rPr>
      </w:pPr>
      <w:r>
        <w:rPr>
          <w:sz w:val="28"/>
          <w:szCs w:val="28"/>
        </w:rPr>
        <w:t xml:space="preserve">       Деньги на выплату заработной платы, пособий по временной нетрудоспособности, премий и т.д. получают в обслуживающем банке. Организации, имеющие выручку, могут по согласованию с банком расходовать и на оплату труда.</w:t>
      </w:r>
    </w:p>
    <w:p w:rsidR="00457A12" w:rsidRDefault="00457A12">
      <w:pPr>
        <w:spacing w:before="0" w:after="0" w:line="360" w:lineRule="auto"/>
        <w:jc w:val="both"/>
        <w:rPr>
          <w:spacing w:val="-20"/>
          <w:sz w:val="28"/>
          <w:szCs w:val="28"/>
        </w:rPr>
      </w:pPr>
      <w:r>
        <w:rPr>
          <w:spacing w:val="-20"/>
          <w:sz w:val="28"/>
          <w:szCs w:val="28"/>
        </w:rPr>
        <w:t xml:space="preserve">         Заработная плата выплачивается не реже чем каждые полмесяца, а отпускные - не позднее, чем за один день до начала отпуска (ст. 96 КЗОТ). При увольнении работника все суммы, причитающиеся ему от организации, выплачиваются в день увольнения (ст. 98 КЗОТ).</w:t>
      </w:r>
    </w:p>
    <w:p w:rsidR="00457A12" w:rsidRDefault="00457A12">
      <w:pPr>
        <w:spacing w:before="0" w:after="0" w:line="360" w:lineRule="auto"/>
        <w:jc w:val="both"/>
        <w:rPr>
          <w:spacing w:val="-20"/>
          <w:sz w:val="28"/>
          <w:szCs w:val="28"/>
        </w:rPr>
      </w:pPr>
      <w:r>
        <w:rPr>
          <w:spacing w:val="-20"/>
          <w:sz w:val="28"/>
          <w:szCs w:val="28"/>
        </w:rPr>
        <w:t>Заработная плата выдается в сроки, установленные коллективным договором. Эти даты указываются в предоставленных банку кассовых заявках. За первую половину месяца (с 1-го до 15-е число включительно) выдают аванс (обычно с 16-го по 20-е число текущего месяца). Наиболее распространен вариант, при котором аванс выплачивается в заранее обусловленном размере (например, 40% фактического заработка за прошлый месяц). Более целесообразной предоставляется выплата аванса в зависимости от заработка за фактически выполненную работу (при сдельной оплате) или фактически отработанное время в первую половину месяца (за период с 1-го по 15-е число месяца включительно) за минусом необходимых удержаний, установленных действующим законодательством.</w:t>
      </w:r>
    </w:p>
    <w:p w:rsidR="00457A12" w:rsidRDefault="00457A12">
      <w:pPr>
        <w:spacing w:before="0" w:after="0" w:line="360" w:lineRule="auto"/>
        <w:jc w:val="both"/>
        <w:rPr>
          <w:spacing w:val="-20"/>
          <w:sz w:val="28"/>
          <w:szCs w:val="28"/>
        </w:rPr>
      </w:pPr>
      <w:r>
        <w:rPr>
          <w:sz w:val="28"/>
          <w:szCs w:val="28"/>
        </w:rPr>
        <w:t xml:space="preserve">         </w:t>
      </w:r>
      <w:r>
        <w:rPr>
          <w:spacing w:val="-20"/>
          <w:sz w:val="28"/>
          <w:szCs w:val="28"/>
        </w:rPr>
        <w:t>Заработная плата за вторую половину месяца выдается с 1-го по 5-е число следующего месяца. Если день выдачи заработной платы приходится на выходной или праздничный день, то она должна быть выплачена накануне.           Деньги для расчетов с уволенными и уходящими в отпуск, а также с работниками нештатного (несписочного) состава выдаются независимо от установленных сроков выплаты заработной платы штатным работникам.</w:t>
      </w:r>
    </w:p>
    <w:p w:rsidR="00457A12" w:rsidRDefault="00457A12">
      <w:pPr>
        <w:spacing w:before="0" w:after="0" w:line="360" w:lineRule="auto"/>
        <w:jc w:val="both"/>
        <w:rPr>
          <w:sz w:val="28"/>
          <w:szCs w:val="28"/>
        </w:rPr>
      </w:pPr>
      <w:r>
        <w:rPr>
          <w:sz w:val="28"/>
          <w:szCs w:val="28"/>
        </w:rPr>
        <w:t xml:space="preserve">        Для получения заработной платы в банк представляются следующие документы: чек, платежные получения на перечисление в бюджет налоговых платежей (подоходного налога, сбора на нужды образовательных учреждений), платежные получения в пользу различных организаций и лиц на суммы, удержанные из заработной платы работников по исполнительным листам, по другим исполнительным документам и личным обязательствам, а также платежные поручения на перечисление платежей в ПФ, Фонд социального страхования, Фонд обязательного медицинского страхования, Фонд занятости населения. Платежные поручения выписываются в рублях с округлением копеек до рублей по общим правилам. Аванс и заработная плата за вторую половину месяца выдаются в течение 3 дней, включая день получения денег в банке. Так, если деньги получены в Понедельник, то в среду сумма неполученной зарплаты должна быть сдана в банк. Выплата заработной платы, пособий и премий производится по расчетно-платежной (ф. № Т-49) или платежной (ф. № Т-532) ведомости. При получении денег работник расписывается в ведомости. Выдача денег лицу, не являющемуся штатным сотрудником, осуществляется по предъявлении документа, удостоверяющего личность получателя. Деньги могут выдаваться по расходному кассовому ордеру. В нем получатель указывает название и номер документа, дату его выдачи, наименование его организации.</w:t>
      </w:r>
    </w:p>
    <w:p w:rsidR="00457A12" w:rsidRDefault="00457A12">
      <w:pPr>
        <w:spacing w:before="0" w:after="0" w:line="360" w:lineRule="auto"/>
        <w:jc w:val="both"/>
        <w:rPr>
          <w:sz w:val="28"/>
          <w:szCs w:val="28"/>
        </w:rPr>
      </w:pPr>
      <w:r>
        <w:rPr>
          <w:sz w:val="28"/>
          <w:szCs w:val="28"/>
        </w:rPr>
        <w:t xml:space="preserve">           По истечении срока выдачи заработной платы кассир в ведомости против фамилий лиц, не получивших ее, в графе “Расписка в получении” делает отметку “Депонировано”. На сумму, выданной по ведомости заработной платы бухгалтером, оформляется расходный кассовый ордер, который затем отражается в кассовой книге.</w:t>
      </w:r>
    </w:p>
    <w:p w:rsidR="00457A12" w:rsidRDefault="00457A12">
      <w:pPr>
        <w:spacing w:before="0" w:after="0" w:line="360" w:lineRule="auto"/>
        <w:jc w:val="both"/>
        <w:rPr>
          <w:spacing w:val="-20"/>
          <w:sz w:val="28"/>
          <w:szCs w:val="28"/>
        </w:rPr>
      </w:pPr>
      <w:r>
        <w:rPr>
          <w:spacing w:val="-20"/>
          <w:sz w:val="28"/>
          <w:szCs w:val="28"/>
        </w:rPr>
        <w:t>Не выплаченная в срок заработная плата депонируется, а деньги сдаются в банк и зачисляются на расчетный счет организации. Из банка их получают при обращении работника в бухгалтерию. Работник имеет право на получение депонированной заработной платы в течение трех лет. По истечении этого срока невостребованные суммы как внереализованные доходы присоединяются к прибыли.</w:t>
      </w:r>
    </w:p>
    <w:p w:rsidR="00457A12" w:rsidRDefault="00457A12">
      <w:pPr>
        <w:spacing w:before="0" w:after="0" w:line="360" w:lineRule="auto"/>
        <w:ind w:firstLine="480"/>
        <w:jc w:val="both"/>
        <w:rPr>
          <w:sz w:val="28"/>
          <w:szCs w:val="28"/>
        </w:rPr>
      </w:pPr>
      <w:r>
        <w:rPr>
          <w:sz w:val="28"/>
          <w:szCs w:val="28"/>
        </w:rPr>
        <w:t xml:space="preserve">        Депонированная заработная плата оформляется следующим образом. Не выданные суммы по платежной (расчетно-платежной) ведомости кассир заносит в реестр не выданной заработной платы и передает его бухгалтеру. В бухгалтерии учет расчетов с депонентами ведут в книге учета депонированной заработной платы (ф. № 8). В ней для каждого депонента отводится отдельная строка, по которой указывают фамилию, имя, отчество и депонированную сумму, отмечается ее выдача. В книге ежемесячно подсчитываются общая депонированная сумма и сумма выданная, выводится остаток. Выдача депонентских сумм оформляется расходным кассовым ордером.</w:t>
      </w:r>
    </w:p>
    <w:p w:rsidR="00457A12" w:rsidRDefault="00457A12">
      <w:pPr>
        <w:pStyle w:val="23"/>
        <w:spacing w:line="360" w:lineRule="auto"/>
        <w:ind w:left="283"/>
        <w:jc w:val="both"/>
        <w:rPr>
          <w:b/>
          <w:bCs/>
          <w:i/>
          <w:iCs/>
        </w:rPr>
      </w:pPr>
      <w:r>
        <w:rPr>
          <w:b/>
          <w:bCs/>
          <w:i/>
          <w:iCs/>
        </w:rPr>
        <w:t>При этом бухгалтер делает следующие проводки:</w:t>
      </w:r>
    </w:p>
    <w:p w:rsidR="00457A12" w:rsidRDefault="00457A12">
      <w:pPr>
        <w:spacing w:before="0" w:after="0" w:line="360" w:lineRule="auto"/>
        <w:jc w:val="both"/>
        <w:rPr>
          <w:kern w:val="2"/>
          <w:sz w:val="28"/>
          <w:szCs w:val="28"/>
        </w:rPr>
      </w:pPr>
      <w:r>
        <w:rPr>
          <w:kern w:val="2"/>
          <w:sz w:val="28"/>
          <w:szCs w:val="28"/>
        </w:rPr>
        <w:t>1. Оформление неполученной заработной плазы (депонирование):</w:t>
      </w:r>
    </w:p>
    <w:p w:rsidR="00457A12" w:rsidRDefault="00457A12">
      <w:pPr>
        <w:spacing w:before="0" w:after="0" w:line="360" w:lineRule="auto"/>
        <w:jc w:val="both"/>
        <w:rPr>
          <w:spacing w:val="-20"/>
          <w:kern w:val="2"/>
        </w:rPr>
      </w:pPr>
      <w:r>
        <w:rPr>
          <w:b/>
          <w:bCs/>
          <w:kern w:val="2"/>
        </w:rPr>
        <w:t>Д 70 — К 76</w:t>
      </w:r>
      <w:r>
        <w:rPr>
          <w:kern w:val="2"/>
        </w:rPr>
        <w:t xml:space="preserve"> — </w:t>
      </w:r>
      <w:r>
        <w:rPr>
          <w:spacing w:val="-20"/>
          <w:kern w:val="2"/>
        </w:rPr>
        <w:t>закрывается расчетно-платежная ведо</w:t>
      </w:r>
      <w:r>
        <w:rPr>
          <w:spacing w:val="-20"/>
          <w:kern w:val="2"/>
        </w:rPr>
        <w:softHyphen/>
        <w:t xml:space="preserve">мость на общую сумму депонируемой зарплаты; </w:t>
      </w:r>
    </w:p>
    <w:p w:rsidR="00457A12" w:rsidRDefault="00457A12">
      <w:pPr>
        <w:spacing w:before="0" w:after="0" w:line="360" w:lineRule="auto"/>
        <w:jc w:val="both"/>
        <w:rPr>
          <w:kern w:val="2"/>
        </w:rPr>
      </w:pPr>
      <w:r>
        <w:rPr>
          <w:b/>
          <w:bCs/>
          <w:kern w:val="2"/>
        </w:rPr>
        <w:t>Д 51 — К 50</w:t>
      </w:r>
      <w:r>
        <w:rPr>
          <w:kern w:val="2"/>
        </w:rPr>
        <w:t xml:space="preserve"> — возврат денег на расчетный счет банка предприятия на эту же сумму.</w:t>
      </w:r>
    </w:p>
    <w:p w:rsidR="00457A12" w:rsidRDefault="00457A12">
      <w:pPr>
        <w:spacing w:before="0" w:after="0" w:line="360" w:lineRule="auto"/>
        <w:jc w:val="both"/>
        <w:rPr>
          <w:kern w:val="2"/>
          <w:sz w:val="28"/>
          <w:szCs w:val="28"/>
        </w:rPr>
      </w:pPr>
      <w:r>
        <w:rPr>
          <w:kern w:val="2"/>
          <w:sz w:val="28"/>
          <w:szCs w:val="28"/>
        </w:rPr>
        <w:t>2. Получение ранее депонированной заработной платы:</w:t>
      </w:r>
    </w:p>
    <w:p w:rsidR="00457A12" w:rsidRDefault="00457A12">
      <w:pPr>
        <w:spacing w:before="0" w:after="0" w:line="360" w:lineRule="auto"/>
        <w:jc w:val="both"/>
        <w:rPr>
          <w:kern w:val="2"/>
        </w:rPr>
      </w:pPr>
      <w:r>
        <w:rPr>
          <w:b/>
          <w:bCs/>
          <w:kern w:val="2"/>
        </w:rPr>
        <w:t>Д 50 — К 51</w:t>
      </w:r>
      <w:r>
        <w:rPr>
          <w:kern w:val="2"/>
        </w:rPr>
        <w:t xml:space="preserve"> — получение средств с расчетного счета в банке на оплату депонентов;</w:t>
      </w:r>
    </w:p>
    <w:p w:rsidR="00457A12" w:rsidRDefault="00457A12">
      <w:pPr>
        <w:spacing w:before="0" w:after="0" w:line="360" w:lineRule="auto"/>
        <w:jc w:val="both"/>
        <w:rPr>
          <w:kern w:val="2"/>
        </w:rPr>
      </w:pPr>
      <w:r>
        <w:rPr>
          <w:b/>
          <w:bCs/>
          <w:kern w:val="2"/>
        </w:rPr>
        <w:t>Д 76 — К 50</w:t>
      </w:r>
      <w:r>
        <w:rPr>
          <w:kern w:val="2"/>
        </w:rPr>
        <w:t xml:space="preserve"> — списание выданной заработной платы с депонента.</w:t>
      </w:r>
    </w:p>
    <w:p w:rsidR="00457A12" w:rsidRDefault="00457A12">
      <w:pPr>
        <w:spacing w:before="0" w:after="0" w:line="360" w:lineRule="auto"/>
        <w:jc w:val="both"/>
        <w:rPr>
          <w:kern w:val="2"/>
          <w:sz w:val="28"/>
          <w:szCs w:val="28"/>
        </w:rPr>
      </w:pPr>
      <w:r>
        <w:rPr>
          <w:kern w:val="2"/>
          <w:sz w:val="28"/>
          <w:szCs w:val="28"/>
        </w:rPr>
        <w:t xml:space="preserve">           Так же оформляются и другие почему-либо неполученные ра</w:t>
      </w:r>
      <w:r>
        <w:rPr>
          <w:kern w:val="2"/>
          <w:sz w:val="28"/>
          <w:szCs w:val="28"/>
        </w:rPr>
        <w:softHyphen/>
        <w:t>ботником суммы (премии, выплаты, пособия и т.д.).</w:t>
      </w:r>
    </w:p>
    <w:p w:rsidR="00457A12" w:rsidRDefault="00457A12">
      <w:pPr>
        <w:spacing w:before="0" w:after="0" w:line="360" w:lineRule="auto"/>
        <w:jc w:val="both"/>
        <w:rPr>
          <w:kern w:val="2"/>
          <w:sz w:val="28"/>
          <w:szCs w:val="28"/>
        </w:rPr>
      </w:pPr>
      <w:r>
        <w:rPr>
          <w:kern w:val="2"/>
          <w:sz w:val="28"/>
          <w:szCs w:val="28"/>
        </w:rPr>
        <w:t xml:space="preserve">           Своевременно не полученную работниками заработную пла</w:t>
      </w:r>
      <w:r>
        <w:rPr>
          <w:kern w:val="2"/>
          <w:sz w:val="28"/>
          <w:szCs w:val="28"/>
        </w:rPr>
        <w:softHyphen/>
        <w:t>ту предприятия обязаны хранить в течение 3-х лет и выдавать ее по первому требованию работника. "При сдаче депониро</w:t>
      </w:r>
      <w:r>
        <w:rPr>
          <w:kern w:val="2"/>
          <w:sz w:val="28"/>
          <w:szCs w:val="28"/>
        </w:rPr>
        <w:softHyphen/>
        <w:t xml:space="preserve">ванной заработной платы на расчетный счет в назначении платежа указывается «депонированная заработная плата», что также обязывает банковское учреждение учитывать данные средства отдельно. </w:t>
      </w:r>
    </w:p>
    <w:p w:rsidR="00457A12" w:rsidRDefault="00457A12">
      <w:pPr>
        <w:spacing w:before="0" w:after="0" w:line="360" w:lineRule="auto"/>
        <w:jc w:val="both"/>
        <w:rPr>
          <w:kern w:val="2"/>
          <w:sz w:val="28"/>
          <w:szCs w:val="28"/>
        </w:rPr>
      </w:pPr>
      <w:r>
        <w:rPr>
          <w:kern w:val="2"/>
          <w:sz w:val="28"/>
          <w:szCs w:val="28"/>
        </w:rPr>
        <w:t xml:space="preserve">           Суммы депонентской задолженности, по которой сроки исковой давности истекли, подлежат отнесению на финансовые результаты (как прибыль предприятия).</w:t>
      </w:r>
    </w:p>
    <w:p w:rsidR="00457A12" w:rsidRDefault="00457A12">
      <w:pPr>
        <w:spacing w:before="0" w:after="0" w:line="360" w:lineRule="auto"/>
        <w:jc w:val="both"/>
        <w:rPr>
          <w:kern w:val="2"/>
          <w:sz w:val="28"/>
          <w:szCs w:val="28"/>
        </w:rPr>
      </w:pPr>
      <w:r>
        <w:rPr>
          <w:kern w:val="2"/>
          <w:sz w:val="28"/>
          <w:szCs w:val="28"/>
        </w:rPr>
        <w:t>В бухгалтерском учете данная операция отразится проводкой:</w:t>
      </w:r>
    </w:p>
    <w:p w:rsidR="00457A12" w:rsidRDefault="00457A12">
      <w:pPr>
        <w:pStyle w:val="21"/>
        <w:spacing w:line="360" w:lineRule="auto"/>
        <w:rPr>
          <w:sz w:val="28"/>
          <w:szCs w:val="28"/>
        </w:rPr>
      </w:pPr>
      <w:r>
        <w:rPr>
          <w:sz w:val="28"/>
          <w:szCs w:val="28"/>
        </w:rPr>
        <w:t xml:space="preserve">Дебет 76 — Кредит 99 «Прибыли и убытки». </w:t>
      </w:r>
    </w:p>
    <w:p w:rsidR="00457A12" w:rsidRDefault="00457A12">
      <w:pPr>
        <w:tabs>
          <w:tab w:val="left" w:pos="7320"/>
        </w:tabs>
        <w:spacing w:before="0" w:after="0" w:line="360" w:lineRule="auto"/>
        <w:jc w:val="both"/>
        <w:rPr>
          <w:b/>
          <w:bCs/>
          <w:sz w:val="28"/>
          <w:szCs w:val="28"/>
        </w:rPr>
      </w:pPr>
      <w:r>
        <w:rPr>
          <w:b/>
          <w:bCs/>
          <w:sz w:val="28"/>
          <w:szCs w:val="28"/>
        </w:rPr>
        <w:t xml:space="preserve">14 день.  </w:t>
      </w:r>
    </w:p>
    <w:p w:rsidR="00457A12" w:rsidRDefault="00457A12">
      <w:pPr>
        <w:tabs>
          <w:tab w:val="left" w:pos="7320"/>
        </w:tabs>
        <w:spacing w:before="0" w:after="0" w:line="360" w:lineRule="auto"/>
        <w:jc w:val="both"/>
        <w:rPr>
          <w:sz w:val="28"/>
          <w:szCs w:val="28"/>
        </w:rPr>
      </w:pPr>
      <w:r>
        <w:rPr>
          <w:b/>
          <w:bCs/>
          <w:sz w:val="28"/>
          <w:szCs w:val="28"/>
        </w:rPr>
        <w:t xml:space="preserve">        </w:t>
      </w:r>
      <w:r>
        <w:rPr>
          <w:sz w:val="28"/>
          <w:szCs w:val="28"/>
        </w:rPr>
        <w:t>Рациональное использование персонала предприятия – непременное условие, обеспечивающее бесперебойность производственного процесса и успешное выполнение производственных планов</w:t>
      </w:r>
      <w:r>
        <w:t>.</w:t>
      </w:r>
    </w:p>
    <w:p w:rsidR="00457A12" w:rsidRDefault="00457A12">
      <w:pPr>
        <w:tabs>
          <w:tab w:val="left" w:pos="7320"/>
        </w:tabs>
        <w:spacing w:before="0" w:after="0" w:line="360" w:lineRule="auto"/>
        <w:jc w:val="both"/>
        <w:rPr>
          <w:sz w:val="28"/>
          <w:szCs w:val="28"/>
        </w:rPr>
      </w:pPr>
      <w:r>
        <w:rPr>
          <w:sz w:val="28"/>
          <w:szCs w:val="28"/>
        </w:rPr>
        <w:t>Анализ трудовых показателей производится в целях обнаружения резервов  повышения уровня товарооборота  за счет производительности труда, более рационального использования  численности работающих, их рабочего времени.</w:t>
      </w:r>
    </w:p>
    <w:p w:rsidR="00457A12" w:rsidRDefault="00457A12">
      <w:pPr>
        <w:tabs>
          <w:tab w:val="left" w:pos="7320"/>
        </w:tabs>
        <w:spacing w:before="0" w:after="0" w:line="360" w:lineRule="auto"/>
        <w:jc w:val="both"/>
        <w:rPr>
          <w:sz w:val="28"/>
          <w:szCs w:val="28"/>
        </w:rPr>
      </w:pPr>
      <w:r>
        <w:rPr>
          <w:sz w:val="28"/>
          <w:szCs w:val="28"/>
        </w:rPr>
        <w:t xml:space="preserve">         Основными источниками информации, используемой в анализе туда и фонда заработной платы, являются: данные отчетности по труду, форма № П-4 «Сведения о численности, зарплате и движения работников», данные табельного учета, единовременный учет работников по профессиям и квалификациям, данные выборочных наблюдений за использованием трудовых ресурсов, сведения о трудоемкости продукции и заданиях по её снижению. </w:t>
      </w:r>
    </w:p>
    <w:p w:rsidR="00457A12" w:rsidRDefault="00457A12">
      <w:pPr>
        <w:tabs>
          <w:tab w:val="left" w:pos="7320"/>
        </w:tabs>
        <w:spacing w:before="0" w:after="0" w:line="360" w:lineRule="auto"/>
        <w:jc w:val="right"/>
        <w:rPr>
          <w:i/>
          <w:iCs/>
          <w:sz w:val="28"/>
          <w:szCs w:val="28"/>
        </w:rPr>
      </w:pPr>
      <w:r>
        <w:rPr>
          <w:i/>
          <w:iCs/>
          <w:sz w:val="28"/>
          <w:szCs w:val="28"/>
        </w:rPr>
        <w:t>Таблица 6</w:t>
      </w:r>
    </w:p>
    <w:p w:rsidR="00457A12" w:rsidRDefault="00457A12">
      <w:pPr>
        <w:tabs>
          <w:tab w:val="left" w:pos="7320"/>
        </w:tabs>
        <w:spacing w:before="0" w:after="0" w:line="360" w:lineRule="auto"/>
        <w:jc w:val="center"/>
        <w:rPr>
          <w:b/>
          <w:bCs/>
        </w:rPr>
      </w:pPr>
      <w:r>
        <w:rPr>
          <w:b/>
          <w:bCs/>
        </w:rPr>
        <w:t>Анализ показателей по труду и фонду оплаты труда за 1 квартал 2003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440"/>
        <w:gridCol w:w="1440"/>
        <w:gridCol w:w="1680"/>
        <w:gridCol w:w="1706"/>
      </w:tblGrid>
      <w:tr w:rsidR="00457A12" w:rsidRPr="00457A12">
        <w:tc>
          <w:tcPr>
            <w:tcW w:w="3588" w:type="dxa"/>
          </w:tcPr>
          <w:p w:rsidR="00457A12" w:rsidRPr="00457A12" w:rsidRDefault="00457A12">
            <w:pPr>
              <w:tabs>
                <w:tab w:val="left" w:pos="7320"/>
              </w:tabs>
              <w:spacing w:before="0" w:after="0" w:line="360" w:lineRule="auto"/>
              <w:jc w:val="center"/>
            </w:pPr>
            <w:r w:rsidRPr="00457A12">
              <w:t xml:space="preserve">Показатели </w:t>
            </w:r>
          </w:p>
        </w:tc>
        <w:tc>
          <w:tcPr>
            <w:tcW w:w="1440" w:type="dxa"/>
          </w:tcPr>
          <w:p w:rsidR="00457A12" w:rsidRPr="00457A12" w:rsidRDefault="00457A12">
            <w:pPr>
              <w:tabs>
                <w:tab w:val="left" w:pos="7320"/>
              </w:tabs>
              <w:spacing w:before="0" w:after="0" w:line="360" w:lineRule="auto"/>
              <w:jc w:val="center"/>
            </w:pPr>
            <w:r w:rsidRPr="00457A12">
              <w:t>Ед.</w:t>
            </w:r>
          </w:p>
          <w:p w:rsidR="00457A12" w:rsidRPr="00457A12" w:rsidRDefault="00457A12">
            <w:pPr>
              <w:tabs>
                <w:tab w:val="left" w:pos="7320"/>
              </w:tabs>
              <w:spacing w:before="0" w:after="0" w:line="360" w:lineRule="auto"/>
              <w:jc w:val="center"/>
            </w:pPr>
            <w:r w:rsidRPr="00457A12">
              <w:t>изм.</w:t>
            </w:r>
          </w:p>
        </w:tc>
        <w:tc>
          <w:tcPr>
            <w:tcW w:w="1440" w:type="dxa"/>
          </w:tcPr>
          <w:p w:rsidR="00457A12" w:rsidRPr="00457A12" w:rsidRDefault="00457A12">
            <w:pPr>
              <w:tabs>
                <w:tab w:val="left" w:pos="7320"/>
              </w:tabs>
              <w:spacing w:before="0" w:after="0" w:line="360" w:lineRule="auto"/>
              <w:jc w:val="center"/>
            </w:pPr>
            <w:r w:rsidRPr="00457A12">
              <w:t>Расчетные (плановые)</w:t>
            </w:r>
          </w:p>
        </w:tc>
        <w:tc>
          <w:tcPr>
            <w:tcW w:w="1680" w:type="dxa"/>
          </w:tcPr>
          <w:p w:rsidR="00457A12" w:rsidRPr="00457A12" w:rsidRDefault="00457A12">
            <w:pPr>
              <w:tabs>
                <w:tab w:val="left" w:pos="7320"/>
              </w:tabs>
              <w:spacing w:before="0" w:after="0" w:line="360" w:lineRule="auto"/>
              <w:jc w:val="center"/>
            </w:pPr>
            <w:r w:rsidRPr="00457A12">
              <w:t>Фактическое выполнение</w:t>
            </w:r>
          </w:p>
        </w:tc>
        <w:tc>
          <w:tcPr>
            <w:tcW w:w="1706" w:type="dxa"/>
          </w:tcPr>
          <w:p w:rsidR="00457A12" w:rsidRPr="00457A12" w:rsidRDefault="00457A12">
            <w:pPr>
              <w:tabs>
                <w:tab w:val="left" w:pos="7320"/>
              </w:tabs>
              <w:spacing w:before="0" w:after="0" w:line="360" w:lineRule="auto"/>
              <w:jc w:val="center"/>
            </w:pPr>
            <w:r w:rsidRPr="00457A12">
              <w:t>% выполнения</w:t>
            </w:r>
          </w:p>
        </w:tc>
      </w:tr>
      <w:tr w:rsidR="00457A12" w:rsidRPr="00457A12">
        <w:tc>
          <w:tcPr>
            <w:tcW w:w="3588" w:type="dxa"/>
          </w:tcPr>
          <w:p w:rsidR="00457A12" w:rsidRPr="00457A12" w:rsidRDefault="00457A12">
            <w:pPr>
              <w:tabs>
                <w:tab w:val="left" w:pos="7320"/>
              </w:tabs>
              <w:spacing w:before="0" w:after="0" w:line="360" w:lineRule="auto"/>
            </w:pPr>
            <w:r w:rsidRPr="00457A12">
              <w:t>1.Товарооборот</w:t>
            </w:r>
          </w:p>
        </w:tc>
        <w:tc>
          <w:tcPr>
            <w:tcW w:w="1440" w:type="dxa"/>
          </w:tcPr>
          <w:p w:rsidR="00457A12" w:rsidRPr="00457A12" w:rsidRDefault="00457A12">
            <w:pPr>
              <w:tabs>
                <w:tab w:val="left" w:pos="7320"/>
              </w:tabs>
              <w:spacing w:before="0" w:after="0" w:line="360" w:lineRule="auto"/>
              <w:jc w:val="center"/>
            </w:pPr>
            <w:r w:rsidRPr="00457A12">
              <w:t>тыс.руб.</w:t>
            </w:r>
          </w:p>
        </w:tc>
        <w:tc>
          <w:tcPr>
            <w:tcW w:w="1440" w:type="dxa"/>
          </w:tcPr>
          <w:p w:rsidR="00457A12" w:rsidRPr="00457A12" w:rsidRDefault="00457A12">
            <w:pPr>
              <w:tabs>
                <w:tab w:val="left" w:pos="7320"/>
              </w:tabs>
              <w:spacing w:before="0" w:after="0" w:line="360" w:lineRule="auto"/>
              <w:jc w:val="center"/>
            </w:pPr>
            <w:r w:rsidRPr="00457A12">
              <w:t>270 000</w:t>
            </w:r>
          </w:p>
        </w:tc>
        <w:tc>
          <w:tcPr>
            <w:tcW w:w="1680" w:type="dxa"/>
          </w:tcPr>
          <w:p w:rsidR="00457A12" w:rsidRPr="00457A12" w:rsidRDefault="00457A12">
            <w:pPr>
              <w:tabs>
                <w:tab w:val="left" w:pos="7320"/>
              </w:tabs>
              <w:spacing w:before="0" w:after="0" w:line="360" w:lineRule="auto"/>
              <w:jc w:val="center"/>
            </w:pPr>
            <w:r w:rsidRPr="00457A12">
              <w:t>280 000</w:t>
            </w:r>
          </w:p>
        </w:tc>
        <w:tc>
          <w:tcPr>
            <w:tcW w:w="1706" w:type="dxa"/>
          </w:tcPr>
          <w:p w:rsidR="00457A12" w:rsidRPr="00457A12" w:rsidRDefault="00457A12">
            <w:pPr>
              <w:tabs>
                <w:tab w:val="left" w:pos="7320"/>
              </w:tabs>
              <w:spacing w:before="0" w:after="0" w:line="360" w:lineRule="auto"/>
              <w:jc w:val="center"/>
            </w:pPr>
            <w:r w:rsidRPr="00457A12">
              <w:t xml:space="preserve">103,7 </w:t>
            </w:r>
          </w:p>
        </w:tc>
      </w:tr>
      <w:tr w:rsidR="00457A12" w:rsidRPr="00457A12">
        <w:tc>
          <w:tcPr>
            <w:tcW w:w="3588" w:type="dxa"/>
          </w:tcPr>
          <w:p w:rsidR="00457A12" w:rsidRPr="00457A12" w:rsidRDefault="00457A12">
            <w:pPr>
              <w:tabs>
                <w:tab w:val="left" w:pos="7320"/>
              </w:tabs>
              <w:spacing w:before="0" w:after="0" w:line="360" w:lineRule="auto"/>
            </w:pPr>
            <w:r w:rsidRPr="00457A12">
              <w:t>2.Численность работников</w:t>
            </w:r>
          </w:p>
        </w:tc>
        <w:tc>
          <w:tcPr>
            <w:tcW w:w="1440" w:type="dxa"/>
          </w:tcPr>
          <w:p w:rsidR="00457A12" w:rsidRPr="00457A12" w:rsidRDefault="00457A12">
            <w:pPr>
              <w:tabs>
                <w:tab w:val="left" w:pos="7320"/>
              </w:tabs>
              <w:spacing w:before="0" w:after="0" w:line="360" w:lineRule="auto"/>
              <w:jc w:val="center"/>
            </w:pPr>
            <w:r w:rsidRPr="00457A12">
              <w:t>чел.</w:t>
            </w:r>
          </w:p>
        </w:tc>
        <w:tc>
          <w:tcPr>
            <w:tcW w:w="1440" w:type="dxa"/>
          </w:tcPr>
          <w:p w:rsidR="00457A12" w:rsidRPr="00457A12" w:rsidRDefault="00457A12">
            <w:pPr>
              <w:tabs>
                <w:tab w:val="left" w:pos="7320"/>
              </w:tabs>
              <w:spacing w:before="0" w:after="0" w:line="360" w:lineRule="auto"/>
              <w:jc w:val="center"/>
            </w:pPr>
            <w:r w:rsidRPr="00457A12">
              <w:t>9</w:t>
            </w:r>
          </w:p>
        </w:tc>
        <w:tc>
          <w:tcPr>
            <w:tcW w:w="1680" w:type="dxa"/>
          </w:tcPr>
          <w:p w:rsidR="00457A12" w:rsidRPr="00457A12" w:rsidRDefault="00457A12">
            <w:pPr>
              <w:tabs>
                <w:tab w:val="left" w:pos="7320"/>
              </w:tabs>
              <w:spacing w:before="0" w:after="0" w:line="360" w:lineRule="auto"/>
              <w:jc w:val="center"/>
            </w:pPr>
            <w:r w:rsidRPr="00457A12">
              <w:t>9</w:t>
            </w:r>
          </w:p>
        </w:tc>
        <w:tc>
          <w:tcPr>
            <w:tcW w:w="1706" w:type="dxa"/>
          </w:tcPr>
          <w:p w:rsidR="00457A12" w:rsidRPr="00457A12" w:rsidRDefault="00457A12">
            <w:pPr>
              <w:tabs>
                <w:tab w:val="left" w:pos="7320"/>
              </w:tabs>
              <w:spacing w:before="0" w:after="0" w:line="360" w:lineRule="auto"/>
              <w:jc w:val="center"/>
            </w:pPr>
            <w:r w:rsidRPr="00457A12">
              <w:t>100</w:t>
            </w:r>
          </w:p>
        </w:tc>
      </w:tr>
      <w:tr w:rsidR="00457A12" w:rsidRPr="00457A12">
        <w:tc>
          <w:tcPr>
            <w:tcW w:w="3588" w:type="dxa"/>
          </w:tcPr>
          <w:p w:rsidR="00457A12" w:rsidRPr="00457A12" w:rsidRDefault="00457A12">
            <w:pPr>
              <w:tabs>
                <w:tab w:val="left" w:pos="7320"/>
              </w:tabs>
              <w:spacing w:before="0" w:after="0" w:line="360" w:lineRule="auto"/>
            </w:pPr>
            <w:r w:rsidRPr="00457A12">
              <w:t xml:space="preserve">3. Товарооборот на 1 работника </w:t>
            </w:r>
          </w:p>
        </w:tc>
        <w:tc>
          <w:tcPr>
            <w:tcW w:w="1440" w:type="dxa"/>
          </w:tcPr>
          <w:p w:rsidR="00457A12" w:rsidRPr="00457A12" w:rsidRDefault="00457A12">
            <w:pPr>
              <w:tabs>
                <w:tab w:val="left" w:pos="7320"/>
              </w:tabs>
              <w:spacing w:before="0" w:after="0" w:line="360" w:lineRule="auto"/>
              <w:jc w:val="center"/>
            </w:pPr>
            <w:r w:rsidRPr="00457A12">
              <w:t>тыс.руб.</w:t>
            </w:r>
          </w:p>
        </w:tc>
        <w:tc>
          <w:tcPr>
            <w:tcW w:w="1440" w:type="dxa"/>
          </w:tcPr>
          <w:p w:rsidR="00457A12" w:rsidRPr="00457A12" w:rsidRDefault="00457A12">
            <w:pPr>
              <w:tabs>
                <w:tab w:val="left" w:pos="7320"/>
              </w:tabs>
              <w:spacing w:before="0" w:after="0" w:line="360" w:lineRule="auto"/>
              <w:jc w:val="center"/>
            </w:pPr>
            <w:r w:rsidRPr="00457A12">
              <w:t>30 000</w:t>
            </w:r>
          </w:p>
        </w:tc>
        <w:tc>
          <w:tcPr>
            <w:tcW w:w="1680" w:type="dxa"/>
          </w:tcPr>
          <w:p w:rsidR="00457A12" w:rsidRPr="00457A12" w:rsidRDefault="00457A12">
            <w:pPr>
              <w:tabs>
                <w:tab w:val="left" w:pos="7320"/>
              </w:tabs>
              <w:spacing w:before="0" w:after="0" w:line="360" w:lineRule="auto"/>
              <w:jc w:val="center"/>
            </w:pPr>
            <w:r w:rsidRPr="00457A12">
              <w:t>31 111</w:t>
            </w:r>
          </w:p>
        </w:tc>
        <w:tc>
          <w:tcPr>
            <w:tcW w:w="1706" w:type="dxa"/>
          </w:tcPr>
          <w:p w:rsidR="00457A12" w:rsidRPr="00457A12" w:rsidRDefault="00457A12">
            <w:pPr>
              <w:tabs>
                <w:tab w:val="left" w:pos="7320"/>
              </w:tabs>
              <w:spacing w:before="0" w:after="0" w:line="360" w:lineRule="auto"/>
              <w:jc w:val="center"/>
            </w:pPr>
            <w:r w:rsidRPr="00457A12">
              <w:t>103,7</w:t>
            </w:r>
          </w:p>
        </w:tc>
      </w:tr>
      <w:tr w:rsidR="00457A12" w:rsidRPr="00457A12">
        <w:tc>
          <w:tcPr>
            <w:tcW w:w="3588" w:type="dxa"/>
          </w:tcPr>
          <w:p w:rsidR="00457A12" w:rsidRPr="00457A12" w:rsidRDefault="00457A12">
            <w:pPr>
              <w:tabs>
                <w:tab w:val="left" w:pos="7320"/>
              </w:tabs>
              <w:spacing w:before="0" w:after="0" w:line="360" w:lineRule="auto"/>
            </w:pPr>
            <w:r w:rsidRPr="00457A12">
              <w:t>4. Фонд оплаты труда</w:t>
            </w:r>
          </w:p>
        </w:tc>
        <w:tc>
          <w:tcPr>
            <w:tcW w:w="1440" w:type="dxa"/>
          </w:tcPr>
          <w:p w:rsidR="00457A12" w:rsidRPr="00457A12" w:rsidRDefault="00457A12">
            <w:pPr>
              <w:tabs>
                <w:tab w:val="left" w:pos="7320"/>
              </w:tabs>
              <w:spacing w:before="0" w:after="0" w:line="360" w:lineRule="auto"/>
              <w:jc w:val="center"/>
            </w:pPr>
            <w:r w:rsidRPr="00457A12">
              <w:t>тыс.руб.</w:t>
            </w:r>
          </w:p>
        </w:tc>
        <w:tc>
          <w:tcPr>
            <w:tcW w:w="1440" w:type="dxa"/>
          </w:tcPr>
          <w:p w:rsidR="00457A12" w:rsidRPr="00457A12" w:rsidRDefault="00457A12">
            <w:pPr>
              <w:tabs>
                <w:tab w:val="left" w:pos="7320"/>
              </w:tabs>
              <w:spacing w:before="0" w:after="0" w:line="360" w:lineRule="auto"/>
              <w:jc w:val="center"/>
            </w:pPr>
            <w:r w:rsidRPr="00457A12">
              <w:t>16 200</w:t>
            </w:r>
          </w:p>
        </w:tc>
        <w:tc>
          <w:tcPr>
            <w:tcW w:w="1680" w:type="dxa"/>
          </w:tcPr>
          <w:p w:rsidR="00457A12" w:rsidRPr="00457A12" w:rsidRDefault="00457A12">
            <w:pPr>
              <w:tabs>
                <w:tab w:val="left" w:pos="7320"/>
              </w:tabs>
              <w:spacing w:before="0" w:after="0" w:line="360" w:lineRule="auto"/>
              <w:jc w:val="center"/>
            </w:pPr>
            <w:r w:rsidRPr="00457A12">
              <w:t>16 800</w:t>
            </w:r>
          </w:p>
        </w:tc>
        <w:tc>
          <w:tcPr>
            <w:tcW w:w="1706" w:type="dxa"/>
          </w:tcPr>
          <w:p w:rsidR="00457A12" w:rsidRPr="00457A12" w:rsidRDefault="00457A12">
            <w:pPr>
              <w:tabs>
                <w:tab w:val="left" w:pos="7320"/>
              </w:tabs>
              <w:spacing w:before="0" w:after="0" w:line="360" w:lineRule="auto"/>
              <w:jc w:val="center"/>
            </w:pPr>
            <w:r w:rsidRPr="00457A12">
              <w:t>103,7</w:t>
            </w:r>
          </w:p>
        </w:tc>
      </w:tr>
      <w:tr w:rsidR="00457A12" w:rsidRPr="00457A12">
        <w:tc>
          <w:tcPr>
            <w:tcW w:w="3588" w:type="dxa"/>
          </w:tcPr>
          <w:p w:rsidR="00457A12" w:rsidRPr="00457A12" w:rsidRDefault="00457A12">
            <w:pPr>
              <w:tabs>
                <w:tab w:val="left" w:pos="7320"/>
              </w:tabs>
              <w:spacing w:before="0" w:after="0" w:line="360" w:lineRule="auto"/>
              <w:jc w:val="both"/>
            </w:pPr>
            <w:r w:rsidRPr="00457A12">
              <w:t>5. Фонд оплаты труда</w:t>
            </w:r>
          </w:p>
        </w:tc>
        <w:tc>
          <w:tcPr>
            <w:tcW w:w="1440" w:type="dxa"/>
          </w:tcPr>
          <w:p w:rsidR="00457A12" w:rsidRPr="00457A12" w:rsidRDefault="00457A12">
            <w:pPr>
              <w:tabs>
                <w:tab w:val="left" w:pos="7320"/>
              </w:tabs>
              <w:spacing w:before="0" w:after="0" w:line="360" w:lineRule="auto"/>
              <w:jc w:val="center"/>
            </w:pPr>
            <w:r w:rsidRPr="00457A12">
              <w:t>%</w:t>
            </w:r>
          </w:p>
        </w:tc>
        <w:tc>
          <w:tcPr>
            <w:tcW w:w="1440" w:type="dxa"/>
          </w:tcPr>
          <w:p w:rsidR="00457A12" w:rsidRPr="00457A12" w:rsidRDefault="00457A12">
            <w:pPr>
              <w:tabs>
                <w:tab w:val="left" w:pos="7320"/>
              </w:tabs>
              <w:spacing w:before="0" w:after="0" w:line="360" w:lineRule="auto"/>
              <w:jc w:val="center"/>
            </w:pPr>
            <w:r w:rsidRPr="00457A12">
              <w:t>6</w:t>
            </w:r>
          </w:p>
        </w:tc>
        <w:tc>
          <w:tcPr>
            <w:tcW w:w="1680" w:type="dxa"/>
          </w:tcPr>
          <w:p w:rsidR="00457A12" w:rsidRPr="00457A12" w:rsidRDefault="00457A12">
            <w:pPr>
              <w:tabs>
                <w:tab w:val="left" w:pos="7320"/>
              </w:tabs>
              <w:spacing w:before="0" w:after="0" w:line="360" w:lineRule="auto"/>
              <w:jc w:val="center"/>
            </w:pPr>
            <w:r w:rsidRPr="00457A12">
              <w:t>6</w:t>
            </w:r>
          </w:p>
        </w:tc>
        <w:tc>
          <w:tcPr>
            <w:tcW w:w="1706" w:type="dxa"/>
          </w:tcPr>
          <w:p w:rsidR="00457A12" w:rsidRPr="00457A12" w:rsidRDefault="00457A12">
            <w:pPr>
              <w:tabs>
                <w:tab w:val="left" w:pos="7320"/>
              </w:tabs>
              <w:spacing w:before="0" w:after="0" w:line="360" w:lineRule="auto"/>
              <w:jc w:val="center"/>
            </w:pPr>
            <w:r w:rsidRPr="00457A12">
              <w:t>100</w:t>
            </w:r>
          </w:p>
        </w:tc>
      </w:tr>
      <w:tr w:rsidR="00457A12" w:rsidRPr="00457A12">
        <w:tc>
          <w:tcPr>
            <w:tcW w:w="3588" w:type="dxa"/>
          </w:tcPr>
          <w:p w:rsidR="00457A12" w:rsidRPr="00457A12" w:rsidRDefault="00457A12">
            <w:pPr>
              <w:tabs>
                <w:tab w:val="left" w:pos="7320"/>
              </w:tabs>
              <w:spacing w:before="0" w:after="0" w:line="360" w:lineRule="auto"/>
              <w:jc w:val="both"/>
            </w:pPr>
            <w:r w:rsidRPr="00457A12">
              <w:t>6. Средняя зарплата 1 работника</w:t>
            </w:r>
          </w:p>
        </w:tc>
        <w:tc>
          <w:tcPr>
            <w:tcW w:w="1440" w:type="dxa"/>
          </w:tcPr>
          <w:p w:rsidR="00457A12" w:rsidRPr="00457A12" w:rsidRDefault="00457A12">
            <w:pPr>
              <w:tabs>
                <w:tab w:val="left" w:pos="7320"/>
              </w:tabs>
              <w:spacing w:before="0" w:after="0" w:line="360" w:lineRule="auto"/>
              <w:jc w:val="center"/>
            </w:pPr>
            <w:r w:rsidRPr="00457A12">
              <w:t>тыс.руб.</w:t>
            </w:r>
          </w:p>
        </w:tc>
        <w:tc>
          <w:tcPr>
            <w:tcW w:w="1440" w:type="dxa"/>
          </w:tcPr>
          <w:p w:rsidR="00457A12" w:rsidRPr="00457A12" w:rsidRDefault="00457A12">
            <w:pPr>
              <w:tabs>
                <w:tab w:val="left" w:pos="7320"/>
              </w:tabs>
              <w:spacing w:before="0" w:after="0" w:line="360" w:lineRule="auto"/>
              <w:jc w:val="center"/>
            </w:pPr>
            <w:r w:rsidRPr="00457A12">
              <w:t>1800</w:t>
            </w:r>
          </w:p>
        </w:tc>
        <w:tc>
          <w:tcPr>
            <w:tcW w:w="1680" w:type="dxa"/>
          </w:tcPr>
          <w:p w:rsidR="00457A12" w:rsidRPr="00457A12" w:rsidRDefault="00457A12">
            <w:pPr>
              <w:tabs>
                <w:tab w:val="left" w:pos="7320"/>
              </w:tabs>
              <w:spacing w:before="0" w:after="0" w:line="360" w:lineRule="auto"/>
              <w:jc w:val="center"/>
            </w:pPr>
            <w:r w:rsidRPr="00457A12">
              <w:t>1867</w:t>
            </w:r>
          </w:p>
        </w:tc>
        <w:tc>
          <w:tcPr>
            <w:tcW w:w="1706" w:type="dxa"/>
          </w:tcPr>
          <w:p w:rsidR="00457A12" w:rsidRPr="00457A12" w:rsidRDefault="00457A12">
            <w:pPr>
              <w:tabs>
                <w:tab w:val="left" w:pos="7320"/>
              </w:tabs>
              <w:spacing w:before="0" w:after="0" w:line="360" w:lineRule="auto"/>
              <w:jc w:val="center"/>
            </w:pPr>
            <w:r w:rsidRPr="00457A12">
              <w:t>103,7</w:t>
            </w:r>
          </w:p>
        </w:tc>
      </w:tr>
    </w:tbl>
    <w:p w:rsidR="00457A12" w:rsidRDefault="00457A12">
      <w:pPr>
        <w:tabs>
          <w:tab w:val="left" w:pos="7320"/>
        </w:tabs>
        <w:spacing w:before="0" w:after="0"/>
        <w:jc w:val="both"/>
      </w:pPr>
    </w:p>
    <w:p w:rsidR="00457A12" w:rsidRDefault="00457A12">
      <w:pPr>
        <w:tabs>
          <w:tab w:val="left" w:pos="7320"/>
        </w:tabs>
        <w:spacing w:before="0" w:after="0" w:line="360" w:lineRule="auto"/>
        <w:jc w:val="both"/>
        <w:rPr>
          <w:sz w:val="28"/>
          <w:szCs w:val="28"/>
        </w:rPr>
      </w:pPr>
      <w:r>
        <w:rPr>
          <w:sz w:val="28"/>
          <w:szCs w:val="28"/>
        </w:rPr>
        <w:t xml:space="preserve">    Как  видно из таблицы, в ООО «МАСТЕР» план по товарообороту был перевыполнен на 3,7 %, следовательно, вырос фонд оплаты труда, так как продавцы получают заработную плату в зависимости от выручки.</w:t>
      </w:r>
    </w:p>
    <w:p w:rsidR="00457A12" w:rsidRDefault="00457A12">
      <w:pPr>
        <w:tabs>
          <w:tab w:val="left" w:pos="7320"/>
        </w:tabs>
        <w:spacing w:before="0" w:after="0" w:line="360" w:lineRule="auto"/>
        <w:jc w:val="both"/>
        <w:rPr>
          <w:sz w:val="28"/>
          <w:szCs w:val="28"/>
        </w:rPr>
      </w:pPr>
    </w:p>
    <w:p w:rsidR="00457A12" w:rsidRDefault="00457A12">
      <w:pPr>
        <w:tabs>
          <w:tab w:val="left" w:pos="7320"/>
        </w:tabs>
        <w:spacing w:before="0" w:after="0" w:line="360" w:lineRule="auto"/>
        <w:jc w:val="both"/>
        <w:rPr>
          <w:sz w:val="28"/>
          <w:szCs w:val="28"/>
        </w:rPr>
      </w:pPr>
    </w:p>
    <w:p w:rsidR="00457A12" w:rsidRDefault="00457A12">
      <w:pPr>
        <w:tabs>
          <w:tab w:val="left" w:pos="7320"/>
        </w:tabs>
        <w:spacing w:before="0" w:after="0" w:line="360" w:lineRule="auto"/>
        <w:jc w:val="both"/>
        <w:rPr>
          <w:sz w:val="28"/>
          <w:szCs w:val="28"/>
        </w:rPr>
      </w:pPr>
    </w:p>
    <w:p w:rsidR="00457A12" w:rsidRDefault="00457A12">
      <w:pPr>
        <w:tabs>
          <w:tab w:val="left" w:pos="7320"/>
        </w:tabs>
        <w:spacing w:before="0" w:after="0" w:line="360" w:lineRule="auto"/>
        <w:jc w:val="both"/>
        <w:rPr>
          <w:sz w:val="28"/>
          <w:szCs w:val="28"/>
        </w:rPr>
      </w:pPr>
    </w:p>
    <w:p w:rsidR="00457A12" w:rsidRDefault="00457A12">
      <w:pPr>
        <w:tabs>
          <w:tab w:val="left" w:pos="7320"/>
        </w:tabs>
        <w:spacing w:before="0" w:after="0" w:line="360" w:lineRule="auto"/>
        <w:jc w:val="both"/>
        <w:rPr>
          <w:sz w:val="28"/>
          <w:szCs w:val="28"/>
        </w:rPr>
      </w:pPr>
    </w:p>
    <w:p w:rsidR="00457A12" w:rsidRDefault="00457A12">
      <w:pPr>
        <w:spacing w:before="0" w:after="0" w:line="360" w:lineRule="auto"/>
        <w:jc w:val="center"/>
        <w:rPr>
          <w:b/>
          <w:bCs/>
          <w:sz w:val="28"/>
          <w:szCs w:val="28"/>
        </w:rPr>
      </w:pPr>
      <w:r>
        <w:rPr>
          <w:b/>
          <w:bCs/>
          <w:sz w:val="28"/>
          <w:szCs w:val="28"/>
        </w:rPr>
        <w:t>Задание 7. Учет основных средств, нематериальных активов,</w:t>
      </w:r>
    </w:p>
    <w:p w:rsidR="00457A12" w:rsidRDefault="00457A12">
      <w:pPr>
        <w:tabs>
          <w:tab w:val="left" w:pos="7320"/>
        </w:tabs>
        <w:spacing w:before="0" w:after="0" w:line="360" w:lineRule="auto"/>
        <w:jc w:val="center"/>
        <w:rPr>
          <w:b/>
          <w:bCs/>
          <w:sz w:val="28"/>
          <w:szCs w:val="28"/>
        </w:rPr>
      </w:pPr>
      <w:r>
        <w:rPr>
          <w:b/>
          <w:bCs/>
          <w:sz w:val="28"/>
          <w:szCs w:val="28"/>
        </w:rPr>
        <w:t>производственных запасов</w:t>
      </w:r>
    </w:p>
    <w:p w:rsidR="00457A12" w:rsidRDefault="00457A12">
      <w:pPr>
        <w:tabs>
          <w:tab w:val="left" w:pos="7320"/>
        </w:tabs>
        <w:spacing w:before="0" w:after="0" w:line="360" w:lineRule="auto"/>
        <w:jc w:val="both"/>
        <w:rPr>
          <w:b/>
          <w:bCs/>
          <w:sz w:val="28"/>
          <w:szCs w:val="28"/>
        </w:rPr>
      </w:pPr>
    </w:p>
    <w:p w:rsidR="00457A12" w:rsidRDefault="00457A12">
      <w:pPr>
        <w:tabs>
          <w:tab w:val="left" w:pos="7320"/>
        </w:tabs>
        <w:spacing w:before="0" w:after="0" w:line="360" w:lineRule="auto"/>
        <w:jc w:val="both"/>
        <w:rPr>
          <w:b/>
          <w:bCs/>
          <w:sz w:val="28"/>
          <w:szCs w:val="28"/>
        </w:rPr>
      </w:pPr>
      <w:r>
        <w:rPr>
          <w:b/>
          <w:bCs/>
          <w:sz w:val="28"/>
          <w:szCs w:val="28"/>
        </w:rPr>
        <w:t>15 день.</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Основные средства предприятия сформированы в результате взноса учредителей в уставный капитал предприятия.</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каждый принятый в эксплуатацию объект основных средств комиссией, назначенной приказом руководителя предприятия, составляется </w:t>
      </w:r>
      <w:r>
        <w:rPr>
          <w:rFonts w:ascii="Times New Roman" w:hAnsi="Times New Roman" w:cs="Times New Roman"/>
          <w:b/>
          <w:bCs/>
          <w:i/>
          <w:iCs/>
          <w:sz w:val="28"/>
          <w:szCs w:val="28"/>
        </w:rPr>
        <w:t>Акт приемки-передачи</w:t>
      </w:r>
      <w:r>
        <w:rPr>
          <w:rFonts w:ascii="Times New Roman" w:hAnsi="Times New Roman" w:cs="Times New Roman"/>
          <w:sz w:val="28"/>
          <w:szCs w:val="28"/>
        </w:rPr>
        <w:t xml:space="preserve"> (внутреннего перемещения) </w:t>
      </w:r>
      <w:r>
        <w:rPr>
          <w:rFonts w:ascii="Times New Roman" w:hAnsi="Times New Roman" w:cs="Times New Roman"/>
          <w:b/>
          <w:bCs/>
          <w:i/>
          <w:iCs/>
          <w:sz w:val="28"/>
          <w:szCs w:val="28"/>
        </w:rPr>
        <w:t>основных средств</w:t>
      </w:r>
      <w:r>
        <w:rPr>
          <w:rFonts w:ascii="Times New Roman" w:hAnsi="Times New Roman" w:cs="Times New Roman"/>
          <w:sz w:val="28"/>
          <w:szCs w:val="28"/>
        </w:rPr>
        <w:t>, в котором указывается первоначальная стоимость объекта, краткая техническая характеристика, место эксплуатации. К акту прилагается техническая документация, относящаяся к данному объекту.</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Каждому объекту присваивается </w:t>
      </w:r>
      <w:r>
        <w:rPr>
          <w:rFonts w:ascii="Times New Roman" w:hAnsi="Times New Roman" w:cs="Times New Roman"/>
          <w:b/>
          <w:bCs/>
          <w:i/>
          <w:iCs/>
          <w:sz w:val="28"/>
          <w:szCs w:val="28"/>
        </w:rPr>
        <w:t>инвентарный номер</w:t>
      </w:r>
      <w:r>
        <w:rPr>
          <w:rFonts w:ascii="Times New Roman" w:hAnsi="Times New Roman" w:cs="Times New Roman"/>
          <w:sz w:val="28"/>
          <w:szCs w:val="28"/>
        </w:rPr>
        <w:t>, который наносится на сам объект (устойчивой краской, путем прикрепления металлического жетона с номером и т.п.) и в дальнейшем проставляется во всех документах, которыми оформляется движение объекта, а также в инвентарной карточке и инвентарных списках. Этим предупреждается путаница в учете (поскольку одинаковые по назначению объекты могут иметь разную стоимость, степень износа и т.п.), обеспечивается контроль за сохранностью основных средств. Инвентарный номер, присвоенный объекту, сохраняется за ним в течение всего времени нахождения в хозяйстве.</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 каждый объект основных средств открывается </w:t>
      </w:r>
      <w:r>
        <w:rPr>
          <w:rFonts w:ascii="Times New Roman" w:hAnsi="Times New Roman" w:cs="Times New Roman"/>
          <w:b/>
          <w:bCs/>
          <w:i/>
          <w:iCs/>
          <w:sz w:val="28"/>
          <w:szCs w:val="28"/>
        </w:rPr>
        <w:t>инвентарная карточка</w:t>
      </w:r>
      <w:r>
        <w:rPr>
          <w:rFonts w:ascii="Times New Roman" w:hAnsi="Times New Roman" w:cs="Times New Roman"/>
          <w:sz w:val="28"/>
          <w:szCs w:val="28"/>
        </w:rPr>
        <w:t>, являющаяся регистром аналитического учета. В карточке содержится наименование и номер объекта основных средств, номер акта и дата приемки, первоначальная стоимость, норма амортизации, краткая характеристика, а также делаются отметки о проведенных ремонтах, перемещении и выбытии. На однотипные объекты небольшой стоимости (инструменты, производственный и хозяйственный инвентарь и т.п.), поступившие в хозяйство в одном месяце и имеющие одинаковую стоимость, разрешается открывать одну общую инвентарную карточку. Для обеспечения сохранности инвентарные карточки регистрируются в специальных описях, запись в которых осуществляют по классификационным группам основных средств. Зарегистрированные в описи карточки хранятся в картотеке, где размещаются по классификационным группам и местам эксплуатации. Карточки недействующих основных средств (в запасе, на консервации) помещаются отдельно.</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местам использования учет основных средств ведут в </w:t>
      </w:r>
      <w:r>
        <w:rPr>
          <w:rFonts w:ascii="Times New Roman" w:hAnsi="Times New Roman" w:cs="Times New Roman"/>
          <w:b/>
          <w:bCs/>
          <w:i/>
          <w:iCs/>
          <w:sz w:val="28"/>
          <w:szCs w:val="28"/>
        </w:rPr>
        <w:t>инвентарных списках</w:t>
      </w:r>
      <w:r>
        <w:rPr>
          <w:rFonts w:ascii="Times New Roman" w:hAnsi="Times New Roman" w:cs="Times New Roman"/>
          <w:sz w:val="28"/>
          <w:szCs w:val="28"/>
        </w:rPr>
        <w:t>, в которых содержатся краткие сведения о каждом объекте, находящемся в эксплуатации.</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Внутреннее перемещение основных средств (из цеха в цех, из запаса в эксплуатацию и т.п.) оформляется </w:t>
      </w:r>
      <w:r>
        <w:rPr>
          <w:rFonts w:ascii="Times New Roman" w:hAnsi="Times New Roman" w:cs="Times New Roman"/>
          <w:b/>
          <w:bCs/>
          <w:i/>
          <w:iCs/>
          <w:sz w:val="28"/>
          <w:szCs w:val="28"/>
        </w:rPr>
        <w:t>актом приемки-передачи</w:t>
      </w:r>
      <w:r>
        <w:rPr>
          <w:rFonts w:ascii="Times New Roman" w:hAnsi="Times New Roman" w:cs="Times New Roman"/>
          <w:sz w:val="28"/>
          <w:szCs w:val="28"/>
        </w:rPr>
        <w:t xml:space="preserve"> (внутреннего перемещения) </w:t>
      </w:r>
      <w:r>
        <w:rPr>
          <w:rFonts w:ascii="Times New Roman" w:hAnsi="Times New Roman" w:cs="Times New Roman"/>
          <w:b/>
          <w:bCs/>
          <w:i/>
          <w:iCs/>
          <w:sz w:val="28"/>
          <w:szCs w:val="28"/>
        </w:rPr>
        <w:t>основных средств</w:t>
      </w:r>
      <w:r>
        <w:rPr>
          <w:rFonts w:ascii="Times New Roman" w:hAnsi="Times New Roman" w:cs="Times New Roman"/>
          <w:sz w:val="28"/>
          <w:szCs w:val="28"/>
        </w:rPr>
        <w:t>, составляемого в двух экземплярах. Один экземпляр акта передается в бухгалтерию и служит основанием для записи в инвентарной карточке и перемещения ее в картотеке по новому месту использования. На основании второго экземпляра акта сдатчиком делается отметка в инвентарном списке о выбытии объекта.</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Ежемесячно итоговые данные инвентарных карточек на поступившие объекты записывают в </w:t>
      </w:r>
      <w:r>
        <w:rPr>
          <w:rFonts w:ascii="Times New Roman" w:hAnsi="Times New Roman" w:cs="Times New Roman"/>
          <w:b/>
          <w:bCs/>
          <w:i/>
          <w:iCs/>
          <w:sz w:val="28"/>
          <w:szCs w:val="28"/>
        </w:rPr>
        <w:t>карточки учета движения основных средств</w:t>
      </w:r>
      <w:r>
        <w:rPr>
          <w:rFonts w:ascii="Times New Roman" w:hAnsi="Times New Roman" w:cs="Times New Roman"/>
          <w:sz w:val="28"/>
          <w:szCs w:val="28"/>
        </w:rPr>
        <w:t>, которые ведут в разрезе групп основных средств. Эти карточки заменяют аналитические ведомости по счету "Основные средства", Поэтому их общий итог ежемесячно сверяется с итогами синтетического учета данного счета.</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Синтетический учет основных средств согласно Плану счетов ведется на счете 01 "Основные средства", который предназначен для учета наличия и движения, как собственных основных средств, так и полученных на условиях финансовой аренды (лизинга), а также арендованных целостных имущественных комплексов, которые входят в состав основных средств.</w:t>
      </w:r>
    </w:p>
    <w:p w:rsidR="00457A12" w:rsidRDefault="00457A12">
      <w:pPr>
        <w:pStyle w:val="ad"/>
        <w:spacing w:line="360" w:lineRule="auto"/>
        <w:ind w:firstLine="720"/>
        <w:jc w:val="both"/>
        <w:rPr>
          <w:rFonts w:ascii="Times New Roman" w:hAnsi="Times New Roman" w:cs="Times New Roman"/>
          <w:sz w:val="28"/>
          <w:szCs w:val="28"/>
        </w:rPr>
      </w:pP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b/>
          <w:bCs/>
          <w:sz w:val="28"/>
          <w:szCs w:val="28"/>
        </w:rPr>
        <w:t>дебету</w:t>
      </w:r>
      <w:r>
        <w:rPr>
          <w:rFonts w:ascii="Times New Roman" w:hAnsi="Times New Roman" w:cs="Times New Roman"/>
          <w:sz w:val="28"/>
          <w:szCs w:val="28"/>
        </w:rPr>
        <w:t xml:space="preserve"> счета 01 "Основные средства" отражают:</w:t>
      </w:r>
    </w:p>
    <w:p w:rsidR="00457A12" w:rsidRDefault="00457A12" w:rsidP="00457A12">
      <w:pPr>
        <w:pStyle w:val="ad"/>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поступление (приобретенных, созданных, бесплатно полученных) основных средств, зачисленных на баланс предприятия;</w:t>
      </w:r>
    </w:p>
    <w:p w:rsidR="00457A12" w:rsidRDefault="00457A12" w:rsidP="00457A12">
      <w:pPr>
        <w:pStyle w:val="ad"/>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суммы расходов, связанные с улучшением объекта (модернизация, модификация, достройка, дооборудование, реконструкция и пр.), которые приводят к увеличению будущих экономических выгод, первоначально ожидаемых от использования объекта;</w:t>
      </w:r>
    </w:p>
    <w:p w:rsidR="00457A12" w:rsidRDefault="00457A12" w:rsidP="00457A12">
      <w:pPr>
        <w:pStyle w:val="ad"/>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сумму дооценки стоимости объекта основных средств. </w:t>
      </w:r>
    </w:p>
    <w:p w:rsidR="00457A12" w:rsidRDefault="00457A12">
      <w:pPr>
        <w:pStyle w:val="ad"/>
        <w:ind w:firstLine="360"/>
        <w:jc w:val="both"/>
        <w:rPr>
          <w:rFonts w:ascii="Times New Roman" w:hAnsi="Times New Roman" w:cs="Times New Roman"/>
          <w:sz w:val="28"/>
          <w:szCs w:val="28"/>
        </w:rPr>
      </w:pPr>
    </w:p>
    <w:p w:rsidR="00457A12" w:rsidRDefault="00457A12">
      <w:pPr>
        <w:pStyle w:val="ad"/>
        <w:spacing w:line="360" w:lineRule="auto"/>
        <w:ind w:firstLine="360"/>
        <w:jc w:val="both"/>
        <w:rPr>
          <w:rFonts w:ascii="Times New Roman" w:hAnsi="Times New Roman" w:cs="Times New Roman"/>
          <w:sz w:val="28"/>
          <w:szCs w:val="28"/>
        </w:rPr>
      </w:pPr>
      <w:r>
        <w:rPr>
          <w:rFonts w:ascii="Times New Roman" w:hAnsi="Times New Roman" w:cs="Times New Roman"/>
          <w:sz w:val="28"/>
          <w:szCs w:val="28"/>
        </w:rPr>
        <w:t xml:space="preserve">По </w:t>
      </w:r>
      <w:r>
        <w:rPr>
          <w:rFonts w:ascii="Times New Roman" w:hAnsi="Times New Roman" w:cs="Times New Roman"/>
          <w:b/>
          <w:bCs/>
          <w:sz w:val="28"/>
          <w:szCs w:val="28"/>
        </w:rPr>
        <w:t>кредиту</w:t>
      </w:r>
      <w:r>
        <w:rPr>
          <w:rFonts w:ascii="Times New Roman" w:hAnsi="Times New Roman" w:cs="Times New Roman"/>
          <w:sz w:val="28"/>
          <w:szCs w:val="28"/>
        </w:rPr>
        <w:t xml:space="preserve"> счета 01 "Основные средства" отражают:</w:t>
      </w:r>
    </w:p>
    <w:p w:rsidR="00457A12" w:rsidRDefault="00457A12" w:rsidP="00457A12">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выбытие основных средств в результате реализации, ликвидации, бесплатной передачи другим предприятиям;</w:t>
      </w:r>
    </w:p>
    <w:p w:rsidR="00457A12" w:rsidRDefault="00457A12" w:rsidP="00457A12">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частичные ликвидации;</w:t>
      </w:r>
    </w:p>
    <w:p w:rsidR="00457A12" w:rsidRDefault="00457A12" w:rsidP="00457A12">
      <w:pPr>
        <w:pStyle w:val="ad"/>
        <w:numPr>
          <w:ilvl w:val="0"/>
          <w:numId w:val="10"/>
        </w:numPr>
        <w:spacing w:line="360" w:lineRule="auto"/>
        <w:jc w:val="both"/>
        <w:rPr>
          <w:rFonts w:ascii="Times New Roman" w:hAnsi="Times New Roman" w:cs="Times New Roman"/>
          <w:sz w:val="28"/>
          <w:szCs w:val="28"/>
        </w:rPr>
      </w:pPr>
      <w:r>
        <w:rPr>
          <w:rFonts w:ascii="Times New Roman" w:hAnsi="Times New Roman" w:cs="Times New Roman"/>
          <w:sz w:val="28"/>
          <w:szCs w:val="28"/>
        </w:rPr>
        <w:t>сумму уценки стоимости основных средств.</w:t>
      </w:r>
    </w:p>
    <w:p w:rsidR="00457A12" w:rsidRDefault="00457A12">
      <w:pPr>
        <w:pStyle w:val="ad"/>
        <w:spacing w:line="360" w:lineRule="auto"/>
        <w:jc w:val="both"/>
        <w:rPr>
          <w:rFonts w:ascii="Times New Roman" w:hAnsi="Times New Roman" w:cs="Times New Roman"/>
          <w:sz w:val="28"/>
          <w:szCs w:val="28"/>
        </w:rPr>
      </w:pP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Аналитический учет основных средств ведется по каждому объекту в отдельности,</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Аналитический учет необоротных материальных активов ведется по каждому объекту этих активов.</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Оприходование на баланс объектов основных средств, внесенных учредителями (участниками) в уставный капитал предприятия, отражается как сумма дебиторской задолженности -  Дт 75 – Кт 80. Стоимость основных средств поступивших в качестве вклада – Д08 К75, а потом Д01 К08. </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процессе эксплуатации основные средства, сохраняя свою первоначальную физическую форму, постепенно изнашиваются (физически, морально), передавая частями свою стоимость на себестоимость вновь созданного продукта. С целью накопления средств  для полного восстановления изношенных объектов стоимость снашиваемой части основных средств, в виде амортизационных отчислений, включают в затраты производства или обращения.</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Положением (стандартом) бухгалтерского учета 6/97 "Основные средства" амортизация определена как систематическое распределение стоимости объекта основных средств, подлежащего амортизации, в течение срока его полезного использования.</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Стоимость основных средств, подлежащая амортизации, определяется как разница между себестоимостью объекта и его ликвидационной стоимостью. Под ликвидационной стоимостью понимают сумму, которую предприятие ожидает получить от реализации (ликвидации) объекта после окончания срока его полезного использования (эксплуатации) за вычетом ожидаемых расходов, связанных с реализацией (ликвидацией) объекта.</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Объектом амортизации являются основные средства, имеющие ограниченный срок полезного использования. </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Сроком полезной эксплуатации основных средств является период, в течение которого предприятие предусматривает использовать соответствующий объект, или количество единиц продукции (услуг), которые предприятие ожидает получить от его использования. Срок полезного использования объектов основных средств определяется самим предприятием.</w:t>
      </w:r>
    </w:p>
    <w:p w:rsidR="00457A12" w:rsidRDefault="00457A12">
      <w:pPr>
        <w:pStyle w:val="ad"/>
        <w:ind w:firstLine="720"/>
        <w:jc w:val="both"/>
        <w:rPr>
          <w:rFonts w:ascii="Times New Roman" w:hAnsi="Times New Roman" w:cs="Times New Roman"/>
          <w:sz w:val="28"/>
          <w:szCs w:val="28"/>
        </w:rPr>
      </w:pPr>
      <w:r>
        <w:rPr>
          <w:rFonts w:ascii="Times New Roman" w:hAnsi="Times New Roman" w:cs="Times New Roman"/>
          <w:sz w:val="28"/>
          <w:szCs w:val="28"/>
        </w:rPr>
        <w:t>Для начисления амортизации предприятие применяет:</w:t>
      </w:r>
    </w:p>
    <w:p w:rsidR="00457A12" w:rsidRDefault="00457A12" w:rsidP="00457A12">
      <w:pPr>
        <w:pStyle w:val="ad"/>
        <w:numPr>
          <w:ilvl w:val="0"/>
          <w:numId w:val="11"/>
        </w:numPr>
        <w:jc w:val="both"/>
        <w:rPr>
          <w:rFonts w:ascii="Times New Roman" w:hAnsi="Times New Roman" w:cs="Times New Roman"/>
          <w:sz w:val="28"/>
          <w:szCs w:val="28"/>
        </w:rPr>
      </w:pPr>
      <w:r>
        <w:rPr>
          <w:rFonts w:ascii="Times New Roman" w:hAnsi="Times New Roman" w:cs="Times New Roman"/>
          <w:sz w:val="28"/>
          <w:szCs w:val="28"/>
        </w:rPr>
        <w:t>метод ускоренной амортизации (применяется для малых предприятий);</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Малые предприятия в соответствии с федеральным законом за номером 88 от 14.06.95 "О государственной поддержке малого бизнеса в Российской Федерации" могут применять </w:t>
      </w:r>
      <w:r>
        <w:rPr>
          <w:rFonts w:ascii="Times New Roman" w:hAnsi="Times New Roman" w:cs="Times New Roman"/>
          <w:b/>
          <w:bCs/>
          <w:i/>
          <w:iCs/>
          <w:sz w:val="28"/>
          <w:szCs w:val="28"/>
        </w:rPr>
        <w:t>ускоренную амортизацию</w:t>
      </w:r>
      <w:r>
        <w:rPr>
          <w:rFonts w:ascii="Times New Roman" w:hAnsi="Times New Roman" w:cs="Times New Roman"/>
          <w:sz w:val="28"/>
          <w:szCs w:val="28"/>
        </w:rPr>
        <w:t xml:space="preserve"> основных производственных средств, в два раза превышающую нормы установленные для соответствующих видов основных средств. Наряду с применением ускоренной амортизации малые предприятия могут списывать дополнительно как амортизационные отчисления до 50% первоначальной стоимости основных фондов со сроком службы выше трёх лет. </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Поскольку срок полезной эксплуатации основных средств основывается на предварительной оценке, его необходимо периодически пересматривать. В случае если ожидаемый способ получения экономической выгоды от актива существенно изменился, необходимо соответственно изменить и метод начисления амортизации. Изменение метода амортизации должно быть отражено в отчетности, а сумму амортизации в текущем и будущих периодах необходимо скорректировать.</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Начисление амортизации начинается с первого числа месяца, следующего за месяцем, в котором объект основных средств признается активом, и прекращается, начиная с первого числа месяца, следующего за месяцем погашения стоимости этого объекта, либо его списания в связи с прекращением права собственности. На период реконструкции, модернизации, дооборудования (достройки) и консервации (на срок более трёх месяцев) начисление амортизации основных средств приостанавливается.</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учёта амортизации используют пассивный счёт 02 "Амортизация основных средств. К этому счёту могут быть открыты субсчёт:</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02-1 "Амортизация собственных основных средств", на котором  учитывают движение амортизации основных средств принадлежащих организации на правах собственности. </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Начисленную сумму по собственным основным средствам производственного назначения отражают проводкой Дт 20 Кт 02. </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выбытии основных средств сумму амортизации по ним списывают как Дт 02  Кт 01.</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Аналитический учёт по счёту 02 ведут по видам и отдельным инвентарным объектам основных средств и оформляют разработочной таблицей "Расчёт амортизации основных средств".</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Выбытие основных средств из предприятия оформляется </w:t>
      </w:r>
      <w:r>
        <w:rPr>
          <w:rFonts w:ascii="Times New Roman" w:hAnsi="Times New Roman" w:cs="Times New Roman"/>
          <w:b/>
          <w:bCs/>
          <w:i/>
          <w:iCs/>
          <w:sz w:val="28"/>
          <w:szCs w:val="28"/>
        </w:rPr>
        <w:t>актом на списание основных средств</w:t>
      </w:r>
      <w:r>
        <w:rPr>
          <w:rFonts w:ascii="Times New Roman" w:hAnsi="Times New Roman" w:cs="Times New Roman"/>
          <w:sz w:val="28"/>
          <w:szCs w:val="28"/>
        </w:rPr>
        <w:t>, в котором показывается первоначальная стоимость выбывающего объекта, сумма начисленного износа, остаточная стоимость, причина выбытия объекта (реализация, ликвидация, безвозмездная передача), расходы связанные с выбытием объекта, а также сумма полученного дохода. На основании акта делают соответствующие записи в инвентарных карточках и инвентарном списке.</w:t>
      </w:r>
    </w:p>
    <w:p w:rsidR="00457A12" w:rsidRDefault="00457A12">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Учёт выбытия основных средств ведется на счёте 91 "Прочие расходы и доходы".</w:t>
      </w:r>
    </w:p>
    <w:p w:rsidR="00457A12" w:rsidRDefault="00457A12">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По дебету счета 91 отражают первоначальную стоимость основных средств, а так же расходы связанные с выбытием основных средств, НДС по основным средствам, а по кредиту – суммы амортизации по выбывшим основным средствам и выручку от ликвидации основных средств.</w:t>
      </w:r>
    </w:p>
    <w:p w:rsidR="00457A12" w:rsidRDefault="00457A12">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Материальные ценности оставшиеся от списания основных средств приходуются по рыночной стоимости на дату списания и зачисляются на финансовый результат предприятия.</w:t>
      </w:r>
    </w:p>
    <w:p w:rsidR="00457A12" w:rsidRDefault="00457A12">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При реализации основных средств их продажную стоимость отражают проводкой Д62,76 К91, одновременно первоначальную стоимость основных средств списывают проводкой Д91 К01, а сумму амортизации по реализованным основным средствам проводкой Д02 К91. В дебет 91 счёта списывают НДС – Д91 К68 и расходы по реализации основных средств – Дт 91 Кт 20,23,70,69</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Ликвидация и списание основных средств оформляется следующим образом:</w:t>
      </w:r>
    </w:p>
    <w:p w:rsidR="00457A12" w:rsidRDefault="00457A12">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Дт 91  Кт 01 – на первоначальную стоимость основных средств;</w:t>
      </w:r>
    </w:p>
    <w:p w:rsidR="00457A12" w:rsidRDefault="00457A12">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Дт 02 Кт 91 – на сумму амортизации:</w:t>
      </w:r>
    </w:p>
    <w:p w:rsidR="00457A12" w:rsidRDefault="00457A12">
      <w:pPr>
        <w:pStyle w:val="ad"/>
        <w:spacing w:line="360" w:lineRule="auto"/>
        <w:jc w:val="both"/>
        <w:rPr>
          <w:rFonts w:ascii="Times New Roman" w:hAnsi="Times New Roman" w:cs="Times New Roman"/>
          <w:spacing w:val="-20"/>
          <w:sz w:val="26"/>
          <w:szCs w:val="26"/>
        </w:rPr>
      </w:pPr>
      <w:r>
        <w:rPr>
          <w:rFonts w:ascii="Times New Roman" w:hAnsi="Times New Roman" w:cs="Times New Roman"/>
          <w:sz w:val="28"/>
          <w:szCs w:val="28"/>
        </w:rPr>
        <w:tab/>
        <w:t xml:space="preserve">Дт 10 Кт 99 – </w:t>
      </w:r>
      <w:r>
        <w:rPr>
          <w:rFonts w:ascii="Times New Roman" w:hAnsi="Times New Roman" w:cs="Times New Roman"/>
          <w:spacing w:val="-20"/>
          <w:sz w:val="26"/>
          <w:szCs w:val="26"/>
        </w:rPr>
        <w:t>на стоимость поступивших материалов от ликвидации основных средств;</w:t>
      </w:r>
    </w:p>
    <w:p w:rsidR="00457A12" w:rsidRDefault="00457A12">
      <w:pPr>
        <w:pStyle w:val="ad"/>
        <w:spacing w:line="360" w:lineRule="auto"/>
        <w:jc w:val="both"/>
        <w:rPr>
          <w:rFonts w:ascii="Times New Roman" w:hAnsi="Times New Roman" w:cs="Times New Roman"/>
          <w:sz w:val="28"/>
          <w:szCs w:val="28"/>
        </w:rPr>
      </w:pPr>
      <w:r>
        <w:rPr>
          <w:rFonts w:ascii="Times New Roman" w:hAnsi="Times New Roman" w:cs="Times New Roman"/>
          <w:sz w:val="28"/>
          <w:szCs w:val="28"/>
        </w:rPr>
        <w:tab/>
        <w:t>При безвозмездной передаче основных средств их первоначальную стоимость списывают так: Дт 91 Кт 01. Сумму начисленной амортизации отражают как Дт 02 Кт 91. Финансовый результат от безвозмездной передачи основных средств списывают на убытки Дт 99 Кт 91.</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Финансовый результат от реализации объектов основных средств определяется как разница между полученным доходом и себестоимостью реализованных активов с учетом уплаченного налога на добавленную стоимость.</w:t>
      </w:r>
    </w:p>
    <w:p w:rsidR="00457A12" w:rsidRDefault="00457A12">
      <w:pPr>
        <w:pStyle w:val="ad"/>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Ликвидация основных средств оформляется </w:t>
      </w:r>
      <w:r>
        <w:rPr>
          <w:rFonts w:ascii="Times New Roman" w:hAnsi="Times New Roman" w:cs="Times New Roman"/>
          <w:b/>
          <w:bCs/>
          <w:i/>
          <w:iCs/>
          <w:sz w:val="28"/>
          <w:szCs w:val="28"/>
        </w:rPr>
        <w:t>актом на списание основных средств</w:t>
      </w:r>
      <w:r>
        <w:rPr>
          <w:rFonts w:ascii="Times New Roman" w:hAnsi="Times New Roman" w:cs="Times New Roman"/>
          <w:sz w:val="28"/>
          <w:szCs w:val="28"/>
        </w:rPr>
        <w:t xml:space="preserve">, а при ликвидации автотранспортных средств - </w:t>
      </w:r>
      <w:r>
        <w:rPr>
          <w:rFonts w:ascii="Times New Roman" w:hAnsi="Times New Roman" w:cs="Times New Roman"/>
          <w:b/>
          <w:bCs/>
          <w:i/>
          <w:iCs/>
          <w:sz w:val="28"/>
          <w:szCs w:val="28"/>
        </w:rPr>
        <w:t>актом на списание автотранспортных средств</w:t>
      </w:r>
      <w:r>
        <w:rPr>
          <w:rFonts w:ascii="Times New Roman" w:hAnsi="Times New Roman" w:cs="Times New Roman"/>
          <w:sz w:val="28"/>
          <w:szCs w:val="28"/>
        </w:rPr>
        <w:t xml:space="preserve">. В акте указывается техническое состояние и причина ликвидации, первоначальная стоимость объекта, сумма начисленного износа, остаточная стоимость, расходы по ликвидации, материальные ценности, полученные от ликвидации (металлолом, запасные части и др.), сумма дохода от ликвидации объекта. </w:t>
      </w:r>
    </w:p>
    <w:p w:rsidR="00457A12" w:rsidRDefault="00457A12">
      <w:pPr>
        <w:pStyle w:val="ad"/>
        <w:spacing w:line="360" w:lineRule="auto"/>
        <w:ind w:firstLine="720"/>
        <w:jc w:val="both"/>
        <w:rPr>
          <w:rFonts w:ascii="Times New Roman" w:hAnsi="Times New Roman" w:cs="Times New Roman"/>
          <w:sz w:val="28"/>
          <w:szCs w:val="28"/>
        </w:rPr>
      </w:pPr>
    </w:p>
    <w:p w:rsidR="00457A12" w:rsidRDefault="00457A12">
      <w:pPr>
        <w:tabs>
          <w:tab w:val="left" w:pos="7320"/>
        </w:tabs>
        <w:spacing w:before="0" w:after="0" w:line="360" w:lineRule="auto"/>
        <w:jc w:val="both"/>
        <w:rPr>
          <w:sz w:val="28"/>
          <w:szCs w:val="28"/>
        </w:rPr>
      </w:pPr>
    </w:p>
    <w:p w:rsidR="00457A12" w:rsidRDefault="00457A12">
      <w:pPr>
        <w:spacing w:before="0" w:after="0" w:line="360" w:lineRule="auto"/>
        <w:ind w:firstLine="851"/>
        <w:jc w:val="both"/>
        <w:rPr>
          <w:sz w:val="28"/>
          <w:szCs w:val="28"/>
        </w:rPr>
      </w:pPr>
      <w:r>
        <w:rPr>
          <w:sz w:val="28"/>
          <w:szCs w:val="28"/>
        </w:rPr>
        <w:t xml:space="preserve">К </w:t>
      </w:r>
      <w:r>
        <w:rPr>
          <w:b/>
          <w:bCs/>
          <w:sz w:val="28"/>
          <w:szCs w:val="28"/>
        </w:rPr>
        <w:t>нематериальным активам</w:t>
      </w:r>
      <w:r>
        <w:rPr>
          <w:sz w:val="28"/>
          <w:szCs w:val="28"/>
        </w:rPr>
        <w:t>, в соответствии с принятым ПБУ 14/2000, могут быть отнесены:</w:t>
      </w:r>
    </w:p>
    <w:p w:rsidR="00457A12" w:rsidRDefault="00457A12">
      <w:pPr>
        <w:spacing w:before="0" w:after="0" w:line="360" w:lineRule="auto"/>
        <w:ind w:firstLine="851"/>
        <w:jc w:val="both"/>
        <w:rPr>
          <w:sz w:val="28"/>
          <w:szCs w:val="28"/>
        </w:rPr>
      </w:pPr>
      <w:r>
        <w:rPr>
          <w:sz w:val="28"/>
          <w:szCs w:val="28"/>
        </w:rPr>
        <w:t>– исключительные права патентообладателя на изобретения, промышленные образцы, полезные модели и селекционные достижения;</w:t>
      </w:r>
    </w:p>
    <w:p w:rsidR="00457A12" w:rsidRDefault="00457A12">
      <w:pPr>
        <w:spacing w:before="0" w:after="0" w:line="360" w:lineRule="auto"/>
        <w:ind w:firstLine="851"/>
        <w:jc w:val="both"/>
        <w:rPr>
          <w:sz w:val="28"/>
          <w:szCs w:val="28"/>
        </w:rPr>
      </w:pPr>
      <w:r>
        <w:rPr>
          <w:sz w:val="28"/>
          <w:szCs w:val="28"/>
        </w:rPr>
        <w:t>– исключительные авторские права на программы для ЭВМ и базы данных;</w:t>
      </w:r>
    </w:p>
    <w:p w:rsidR="00457A12" w:rsidRDefault="00457A12">
      <w:pPr>
        <w:spacing w:before="0" w:after="0" w:line="360" w:lineRule="auto"/>
        <w:ind w:firstLine="851"/>
        <w:jc w:val="both"/>
        <w:rPr>
          <w:sz w:val="28"/>
          <w:szCs w:val="28"/>
        </w:rPr>
      </w:pPr>
      <w:r>
        <w:rPr>
          <w:sz w:val="28"/>
          <w:szCs w:val="28"/>
        </w:rPr>
        <w:t>– исключительные права владельца на товарный знак и знак обслуживания, наименований места происхождения товаров;</w:t>
      </w:r>
    </w:p>
    <w:p w:rsidR="00457A12" w:rsidRDefault="00457A12">
      <w:pPr>
        <w:spacing w:before="0" w:after="0" w:line="360" w:lineRule="auto"/>
        <w:ind w:firstLine="851"/>
        <w:jc w:val="both"/>
        <w:rPr>
          <w:sz w:val="28"/>
          <w:szCs w:val="28"/>
        </w:rPr>
      </w:pPr>
      <w:r>
        <w:rPr>
          <w:sz w:val="28"/>
          <w:szCs w:val="28"/>
        </w:rPr>
        <w:t>– имущественное право автора или иного правообладателя на топологии интегральных микросхем;</w:t>
      </w:r>
    </w:p>
    <w:p w:rsidR="00457A12" w:rsidRDefault="00457A12">
      <w:pPr>
        <w:spacing w:before="0" w:after="0" w:line="360" w:lineRule="auto"/>
        <w:ind w:firstLine="851"/>
        <w:jc w:val="both"/>
        <w:rPr>
          <w:sz w:val="28"/>
          <w:szCs w:val="28"/>
        </w:rPr>
      </w:pPr>
      <w:r>
        <w:rPr>
          <w:sz w:val="28"/>
          <w:szCs w:val="28"/>
        </w:rPr>
        <w:t>– деловая репутация организации, а также организационные расходы, которые в соответствии с учредительными документами признаны вкладом в уставный (складочный) капитал организации.</w:t>
      </w:r>
    </w:p>
    <w:p w:rsidR="00457A12" w:rsidRDefault="00457A12">
      <w:pPr>
        <w:spacing w:before="0" w:after="0" w:line="360" w:lineRule="auto"/>
        <w:ind w:firstLine="851"/>
        <w:jc w:val="both"/>
        <w:rPr>
          <w:sz w:val="28"/>
          <w:szCs w:val="28"/>
        </w:rPr>
      </w:pPr>
      <w:r>
        <w:rPr>
          <w:sz w:val="28"/>
          <w:szCs w:val="28"/>
        </w:rPr>
        <w:t>В частности НМА представляют собой объекты долгосрочного использования (более 12 месяцев), у которых отсутствует материально-вещественная структура и используются в производственных целях либо для управленческих нужд. В то же время, данный объект можно идентифицировать (выделить, отделить), т. е. у организации имеются в наличии документы, подтверждающие существование самого актива и исключительного права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 п.). Основным признаком НМА, по которому один инвентарный объект идентифицируется от другого, служит выполнение им самостоятельной функции в производственном или управленческом процессе.</w:t>
      </w:r>
    </w:p>
    <w:p w:rsidR="00457A12" w:rsidRDefault="00457A12">
      <w:pPr>
        <w:spacing w:before="0" w:after="0" w:line="360" w:lineRule="auto"/>
        <w:ind w:firstLine="851"/>
        <w:jc w:val="both"/>
        <w:rPr>
          <w:sz w:val="28"/>
          <w:szCs w:val="28"/>
        </w:rPr>
      </w:pPr>
      <w:r>
        <w:rPr>
          <w:sz w:val="28"/>
          <w:szCs w:val="28"/>
        </w:rPr>
        <w:t>В изучаемом предприятии к НМА относится бухгалтерская программа «Инфо-бухгалтер», которая была принята к учету на  счет 04 «Нематериальные активы», но на момент прохождения практики ёще не была окончательно освоена.</w:t>
      </w:r>
    </w:p>
    <w:p w:rsidR="00457A12" w:rsidRDefault="00457A12">
      <w:pPr>
        <w:spacing w:before="0" w:after="0" w:line="360" w:lineRule="auto"/>
        <w:ind w:firstLine="851"/>
        <w:jc w:val="both"/>
        <w:rPr>
          <w:sz w:val="28"/>
          <w:szCs w:val="28"/>
        </w:rPr>
      </w:pPr>
      <w:r>
        <w:rPr>
          <w:sz w:val="28"/>
          <w:szCs w:val="28"/>
        </w:rPr>
        <w:t>Стоимость объектов НМА погашается полностью в течение срока их полезного использования или периода действия вещного права на них.</w:t>
      </w:r>
    </w:p>
    <w:p w:rsidR="00457A12" w:rsidRDefault="00457A12">
      <w:pPr>
        <w:spacing w:before="0" w:after="0" w:line="360" w:lineRule="auto"/>
        <w:ind w:firstLine="851"/>
        <w:jc w:val="both"/>
        <w:rPr>
          <w:sz w:val="28"/>
          <w:szCs w:val="28"/>
        </w:rPr>
      </w:pPr>
      <w:r>
        <w:rPr>
          <w:sz w:val="28"/>
          <w:szCs w:val="28"/>
        </w:rPr>
        <w:t>Предприятие приобрело НМА за 12 000 руб. Срок его использования – 7 лет. Предприятие начисляет амортизацию НМА методом уменьшаемого остатка.</w:t>
      </w:r>
    </w:p>
    <w:p w:rsidR="00457A12" w:rsidRDefault="00457A12">
      <w:pPr>
        <w:spacing w:before="0" w:after="0" w:line="360" w:lineRule="auto"/>
        <w:ind w:firstLine="851"/>
        <w:jc w:val="both"/>
        <w:rPr>
          <w:sz w:val="28"/>
          <w:szCs w:val="28"/>
        </w:rPr>
      </w:pPr>
      <w:r>
        <w:rPr>
          <w:sz w:val="28"/>
          <w:szCs w:val="28"/>
        </w:rPr>
        <w:t>Таким образом, годовая норма амортизации НМА будет равна 14,29 % процентам (100% : 7 лет).</w:t>
      </w:r>
    </w:p>
    <w:p w:rsidR="00457A12" w:rsidRDefault="00457A12">
      <w:pPr>
        <w:spacing w:before="0" w:after="0"/>
        <w:ind w:firstLine="851"/>
        <w:jc w:val="both"/>
        <w:rPr>
          <w:sz w:val="28"/>
          <w:szCs w:val="28"/>
        </w:rPr>
      </w:pPr>
      <w:r>
        <w:rPr>
          <w:sz w:val="28"/>
          <w:szCs w:val="28"/>
        </w:rPr>
        <w:t>Приведем порядок начисления амортизации НМА в таблице:</w:t>
      </w:r>
    </w:p>
    <w:p w:rsidR="00457A12" w:rsidRDefault="00457A12">
      <w:pPr>
        <w:spacing w:before="0" w:after="0"/>
        <w:ind w:firstLine="851"/>
        <w:jc w:val="right"/>
        <w:rPr>
          <w:i/>
          <w:iCs/>
          <w:sz w:val="28"/>
          <w:szCs w:val="28"/>
        </w:rPr>
      </w:pPr>
      <w:r>
        <w:rPr>
          <w:i/>
          <w:iCs/>
          <w:sz w:val="28"/>
          <w:szCs w:val="28"/>
        </w:rPr>
        <w:t>Таблица 7</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965"/>
        <w:gridCol w:w="2152"/>
        <w:gridCol w:w="3254"/>
        <w:gridCol w:w="2552"/>
      </w:tblGrid>
      <w:tr w:rsidR="00457A12" w:rsidRPr="00457A12">
        <w:tc>
          <w:tcPr>
            <w:tcW w:w="1965" w:type="dxa"/>
            <w:vAlign w:val="center"/>
          </w:tcPr>
          <w:p w:rsidR="00457A12" w:rsidRPr="00457A12" w:rsidRDefault="00457A12">
            <w:pPr>
              <w:spacing w:before="0" w:after="0"/>
              <w:jc w:val="center"/>
              <w:rPr>
                <w:sz w:val="20"/>
                <w:szCs w:val="20"/>
              </w:rPr>
            </w:pPr>
            <w:r w:rsidRPr="00457A12">
              <w:rPr>
                <w:sz w:val="20"/>
                <w:szCs w:val="20"/>
              </w:rPr>
              <w:fldChar w:fldCharType="begin"/>
            </w:r>
            <w:r w:rsidRPr="00457A12">
              <w:rPr>
                <w:sz w:val="20"/>
                <w:szCs w:val="20"/>
              </w:rPr>
              <w:instrText>PRIVATE</w:instrText>
            </w:r>
            <w:r w:rsidRPr="00457A12">
              <w:rPr>
                <w:sz w:val="20"/>
                <w:szCs w:val="20"/>
              </w:rPr>
              <w:fldChar w:fldCharType="end"/>
            </w:r>
            <w:r w:rsidRPr="00457A12">
              <w:rPr>
                <w:sz w:val="20"/>
                <w:szCs w:val="20"/>
              </w:rPr>
              <w:t>Годы эксплуатации НМА</w:t>
            </w:r>
          </w:p>
        </w:tc>
        <w:tc>
          <w:tcPr>
            <w:tcW w:w="2152" w:type="dxa"/>
            <w:vAlign w:val="center"/>
          </w:tcPr>
          <w:p w:rsidR="00457A12" w:rsidRPr="00457A12" w:rsidRDefault="00457A12">
            <w:pPr>
              <w:spacing w:before="0" w:after="0"/>
              <w:jc w:val="center"/>
              <w:rPr>
                <w:sz w:val="20"/>
                <w:szCs w:val="20"/>
              </w:rPr>
            </w:pPr>
            <w:r w:rsidRPr="00457A12">
              <w:rPr>
                <w:sz w:val="20"/>
                <w:szCs w:val="20"/>
              </w:rPr>
              <w:t>Остаточная стоимость НМА на начало года (руб.)</w:t>
            </w:r>
          </w:p>
        </w:tc>
        <w:tc>
          <w:tcPr>
            <w:tcW w:w="3254" w:type="dxa"/>
            <w:vAlign w:val="center"/>
          </w:tcPr>
          <w:p w:rsidR="00457A12" w:rsidRPr="00457A12" w:rsidRDefault="00457A12">
            <w:pPr>
              <w:spacing w:before="0" w:after="0"/>
              <w:jc w:val="center"/>
              <w:rPr>
                <w:sz w:val="20"/>
                <w:szCs w:val="20"/>
              </w:rPr>
            </w:pPr>
            <w:r w:rsidRPr="00457A12">
              <w:rPr>
                <w:sz w:val="20"/>
                <w:szCs w:val="20"/>
              </w:rPr>
              <w:t>Годовая сумма амортизации (руб.)</w:t>
            </w:r>
          </w:p>
        </w:tc>
        <w:tc>
          <w:tcPr>
            <w:tcW w:w="2552" w:type="dxa"/>
            <w:vAlign w:val="center"/>
          </w:tcPr>
          <w:p w:rsidR="00457A12" w:rsidRPr="00457A12" w:rsidRDefault="00457A12">
            <w:pPr>
              <w:spacing w:before="0" w:after="0"/>
              <w:jc w:val="center"/>
              <w:rPr>
                <w:sz w:val="20"/>
                <w:szCs w:val="20"/>
              </w:rPr>
            </w:pPr>
            <w:r w:rsidRPr="00457A12">
              <w:rPr>
                <w:sz w:val="20"/>
                <w:szCs w:val="20"/>
              </w:rPr>
              <w:t>Остаточная стоимость НМА на конец года (руб.)</w:t>
            </w:r>
          </w:p>
        </w:tc>
      </w:tr>
      <w:tr w:rsidR="00457A12" w:rsidRPr="00457A12">
        <w:tc>
          <w:tcPr>
            <w:tcW w:w="1965" w:type="dxa"/>
            <w:vAlign w:val="center"/>
          </w:tcPr>
          <w:p w:rsidR="00457A12" w:rsidRPr="00457A12" w:rsidRDefault="00457A12">
            <w:pPr>
              <w:spacing w:before="0" w:after="0"/>
              <w:ind w:firstLine="851"/>
              <w:jc w:val="both"/>
              <w:rPr>
                <w:sz w:val="20"/>
                <w:szCs w:val="20"/>
              </w:rPr>
            </w:pPr>
            <w:r w:rsidRPr="00457A12">
              <w:rPr>
                <w:sz w:val="20"/>
                <w:szCs w:val="20"/>
              </w:rPr>
              <w:t>1</w:t>
            </w:r>
          </w:p>
        </w:tc>
        <w:tc>
          <w:tcPr>
            <w:tcW w:w="2152" w:type="dxa"/>
            <w:vAlign w:val="center"/>
          </w:tcPr>
          <w:p w:rsidR="00457A12" w:rsidRPr="00457A12" w:rsidRDefault="00457A12">
            <w:pPr>
              <w:spacing w:before="0" w:after="0"/>
              <w:ind w:firstLine="684"/>
              <w:jc w:val="both"/>
              <w:rPr>
                <w:sz w:val="20"/>
                <w:szCs w:val="20"/>
              </w:rPr>
            </w:pPr>
            <w:r w:rsidRPr="00457A12">
              <w:rPr>
                <w:sz w:val="20"/>
                <w:szCs w:val="20"/>
              </w:rPr>
              <w:t>12 000</w:t>
            </w:r>
          </w:p>
        </w:tc>
        <w:tc>
          <w:tcPr>
            <w:tcW w:w="3254" w:type="dxa"/>
            <w:vAlign w:val="center"/>
          </w:tcPr>
          <w:p w:rsidR="00457A12" w:rsidRPr="00457A12" w:rsidRDefault="00457A12">
            <w:pPr>
              <w:spacing w:before="0" w:after="0"/>
              <w:ind w:firstLine="233"/>
              <w:jc w:val="both"/>
              <w:rPr>
                <w:sz w:val="20"/>
                <w:szCs w:val="20"/>
              </w:rPr>
            </w:pPr>
            <w:r w:rsidRPr="00457A12">
              <w:rPr>
                <w:sz w:val="20"/>
                <w:szCs w:val="20"/>
              </w:rPr>
              <w:t>1714,8 (12000 * 14,29%)</w:t>
            </w:r>
          </w:p>
        </w:tc>
        <w:tc>
          <w:tcPr>
            <w:tcW w:w="2552" w:type="dxa"/>
            <w:vAlign w:val="center"/>
          </w:tcPr>
          <w:p w:rsidR="00457A12" w:rsidRPr="00457A12" w:rsidRDefault="00457A12">
            <w:pPr>
              <w:spacing w:before="0" w:after="0"/>
              <w:ind w:firstLine="851"/>
              <w:jc w:val="both"/>
              <w:rPr>
                <w:sz w:val="20"/>
                <w:szCs w:val="20"/>
              </w:rPr>
            </w:pPr>
            <w:r w:rsidRPr="00457A12">
              <w:rPr>
                <w:sz w:val="20"/>
                <w:szCs w:val="20"/>
              </w:rPr>
              <w:t>10285,2</w:t>
            </w:r>
          </w:p>
        </w:tc>
      </w:tr>
      <w:tr w:rsidR="00457A12" w:rsidRPr="00457A12">
        <w:tc>
          <w:tcPr>
            <w:tcW w:w="1965" w:type="dxa"/>
            <w:vAlign w:val="center"/>
          </w:tcPr>
          <w:p w:rsidR="00457A12" w:rsidRPr="00457A12" w:rsidRDefault="00457A12">
            <w:pPr>
              <w:spacing w:before="0" w:after="0"/>
              <w:ind w:firstLine="851"/>
              <w:jc w:val="both"/>
              <w:rPr>
                <w:sz w:val="20"/>
                <w:szCs w:val="20"/>
              </w:rPr>
            </w:pPr>
            <w:r w:rsidRPr="00457A12">
              <w:rPr>
                <w:sz w:val="20"/>
                <w:szCs w:val="20"/>
              </w:rPr>
              <w:t>2</w:t>
            </w:r>
          </w:p>
        </w:tc>
        <w:tc>
          <w:tcPr>
            <w:tcW w:w="2152" w:type="dxa"/>
            <w:vAlign w:val="center"/>
          </w:tcPr>
          <w:p w:rsidR="00457A12" w:rsidRPr="00457A12" w:rsidRDefault="00457A12">
            <w:pPr>
              <w:spacing w:before="0" w:after="0"/>
              <w:ind w:firstLine="684"/>
              <w:jc w:val="both"/>
              <w:rPr>
                <w:sz w:val="20"/>
                <w:szCs w:val="20"/>
              </w:rPr>
            </w:pPr>
            <w:r w:rsidRPr="00457A12">
              <w:rPr>
                <w:sz w:val="20"/>
                <w:szCs w:val="20"/>
              </w:rPr>
              <w:t>10285,2</w:t>
            </w:r>
          </w:p>
        </w:tc>
        <w:tc>
          <w:tcPr>
            <w:tcW w:w="3254" w:type="dxa"/>
            <w:vAlign w:val="center"/>
          </w:tcPr>
          <w:p w:rsidR="00457A12" w:rsidRPr="00457A12" w:rsidRDefault="00457A12">
            <w:pPr>
              <w:spacing w:before="0" w:after="0"/>
              <w:ind w:firstLine="233"/>
              <w:jc w:val="both"/>
              <w:rPr>
                <w:sz w:val="20"/>
                <w:szCs w:val="20"/>
              </w:rPr>
            </w:pPr>
            <w:r w:rsidRPr="00457A12">
              <w:rPr>
                <w:sz w:val="20"/>
                <w:szCs w:val="20"/>
              </w:rPr>
              <w:t>1469,76(10285,2*14,29)</w:t>
            </w:r>
          </w:p>
        </w:tc>
        <w:tc>
          <w:tcPr>
            <w:tcW w:w="2552" w:type="dxa"/>
            <w:vAlign w:val="center"/>
          </w:tcPr>
          <w:p w:rsidR="00457A12" w:rsidRPr="00457A12" w:rsidRDefault="00457A12">
            <w:pPr>
              <w:spacing w:before="0" w:after="0"/>
              <w:ind w:firstLine="851"/>
              <w:jc w:val="both"/>
              <w:rPr>
                <w:sz w:val="20"/>
                <w:szCs w:val="20"/>
              </w:rPr>
            </w:pPr>
            <w:r w:rsidRPr="00457A12">
              <w:rPr>
                <w:sz w:val="20"/>
                <w:szCs w:val="20"/>
              </w:rPr>
              <w:t>8815,4</w:t>
            </w:r>
          </w:p>
        </w:tc>
      </w:tr>
      <w:tr w:rsidR="00457A12" w:rsidRPr="00457A12">
        <w:tc>
          <w:tcPr>
            <w:tcW w:w="1965" w:type="dxa"/>
            <w:vAlign w:val="center"/>
          </w:tcPr>
          <w:p w:rsidR="00457A12" w:rsidRPr="00457A12" w:rsidRDefault="00457A12">
            <w:pPr>
              <w:spacing w:before="0" w:after="0"/>
              <w:ind w:firstLine="851"/>
              <w:jc w:val="both"/>
              <w:rPr>
                <w:sz w:val="20"/>
                <w:szCs w:val="20"/>
              </w:rPr>
            </w:pPr>
            <w:r w:rsidRPr="00457A12">
              <w:rPr>
                <w:sz w:val="20"/>
                <w:szCs w:val="20"/>
              </w:rPr>
              <w:t>3</w:t>
            </w:r>
          </w:p>
        </w:tc>
        <w:tc>
          <w:tcPr>
            <w:tcW w:w="2152" w:type="dxa"/>
            <w:vAlign w:val="center"/>
          </w:tcPr>
          <w:p w:rsidR="00457A12" w:rsidRPr="00457A12" w:rsidRDefault="00457A12">
            <w:pPr>
              <w:spacing w:before="0" w:after="0"/>
              <w:ind w:firstLine="684"/>
              <w:jc w:val="both"/>
              <w:rPr>
                <w:sz w:val="20"/>
                <w:szCs w:val="20"/>
              </w:rPr>
            </w:pPr>
            <w:r w:rsidRPr="00457A12">
              <w:rPr>
                <w:sz w:val="20"/>
                <w:szCs w:val="20"/>
              </w:rPr>
              <w:t>8815,4</w:t>
            </w:r>
          </w:p>
        </w:tc>
        <w:tc>
          <w:tcPr>
            <w:tcW w:w="3254" w:type="dxa"/>
            <w:vAlign w:val="center"/>
          </w:tcPr>
          <w:p w:rsidR="00457A12" w:rsidRPr="00457A12" w:rsidRDefault="00457A12">
            <w:pPr>
              <w:spacing w:before="0" w:after="0"/>
              <w:ind w:firstLine="233"/>
              <w:jc w:val="both"/>
              <w:rPr>
                <w:sz w:val="20"/>
                <w:szCs w:val="20"/>
              </w:rPr>
            </w:pPr>
            <w:r w:rsidRPr="00457A12">
              <w:rPr>
                <w:sz w:val="20"/>
                <w:szCs w:val="20"/>
              </w:rPr>
              <w:t>1259,73 (8815,4 * 14,29 %)</w:t>
            </w:r>
          </w:p>
        </w:tc>
        <w:tc>
          <w:tcPr>
            <w:tcW w:w="2552" w:type="dxa"/>
            <w:vAlign w:val="center"/>
          </w:tcPr>
          <w:p w:rsidR="00457A12" w:rsidRPr="00457A12" w:rsidRDefault="00457A12">
            <w:pPr>
              <w:spacing w:before="0" w:after="0"/>
              <w:ind w:firstLine="851"/>
              <w:jc w:val="both"/>
              <w:rPr>
                <w:sz w:val="20"/>
                <w:szCs w:val="20"/>
              </w:rPr>
            </w:pPr>
            <w:r w:rsidRPr="00457A12">
              <w:rPr>
                <w:sz w:val="20"/>
                <w:szCs w:val="20"/>
              </w:rPr>
              <w:t>7555,67</w:t>
            </w:r>
          </w:p>
        </w:tc>
      </w:tr>
      <w:tr w:rsidR="00457A12" w:rsidRPr="00457A12">
        <w:tc>
          <w:tcPr>
            <w:tcW w:w="1965" w:type="dxa"/>
            <w:vAlign w:val="center"/>
          </w:tcPr>
          <w:p w:rsidR="00457A12" w:rsidRPr="00457A12" w:rsidRDefault="00457A12">
            <w:pPr>
              <w:spacing w:before="0" w:after="0"/>
              <w:ind w:firstLine="851"/>
              <w:jc w:val="both"/>
              <w:rPr>
                <w:sz w:val="20"/>
                <w:szCs w:val="20"/>
              </w:rPr>
            </w:pPr>
            <w:r w:rsidRPr="00457A12">
              <w:rPr>
                <w:sz w:val="20"/>
                <w:szCs w:val="20"/>
              </w:rPr>
              <w:t xml:space="preserve">4 </w:t>
            </w:r>
          </w:p>
        </w:tc>
        <w:tc>
          <w:tcPr>
            <w:tcW w:w="2152" w:type="dxa"/>
            <w:vAlign w:val="center"/>
          </w:tcPr>
          <w:p w:rsidR="00457A12" w:rsidRPr="00457A12" w:rsidRDefault="00457A12">
            <w:pPr>
              <w:spacing w:before="0" w:after="0"/>
              <w:ind w:firstLine="684"/>
              <w:jc w:val="both"/>
              <w:rPr>
                <w:sz w:val="20"/>
                <w:szCs w:val="20"/>
              </w:rPr>
            </w:pPr>
            <w:r w:rsidRPr="00457A12">
              <w:rPr>
                <w:sz w:val="20"/>
                <w:szCs w:val="20"/>
              </w:rPr>
              <w:t xml:space="preserve">7555,7 </w:t>
            </w:r>
          </w:p>
        </w:tc>
        <w:tc>
          <w:tcPr>
            <w:tcW w:w="3254" w:type="dxa"/>
            <w:vAlign w:val="center"/>
          </w:tcPr>
          <w:p w:rsidR="00457A12" w:rsidRPr="00457A12" w:rsidRDefault="00457A12">
            <w:pPr>
              <w:spacing w:before="0" w:after="0"/>
              <w:ind w:firstLine="233"/>
              <w:jc w:val="both"/>
              <w:rPr>
                <w:sz w:val="20"/>
                <w:szCs w:val="20"/>
              </w:rPr>
            </w:pPr>
            <w:r w:rsidRPr="00457A12">
              <w:rPr>
                <w:sz w:val="20"/>
                <w:szCs w:val="20"/>
              </w:rPr>
              <w:t xml:space="preserve">1079,71 (7555,7 руб. * 14,29%) </w:t>
            </w:r>
          </w:p>
        </w:tc>
        <w:tc>
          <w:tcPr>
            <w:tcW w:w="2552" w:type="dxa"/>
            <w:vAlign w:val="center"/>
          </w:tcPr>
          <w:p w:rsidR="00457A12" w:rsidRPr="00457A12" w:rsidRDefault="00457A12">
            <w:pPr>
              <w:spacing w:before="0" w:after="0"/>
              <w:ind w:firstLine="851"/>
              <w:jc w:val="both"/>
              <w:rPr>
                <w:sz w:val="20"/>
                <w:szCs w:val="20"/>
              </w:rPr>
            </w:pPr>
            <w:r w:rsidRPr="00457A12">
              <w:rPr>
                <w:sz w:val="20"/>
                <w:szCs w:val="20"/>
              </w:rPr>
              <w:t>6475,97</w:t>
            </w:r>
          </w:p>
        </w:tc>
      </w:tr>
      <w:tr w:rsidR="00457A12" w:rsidRPr="00457A12">
        <w:tc>
          <w:tcPr>
            <w:tcW w:w="1965" w:type="dxa"/>
            <w:vAlign w:val="center"/>
          </w:tcPr>
          <w:p w:rsidR="00457A12" w:rsidRPr="00457A12" w:rsidRDefault="00457A12">
            <w:pPr>
              <w:spacing w:before="0" w:after="0"/>
              <w:ind w:firstLine="851"/>
              <w:jc w:val="both"/>
              <w:rPr>
                <w:sz w:val="20"/>
                <w:szCs w:val="20"/>
              </w:rPr>
            </w:pPr>
            <w:r w:rsidRPr="00457A12">
              <w:rPr>
                <w:sz w:val="20"/>
                <w:szCs w:val="20"/>
              </w:rPr>
              <w:t xml:space="preserve">5 </w:t>
            </w:r>
          </w:p>
        </w:tc>
        <w:tc>
          <w:tcPr>
            <w:tcW w:w="2152" w:type="dxa"/>
            <w:vAlign w:val="center"/>
          </w:tcPr>
          <w:p w:rsidR="00457A12" w:rsidRPr="00457A12" w:rsidRDefault="00457A12">
            <w:pPr>
              <w:spacing w:before="0" w:after="0"/>
              <w:ind w:firstLine="684"/>
              <w:jc w:val="both"/>
              <w:rPr>
                <w:sz w:val="20"/>
                <w:szCs w:val="20"/>
              </w:rPr>
            </w:pPr>
            <w:r w:rsidRPr="00457A12">
              <w:rPr>
                <w:sz w:val="20"/>
                <w:szCs w:val="20"/>
              </w:rPr>
              <w:t>6476</w:t>
            </w:r>
          </w:p>
        </w:tc>
        <w:tc>
          <w:tcPr>
            <w:tcW w:w="3254" w:type="dxa"/>
            <w:vAlign w:val="center"/>
          </w:tcPr>
          <w:p w:rsidR="00457A12" w:rsidRPr="00457A12" w:rsidRDefault="00457A12">
            <w:pPr>
              <w:spacing w:before="0" w:after="0"/>
              <w:ind w:firstLine="233"/>
              <w:jc w:val="both"/>
              <w:rPr>
                <w:sz w:val="20"/>
                <w:szCs w:val="20"/>
              </w:rPr>
            </w:pPr>
            <w:r w:rsidRPr="00457A12">
              <w:rPr>
                <w:sz w:val="20"/>
                <w:szCs w:val="20"/>
              </w:rPr>
              <w:t xml:space="preserve">925,4 (6476 руб. * 14,29%) </w:t>
            </w:r>
          </w:p>
        </w:tc>
        <w:tc>
          <w:tcPr>
            <w:tcW w:w="2552" w:type="dxa"/>
            <w:vAlign w:val="center"/>
          </w:tcPr>
          <w:p w:rsidR="00457A12" w:rsidRPr="00457A12" w:rsidRDefault="00457A12">
            <w:pPr>
              <w:spacing w:before="0" w:after="0"/>
              <w:ind w:firstLine="851"/>
              <w:jc w:val="both"/>
              <w:rPr>
                <w:sz w:val="20"/>
                <w:szCs w:val="20"/>
              </w:rPr>
            </w:pPr>
            <w:r w:rsidRPr="00457A12">
              <w:rPr>
                <w:sz w:val="20"/>
                <w:szCs w:val="20"/>
              </w:rPr>
              <w:t>5550,55</w:t>
            </w:r>
          </w:p>
        </w:tc>
      </w:tr>
      <w:tr w:rsidR="00457A12" w:rsidRPr="00457A12">
        <w:tc>
          <w:tcPr>
            <w:tcW w:w="1965" w:type="dxa"/>
            <w:vAlign w:val="center"/>
          </w:tcPr>
          <w:p w:rsidR="00457A12" w:rsidRPr="00457A12" w:rsidRDefault="00457A12">
            <w:pPr>
              <w:spacing w:before="0" w:after="0"/>
              <w:ind w:firstLine="851"/>
              <w:jc w:val="both"/>
              <w:rPr>
                <w:sz w:val="20"/>
                <w:szCs w:val="20"/>
              </w:rPr>
            </w:pPr>
            <w:r w:rsidRPr="00457A12">
              <w:rPr>
                <w:sz w:val="20"/>
                <w:szCs w:val="20"/>
              </w:rPr>
              <w:t xml:space="preserve">6 </w:t>
            </w:r>
          </w:p>
        </w:tc>
        <w:tc>
          <w:tcPr>
            <w:tcW w:w="2152" w:type="dxa"/>
            <w:vAlign w:val="center"/>
          </w:tcPr>
          <w:p w:rsidR="00457A12" w:rsidRPr="00457A12" w:rsidRDefault="00457A12">
            <w:pPr>
              <w:spacing w:before="0" w:after="0"/>
              <w:ind w:firstLine="684"/>
              <w:jc w:val="both"/>
              <w:rPr>
                <w:sz w:val="20"/>
                <w:szCs w:val="20"/>
              </w:rPr>
            </w:pPr>
            <w:r w:rsidRPr="00457A12">
              <w:rPr>
                <w:sz w:val="20"/>
                <w:szCs w:val="20"/>
              </w:rPr>
              <w:t>5550,55</w:t>
            </w:r>
          </w:p>
        </w:tc>
        <w:tc>
          <w:tcPr>
            <w:tcW w:w="3254" w:type="dxa"/>
            <w:vAlign w:val="center"/>
          </w:tcPr>
          <w:p w:rsidR="00457A12" w:rsidRPr="00457A12" w:rsidRDefault="00457A12">
            <w:pPr>
              <w:spacing w:before="0" w:after="0"/>
              <w:ind w:firstLine="233"/>
              <w:jc w:val="both"/>
              <w:rPr>
                <w:sz w:val="20"/>
                <w:szCs w:val="20"/>
              </w:rPr>
            </w:pPr>
            <w:r w:rsidRPr="00457A12">
              <w:rPr>
                <w:sz w:val="20"/>
                <w:szCs w:val="20"/>
              </w:rPr>
              <w:t xml:space="preserve">793 (5550,55 руб. *14,29%) </w:t>
            </w:r>
          </w:p>
        </w:tc>
        <w:tc>
          <w:tcPr>
            <w:tcW w:w="2552" w:type="dxa"/>
            <w:vAlign w:val="center"/>
          </w:tcPr>
          <w:p w:rsidR="00457A12" w:rsidRPr="00457A12" w:rsidRDefault="00457A12">
            <w:pPr>
              <w:spacing w:before="0" w:after="0"/>
              <w:ind w:firstLine="851"/>
              <w:jc w:val="both"/>
              <w:rPr>
                <w:sz w:val="20"/>
                <w:szCs w:val="20"/>
              </w:rPr>
            </w:pPr>
            <w:r w:rsidRPr="00457A12">
              <w:rPr>
                <w:sz w:val="20"/>
                <w:szCs w:val="20"/>
              </w:rPr>
              <w:t>4757,38</w:t>
            </w:r>
          </w:p>
        </w:tc>
      </w:tr>
      <w:tr w:rsidR="00457A12" w:rsidRPr="00457A12">
        <w:tc>
          <w:tcPr>
            <w:tcW w:w="1965" w:type="dxa"/>
            <w:vAlign w:val="center"/>
          </w:tcPr>
          <w:p w:rsidR="00457A12" w:rsidRPr="00457A12" w:rsidRDefault="00457A12">
            <w:pPr>
              <w:spacing w:before="0" w:after="0"/>
              <w:ind w:firstLine="851"/>
              <w:jc w:val="both"/>
              <w:rPr>
                <w:sz w:val="20"/>
                <w:szCs w:val="20"/>
              </w:rPr>
            </w:pPr>
            <w:r w:rsidRPr="00457A12">
              <w:rPr>
                <w:sz w:val="20"/>
                <w:szCs w:val="20"/>
              </w:rPr>
              <w:t xml:space="preserve">7 </w:t>
            </w:r>
          </w:p>
        </w:tc>
        <w:tc>
          <w:tcPr>
            <w:tcW w:w="2152" w:type="dxa"/>
            <w:vAlign w:val="center"/>
          </w:tcPr>
          <w:p w:rsidR="00457A12" w:rsidRPr="00457A12" w:rsidRDefault="00457A12">
            <w:pPr>
              <w:spacing w:before="0" w:after="0"/>
              <w:ind w:firstLine="684"/>
              <w:jc w:val="both"/>
              <w:rPr>
                <w:sz w:val="20"/>
                <w:szCs w:val="20"/>
              </w:rPr>
            </w:pPr>
            <w:r w:rsidRPr="00457A12">
              <w:rPr>
                <w:sz w:val="20"/>
                <w:szCs w:val="20"/>
              </w:rPr>
              <w:t>4757,38</w:t>
            </w:r>
          </w:p>
        </w:tc>
        <w:tc>
          <w:tcPr>
            <w:tcW w:w="3254" w:type="dxa"/>
            <w:vAlign w:val="center"/>
          </w:tcPr>
          <w:p w:rsidR="00457A12" w:rsidRPr="00457A12" w:rsidRDefault="00457A12">
            <w:pPr>
              <w:spacing w:before="0" w:after="0"/>
              <w:ind w:firstLine="233"/>
              <w:jc w:val="both"/>
              <w:rPr>
                <w:sz w:val="20"/>
                <w:szCs w:val="20"/>
              </w:rPr>
            </w:pPr>
            <w:r w:rsidRPr="00457A12">
              <w:rPr>
                <w:sz w:val="20"/>
                <w:szCs w:val="20"/>
              </w:rPr>
              <w:t xml:space="preserve">679,83 (4757,38 руб. * 14,29%) </w:t>
            </w:r>
          </w:p>
        </w:tc>
        <w:tc>
          <w:tcPr>
            <w:tcW w:w="2552" w:type="dxa"/>
            <w:vAlign w:val="center"/>
          </w:tcPr>
          <w:p w:rsidR="00457A12" w:rsidRPr="00457A12" w:rsidRDefault="00457A12">
            <w:pPr>
              <w:spacing w:before="0" w:after="0"/>
              <w:ind w:firstLine="851"/>
              <w:jc w:val="both"/>
              <w:rPr>
                <w:sz w:val="20"/>
                <w:szCs w:val="20"/>
              </w:rPr>
            </w:pPr>
            <w:r w:rsidRPr="00457A12">
              <w:rPr>
                <w:sz w:val="20"/>
                <w:szCs w:val="20"/>
              </w:rPr>
              <w:t>4077,55</w:t>
            </w:r>
          </w:p>
        </w:tc>
      </w:tr>
    </w:tbl>
    <w:p w:rsidR="00457A12" w:rsidRDefault="00457A12">
      <w:pPr>
        <w:spacing w:before="0" w:after="0"/>
        <w:ind w:firstLine="851"/>
        <w:jc w:val="both"/>
        <w:rPr>
          <w:sz w:val="28"/>
          <w:szCs w:val="28"/>
        </w:rPr>
      </w:pPr>
    </w:p>
    <w:p w:rsidR="00457A12" w:rsidRDefault="00457A12">
      <w:pPr>
        <w:spacing w:before="0" w:after="0" w:line="360" w:lineRule="auto"/>
        <w:ind w:firstLine="851"/>
        <w:jc w:val="both"/>
        <w:rPr>
          <w:sz w:val="28"/>
          <w:szCs w:val="28"/>
        </w:rPr>
      </w:pPr>
      <w:r>
        <w:rPr>
          <w:sz w:val="28"/>
          <w:szCs w:val="28"/>
        </w:rPr>
        <w:t>Как видно из таблицы, накопленная сумма амортизации меньше первоначальной стоимости НМА  на 4077,55 руб. Это — следствие отсутствия основной особенности большинства нелинейных методов, предполагающих понятие “ликвидационная стоимость”. К сожалению данное понятие не нашло своего отражения в ПБУ, и что делать с этой суммой, в стандарте также не указано. Большинство специалистов считают, что возможно отнесение ее на себестоимость в конце цикла эксплуатации или на финансовый результат.</w:t>
      </w:r>
    </w:p>
    <w:p w:rsidR="00457A12" w:rsidRDefault="00457A12">
      <w:pPr>
        <w:spacing w:before="0" w:after="0" w:line="360" w:lineRule="auto"/>
        <w:ind w:firstLine="851"/>
        <w:jc w:val="both"/>
        <w:rPr>
          <w:sz w:val="28"/>
          <w:szCs w:val="28"/>
        </w:rPr>
      </w:pPr>
      <w:r>
        <w:rPr>
          <w:sz w:val="28"/>
          <w:szCs w:val="28"/>
        </w:rPr>
        <w:t>Амортизация по НМА начинают начислять с первого числа месяца, следующего за месяцем принятия этого объекта к бухгалтерскому учету, и начисляется до полного погашения стоимости этого объекта либо выбытия этого объекта с бухгалтерского учета, а прекращается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457A12" w:rsidRDefault="00457A12">
      <w:pPr>
        <w:spacing w:before="0" w:after="0" w:line="360" w:lineRule="auto"/>
        <w:ind w:firstLine="851"/>
        <w:jc w:val="both"/>
        <w:rPr>
          <w:sz w:val="28"/>
          <w:szCs w:val="28"/>
        </w:rPr>
      </w:pPr>
      <w:r>
        <w:rPr>
          <w:sz w:val="28"/>
          <w:szCs w:val="28"/>
        </w:rPr>
        <w:t>В бухгалтерском учете возможно отражение амортизации путем накопления соответствующих сумм на отдельном счете, либо путем уменьшения первоначальной стоимости объекта. Способ уменьшения первоначальной стоимости применяется по таким объектам НМА как организационные расходы и деловая репутация. По всем остальным применяется способ накопления на отдельном счете. Для этих целей применяется регулирующий счет 05 “Амортизация НМА”.</w:t>
      </w:r>
    </w:p>
    <w:p w:rsidR="00457A12" w:rsidRDefault="00457A12">
      <w:pPr>
        <w:pStyle w:val="23"/>
      </w:pPr>
      <w:r>
        <w:t xml:space="preserve">            </w:t>
      </w:r>
    </w:p>
    <w:p w:rsidR="00457A12" w:rsidRDefault="00457A12">
      <w:pPr>
        <w:pStyle w:val="23"/>
        <w:spacing w:line="360" w:lineRule="auto"/>
        <w:rPr>
          <w:sz w:val="28"/>
          <w:szCs w:val="28"/>
        </w:rPr>
      </w:pPr>
      <w:r>
        <w:t xml:space="preserve">            </w:t>
      </w:r>
      <w:r>
        <w:rPr>
          <w:sz w:val="28"/>
          <w:szCs w:val="28"/>
        </w:rPr>
        <w:t xml:space="preserve">В зависимости от роли, которую играют </w:t>
      </w:r>
      <w:r>
        <w:rPr>
          <w:b/>
          <w:bCs/>
          <w:sz w:val="28"/>
          <w:szCs w:val="28"/>
        </w:rPr>
        <w:t>производственные запасы</w:t>
      </w:r>
      <w:r>
        <w:rPr>
          <w:sz w:val="28"/>
          <w:szCs w:val="28"/>
        </w:rPr>
        <w:t>, они могут подразделяться на группы:</w:t>
      </w:r>
    </w:p>
    <w:p w:rsidR="00457A12" w:rsidRDefault="00457A12" w:rsidP="00457A12">
      <w:pPr>
        <w:numPr>
          <w:ilvl w:val="0"/>
          <w:numId w:val="13"/>
        </w:numPr>
        <w:tabs>
          <w:tab w:val="clear" w:pos="360"/>
          <w:tab w:val="num" w:pos="284"/>
        </w:tabs>
        <w:spacing w:before="0" w:after="0"/>
        <w:jc w:val="both"/>
      </w:pPr>
      <w:r>
        <w:t>сырье и материалы;</w:t>
      </w:r>
    </w:p>
    <w:p w:rsidR="00457A12" w:rsidRDefault="00457A12" w:rsidP="00457A12">
      <w:pPr>
        <w:numPr>
          <w:ilvl w:val="0"/>
          <w:numId w:val="13"/>
        </w:numPr>
        <w:tabs>
          <w:tab w:val="clear" w:pos="360"/>
          <w:tab w:val="num" w:pos="284"/>
        </w:tabs>
        <w:spacing w:before="0" w:after="0"/>
        <w:jc w:val="both"/>
      </w:pPr>
      <w:r>
        <w:t>покупные полуфабрикаты и комплектующие изделия;</w:t>
      </w:r>
    </w:p>
    <w:p w:rsidR="00457A12" w:rsidRDefault="00457A12" w:rsidP="00457A12">
      <w:pPr>
        <w:numPr>
          <w:ilvl w:val="0"/>
          <w:numId w:val="13"/>
        </w:numPr>
        <w:tabs>
          <w:tab w:val="clear" w:pos="360"/>
          <w:tab w:val="num" w:pos="284"/>
        </w:tabs>
        <w:spacing w:before="0" w:after="0"/>
        <w:jc w:val="both"/>
      </w:pPr>
      <w:r>
        <w:t>топливо;</w:t>
      </w:r>
    </w:p>
    <w:p w:rsidR="00457A12" w:rsidRDefault="00457A12" w:rsidP="00457A12">
      <w:pPr>
        <w:numPr>
          <w:ilvl w:val="0"/>
          <w:numId w:val="13"/>
        </w:numPr>
        <w:tabs>
          <w:tab w:val="clear" w:pos="360"/>
          <w:tab w:val="num" w:pos="284"/>
        </w:tabs>
        <w:spacing w:before="0" w:after="0"/>
        <w:jc w:val="both"/>
      </w:pPr>
      <w:r>
        <w:t>тара и тарные материалы;</w:t>
      </w:r>
    </w:p>
    <w:p w:rsidR="00457A12" w:rsidRDefault="00457A12" w:rsidP="00457A12">
      <w:pPr>
        <w:numPr>
          <w:ilvl w:val="0"/>
          <w:numId w:val="13"/>
        </w:numPr>
        <w:tabs>
          <w:tab w:val="clear" w:pos="360"/>
          <w:tab w:val="num" w:pos="284"/>
        </w:tabs>
        <w:spacing w:before="0" w:after="0"/>
        <w:jc w:val="both"/>
      </w:pPr>
      <w:r>
        <w:t>строительные материалы;</w:t>
      </w:r>
    </w:p>
    <w:p w:rsidR="00457A12" w:rsidRDefault="00457A12" w:rsidP="00457A12">
      <w:pPr>
        <w:numPr>
          <w:ilvl w:val="0"/>
          <w:numId w:val="13"/>
        </w:numPr>
        <w:tabs>
          <w:tab w:val="clear" w:pos="360"/>
          <w:tab w:val="num" w:pos="284"/>
        </w:tabs>
        <w:spacing w:before="0" w:after="0"/>
        <w:jc w:val="both"/>
      </w:pPr>
      <w:r>
        <w:t>материалы, переданные в переработку;</w:t>
      </w:r>
    </w:p>
    <w:p w:rsidR="00457A12" w:rsidRDefault="00457A12" w:rsidP="00457A12">
      <w:pPr>
        <w:numPr>
          <w:ilvl w:val="0"/>
          <w:numId w:val="13"/>
        </w:numPr>
        <w:tabs>
          <w:tab w:val="clear" w:pos="360"/>
          <w:tab w:val="num" w:pos="284"/>
        </w:tabs>
        <w:spacing w:before="0" w:after="0"/>
        <w:jc w:val="both"/>
      </w:pPr>
      <w:r>
        <w:t>запасные части;</w:t>
      </w:r>
    </w:p>
    <w:p w:rsidR="00457A12" w:rsidRDefault="00457A12" w:rsidP="00457A12">
      <w:pPr>
        <w:numPr>
          <w:ilvl w:val="0"/>
          <w:numId w:val="13"/>
        </w:numPr>
        <w:tabs>
          <w:tab w:val="clear" w:pos="360"/>
          <w:tab w:val="num" w:pos="284"/>
        </w:tabs>
        <w:spacing w:before="0" w:after="0"/>
        <w:jc w:val="both"/>
      </w:pPr>
      <w:r>
        <w:t>отходы.</w:t>
      </w:r>
    </w:p>
    <w:p w:rsidR="00457A12" w:rsidRDefault="00457A12">
      <w:pPr>
        <w:pStyle w:val="23"/>
        <w:spacing w:line="360" w:lineRule="auto"/>
        <w:jc w:val="both"/>
        <w:rPr>
          <w:sz w:val="28"/>
          <w:szCs w:val="28"/>
        </w:rPr>
      </w:pPr>
      <w:r>
        <w:tab/>
      </w:r>
      <w:r>
        <w:rPr>
          <w:sz w:val="28"/>
          <w:szCs w:val="28"/>
        </w:rPr>
        <w:t>Классификация производственных запасов осуществляется по многим признакам. Есть общая классификация, отражающая единые признаки группировки. Самый общий классификационный признак — по функциональной роли материалов.</w:t>
      </w:r>
    </w:p>
    <w:p w:rsidR="00457A12" w:rsidRDefault="00457A12">
      <w:pPr>
        <w:spacing w:before="0" w:after="0"/>
        <w:ind w:left="960"/>
        <w:jc w:val="both"/>
        <w:rPr>
          <w:i/>
          <w:iCs/>
        </w:rPr>
      </w:pPr>
      <w:r>
        <w:tab/>
      </w:r>
      <w:r>
        <w:rPr>
          <w:i/>
          <w:iCs/>
        </w:rPr>
        <w:t>Сырье составляет основу продукта и является основой сельского хозяйства (хлопок, шерсть, зерно и др.) и продукцией добывающих отраслей.</w:t>
      </w:r>
    </w:p>
    <w:p w:rsidR="00457A12" w:rsidRDefault="00457A12">
      <w:pPr>
        <w:spacing w:before="0" w:after="0"/>
        <w:ind w:left="960"/>
        <w:jc w:val="both"/>
        <w:rPr>
          <w:i/>
          <w:iCs/>
        </w:rPr>
      </w:pPr>
      <w:r>
        <w:rPr>
          <w:i/>
          <w:iCs/>
        </w:rPr>
        <w:tab/>
        <w:t>Материалы — это продукция перерабатывающих отраслей. Они делятся на основные и вспомогательные.</w:t>
      </w:r>
    </w:p>
    <w:p w:rsidR="00457A12" w:rsidRDefault="00457A12">
      <w:pPr>
        <w:spacing w:before="0" w:after="0"/>
        <w:ind w:left="960"/>
        <w:jc w:val="both"/>
        <w:rPr>
          <w:i/>
          <w:iCs/>
        </w:rPr>
      </w:pPr>
      <w:r>
        <w:rPr>
          <w:i/>
          <w:iCs/>
        </w:rPr>
        <w:tab/>
        <w:t>Основные — являются составляющей готовой продукции, то есть их использование предусмотрено технологией. Они занимают значительный удельный вес в себестоимости.</w:t>
      </w:r>
    </w:p>
    <w:p w:rsidR="00457A12" w:rsidRDefault="00457A12">
      <w:pPr>
        <w:spacing w:before="0" w:after="0"/>
        <w:ind w:left="960"/>
        <w:jc w:val="both"/>
        <w:rPr>
          <w:i/>
          <w:iCs/>
        </w:rPr>
      </w:pPr>
      <w:r>
        <w:rPr>
          <w:i/>
          <w:iCs/>
        </w:rPr>
        <w:tab/>
        <w:t>Вспомогательные материалы не входят вещественно в состав продукции, а способствуют процессу производства, обеспечивают обслуживание оборудования или предают внешний вид продукции, не влияя при этом на технические параметры.</w:t>
      </w:r>
    </w:p>
    <w:p w:rsidR="00457A12" w:rsidRDefault="00457A12">
      <w:pPr>
        <w:spacing w:before="0" w:after="0"/>
        <w:ind w:left="960"/>
        <w:jc w:val="both"/>
        <w:rPr>
          <w:i/>
          <w:iCs/>
        </w:rPr>
      </w:pPr>
      <w:r>
        <w:rPr>
          <w:i/>
          <w:iCs/>
        </w:rPr>
        <w:tab/>
        <w:t>Полуфабрикаты — материалы, прошедшие часть обработки или даже сборки, они целиком входят в изготавливаемую продукцию, могут быть собственного производства и покупными (чугун, шины).</w:t>
      </w:r>
    </w:p>
    <w:p w:rsidR="00457A12" w:rsidRDefault="00457A12">
      <w:pPr>
        <w:spacing w:before="0" w:after="0"/>
        <w:ind w:left="960"/>
        <w:jc w:val="both"/>
        <w:rPr>
          <w:i/>
          <w:iCs/>
        </w:rPr>
      </w:pPr>
      <w:r>
        <w:rPr>
          <w:i/>
          <w:iCs/>
        </w:rPr>
        <w:tab/>
        <w:t>Топливо — это своеобразный вид вспомогательных материалов, но выполняющий специфическую функцию. То есть оно может быть:</w:t>
      </w:r>
    </w:p>
    <w:p w:rsidR="00457A12" w:rsidRDefault="00457A12" w:rsidP="00457A12">
      <w:pPr>
        <w:numPr>
          <w:ilvl w:val="0"/>
          <w:numId w:val="14"/>
        </w:numPr>
        <w:tabs>
          <w:tab w:val="clear" w:pos="360"/>
          <w:tab w:val="num" w:pos="284"/>
        </w:tabs>
        <w:spacing w:before="0" w:after="0"/>
        <w:ind w:left="960" w:firstLine="0"/>
        <w:jc w:val="both"/>
        <w:rPr>
          <w:i/>
          <w:iCs/>
        </w:rPr>
      </w:pPr>
      <w:r>
        <w:rPr>
          <w:i/>
          <w:iCs/>
        </w:rPr>
        <w:t>технологическим (участвующим в технологическом процессе);</w:t>
      </w:r>
    </w:p>
    <w:p w:rsidR="00457A12" w:rsidRDefault="00457A12" w:rsidP="00457A12">
      <w:pPr>
        <w:numPr>
          <w:ilvl w:val="0"/>
          <w:numId w:val="14"/>
        </w:numPr>
        <w:tabs>
          <w:tab w:val="clear" w:pos="360"/>
          <w:tab w:val="num" w:pos="284"/>
        </w:tabs>
        <w:spacing w:before="0" w:after="0"/>
        <w:ind w:left="960" w:firstLine="0"/>
        <w:jc w:val="both"/>
        <w:rPr>
          <w:i/>
          <w:iCs/>
        </w:rPr>
      </w:pPr>
      <w:r>
        <w:rPr>
          <w:i/>
          <w:iCs/>
        </w:rPr>
        <w:t>двигательным;</w:t>
      </w:r>
    </w:p>
    <w:p w:rsidR="00457A12" w:rsidRDefault="00457A12" w:rsidP="00457A12">
      <w:pPr>
        <w:numPr>
          <w:ilvl w:val="0"/>
          <w:numId w:val="14"/>
        </w:numPr>
        <w:tabs>
          <w:tab w:val="clear" w:pos="360"/>
          <w:tab w:val="num" w:pos="284"/>
        </w:tabs>
        <w:spacing w:before="0" w:after="0"/>
        <w:ind w:left="960" w:firstLine="0"/>
        <w:jc w:val="both"/>
        <w:rPr>
          <w:i/>
          <w:iCs/>
        </w:rPr>
      </w:pPr>
      <w:r>
        <w:rPr>
          <w:i/>
          <w:iCs/>
        </w:rPr>
        <w:t>хозяйственным.</w:t>
      </w:r>
    </w:p>
    <w:p w:rsidR="00457A12" w:rsidRDefault="00457A12">
      <w:pPr>
        <w:pStyle w:val="23"/>
        <w:spacing w:line="240" w:lineRule="auto"/>
        <w:ind w:left="960"/>
        <w:rPr>
          <w:i/>
          <w:iCs/>
        </w:rPr>
      </w:pPr>
      <w:r>
        <w:rPr>
          <w:i/>
          <w:iCs/>
        </w:rPr>
        <w:tab/>
        <w:t>Виды топлива: твердое, жидкое, газообразное.</w:t>
      </w:r>
    </w:p>
    <w:p w:rsidR="00457A12" w:rsidRDefault="00457A12">
      <w:pPr>
        <w:spacing w:before="0" w:after="0"/>
        <w:ind w:left="960"/>
        <w:jc w:val="both"/>
        <w:rPr>
          <w:i/>
          <w:iCs/>
        </w:rPr>
      </w:pPr>
      <w:r>
        <w:rPr>
          <w:i/>
          <w:iCs/>
        </w:rPr>
        <w:tab/>
        <w:t>Тара и тарные материалы предназначаются для упаковки готовой продукции (мешки, ящики). Тара, используемая для измерения и хранения ценностей в цехах, к этой группе не относятся и являются инвентарем.</w:t>
      </w:r>
    </w:p>
    <w:p w:rsidR="00457A12" w:rsidRDefault="00457A12">
      <w:pPr>
        <w:spacing w:before="0" w:after="0"/>
        <w:ind w:left="960"/>
        <w:jc w:val="both"/>
        <w:rPr>
          <w:i/>
          <w:iCs/>
        </w:rPr>
      </w:pPr>
      <w:r>
        <w:rPr>
          <w:i/>
          <w:iCs/>
        </w:rPr>
        <w:tab/>
        <w:t>Запасные части имеют особое назначение и используются для замены отдельных частей оборудования в процессе ремонта.</w:t>
      </w:r>
    </w:p>
    <w:p w:rsidR="00457A12" w:rsidRDefault="00457A12">
      <w:pPr>
        <w:spacing w:before="0" w:after="0"/>
        <w:ind w:left="960"/>
        <w:jc w:val="both"/>
        <w:rPr>
          <w:i/>
          <w:iCs/>
        </w:rPr>
      </w:pPr>
      <w:r>
        <w:rPr>
          <w:i/>
          <w:iCs/>
        </w:rPr>
        <w:tab/>
        <w:t>Отходы своего производства — это остатки материалов, которые могут быть использованы в производстве, в подсобных хозяйствах или реализованы на сторону (обрезки, стружка, лоскут). Отходы учитываются по пониженным ценам в том случае, если имеют потребительскую стоимость. Отходы, не имеющие потребительской стоимости или не поддающиеся оценке, не являются объектом бухгалтерского учета.</w:t>
      </w:r>
    </w:p>
    <w:p w:rsidR="00457A12" w:rsidRDefault="00457A12">
      <w:pPr>
        <w:spacing w:before="0" w:after="0"/>
        <w:ind w:left="960"/>
        <w:jc w:val="both"/>
        <w:rPr>
          <w:i/>
          <w:iCs/>
        </w:rPr>
      </w:pPr>
    </w:p>
    <w:p w:rsidR="00457A12" w:rsidRDefault="00457A12">
      <w:pPr>
        <w:spacing w:before="0" w:after="0" w:line="360" w:lineRule="auto"/>
        <w:ind w:firstLine="360"/>
        <w:jc w:val="both"/>
        <w:rPr>
          <w:sz w:val="28"/>
          <w:szCs w:val="28"/>
        </w:rPr>
      </w:pPr>
      <w:r>
        <w:rPr>
          <w:sz w:val="28"/>
          <w:szCs w:val="28"/>
        </w:rPr>
        <w:t>Материалы хранятся на складе под ответственностью бригады деревообработчиков, с которыми заключен договор о полной материальной ответственности.</w:t>
      </w:r>
    </w:p>
    <w:p w:rsidR="00457A12" w:rsidRDefault="00457A12">
      <w:pPr>
        <w:spacing w:before="0" w:after="0" w:line="360" w:lineRule="auto"/>
        <w:ind w:firstLine="709"/>
        <w:jc w:val="both"/>
      </w:pPr>
      <w:r>
        <w:rPr>
          <w:sz w:val="28"/>
          <w:szCs w:val="28"/>
        </w:rPr>
        <w:t>Приобретение материалов у поставщиков осуществляется на основе заключенных договоров</w:t>
      </w:r>
      <w:r>
        <w:t>.</w:t>
      </w:r>
    </w:p>
    <w:p w:rsidR="00457A12" w:rsidRDefault="00457A12">
      <w:pPr>
        <w:spacing w:before="0" w:after="0" w:line="360" w:lineRule="auto"/>
        <w:ind w:firstLine="709"/>
        <w:jc w:val="both"/>
        <w:rPr>
          <w:sz w:val="28"/>
          <w:szCs w:val="28"/>
        </w:rPr>
      </w:pPr>
      <w:r>
        <w:t xml:space="preserve"> </w:t>
      </w:r>
      <w:r>
        <w:rPr>
          <w:sz w:val="28"/>
          <w:szCs w:val="28"/>
        </w:rPr>
        <w:t>Выполнение договоров поставки по срокам, количеству, ассортименту учитывается директором. Поставщик отпуск или отгрузку сопровождает выпиской счетов фактур и транспортных документов (товаротранспортные накладные).</w:t>
      </w:r>
    </w:p>
    <w:p w:rsidR="00457A12" w:rsidRDefault="00457A12">
      <w:pPr>
        <w:spacing w:before="0" w:after="0" w:line="360" w:lineRule="auto"/>
        <w:ind w:firstLine="709"/>
        <w:jc w:val="both"/>
        <w:rPr>
          <w:sz w:val="28"/>
          <w:szCs w:val="28"/>
        </w:rPr>
      </w:pPr>
      <w:r>
        <w:rPr>
          <w:sz w:val="28"/>
          <w:szCs w:val="28"/>
        </w:rPr>
        <w:t>На складе покупателя директор проверяет, взвешивает и пересчитывает принимаемые ценности. На фактическое количество поступивших материалов он составляет приходный ордер (однострочный, многострочный).</w:t>
      </w:r>
    </w:p>
    <w:p w:rsidR="00457A12" w:rsidRDefault="00457A12">
      <w:pPr>
        <w:spacing w:before="0" w:after="0" w:line="360" w:lineRule="auto"/>
        <w:ind w:firstLine="709"/>
        <w:jc w:val="both"/>
        <w:rPr>
          <w:sz w:val="28"/>
          <w:szCs w:val="28"/>
        </w:rPr>
      </w:pPr>
      <w:r>
        <w:rPr>
          <w:sz w:val="28"/>
          <w:szCs w:val="28"/>
        </w:rPr>
        <w:t>При недостаче материала составляется приемный акт. Для составления акта создается комиссия. В ее состав должен входить представитель поставщика, транспортные организации или третьей незаинтересованной стороны.</w:t>
      </w:r>
    </w:p>
    <w:p w:rsidR="00457A12" w:rsidRDefault="00457A12">
      <w:pPr>
        <w:spacing w:before="0" w:after="0" w:line="360" w:lineRule="auto"/>
        <w:ind w:firstLine="709"/>
        <w:jc w:val="both"/>
        <w:rPr>
          <w:sz w:val="28"/>
          <w:szCs w:val="28"/>
        </w:rPr>
      </w:pPr>
      <w:r>
        <w:rPr>
          <w:sz w:val="28"/>
          <w:szCs w:val="28"/>
        </w:rPr>
        <w:t>В том случае, если обнаружена недостача по вине поставщика или транспортной организации, этот акт является основанием для предъявления претензии.</w:t>
      </w:r>
    </w:p>
    <w:p w:rsidR="00457A12" w:rsidRDefault="00457A12">
      <w:pPr>
        <w:spacing w:before="0" w:after="0" w:line="360" w:lineRule="auto"/>
        <w:jc w:val="both"/>
        <w:rPr>
          <w:sz w:val="28"/>
          <w:szCs w:val="28"/>
        </w:rPr>
      </w:pPr>
      <w:r>
        <w:rPr>
          <w:sz w:val="28"/>
          <w:szCs w:val="28"/>
        </w:rPr>
        <w:tab/>
        <w:t>Прием ценностей может осуществляться у директора данного предприятия или у представителя поставщика. Предварительно получателю выписывается доверенность, по которой он получает грузы на складе поставщика или от транспортной организации.</w:t>
      </w:r>
    </w:p>
    <w:p w:rsidR="00457A12" w:rsidRDefault="00457A12">
      <w:pPr>
        <w:spacing w:before="0" w:after="0" w:line="360" w:lineRule="auto"/>
        <w:jc w:val="both"/>
        <w:rPr>
          <w:sz w:val="28"/>
          <w:szCs w:val="28"/>
        </w:rPr>
      </w:pPr>
      <w:r>
        <w:rPr>
          <w:sz w:val="28"/>
          <w:szCs w:val="28"/>
        </w:rPr>
        <w:tab/>
        <w:t>Принятые по приходным ордерам или актам материалы, отражаются в карточке складского учета. Карточка складского учета является регистром аналитического учета производственных запасов. Для каждого отдельного вида, марки, типоразмера материала заводится отдельная карточка.</w:t>
      </w:r>
    </w:p>
    <w:p w:rsidR="00457A12" w:rsidRDefault="00457A12">
      <w:pPr>
        <w:spacing w:before="0" w:after="0" w:line="360" w:lineRule="auto"/>
        <w:jc w:val="both"/>
        <w:rPr>
          <w:sz w:val="28"/>
          <w:szCs w:val="28"/>
        </w:rPr>
      </w:pPr>
      <w:r>
        <w:rPr>
          <w:sz w:val="28"/>
          <w:szCs w:val="28"/>
        </w:rPr>
        <w:tab/>
        <w:t>Карточка выписывается бухгалтером и передается на склад. Записи в карточку делаются на основании первичных документов. По поступившим ценностям, их количество отражается в графе приход и тут же по этой строке выводится сальдо.</w:t>
      </w:r>
    </w:p>
    <w:p w:rsidR="00457A12" w:rsidRDefault="00457A12">
      <w:pPr>
        <w:spacing w:before="0" w:after="0" w:line="360" w:lineRule="auto"/>
        <w:jc w:val="both"/>
        <w:rPr>
          <w:sz w:val="28"/>
          <w:szCs w:val="28"/>
        </w:rPr>
      </w:pPr>
      <w:r>
        <w:rPr>
          <w:sz w:val="28"/>
          <w:szCs w:val="28"/>
        </w:rPr>
        <w:tab/>
        <w:t>Материалы, хранящиеся на складе, постоянно отпускаются на производственные и прочие нужды предприятия. Каждая операция отпуска обязательно фиксируется в первичном документе.</w:t>
      </w:r>
    </w:p>
    <w:p w:rsidR="00457A12" w:rsidRDefault="00457A12">
      <w:pPr>
        <w:spacing w:before="0" w:after="0" w:line="360" w:lineRule="auto"/>
        <w:jc w:val="both"/>
        <w:rPr>
          <w:sz w:val="28"/>
          <w:szCs w:val="28"/>
        </w:rPr>
      </w:pPr>
      <w:r>
        <w:rPr>
          <w:sz w:val="28"/>
          <w:szCs w:val="28"/>
        </w:rPr>
        <w:t xml:space="preserve">         На данном предприятии материалы деревообработчики получают сразу под свою ответственность, а организует и контролирует процесс бригадир.</w:t>
      </w:r>
    </w:p>
    <w:p w:rsidR="00457A12" w:rsidRDefault="00457A12">
      <w:pPr>
        <w:spacing w:before="0" w:after="0" w:line="360" w:lineRule="auto"/>
        <w:jc w:val="both"/>
        <w:rPr>
          <w:sz w:val="28"/>
          <w:szCs w:val="28"/>
        </w:rPr>
      </w:pPr>
      <w:r>
        <w:tab/>
      </w:r>
      <w:r>
        <w:rPr>
          <w:sz w:val="28"/>
          <w:szCs w:val="28"/>
        </w:rPr>
        <w:t>Потребность в материальных ресурсах определяется директорм предприятия, исходя из производственной программы.</w:t>
      </w:r>
    </w:p>
    <w:p w:rsidR="00457A12" w:rsidRDefault="00457A12">
      <w:pPr>
        <w:spacing w:before="0" w:after="0" w:line="360" w:lineRule="auto"/>
        <w:jc w:val="both"/>
        <w:rPr>
          <w:sz w:val="28"/>
          <w:szCs w:val="28"/>
        </w:rPr>
      </w:pPr>
      <w:r>
        <w:rPr>
          <w:sz w:val="28"/>
          <w:szCs w:val="28"/>
        </w:rPr>
        <w:tab/>
        <w:t>Их приобретают непосредственно у поставщика.</w:t>
      </w:r>
    </w:p>
    <w:p w:rsidR="00457A12" w:rsidRDefault="00457A12">
      <w:pPr>
        <w:pStyle w:val="af"/>
        <w:spacing w:line="360" w:lineRule="auto"/>
        <w:rPr>
          <w:sz w:val="28"/>
          <w:szCs w:val="28"/>
        </w:rPr>
      </w:pPr>
      <w:r>
        <w:tab/>
      </w:r>
      <w:r>
        <w:rPr>
          <w:sz w:val="28"/>
          <w:szCs w:val="28"/>
        </w:rPr>
        <w:t>Отношения с поставщиками регулируются договорами. При исполнении договорных условий поставщик выписывает на отгруженные ценности товарные и платежные документы (счета-фактуры, платежные требования).</w:t>
      </w:r>
    </w:p>
    <w:p w:rsidR="00457A12" w:rsidRDefault="00457A12">
      <w:pPr>
        <w:spacing w:before="0" w:after="0" w:line="360" w:lineRule="auto"/>
        <w:jc w:val="both"/>
        <w:rPr>
          <w:sz w:val="28"/>
          <w:szCs w:val="28"/>
        </w:rPr>
      </w:pPr>
      <w:r>
        <w:tab/>
      </w:r>
      <w:r>
        <w:rPr>
          <w:sz w:val="28"/>
          <w:szCs w:val="28"/>
        </w:rPr>
        <w:t xml:space="preserve">Эти документы поступают  покупателю, где они проверяются, регистрируются и акцептуются. После регистрации им присваивается внутренний номер, и они передаются в бухгалтерию для оплаты. </w:t>
      </w:r>
      <w:r>
        <w:rPr>
          <w:sz w:val="28"/>
          <w:szCs w:val="28"/>
        </w:rPr>
        <w:tab/>
        <w:t xml:space="preserve">После оприходования груза на склад в бухгалтерию поступает приходный ордер или акт. </w:t>
      </w:r>
      <w:r>
        <w:rPr>
          <w:sz w:val="28"/>
          <w:szCs w:val="28"/>
        </w:rPr>
        <w:tab/>
        <w:t>В бухгалтерии учет расчетов с поставщиками ведется на пассивном счете 60 «Расчеты с поставщиками и подрядчиками». По кредиту этого счета отражается долг поставщикам, а по дебету — его уменьшение в связи с оплатой. Кредитовое сальдо по сч. 60 означает задолженность поставщику по неоплаченным счетам.</w:t>
      </w:r>
    </w:p>
    <w:p w:rsidR="00457A12" w:rsidRDefault="00457A12">
      <w:pPr>
        <w:spacing w:before="0" w:after="0" w:line="360" w:lineRule="auto"/>
        <w:jc w:val="both"/>
        <w:rPr>
          <w:sz w:val="28"/>
          <w:szCs w:val="28"/>
        </w:rPr>
      </w:pPr>
      <w:r>
        <w:tab/>
      </w:r>
      <w:r>
        <w:rPr>
          <w:sz w:val="28"/>
          <w:szCs w:val="28"/>
        </w:rPr>
        <w:t>По каждой аналитической позиции приводятся данные по каждому счету поставщика и документу, подтверждающему оприходование ценностей, поступивших от него.</w:t>
      </w:r>
    </w:p>
    <w:p w:rsidR="00457A12" w:rsidRDefault="00457A12">
      <w:pPr>
        <w:spacing w:before="0" w:after="0" w:line="360" w:lineRule="auto"/>
        <w:jc w:val="both"/>
        <w:rPr>
          <w:sz w:val="28"/>
          <w:szCs w:val="28"/>
        </w:rPr>
      </w:pPr>
      <w:r>
        <w:rPr>
          <w:sz w:val="28"/>
          <w:szCs w:val="28"/>
        </w:rPr>
        <w:tab/>
        <w:t>По каждому счету поставщика отражается его номер, название поставщика, учетная стоимость поступивших ценностей, сумма к оплате, расписанная по позициям:</w:t>
      </w:r>
    </w:p>
    <w:p w:rsidR="00457A12" w:rsidRDefault="00457A12" w:rsidP="00457A12">
      <w:pPr>
        <w:numPr>
          <w:ilvl w:val="0"/>
          <w:numId w:val="12"/>
        </w:numPr>
        <w:tabs>
          <w:tab w:val="clear" w:pos="360"/>
          <w:tab w:val="left" w:pos="284"/>
        </w:tabs>
        <w:spacing w:before="0" w:after="0" w:line="360" w:lineRule="auto"/>
        <w:jc w:val="both"/>
        <w:rPr>
          <w:sz w:val="28"/>
          <w:szCs w:val="28"/>
        </w:rPr>
      </w:pPr>
      <w:r>
        <w:rPr>
          <w:sz w:val="28"/>
          <w:szCs w:val="28"/>
        </w:rPr>
        <w:t>за товар;</w:t>
      </w:r>
    </w:p>
    <w:p w:rsidR="00457A12" w:rsidRDefault="00457A12" w:rsidP="00457A12">
      <w:pPr>
        <w:numPr>
          <w:ilvl w:val="0"/>
          <w:numId w:val="12"/>
        </w:numPr>
        <w:tabs>
          <w:tab w:val="clear" w:pos="360"/>
          <w:tab w:val="left" w:pos="284"/>
        </w:tabs>
        <w:spacing w:before="0" w:after="0" w:line="360" w:lineRule="auto"/>
        <w:jc w:val="both"/>
        <w:rPr>
          <w:sz w:val="28"/>
          <w:szCs w:val="28"/>
        </w:rPr>
      </w:pPr>
      <w:r>
        <w:rPr>
          <w:sz w:val="28"/>
          <w:szCs w:val="28"/>
        </w:rPr>
        <w:t>НДС;</w:t>
      </w:r>
    </w:p>
    <w:p w:rsidR="00457A12" w:rsidRDefault="00457A12" w:rsidP="00457A12">
      <w:pPr>
        <w:numPr>
          <w:ilvl w:val="0"/>
          <w:numId w:val="12"/>
        </w:numPr>
        <w:tabs>
          <w:tab w:val="clear" w:pos="360"/>
          <w:tab w:val="left" w:pos="284"/>
        </w:tabs>
        <w:spacing w:before="0" w:after="0" w:line="360" w:lineRule="auto"/>
        <w:jc w:val="both"/>
      </w:pPr>
      <w:r>
        <w:rPr>
          <w:sz w:val="28"/>
          <w:szCs w:val="28"/>
        </w:rPr>
        <w:t>за тару</w:t>
      </w:r>
      <w:r>
        <w:t>;</w:t>
      </w:r>
    </w:p>
    <w:p w:rsidR="00457A12" w:rsidRDefault="00457A12" w:rsidP="00457A12">
      <w:pPr>
        <w:numPr>
          <w:ilvl w:val="0"/>
          <w:numId w:val="12"/>
        </w:numPr>
        <w:tabs>
          <w:tab w:val="clear" w:pos="360"/>
          <w:tab w:val="left" w:pos="284"/>
        </w:tabs>
        <w:spacing w:before="0" w:after="0" w:line="360" w:lineRule="auto"/>
        <w:jc w:val="both"/>
        <w:rPr>
          <w:sz w:val="28"/>
          <w:szCs w:val="28"/>
        </w:rPr>
      </w:pPr>
      <w:r>
        <w:rPr>
          <w:sz w:val="28"/>
          <w:szCs w:val="28"/>
        </w:rPr>
        <w:t>ТЗР;</w:t>
      </w:r>
    </w:p>
    <w:p w:rsidR="00457A12" w:rsidRDefault="00457A12">
      <w:pPr>
        <w:pStyle w:val="af"/>
        <w:spacing w:line="360" w:lineRule="auto"/>
        <w:rPr>
          <w:sz w:val="28"/>
          <w:szCs w:val="28"/>
        </w:rPr>
      </w:pPr>
      <w:r>
        <w:rPr>
          <w:sz w:val="28"/>
          <w:szCs w:val="28"/>
        </w:rPr>
        <w:t>и т. Д.</w:t>
      </w:r>
    </w:p>
    <w:p w:rsidR="00457A12" w:rsidRDefault="00457A12">
      <w:pPr>
        <w:spacing w:before="0" w:after="0" w:line="360" w:lineRule="auto"/>
        <w:jc w:val="both"/>
        <w:rPr>
          <w:sz w:val="28"/>
          <w:szCs w:val="28"/>
        </w:rPr>
      </w:pPr>
      <w:r>
        <w:t xml:space="preserve">        </w:t>
      </w:r>
      <w:r>
        <w:rPr>
          <w:sz w:val="28"/>
          <w:szCs w:val="28"/>
        </w:rPr>
        <w:t>При расчетах с поставщиками могут быть выявлены недостачи или излишки фактически поступившего количества по сравнению с данными поставщика. Излишки расцениваются по договорным или учетным ценам, приходуются и отражаются как неотфактурированная поставка.</w:t>
      </w:r>
    </w:p>
    <w:p w:rsidR="00457A12" w:rsidRDefault="00457A12">
      <w:pPr>
        <w:spacing w:before="0" w:after="0" w:line="360" w:lineRule="auto"/>
        <w:jc w:val="both"/>
        <w:rPr>
          <w:sz w:val="28"/>
          <w:szCs w:val="28"/>
        </w:rPr>
      </w:pPr>
      <w:r>
        <w:t xml:space="preserve">        </w:t>
      </w:r>
      <w:r>
        <w:rPr>
          <w:sz w:val="28"/>
          <w:szCs w:val="28"/>
        </w:rPr>
        <w:t>Если при приемке обнаружена недостача по вине поставщика, то на основании акта поставщику предъявляется претензия.</w:t>
      </w:r>
    </w:p>
    <w:p w:rsidR="00457A12" w:rsidRDefault="00457A12">
      <w:pPr>
        <w:spacing w:before="0" w:after="0" w:line="360" w:lineRule="auto"/>
        <w:jc w:val="both"/>
        <w:rPr>
          <w:snapToGrid w:val="0"/>
          <w:sz w:val="28"/>
          <w:szCs w:val="28"/>
        </w:rPr>
      </w:pPr>
      <w:r>
        <w:t xml:space="preserve">         </w:t>
      </w:r>
      <w:r>
        <w:rPr>
          <w:sz w:val="28"/>
          <w:szCs w:val="28"/>
        </w:rPr>
        <w:t>Учет производственных</w:t>
      </w:r>
      <w:r>
        <w:rPr>
          <w:snapToGrid w:val="0"/>
          <w:sz w:val="28"/>
          <w:szCs w:val="28"/>
        </w:rPr>
        <w:t xml:space="preserve"> запасов осуществляется на счете 10 «Материалы».</w:t>
      </w:r>
    </w:p>
    <w:p w:rsidR="00457A12" w:rsidRDefault="00457A12">
      <w:pPr>
        <w:spacing w:before="0" w:after="0" w:line="360" w:lineRule="auto"/>
        <w:jc w:val="both"/>
        <w:rPr>
          <w:snapToGrid w:val="0"/>
          <w:sz w:val="28"/>
          <w:szCs w:val="28"/>
        </w:rPr>
      </w:pPr>
      <w:r>
        <w:rPr>
          <w:snapToGrid w:val="0"/>
          <w:sz w:val="28"/>
          <w:szCs w:val="28"/>
        </w:rPr>
        <w:t>Движение материалов отражается в учете следующими проводками:</w:t>
      </w:r>
    </w:p>
    <w:p w:rsidR="00457A12" w:rsidRDefault="00457A12">
      <w:pPr>
        <w:spacing w:before="0" w:after="0" w:line="360" w:lineRule="auto"/>
        <w:jc w:val="both"/>
        <w:rPr>
          <w:snapToGrid w:val="0"/>
          <w:sz w:val="28"/>
          <w:szCs w:val="28"/>
        </w:rPr>
      </w:pPr>
      <w:r>
        <w:rPr>
          <w:snapToGrid w:val="0"/>
          <w:sz w:val="28"/>
          <w:szCs w:val="28"/>
        </w:rPr>
        <w:t>Отпущенные в производство и на другие нужды:   Дт 20  Кт 10</w:t>
      </w:r>
    </w:p>
    <w:p w:rsidR="00457A12" w:rsidRDefault="00457A12">
      <w:pPr>
        <w:spacing w:before="0" w:after="0" w:line="360" w:lineRule="auto"/>
        <w:jc w:val="both"/>
        <w:rPr>
          <w:snapToGrid w:val="0"/>
          <w:sz w:val="28"/>
          <w:szCs w:val="28"/>
        </w:rPr>
      </w:pPr>
      <w:r>
        <w:rPr>
          <w:snapToGrid w:val="0"/>
          <w:sz w:val="28"/>
          <w:szCs w:val="28"/>
        </w:rPr>
        <w:t>Продажа:  Дт 91 Кт 10</w:t>
      </w:r>
    </w:p>
    <w:p w:rsidR="00457A12" w:rsidRDefault="00457A12">
      <w:pPr>
        <w:spacing w:before="0" w:after="0" w:line="360" w:lineRule="auto"/>
        <w:jc w:val="both"/>
        <w:rPr>
          <w:snapToGrid w:val="0"/>
          <w:sz w:val="28"/>
          <w:szCs w:val="28"/>
        </w:rPr>
      </w:pPr>
    </w:p>
    <w:p w:rsidR="00457A12" w:rsidRDefault="00457A12">
      <w:pPr>
        <w:spacing w:before="0" w:after="0" w:line="360" w:lineRule="auto"/>
        <w:jc w:val="both"/>
        <w:rPr>
          <w:snapToGrid w:val="0"/>
          <w:sz w:val="28"/>
          <w:szCs w:val="28"/>
        </w:rPr>
      </w:pPr>
    </w:p>
    <w:p w:rsidR="00457A12" w:rsidRDefault="00457A12">
      <w:pPr>
        <w:spacing w:before="0" w:after="0" w:line="360" w:lineRule="auto"/>
        <w:jc w:val="both"/>
        <w:rPr>
          <w:snapToGrid w:val="0"/>
          <w:sz w:val="28"/>
          <w:szCs w:val="28"/>
        </w:rPr>
      </w:pPr>
      <w:r>
        <w:rPr>
          <w:snapToGrid w:val="0"/>
          <w:sz w:val="28"/>
          <w:szCs w:val="28"/>
        </w:rPr>
        <w:t xml:space="preserve"> </w:t>
      </w:r>
    </w:p>
    <w:p w:rsidR="00457A12" w:rsidRDefault="00457A12">
      <w:pPr>
        <w:spacing w:before="0" w:after="0" w:line="360" w:lineRule="auto"/>
        <w:ind w:firstLine="851"/>
        <w:jc w:val="both"/>
        <w:rPr>
          <w:snapToGrid w:val="0"/>
          <w:sz w:val="28"/>
          <w:szCs w:val="28"/>
        </w:rPr>
      </w:pPr>
      <w:r>
        <w:rPr>
          <w:snapToGrid w:val="0"/>
          <w:sz w:val="28"/>
          <w:szCs w:val="28"/>
        </w:rPr>
        <w:tab/>
      </w:r>
    </w:p>
    <w:p w:rsidR="00457A12" w:rsidRDefault="00457A12">
      <w:pPr>
        <w:spacing w:before="0" w:after="0" w:line="360" w:lineRule="auto"/>
        <w:ind w:firstLine="851"/>
        <w:jc w:val="both"/>
        <w:rPr>
          <w:sz w:val="28"/>
          <w:szCs w:val="28"/>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b/>
          <w:bCs/>
          <w:sz w:val="28"/>
          <w:szCs w:val="28"/>
        </w:rPr>
      </w:pPr>
      <w:r>
        <w:rPr>
          <w:b/>
          <w:bCs/>
          <w:sz w:val="28"/>
          <w:szCs w:val="28"/>
        </w:rPr>
        <w:t>Задание 8.  Учет и анализ доходов, расходов и финансовых результатов</w:t>
      </w:r>
    </w:p>
    <w:p w:rsidR="00457A12" w:rsidRDefault="00457A12">
      <w:pPr>
        <w:tabs>
          <w:tab w:val="left" w:pos="7320"/>
        </w:tabs>
        <w:spacing w:before="0" w:after="0" w:line="360" w:lineRule="auto"/>
        <w:jc w:val="both"/>
        <w:rPr>
          <w:b/>
          <w:bCs/>
          <w:sz w:val="28"/>
          <w:szCs w:val="28"/>
        </w:rPr>
      </w:pPr>
      <w:r>
        <w:rPr>
          <w:b/>
          <w:bCs/>
          <w:sz w:val="28"/>
          <w:szCs w:val="28"/>
        </w:rPr>
        <w:t>16-19 день.</w:t>
      </w:r>
    </w:p>
    <w:p w:rsidR="00457A12" w:rsidRDefault="00457A12">
      <w:pPr>
        <w:tabs>
          <w:tab w:val="left" w:pos="7320"/>
        </w:tabs>
        <w:spacing w:before="0" w:after="0" w:line="360" w:lineRule="auto"/>
        <w:jc w:val="both"/>
        <w:rPr>
          <w:sz w:val="28"/>
          <w:szCs w:val="28"/>
        </w:rPr>
      </w:pPr>
      <w:r>
        <w:rPr>
          <w:b/>
          <w:bCs/>
          <w:sz w:val="28"/>
          <w:szCs w:val="28"/>
        </w:rPr>
        <w:t xml:space="preserve">      </w:t>
      </w:r>
      <w:r>
        <w:rPr>
          <w:sz w:val="28"/>
          <w:szCs w:val="28"/>
        </w:rPr>
        <w:t>Финансовый результат отражает изменение собственного капитала за определенный период в результате производственно-финансовой деятельности организации. Финансовый результат определяют по счету 99 «Прибыли и убытки». По кредиту этого счета отражают доходы и прибыли, а по дебету – расходы и убытки.  Сопоставлением  дебетового и кредитового оборотов по этому счету определяют конечный финансовый результат за отчетный период, который складывается под влиянием:</w:t>
      </w:r>
    </w:p>
    <w:p w:rsidR="00457A12" w:rsidRDefault="00457A12" w:rsidP="00457A12">
      <w:pPr>
        <w:numPr>
          <w:ilvl w:val="0"/>
          <w:numId w:val="15"/>
        </w:numPr>
        <w:tabs>
          <w:tab w:val="left" w:pos="7320"/>
        </w:tabs>
        <w:spacing w:before="0" w:after="0" w:line="360" w:lineRule="auto"/>
        <w:jc w:val="both"/>
        <w:rPr>
          <w:sz w:val="28"/>
          <w:szCs w:val="28"/>
        </w:rPr>
      </w:pPr>
      <w:r>
        <w:rPr>
          <w:sz w:val="28"/>
          <w:szCs w:val="28"/>
        </w:rPr>
        <w:t>Финансового результата от продажи продукции (работ, услуг)</w:t>
      </w:r>
    </w:p>
    <w:p w:rsidR="00457A12" w:rsidRDefault="00457A12" w:rsidP="00457A12">
      <w:pPr>
        <w:numPr>
          <w:ilvl w:val="0"/>
          <w:numId w:val="15"/>
        </w:numPr>
        <w:tabs>
          <w:tab w:val="left" w:pos="7320"/>
        </w:tabs>
        <w:spacing w:before="0" w:after="0" w:line="360" w:lineRule="auto"/>
        <w:jc w:val="both"/>
        <w:rPr>
          <w:sz w:val="28"/>
          <w:szCs w:val="28"/>
        </w:rPr>
      </w:pPr>
      <w:r>
        <w:rPr>
          <w:sz w:val="28"/>
          <w:szCs w:val="28"/>
        </w:rPr>
        <w:t>Финансового результата от продажи основных средств, НМА и запасов.</w:t>
      </w:r>
    </w:p>
    <w:p w:rsidR="00457A12" w:rsidRDefault="00457A12" w:rsidP="00457A12">
      <w:pPr>
        <w:numPr>
          <w:ilvl w:val="0"/>
          <w:numId w:val="15"/>
        </w:numPr>
        <w:tabs>
          <w:tab w:val="left" w:pos="7320"/>
        </w:tabs>
        <w:spacing w:before="0" w:after="0" w:line="360" w:lineRule="auto"/>
        <w:jc w:val="both"/>
        <w:rPr>
          <w:sz w:val="28"/>
          <w:szCs w:val="28"/>
        </w:rPr>
      </w:pPr>
      <w:r>
        <w:rPr>
          <w:sz w:val="28"/>
          <w:szCs w:val="28"/>
        </w:rPr>
        <w:t>Операционных доходов  и расходов</w:t>
      </w:r>
    </w:p>
    <w:p w:rsidR="00457A12" w:rsidRDefault="00457A12" w:rsidP="00457A12">
      <w:pPr>
        <w:numPr>
          <w:ilvl w:val="0"/>
          <w:numId w:val="15"/>
        </w:numPr>
        <w:tabs>
          <w:tab w:val="left" w:pos="7320"/>
        </w:tabs>
        <w:spacing w:before="0" w:after="0" w:line="360" w:lineRule="auto"/>
        <w:jc w:val="both"/>
        <w:rPr>
          <w:sz w:val="28"/>
          <w:szCs w:val="28"/>
        </w:rPr>
      </w:pPr>
      <w:r>
        <w:rPr>
          <w:sz w:val="28"/>
          <w:szCs w:val="28"/>
        </w:rPr>
        <w:t>Внереализационных прибылей и убытков;</w:t>
      </w:r>
    </w:p>
    <w:p w:rsidR="00457A12" w:rsidRDefault="00457A12" w:rsidP="00457A12">
      <w:pPr>
        <w:numPr>
          <w:ilvl w:val="0"/>
          <w:numId w:val="15"/>
        </w:numPr>
        <w:tabs>
          <w:tab w:val="left" w:pos="7320"/>
        </w:tabs>
        <w:spacing w:before="0" w:after="0" w:line="360" w:lineRule="auto"/>
        <w:jc w:val="both"/>
        <w:rPr>
          <w:sz w:val="28"/>
          <w:szCs w:val="28"/>
        </w:rPr>
      </w:pPr>
      <w:r>
        <w:rPr>
          <w:sz w:val="28"/>
          <w:szCs w:val="28"/>
        </w:rPr>
        <w:t>Чрезвычайных доходов и расходов.</w:t>
      </w:r>
    </w:p>
    <w:p w:rsidR="00457A12" w:rsidRDefault="00457A12">
      <w:pPr>
        <w:tabs>
          <w:tab w:val="left" w:pos="7320"/>
        </w:tabs>
        <w:spacing w:before="0" w:after="0" w:line="360" w:lineRule="auto"/>
        <w:ind w:left="720"/>
        <w:jc w:val="both"/>
        <w:rPr>
          <w:sz w:val="28"/>
          <w:szCs w:val="28"/>
        </w:rPr>
      </w:pPr>
      <w:r>
        <w:rPr>
          <w:sz w:val="28"/>
          <w:szCs w:val="28"/>
        </w:rPr>
        <w:t>Финансовый результат от продаж определяют по счету 90 «Продажи», где отражаются выручка,  себестоимость и прочее.</w:t>
      </w:r>
    </w:p>
    <w:p w:rsidR="00457A12" w:rsidRDefault="00457A12">
      <w:pPr>
        <w:tabs>
          <w:tab w:val="left" w:pos="7320"/>
        </w:tabs>
        <w:spacing w:before="0" w:after="0" w:line="360" w:lineRule="auto"/>
        <w:ind w:left="360"/>
        <w:jc w:val="both"/>
        <w:rPr>
          <w:sz w:val="28"/>
          <w:szCs w:val="28"/>
        </w:rPr>
      </w:pPr>
      <w:r>
        <w:rPr>
          <w:sz w:val="28"/>
          <w:szCs w:val="28"/>
        </w:rPr>
        <w:t xml:space="preserve">       Сумма выручки  от реализации проукции и товаров отражается проводкой  Дт 62 Кт 90, одновременно себестоимость проданных товаров и т.д. списывается с кредита счетов 41, 44, 20 и др.  в дебет счета 90.</w:t>
      </w:r>
    </w:p>
    <w:p w:rsidR="00457A12" w:rsidRDefault="00457A12">
      <w:pPr>
        <w:tabs>
          <w:tab w:val="left" w:pos="7320"/>
        </w:tabs>
        <w:spacing w:before="0" w:after="0" w:line="360" w:lineRule="auto"/>
        <w:ind w:left="360"/>
        <w:jc w:val="both"/>
        <w:rPr>
          <w:sz w:val="28"/>
          <w:szCs w:val="28"/>
        </w:rPr>
      </w:pPr>
      <w:r>
        <w:rPr>
          <w:sz w:val="28"/>
          <w:szCs w:val="28"/>
        </w:rPr>
        <w:t xml:space="preserve">         К счету 90 открывают субсчета:</w:t>
      </w:r>
    </w:p>
    <w:p w:rsidR="00457A12" w:rsidRDefault="00457A12">
      <w:pPr>
        <w:tabs>
          <w:tab w:val="left" w:pos="7320"/>
        </w:tabs>
        <w:spacing w:before="0" w:after="0" w:line="360" w:lineRule="auto"/>
        <w:ind w:left="360"/>
        <w:jc w:val="both"/>
        <w:rPr>
          <w:sz w:val="28"/>
          <w:szCs w:val="28"/>
        </w:rPr>
      </w:pPr>
      <w:r>
        <w:rPr>
          <w:sz w:val="28"/>
          <w:szCs w:val="28"/>
        </w:rPr>
        <w:t>90-1  «Выручка»</w:t>
      </w:r>
    </w:p>
    <w:p w:rsidR="00457A12" w:rsidRDefault="00457A12">
      <w:pPr>
        <w:tabs>
          <w:tab w:val="left" w:pos="7320"/>
        </w:tabs>
        <w:spacing w:before="0" w:after="0" w:line="360" w:lineRule="auto"/>
        <w:ind w:left="360"/>
        <w:jc w:val="both"/>
        <w:rPr>
          <w:sz w:val="28"/>
          <w:szCs w:val="28"/>
        </w:rPr>
      </w:pPr>
      <w:r>
        <w:rPr>
          <w:sz w:val="28"/>
          <w:szCs w:val="28"/>
        </w:rPr>
        <w:t>90-2 «Себестоимость продукции»</w:t>
      </w:r>
    </w:p>
    <w:p w:rsidR="00457A12" w:rsidRDefault="00457A12">
      <w:pPr>
        <w:tabs>
          <w:tab w:val="left" w:pos="7320"/>
        </w:tabs>
        <w:spacing w:before="0" w:after="0" w:line="360" w:lineRule="auto"/>
        <w:ind w:left="360"/>
        <w:jc w:val="both"/>
        <w:rPr>
          <w:sz w:val="28"/>
          <w:szCs w:val="28"/>
        </w:rPr>
      </w:pPr>
      <w:r>
        <w:rPr>
          <w:sz w:val="28"/>
          <w:szCs w:val="28"/>
        </w:rPr>
        <w:t>90-3 «НДС»</w:t>
      </w:r>
    </w:p>
    <w:p w:rsidR="00457A12" w:rsidRDefault="00457A12">
      <w:pPr>
        <w:tabs>
          <w:tab w:val="left" w:pos="7320"/>
        </w:tabs>
        <w:spacing w:before="0" w:after="0" w:line="360" w:lineRule="auto"/>
        <w:ind w:left="360"/>
        <w:jc w:val="both"/>
        <w:rPr>
          <w:sz w:val="28"/>
          <w:szCs w:val="28"/>
        </w:rPr>
      </w:pPr>
      <w:r>
        <w:rPr>
          <w:sz w:val="28"/>
          <w:szCs w:val="28"/>
        </w:rPr>
        <w:t>90-4 «Акцизы»</w:t>
      </w:r>
    </w:p>
    <w:p w:rsidR="00457A12" w:rsidRDefault="00457A12">
      <w:pPr>
        <w:tabs>
          <w:tab w:val="left" w:pos="7320"/>
        </w:tabs>
        <w:spacing w:before="0" w:after="0" w:line="360" w:lineRule="auto"/>
        <w:ind w:left="360"/>
        <w:jc w:val="both"/>
        <w:rPr>
          <w:sz w:val="28"/>
          <w:szCs w:val="28"/>
        </w:rPr>
      </w:pPr>
      <w:r>
        <w:rPr>
          <w:sz w:val="28"/>
          <w:szCs w:val="28"/>
        </w:rPr>
        <w:t>90-9 «Прибыль/ убыток  от продаж».</w:t>
      </w:r>
    </w:p>
    <w:p w:rsidR="00457A12" w:rsidRDefault="00457A12">
      <w:pPr>
        <w:tabs>
          <w:tab w:val="left" w:pos="7320"/>
        </w:tabs>
        <w:spacing w:before="0" w:after="0" w:line="360" w:lineRule="auto"/>
        <w:ind w:left="360"/>
        <w:jc w:val="both"/>
        <w:rPr>
          <w:sz w:val="28"/>
          <w:szCs w:val="28"/>
        </w:rPr>
      </w:pPr>
      <w:r>
        <w:rPr>
          <w:sz w:val="28"/>
          <w:szCs w:val="28"/>
        </w:rPr>
        <w:t xml:space="preserve">        На субсчетах 90-1, 90-2, 90-3, 90-4 учитываются соответственно поступившая выручка от продажи продукции, себестоимость проданного, начисленные НДС и акцизы.</w:t>
      </w:r>
    </w:p>
    <w:p w:rsidR="00457A12" w:rsidRDefault="00457A12">
      <w:pPr>
        <w:tabs>
          <w:tab w:val="left" w:pos="7320"/>
        </w:tabs>
        <w:spacing w:before="0" w:after="0" w:line="360" w:lineRule="auto"/>
        <w:ind w:firstLine="600"/>
        <w:jc w:val="both"/>
        <w:rPr>
          <w:sz w:val="28"/>
          <w:szCs w:val="28"/>
        </w:rPr>
      </w:pPr>
      <w:r>
        <w:rPr>
          <w:sz w:val="28"/>
          <w:szCs w:val="28"/>
        </w:rPr>
        <w:t xml:space="preserve">         Субсчет 90-9 предназначен для выявления финансового результата от продаж за отчетный период. Записи по субсчетам 90-1, 90-2, 90-3, 90-4 производят накопительно в течение отчетного периода. Ежемесячно сопоставлением совокупного дебетового оборота по субсчетам 90-2, 90-3, 90-4 и кредитового оборота по субсчету 90-1 определяют финансовый результат от продаж за отчетный месяц.  Выявленную прибыль или убыток ежемесячно  заключительными проводками списывают с субсчета 90-9 на счет 99 .Таким образом, синтетический счет 90 ежемесячно закрывается и сальдо на отчетную дату не имеет. </w:t>
      </w:r>
    </w:p>
    <w:p w:rsidR="00457A12" w:rsidRDefault="00457A12">
      <w:pPr>
        <w:tabs>
          <w:tab w:val="left" w:pos="7320"/>
        </w:tabs>
        <w:spacing w:before="0" w:after="0" w:line="360" w:lineRule="auto"/>
        <w:ind w:firstLine="600"/>
        <w:jc w:val="both"/>
        <w:rPr>
          <w:sz w:val="28"/>
          <w:szCs w:val="28"/>
        </w:rPr>
      </w:pPr>
      <w:r>
        <w:rPr>
          <w:sz w:val="28"/>
          <w:szCs w:val="28"/>
        </w:rPr>
        <w:t>По окончании отчетного года все субсчета, открытые к счету 90 (кроме  90-9), закрываются внутренними  записями на субсчет 90-9.</w:t>
      </w:r>
    </w:p>
    <w:p w:rsidR="00457A12" w:rsidRDefault="00457A12">
      <w:pPr>
        <w:tabs>
          <w:tab w:val="left" w:pos="7320"/>
        </w:tabs>
        <w:spacing w:before="0" w:after="0" w:line="360" w:lineRule="auto"/>
        <w:ind w:firstLine="600"/>
        <w:jc w:val="both"/>
        <w:rPr>
          <w:sz w:val="28"/>
          <w:szCs w:val="28"/>
        </w:rPr>
      </w:pPr>
      <w:r>
        <w:rPr>
          <w:sz w:val="28"/>
          <w:szCs w:val="28"/>
        </w:rPr>
        <w:t>Аналитический учет по счету 90 ведут по каждому виду проданной продукции, товаров, выполненных работ  и т.д., а при необходимости и по другим направлениям.</w:t>
      </w:r>
    </w:p>
    <w:p w:rsidR="00457A12" w:rsidRDefault="00457A12">
      <w:pPr>
        <w:tabs>
          <w:tab w:val="left" w:pos="7320"/>
        </w:tabs>
        <w:spacing w:before="0" w:after="0" w:line="360" w:lineRule="auto"/>
        <w:ind w:firstLine="600"/>
        <w:jc w:val="both"/>
        <w:rPr>
          <w:sz w:val="28"/>
          <w:szCs w:val="28"/>
        </w:rPr>
      </w:pPr>
      <w:r>
        <w:rPr>
          <w:sz w:val="28"/>
          <w:szCs w:val="28"/>
        </w:rPr>
        <w:t>Для обобщения информации об операционных и внереализационных доходах и расходах используют счет 91 «Прочие доходы и расходы», к которому открывают субсчета:</w:t>
      </w:r>
    </w:p>
    <w:p w:rsidR="00457A12" w:rsidRDefault="00457A12">
      <w:pPr>
        <w:tabs>
          <w:tab w:val="left" w:pos="7320"/>
        </w:tabs>
        <w:spacing w:before="0" w:after="0" w:line="360" w:lineRule="auto"/>
        <w:ind w:firstLine="600"/>
        <w:jc w:val="both"/>
        <w:rPr>
          <w:sz w:val="28"/>
          <w:szCs w:val="28"/>
        </w:rPr>
      </w:pPr>
      <w:r>
        <w:rPr>
          <w:sz w:val="28"/>
          <w:szCs w:val="28"/>
        </w:rPr>
        <w:t xml:space="preserve">            91-1 «Прочие доходы»</w:t>
      </w:r>
    </w:p>
    <w:p w:rsidR="00457A12" w:rsidRDefault="00457A12">
      <w:pPr>
        <w:tabs>
          <w:tab w:val="left" w:pos="7320"/>
        </w:tabs>
        <w:spacing w:before="0" w:after="0" w:line="360" w:lineRule="auto"/>
        <w:ind w:firstLine="600"/>
        <w:jc w:val="both"/>
        <w:rPr>
          <w:sz w:val="28"/>
          <w:szCs w:val="28"/>
        </w:rPr>
      </w:pPr>
      <w:r>
        <w:rPr>
          <w:sz w:val="28"/>
          <w:szCs w:val="28"/>
        </w:rPr>
        <w:t xml:space="preserve">            91-2 «Прочие расходы»</w:t>
      </w:r>
    </w:p>
    <w:p w:rsidR="00457A12" w:rsidRDefault="00457A12">
      <w:pPr>
        <w:tabs>
          <w:tab w:val="left" w:pos="7320"/>
        </w:tabs>
        <w:spacing w:before="0" w:after="0" w:line="360" w:lineRule="auto"/>
        <w:ind w:firstLine="600"/>
        <w:jc w:val="both"/>
        <w:rPr>
          <w:sz w:val="28"/>
          <w:szCs w:val="28"/>
        </w:rPr>
      </w:pPr>
      <w:r>
        <w:rPr>
          <w:sz w:val="28"/>
          <w:szCs w:val="28"/>
        </w:rPr>
        <w:t xml:space="preserve">            91-9 «Сальдо прочих доходов и расходов».</w:t>
      </w:r>
    </w:p>
    <w:p w:rsidR="00457A12" w:rsidRDefault="00457A12">
      <w:pPr>
        <w:tabs>
          <w:tab w:val="left" w:pos="7320"/>
        </w:tabs>
        <w:spacing w:before="0" w:after="0" w:line="360" w:lineRule="auto"/>
        <w:ind w:firstLine="600"/>
        <w:jc w:val="both"/>
        <w:rPr>
          <w:sz w:val="28"/>
          <w:szCs w:val="28"/>
        </w:rPr>
      </w:pPr>
      <w:r>
        <w:rPr>
          <w:sz w:val="28"/>
          <w:szCs w:val="28"/>
        </w:rPr>
        <w:t>Записи по субсчетам 91-1  и 91-2 производят накопительно в течение отчетного периода, затем аналогично описанному процессу закрывают эти счета  и сальдо выводят на субсчет 91-9.</w:t>
      </w:r>
    </w:p>
    <w:p w:rsidR="00457A12" w:rsidRDefault="00457A12">
      <w:pPr>
        <w:tabs>
          <w:tab w:val="left" w:pos="7320"/>
        </w:tabs>
        <w:spacing w:before="0" w:after="0" w:line="360" w:lineRule="auto"/>
        <w:ind w:firstLine="600"/>
        <w:jc w:val="both"/>
        <w:rPr>
          <w:sz w:val="28"/>
          <w:szCs w:val="28"/>
        </w:rPr>
      </w:pPr>
      <w:r>
        <w:rPr>
          <w:sz w:val="28"/>
          <w:szCs w:val="28"/>
        </w:rPr>
        <w:t>Сальдо 90 и 91 счетов проводят на счет 99. Таким образом образуется прибыль, либо убыток.</w:t>
      </w:r>
    </w:p>
    <w:p w:rsidR="00457A12" w:rsidRDefault="00457A12">
      <w:pPr>
        <w:tabs>
          <w:tab w:val="left" w:pos="7320"/>
        </w:tabs>
        <w:spacing w:before="0" w:after="0" w:line="360" w:lineRule="auto"/>
        <w:ind w:firstLine="600"/>
        <w:jc w:val="both"/>
        <w:rPr>
          <w:sz w:val="28"/>
          <w:szCs w:val="28"/>
        </w:rPr>
      </w:pPr>
      <w:r>
        <w:rPr>
          <w:sz w:val="28"/>
          <w:szCs w:val="28"/>
        </w:rPr>
        <w:t xml:space="preserve">В конце отчетного периода счет 99 также закрывается проводкой </w:t>
      </w:r>
    </w:p>
    <w:p w:rsidR="00457A12" w:rsidRDefault="00457A12">
      <w:pPr>
        <w:tabs>
          <w:tab w:val="left" w:pos="7320"/>
        </w:tabs>
        <w:spacing w:before="0" w:after="0" w:line="360" w:lineRule="auto"/>
        <w:ind w:firstLine="600"/>
        <w:jc w:val="both"/>
        <w:rPr>
          <w:sz w:val="28"/>
          <w:szCs w:val="28"/>
        </w:rPr>
      </w:pPr>
      <w:r>
        <w:rPr>
          <w:sz w:val="28"/>
          <w:szCs w:val="28"/>
        </w:rPr>
        <w:t xml:space="preserve">   Дт 99 Кт 84 «Нераспределенная прибыль»  - показана прибыль, а убыток показывают обратной проводкой. Эта проводка является заключительной в отчетном периоде.</w:t>
      </w:r>
    </w:p>
    <w:p w:rsidR="00457A12" w:rsidRDefault="00457A12">
      <w:pPr>
        <w:tabs>
          <w:tab w:val="left" w:pos="7320"/>
        </w:tabs>
        <w:spacing w:before="0" w:after="0" w:line="360" w:lineRule="auto"/>
        <w:ind w:firstLine="600"/>
        <w:jc w:val="both"/>
        <w:rPr>
          <w:sz w:val="28"/>
          <w:szCs w:val="28"/>
        </w:rPr>
      </w:pPr>
      <w:r>
        <w:rPr>
          <w:sz w:val="28"/>
          <w:szCs w:val="28"/>
        </w:rPr>
        <w:t>После выплаты налога на прибыль и других уплачиваемых за счет нее платежей, прибыль поступает в распоряжение предприятия.</w:t>
      </w:r>
    </w:p>
    <w:p w:rsidR="00457A12" w:rsidRDefault="00457A12">
      <w:pPr>
        <w:tabs>
          <w:tab w:val="left" w:pos="7320"/>
        </w:tabs>
        <w:spacing w:before="0" w:after="0" w:line="360" w:lineRule="auto"/>
        <w:ind w:firstLine="600"/>
        <w:jc w:val="both"/>
        <w:rPr>
          <w:sz w:val="28"/>
          <w:szCs w:val="28"/>
        </w:rPr>
      </w:pPr>
      <w:r>
        <w:rPr>
          <w:sz w:val="28"/>
          <w:szCs w:val="28"/>
        </w:rPr>
        <w:t xml:space="preserve"> </w:t>
      </w:r>
    </w:p>
    <w:p w:rsidR="00457A12" w:rsidRDefault="00457A12">
      <w:pPr>
        <w:tabs>
          <w:tab w:val="left" w:pos="7320"/>
        </w:tabs>
        <w:spacing w:before="0" w:after="0" w:line="360" w:lineRule="auto"/>
        <w:ind w:firstLine="600"/>
        <w:jc w:val="both"/>
        <w:rPr>
          <w:sz w:val="28"/>
          <w:szCs w:val="28"/>
        </w:rPr>
      </w:pPr>
      <w:r>
        <w:rPr>
          <w:sz w:val="28"/>
          <w:szCs w:val="28"/>
        </w:rPr>
        <w:t xml:space="preserve"> </w:t>
      </w:r>
    </w:p>
    <w:p w:rsidR="00457A12" w:rsidRDefault="00457A12">
      <w:pPr>
        <w:tabs>
          <w:tab w:val="left" w:pos="7320"/>
        </w:tabs>
        <w:spacing w:before="0" w:after="0" w:line="360" w:lineRule="auto"/>
        <w:ind w:firstLine="600"/>
        <w:jc w:val="both"/>
        <w:rPr>
          <w:b/>
          <w:bCs/>
          <w:sz w:val="28"/>
          <w:szCs w:val="28"/>
        </w:rPr>
      </w:pPr>
      <w:r>
        <w:rPr>
          <w:b/>
          <w:bCs/>
          <w:sz w:val="28"/>
          <w:szCs w:val="28"/>
        </w:rPr>
        <w:t>20 день.</w:t>
      </w:r>
    </w:p>
    <w:p w:rsidR="00457A12" w:rsidRDefault="00457A12">
      <w:pPr>
        <w:tabs>
          <w:tab w:val="left" w:pos="7320"/>
        </w:tabs>
        <w:spacing w:before="0" w:after="0" w:line="360" w:lineRule="auto"/>
        <w:ind w:firstLine="600"/>
        <w:jc w:val="both"/>
        <w:rPr>
          <w:sz w:val="28"/>
          <w:szCs w:val="28"/>
        </w:rPr>
      </w:pPr>
      <w:r>
        <w:rPr>
          <w:sz w:val="28"/>
          <w:szCs w:val="28"/>
        </w:rPr>
        <w:t>Издержки обращения  - это затраты по доведению товаров до потребителей, выраженные в денежной форме. Анализ издержек обращения направлен на выявление возможностей повышения эффективности работы торгового предприятия за счет более рационального использования трудовых, материальных и финансовых ресурсов в процессе осуществления  актов купли-продажи товаров и организации торгового обслуживания потребителей.</w:t>
      </w:r>
    </w:p>
    <w:p w:rsidR="00457A12" w:rsidRDefault="00457A12">
      <w:pPr>
        <w:tabs>
          <w:tab w:val="left" w:pos="7320"/>
        </w:tabs>
        <w:spacing w:before="0" w:after="0" w:line="360" w:lineRule="auto"/>
        <w:ind w:firstLine="600"/>
        <w:jc w:val="both"/>
        <w:rPr>
          <w:sz w:val="28"/>
          <w:szCs w:val="28"/>
        </w:rPr>
      </w:pPr>
    </w:p>
    <w:p w:rsidR="00457A12" w:rsidRDefault="00457A12">
      <w:pPr>
        <w:tabs>
          <w:tab w:val="left" w:pos="7320"/>
        </w:tabs>
        <w:spacing w:before="0" w:after="0" w:line="360" w:lineRule="auto"/>
        <w:ind w:firstLine="600"/>
        <w:jc w:val="both"/>
        <w:rPr>
          <w:sz w:val="28"/>
          <w:szCs w:val="28"/>
        </w:rPr>
      </w:pPr>
      <w:r>
        <w:rPr>
          <w:sz w:val="28"/>
          <w:szCs w:val="28"/>
        </w:rPr>
        <w:t>В ООО «Мастер» расходы от торговой деятельности учитывают на активном счете 44 «Расходы на продажу». Затем они полностью списываются на счет 90. Из общей суммы издержек обращения сумма транспортных расходов подлежит распределению между реализованными товарами и остатком товаров на конец месяца. Остальная сумма издержек относится к реализованным товарам.</w:t>
      </w:r>
    </w:p>
    <w:p w:rsidR="00457A12" w:rsidRDefault="00457A12">
      <w:pPr>
        <w:tabs>
          <w:tab w:val="left" w:pos="7320"/>
        </w:tabs>
        <w:spacing w:before="0" w:after="0" w:line="360" w:lineRule="auto"/>
        <w:ind w:firstLine="600"/>
        <w:jc w:val="both"/>
        <w:rPr>
          <w:sz w:val="28"/>
          <w:szCs w:val="28"/>
        </w:rPr>
      </w:pPr>
    </w:p>
    <w:p w:rsidR="00457A12" w:rsidRDefault="00457A12">
      <w:pPr>
        <w:tabs>
          <w:tab w:val="left" w:pos="7320"/>
        </w:tabs>
        <w:spacing w:before="0" w:after="0" w:line="360" w:lineRule="auto"/>
        <w:ind w:firstLine="600"/>
        <w:jc w:val="both"/>
        <w:rPr>
          <w:sz w:val="28"/>
          <w:szCs w:val="28"/>
        </w:rPr>
      </w:pPr>
      <w:r>
        <w:rPr>
          <w:sz w:val="28"/>
          <w:szCs w:val="28"/>
        </w:rPr>
        <w:t>Распределяемая сумма транспортных расходов исчисляется по среднему проценту :</w:t>
      </w:r>
    </w:p>
    <w:p w:rsidR="00457A12" w:rsidRDefault="00457A12">
      <w:pPr>
        <w:tabs>
          <w:tab w:val="left" w:pos="7320"/>
        </w:tabs>
        <w:spacing w:before="0" w:after="0" w:line="360" w:lineRule="auto"/>
        <w:ind w:firstLine="600"/>
        <w:jc w:val="both"/>
        <w:rPr>
          <w:i/>
          <w:iCs/>
          <w:sz w:val="28"/>
          <w:szCs w:val="28"/>
        </w:rPr>
      </w:pPr>
      <w:r>
        <w:rPr>
          <w:i/>
          <w:iCs/>
          <w:sz w:val="28"/>
          <w:szCs w:val="28"/>
        </w:rPr>
        <w:t>Средний процент = сумма транспортных расходов на начало месяца и произведенных в отчетном месяце делится  на сумму стоимости реализованных товаров в отчетном месяце и стоимости остатка товаров на конец месяца, затем это частное умножают на 100.</w:t>
      </w:r>
    </w:p>
    <w:p w:rsidR="00457A12" w:rsidRDefault="00457A12">
      <w:pPr>
        <w:tabs>
          <w:tab w:val="left" w:pos="7320"/>
        </w:tabs>
        <w:spacing w:before="0" w:after="0" w:line="360" w:lineRule="auto"/>
        <w:ind w:firstLine="600"/>
        <w:jc w:val="both"/>
        <w:rPr>
          <w:sz w:val="28"/>
          <w:szCs w:val="28"/>
        </w:rPr>
      </w:pPr>
      <w:r>
        <w:rPr>
          <w:sz w:val="28"/>
          <w:szCs w:val="28"/>
        </w:rPr>
        <w:t xml:space="preserve">Сумма транспортных расходов, относящихся к остатку нереализованных товаров, определяется как произведение </w:t>
      </w:r>
      <w:r>
        <w:rPr>
          <w:i/>
          <w:iCs/>
          <w:sz w:val="28"/>
          <w:szCs w:val="28"/>
        </w:rPr>
        <w:t xml:space="preserve">среднего процента и стоимости  остатка товаров на конец месяца, </w:t>
      </w:r>
      <w:r>
        <w:rPr>
          <w:sz w:val="28"/>
          <w:szCs w:val="28"/>
        </w:rPr>
        <w:t>которое затем делится на 100.</w:t>
      </w:r>
    </w:p>
    <w:p w:rsidR="00457A12" w:rsidRDefault="00457A12">
      <w:pPr>
        <w:tabs>
          <w:tab w:val="left" w:pos="7320"/>
        </w:tabs>
        <w:spacing w:before="0" w:after="0" w:line="360" w:lineRule="auto"/>
        <w:ind w:firstLine="600"/>
        <w:jc w:val="both"/>
        <w:rPr>
          <w:sz w:val="28"/>
          <w:szCs w:val="28"/>
        </w:rPr>
      </w:pPr>
    </w:p>
    <w:p w:rsidR="00457A12" w:rsidRDefault="00457A12">
      <w:pPr>
        <w:tabs>
          <w:tab w:val="left" w:pos="7320"/>
        </w:tabs>
        <w:spacing w:before="0" w:after="0" w:line="360" w:lineRule="auto"/>
        <w:ind w:firstLine="600"/>
        <w:jc w:val="both"/>
        <w:rPr>
          <w:sz w:val="28"/>
          <w:szCs w:val="28"/>
        </w:rPr>
      </w:pPr>
      <w:r>
        <w:rPr>
          <w:sz w:val="28"/>
          <w:szCs w:val="28"/>
        </w:rPr>
        <w:t>По окончании месяца сумма издержек  обращения, приходящаяся на реализованные товары, списывается со счета 44 на счет 90 полностью в соответствии с ПБУ 10/99 ( Дт 90 Кт 44).</w:t>
      </w:r>
    </w:p>
    <w:p w:rsidR="00457A12" w:rsidRDefault="00457A12">
      <w:pPr>
        <w:tabs>
          <w:tab w:val="left" w:pos="7320"/>
        </w:tabs>
        <w:spacing w:before="0" w:after="0" w:line="360" w:lineRule="auto"/>
        <w:ind w:firstLine="600"/>
        <w:jc w:val="both"/>
        <w:rPr>
          <w:sz w:val="28"/>
          <w:szCs w:val="28"/>
        </w:rPr>
      </w:pPr>
    </w:p>
    <w:p w:rsidR="00457A12" w:rsidRDefault="00457A12">
      <w:pPr>
        <w:tabs>
          <w:tab w:val="left" w:pos="7320"/>
        </w:tabs>
        <w:spacing w:before="0" w:after="0" w:line="360" w:lineRule="auto"/>
        <w:ind w:firstLine="600"/>
        <w:jc w:val="both"/>
        <w:rPr>
          <w:sz w:val="28"/>
          <w:szCs w:val="28"/>
        </w:rPr>
      </w:pPr>
    </w:p>
    <w:p w:rsidR="00457A12" w:rsidRDefault="00457A12">
      <w:pPr>
        <w:tabs>
          <w:tab w:val="left" w:pos="7320"/>
        </w:tabs>
        <w:spacing w:before="0" w:after="0" w:line="360" w:lineRule="auto"/>
        <w:ind w:left="360"/>
        <w:jc w:val="both"/>
        <w:rPr>
          <w:sz w:val="28"/>
          <w:szCs w:val="28"/>
        </w:rPr>
      </w:pPr>
    </w:p>
    <w:p w:rsidR="00457A12" w:rsidRDefault="00457A12">
      <w:pPr>
        <w:tabs>
          <w:tab w:val="left" w:pos="7320"/>
        </w:tabs>
        <w:spacing w:before="0" w:after="0" w:line="360" w:lineRule="auto"/>
        <w:ind w:left="360"/>
        <w:jc w:val="right"/>
        <w:rPr>
          <w:i/>
          <w:iCs/>
          <w:sz w:val="28"/>
          <w:szCs w:val="28"/>
        </w:rPr>
      </w:pPr>
      <w:r>
        <w:rPr>
          <w:sz w:val="28"/>
          <w:szCs w:val="28"/>
        </w:rPr>
        <w:t xml:space="preserve">      </w:t>
      </w:r>
      <w:r>
        <w:rPr>
          <w:i/>
          <w:iCs/>
          <w:sz w:val="28"/>
          <w:szCs w:val="28"/>
        </w:rPr>
        <w:t>Таблица 8</w:t>
      </w:r>
    </w:p>
    <w:p w:rsidR="00457A12" w:rsidRDefault="00457A12">
      <w:pPr>
        <w:tabs>
          <w:tab w:val="left" w:pos="7320"/>
        </w:tabs>
        <w:spacing w:before="0" w:after="0" w:line="360" w:lineRule="auto"/>
        <w:ind w:left="360"/>
        <w:jc w:val="center"/>
        <w:rPr>
          <w:b/>
          <w:bCs/>
        </w:rPr>
      </w:pPr>
      <w:r>
        <w:rPr>
          <w:b/>
          <w:bCs/>
        </w:rPr>
        <w:t xml:space="preserve">Анализ издержек обращения и производства </w:t>
      </w:r>
    </w:p>
    <w:p w:rsidR="00457A12" w:rsidRDefault="00457A12">
      <w:pPr>
        <w:tabs>
          <w:tab w:val="left" w:pos="7320"/>
        </w:tabs>
        <w:spacing w:before="0" w:after="0" w:line="360" w:lineRule="auto"/>
        <w:ind w:left="360"/>
        <w:jc w:val="center"/>
        <w:rPr>
          <w:b/>
          <w:bCs/>
        </w:rPr>
      </w:pPr>
      <w:r>
        <w:rPr>
          <w:b/>
          <w:bCs/>
        </w:rPr>
        <w:t>в целом по предприятию ООО «Мастер» и по статьям за январь и февраль 2003 года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840"/>
        <w:gridCol w:w="960"/>
        <w:gridCol w:w="720"/>
        <w:gridCol w:w="840"/>
        <w:gridCol w:w="1640"/>
        <w:gridCol w:w="1506"/>
      </w:tblGrid>
      <w:tr w:rsidR="00457A12" w:rsidRPr="00457A12">
        <w:trPr>
          <w:cantSplit/>
        </w:trPr>
        <w:tc>
          <w:tcPr>
            <w:tcW w:w="3348" w:type="dxa"/>
            <w:vMerge w:val="restart"/>
          </w:tcPr>
          <w:p w:rsidR="00457A12" w:rsidRPr="00457A12" w:rsidRDefault="00457A12">
            <w:pPr>
              <w:tabs>
                <w:tab w:val="left" w:pos="7320"/>
              </w:tabs>
              <w:spacing w:before="0" w:after="0" w:line="360" w:lineRule="auto"/>
              <w:jc w:val="center"/>
              <w:rPr>
                <w:sz w:val="20"/>
                <w:szCs w:val="20"/>
              </w:rPr>
            </w:pPr>
          </w:p>
          <w:p w:rsidR="00457A12" w:rsidRPr="00457A12" w:rsidRDefault="00457A12">
            <w:pPr>
              <w:tabs>
                <w:tab w:val="left" w:pos="7320"/>
              </w:tabs>
              <w:spacing w:before="0" w:after="0" w:line="360" w:lineRule="auto"/>
              <w:jc w:val="center"/>
              <w:rPr>
                <w:sz w:val="20"/>
                <w:szCs w:val="20"/>
              </w:rPr>
            </w:pPr>
          </w:p>
          <w:p w:rsidR="00457A12" w:rsidRPr="00457A12" w:rsidRDefault="00457A12">
            <w:pPr>
              <w:tabs>
                <w:tab w:val="left" w:pos="7320"/>
              </w:tabs>
              <w:spacing w:before="0" w:after="0" w:line="360" w:lineRule="auto"/>
              <w:jc w:val="center"/>
              <w:rPr>
                <w:sz w:val="20"/>
                <w:szCs w:val="20"/>
              </w:rPr>
            </w:pPr>
            <w:r w:rsidRPr="00457A12">
              <w:rPr>
                <w:sz w:val="20"/>
                <w:szCs w:val="20"/>
              </w:rPr>
              <w:t>Статьи издержек обращения</w:t>
            </w:r>
          </w:p>
        </w:tc>
        <w:tc>
          <w:tcPr>
            <w:tcW w:w="1800" w:type="dxa"/>
            <w:gridSpan w:val="2"/>
          </w:tcPr>
          <w:p w:rsidR="00457A12" w:rsidRPr="00457A12" w:rsidRDefault="00457A12">
            <w:pPr>
              <w:tabs>
                <w:tab w:val="left" w:pos="7320"/>
              </w:tabs>
              <w:spacing w:before="0" w:after="0" w:line="360" w:lineRule="auto"/>
              <w:jc w:val="center"/>
              <w:rPr>
                <w:sz w:val="20"/>
                <w:szCs w:val="20"/>
              </w:rPr>
            </w:pPr>
            <w:r w:rsidRPr="00457A12">
              <w:rPr>
                <w:sz w:val="20"/>
                <w:szCs w:val="20"/>
              </w:rPr>
              <w:t>Фактическое выполнение январь 2003</w:t>
            </w:r>
          </w:p>
        </w:tc>
        <w:tc>
          <w:tcPr>
            <w:tcW w:w="1560" w:type="dxa"/>
            <w:gridSpan w:val="2"/>
          </w:tcPr>
          <w:p w:rsidR="00457A12" w:rsidRPr="00457A12" w:rsidRDefault="00457A12">
            <w:pPr>
              <w:tabs>
                <w:tab w:val="left" w:pos="7320"/>
              </w:tabs>
              <w:spacing w:before="0" w:after="0" w:line="360" w:lineRule="auto"/>
              <w:jc w:val="center"/>
              <w:rPr>
                <w:sz w:val="20"/>
                <w:szCs w:val="20"/>
              </w:rPr>
            </w:pPr>
            <w:r w:rsidRPr="00457A12">
              <w:rPr>
                <w:sz w:val="20"/>
                <w:szCs w:val="20"/>
              </w:rPr>
              <w:t>Фактическое выполнение февраль 2003</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Скорректирован-ные издержки обращения</w:t>
            </w:r>
          </w:p>
        </w:tc>
        <w:tc>
          <w:tcPr>
            <w:tcW w:w="1506" w:type="dxa"/>
            <w:vMerge w:val="restart"/>
          </w:tcPr>
          <w:p w:rsidR="00457A12" w:rsidRPr="00457A12" w:rsidRDefault="00457A12">
            <w:pPr>
              <w:tabs>
                <w:tab w:val="left" w:pos="7320"/>
              </w:tabs>
              <w:spacing w:before="0" w:after="0" w:line="360" w:lineRule="auto"/>
              <w:jc w:val="center"/>
              <w:rPr>
                <w:sz w:val="20"/>
                <w:szCs w:val="20"/>
              </w:rPr>
            </w:pPr>
            <w:r w:rsidRPr="00457A12">
              <w:rPr>
                <w:sz w:val="20"/>
                <w:szCs w:val="20"/>
              </w:rPr>
              <w:t>Относительная сумма (экономия или перерасход)</w:t>
            </w:r>
          </w:p>
          <w:p w:rsidR="00457A12" w:rsidRPr="00457A12" w:rsidRDefault="00457A12">
            <w:pPr>
              <w:tabs>
                <w:tab w:val="left" w:pos="7320"/>
              </w:tabs>
              <w:spacing w:before="0" w:after="0" w:line="360" w:lineRule="auto"/>
              <w:jc w:val="center"/>
              <w:rPr>
                <w:sz w:val="20"/>
                <w:szCs w:val="20"/>
              </w:rPr>
            </w:pPr>
            <w:r w:rsidRPr="00457A12">
              <w:rPr>
                <w:sz w:val="20"/>
                <w:szCs w:val="20"/>
              </w:rPr>
              <w:t xml:space="preserve">+,- </w:t>
            </w:r>
          </w:p>
          <w:p w:rsidR="00457A12" w:rsidRPr="00457A12" w:rsidRDefault="00457A12">
            <w:pPr>
              <w:tabs>
                <w:tab w:val="left" w:pos="7320"/>
              </w:tabs>
              <w:spacing w:before="0" w:after="0" w:line="360" w:lineRule="auto"/>
              <w:jc w:val="center"/>
              <w:rPr>
                <w:sz w:val="20"/>
                <w:szCs w:val="20"/>
              </w:rPr>
            </w:pPr>
            <w:r w:rsidRPr="00457A12">
              <w:rPr>
                <w:sz w:val="20"/>
                <w:szCs w:val="20"/>
              </w:rPr>
              <w:t>руб</w:t>
            </w:r>
          </w:p>
        </w:tc>
      </w:tr>
      <w:tr w:rsidR="00457A12" w:rsidRPr="00457A12">
        <w:trPr>
          <w:cantSplit/>
        </w:trPr>
        <w:tc>
          <w:tcPr>
            <w:tcW w:w="3348" w:type="dxa"/>
            <w:vMerge/>
          </w:tcPr>
          <w:p w:rsidR="00457A12" w:rsidRPr="00457A12" w:rsidRDefault="00457A12">
            <w:pPr>
              <w:tabs>
                <w:tab w:val="left" w:pos="7320"/>
              </w:tabs>
              <w:spacing w:before="0" w:after="0" w:line="360" w:lineRule="auto"/>
              <w:jc w:val="center"/>
              <w:rPr>
                <w:sz w:val="20"/>
                <w:szCs w:val="20"/>
              </w:rPr>
            </w:pP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руб.</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p w:rsidR="00457A12" w:rsidRPr="00457A12" w:rsidRDefault="00457A12">
            <w:pPr>
              <w:tabs>
                <w:tab w:val="left" w:pos="7320"/>
              </w:tabs>
              <w:spacing w:before="0" w:after="0" w:line="360" w:lineRule="auto"/>
              <w:jc w:val="center"/>
              <w:rPr>
                <w:sz w:val="16"/>
                <w:szCs w:val="16"/>
              </w:rPr>
            </w:pPr>
            <w:r w:rsidRPr="00457A12">
              <w:rPr>
                <w:sz w:val="16"/>
                <w:szCs w:val="16"/>
              </w:rPr>
              <w:t>к товаро-обороту</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руб.</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p w:rsidR="00457A12" w:rsidRPr="00457A12" w:rsidRDefault="00457A12">
            <w:pPr>
              <w:tabs>
                <w:tab w:val="left" w:pos="7320"/>
              </w:tabs>
              <w:spacing w:before="0" w:after="0" w:line="360" w:lineRule="auto"/>
              <w:jc w:val="center"/>
              <w:rPr>
                <w:sz w:val="16"/>
                <w:szCs w:val="16"/>
              </w:rPr>
            </w:pPr>
            <w:r w:rsidRPr="00457A12">
              <w:rPr>
                <w:sz w:val="16"/>
                <w:szCs w:val="16"/>
              </w:rPr>
              <w:t>к товаро-обороту</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уровень</w:t>
            </w:r>
          </w:p>
          <w:p w:rsidR="00457A12" w:rsidRPr="00457A12" w:rsidRDefault="00457A12">
            <w:pPr>
              <w:tabs>
                <w:tab w:val="left" w:pos="7320"/>
              </w:tabs>
              <w:spacing w:before="0" w:after="0" w:line="360" w:lineRule="auto"/>
              <w:jc w:val="center"/>
              <w:rPr>
                <w:sz w:val="20"/>
                <w:szCs w:val="20"/>
              </w:rPr>
            </w:pPr>
            <w:r w:rsidRPr="00457A12">
              <w:rPr>
                <w:sz w:val="20"/>
                <w:szCs w:val="20"/>
              </w:rPr>
              <w:t>%</w:t>
            </w:r>
          </w:p>
          <w:p w:rsidR="00457A12" w:rsidRPr="00457A12" w:rsidRDefault="00457A12">
            <w:pPr>
              <w:tabs>
                <w:tab w:val="left" w:pos="7320"/>
              </w:tabs>
              <w:spacing w:before="0" w:after="0" w:line="360" w:lineRule="auto"/>
              <w:jc w:val="center"/>
              <w:rPr>
                <w:sz w:val="16"/>
                <w:szCs w:val="16"/>
              </w:rPr>
            </w:pPr>
          </w:p>
        </w:tc>
        <w:tc>
          <w:tcPr>
            <w:tcW w:w="1506" w:type="dxa"/>
            <w:vMerge/>
          </w:tcPr>
          <w:p w:rsidR="00457A12" w:rsidRPr="00457A12" w:rsidRDefault="00457A12">
            <w:pPr>
              <w:tabs>
                <w:tab w:val="left" w:pos="7320"/>
              </w:tabs>
              <w:spacing w:before="0" w:after="0" w:line="360" w:lineRule="auto"/>
              <w:jc w:val="center"/>
              <w:rPr>
                <w:sz w:val="20"/>
                <w:szCs w:val="20"/>
              </w:rPr>
            </w:pP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1. Транспортные расходы</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1500</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2,7</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1700</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1,4</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 xml:space="preserve">52 </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882</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2. Расходы на оплату труда</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16200</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29</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16800</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13,5</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47</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7821</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3. Отчисления на социальные нужды</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4. Расходы на аренду и содержание зданий , сооружений, помещений, оборудования и инвентаря.</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3000</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5,4</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3000</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2,3</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43</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1278</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5. Амортизация основных средств</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11200</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20,1</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11200</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9</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45</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5015</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6. Расходы на ремонт осн.ср-в</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500</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0,9</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7. Износ сан.одежды и др. МБП</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740</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1,3</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450</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0,4</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31</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139</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8. Расходы на топливо, электроэнер-гию для производственных нужд</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1540</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2,7</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1800</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1,4</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52</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933</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9. Расходы на хранение, подготовку, подсортировку товаров</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1100</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2</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980</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0,8</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0,4</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392</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10. Расходы на рекламу</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570</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1</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570</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0,5</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0,5</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285</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11. Затраты по оплате  процентов за пользование займом</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12. Потери товаров  и технологичес-кие отходы</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13. Расходы на тару</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r>
      <w:tr w:rsidR="00457A12" w:rsidRPr="00457A12">
        <w:tc>
          <w:tcPr>
            <w:tcW w:w="3348" w:type="dxa"/>
          </w:tcPr>
          <w:p w:rsidR="00457A12" w:rsidRPr="00457A12" w:rsidRDefault="00457A12">
            <w:pPr>
              <w:tabs>
                <w:tab w:val="left" w:pos="7320"/>
              </w:tabs>
              <w:spacing w:before="0" w:after="0" w:line="360" w:lineRule="auto"/>
              <w:rPr>
                <w:sz w:val="20"/>
                <w:szCs w:val="20"/>
              </w:rPr>
            </w:pPr>
            <w:r w:rsidRPr="00457A12">
              <w:rPr>
                <w:sz w:val="20"/>
                <w:szCs w:val="20"/>
              </w:rPr>
              <w:t>14. Прочие расходы</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96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72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8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506"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r>
      <w:tr w:rsidR="00457A12" w:rsidRPr="00457A12">
        <w:tc>
          <w:tcPr>
            <w:tcW w:w="3348" w:type="dxa"/>
          </w:tcPr>
          <w:p w:rsidR="00457A12" w:rsidRPr="00457A12" w:rsidRDefault="00457A12">
            <w:pPr>
              <w:tabs>
                <w:tab w:val="left" w:pos="7320"/>
              </w:tabs>
              <w:spacing w:before="0" w:after="0" w:line="360" w:lineRule="auto"/>
              <w:jc w:val="right"/>
              <w:rPr>
                <w:b/>
                <w:bCs/>
                <w:sz w:val="20"/>
                <w:szCs w:val="20"/>
              </w:rPr>
            </w:pPr>
            <w:r w:rsidRPr="00457A12">
              <w:rPr>
                <w:b/>
                <w:bCs/>
                <w:sz w:val="20"/>
                <w:szCs w:val="20"/>
              </w:rPr>
              <w:t>ИТОГО:</w:t>
            </w:r>
          </w:p>
        </w:tc>
        <w:tc>
          <w:tcPr>
            <w:tcW w:w="840" w:type="dxa"/>
          </w:tcPr>
          <w:p w:rsidR="00457A12" w:rsidRPr="00457A12" w:rsidRDefault="00457A12">
            <w:pPr>
              <w:tabs>
                <w:tab w:val="left" w:pos="7320"/>
              </w:tabs>
              <w:spacing w:before="0" w:after="0" w:line="360" w:lineRule="auto"/>
              <w:jc w:val="center"/>
              <w:rPr>
                <w:b/>
                <w:bCs/>
                <w:sz w:val="20"/>
                <w:szCs w:val="20"/>
              </w:rPr>
            </w:pPr>
            <w:r w:rsidRPr="00457A12">
              <w:rPr>
                <w:b/>
                <w:bCs/>
                <w:sz w:val="20"/>
                <w:szCs w:val="20"/>
              </w:rPr>
              <w:t>36350</w:t>
            </w:r>
          </w:p>
        </w:tc>
        <w:tc>
          <w:tcPr>
            <w:tcW w:w="960" w:type="dxa"/>
          </w:tcPr>
          <w:p w:rsidR="00457A12" w:rsidRPr="00457A12" w:rsidRDefault="00457A12">
            <w:pPr>
              <w:tabs>
                <w:tab w:val="left" w:pos="7320"/>
              </w:tabs>
              <w:spacing w:before="0" w:after="0" w:line="360" w:lineRule="auto"/>
              <w:jc w:val="center"/>
              <w:rPr>
                <w:b/>
                <w:bCs/>
                <w:sz w:val="20"/>
                <w:szCs w:val="20"/>
              </w:rPr>
            </w:pPr>
            <w:r w:rsidRPr="00457A12">
              <w:rPr>
                <w:b/>
                <w:bCs/>
                <w:sz w:val="20"/>
                <w:szCs w:val="20"/>
              </w:rPr>
              <w:t>65,1</w:t>
            </w:r>
          </w:p>
        </w:tc>
        <w:tc>
          <w:tcPr>
            <w:tcW w:w="720" w:type="dxa"/>
          </w:tcPr>
          <w:p w:rsidR="00457A12" w:rsidRPr="00457A12" w:rsidRDefault="00457A12">
            <w:pPr>
              <w:tabs>
                <w:tab w:val="left" w:pos="7320"/>
              </w:tabs>
              <w:spacing w:before="0" w:after="0" w:line="360" w:lineRule="auto"/>
              <w:jc w:val="center"/>
              <w:rPr>
                <w:b/>
                <w:bCs/>
                <w:sz w:val="20"/>
                <w:szCs w:val="20"/>
              </w:rPr>
            </w:pPr>
            <w:r w:rsidRPr="00457A12">
              <w:rPr>
                <w:b/>
                <w:bCs/>
                <w:sz w:val="20"/>
                <w:szCs w:val="20"/>
              </w:rPr>
              <w:t>36500</w:t>
            </w:r>
          </w:p>
        </w:tc>
        <w:tc>
          <w:tcPr>
            <w:tcW w:w="840" w:type="dxa"/>
          </w:tcPr>
          <w:p w:rsidR="00457A12" w:rsidRPr="00457A12" w:rsidRDefault="00457A12">
            <w:pPr>
              <w:tabs>
                <w:tab w:val="left" w:pos="7320"/>
              </w:tabs>
              <w:spacing w:before="0" w:after="0" w:line="360" w:lineRule="auto"/>
              <w:jc w:val="center"/>
              <w:rPr>
                <w:b/>
                <w:bCs/>
                <w:sz w:val="20"/>
                <w:szCs w:val="20"/>
              </w:rPr>
            </w:pPr>
            <w:r w:rsidRPr="00457A12">
              <w:rPr>
                <w:b/>
                <w:bCs/>
                <w:sz w:val="20"/>
                <w:szCs w:val="20"/>
              </w:rPr>
              <w:t>29,3</w:t>
            </w:r>
          </w:p>
        </w:tc>
        <w:tc>
          <w:tcPr>
            <w:tcW w:w="1640"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c>
          <w:tcPr>
            <w:tcW w:w="1506" w:type="dxa"/>
          </w:tcPr>
          <w:p w:rsidR="00457A12" w:rsidRPr="00457A12" w:rsidRDefault="00457A12">
            <w:pPr>
              <w:tabs>
                <w:tab w:val="left" w:pos="7320"/>
              </w:tabs>
              <w:spacing w:before="0" w:after="0" w:line="360" w:lineRule="auto"/>
              <w:jc w:val="center"/>
              <w:rPr>
                <w:b/>
                <w:bCs/>
                <w:sz w:val="20"/>
                <w:szCs w:val="20"/>
              </w:rPr>
            </w:pPr>
            <w:r w:rsidRPr="00457A12">
              <w:rPr>
                <w:b/>
                <w:bCs/>
                <w:sz w:val="20"/>
                <w:szCs w:val="20"/>
              </w:rPr>
              <w:t>16 745</w:t>
            </w:r>
          </w:p>
        </w:tc>
      </w:tr>
    </w:tbl>
    <w:p w:rsidR="00457A12" w:rsidRDefault="00457A12">
      <w:pPr>
        <w:tabs>
          <w:tab w:val="left" w:pos="7320"/>
        </w:tabs>
        <w:spacing w:before="0" w:after="0" w:line="360" w:lineRule="auto"/>
        <w:ind w:left="360"/>
        <w:jc w:val="center"/>
        <w:rPr>
          <w:sz w:val="20"/>
          <w:szCs w:val="20"/>
        </w:rPr>
      </w:pPr>
    </w:p>
    <w:p w:rsidR="00457A12" w:rsidRDefault="00457A12">
      <w:pPr>
        <w:tabs>
          <w:tab w:val="left" w:pos="7320"/>
        </w:tabs>
        <w:spacing w:before="0" w:after="0" w:line="360" w:lineRule="auto"/>
        <w:jc w:val="both"/>
        <w:rPr>
          <w:sz w:val="28"/>
          <w:szCs w:val="28"/>
        </w:rPr>
      </w:pPr>
      <w:r>
        <w:rPr>
          <w:i/>
          <w:iCs/>
          <w:sz w:val="28"/>
          <w:szCs w:val="28"/>
        </w:rPr>
        <w:t>Примечание:</w:t>
      </w:r>
      <w:r>
        <w:rPr>
          <w:sz w:val="28"/>
          <w:szCs w:val="28"/>
        </w:rPr>
        <w:t xml:space="preserve">                       Товарооборот в рублях:</w:t>
      </w:r>
    </w:p>
    <w:tbl>
      <w:tblPr>
        <w:tblW w:w="0" w:type="auto"/>
        <w:tblInd w:w="3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1320"/>
      </w:tblGrid>
      <w:tr w:rsidR="00457A12" w:rsidRPr="00457A12">
        <w:tc>
          <w:tcPr>
            <w:tcW w:w="1308" w:type="dxa"/>
          </w:tcPr>
          <w:p w:rsidR="00457A12" w:rsidRPr="00457A12" w:rsidRDefault="00457A12">
            <w:pPr>
              <w:spacing w:before="0" w:after="0"/>
              <w:jc w:val="center"/>
              <w:rPr>
                <w:sz w:val="22"/>
                <w:szCs w:val="22"/>
              </w:rPr>
            </w:pPr>
            <w:r w:rsidRPr="00457A12">
              <w:rPr>
                <w:sz w:val="22"/>
                <w:szCs w:val="22"/>
              </w:rPr>
              <w:t>январь</w:t>
            </w:r>
          </w:p>
        </w:tc>
        <w:tc>
          <w:tcPr>
            <w:tcW w:w="1320" w:type="dxa"/>
          </w:tcPr>
          <w:p w:rsidR="00457A12" w:rsidRPr="00457A12" w:rsidRDefault="00457A12">
            <w:pPr>
              <w:spacing w:before="0" w:after="0"/>
              <w:jc w:val="center"/>
              <w:rPr>
                <w:sz w:val="22"/>
                <w:szCs w:val="22"/>
              </w:rPr>
            </w:pPr>
            <w:r w:rsidRPr="00457A12">
              <w:rPr>
                <w:sz w:val="22"/>
                <w:szCs w:val="22"/>
              </w:rPr>
              <w:t>55 800</w:t>
            </w:r>
          </w:p>
        </w:tc>
      </w:tr>
      <w:tr w:rsidR="00457A12" w:rsidRPr="00457A12">
        <w:tc>
          <w:tcPr>
            <w:tcW w:w="1308" w:type="dxa"/>
          </w:tcPr>
          <w:p w:rsidR="00457A12" w:rsidRPr="00457A12" w:rsidRDefault="00457A12">
            <w:pPr>
              <w:spacing w:before="0" w:after="0"/>
              <w:jc w:val="center"/>
              <w:rPr>
                <w:sz w:val="22"/>
                <w:szCs w:val="22"/>
              </w:rPr>
            </w:pPr>
            <w:r w:rsidRPr="00457A12">
              <w:rPr>
                <w:sz w:val="22"/>
                <w:szCs w:val="22"/>
              </w:rPr>
              <w:t>февраль</w:t>
            </w:r>
          </w:p>
        </w:tc>
        <w:tc>
          <w:tcPr>
            <w:tcW w:w="1320" w:type="dxa"/>
          </w:tcPr>
          <w:p w:rsidR="00457A12" w:rsidRPr="00457A12" w:rsidRDefault="00457A12">
            <w:pPr>
              <w:spacing w:before="0" w:after="0"/>
              <w:jc w:val="center"/>
              <w:rPr>
                <w:sz w:val="22"/>
                <w:szCs w:val="22"/>
              </w:rPr>
            </w:pPr>
            <w:r w:rsidRPr="00457A12">
              <w:rPr>
                <w:sz w:val="22"/>
                <w:szCs w:val="22"/>
              </w:rPr>
              <w:t>124 740</w:t>
            </w:r>
          </w:p>
        </w:tc>
      </w:tr>
    </w:tbl>
    <w:p w:rsidR="00457A12" w:rsidRDefault="00457A12">
      <w:pPr>
        <w:tabs>
          <w:tab w:val="left" w:pos="7320"/>
        </w:tabs>
        <w:spacing w:before="0" w:after="0" w:line="360" w:lineRule="auto"/>
        <w:jc w:val="both"/>
        <w:rPr>
          <w:sz w:val="28"/>
          <w:szCs w:val="28"/>
        </w:rPr>
      </w:pPr>
      <w:r>
        <w:rPr>
          <w:sz w:val="28"/>
          <w:szCs w:val="28"/>
        </w:rPr>
        <w:t xml:space="preserve"> </w:t>
      </w:r>
    </w:p>
    <w:p w:rsidR="00457A12" w:rsidRDefault="00457A12">
      <w:pPr>
        <w:tabs>
          <w:tab w:val="left" w:pos="7320"/>
        </w:tabs>
        <w:spacing w:before="0" w:after="0" w:line="360" w:lineRule="auto"/>
        <w:jc w:val="both"/>
        <w:rPr>
          <w:sz w:val="28"/>
          <w:szCs w:val="28"/>
        </w:rPr>
      </w:pPr>
      <w:r>
        <w:rPr>
          <w:sz w:val="28"/>
          <w:szCs w:val="28"/>
        </w:rPr>
        <w:t xml:space="preserve">      Как видно из таблицы, в феврале реальная сумма экономии в издержках по сравнению с январем составила 16 745 рублей. Экономия произошла за счет увеличения товарооборота, таким образом, увеличилась чистая прибыль. </w:t>
      </w:r>
    </w:p>
    <w:p w:rsidR="00457A12" w:rsidRDefault="00457A12">
      <w:pPr>
        <w:tabs>
          <w:tab w:val="left" w:pos="7320"/>
        </w:tabs>
        <w:spacing w:before="0" w:after="0" w:line="360" w:lineRule="auto"/>
        <w:jc w:val="both"/>
        <w:rPr>
          <w:b/>
          <w:bCs/>
          <w:sz w:val="28"/>
          <w:szCs w:val="28"/>
        </w:rPr>
      </w:pPr>
      <w:r>
        <w:rPr>
          <w:b/>
          <w:bCs/>
          <w:sz w:val="28"/>
          <w:szCs w:val="28"/>
        </w:rPr>
        <w:t xml:space="preserve">21 день. </w:t>
      </w:r>
    </w:p>
    <w:p w:rsidR="00457A12" w:rsidRDefault="00457A12">
      <w:pPr>
        <w:tabs>
          <w:tab w:val="left" w:pos="7320"/>
        </w:tabs>
        <w:spacing w:before="0" w:after="0" w:line="360" w:lineRule="auto"/>
        <w:ind w:firstLine="360"/>
        <w:jc w:val="both"/>
        <w:rPr>
          <w:sz w:val="28"/>
          <w:szCs w:val="28"/>
        </w:rPr>
      </w:pPr>
      <w:r>
        <w:rPr>
          <w:b/>
          <w:bCs/>
          <w:sz w:val="28"/>
          <w:szCs w:val="28"/>
        </w:rPr>
        <w:t xml:space="preserve">    </w:t>
      </w:r>
      <w:r>
        <w:rPr>
          <w:sz w:val="28"/>
          <w:szCs w:val="28"/>
        </w:rPr>
        <w:t xml:space="preserve">Прибыль – это часть чистого дохода, который непосредственно получают субъекты хозяйствования  после реализации продукции. Общий объем прибыли предприятия  представляет собой валовую прибыль, которая включает: </w:t>
      </w:r>
    </w:p>
    <w:p w:rsidR="00457A12" w:rsidRDefault="00457A12" w:rsidP="00457A12">
      <w:pPr>
        <w:numPr>
          <w:ilvl w:val="0"/>
          <w:numId w:val="16"/>
        </w:numPr>
        <w:tabs>
          <w:tab w:val="left" w:pos="7320"/>
        </w:tabs>
        <w:spacing w:before="0" w:after="0" w:line="360" w:lineRule="auto"/>
        <w:jc w:val="both"/>
        <w:rPr>
          <w:sz w:val="28"/>
          <w:szCs w:val="28"/>
        </w:rPr>
      </w:pPr>
      <w:r>
        <w:rPr>
          <w:sz w:val="28"/>
          <w:szCs w:val="28"/>
        </w:rPr>
        <w:t xml:space="preserve">прибыль от реализации товаров, исчисленную путем вычитания из выручки  налога на добавленную стоимость, акцизов,  налога с продаж, затрат на производство и реализацию, включаемых в себестоимость. Прибыль от реализации товаров – основная часть валовой прибыли. </w:t>
      </w:r>
    </w:p>
    <w:p w:rsidR="00457A12" w:rsidRDefault="00457A12" w:rsidP="00457A12">
      <w:pPr>
        <w:numPr>
          <w:ilvl w:val="0"/>
          <w:numId w:val="16"/>
        </w:numPr>
        <w:tabs>
          <w:tab w:val="left" w:pos="7320"/>
        </w:tabs>
        <w:spacing w:before="0" w:after="0" w:line="360" w:lineRule="auto"/>
        <w:jc w:val="both"/>
        <w:rPr>
          <w:sz w:val="28"/>
          <w:szCs w:val="28"/>
        </w:rPr>
      </w:pPr>
      <w:r>
        <w:rPr>
          <w:sz w:val="28"/>
          <w:szCs w:val="28"/>
        </w:rPr>
        <w:t>прибыль от реализации нетоварной продукции</w:t>
      </w:r>
    </w:p>
    <w:p w:rsidR="00457A12" w:rsidRDefault="00457A12" w:rsidP="00457A12">
      <w:pPr>
        <w:numPr>
          <w:ilvl w:val="0"/>
          <w:numId w:val="16"/>
        </w:numPr>
        <w:tabs>
          <w:tab w:val="left" w:pos="7320"/>
        </w:tabs>
        <w:spacing w:before="0" w:after="0" w:line="360" w:lineRule="auto"/>
        <w:jc w:val="both"/>
        <w:rPr>
          <w:sz w:val="28"/>
          <w:szCs w:val="28"/>
        </w:rPr>
      </w:pPr>
      <w:r>
        <w:rPr>
          <w:sz w:val="28"/>
          <w:szCs w:val="28"/>
        </w:rPr>
        <w:t>прибыль от реализации основных средств, НМА и материалов</w:t>
      </w:r>
    </w:p>
    <w:p w:rsidR="00457A12" w:rsidRDefault="00457A12" w:rsidP="00457A12">
      <w:pPr>
        <w:numPr>
          <w:ilvl w:val="0"/>
          <w:numId w:val="16"/>
        </w:numPr>
        <w:tabs>
          <w:tab w:val="left" w:pos="7320"/>
        </w:tabs>
        <w:spacing w:before="0" w:after="0" w:line="360" w:lineRule="auto"/>
        <w:jc w:val="both"/>
        <w:rPr>
          <w:sz w:val="28"/>
          <w:szCs w:val="28"/>
        </w:rPr>
      </w:pPr>
      <w:r>
        <w:rPr>
          <w:sz w:val="28"/>
          <w:szCs w:val="28"/>
        </w:rPr>
        <w:t>внереализационные доходы</w:t>
      </w:r>
    </w:p>
    <w:p w:rsidR="00457A12" w:rsidRDefault="00457A12">
      <w:pPr>
        <w:tabs>
          <w:tab w:val="left" w:pos="7320"/>
        </w:tabs>
        <w:spacing w:before="0" w:after="0" w:line="360" w:lineRule="auto"/>
        <w:ind w:left="720"/>
        <w:jc w:val="both"/>
        <w:rPr>
          <w:sz w:val="28"/>
          <w:szCs w:val="28"/>
        </w:rPr>
      </w:pPr>
    </w:p>
    <w:p w:rsidR="00457A12" w:rsidRDefault="00457A12">
      <w:pPr>
        <w:tabs>
          <w:tab w:val="left" w:pos="7320"/>
        </w:tabs>
        <w:spacing w:before="0" w:after="0" w:line="360" w:lineRule="auto"/>
        <w:ind w:left="720"/>
        <w:jc w:val="right"/>
        <w:rPr>
          <w:i/>
          <w:iCs/>
          <w:sz w:val="28"/>
          <w:szCs w:val="28"/>
        </w:rPr>
      </w:pPr>
      <w:r>
        <w:rPr>
          <w:i/>
          <w:iCs/>
          <w:sz w:val="28"/>
          <w:szCs w:val="28"/>
        </w:rPr>
        <w:t>Таблица 9</w:t>
      </w:r>
    </w:p>
    <w:p w:rsidR="00457A12" w:rsidRDefault="00457A12">
      <w:pPr>
        <w:tabs>
          <w:tab w:val="left" w:pos="7320"/>
        </w:tabs>
        <w:spacing w:before="0" w:after="0" w:line="360" w:lineRule="auto"/>
        <w:ind w:left="720"/>
        <w:jc w:val="center"/>
        <w:rPr>
          <w:b/>
          <w:bCs/>
        </w:rPr>
      </w:pPr>
      <w:r>
        <w:rPr>
          <w:b/>
          <w:bCs/>
        </w:rPr>
        <w:t xml:space="preserve">Анализ валовой прибыли ООО «Мастер»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2040"/>
        <w:gridCol w:w="2040"/>
        <w:gridCol w:w="2066"/>
      </w:tblGrid>
      <w:tr w:rsidR="00457A12" w:rsidRPr="00457A12">
        <w:tc>
          <w:tcPr>
            <w:tcW w:w="3708" w:type="dxa"/>
          </w:tcPr>
          <w:p w:rsidR="00457A12" w:rsidRPr="00457A12" w:rsidRDefault="00457A12">
            <w:pPr>
              <w:tabs>
                <w:tab w:val="left" w:pos="7320"/>
              </w:tabs>
              <w:spacing w:before="0" w:after="0" w:line="360" w:lineRule="auto"/>
              <w:jc w:val="center"/>
            </w:pPr>
            <w:r w:rsidRPr="00457A12">
              <w:t>Показатели</w:t>
            </w:r>
          </w:p>
        </w:tc>
        <w:tc>
          <w:tcPr>
            <w:tcW w:w="2040" w:type="dxa"/>
          </w:tcPr>
          <w:p w:rsidR="00457A12" w:rsidRPr="00457A12" w:rsidRDefault="00457A12">
            <w:pPr>
              <w:tabs>
                <w:tab w:val="left" w:pos="7320"/>
              </w:tabs>
              <w:spacing w:before="0" w:after="0" w:line="360" w:lineRule="auto"/>
              <w:jc w:val="center"/>
            </w:pPr>
            <w:r w:rsidRPr="00457A12">
              <w:t xml:space="preserve">Фактическое выполнение </w:t>
            </w:r>
          </w:p>
          <w:p w:rsidR="00457A12" w:rsidRPr="00457A12" w:rsidRDefault="00457A12">
            <w:pPr>
              <w:tabs>
                <w:tab w:val="left" w:pos="7320"/>
              </w:tabs>
              <w:spacing w:before="0" w:after="0" w:line="360" w:lineRule="auto"/>
              <w:jc w:val="center"/>
            </w:pPr>
            <w:r w:rsidRPr="00457A12">
              <w:t>январь 2003</w:t>
            </w:r>
          </w:p>
        </w:tc>
        <w:tc>
          <w:tcPr>
            <w:tcW w:w="2040" w:type="dxa"/>
          </w:tcPr>
          <w:p w:rsidR="00457A12" w:rsidRPr="00457A12" w:rsidRDefault="00457A12">
            <w:pPr>
              <w:tabs>
                <w:tab w:val="left" w:pos="7320"/>
              </w:tabs>
              <w:spacing w:before="0" w:after="0" w:line="360" w:lineRule="auto"/>
              <w:jc w:val="center"/>
            </w:pPr>
            <w:r w:rsidRPr="00457A12">
              <w:t xml:space="preserve">Фактическое выполнение </w:t>
            </w:r>
          </w:p>
          <w:p w:rsidR="00457A12" w:rsidRPr="00457A12" w:rsidRDefault="00457A12">
            <w:pPr>
              <w:tabs>
                <w:tab w:val="left" w:pos="7320"/>
              </w:tabs>
              <w:spacing w:before="0" w:after="0" w:line="360" w:lineRule="auto"/>
              <w:jc w:val="center"/>
            </w:pPr>
            <w:r w:rsidRPr="00457A12">
              <w:t>февраль 2003</w:t>
            </w:r>
          </w:p>
        </w:tc>
        <w:tc>
          <w:tcPr>
            <w:tcW w:w="2066" w:type="dxa"/>
          </w:tcPr>
          <w:p w:rsidR="00457A12" w:rsidRPr="00457A12" w:rsidRDefault="00457A12">
            <w:pPr>
              <w:tabs>
                <w:tab w:val="left" w:pos="7320"/>
              </w:tabs>
              <w:spacing w:before="0" w:after="0" w:line="360" w:lineRule="auto"/>
              <w:jc w:val="center"/>
            </w:pPr>
            <w:r w:rsidRPr="00457A12">
              <w:t xml:space="preserve">Отклонение </w:t>
            </w:r>
          </w:p>
          <w:p w:rsidR="00457A12" w:rsidRPr="00457A12" w:rsidRDefault="00457A12">
            <w:pPr>
              <w:tabs>
                <w:tab w:val="left" w:pos="7320"/>
              </w:tabs>
              <w:spacing w:before="0" w:after="0" w:line="360" w:lineRule="auto"/>
              <w:jc w:val="center"/>
            </w:pPr>
            <w:r w:rsidRPr="00457A12">
              <w:t>+,-</w:t>
            </w:r>
          </w:p>
        </w:tc>
      </w:tr>
      <w:tr w:rsidR="00457A12" w:rsidRPr="00457A12">
        <w:tc>
          <w:tcPr>
            <w:tcW w:w="3708" w:type="dxa"/>
          </w:tcPr>
          <w:p w:rsidR="00457A12" w:rsidRPr="00457A12" w:rsidRDefault="00457A12">
            <w:pPr>
              <w:tabs>
                <w:tab w:val="left" w:pos="7320"/>
              </w:tabs>
              <w:spacing w:before="0" w:after="0" w:line="360" w:lineRule="auto"/>
            </w:pPr>
            <w:r w:rsidRPr="00457A12">
              <w:t>1. Товарооборот, руб</w:t>
            </w:r>
          </w:p>
        </w:tc>
        <w:tc>
          <w:tcPr>
            <w:tcW w:w="2040" w:type="dxa"/>
          </w:tcPr>
          <w:p w:rsidR="00457A12" w:rsidRPr="00457A12" w:rsidRDefault="00457A12">
            <w:pPr>
              <w:spacing w:before="0" w:after="0"/>
              <w:jc w:val="center"/>
              <w:rPr>
                <w:sz w:val="22"/>
                <w:szCs w:val="22"/>
              </w:rPr>
            </w:pPr>
            <w:r w:rsidRPr="00457A12">
              <w:rPr>
                <w:sz w:val="22"/>
                <w:szCs w:val="22"/>
              </w:rPr>
              <w:t>55 800</w:t>
            </w:r>
          </w:p>
        </w:tc>
        <w:tc>
          <w:tcPr>
            <w:tcW w:w="2040" w:type="dxa"/>
          </w:tcPr>
          <w:p w:rsidR="00457A12" w:rsidRPr="00457A12" w:rsidRDefault="00457A12">
            <w:pPr>
              <w:tabs>
                <w:tab w:val="left" w:pos="7320"/>
              </w:tabs>
              <w:spacing w:before="0" w:after="0" w:line="360" w:lineRule="auto"/>
              <w:jc w:val="center"/>
            </w:pPr>
            <w:r w:rsidRPr="00457A12">
              <w:t>124 740</w:t>
            </w:r>
          </w:p>
        </w:tc>
        <w:tc>
          <w:tcPr>
            <w:tcW w:w="2066" w:type="dxa"/>
          </w:tcPr>
          <w:p w:rsidR="00457A12" w:rsidRPr="00457A12" w:rsidRDefault="00457A12">
            <w:pPr>
              <w:tabs>
                <w:tab w:val="left" w:pos="7320"/>
              </w:tabs>
              <w:spacing w:before="0" w:after="0" w:line="360" w:lineRule="auto"/>
              <w:jc w:val="center"/>
            </w:pPr>
            <w:r w:rsidRPr="00457A12">
              <w:t>+ 68940</w:t>
            </w:r>
          </w:p>
        </w:tc>
      </w:tr>
      <w:tr w:rsidR="00457A12" w:rsidRPr="00457A12">
        <w:tc>
          <w:tcPr>
            <w:tcW w:w="3708" w:type="dxa"/>
          </w:tcPr>
          <w:p w:rsidR="00457A12" w:rsidRPr="00457A12" w:rsidRDefault="00457A12">
            <w:pPr>
              <w:tabs>
                <w:tab w:val="left" w:pos="7320"/>
              </w:tabs>
              <w:spacing w:before="0" w:after="0" w:line="360" w:lineRule="auto"/>
            </w:pPr>
            <w:r w:rsidRPr="00457A12">
              <w:t>2. Валовая прибыль, руб</w:t>
            </w:r>
          </w:p>
        </w:tc>
        <w:tc>
          <w:tcPr>
            <w:tcW w:w="2040" w:type="dxa"/>
          </w:tcPr>
          <w:p w:rsidR="00457A12" w:rsidRPr="00457A12" w:rsidRDefault="00457A12">
            <w:pPr>
              <w:spacing w:before="0" w:after="0"/>
              <w:jc w:val="center"/>
              <w:rPr>
                <w:sz w:val="22"/>
                <w:szCs w:val="22"/>
              </w:rPr>
            </w:pPr>
            <w:r w:rsidRPr="00457A12">
              <w:rPr>
                <w:sz w:val="22"/>
                <w:szCs w:val="22"/>
              </w:rPr>
              <w:t>19 450</w:t>
            </w:r>
          </w:p>
        </w:tc>
        <w:tc>
          <w:tcPr>
            <w:tcW w:w="2040" w:type="dxa"/>
          </w:tcPr>
          <w:p w:rsidR="00457A12" w:rsidRPr="00457A12" w:rsidRDefault="00457A12">
            <w:pPr>
              <w:tabs>
                <w:tab w:val="left" w:pos="7320"/>
              </w:tabs>
              <w:spacing w:before="0" w:after="0" w:line="360" w:lineRule="auto"/>
              <w:jc w:val="center"/>
            </w:pPr>
            <w:r w:rsidRPr="00457A12">
              <w:t>88 240</w:t>
            </w:r>
          </w:p>
        </w:tc>
        <w:tc>
          <w:tcPr>
            <w:tcW w:w="2066" w:type="dxa"/>
          </w:tcPr>
          <w:p w:rsidR="00457A12" w:rsidRPr="00457A12" w:rsidRDefault="00457A12">
            <w:pPr>
              <w:tabs>
                <w:tab w:val="left" w:pos="7320"/>
              </w:tabs>
              <w:spacing w:before="0" w:after="0" w:line="360" w:lineRule="auto"/>
              <w:jc w:val="center"/>
            </w:pPr>
            <w:r w:rsidRPr="00457A12">
              <w:t>+ 68 790</w:t>
            </w:r>
          </w:p>
        </w:tc>
      </w:tr>
      <w:tr w:rsidR="00457A12" w:rsidRPr="00457A12">
        <w:tc>
          <w:tcPr>
            <w:tcW w:w="3708" w:type="dxa"/>
          </w:tcPr>
          <w:p w:rsidR="00457A12" w:rsidRPr="00457A12" w:rsidRDefault="00457A12">
            <w:pPr>
              <w:tabs>
                <w:tab w:val="left" w:pos="7320"/>
              </w:tabs>
              <w:spacing w:before="0" w:after="0" w:line="360" w:lineRule="auto"/>
            </w:pPr>
            <w:r w:rsidRPr="00457A12">
              <w:t>3. Уровень валовой прибыли,%</w:t>
            </w:r>
          </w:p>
        </w:tc>
        <w:tc>
          <w:tcPr>
            <w:tcW w:w="2040" w:type="dxa"/>
          </w:tcPr>
          <w:p w:rsidR="00457A12" w:rsidRPr="00457A12" w:rsidRDefault="00457A12">
            <w:pPr>
              <w:tabs>
                <w:tab w:val="left" w:pos="7320"/>
              </w:tabs>
              <w:spacing w:before="0" w:after="0" w:line="360" w:lineRule="auto"/>
              <w:jc w:val="center"/>
            </w:pPr>
            <w:r w:rsidRPr="00457A12">
              <w:t xml:space="preserve">34,9 </w:t>
            </w:r>
          </w:p>
        </w:tc>
        <w:tc>
          <w:tcPr>
            <w:tcW w:w="2040" w:type="dxa"/>
          </w:tcPr>
          <w:p w:rsidR="00457A12" w:rsidRPr="00457A12" w:rsidRDefault="00457A12">
            <w:pPr>
              <w:tabs>
                <w:tab w:val="left" w:pos="7320"/>
              </w:tabs>
              <w:spacing w:before="0" w:after="0" w:line="360" w:lineRule="auto"/>
              <w:jc w:val="center"/>
            </w:pPr>
            <w:r w:rsidRPr="00457A12">
              <w:t>70,7</w:t>
            </w:r>
          </w:p>
        </w:tc>
        <w:tc>
          <w:tcPr>
            <w:tcW w:w="2066" w:type="dxa"/>
          </w:tcPr>
          <w:p w:rsidR="00457A12" w:rsidRPr="00457A12" w:rsidRDefault="00457A12">
            <w:pPr>
              <w:tabs>
                <w:tab w:val="left" w:pos="7320"/>
              </w:tabs>
              <w:spacing w:before="0" w:after="0" w:line="360" w:lineRule="auto"/>
              <w:jc w:val="center"/>
            </w:pPr>
            <w:r w:rsidRPr="00457A12">
              <w:t xml:space="preserve"> + 35,8</w:t>
            </w:r>
          </w:p>
        </w:tc>
      </w:tr>
    </w:tbl>
    <w:p w:rsidR="00457A12" w:rsidRDefault="00457A12">
      <w:pPr>
        <w:tabs>
          <w:tab w:val="left" w:pos="7320"/>
        </w:tabs>
        <w:spacing w:before="0" w:after="0" w:line="360" w:lineRule="auto"/>
        <w:ind w:left="720"/>
        <w:jc w:val="center"/>
      </w:pPr>
    </w:p>
    <w:p w:rsidR="00457A12" w:rsidRDefault="00457A12">
      <w:pPr>
        <w:tabs>
          <w:tab w:val="left" w:pos="7320"/>
        </w:tabs>
        <w:spacing w:before="0" w:after="0" w:line="360" w:lineRule="auto"/>
        <w:jc w:val="both"/>
        <w:rPr>
          <w:b/>
          <w:bCs/>
          <w:sz w:val="28"/>
          <w:szCs w:val="28"/>
        </w:rPr>
      </w:pPr>
    </w:p>
    <w:p w:rsidR="00457A12" w:rsidRDefault="00457A12">
      <w:pPr>
        <w:tabs>
          <w:tab w:val="left" w:pos="7320"/>
        </w:tabs>
        <w:spacing w:before="0" w:after="0" w:line="360" w:lineRule="auto"/>
        <w:jc w:val="both"/>
        <w:rPr>
          <w:sz w:val="28"/>
          <w:szCs w:val="28"/>
          <w:u w:val="single"/>
        </w:rPr>
      </w:pPr>
      <w:r>
        <w:rPr>
          <w:sz w:val="28"/>
          <w:szCs w:val="28"/>
        </w:rPr>
        <w:t xml:space="preserve">         На основании таблицы 9 следует вывод, что в феврале прибыль возросла не только за счет роста товарооборота, но и за счет эффективного использования ресурсов, повышения деловой активности  и т.п., так как уровень прибыли в товарообороте повысился на 35,8 %. Можно сказать, что февраль для фирмы был месяцем укрепления и развития.</w:t>
      </w: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sz w:val="28"/>
          <w:szCs w:val="28"/>
          <w:u w:val="single"/>
        </w:rPr>
      </w:pPr>
    </w:p>
    <w:p w:rsidR="00457A12" w:rsidRDefault="00457A12">
      <w:pPr>
        <w:tabs>
          <w:tab w:val="left" w:pos="7320"/>
        </w:tabs>
        <w:spacing w:before="0" w:after="0" w:line="360" w:lineRule="auto"/>
        <w:jc w:val="both"/>
        <w:rPr>
          <w:b/>
          <w:bCs/>
          <w:sz w:val="28"/>
          <w:szCs w:val="28"/>
        </w:rPr>
      </w:pPr>
      <w:r>
        <w:rPr>
          <w:b/>
          <w:bCs/>
          <w:sz w:val="28"/>
          <w:szCs w:val="28"/>
        </w:rPr>
        <w:t>22-23 день.</w:t>
      </w:r>
    </w:p>
    <w:p w:rsidR="00457A12" w:rsidRDefault="00457A12">
      <w:pPr>
        <w:tabs>
          <w:tab w:val="left" w:pos="7320"/>
        </w:tabs>
        <w:spacing w:before="0" w:after="0" w:line="360" w:lineRule="auto"/>
        <w:ind w:firstLine="600"/>
        <w:jc w:val="both"/>
        <w:rPr>
          <w:sz w:val="28"/>
          <w:szCs w:val="28"/>
        </w:rPr>
      </w:pPr>
      <w:r>
        <w:rPr>
          <w:b/>
          <w:bCs/>
          <w:sz w:val="28"/>
          <w:szCs w:val="28"/>
        </w:rPr>
        <w:t xml:space="preserve"> </w:t>
      </w:r>
      <w:r>
        <w:rPr>
          <w:sz w:val="28"/>
          <w:szCs w:val="28"/>
        </w:rPr>
        <w:t>Показатели финансовых результатов характеризуют абсолютную эффективность хозяйствования. Прибыль является важнейшим финансовым показателем. Прибыль характеризует степень деловой активности и финансового благополучия. Прибыль (убыток) отчетного периода распределяется между обществом в лице государства и хозяйствующим субъектом. Принципы распределения прибыли отражены в налоговом кодексе РФ (определяются государством).</w:t>
      </w:r>
    </w:p>
    <w:p w:rsidR="00457A12" w:rsidRDefault="00457A12">
      <w:pPr>
        <w:tabs>
          <w:tab w:val="left" w:pos="7320"/>
        </w:tabs>
        <w:spacing w:before="0" w:after="0" w:line="360" w:lineRule="auto"/>
        <w:ind w:firstLine="480"/>
        <w:jc w:val="both"/>
        <w:rPr>
          <w:sz w:val="28"/>
          <w:szCs w:val="28"/>
        </w:rPr>
      </w:pPr>
      <w:r>
        <w:rPr>
          <w:sz w:val="28"/>
          <w:szCs w:val="28"/>
        </w:rPr>
        <w:t xml:space="preserve">   Налогооблагаемая прибыль облагается налогом 24 %.</w:t>
      </w:r>
    </w:p>
    <w:p w:rsidR="00457A12" w:rsidRDefault="00457A12">
      <w:pPr>
        <w:tabs>
          <w:tab w:val="left" w:pos="7320"/>
        </w:tabs>
        <w:spacing w:before="0" w:after="0" w:line="360" w:lineRule="auto"/>
        <w:jc w:val="both"/>
        <w:rPr>
          <w:sz w:val="28"/>
          <w:szCs w:val="28"/>
        </w:rPr>
      </w:pPr>
      <w:r>
        <w:rPr>
          <w:sz w:val="28"/>
          <w:szCs w:val="28"/>
        </w:rPr>
        <w:t xml:space="preserve">          Чистая прибыль равна разнице между облагаемой налогом балансовой прибылью и величиной налога с учетом льгот. Направления использования прибыли определяются предприятием самостоятельно. Необходимая информация для анализа прибыли отражается в форме № 2 и № 3 ( в расчете отчислений в фонды). В соответствии с законодательством и учредительными документами фирма распределяет чистую прибыль по следующим направлениям:</w:t>
      </w:r>
    </w:p>
    <w:p w:rsidR="00457A12" w:rsidRDefault="00457A12" w:rsidP="00457A12">
      <w:pPr>
        <w:numPr>
          <w:ilvl w:val="0"/>
          <w:numId w:val="17"/>
        </w:numPr>
        <w:tabs>
          <w:tab w:val="left" w:pos="7320"/>
        </w:tabs>
        <w:spacing w:before="0" w:after="0"/>
        <w:jc w:val="both"/>
        <w:rPr>
          <w:sz w:val="28"/>
          <w:szCs w:val="28"/>
        </w:rPr>
      </w:pPr>
      <w:r>
        <w:rPr>
          <w:sz w:val="28"/>
          <w:szCs w:val="28"/>
        </w:rPr>
        <w:t>отчисления в резервный фонд,</w:t>
      </w:r>
    </w:p>
    <w:p w:rsidR="00457A12" w:rsidRDefault="00457A12" w:rsidP="00457A12">
      <w:pPr>
        <w:numPr>
          <w:ilvl w:val="0"/>
          <w:numId w:val="17"/>
        </w:numPr>
        <w:tabs>
          <w:tab w:val="left" w:pos="7320"/>
        </w:tabs>
        <w:spacing w:before="0" w:after="0"/>
        <w:jc w:val="both"/>
        <w:rPr>
          <w:sz w:val="28"/>
          <w:szCs w:val="28"/>
        </w:rPr>
      </w:pPr>
      <w:r>
        <w:rPr>
          <w:sz w:val="28"/>
          <w:szCs w:val="28"/>
        </w:rPr>
        <w:t>отчисления в фонд социальной сферы,</w:t>
      </w:r>
    </w:p>
    <w:p w:rsidR="00457A12" w:rsidRDefault="00457A12" w:rsidP="00457A12">
      <w:pPr>
        <w:numPr>
          <w:ilvl w:val="0"/>
          <w:numId w:val="17"/>
        </w:numPr>
        <w:tabs>
          <w:tab w:val="left" w:pos="7320"/>
        </w:tabs>
        <w:spacing w:before="0" w:after="0"/>
        <w:jc w:val="both"/>
        <w:rPr>
          <w:sz w:val="28"/>
          <w:szCs w:val="28"/>
        </w:rPr>
      </w:pPr>
      <w:r>
        <w:rPr>
          <w:sz w:val="28"/>
          <w:szCs w:val="28"/>
        </w:rPr>
        <w:t>на благотворительные цели.</w:t>
      </w:r>
    </w:p>
    <w:p w:rsidR="00457A12" w:rsidRDefault="00457A12">
      <w:pPr>
        <w:tabs>
          <w:tab w:val="left" w:pos="7320"/>
        </w:tabs>
        <w:spacing w:before="0" w:after="0" w:line="360" w:lineRule="auto"/>
        <w:ind w:firstLine="360"/>
        <w:jc w:val="both"/>
        <w:rPr>
          <w:sz w:val="28"/>
          <w:szCs w:val="28"/>
        </w:rPr>
      </w:pPr>
      <w:r>
        <w:rPr>
          <w:sz w:val="28"/>
          <w:szCs w:val="28"/>
        </w:rPr>
        <w:t>Для анализа чистой прибыли ООО «Мастер» составим аналитическую таблицу 10.</w:t>
      </w:r>
    </w:p>
    <w:p w:rsidR="00457A12" w:rsidRDefault="00457A12">
      <w:pPr>
        <w:tabs>
          <w:tab w:val="left" w:pos="7320"/>
        </w:tabs>
        <w:spacing w:before="0" w:after="0" w:line="360" w:lineRule="auto"/>
        <w:ind w:firstLine="360"/>
        <w:jc w:val="right"/>
        <w:rPr>
          <w:i/>
          <w:iCs/>
          <w:sz w:val="28"/>
          <w:szCs w:val="28"/>
        </w:rPr>
      </w:pPr>
      <w:r>
        <w:rPr>
          <w:i/>
          <w:iCs/>
          <w:sz w:val="28"/>
          <w:szCs w:val="28"/>
        </w:rPr>
        <w:t>Таблица 10</w:t>
      </w:r>
    </w:p>
    <w:p w:rsidR="00457A12" w:rsidRDefault="00457A12">
      <w:pPr>
        <w:tabs>
          <w:tab w:val="left" w:pos="7320"/>
        </w:tabs>
        <w:spacing w:before="0" w:after="0" w:line="360" w:lineRule="auto"/>
        <w:ind w:firstLine="360"/>
        <w:jc w:val="center"/>
        <w:rPr>
          <w:b/>
          <w:bCs/>
        </w:rPr>
      </w:pPr>
      <w:r>
        <w:rPr>
          <w:b/>
          <w:bCs/>
        </w:rPr>
        <w:t>Анализ прибыли и ее использования за 1 квартал 2003 года ООО «МАСТЕР»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8"/>
        <w:gridCol w:w="120"/>
        <w:gridCol w:w="1440"/>
        <w:gridCol w:w="2640"/>
        <w:gridCol w:w="1706"/>
      </w:tblGrid>
      <w:tr w:rsidR="00457A12" w:rsidRPr="00457A12">
        <w:tc>
          <w:tcPr>
            <w:tcW w:w="3948" w:type="dxa"/>
          </w:tcPr>
          <w:p w:rsidR="00457A12" w:rsidRPr="00457A12" w:rsidRDefault="00457A12">
            <w:pPr>
              <w:tabs>
                <w:tab w:val="left" w:pos="7320"/>
              </w:tabs>
              <w:spacing w:before="0" w:after="0" w:line="360" w:lineRule="auto"/>
              <w:jc w:val="center"/>
            </w:pPr>
            <w:r w:rsidRPr="00457A12">
              <w:t>Показатели</w:t>
            </w:r>
          </w:p>
        </w:tc>
        <w:tc>
          <w:tcPr>
            <w:tcW w:w="1560" w:type="dxa"/>
            <w:gridSpan w:val="2"/>
          </w:tcPr>
          <w:p w:rsidR="00457A12" w:rsidRPr="00457A12" w:rsidRDefault="00457A12">
            <w:pPr>
              <w:tabs>
                <w:tab w:val="left" w:pos="7320"/>
              </w:tabs>
              <w:spacing w:before="0" w:after="0" w:line="360" w:lineRule="auto"/>
              <w:jc w:val="center"/>
            </w:pPr>
            <w:r w:rsidRPr="00457A12">
              <w:t>Расчетный план</w:t>
            </w:r>
          </w:p>
        </w:tc>
        <w:tc>
          <w:tcPr>
            <w:tcW w:w="2640" w:type="dxa"/>
          </w:tcPr>
          <w:p w:rsidR="00457A12" w:rsidRPr="00457A12" w:rsidRDefault="00457A12">
            <w:pPr>
              <w:tabs>
                <w:tab w:val="left" w:pos="7320"/>
              </w:tabs>
              <w:spacing w:before="0" w:after="0" w:line="360" w:lineRule="auto"/>
              <w:jc w:val="center"/>
            </w:pPr>
            <w:r w:rsidRPr="00457A12">
              <w:t>Фактическое выполнение</w:t>
            </w:r>
          </w:p>
        </w:tc>
        <w:tc>
          <w:tcPr>
            <w:tcW w:w="1706" w:type="dxa"/>
          </w:tcPr>
          <w:p w:rsidR="00457A12" w:rsidRPr="00457A12" w:rsidRDefault="00457A12">
            <w:pPr>
              <w:tabs>
                <w:tab w:val="left" w:pos="7320"/>
              </w:tabs>
              <w:spacing w:before="0" w:after="0" w:line="360" w:lineRule="auto"/>
              <w:jc w:val="center"/>
            </w:pPr>
            <w:r w:rsidRPr="00457A12">
              <w:t>Отклонение</w:t>
            </w:r>
          </w:p>
          <w:p w:rsidR="00457A12" w:rsidRPr="00457A12" w:rsidRDefault="00457A12">
            <w:pPr>
              <w:tabs>
                <w:tab w:val="left" w:pos="7320"/>
              </w:tabs>
              <w:spacing w:before="0" w:after="0" w:line="360" w:lineRule="auto"/>
              <w:jc w:val="center"/>
            </w:pPr>
            <w:r w:rsidRPr="00457A12">
              <w:t>+, -</w:t>
            </w:r>
          </w:p>
        </w:tc>
      </w:tr>
      <w:tr w:rsidR="00457A12" w:rsidRPr="00457A12">
        <w:tc>
          <w:tcPr>
            <w:tcW w:w="3948" w:type="dxa"/>
          </w:tcPr>
          <w:p w:rsidR="00457A12" w:rsidRPr="00457A12" w:rsidRDefault="00457A12">
            <w:pPr>
              <w:tabs>
                <w:tab w:val="left" w:pos="7320"/>
              </w:tabs>
              <w:spacing w:before="0" w:after="0" w:line="360" w:lineRule="auto"/>
              <w:jc w:val="center"/>
              <w:rPr>
                <w:sz w:val="16"/>
                <w:szCs w:val="16"/>
              </w:rPr>
            </w:pPr>
            <w:r w:rsidRPr="00457A12">
              <w:rPr>
                <w:sz w:val="16"/>
                <w:szCs w:val="16"/>
              </w:rPr>
              <w:t>1</w:t>
            </w:r>
          </w:p>
        </w:tc>
        <w:tc>
          <w:tcPr>
            <w:tcW w:w="1560" w:type="dxa"/>
            <w:gridSpan w:val="2"/>
          </w:tcPr>
          <w:p w:rsidR="00457A12" w:rsidRPr="00457A12" w:rsidRDefault="00457A12">
            <w:pPr>
              <w:tabs>
                <w:tab w:val="left" w:pos="7320"/>
              </w:tabs>
              <w:spacing w:before="0" w:after="0" w:line="360" w:lineRule="auto"/>
              <w:jc w:val="center"/>
              <w:rPr>
                <w:sz w:val="16"/>
                <w:szCs w:val="16"/>
              </w:rPr>
            </w:pPr>
            <w:r w:rsidRPr="00457A12">
              <w:rPr>
                <w:sz w:val="16"/>
                <w:szCs w:val="16"/>
              </w:rPr>
              <w:t>2</w:t>
            </w:r>
          </w:p>
        </w:tc>
        <w:tc>
          <w:tcPr>
            <w:tcW w:w="2640" w:type="dxa"/>
          </w:tcPr>
          <w:p w:rsidR="00457A12" w:rsidRPr="00457A12" w:rsidRDefault="00457A12">
            <w:pPr>
              <w:tabs>
                <w:tab w:val="left" w:pos="7320"/>
              </w:tabs>
              <w:spacing w:before="0" w:after="0" w:line="360" w:lineRule="auto"/>
              <w:jc w:val="center"/>
              <w:rPr>
                <w:sz w:val="16"/>
                <w:szCs w:val="16"/>
              </w:rPr>
            </w:pPr>
            <w:r w:rsidRPr="00457A12">
              <w:rPr>
                <w:sz w:val="16"/>
                <w:szCs w:val="16"/>
              </w:rPr>
              <w:t>3</w:t>
            </w:r>
          </w:p>
        </w:tc>
        <w:tc>
          <w:tcPr>
            <w:tcW w:w="1706" w:type="dxa"/>
          </w:tcPr>
          <w:p w:rsidR="00457A12" w:rsidRPr="00457A12" w:rsidRDefault="00457A12">
            <w:pPr>
              <w:tabs>
                <w:tab w:val="left" w:pos="7320"/>
              </w:tabs>
              <w:spacing w:before="0" w:after="0" w:line="360" w:lineRule="auto"/>
              <w:jc w:val="center"/>
              <w:rPr>
                <w:sz w:val="16"/>
                <w:szCs w:val="16"/>
              </w:rPr>
            </w:pPr>
            <w:r w:rsidRPr="00457A12">
              <w:rPr>
                <w:sz w:val="16"/>
                <w:szCs w:val="16"/>
              </w:rPr>
              <w:t>4</w:t>
            </w:r>
          </w:p>
        </w:tc>
      </w:tr>
      <w:tr w:rsidR="00457A12" w:rsidRPr="00457A12">
        <w:tc>
          <w:tcPr>
            <w:tcW w:w="3948" w:type="dxa"/>
          </w:tcPr>
          <w:p w:rsidR="00457A12" w:rsidRPr="00457A12" w:rsidRDefault="00457A12">
            <w:pPr>
              <w:tabs>
                <w:tab w:val="left" w:pos="7320"/>
              </w:tabs>
              <w:spacing w:before="0" w:after="0" w:line="360" w:lineRule="auto"/>
              <w:rPr>
                <w:sz w:val="20"/>
                <w:szCs w:val="20"/>
              </w:rPr>
            </w:pPr>
            <w:r w:rsidRPr="00457A12">
              <w:rPr>
                <w:sz w:val="20"/>
                <w:szCs w:val="20"/>
              </w:rPr>
              <w:t>1. Розничный товарооборот, руб</w:t>
            </w:r>
          </w:p>
        </w:tc>
        <w:tc>
          <w:tcPr>
            <w:tcW w:w="1560" w:type="dxa"/>
            <w:gridSpan w:val="2"/>
          </w:tcPr>
          <w:p w:rsidR="00457A12" w:rsidRPr="00457A12" w:rsidRDefault="00457A12">
            <w:pPr>
              <w:tabs>
                <w:tab w:val="left" w:pos="7320"/>
              </w:tabs>
              <w:spacing w:before="0" w:after="0" w:line="360" w:lineRule="auto"/>
              <w:jc w:val="center"/>
              <w:rPr>
                <w:sz w:val="20"/>
                <w:szCs w:val="20"/>
              </w:rPr>
            </w:pPr>
            <w:r w:rsidRPr="00457A12">
              <w:rPr>
                <w:sz w:val="20"/>
                <w:szCs w:val="20"/>
              </w:rPr>
              <w:t>250 000</w:t>
            </w:r>
          </w:p>
        </w:tc>
        <w:tc>
          <w:tcPr>
            <w:tcW w:w="2640" w:type="dxa"/>
          </w:tcPr>
          <w:p w:rsidR="00457A12" w:rsidRPr="00457A12" w:rsidRDefault="00457A12">
            <w:pPr>
              <w:tabs>
                <w:tab w:val="left" w:pos="7320"/>
              </w:tabs>
              <w:spacing w:before="0" w:after="0" w:line="360" w:lineRule="auto"/>
              <w:jc w:val="center"/>
              <w:rPr>
                <w:sz w:val="20"/>
                <w:szCs w:val="20"/>
              </w:rPr>
            </w:pPr>
            <w:r w:rsidRPr="00457A12">
              <w:rPr>
                <w:sz w:val="20"/>
                <w:szCs w:val="20"/>
              </w:rPr>
              <w:t>280 000</w:t>
            </w:r>
          </w:p>
        </w:tc>
        <w:tc>
          <w:tcPr>
            <w:tcW w:w="1706" w:type="dxa"/>
          </w:tcPr>
          <w:p w:rsidR="00457A12" w:rsidRPr="00457A12" w:rsidRDefault="00457A12">
            <w:pPr>
              <w:tabs>
                <w:tab w:val="left" w:pos="7320"/>
              </w:tabs>
              <w:spacing w:before="0" w:after="0" w:line="360" w:lineRule="auto"/>
              <w:jc w:val="center"/>
              <w:rPr>
                <w:sz w:val="20"/>
                <w:szCs w:val="20"/>
              </w:rPr>
            </w:pPr>
            <w:r w:rsidRPr="00457A12">
              <w:rPr>
                <w:sz w:val="20"/>
                <w:szCs w:val="20"/>
              </w:rPr>
              <w:t>+ 30 000</w:t>
            </w:r>
          </w:p>
        </w:tc>
      </w:tr>
      <w:tr w:rsidR="00457A12" w:rsidRPr="00457A12">
        <w:tc>
          <w:tcPr>
            <w:tcW w:w="3948" w:type="dxa"/>
          </w:tcPr>
          <w:p w:rsidR="00457A12" w:rsidRPr="00457A12" w:rsidRDefault="00457A12">
            <w:pPr>
              <w:tabs>
                <w:tab w:val="left" w:pos="7320"/>
              </w:tabs>
              <w:spacing w:before="0" w:after="0"/>
              <w:rPr>
                <w:sz w:val="20"/>
                <w:szCs w:val="20"/>
              </w:rPr>
            </w:pPr>
            <w:r w:rsidRPr="00457A12">
              <w:rPr>
                <w:sz w:val="20"/>
                <w:szCs w:val="20"/>
              </w:rPr>
              <w:t>2. Удельный вес собственной продукции в предприятиях общественного питания</w:t>
            </w:r>
          </w:p>
        </w:tc>
        <w:tc>
          <w:tcPr>
            <w:tcW w:w="1560" w:type="dxa"/>
            <w:gridSpan w:val="2"/>
          </w:tcPr>
          <w:p w:rsidR="00457A12" w:rsidRPr="00457A12" w:rsidRDefault="00457A12">
            <w:pPr>
              <w:tabs>
                <w:tab w:val="left" w:pos="7320"/>
              </w:tabs>
              <w:spacing w:before="0" w:after="0"/>
              <w:jc w:val="center"/>
              <w:rPr>
                <w:sz w:val="20"/>
                <w:szCs w:val="20"/>
              </w:rPr>
            </w:pPr>
            <w:r w:rsidRPr="00457A12">
              <w:rPr>
                <w:sz w:val="20"/>
                <w:szCs w:val="20"/>
              </w:rPr>
              <w:t>-</w:t>
            </w:r>
          </w:p>
        </w:tc>
        <w:tc>
          <w:tcPr>
            <w:tcW w:w="2640" w:type="dxa"/>
          </w:tcPr>
          <w:p w:rsidR="00457A12" w:rsidRPr="00457A12" w:rsidRDefault="00457A12">
            <w:pPr>
              <w:tabs>
                <w:tab w:val="left" w:pos="7320"/>
              </w:tabs>
              <w:spacing w:before="0" w:after="0"/>
              <w:jc w:val="center"/>
              <w:rPr>
                <w:sz w:val="20"/>
                <w:szCs w:val="20"/>
              </w:rPr>
            </w:pPr>
            <w:r w:rsidRPr="00457A12">
              <w:rPr>
                <w:sz w:val="20"/>
                <w:szCs w:val="20"/>
              </w:rPr>
              <w:t>-</w:t>
            </w:r>
          </w:p>
        </w:tc>
        <w:tc>
          <w:tcPr>
            <w:tcW w:w="1706" w:type="dxa"/>
          </w:tcPr>
          <w:p w:rsidR="00457A12" w:rsidRPr="00457A12" w:rsidRDefault="00457A12">
            <w:pPr>
              <w:tabs>
                <w:tab w:val="left" w:pos="7320"/>
              </w:tabs>
              <w:spacing w:before="0" w:after="0"/>
              <w:jc w:val="center"/>
              <w:rPr>
                <w:sz w:val="20"/>
                <w:szCs w:val="20"/>
              </w:rPr>
            </w:pPr>
            <w:r w:rsidRPr="00457A12">
              <w:rPr>
                <w:sz w:val="20"/>
                <w:szCs w:val="20"/>
              </w:rPr>
              <w:t>-</w:t>
            </w:r>
          </w:p>
        </w:tc>
      </w:tr>
      <w:tr w:rsidR="00457A12" w:rsidRPr="00457A12">
        <w:tc>
          <w:tcPr>
            <w:tcW w:w="3948" w:type="dxa"/>
          </w:tcPr>
          <w:p w:rsidR="00457A12" w:rsidRPr="00457A12" w:rsidRDefault="00457A12">
            <w:pPr>
              <w:tabs>
                <w:tab w:val="left" w:pos="7320"/>
              </w:tabs>
              <w:spacing w:before="0" w:after="0" w:line="360" w:lineRule="auto"/>
              <w:rPr>
                <w:sz w:val="20"/>
                <w:szCs w:val="20"/>
              </w:rPr>
            </w:pPr>
            <w:r w:rsidRPr="00457A12">
              <w:rPr>
                <w:sz w:val="20"/>
                <w:szCs w:val="20"/>
              </w:rPr>
              <w:t>3. Валовая прибыль,руб</w:t>
            </w:r>
          </w:p>
        </w:tc>
        <w:tc>
          <w:tcPr>
            <w:tcW w:w="1560" w:type="dxa"/>
            <w:gridSpan w:val="2"/>
          </w:tcPr>
          <w:p w:rsidR="00457A12" w:rsidRPr="00457A12" w:rsidRDefault="00457A12">
            <w:pPr>
              <w:tabs>
                <w:tab w:val="left" w:pos="7320"/>
              </w:tabs>
              <w:spacing w:before="0" w:after="0" w:line="360" w:lineRule="auto"/>
              <w:jc w:val="center"/>
              <w:rPr>
                <w:sz w:val="20"/>
                <w:szCs w:val="20"/>
              </w:rPr>
            </w:pPr>
            <w:r w:rsidRPr="00457A12">
              <w:rPr>
                <w:sz w:val="20"/>
                <w:szCs w:val="20"/>
              </w:rPr>
              <w:t>140 000</w:t>
            </w:r>
          </w:p>
        </w:tc>
        <w:tc>
          <w:tcPr>
            <w:tcW w:w="2640" w:type="dxa"/>
          </w:tcPr>
          <w:p w:rsidR="00457A12" w:rsidRPr="00457A12" w:rsidRDefault="00457A12">
            <w:pPr>
              <w:tabs>
                <w:tab w:val="left" w:pos="7320"/>
              </w:tabs>
              <w:spacing w:before="0" w:after="0" w:line="360" w:lineRule="auto"/>
              <w:jc w:val="center"/>
              <w:rPr>
                <w:sz w:val="20"/>
                <w:szCs w:val="20"/>
              </w:rPr>
            </w:pPr>
            <w:r w:rsidRPr="00457A12">
              <w:rPr>
                <w:sz w:val="20"/>
                <w:szCs w:val="20"/>
              </w:rPr>
              <w:t>130 000</w:t>
            </w:r>
          </w:p>
        </w:tc>
        <w:tc>
          <w:tcPr>
            <w:tcW w:w="1706" w:type="dxa"/>
          </w:tcPr>
          <w:p w:rsidR="00457A12" w:rsidRPr="00457A12" w:rsidRDefault="00457A12">
            <w:pPr>
              <w:tabs>
                <w:tab w:val="left" w:pos="7320"/>
              </w:tabs>
              <w:spacing w:before="0" w:after="0" w:line="360" w:lineRule="auto"/>
              <w:jc w:val="center"/>
              <w:rPr>
                <w:sz w:val="20"/>
                <w:szCs w:val="20"/>
              </w:rPr>
            </w:pPr>
            <w:r w:rsidRPr="00457A12">
              <w:rPr>
                <w:sz w:val="20"/>
                <w:szCs w:val="20"/>
              </w:rPr>
              <w:t>- 10 000</w:t>
            </w:r>
          </w:p>
        </w:tc>
      </w:tr>
      <w:tr w:rsidR="00457A12" w:rsidRPr="00457A12">
        <w:tc>
          <w:tcPr>
            <w:tcW w:w="3948" w:type="dxa"/>
          </w:tcPr>
          <w:p w:rsidR="00457A12" w:rsidRPr="00457A12" w:rsidRDefault="00457A12">
            <w:pPr>
              <w:tabs>
                <w:tab w:val="left" w:pos="7320"/>
              </w:tabs>
              <w:spacing w:before="0" w:after="0" w:line="360" w:lineRule="auto"/>
              <w:rPr>
                <w:sz w:val="20"/>
                <w:szCs w:val="20"/>
              </w:rPr>
            </w:pPr>
            <w:r w:rsidRPr="00457A12">
              <w:rPr>
                <w:sz w:val="20"/>
                <w:szCs w:val="20"/>
              </w:rPr>
              <w:t>4. Издержки обращения,руб</w:t>
            </w:r>
          </w:p>
        </w:tc>
        <w:tc>
          <w:tcPr>
            <w:tcW w:w="1560" w:type="dxa"/>
            <w:gridSpan w:val="2"/>
          </w:tcPr>
          <w:p w:rsidR="00457A12" w:rsidRPr="00457A12" w:rsidRDefault="00457A12">
            <w:pPr>
              <w:tabs>
                <w:tab w:val="left" w:pos="7320"/>
              </w:tabs>
              <w:spacing w:before="0" w:after="0" w:line="360" w:lineRule="auto"/>
              <w:jc w:val="center"/>
              <w:rPr>
                <w:sz w:val="20"/>
                <w:szCs w:val="20"/>
              </w:rPr>
            </w:pPr>
            <w:r w:rsidRPr="00457A12">
              <w:rPr>
                <w:sz w:val="20"/>
                <w:szCs w:val="20"/>
              </w:rPr>
              <w:t>20 000</w:t>
            </w:r>
          </w:p>
        </w:tc>
        <w:tc>
          <w:tcPr>
            <w:tcW w:w="2640" w:type="dxa"/>
          </w:tcPr>
          <w:p w:rsidR="00457A12" w:rsidRPr="00457A12" w:rsidRDefault="00457A12">
            <w:pPr>
              <w:tabs>
                <w:tab w:val="left" w:pos="7320"/>
              </w:tabs>
              <w:spacing w:before="0" w:after="0" w:line="360" w:lineRule="auto"/>
              <w:jc w:val="center"/>
              <w:rPr>
                <w:sz w:val="20"/>
                <w:szCs w:val="20"/>
              </w:rPr>
            </w:pPr>
            <w:r w:rsidRPr="00457A12">
              <w:rPr>
                <w:sz w:val="20"/>
                <w:szCs w:val="20"/>
              </w:rPr>
              <w:t>20 000</w:t>
            </w:r>
          </w:p>
        </w:tc>
        <w:tc>
          <w:tcPr>
            <w:tcW w:w="1706" w:type="dxa"/>
          </w:tcPr>
          <w:p w:rsidR="00457A12" w:rsidRPr="00457A12" w:rsidRDefault="00457A12">
            <w:pPr>
              <w:tabs>
                <w:tab w:val="left" w:pos="7320"/>
              </w:tabs>
              <w:spacing w:before="0" w:after="0" w:line="360" w:lineRule="auto"/>
              <w:jc w:val="center"/>
              <w:rPr>
                <w:sz w:val="20"/>
                <w:szCs w:val="20"/>
              </w:rPr>
            </w:pPr>
            <w:r w:rsidRPr="00457A12">
              <w:rPr>
                <w:sz w:val="20"/>
                <w:szCs w:val="20"/>
              </w:rPr>
              <w:t>-</w:t>
            </w:r>
          </w:p>
        </w:tc>
      </w:tr>
      <w:tr w:rsidR="00457A12" w:rsidRPr="00457A12">
        <w:tc>
          <w:tcPr>
            <w:tcW w:w="3948" w:type="dxa"/>
          </w:tcPr>
          <w:p w:rsidR="00457A12" w:rsidRPr="00457A12" w:rsidRDefault="00457A12">
            <w:pPr>
              <w:tabs>
                <w:tab w:val="left" w:pos="7320"/>
              </w:tabs>
              <w:spacing w:before="0" w:after="0" w:line="360" w:lineRule="auto"/>
              <w:rPr>
                <w:sz w:val="20"/>
                <w:szCs w:val="20"/>
              </w:rPr>
            </w:pPr>
            <w:r w:rsidRPr="00457A12">
              <w:rPr>
                <w:sz w:val="20"/>
                <w:szCs w:val="20"/>
              </w:rPr>
              <w:t>5. Прибыль от продажи,руб</w:t>
            </w:r>
          </w:p>
        </w:tc>
        <w:tc>
          <w:tcPr>
            <w:tcW w:w="1560" w:type="dxa"/>
            <w:gridSpan w:val="2"/>
          </w:tcPr>
          <w:p w:rsidR="00457A12" w:rsidRPr="00457A12" w:rsidRDefault="00457A12">
            <w:pPr>
              <w:tabs>
                <w:tab w:val="left" w:pos="7320"/>
              </w:tabs>
              <w:spacing w:before="0" w:after="0" w:line="360" w:lineRule="auto"/>
              <w:jc w:val="center"/>
              <w:rPr>
                <w:sz w:val="20"/>
                <w:szCs w:val="20"/>
              </w:rPr>
            </w:pPr>
            <w:r w:rsidRPr="00457A12">
              <w:rPr>
                <w:sz w:val="20"/>
                <w:szCs w:val="20"/>
              </w:rPr>
              <w:t>120 000</w:t>
            </w:r>
          </w:p>
        </w:tc>
        <w:tc>
          <w:tcPr>
            <w:tcW w:w="2640" w:type="dxa"/>
          </w:tcPr>
          <w:p w:rsidR="00457A12" w:rsidRPr="00457A12" w:rsidRDefault="00457A12">
            <w:pPr>
              <w:tabs>
                <w:tab w:val="left" w:pos="7320"/>
              </w:tabs>
              <w:spacing w:before="0" w:after="0" w:line="360" w:lineRule="auto"/>
              <w:jc w:val="center"/>
              <w:rPr>
                <w:sz w:val="20"/>
                <w:szCs w:val="20"/>
              </w:rPr>
            </w:pPr>
            <w:r w:rsidRPr="00457A12">
              <w:rPr>
                <w:sz w:val="20"/>
                <w:szCs w:val="20"/>
              </w:rPr>
              <w:t>110 000</w:t>
            </w:r>
          </w:p>
        </w:tc>
        <w:tc>
          <w:tcPr>
            <w:tcW w:w="1706" w:type="dxa"/>
          </w:tcPr>
          <w:p w:rsidR="00457A12" w:rsidRPr="00457A12" w:rsidRDefault="00457A12">
            <w:pPr>
              <w:tabs>
                <w:tab w:val="left" w:pos="7320"/>
              </w:tabs>
              <w:spacing w:before="0" w:after="0" w:line="360" w:lineRule="auto"/>
              <w:jc w:val="center"/>
              <w:rPr>
                <w:sz w:val="20"/>
                <w:szCs w:val="20"/>
              </w:rPr>
            </w:pPr>
            <w:r w:rsidRPr="00457A12">
              <w:rPr>
                <w:sz w:val="20"/>
                <w:szCs w:val="20"/>
              </w:rPr>
              <w:t>- 10 000</w:t>
            </w:r>
          </w:p>
        </w:tc>
      </w:tr>
      <w:tr w:rsidR="00457A12" w:rsidRPr="00457A12">
        <w:tc>
          <w:tcPr>
            <w:tcW w:w="3948" w:type="dxa"/>
          </w:tcPr>
          <w:p w:rsidR="00457A12" w:rsidRPr="00457A12" w:rsidRDefault="00457A12">
            <w:pPr>
              <w:tabs>
                <w:tab w:val="left" w:pos="7320"/>
              </w:tabs>
              <w:spacing w:before="0" w:after="0" w:line="360" w:lineRule="auto"/>
              <w:rPr>
                <w:sz w:val="20"/>
                <w:szCs w:val="20"/>
              </w:rPr>
            </w:pPr>
            <w:r w:rsidRPr="00457A12">
              <w:rPr>
                <w:sz w:val="20"/>
                <w:szCs w:val="20"/>
              </w:rPr>
              <w:t>Прибыль от продажи, %</w:t>
            </w:r>
          </w:p>
        </w:tc>
        <w:tc>
          <w:tcPr>
            <w:tcW w:w="1560" w:type="dxa"/>
            <w:gridSpan w:val="2"/>
          </w:tcPr>
          <w:p w:rsidR="00457A12" w:rsidRPr="00457A12" w:rsidRDefault="00457A12">
            <w:pPr>
              <w:tabs>
                <w:tab w:val="left" w:pos="7320"/>
              </w:tabs>
              <w:spacing w:before="0" w:after="0" w:line="360" w:lineRule="auto"/>
              <w:jc w:val="center"/>
              <w:rPr>
                <w:sz w:val="20"/>
                <w:szCs w:val="20"/>
              </w:rPr>
            </w:pPr>
            <w:r w:rsidRPr="00457A12">
              <w:rPr>
                <w:sz w:val="20"/>
                <w:szCs w:val="20"/>
              </w:rPr>
              <w:t>48</w:t>
            </w:r>
          </w:p>
        </w:tc>
        <w:tc>
          <w:tcPr>
            <w:tcW w:w="2640" w:type="dxa"/>
          </w:tcPr>
          <w:p w:rsidR="00457A12" w:rsidRPr="00457A12" w:rsidRDefault="00457A12">
            <w:pPr>
              <w:tabs>
                <w:tab w:val="left" w:pos="7320"/>
              </w:tabs>
              <w:spacing w:before="0" w:after="0" w:line="360" w:lineRule="auto"/>
              <w:jc w:val="center"/>
              <w:rPr>
                <w:sz w:val="20"/>
                <w:szCs w:val="20"/>
              </w:rPr>
            </w:pPr>
            <w:r w:rsidRPr="00457A12">
              <w:rPr>
                <w:sz w:val="20"/>
                <w:szCs w:val="20"/>
              </w:rPr>
              <w:t>39</w:t>
            </w:r>
          </w:p>
        </w:tc>
        <w:tc>
          <w:tcPr>
            <w:tcW w:w="1706" w:type="dxa"/>
          </w:tcPr>
          <w:p w:rsidR="00457A12" w:rsidRPr="00457A12" w:rsidRDefault="00457A12">
            <w:pPr>
              <w:tabs>
                <w:tab w:val="left" w:pos="7320"/>
              </w:tabs>
              <w:spacing w:before="0" w:after="0" w:line="360" w:lineRule="auto"/>
              <w:jc w:val="center"/>
              <w:rPr>
                <w:sz w:val="20"/>
                <w:szCs w:val="20"/>
              </w:rPr>
            </w:pPr>
            <w:r w:rsidRPr="00457A12">
              <w:rPr>
                <w:sz w:val="20"/>
                <w:szCs w:val="20"/>
              </w:rPr>
              <w:t>- 9</w:t>
            </w:r>
          </w:p>
        </w:tc>
      </w:tr>
      <w:tr w:rsidR="00457A12" w:rsidRPr="00457A12">
        <w:tc>
          <w:tcPr>
            <w:tcW w:w="9854" w:type="dxa"/>
            <w:gridSpan w:val="5"/>
            <w:tcBorders>
              <w:top w:val="nil"/>
              <w:left w:val="nil"/>
              <w:right w:val="nil"/>
            </w:tcBorders>
          </w:tcPr>
          <w:p w:rsidR="00457A12" w:rsidRPr="00457A12" w:rsidRDefault="00457A12">
            <w:pPr>
              <w:tabs>
                <w:tab w:val="left" w:pos="7320"/>
              </w:tabs>
              <w:spacing w:before="0" w:after="0" w:line="360" w:lineRule="auto"/>
              <w:jc w:val="right"/>
              <w:rPr>
                <w:i/>
                <w:iCs/>
              </w:rPr>
            </w:pPr>
            <w:r w:rsidRPr="00457A12">
              <w:rPr>
                <w:i/>
                <w:iCs/>
              </w:rPr>
              <w:t>Продолжение  таблицы 14</w:t>
            </w:r>
          </w:p>
        </w:tc>
      </w:tr>
      <w:tr w:rsidR="00457A12" w:rsidRPr="00457A12">
        <w:tc>
          <w:tcPr>
            <w:tcW w:w="4068" w:type="dxa"/>
            <w:gridSpan w:val="2"/>
          </w:tcPr>
          <w:p w:rsidR="00457A12" w:rsidRPr="00457A12" w:rsidRDefault="00457A12">
            <w:pPr>
              <w:tabs>
                <w:tab w:val="left" w:pos="7320"/>
              </w:tabs>
              <w:spacing w:before="0" w:after="0" w:line="360" w:lineRule="auto"/>
              <w:jc w:val="center"/>
              <w:rPr>
                <w:sz w:val="16"/>
                <w:szCs w:val="16"/>
              </w:rPr>
            </w:pPr>
            <w:r w:rsidRPr="00457A12">
              <w:rPr>
                <w:sz w:val="16"/>
                <w:szCs w:val="16"/>
              </w:rPr>
              <w:t>1</w:t>
            </w:r>
          </w:p>
        </w:tc>
        <w:tc>
          <w:tcPr>
            <w:tcW w:w="1440" w:type="dxa"/>
          </w:tcPr>
          <w:p w:rsidR="00457A12" w:rsidRPr="00457A12" w:rsidRDefault="00457A12">
            <w:pPr>
              <w:tabs>
                <w:tab w:val="left" w:pos="7320"/>
              </w:tabs>
              <w:spacing w:before="0" w:after="0" w:line="360" w:lineRule="auto"/>
              <w:jc w:val="center"/>
              <w:rPr>
                <w:sz w:val="16"/>
                <w:szCs w:val="16"/>
              </w:rPr>
            </w:pPr>
            <w:r w:rsidRPr="00457A12">
              <w:rPr>
                <w:sz w:val="16"/>
                <w:szCs w:val="16"/>
              </w:rPr>
              <w:t>2</w:t>
            </w:r>
          </w:p>
        </w:tc>
        <w:tc>
          <w:tcPr>
            <w:tcW w:w="2640" w:type="dxa"/>
          </w:tcPr>
          <w:p w:rsidR="00457A12" w:rsidRPr="00457A12" w:rsidRDefault="00457A12">
            <w:pPr>
              <w:tabs>
                <w:tab w:val="left" w:pos="7320"/>
              </w:tabs>
              <w:spacing w:before="0" w:after="0" w:line="360" w:lineRule="auto"/>
              <w:jc w:val="center"/>
              <w:rPr>
                <w:sz w:val="16"/>
                <w:szCs w:val="16"/>
              </w:rPr>
            </w:pPr>
            <w:r w:rsidRPr="00457A12">
              <w:rPr>
                <w:sz w:val="16"/>
                <w:szCs w:val="16"/>
              </w:rPr>
              <w:t>3</w:t>
            </w:r>
          </w:p>
        </w:tc>
        <w:tc>
          <w:tcPr>
            <w:tcW w:w="1706" w:type="dxa"/>
          </w:tcPr>
          <w:p w:rsidR="00457A12" w:rsidRPr="00457A12" w:rsidRDefault="00457A12">
            <w:pPr>
              <w:tabs>
                <w:tab w:val="left" w:pos="7320"/>
              </w:tabs>
              <w:spacing w:before="0" w:after="0" w:line="360" w:lineRule="auto"/>
              <w:jc w:val="center"/>
              <w:rPr>
                <w:sz w:val="16"/>
                <w:szCs w:val="16"/>
              </w:rPr>
            </w:pPr>
            <w:r w:rsidRPr="00457A12">
              <w:rPr>
                <w:sz w:val="16"/>
                <w:szCs w:val="16"/>
              </w:rPr>
              <w:t>4</w:t>
            </w:r>
          </w:p>
        </w:tc>
      </w:tr>
      <w:tr w:rsidR="00457A12" w:rsidRPr="00457A12">
        <w:tc>
          <w:tcPr>
            <w:tcW w:w="4068" w:type="dxa"/>
            <w:gridSpan w:val="2"/>
            <w:tcBorders>
              <w:right w:val="nil"/>
            </w:tcBorders>
          </w:tcPr>
          <w:p w:rsidR="00457A12" w:rsidRPr="00457A12" w:rsidRDefault="00457A12">
            <w:pPr>
              <w:tabs>
                <w:tab w:val="left" w:pos="7320"/>
              </w:tabs>
              <w:spacing w:before="0" w:after="0" w:line="360" w:lineRule="auto"/>
              <w:rPr>
                <w:sz w:val="20"/>
                <w:szCs w:val="20"/>
              </w:rPr>
            </w:pPr>
            <w:r w:rsidRPr="00457A12">
              <w:rPr>
                <w:sz w:val="20"/>
                <w:szCs w:val="20"/>
              </w:rPr>
              <w:t>6. Операционные доходы и расходы</w:t>
            </w:r>
          </w:p>
        </w:tc>
        <w:tc>
          <w:tcPr>
            <w:tcW w:w="1440" w:type="dxa"/>
            <w:tcBorders>
              <w:left w:val="nil"/>
              <w:right w:val="nil"/>
            </w:tcBorders>
          </w:tcPr>
          <w:p w:rsidR="00457A12" w:rsidRPr="00457A12" w:rsidRDefault="00457A12">
            <w:pPr>
              <w:tabs>
                <w:tab w:val="left" w:pos="7320"/>
              </w:tabs>
              <w:spacing w:before="0" w:after="0" w:line="360" w:lineRule="auto"/>
              <w:jc w:val="center"/>
              <w:rPr>
                <w:sz w:val="20"/>
                <w:szCs w:val="20"/>
              </w:rPr>
            </w:pPr>
          </w:p>
        </w:tc>
        <w:tc>
          <w:tcPr>
            <w:tcW w:w="2640" w:type="dxa"/>
            <w:tcBorders>
              <w:left w:val="nil"/>
              <w:right w:val="nil"/>
            </w:tcBorders>
          </w:tcPr>
          <w:p w:rsidR="00457A12" w:rsidRPr="00457A12" w:rsidRDefault="00457A12">
            <w:pPr>
              <w:tabs>
                <w:tab w:val="left" w:pos="7320"/>
              </w:tabs>
              <w:spacing w:before="0" w:after="0" w:line="360" w:lineRule="auto"/>
              <w:jc w:val="center"/>
              <w:rPr>
                <w:sz w:val="20"/>
                <w:szCs w:val="20"/>
              </w:rPr>
            </w:pPr>
          </w:p>
        </w:tc>
        <w:tc>
          <w:tcPr>
            <w:tcW w:w="1706" w:type="dxa"/>
            <w:tcBorders>
              <w:left w:val="nil"/>
            </w:tcBorders>
          </w:tcPr>
          <w:p w:rsidR="00457A12" w:rsidRPr="00457A12" w:rsidRDefault="00457A12">
            <w:pPr>
              <w:tabs>
                <w:tab w:val="left" w:pos="7320"/>
              </w:tabs>
              <w:spacing w:before="0" w:after="0" w:line="360" w:lineRule="auto"/>
              <w:jc w:val="center"/>
              <w:rPr>
                <w:sz w:val="20"/>
                <w:szCs w:val="20"/>
              </w:rPr>
            </w:pPr>
          </w:p>
        </w:tc>
      </w:tr>
      <w:tr w:rsidR="00457A12" w:rsidRPr="00457A12">
        <w:tc>
          <w:tcPr>
            <w:tcW w:w="4068" w:type="dxa"/>
            <w:gridSpan w:val="2"/>
          </w:tcPr>
          <w:p w:rsidR="00457A12" w:rsidRPr="00457A12" w:rsidRDefault="00457A12">
            <w:pPr>
              <w:tabs>
                <w:tab w:val="left" w:pos="7320"/>
              </w:tabs>
              <w:spacing w:before="0" w:after="0" w:line="360" w:lineRule="auto"/>
            </w:pPr>
            <w:r w:rsidRPr="00457A12">
              <w:t>- проценты к получению</w:t>
            </w:r>
          </w:p>
          <w:p w:rsidR="00457A12" w:rsidRPr="00457A12" w:rsidRDefault="00457A12">
            <w:pPr>
              <w:tabs>
                <w:tab w:val="left" w:pos="7320"/>
              </w:tabs>
              <w:spacing w:before="0" w:after="0" w:line="360" w:lineRule="auto"/>
            </w:pPr>
            <w:r w:rsidRPr="00457A12">
              <w:t>- проценты к уплате</w:t>
            </w:r>
          </w:p>
          <w:p w:rsidR="00457A12" w:rsidRPr="00457A12" w:rsidRDefault="00457A12">
            <w:pPr>
              <w:tabs>
                <w:tab w:val="left" w:pos="7320"/>
              </w:tabs>
              <w:spacing w:before="0" w:after="0" w:line="360" w:lineRule="auto"/>
              <w:rPr>
                <w:spacing w:val="-20"/>
              </w:rPr>
            </w:pPr>
            <w:r w:rsidRPr="00457A12">
              <w:rPr>
                <w:spacing w:val="-20"/>
              </w:rPr>
              <w:t>- доходы от участия в других предприятиях</w:t>
            </w:r>
          </w:p>
          <w:p w:rsidR="00457A12" w:rsidRPr="00457A12" w:rsidRDefault="00457A12">
            <w:pPr>
              <w:tabs>
                <w:tab w:val="left" w:pos="7320"/>
              </w:tabs>
              <w:spacing w:before="0" w:after="0" w:line="360" w:lineRule="auto"/>
            </w:pPr>
            <w:r w:rsidRPr="00457A12">
              <w:rPr>
                <w:spacing w:val="-20"/>
              </w:rPr>
              <w:t xml:space="preserve">- </w:t>
            </w:r>
            <w:r w:rsidRPr="00457A12">
              <w:t>прочие операционные доходы</w:t>
            </w:r>
          </w:p>
          <w:p w:rsidR="00457A12" w:rsidRPr="00457A12" w:rsidRDefault="00457A12">
            <w:pPr>
              <w:tabs>
                <w:tab w:val="left" w:pos="7320"/>
              </w:tabs>
              <w:spacing w:before="0" w:after="0" w:line="360" w:lineRule="auto"/>
              <w:rPr>
                <w:spacing w:val="-20"/>
              </w:rPr>
            </w:pPr>
            <w:r w:rsidRPr="00457A12">
              <w:t>- прочие операционные расходы</w:t>
            </w:r>
          </w:p>
        </w:tc>
        <w:tc>
          <w:tcPr>
            <w:tcW w:w="1440" w:type="dxa"/>
          </w:tcPr>
          <w:p w:rsidR="00457A12" w:rsidRPr="00457A12" w:rsidRDefault="00457A12">
            <w:pPr>
              <w:tabs>
                <w:tab w:val="left" w:pos="7320"/>
              </w:tabs>
              <w:spacing w:before="0" w:after="0" w:line="360" w:lineRule="auto"/>
              <w:jc w:val="center"/>
            </w:pPr>
            <w:r w:rsidRPr="00457A12">
              <w:t>-</w:t>
            </w:r>
          </w:p>
          <w:p w:rsidR="00457A12" w:rsidRPr="00457A12" w:rsidRDefault="00457A12">
            <w:pPr>
              <w:tabs>
                <w:tab w:val="left" w:pos="7320"/>
              </w:tabs>
              <w:spacing w:before="0" w:after="0" w:line="360" w:lineRule="auto"/>
              <w:jc w:val="center"/>
            </w:pPr>
            <w:r w:rsidRPr="00457A12">
              <w:t>-</w:t>
            </w:r>
          </w:p>
          <w:p w:rsidR="00457A12" w:rsidRPr="00457A12" w:rsidRDefault="00457A12">
            <w:pPr>
              <w:tabs>
                <w:tab w:val="left" w:pos="7320"/>
              </w:tabs>
              <w:spacing w:before="0" w:after="0" w:line="360" w:lineRule="auto"/>
              <w:jc w:val="center"/>
            </w:pPr>
            <w:r w:rsidRPr="00457A12">
              <w:t>-</w:t>
            </w:r>
          </w:p>
          <w:p w:rsidR="00457A12" w:rsidRPr="00457A12" w:rsidRDefault="00457A12">
            <w:pPr>
              <w:tabs>
                <w:tab w:val="left" w:pos="7320"/>
              </w:tabs>
              <w:spacing w:before="0" w:after="0" w:line="360" w:lineRule="auto"/>
              <w:jc w:val="center"/>
            </w:pPr>
            <w:r w:rsidRPr="00457A12">
              <w:t>30 000</w:t>
            </w:r>
          </w:p>
          <w:p w:rsidR="00457A12" w:rsidRPr="00457A12" w:rsidRDefault="00457A12">
            <w:pPr>
              <w:tabs>
                <w:tab w:val="left" w:pos="7320"/>
              </w:tabs>
              <w:spacing w:before="0" w:after="0" w:line="360" w:lineRule="auto"/>
              <w:jc w:val="center"/>
            </w:pPr>
            <w:r w:rsidRPr="00457A12">
              <w:t>7 000</w:t>
            </w:r>
          </w:p>
        </w:tc>
        <w:tc>
          <w:tcPr>
            <w:tcW w:w="2640" w:type="dxa"/>
          </w:tcPr>
          <w:p w:rsidR="00457A12" w:rsidRPr="00457A12" w:rsidRDefault="00457A12">
            <w:pPr>
              <w:tabs>
                <w:tab w:val="left" w:pos="7320"/>
              </w:tabs>
              <w:spacing w:before="0" w:after="0" w:line="360" w:lineRule="auto"/>
              <w:jc w:val="center"/>
            </w:pPr>
            <w:r w:rsidRPr="00457A12">
              <w:t>-</w:t>
            </w:r>
          </w:p>
          <w:p w:rsidR="00457A12" w:rsidRPr="00457A12" w:rsidRDefault="00457A12">
            <w:pPr>
              <w:tabs>
                <w:tab w:val="left" w:pos="7320"/>
              </w:tabs>
              <w:spacing w:before="0" w:after="0" w:line="360" w:lineRule="auto"/>
              <w:jc w:val="center"/>
            </w:pPr>
            <w:r w:rsidRPr="00457A12">
              <w:t>-</w:t>
            </w:r>
          </w:p>
          <w:p w:rsidR="00457A12" w:rsidRPr="00457A12" w:rsidRDefault="00457A12">
            <w:pPr>
              <w:tabs>
                <w:tab w:val="left" w:pos="7320"/>
              </w:tabs>
              <w:spacing w:before="0" w:after="0" w:line="360" w:lineRule="auto"/>
              <w:jc w:val="center"/>
            </w:pPr>
            <w:r w:rsidRPr="00457A12">
              <w:t>-</w:t>
            </w:r>
          </w:p>
          <w:p w:rsidR="00457A12" w:rsidRPr="00457A12" w:rsidRDefault="00457A12">
            <w:pPr>
              <w:tabs>
                <w:tab w:val="left" w:pos="7320"/>
              </w:tabs>
              <w:spacing w:before="0" w:after="0" w:line="360" w:lineRule="auto"/>
              <w:jc w:val="center"/>
            </w:pPr>
            <w:r w:rsidRPr="00457A12">
              <w:t>40 000</w:t>
            </w:r>
          </w:p>
          <w:p w:rsidR="00457A12" w:rsidRPr="00457A12" w:rsidRDefault="00457A12">
            <w:pPr>
              <w:tabs>
                <w:tab w:val="left" w:pos="7320"/>
              </w:tabs>
              <w:spacing w:before="0" w:after="0" w:line="360" w:lineRule="auto"/>
              <w:jc w:val="center"/>
            </w:pPr>
            <w:r w:rsidRPr="00457A12">
              <w:t>10 000</w:t>
            </w:r>
          </w:p>
        </w:tc>
        <w:tc>
          <w:tcPr>
            <w:tcW w:w="1706" w:type="dxa"/>
          </w:tcPr>
          <w:p w:rsidR="00457A12" w:rsidRPr="00457A12" w:rsidRDefault="00457A12">
            <w:pPr>
              <w:tabs>
                <w:tab w:val="left" w:pos="7320"/>
              </w:tabs>
              <w:spacing w:before="0" w:after="0" w:line="360" w:lineRule="auto"/>
              <w:jc w:val="center"/>
            </w:pPr>
            <w:r w:rsidRPr="00457A12">
              <w:t>-</w:t>
            </w:r>
          </w:p>
          <w:p w:rsidR="00457A12" w:rsidRPr="00457A12" w:rsidRDefault="00457A12">
            <w:pPr>
              <w:tabs>
                <w:tab w:val="left" w:pos="7320"/>
              </w:tabs>
              <w:spacing w:before="0" w:after="0" w:line="360" w:lineRule="auto"/>
              <w:jc w:val="center"/>
            </w:pPr>
            <w:r w:rsidRPr="00457A12">
              <w:t>-</w:t>
            </w:r>
          </w:p>
          <w:p w:rsidR="00457A12" w:rsidRPr="00457A12" w:rsidRDefault="00457A12">
            <w:pPr>
              <w:tabs>
                <w:tab w:val="left" w:pos="7320"/>
              </w:tabs>
              <w:spacing w:before="0" w:after="0" w:line="360" w:lineRule="auto"/>
              <w:jc w:val="center"/>
            </w:pPr>
            <w:r w:rsidRPr="00457A12">
              <w:t>-</w:t>
            </w:r>
          </w:p>
          <w:p w:rsidR="00457A12" w:rsidRPr="00457A12" w:rsidRDefault="00457A12">
            <w:pPr>
              <w:tabs>
                <w:tab w:val="left" w:pos="7320"/>
              </w:tabs>
              <w:spacing w:before="0" w:after="0" w:line="360" w:lineRule="auto"/>
              <w:jc w:val="center"/>
            </w:pPr>
            <w:r w:rsidRPr="00457A12">
              <w:t>+ 10 000</w:t>
            </w:r>
          </w:p>
          <w:p w:rsidR="00457A12" w:rsidRPr="00457A12" w:rsidRDefault="00457A12">
            <w:pPr>
              <w:tabs>
                <w:tab w:val="left" w:pos="7320"/>
              </w:tabs>
              <w:spacing w:before="0" w:after="0" w:line="360" w:lineRule="auto"/>
              <w:jc w:val="center"/>
            </w:pPr>
            <w:r w:rsidRPr="00457A12">
              <w:t>+ 3000</w:t>
            </w:r>
          </w:p>
        </w:tc>
      </w:tr>
      <w:tr w:rsidR="00457A12" w:rsidRPr="00457A12">
        <w:tc>
          <w:tcPr>
            <w:tcW w:w="4068" w:type="dxa"/>
            <w:gridSpan w:val="2"/>
          </w:tcPr>
          <w:p w:rsidR="00457A12" w:rsidRPr="00457A12" w:rsidRDefault="00457A12">
            <w:pPr>
              <w:tabs>
                <w:tab w:val="left" w:pos="7320"/>
              </w:tabs>
              <w:spacing w:before="0" w:after="0" w:line="360" w:lineRule="auto"/>
            </w:pPr>
            <w:r w:rsidRPr="00457A12">
              <w:t>7. Доходы от внереализационных операций, руб</w:t>
            </w:r>
          </w:p>
        </w:tc>
        <w:tc>
          <w:tcPr>
            <w:tcW w:w="1440" w:type="dxa"/>
          </w:tcPr>
          <w:p w:rsidR="00457A12" w:rsidRPr="00457A12" w:rsidRDefault="00457A12">
            <w:pPr>
              <w:tabs>
                <w:tab w:val="left" w:pos="7320"/>
              </w:tabs>
              <w:spacing w:before="0" w:after="0" w:line="360" w:lineRule="auto"/>
              <w:jc w:val="center"/>
            </w:pPr>
            <w:r w:rsidRPr="00457A12">
              <w:t>500</w:t>
            </w:r>
          </w:p>
        </w:tc>
        <w:tc>
          <w:tcPr>
            <w:tcW w:w="2640" w:type="dxa"/>
          </w:tcPr>
          <w:p w:rsidR="00457A12" w:rsidRPr="00457A12" w:rsidRDefault="00457A12">
            <w:pPr>
              <w:tabs>
                <w:tab w:val="left" w:pos="7320"/>
              </w:tabs>
              <w:spacing w:before="0" w:after="0" w:line="360" w:lineRule="auto"/>
              <w:jc w:val="center"/>
            </w:pPr>
            <w:r w:rsidRPr="00457A12">
              <w:t>-</w:t>
            </w:r>
          </w:p>
        </w:tc>
        <w:tc>
          <w:tcPr>
            <w:tcW w:w="1706" w:type="dxa"/>
          </w:tcPr>
          <w:p w:rsidR="00457A12" w:rsidRPr="00457A12" w:rsidRDefault="00457A12">
            <w:pPr>
              <w:tabs>
                <w:tab w:val="left" w:pos="7320"/>
              </w:tabs>
              <w:spacing w:before="0" w:after="0" w:line="360" w:lineRule="auto"/>
              <w:jc w:val="center"/>
            </w:pPr>
            <w:r w:rsidRPr="00457A12">
              <w:t>- 500</w:t>
            </w:r>
          </w:p>
        </w:tc>
      </w:tr>
      <w:tr w:rsidR="00457A12" w:rsidRPr="00457A12">
        <w:tc>
          <w:tcPr>
            <w:tcW w:w="4068" w:type="dxa"/>
            <w:gridSpan w:val="2"/>
          </w:tcPr>
          <w:p w:rsidR="00457A12" w:rsidRPr="00457A12" w:rsidRDefault="00457A12">
            <w:pPr>
              <w:tabs>
                <w:tab w:val="left" w:pos="7320"/>
              </w:tabs>
              <w:spacing w:before="0" w:after="0" w:line="360" w:lineRule="auto"/>
            </w:pPr>
            <w:r w:rsidRPr="00457A12">
              <w:t>8. Расходы от внереализационных операций, руб</w:t>
            </w:r>
          </w:p>
        </w:tc>
        <w:tc>
          <w:tcPr>
            <w:tcW w:w="1440" w:type="dxa"/>
          </w:tcPr>
          <w:p w:rsidR="00457A12" w:rsidRPr="00457A12" w:rsidRDefault="00457A12">
            <w:pPr>
              <w:tabs>
                <w:tab w:val="left" w:pos="7320"/>
              </w:tabs>
              <w:spacing w:before="0" w:after="0" w:line="360" w:lineRule="auto"/>
              <w:jc w:val="center"/>
            </w:pPr>
            <w:r w:rsidRPr="00457A12">
              <w:t>3600</w:t>
            </w:r>
          </w:p>
        </w:tc>
        <w:tc>
          <w:tcPr>
            <w:tcW w:w="2640" w:type="dxa"/>
          </w:tcPr>
          <w:p w:rsidR="00457A12" w:rsidRPr="00457A12" w:rsidRDefault="00457A12">
            <w:pPr>
              <w:tabs>
                <w:tab w:val="left" w:pos="7320"/>
              </w:tabs>
              <w:spacing w:before="0" w:after="0" w:line="360" w:lineRule="auto"/>
              <w:jc w:val="center"/>
            </w:pPr>
            <w:r w:rsidRPr="00457A12">
              <w:t>4474</w:t>
            </w:r>
          </w:p>
        </w:tc>
        <w:tc>
          <w:tcPr>
            <w:tcW w:w="1706" w:type="dxa"/>
          </w:tcPr>
          <w:p w:rsidR="00457A12" w:rsidRPr="00457A12" w:rsidRDefault="00457A12">
            <w:pPr>
              <w:tabs>
                <w:tab w:val="left" w:pos="7320"/>
              </w:tabs>
              <w:spacing w:before="0" w:after="0" w:line="360" w:lineRule="auto"/>
              <w:jc w:val="center"/>
            </w:pPr>
            <w:r w:rsidRPr="00457A12">
              <w:t>+874</w:t>
            </w:r>
          </w:p>
        </w:tc>
      </w:tr>
      <w:tr w:rsidR="00457A12" w:rsidRPr="00457A12">
        <w:tc>
          <w:tcPr>
            <w:tcW w:w="4068" w:type="dxa"/>
            <w:gridSpan w:val="2"/>
          </w:tcPr>
          <w:p w:rsidR="00457A12" w:rsidRPr="00457A12" w:rsidRDefault="00457A12">
            <w:pPr>
              <w:tabs>
                <w:tab w:val="left" w:pos="7320"/>
              </w:tabs>
              <w:spacing w:before="0" w:after="0" w:line="360" w:lineRule="auto"/>
            </w:pPr>
            <w:r w:rsidRPr="00457A12">
              <w:t>9. Прибыль (убыток) до налогообложения</w:t>
            </w:r>
          </w:p>
        </w:tc>
        <w:tc>
          <w:tcPr>
            <w:tcW w:w="1440" w:type="dxa"/>
          </w:tcPr>
          <w:p w:rsidR="00457A12" w:rsidRPr="00457A12" w:rsidRDefault="00457A12">
            <w:pPr>
              <w:tabs>
                <w:tab w:val="left" w:pos="7320"/>
              </w:tabs>
              <w:spacing w:before="0" w:after="0" w:line="360" w:lineRule="auto"/>
              <w:jc w:val="center"/>
            </w:pPr>
            <w:r w:rsidRPr="00457A12">
              <w:t>139 900</w:t>
            </w:r>
          </w:p>
        </w:tc>
        <w:tc>
          <w:tcPr>
            <w:tcW w:w="2640" w:type="dxa"/>
          </w:tcPr>
          <w:p w:rsidR="00457A12" w:rsidRPr="00457A12" w:rsidRDefault="00457A12">
            <w:pPr>
              <w:tabs>
                <w:tab w:val="left" w:pos="7320"/>
              </w:tabs>
              <w:spacing w:before="0" w:after="0" w:line="360" w:lineRule="auto"/>
              <w:jc w:val="center"/>
            </w:pPr>
            <w:r w:rsidRPr="00457A12">
              <w:t>135 526</w:t>
            </w:r>
          </w:p>
        </w:tc>
        <w:tc>
          <w:tcPr>
            <w:tcW w:w="1706" w:type="dxa"/>
          </w:tcPr>
          <w:p w:rsidR="00457A12" w:rsidRPr="00457A12" w:rsidRDefault="00457A12">
            <w:pPr>
              <w:tabs>
                <w:tab w:val="left" w:pos="7320"/>
              </w:tabs>
              <w:spacing w:before="0" w:after="0" w:line="360" w:lineRule="auto"/>
              <w:jc w:val="center"/>
            </w:pPr>
            <w:r w:rsidRPr="00457A12">
              <w:t>- 4374</w:t>
            </w:r>
          </w:p>
        </w:tc>
      </w:tr>
      <w:tr w:rsidR="00457A12" w:rsidRPr="00457A12">
        <w:tc>
          <w:tcPr>
            <w:tcW w:w="4068" w:type="dxa"/>
            <w:gridSpan w:val="2"/>
          </w:tcPr>
          <w:p w:rsidR="00457A12" w:rsidRPr="00457A12" w:rsidRDefault="00457A12">
            <w:pPr>
              <w:tabs>
                <w:tab w:val="left" w:pos="7320"/>
              </w:tabs>
              <w:spacing w:before="0" w:after="0" w:line="360" w:lineRule="auto"/>
            </w:pPr>
            <w:r w:rsidRPr="00457A12">
              <w:t>10. Налог на прибыль и другие аналогичные платежи, руб</w:t>
            </w:r>
          </w:p>
        </w:tc>
        <w:tc>
          <w:tcPr>
            <w:tcW w:w="1440" w:type="dxa"/>
          </w:tcPr>
          <w:p w:rsidR="00457A12" w:rsidRPr="00457A12" w:rsidRDefault="00457A12">
            <w:pPr>
              <w:tabs>
                <w:tab w:val="left" w:pos="7320"/>
              </w:tabs>
              <w:spacing w:before="0" w:after="0" w:line="360" w:lineRule="auto"/>
              <w:jc w:val="center"/>
            </w:pPr>
            <w:r w:rsidRPr="00457A12">
              <w:t>33 576</w:t>
            </w:r>
          </w:p>
        </w:tc>
        <w:tc>
          <w:tcPr>
            <w:tcW w:w="2640" w:type="dxa"/>
          </w:tcPr>
          <w:p w:rsidR="00457A12" w:rsidRPr="00457A12" w:rsidRDefault="00457A12">
            <w:pPr>
              <w:tabs>
                <w:tab w:val="left" w:pos="7320"/>
              </w:tabs>
              <w:spacing w:before="0" w:after="0" w:line="360" w:lineRule="auto"/>
              <w:jc w:val="center"/>
            </w:pPr>
            <w:r w:rsidRPr="00457A12">
              <w:t>32 526</w:t>
            </w:r>
          </w:p>
        </w:tc>
        <w:tc>
          <w:tcPr>
            <w:tcW w:w="1706" w:type="dxa"/>
          </w:tcPr>
          <w:p w:rsidR="00457A12" w:rsidRPr="00457A12" w:rsidRDefault="00457A12">
            <w:pPr>
              <w:tabs>
                <w:tab w:val="left" w:pos="7320"/>
              </w:tabs>
              <w:spacing w:before="0" w:after="0" w:line="360" w:lineRule="auto"/>
              <w:jc w:val="center"/>
            </w:pPr>
            <w:r w:rsidRPr="00457A12">
              <w:t>- 1050</w:t>
            </w:r>
          </w:p>
        </w:tc>
      </w:tr>
      <w:tr w:rsidR="00457A12" w:rsidRPr="00457A12">
        <w:tc>
          <w:tcPr>
            <w:tcW w:w="4068" w:type="dxa"/>
            <w:gridSpan w:val="2"/>
          </w:tcPr>
          <w:p w:rsidR="00457A12" w:rsidRPr="00457A12" w:rsidRDefault="00457A12">
            <w:pPr>
              <w:tabs>
                <w:tab w:val="left" w:pos="7320"/>
              </w:tabs>
              <w:spacing w:before="0" w:after="0" w:line="360" w:lineRule="auto"/>
            </w:pPr>
            <w:r w:rsidRPr="00457A12">
              <w:t xml:space="preserve">11. </w:t>
            </w:r>
            <w:r w:rsidRPr="00457A12">
              <w:rPr>
                <w:spacing w:val="-20"/>
              </w:rPr>
              <w:t>Прибыль от обычной деятельности</w:t>
            </w:r>
          </w:p>
        </w:tc>
        <w:tc>
          <w:tcPr>
            <w:tcW w:w="1440" w:type="dxa"/>
          </w:tcPr>
          <w:p w:rsidR="00457A12" w:rsidRPr="00457A12" w:rsidRDefault="00457A12">
            <w:pPr>
              <w:tabs>
                <w:tab w:val="left" w:pos="7320"/>
              </w:tabs>
              <w:spacing w:before="0" w:after="0" w:line="360" w:lineRule="auto"/>
              <w:jc w:val="center"/>
            </w:pPr>
            <w:r w:rsidRPr="00457A12">
              <w:t>106 324</w:t>
            </w:r>
          </w:p>
        </w:tc>
        <w:tc>
          <w:tcPr>
            <w:tcW w:w="2640" w:type="dxa"/>
          </w:tcPr>
          <w:p w:rsidR="00457A12" w:rsidRPr="00457A12" w:rsidRDefault="00457A12">
            <w:pPr>
              <w:tabs>
                <w:tab w:val="left" w:pos="7320"/>
              </w:tabs>
              <w:spacing w:before="0" w:after="0" w:line="360" w:lineRule="auto"/>
              <w:jc w:val="center"/>
            </w:pPr>
            <w:r w:rsidRPr="00457A12">
              <w:t>103 000</w:t>
            </w:r>
          </w:p>
        </w:tc>
        <w:tc>
          <w:tcPr>
            <w:tcW w:w="1706" w:type="dxa"/>
          </w:tcPr>
          <w:p w:rsidR="00457A12" w:rsidRPr="00457A12" w:rsidRDefault="00457A12">
            <w:pPr>
              <w:tabs>
                <w:tab w:val="left" w:pos="7320"/>
              </w:tabs>
              <w:spacing w:before="0" w:after="0" w:line="360" w:lineRule="auto"/>
              <w:jc w:val="center"/>
            </w:pPr>
            <w:r w:rsidRPr="00457A12">
              <w:t>- 3 324</w:t>
            </w:r>
          </w:p>
        </w:tc>
      </w:tr>
      <w:tr w:rsidR="00457A12" w:rsidRPr="00457A12">
        <w:tc>
          <w:tcPr>
            <w:tcW w:w="4068" w:type="dxa"/>
            <w:gridSpan w:val="2"/>
          </w:tcPr>
          <w:p w:rsidR="00457A12" w:rsidRPr="00457A12" w:rsidRDefault="00457A12">
            <w:pPr>
              <w:tabs>
                <w:tab w:val="left" w:pos="7320"/>
              </w:tabs>
              <w:spacing w:before="0" w:after="0" w:line="360" w:lineRule="auto"/>
            </w:pPr>
            <w:r w:rsidRPr="00457A12">
              <w:t>12. Чрезвычайные доходы</w:t>
            </w:r>
          </w:p>
        </w:tc>
        <w:tc>
          <w:tcPr>
            <w:tcW w:w="1440" w:type="dxa"/>
          </w:tcPr>
          <w:p w:rsidR="00457A12" w:rsidRPr="00457A12" w:rsidRDefault="00457A12">
            <w:pPr>
              <w:tabs>
                <w:tab w:val="left" w:pos="7320"/>
              </w:tabs>
              <w:spacing w:before="0" w:after="0" w:line="360" w:lineRule="auto"/>
              <w:jc w:val="center"/>
            </w:pPr>
            <w:r w:rsidRPr="00457A12">
              <w:t>-</w:t>
            </w:r>
          </w:p>
        </w:tc>
        <w:tc>
          <w:tcPr>
            <w:tcW w:w="2640" w:type="dxa"/>
          </w:tcPr>
          <w:p w:rsidR="00457A12" w:rsidRPr="00457A12" w:rsidRDefault="00457A12">
            <w:pPr>
              <w:tabs>
                <w:tab w:val="left" w:pos="7320"/>
              </w:tabs>
              <w:spacing w:before="0" w:after="0" w:line="360" w:lineRule="auto"/>
              <w:jc w:val="center"/>
            </w:pPr>
            <w:r w:rsidRPr="00457A12">
              <w:t>-</w:t>
            </w:r>
          </w:p>
        </w:tc>
        <w:tc>
          <w:tcPr>
            <w:tcW w:w="1706" w:type="dxa"/>
          </w:tcPr>
          <w:p w:rsidR="00457A12" w:rsidRPr="00457A12" w:rsidRDefault="00457A12">
            <w:pPr>
              <w:tabs>
                <w:tab w:val="left" w:pos="7320"/>
              </w:tabs>
              <w:spacing w:before="0" w:after="0" w:line="360" w:lineRule="auto"/>
              <w:jc w:val="center"/>
            </w:pPr>
            <w:r w:rsidRPr="00457A12">
              <w:t>-</w:t>
            </w:r>
          </w:p>
        </w:tc>
      </w:tr>
      <w:tr w:rsidR="00457A12" w:rsidRPr="00457A12">
        <w:tc>
          <w:tcPr>
            <w:tcW w:w="4068" w:type="dxa"/>
            <w:gridSpan w:val="2"/>
          </w:tcPr>
          <w:p w:rsidR="00457A12" w:rsidRPr="00457A12" w:rsidRDefault="00457A12">
            <w:pPr>
              <w:tabs>
                <w:tab w:val="left" w:pos="7320"/>
              </w:tabs>
              <w:spacing w:before="0" w:after="0" w:line="360" w:lineRule="auto"/>
            </w:pPr>
            <w:r w:rsidRPr="00457A12">
              <w:t>13. Чрезвычайные расходы</w:t>
            </w:r>
          </w:p>
        </w:tc>
        <w:tc>
          <w:tcPr>
            <w:tcW w:w="1440" w:type="dxa"/>
          </w:tcPr>
          <w:p w:rsidR="00457A12" w:rsidRPr="00457A12" w:rsidRDefault="00457A12">
            <w:pPr>
              <w:tabs>
                <w:tab w:val="left" w:pos="7320"/>
              </w:tabs>
              <w:spacing w:before="0" w:after="0" w:line="360" w:lineRule="auto"/>
              <w:jc w:val="center"/>
            </w:pPr>
            <w:r w:rsidRPr="00457A12">
              <w:t>-</w:t>
            </w:r>
          </w:p>
        </w:tc>
        <w:tc>
          <w:tcPr>
            <w:tcW w:w="2640" w:type="dxa"/>
          </w:tcPr>
          <w:p w:rsidR="00457A12" w:rsidRPr="00457A12" w:rsidRDefault="00457A12">
            <w:pPr>
              <w:tabs>
                <w:tab w:val="left" w:pos="7320"/>
              </w:tabs>
              <w:spacing w:before="0" w:after="0" w:line="360" w:lineRule="auto"/>
              <w:jc w:val="center"/>
            </w:pPr>
            <w:r w:rsidRPr="00457A12">
              <w:t>-</w:t>
            </w:r>
          </w:p>
        </w:tc>
        <w:tc>
          <w:tcPr>
            <w:tcW w:w="1706" w:type="dxa"/>
          </w:tcPr>
          <w:p w:rsidR="00457A12" w:rsidRPr="00457A12" w:rsidRDefault="00457A12">
            <w:pPr>
              <w:tabs>
                <w:tab w:val="left" w:pos="7320"/>
              </w:tabs>
              <w:spacing w:before="0" w:after="0" w:line="360" w:lineRule="auto"/>
              <w:jc w:val="center"/>
            </w:pPr>
            <w:r w:rsidRPr="00457A12">
              <w:t>-</w:t>
            </w:r>
          </w:p>
        </w:tc>
      </w:tr>
      <w:tr w:rsidR="00457A12" w:rsidRPr="00457A12">
        <w:tc>
          <w:tcPr>
            <w:tcW w:w="4068" w:type="dxa"/>
            <w:gridSpan w:val="2"/>
          </w:tcPr>
          <w:p w:rsidR="00457A12" w:rsidRPr="00457A12" w:rsidRDefault="00457A12">
            <w:pPr>
              <w:tabs>
                <w:tab w:val="left" w:pos="7320"/>
              </w:tabs>
              <w:spacing w:before="0" w:after="0" w:line="360" w:lineRule="auto"/>
            </w:pPr>
            <w:r w:rsidRPr="00457A12">
              <w:t>14. Чистая прибыль</w:t>
            </w:r>
          </w:p>
        </w:tc>
        <w:tc>
          <w:tcPr>
            <w:tcW w:w="1440" w:type="dxa"/>
          </w:tcPr>
          <w:p w:rsidR="00457A12" w:rsidRPr="00457A12" w:rsidRDefault="00457A12">
            <w:pPr>
              <w:tabs>
                <w:tab w:val="left" w:pos="7320"/>
              </w:tabs>
              <w:spacing w:before="0" w:after="0" w:line="360" w:lineRule="auto"/>
              <w:jc w:val="center"/>
            </w:pPr>
            <w:r w:rsidRPr="00457A12">
              <w:t>106 324</w:t>
            </w:r>
          </w:p>
        </w:tc>
        <w:tc>
          <w:tcPr>
            <w:tcW w:w="2640" w:type="dxa"/>
          </w:tcPr>
          <w:p w:rsidR="00457A12" w:rsidRPr="00457A12" w:rsidRDefault="00457A12">
            <w:pPr>
              <w:tabs>
                <w:tab w:val="left" w:pos="7320"/>
              </w:tabs>
              <w:spacing w:before="0" w:after="0" w:line="360" w:lineRule="auto"/>
              <w:jc w:val="center"/>
            </w:pPr>
            <w:r w:rsidRPr="00457A12">
              <w:t>103 000</w:t>
            </w:r>
          </w:p>
        </w:tc>
        <w:tc>
          <w:tcPr>
            <w:tcW w:w="1706" w:type="dxa"/>
          </w:tcPr>
          <w:p w:rsidR="00457A12" w:rsidRPr="00457A12" w:rsidRDefault="00457A12">
            <w:pPr>
              <w:tabs>
                <w:tab w:val="left" w:pos="7320"/>
              </w:tabs>
              <w:spacing w:before="0" w:after="0" w:line="360" w:lineRule="auto"/>
              <w:jc w:val="center"/>
            </w:pPr>
            <w:r w:rsidRPr="00457A12">
              <w:t>- 3 324</w:t>
            </w:r>
          </w:p>
        </w:tc>
      </w:tr>
    </w:tbl>
    <w:p w:rsidR="00457A12" w:rsidRDefault="00457A12">
      <w:pPr>
        <w:tabs>
          <w:tab w:val="left" w:pos="7320"/>
        </w:tabs>
        <w:spacing w:before="0" w:after="0" w:line="360" w:lineRule="auto"/>
        <w:ind w:firstLine="360"/>
        <w:jc w:val="center"/>
      </w:pPr>
    </w:p>
    <w:p w:rsidR="00457A12" w:rsidRDefault="00457A12">
      <w:pPr>
        <w:tabs>
          <w:tab w:val="left" w:pos="7320"/>
        </w:tabs>
        <w:spacing w:before="0" w:after="0" w:line="360" w:lineRule="auto"/>
        <w:ind w:firstLine="600"/>
        <w:jc w:val="both"/>
        <w:rPr>
          <w:sz w:val="28"/>
          <w:szCs w:val="28"/>
        </w:rPr>
      </w:pPr>
      <w:r>
        <w:rPr>
          <w:sz w:val="28"/>
          <w:szCs w:val="28"/>
        </w:rPr>
        <w:t>Итак, данные таблицы позволяют нам сделать вывод, что предприятие несколько не рассчитало свои силы на начальном этапе своей деятельности (об этом говорит невыполнение плана). В целом предприятие сработало неплохо, так как уровень прибыли в товарообороте достаточно высок, но резервы для увеличения прибыльностью все же имеются.  Уровень прибыли можно увеличить путем расширения ассортимента реализуемой продукции и повышения в целом деловой активности,  в частности продавцов и директора в части определения товарной номенклатуры.</w:t>
      </w:r>
    </w:p>
    <w:p w:rsidR="00457A12" w:rsidRDefault="00457A12">
      <w:pPr>
        <w:tabs>
          <w:tab w:val="left" w:pos="7320"/>
        </w:tabs>
        <w:spacing w:before="0" w:after="0" w:line="360" w:lineRule="auto"/>
        <w:ind w:firstLine="600"/>
        <w:jc w:val="both"/>
        <w:rPr>
          <w:sz w:val="28"/>
          <w:szCs w:val="28"/>
        </w:rPr>
      </w:pPr>
    </w:p>
    <w:p w:rsidR="00457A12" w:rsidRDefault="00457A12">
      <w:pPr>
        <w:tabs>
          <w:tab w:val="left" w:pos="7320"/>
        </w:tabs>
        <w:spacing w:before="0" w:after="0" w:line="360" w:lineRule="auto"/>
        <w:ind w:firstLine="600"/>
        <w:jc w:val="both"/>
        <w:rPr>
          <w:sz w:val="28"/>
          <w:szCs w:val="28"/>
        </w:rPr>
      </w:pPr>
    </w:p>
    <w:p w:rsidR="00457A12" w:rsidRDefault="00457A12">
      <w:pPr>
        <w:tabs>
          <w:tab w:val="left" w:pos="7320"/>
        </w:tabs>
        <w:spacing w:before="0" w:after="0" w:line="360" w:lineRule="auto"/>
        <w:ind w:firstLine="600"/>
        <w:jc w:val="both"/>
        <w:rPr>
          <w:sz w:val="28"/>
          <w:szCs w:val="28"/>
        </w:rPr>
      </w:pPr>
    </w:p>
    <w:p w:rsidR="00457A12" w:rsidRDefault="00457A12">
      <w:pPr>
        <w:tabs>
          <w:tab w:val="left" w:pos="7320"/>
        </w:tabs>
        <w:spacing w:before="0" w:after="0" w:line="360" w:lineRule="auto"/>
        <w:ind w:firstLine="600"/>
        <w:jc w:val="both"/>
        <w:rPr>
          <w:sz w:val="28"/>
          <w:szCs w:val="28"/>
        </w:rPr>
      </w:pPr>
    </w:p>
    <w:p w:rsidR="00457A12" w:rsidRDefault="00457A12">
      <w:pPr>
        <w:tabs>
          <w:tab w:val="left" w:pos="7320"/>
        </w:tabs>
        <w:spacing w:before="0" w:after="0" w:line="360" w:lineRule="auto"/>
        <w:ind w:firstLine="600"/>
        <w:jc w:val="both"/>
        <w:rPr>
          <w:sz w:val="28"/>
          <w:szCs w:val="28"/>
        </w:rPr>
      </w:pPr>
    </w:p>
    <w:p w:rsidR="00457A12" w:rsidRDefault="00457A12">
      <w:pPr>
        <w:spacing w:before="0" w:after="0" w:line="360" w:lineRule="auto"/>
        <w:rPr>
          <w:b/>
          <w:bCs/>
          <w:sz w:val="28"/>
          <w:szCs w:val="28"/>
        </w:rPr>
      </w:pPr>
      <w:r>
        <w:rPr>
          <w:b/>
          <w:bCs/>
          <w:sz w:val="28"/>
          <w:szCs w:val="28"/>
        </w:rPr>
        <w:t>Задание 9. Учет капиталов, фондов и резервов</w:t>
      </w:r>
    </w:p>
    <w:p w:rsidR="00457A12" w:rsidRDefault="00457A12">
      <w:pPr>
        <w:tabs>
          <w:tab w:val="left" w:pos="7320"/>
        </w:tabs>
        <w:spacing w:before="0" w:after="0" w:line="360" w:lineRule="auto"/>
        <w:ind w:firstLine="600"/>
        <w:jc w:val="both"/>
        <w:rPr>
          <w:b/>
          <w:bCs/>
          <w:sz w:val="28"/>
          <w:szCs w:val="28"/>
        </w:rPr>
      </w:pPr>
    </w:p>
    <w:p w:rsidR="00457A12" w:rsidRDefault="00457A12">
      <w:pPr>
        <w:tabs>
          <w:tab w:val="left" w:pos="7320"/>
        </w:tabs>
        <w:spacing w:before="0" w:after="0" w:line="360" w:lineRule="auto"/>
        <w:ind w:firstLine="600"/>
        <w:jc w:val="both"/>
        <w:rPr>
          <w:b/>
          <w:bCs/>
          <w:sz w:val="28"/>
          <w:szCs w:val="28"/>
        </w:rPr>
      </w:pPr>
      <w:r>
        <w:rPr>
          <w:b/>
          <w:bCs/>
          <w:sz w:val="28"/>
          <w:szCs w:val="28"/>
        </w:rPr>
        <w:t>24 день.</w:t>
      </w:r>
    </w:p>
    <w:p w:rsidR="00457A12" w:rsidRDefault="00457A12">
      <w:pPr>
        <w:tabs>
          <w:tab w:val="left" w:pos="7320"/>
        </w:tabs>
        <w:spacing w:before="0" w:after="0" w:line="360" w:lineRule="auto"/>
        <w:ind w:firstLine="600"/>
        <w:jc w:val="both"/>
        <w:rPr>
          <w:sz w:val="28"/>
          <w:szCs w:val="28"/>
        </w:rPr>
      </w:pPr>
      <w:r>
        <w:rPr>
          <w:sz w:val="28"/>
          <w:szCs w:val="28"/>
        </w:rPr>
        <w:t xml:space="preserve">Уставный  капитал –  это взнос учредителя фирмы зарегистрированный в учредительных документах. Порядок его формирования регулируется законодательством и учредительными документами. Учет уставного капитала ведется на пассивном счете 80 «Уставный капитал». При регистрации фирмы «Мастер» в уставе обозначен уставный капитал в размере 100 000 рублей, который внесен полностью имуществом. </w:t>
      </w:r>
    </w:p>
    <w:p w:rsidR="00457A12" w:rsidRDefault="00457A12">
      <w:pPr>
        <w:tabs>
          <w:tab w:val="left" w:pos="7320"/>
        </w:tabs>
        <w:spacing w:before="0" w:after="0" w:line="360" w:lineRule="auto"/>
        <w:ind w:firstLine="600"/>
        <w:jc w:val="both"/>
        <w:rPr>
          <w:sz w:val="28"/>
          <w:szCs w:val="28"/>
        </w:rPr>
      </w:pPr>
      <w:r>
        <w:rPr>
          <w:sz w:val="28"/>
          <w:szCs w:val="28"/>
        </w:rPr>
        <w:t>Внесение уставного капитала в бухгалтерском учете отражено проводками:</w:t>
      </w:r>
    </w:p>
    <w:p w:rsidR="00457A12" w:rsidRDefault="00457A12" w:rsidP="00457A12">
      <w:pPr>
        <w:numPr>
          <w:ilvl w:val="0"/>
          <w:numId w:val="18"/>
        </w:numPr>
        <w:tabs>
          <w:tab w:val="left" w:pos="7320"/>
        </w:tabs>
        <w:spacing w:before="0" w:after="0" w:line="360" w:lineRule="auto"/>
        <w:jc w:val="both"/>
        <w:rPr>
          <w:sz w:val="28"/>
          <w:szCs w:val="28"/>
        </w:rPr>
      </w:pPr>
      <w:r>
        <w:rPr>
          <w:sz w:val="28"/>
          <w:szCs w:val="28"/>
        </w:rPr>
        <w:t xml:space="preserve"> Дт 75 Кт 80 – зарегистрирован уставный капитал</w:t>
      </w:r>
    </w:p>
    <w:p w:rsidR="00457A12" w:rsidRDefault="00457A12" w:rsidP="00457A12">
      <w:pPr>
        <w:numPr>
          <w:ilvl w:val="0"/>
          <w:numId w:val="18"/>
        </w:numPr>
        <w:tabs>
          <w:tab w:val="left" w:pos="7320"/>
        </w:tabs>
        <w:spacing w:before="0" w:after="0" w:line="360" w:lineRule="auto"/>
        <w:jc w:val="both"/>
        <w:rPr>
          <w:spacing w:val="-20"/>
          <w:sz w:val="28"/>
          <w:szCs w:val="28"/>
        </w:rPr>
      </w:pPr>
      <w:r>
        <w:rPr>
          <w:sz w:val="28"/>
          <w:szCs w:val="28"/>
        </w:rPr>
        <w:t xml:space="preserve">Дт 75 Кт 08 - </w:t>
      </w:r>
      <w:r>
        <w:rPr>
          <w:spacing w:val="-20"/>
          <w:sz w:val="28"/>
          <w:szCs w:val="28"/>
        </w:rPr>
        <w:t>внесен вклад в уставный капитал учредителем в виде имущества.</w:t>
      </w:r>
    </w:p>
    <w:p w:rsidR="00457A12" w:rsidRDefault="00457A12">
      <w:pPr>
        <w:tabs>
          <w:tab w:val="left" w:pos="7320"/>
        </w:tabs>
        <w:spacing w:before="0" w:after="0" w:line="360" w:lineRule="auto"/>
        <w:ind w:left="360"/>
        <w:jc w:val="both"/>
        <w:rPr>
          <w:spacing w:val="-20"/>
          <w:sz w:val="28"/>
          <w:szCs w:val="28"/>
        </w:rPr>
      </w:pPr>
    </w:p>
    <w:p w:rsidR="00457A12" w:rsidRDefault="00457A12">
      <w:pPr>
        <w:tabs>
          <w:tab w:val="left" w:pos="7320"/>
        </w:tabs>
        <w:spacing w:before="0" w:after="0" w:line="360" w:lineRule="auto"/>
        <w:ind w:firstLine="600"/>
        <w:jc w:val="both"/>
        <w:rPr>
          <w:sz w:val="28"/>
          <w:szCs w:val="28"/>
        </w:rPr>
      </w:pPr>
      <w:r>
        <w:rPr>
          <w:sz w:val="28"/>
          <w:szCs w:val="28"/>
        </w:rPr>
        <w:t>Резервный капитал на предприятии образуется за счет прибыли. Он предназначен для покрытия  убытков. Для учета резервного капитала используют счет 82 «Резервный капитал».</w:t>
      </w:r>
    </w:p>
    <w:p w:rsidR="00457A12" w:rsidRDefault="00457A12">
      <w:pPr>
        <w:tabs>
          <w:tab w:val="left" w:pos="7320"/>
        </w:tabs>
        <w:spacing w:before="0" w:after="0" w:line="360" w:lineRule="auto"/>
        <w:ind w:firstLine="600"/>
        <w:jc w:val="both"/>
        <w:rPr>
          <w:sz w:val="28"/>
          <w:szCs w:val="28"/>
        </w:rPr>
      </w:pPr>
      <w:r>
        <w:rPr>
          <w:sz w:val="28"/>
          <w:szCs w:val="28"/>
        </w:rPr>
        <w:t>В бухгалтерском учете предусмотрены проводки для отражения операций с резервным капиталом:</w:t>
      </w:r>
    </w:p>
    <w:p w:rsidR="00457A12" w:rsidRDefault="00457A12" w:rsidP="00457A12">
      <w:pPr>
        <w:numPr>
          <w:ilvl w:val="0"/>
          <w:numId w:val="19"/>
        </w:numPr>
        <w:tabs>
          <w:tab w:val="left" w:pos="7320"/>
        </w:tabs>
        <w:spacing w:before="0" w:after="0" w:line="360" w:lineRule="auto"/>
        <w:jc w:val="both"/>
        <w:rPr>
          <w:sz w:val="28"/>
          <w:szCs w:val="28"/>
        </w:rPr>
      </w:pPr>
      <w:r>
        <w:rPr>
          <w:sz w:val="28"/>
          <w:szCs w:val="28"/>
        </w:rPr>
        <w:t>Дт 84 Кт 82 - отчисления в резервный капитал</w:t>
      </w:r>
    </w:p>
    <w:p w:rsidR="00457A12" w:rsidRDefault="00457A12" w:rsidP="00457A12">
      <w:pPr>
        <w:numPr>
          <w:ilvl w:val="0"/>
          <w:numId w:val="19"/>
        </w:numPr>
        <w:tabs>
          <w:tab w:val="left" w:pos="7320"/>
        </w:tabs>
        <w:spacing w:before="0" w:after="0" w:line="360" w:lineRule="auto"/>
        <w:jc w:val="both"/>
        <w:rPr>
          <w:sz w:val="28"/>
          <w:szCs w:val="28"/>
        </w:rPr>
      </w:pPr>
      <w:r>
        <w:rPr>
          <w:sz w:val="28"/>
          <w:szCs w:val="28"/>
        </w:rPr>
        <w:t>Дт 82 Кт 84 – использование резервного капитала</w:t>
      </w:r>
    </w:p>
    <w:p w:rsidR="00457A12" w:rsidRDefault="00457A12">
      <w:pPr>
        <w:tabs>
          <w:tab w:val="left" w:pos="7320"/>
        </w:tabs>
        <w:spacing w:before="0" w:after="0" w:line="360" w:lineRule="auto"/>
        <w:jc w:val="both"/>
        <w:rPr>
          <w:sz w:val="28"/>
          <w:szCs w:val="28"/>
        </w:rPr>
      </w:pPr>
      <w:r>
        <w:rPr>
          <w:sz w:val="28"/>
          <w:szCs w:val="28"/>
        </w:rPr>
        <w:t xml:space="preserve"> В ООО «МАСТЕР» резервный капитал образован в размере 5000 рублей.</w:t>
      </w:r>
    </w:p>
    <w:p w:rsidR="00457A12" w:rsidRDefault="00457A12">
      <w:pPr>
        <w:tabs>
          <w:tab w:val="left" w:pos="7320"/>
        </w:tabs>
        <w:spacing w:before="0" w:after="0" w:line="360" w:lineRule="auto"/>
        <w:jc w:val="both"/>
        <w:rPr>
          <w:sz w:val="28"/>
          <w:szCs w:val="28"/>
        </w:rPr>
      </w:pPr>
    </w:p>
    <w:p w:rsidR="00457A12" w:rsidRDefault="00457A12">
      <w:pPr>
        <w:tabs>
          <w:tab w:val="left" w:pos="7320"/>
        </w:tabs>
        <w:spacing w:before="0" w:after="0" w:line="360" w:lineRule="auto"/>
        <w:ind w:firstLine="600"/>
        <w:jc w:val="both"/>
        <w:rPr>
          <w:sz w:val="28"/>
          <w:szCs w:val="28"/>
        </w:rPr>
      </w:pPr>
      <w:r>
        <w:rPr>
          <w:sz w:val="28"/>
          <w:szCs w:val="28"/>
        </w:rPr>
        <w:t>Добавочный капитал представляет собой прирост капитала организации, образовавшейся в результате переоценки оборотных фондов. Учет добавочного капитала ведется на пассивном счете 83 «Добавочный капитал». На конец отчетного периода, который анализируется в рамках данного отчета, добавочный капитал сформирован в размере  3000 рублей.</w:t>
      </w:r>
    </w:p>
    <w:p w:rsidR="00457A12" w:rsidRDefault="00457A12">
      <w:pPr>
        <w:tabs>
          <w:tab w:val="left" w:pos="7320"/>
        </w:tabs>
        <w:spacing w:before="0" w:after="0" w:line="360" w:lineRule="auto"/>
        <w:ind w:firstLine="600"/>
        <w:jc w:val="both"/>
        <w:rPr>
          <w:sz w:val="28"/>
          <w:szCs w:val="28"/>
        </w:rPr>
      </w:pPr>
    </w:p>
    <w:p w:rsidR="00457A12" w:rsidRDefault="00457A12">
      <w:pPr>
        <w:tabs>
          <w:tab w:val="left" w:pos="7320"/>
        </w:tabs>
        <w:spacing w:before="0" w:after="0" w:line="360" w:lineRule="auto"/>
        <w:ind w:firstLine="600"/>
        <w:jc w:val="both"/>
        <w:rPr>
          <w:sz w:val="28"/>
          <w:szCs w:val="28"/>
        </w:rPr>
      </w:pPr>
    </w:p>
    <w:p w:rsidR="00457A12" w:rsidRDefault="00457A12">
      <w:pPr>
        <w:tabs>
          <w:tab w:val="left" w:pos="7320"/>
        </w:tabs>
        <w:spacing w:before="0" w:after="0" w:line="360" w:lineRule="auto"/>
        <w:ind w:firstLine="600"/>
        <w:jc w:val="both"/>
        <w:rPr>
          <w:sz w:val="28"/>
          <w:szCs w:val="28"/>
        </w:rPr>
      </w:pPr>
    </w:p>
    <w:p w:rsidR="00457A12" w:rsidRDefault="00457A12">
      <w:pPr>
        <w:spacing w:before="0" w:after="0" w:line="360" w:lineRule="auto"/>
        <w:rPr>
          <w:b/>
          <w:bCs/>
          <w:sz w:val="28"/>
          <w:szCs w:val="28"/>
        </w:rPr>
      </w:pPr>
      <w:r>
        <w:rPr>
          <w:b/>
          <w:bCs/>
          <w:sz w:val="28"/>
          <w:szCs w:val="28"/>
        </w:rPr>
        <w:t>Задание 10. Бухгалтерская отчетность. Анализ бухгалтерской отчетности</w:t>
      </w:r>
    </w:p>
    <w:p w:rsidR="00457A12" w:rsidRDefault="00457A12">
      <w:pPr>
        <w:spacing w:before="0" w:after="0" w:line="360" w:lineRule="auto"/>
        <w:rPr>
          <w:b/>
          <w:bCs/>
          <w:sz w:val="28"/>
          <w:szCs w:val="28"/>
        </w:rPr>
      </w:pPr>
      <w:r>
        <w:rPr>
          <w:b/>
          <w:bCs/>
          <w:sz w:val="28"/>
          <w:szCs w:val="28"/>
        </w:rPr>
        <w:t xml:space="preserve"> 25-26 день.</w:t>
      </w:r>
    </w:p>
    <w:p w:rsidR="00457A12" w:rsidRDefault="00457A12">
      <w:pPr>
        <w:spacing w:before="0" w:after="0" w:line="360" w:lineRule="auto"/>
        <w:ind w:firstLine="601"/>
        <w:jc w:val="both"/>
        <w:rPr>
          <w:sz w:val="28"/>
          <w:szCs w:val="28"/>
        </w:rPr>
      </w:pPr>
      <w:r>
        <w:rPr>
          <w:sz w:val="28"/>
          <w:szCs w:val="28"/>
        </w:rPr>
        <w:t>Бухгалтерская отчетность – система показателей, отражающая имущественное и финансовое положение организации на отчетную дату,  а также финансовые результаты ее деятельности за отчетный период.</w:t>
      </w:r>
    </w:p>
    <w:p w:rsidR="00457A12" w:rsidRDefault="00457A12">
      <w:pPr>
        <w:spacing w:before="0" w:after="0" w:line="360" w:lineRule="auto"/>
        <w:ind w:firstLine="601"/>
        <w:jc w:val="both"/>
        <w:rPr>
          <w:sz w:val="28"/>
          <w:szCs w:val="28"/>
        </w:rPr>
      </w:pPr>
      <w:r>
        <w:rPr>
          <w:sz w:val="28"/>
          <w:szCs w:val="28"/>
        </w:rPr>
        <w:t>Организация составляет бухгалтерскую отчетность за месяц, квартал и год нарастающим итогом с начала отчетного года. При этом месячная и квартальная отчетность является промежуточной .</w:t>
      </w:r>
    </w:p>
    <w:p w:rsidR="00457A12" w:rsidRDefault="00457A12">
      <w:pPr>
        <w:spacing w:before="0" w:after="0" w:line="360" w:lineRule="auto"/>
        <w:ind w:firstLine="601"/>
        <w:jc w:val="both"/>
        <w:rPr>
          <w:sz w:val="28"/>
          <w:szCs w:val="28"/>
        </w:rPr>
      </w:pPr>
      <w:r>
        <w:rPr>
          <w:sz w:val="28"/>
          <w:szCs w:val="28"/>
        </w:rPr>
        <w:t>Бухгалтерская отчетность ООО «Мастер» состоит из:</w:t>
      </w:r>
    </w:p>
    <w:p w:rsidR="00457A12" w:rsidRDefault="00457A12" w:rsidP="00457A12">
      <w:pPr>
        <w:numPr>
          <w:ilvl w:val="0"/>
          <w:numId w:val="20"/>
        </w:numPr>
        <w:spacing w:before="0" w:after="0" w:line="360" w:lineRule="auto"/>
        <w:jc w:val="both"/>
        <w:rPr>
          <w:sz w:val="28"/>
          <w:szCs w:val="28"/>
        </w:rPr>
      </w:pPr>
      <w:r>
        <w:rPr>
          <w:sz w:val="28"/>
          <w:szCs w:val="28"/>
        </w:rPr>
        <w:t>Бухгалтерского баланса</w:t>
      </w:r>
    </w:p>
    <w:p w:rsidR="00457A12" w:rsidRDefault="00457A12" w:rsidP="00457A12">
      <w:pPr>
        <w:numPr>
          <w:ilvl w:val="0"/>
          <w:numId w:val="20"/>
        </w:numPr>
        <w:spacing w:before="0" w:after="0" w:line="360" w:lineRule="auto"/>
        <w:jc w:val="both"/>
        <w:rPr>
          <w:sz w:val="28"/>
          <w:szCs w:val="28"/>
        </w:rPr>
      </w:pPr>
      <w:r>
        <w:rPr>
          <w:sz w:val="28"/>
          <w:szCs w:val="28"/>
        </w:rPr>
        <w:t>Отчета о прибылях и убытках</w:t>
      </w:r>
    </w:p>
    <w:p w:rsidR="00457A12" w:rsidRDefault="00457A12" w:rsidP="00457A12">
      <w:pPr>
        <w:numPr>
          <w:ilvl w:val="0"/>
          <w:numId w:val="20"/>
        </w:numPr>
        <w:spacing w:before="0" w:after="0" w:line="360" w:lineRule="auto"/>
        <w:jc w:val="both"/>
        <w:rPr>
          <w:sz w:val="28"/>
          <w:szCs w:val="28"/>
        </w:rPr>
      </w:pPr>
      <w:r>
        <w:rPr>
          <w:sz w:val="28"/>
          <w:szCs w:val="28"/>
        </w:rPr>
        <w:t>Приложений к ним, предусмотренных нормативными актами</w:t>
      </w:r>
    </w:p>
    <w:p w:rsidR="00457A12" w:rsidRDefault="00457A12" w:rsidP="00457A12">
      <w:pPr>
        <w:numPr>
          <w:ilvl w:val="0"/>
          <w:numId w:val="20"/>
        </w:numPr>
        <w:spacing w:before="0" w:after="0" w:line="360" w:lineRule="auto"/>
        <w:jc w:val="both"/>
        <w:rPr>
          <w:sz w:val="28"/>
          <w:szCs w:val="28"/>
        </w:rPr>
      </w:pPr>
      <w:r>
        <w:rPr>
          <w:sz w:val="28"/>
          <w:szCs w:val="28"/>
        </w:rPr>
        <w:t>Пояснительной записки.</w:t>
      </w:r>
    </w:p>
    <w:p w:rsidR="00457A12" w:rsidRDefault="00457A12">
      <w:pPr>
        <w:spacing w:before="0" w:after="0" w:line="360" w:lineRule="auto"/>
        <w:ind w:firstLine="600"/>
        <w:jc w:val="both"/>
        <w:rPr>
          <w:sz w:val="28"/>
          <w:szCs w:val="28"/>
        </w:rPr>
      </w:pPr>
      <w:r>
        <w:rPr>
          <w:sz w:val="28"/>
          <w:szCs w:val="28"/>
        </w:rPr>
        <w:t xml:space="preserve">Так как предприятие было создано в 4 квартале 2002 года, то годовой отчет еще не составлялся. </w:t>
      </w:r>
    </w:p>
    <w:p w:rsidR="00457A12" w:rsidRDefault="00457A12">
      <w:pPr>
        <w:pStyle w:val="31"/>
        <w:rPr>
          <w:color w:val="000000"/>
          <w:spacing w:val="-4"/>
          <w:sz w:val="28"/>
          <w:szCs w:val="28"/>
        </w:rPr>
      </w:pPr>
      <w:r>
        <w:rPr>
          <w:color w:val="000000"/>
          <w:spacing w:val="-4"/>
          <w:sz w:val="28"/>
          <w:szCs w:val="28"/>
        </w:rPr>
        <w:t>Основные требования, предъявляемые к бухгалтерской отчетности:</w:t>
      </w:r>
    </w:p>
    <w:p w:rsidR="00457A12" w:rsidRDefault="00457A12" w:rsidP="00457A12">
      <w:pPr>
        <w:numPr>
          <w:ilvl w:val="0"/>
          <w:numId w:val="21"/>
        </w:numPr>
        <w:shd w:val="clear" w:color="auto" w:fill="FFFFFF"/>
        <w:tabs>
          <w:tab w:val="clear" w:pos="360"/>
          <w:tab w:val="num" w:pos="426"/>
        </w:tabs>
        <w:spacing w:before="0" w:after="0" w:line="360" w:lineRule="auto"/>
        <w:ind w:left="993" w:right="14"/>
        <w:jc w:val="both"/>
        <w:rPr>
          <w:sz w:val="28"/>
          <w:szCs w:val="28"/>
        </w:rPr>
      </w:pPr>
      <w:r>
        <w:rPr>
          <w:color w:val="000000"/>
          <w:spacing w:val="-6"/>
          <w:sz w:val="28"/>
          <w:szCs w:val="28"/>
        </w:rPr>
        <w:t xml:space="preserve">Бухгалтерская отчетность организации является завершающим </w:t>
      </w:r>
      <w:r>
        <w:rPr>
          <w:color w:val="000000"/>
          <w:spacing w:val="-5"/>
          <w:sz w:val="28"/>
          <w:szCs w:val="28"/>
        </w:rPr>
        <w:t>этапом учетного процесса. В ней отражаются нарастающим итогом имущественное и финансовое положение организации, результаты хозяйственной деятельности за отчетный период (месяц, квартал, год).</w:t>
      </w:r>
    </w:p>
    <w:p w:rsidR="00457A12" w:rsidRDefault="00457A12" w:rsidP="00457A12">
      <w:pPr>
        <w:numPr>
          <w:ilvl w:val="0"/>
          <w:numId w:val="22"/>
        </w:numPr>
        <w:shd w:val="clear" w:color="auto" w:fill="FFFFFF"/>
        <w:tabs>
          <w:tab w:val="clear" w:pos="360"/>
          <w:tab w:val="num" w:pos="956"/>
        </w:tabs>
        <w:spacing w:before="0" w:after="0" w:line="360" w:lineRule="auto"/>
        <w:ind w:left="956"/>
        <w:jc w:val="both"/>
        <w:rPr>
          <w:sz w:val="28"/>
          <w:szCs w:val="28"/>
        </w:rPr>
      </w:pPr>
      <w:r>
        <w:rPr>
          <w:color w:val="000000"/>
          <w:spacing w:val="-3"/>
          <w:sz w:val="28"/>
          <w:szCs w:val="28"/>
        </w:rPr>
        <w:t xml:space="preserve">Бухгалтерская отчетность составляется на основе данных </w:t>
      </w:r>
      <w:r>
        <w:rPr>
          <w:color w:val="000000"/>
          <w:sz w:val="28"/>
          <w:szCs w:val="28"/>
        </w:rPr>
        <w:t xml:space="preserve">синтетического и аналитического учета и результатов инвентаризации </w:t>
      </w:r>
      <w:r>
        <w:rPr>
          <w:color w:val="000000"/>
          <w:spacing w:val="-5"/>
          <w:sz w:val="28"/>
          <w:szCs w:val="28"/>
        </w:rPr>
        <w:t>имущества и финансовых обязательств.</w:t>
      </w:r>
    </w:p>
    <w:p w:rsidR="00457A12" w:rsidRDefault="00457A12" w:rsidP="00457A12">
      <w:pPr>
        <w:numPr>
          <w:ilvl w:val="0"/>
          <w:numId w:val="23"/>
        </w:numPr>
        <w:shd w:val="clear" w:color="auto" w:fill="FFFFFF"/>
        <w:tabs>
          <w:tab w:val="clear" w:pos="360"/>
          <w:tab w:val="num" w:pos="960"/>
        </w:tabs>
        <w:spacing w:before="0" w:after="0" w:line="360" w:lineRule="auto"/>
        <w:ind w:left="960"/>
        <w:jc w:val="both"/>
        <w:rPr>
          <w:sz w:val="28"/>
          <w:szCs w:val="28"/>
        </w:rPr>
      </w:pPr>
      <w:r>
        <w:rPr>
          <w:color w:val="000000"/>
          <w:sz w:val="28"/>
          <w:szCs w:val="28"/>
        </w:rPr>
        <w:t xml:space="preserve">Бухгалтерская отчетность должна быть составлена на русском </w:t>
      </w:r>
      <w:r>
        <w:rPr>
          <w:color w:val="000000"/>
          <w:spacing w:val="-6"/>
          <w:sz w:val="28"/>
          <w:szCs w:val="28"/>
        </w:rPr>
        <w:t>языке и в валюте РФ.</w:t>
      </w:r>
    </w:p>
    <w:p w:rsidR="00457A12" w:rsidRDefault="00457A12" w:rsidP="00457A12">
      <w:pPr>
        <w:numPr>
          <w:ilvl w:val="0"/>
          <w:numId w:val="24"/>
        </w:numPr>
        <w:shd w:val="clear" w:color="auto" w:fill="FFFFFF"/>
        <w:tabs>
          <w:tab w:val="clear" w:pos="360"/>
          <w:tab w:val="num" w:pos="965"/>
        </w:tabs>
        <w:spacing w:before="0" w:after="0" w:line="360" w:lineRule="auto"/>
        <w:ind w:left="965" w:right="10"/>
        <w:jc w:val="both"/>
        <w:rPr>
          <w:sz w:val="28"/>
          <w:szCs w:val="28"/>
        </w:rPr>
      </w:pPr>
      <w:r>
        <w:rPr>
          <w:color w:val="000000"/>
          <w:spacing w:val="-3"/>
          <w:sz w:val="28"/>
          <w:szCs w:val="28"/>
        </w:rPr>
        <w:t xml:space="preserve">Бухгалтерская отчетность составляется по типовым формам, </w:t>
      </w:r>
      <w:r>
        <w:rPr>
          <w:color w:val="000000"/>
          <w:spacing w:val="-5"/>
          <w:sz w:val="28"/>
          <w:szCs w:val="28"/>
        </w:rPr>
        <w:t>разработанным и утвержденным Минфином РФ.</w:t>
      </w:r>
    </w:p>
    <w:p w:rsidR="00457A12" w:rsidRDefault="00457A12" w:rsidP="00457A12">
      <w:pPr>
        <w:numPr>
          <w:ilvl w:val="0"/>
          <w:numId w:val="25"/>
        </w:numPr>
        <w:shd w:val="clear" w:color="auto" w:fill="FFFFFF"/>
        <w:tabs>
          <w:tab w:val="clear" w:pos="360"/>
          <w:tab w:val="num" w:pos="950"/>
        </w:tabs>
        <w:spacing w:before="0" w:after="0" w:line="360" w:lineRule="auto"/>
        <w:ind w:left="950" w:right="10"/>
        <w:jc w:val="both"/>
        <w:rPr>
          <w:sz w:val="28"/>
          <w:szCs w:val="28"/>
        </w:rPr>
      </w:pPr>
      <w:r>
        <w:rPr>
          <w:color w:val="000000"/>
          <w:spacing w:val="-1"/>
          <w:sz w:val="28"/>
          <w:szCs w:val="28"/>
        </w:rPr>
        <w:t xml:space="preserve">Министерства и ведомства РФ, республик, входящих в состав РФ, </w:t>
      </w:r>
      <w:r>
        <w:rPr>
          <w:color w:val="000000"/>
          <w:spacing w:val="-3"/>
          <w:sz w:val="28"/>
          <w:szCs w:val="28"/>
        </w:rPr>
        <w:t xml:space="preserve">дополнительно к типовым формам могут устанавливать </w:t>
      </w:r>
      <w:r>
        <w:rPr>
          <w:color w:val="000000"/>
          <w:sz w:val="28"/>
          <w:szCs w:val="28"/>
        </w:rPr>
        <w:t xml:space="preserve">специализированные формы бухгалтерской отчетности для организаций </w:t>
      </w:r>
      <w:r>
        <w:rPr>
          <w:color w:val="000000"/>
          <w:spacing w:val="-3"/>
          <w:sz w:val="28"/>
          <w:szCs w:val="28"/>
        </w:rPr>
        <w:t xml:space="preserve">системы по согласованию соответственно с министерствами финансов РФ </w:t>
      </w:r>
      <w:r>
        <w:rPr>
          <w:color w:val="000000"/>
          <w:spacing w:val="-5"/>
          <w:sz w:val="28"/>
          <w:szCs w:val="28"/>
        </w:rPr>
        <w:t>и республик, входящих в состав РФ.</w:t>
      </w:r>
    </w:p>
    <w:p w:rsidR="00457A12" w:rsidRDefault="00457A12" w:rsidP="00457A12">
      <w:pPr>
        <w:numPr>
          <w:ilvl w:val="0"/>
          <w:numId w:val="26"/>
        </w:numPr>
        <w:shd w:val="clear" w:color="auto" w:fill="FFFFFF"/>
        <w:tabs>
          <w:tab w:val="clear" w:pos="360"/>
          <w:tab w:val="num" w:pos="955"/>
        </w:tabs>
        <w:spacing w:before="0" w:after="0" w:line="360" w:lineRule="auto"/>
        <w:ind w:left="955"/>
        <w:jc w:val="both"/>
        <w:rPr>
          <w:sz w:val="28"/>
          <w:szCs w:val="28"/>
        </w:rPr>
      </w:pPr>
      <w:r>
        <w:rPr>
          <w:color w:val="000000"/>
          <w:spacing w:val="-2"/>
          <w:sz w:val="28"/>
          <w:szCs w:val="28"/>
        </w:rPr>
        <w:t xml:space="preserve">Организации, отчетность которых подлежит обязательной </w:t>
      </w:r>
      <w:r>
        <w:rPr>
          <w:color w:val="000000"/>
          <w:spacing w:val="-1"/>
          <w:sz w:val="28"/>
          <w:szCs w:val="28"/>
        </w:rPr>
        <w:t xml:space="preserve">аудиторской проверке, в составе бухгалтерской отчетности представляют </w:t>
      </w:r>
      <w:r>
        <w:rPr>
          <w:color w:val="000000"/>
          <w:spacing w:val="-5"/>
          <w:sz w:val="28"/>
          <w:szCs w:val="28"/>
        </w:rPr>
        <w:t>итоговую часть аудиторского заключения.</w:t>
      </w:r>
    </w:p>
    <w:p w:rsidR="00457A12" w:rsidRDefault="00457A12" w:rsidP="00457A12">
      <w:pPr>
        <w:numPr>
          <w:ilvl w:val="0"/>
          <w:numId w:val="27"/>
        </w:numPr>
        <w:shd w:val="clear" w:color="auto" w:fill="FFFFFF"/>
        <w:tabs>
          <w:tab w:val="clear" w:pos="360"/>
          <w:tab w:val="num" w:pos="960"/>
        </w:tabs>
        <w:spacing w:before="0" w:after="0" w:line="360" w:lineRule="auto"/>
        <w:ind w:left="960" w:right="10"/>
        <w:jc w:val="both"/>
        <w:rPr>
          <w:sz w:val="28"/>
          <w:szCs w:val="28"/>
        </w:rPr>
      </w:pPr>
      <w:r>
        <w:rPr>
          <w:color w:val="000000"/>
          <w:spacing w:val="-4"/>
          <w:sz w:val="28"/>
          <w:szCs w:val="28"/>
        </w:rPr>
        <w:t xml:space="preserve">Исправления отчетных данных после утверждения годовых отчетов </w:t>
      </w:r>
      <w:r>
        <w:rPr>
          <w:color w:val="000000"/>
          <w:spacing w:val="-5"/>
          <w:sz w:val="28"/>
          <w:szCs w:val="28"/>
        </w:rPr>
        <w:t>производятся за отчетный период, в котором обнаружены искажения.</w:t>
      </w:r>
    </w:p>
    <w:p w:rsidR="00457A12" w:rsidRDefault="00457A12" w:rsidP="00457A12">
      <w:pPr>
        <w:numPr>
          <w:ilvl w:val="0"/>
          <w:numId w:val="28"/>
        </w:numPr>
        <w:shd w:val="clear" w:color="auto" w:fill="FFFFFF"/>
        <w:tabs>
          <w:tab w:val="clear" w:pos="360"/>
          <w:tab w:val="num" w:pos="936"/>
        </w:tabs>
        <w:spacing w:before="0" w:after="0" w:line="360" w:lineRule="auto"/>
        <w:ind w:left="936" w:right="10"/>
        <w:jc w:val="both"/>
        <w:rPr>
          <w:sz w:val="28"/>
          <w:szCs w:val="28"/>
        </w:rPr>
      </w:pPr>
      <w:r>
        <w:rPr>
          <w:color w:val="000000"/>
          <w:sz w:val="28"/>
          <w:szCs w:val="28"/>
        </w:rPr>
        <w:t xml:space="preserve">Организация составляет бухгалтерскую отчетность, отражающую состав имущества и источники его формирования, включая имущество </w:t>
      </w:r>
      <w:r>
        <w:rPr>
          <w:color w:val="000000"/>
          <w:spacing w:val="-2"/>
          <w:sz w:val="28"/>
          <w:szCs w:val="28"/>
        </w:rPr>
        <w:t xml:space="preserve">производств, хозяйств, иных структурных подразделений, а также </w:t>
      </w:r>
      <w:r>
        <w:rPr>
          <w:color w:val="000000"/>
          <w:sz w:val="28"/>
          <w:szCs w:val="28"/>
        </w:rPr>
        <w:t xml:space="preserve">филиалов и представительств, выделенных на отдельный баланс и не </w:t>
      </w:r>
      <w:r>
        <w:rPr>
          <w:color w:val="000000"/>
          <w:spacing w:val="-5"/>
          <w:sz w:val="28"/>
          <w:szCs w:val="28"/>
        </w:rPr>
        <w:t>являющихся юридическими лицами.</w:t>
      </w:r>
    </w:p>
    <w:p w:rsidR="00457A12" w:rsidRDefault="00457A12" w:rsidP="00457A12">
      <w:pPr>
        <w:numPr>
          <w:ilvl w:val="0"/>
          <w:numId w:val="29"/>
        </w:numPr>
        <w:shd w:val="clear" w:color="auto" w:fill="FFFFFF"/>
        <w:tabs>
          <w:tab w:val="clear" w:pos="360"/>
          <w:tab w:val="num" w:pos="965"/>
        </w:tabs>
        <w:spacing w:before="0" w:after="0" w:line="360" w:lineRule="auto"/>
        <w:ind w:left="965" w:right="10"/>
        <w:jc w:val="both"/>
        <w:rPr>
          <w:sz w:val="28"/>
          <w:szCs w:val="28"/>
        </w:rPr>
      </w:pPr>
      <w:r>
        <w:rPr>
          <w:color w:val="000000"/>
          <w:sz w:val="28"/>
          <w:szCs w:val="28"/>
        </w:rPr>
        <w:t xml:space="preserve">В случае наличия у организации дочерних и зависимых обществ помимо собственного бухгалтерского отчета составляется также сводная </w:t>
      </w:r>
      <w:r>
        <w:rPr>
          <w:color w:val="000000"/>
          <w:spacing w:val="-3"/>
          <w:sz w:val="28"/>
          <w:szCs w:val="28"/>
        </w:rPr>
        <w:t xml:space="preserve">бухгалтерская отчетность, включающая показатели отчетов таких </w:t>
      </w:r>
      <w:r>
        <w:rPr>
          <w:color w:val="000000"/>
          <w:sz w:val="28"/>
          <w:szCs w:val="28"/>
        </w:rPr>
        <w:t xml:space="preserve">обществ» находящихся на территории РФ и за ее пределами, в порядке, </w:t>
      </w:r>
      <w:r>
        <w:rPr>
          <w:color w:val="000000"/>
          <w:spacing w:val="-6"/>
          <w:sz w:val="28"/>
          <w:szCs w:val="28"/>
        </w:rPr>
        <w:t>устанавливаемом Минфином РФ.</w:t>
      </w:r>
    </w:p>
    <w:p w:rsidR="00457A12" w:rsidRDefault="00457A12">
      <w:pPr>
        <w:shd w:val="clear" w:color="auto" w:fill="FFFFFF"/>
        <w:spacing w:before="178" w:after="0" w:line="360" w:lineRule="auto"/>
        <w:ind w:left="10" w:right="19" w:firstLine="562"/>
        <w:jc w:val="both"/>
        <w:rPr>
          <w:sz w:val="28"/>
          <w:szCs w:val="28"/>
        </w:rPr>
      </w:pPr>
      <w:r>
        <w:rPr>
          <w:color w:val="000000"/>
          <w:spacing w:val="-3"/>
          <w:sz w:val="28"/>
          <w:szCs w:val="28"/>
        </w:rPr>
        <w:t xml:space="preserve">Для того чтобы бухгалтерская отчетность соответствовала предъявляемым к ней требованиям, при составлении бухгалтерских </w:t>
      </w:r>
      <w:r>
        <w:rPr>
          <w:color w:val="000000"/>
          <w:spacing w:val="-5"/>
          <w:sz w:val="28"/>
          <w:szCs w:val="28"/>
        </w:rPr>
        <w:t>отчетов должно быть обеспечено соблюдение следующих условий:</w:t>
      </w:r>
    </w:p>
    <w:p w:rsidR="00457A12" w:rsidRDefault="00457A12" w:rsidP="00457A12">
      <w:pPr>
        <w:numPr>
          <w:ilvl w:val="0"/>
          <w:numId w:val="30"/>
        </w:numPr>
        <w:shd w:val="clear" w:color="auto" w:fill="FFFFFF"/>
        <w:tabs>
          <w:tab w:val="clear" w:pos="360"/>
          <w:tab w:val="num" w:pos="941"/>
        </w:tabs>
        <w:spacing w:before="211" w:after="0" w:line="360" w:lineRule="auto"/>
        <w:ind w:left="941" w:right="14"/>
        <w:jc w:val="both"/>
        <w:rPr>
          <w:sz w:val="28"/>
          <w:szCs w:val="28"/>
        </w:rPr>
      </w:pPr>
      <w:r>
        <w:rPr>
          <w:color w:val="000000"/>
          <w:sz w:val="28"/>
          <w:szCs w:val="28"/>
        </w:rPr>
        <w:t xml:space="preserve">полное отражение за отчетный период всех хозяйственных </w:t>
      </w:r>
      <w:r>
        <w:rPr>
          <w:color w:val="000000"/>
          <w:spacing w:val="-3"/>
          <w:sz w:val="28"/>
          <w:szCs w:val="28"/>
        </w:rPr>
        <w:t xml:space="preserve">операций и результатов инвентаризации всех производственных ресурсов, </w:t>
      </w:r>
      <w:r>
        <w:rPr>
          <w:color w:val="000000"/>
          <w:spacing w:val="-5"/>
          <w:sz w:val="28"/>
          <w:szCs w:val="28"/>
        </w:rPr>
        <w:t>готовой продукции и расчетов;</w:t>
      </w:r>
    </w:p>
    <w:p w:rsidR="00457A12" w:rsidRDefault="00457A12" w:rsidP="00457A12">
      <w:pPr>
        <w:pStyle w:val="31"/>
        <w:numPr>
          <w:ilvl w:val="0"/>
          <w:numId w:val="31"/>
        </w:numPr>
        <w:tabs>
          <w:tab w:val="clear" w:pos="360"/>
          <w:tab w:val="num" w:pos="927"/>
        </w:tabs>
        <w:spacing w:after="0" w:line="360" w:lineRule="auto"/>
        <w:ind w:left="927"/>
        <w:jc w:val="both"/>
        <w:rPr>
          <w:color w:val="000000"/>
          <w:spacing w:val="-6"/>
        </w:rPr>
      </w:pPr>
      <w:r>
        <w:rPr>
          <w:color w:val="000000"/>
          <w:spacing w:val="-4"/>
          <w:sz w:val="28"/>
          <w:szCs w:val="28"/>
        </w:rPr>
        <w:t xml:space="preserve">полное совпадение данных синтетического и аналитического учета, </w:t>
      </w:r>
      <w:r>
        <w:rPr>
          <w:color w:val="000000"/>
          <w:sz w:val="28"/>
          <w:szCs w:val="28"/>
        </w:rPr>
        <w:t xml:space="preserve">а также показателей отчетов и балансов с данными синтетического и </w:t>
      </w:r>
      <w:r>
        <w:rPr>
          <w:color w:val="000000"/>
          <w:spacing w:val="-6"/>
          <w:sz w:val="28"/>
          <w:szCs w:val="28"/>
        </w:rPr>
        <w:t>аналитического учета</w:t>
      </w:r>
      <w:r>
        <w:rPr>
          <w:color w:val="000000"/>
          <w:spacing w:val="-6"/>
        </w:rPr>
        <w:t>;</w:t>
      </w:r>
    </w:p>
    <w:p w:rsidR="00457A12" w:rsidRDefault="00457A12" w:rsidP="00457A12">
      <w:pPr>
        <w:numPr>
          <w:ilvl w:val="0"/>
          <w:numId w:val="32"/>
        </w:numPr>
        <w:shd w:val="clear" w:color="auto" w:fill="FFFFFF"/>
        <w:tabs>
          <w:tab w:val="clear" w:pos="360"/>
          <w:tab w:val="num" w:pos="960"/>
        </w:tabs>
        <w:spacing w:before="0" w:after="0" w:line="360" w:lineRule="auto"/>
        <w:ind w:left="960" w:right="10"/>
        <w:jc w:val="both"/>
        <w:rPr>
          <w:sz w:val="28"/>
          <w:szCs w:val="28"/>
        </w:rPr>
      </w:pPr>
      <w:r>
        <w:rPr>
          <w:color w:val="000000"/>
          <w:w w:val="101"/>
          <w:sz w:val="28"/>
          <w:szCs w:val="28"/>
        </w:rPr>
        <w:t xml:space="preserve">осуществление записи хозяйственных операций в бухгалтерском учете только на основании надлежаще оформленных оправдательных </w:t>
      </w:r>
      <w:r>
        <w:rPr>
          <w:color w:val="000000"/>
          <w:spacing w:val="-1"/>
          <w:w w:val="101"/>
          <w:sz w:val="28"/>
          <w:szCs w:val="28"/>
        </w:rPr>
        <w:t>документов или приравненных к ним технических носителей информации;</w:t>
      </w:r>
    </w:p>
    <w:p w:rsidR="00457A12" w:rsidRDefault="00457A12" w:rsidP="00457A12">
      <w:pPr>
        <w:numPr>
          <w:ilvl w:val="0"/>
          <w:numId w:val="33"/>
        </w:numPr>
        <w:shd w:val="clear" w:color="auto" w:fill="FFFFFF"/>
        <w:tabs>
          <w:tab w:val="clear" w:pos="360"/>
          <w:tab w:val="num" w:pos="960"/>
        </w:tabs>
        <w:spacing w:before="192" w:after="0" w:line="360" w:lineRule="auto"/>
        <w:ind w:left="960"/>
        <w:jc w:val="both"/>
        <w:rPr>
          <w:sz w:val="28"/>
          <w:szCs w:val="28"/>
        </w:rPr>
      </w:pPr>
      <w:r>
        <w:rPr>
          <w:color w:val="000000"/>
          <w:w w:val="101"/>
          <w:sz w:val="28"/>
          <w:szCs w:val="28"/>
        </w:rPr>
        <w:t>правильная оценка статей баланса.</w:t>
      </w:r>
    </w:p>
    <w:p w:rsidR="00457A12" w:rsidRDefault="00457A12">
      <w:pPr>
        <w:shd w:val="clear" w:color="auto" w:fill="FFFFFF"/>
        <w:tabs>
          <w:tab w:val="left" w:pos="2659"/>
        </w:tabs>
        <w:spacing w:before="0" w:after="0" w:line="360" w:lineRule="auto"/>
        <w:ind w:left="24" w:firstLine="552"/>
        <w:jc w:val="both"/>
        <w:rPr>
          <w:sz w:val="28"/>
          <w:szCs w:val="28"/>
        </w:rPr>
      </w:pPr>
      <w:r>
        <w:rPr>
          <w:color w:val="000000"/>
          <w:w w:val="101"/>
          <w:sz w:val="28"/>
          <w:szCs w:val="28"/>
        </w:rPr>
        <w:t>Составлению отчетности должна предшествовать значительная</w:t>
      </w:r>
      <w:r>
        <w:rPr>
          <w:color w:val="000000"/>
          <w:w w:val="101"/>
          <w:sz w:val="28"/>
          <w:szCs w:val="28"/>
        </w:rPr>
        <w:br/>
        <w:t>подготовительная работа, осуществляемая по заранее составленному</w:t>
      </w:r>
      <w:r>
        <w:rPr>
          <w:color w:val="000000"/>
          <w:w w:val="101"/>
          <w:sz w:val="28"/>
          <w:szCs w:val="28"/>
        </w:rPr>
        <w:br/>
        <w:t>специальному графику. Важным этапом подготовительной работы</w:t>
      </w:r>
      <w:r>
        <w:rPr>
          <w:color w:val="000000"/>
          <w:w w:val="101"/>
          <w:sz w:val="28"/>
          <w:szCs w:val="28"/>
        </w:rPr>
        <w:br/>
        <w:t>составления отчетности является закрытие в конце отчетного периода всех</w:t>
      </w:r>
      <w:r>
        <w:rPr>
          <w:color w:val="000000"/>
          <w:w w:val="101"/>
          <w:sz w:val="28"/>
          <w:szCs w:val="28"/>
        </w:rPr>
        <w:br/>
      </w:r>
      <w:r>
        <w:rPr>
          <w:color w:val="000000"/>
          <w:spacing w:val="-1"/>
          <w:w w:val="101"/>
          <w:sz w:val="28"/>
          <w:szCs w:val="28"/>
        </w:rPr>
        <w:t>операционных</w:t>
      </w:r>
      <w:r>
        <w:rPr>
          <w:color w:val="000000"/>
          <w:spacing w:val="-1"/>
          <w:w w:val="101"/>
          <w:sz w:val="28"/>
          <w:szCs w:val="28"/>
        </w:rPr>
        <w:tab/>
        <w:t>счетов: калькуляционных, собирательно-</w:t>
      </w:r>
      <w:r>
        <w:rPr>
          <w:color w:val="000000"/>
          <w:spacing w:val="-1"/>
          <w:w w:val="101"/>
          <w:sz w:val="28"/>
          <w:szCs w:val="28"/>
        </w:rPr>
        <w:br/>
        <w:t>распределительных, сопоставляющих, финансово-результативных. До</w:t>
      </w:r>
      <w:r>
        <w:rPr>
          <w:color w:val="000000"/>
          <w:spacing w:val="-1"/>
          <w:w w:val="101"/>
          <w:sz w:val="28"/>
          <w:szCs w:val="28"/>
        </w:rPr>
        <w:br/>
      </w:r>
      <w:r>
        <w:rPr>
          <w:color w:val="000000"/>
          <w:w w:val="101"/>
          <w:sz w:val="28"/>
          <w:szCs w:val="28"/>
        </w:rPr>
        <w:t>начала этой работы должны быть осуществлены все бухгалтерские записи</w:t>
      </w:r>
      <w:r>
        <w:rPr>
          <w:color w:val="000000"/>
          <w:w w:val="101"/>
          <w:sz w:val="28"/>
          <w:szCs w:val="28"/>
        </w:rPr>
        <w:br/>
        <w:t>на синтетических и аналитических счетах (включая результаты</w:t>
      </w:r>
      <w:r>
        <w:rPr>
          <w:color w:val="000000"/>
          <w:w w:val="101"/>
          <w:sz w:val="28"/>
          <w:szCs w:val="28"/>
        </w:rPr>
        <w:br/>
      </w:r>
      <w:r>
        <w:rPr>
          <w:color w:val="000000"/>
          <w:spacing w:val="-1"/>
          <w:w w:val="101"/>
          <w:sz w:val="28"/>
          <w:szCs w:val="28"/>
        </w:rPr>
        <w:t>инвентаризации), проверена правильность этих записей.</w:t>
      </w:r>
    </w:p>
    <w:p w:rsidR="00457A12" w:rsidRDefault="00457A12">
      <w:pPr>
        <w:shd w:val="clear" w:color="auto" w:fill="FFFFFF"/>
        <w:spacing w:before="0" w:after="0" w:line="360" w:lineRule="auto"/>
        <w:ind w:left="24" w:right="10" w:firstLine="562"/>
        <w:jc w:val="both"/>
        <w:rPr>
          <w:sz w:val="28"/>
          <w:szCs w:val="28"/>
        </w:rPr>
      </w:pPr>
      <w:r>
        <w:rPr>
          <w:color w:val="000000"/>
          <w:spacing w:val="-2"/>
          <w:sz w:val="28"/>
          <w:szCs w:val="28"/>
        </w:rPr>
        <w:t xml:space="preserve">Важное значение имеет обоснование последовательности закрытия </w:t>
      </w:r>
      <w:r>
        <w:rPr>
          <w:color w:val="000000"/>
          <w:spacing w:val="-16"/>
          <w:sz w:val="28"/>
          <w:szCs w:val="28"/>
        </w:rPr>
        <w:t>счетов.</w:t>
      </w:r>
    </w:p>
    <w:p w:rsidR="00457A12" w:rsidRDefault="00457A12">
      <w:pPr>
        <w:shd w:val="clear" w:color="auto" w:fill="FFFFFF"/>
        <w:spacing w:before="0" w:after="0" w:line="360" w:lineRule="auto"/>
        <w:ind w:left="19" w:right="5" w:firstLine="552"/>
        <w:jc w:val="both"/>
        <w:rPr>
          <w:sz w:val="28"/>
          <w:szCs w:val="28"/>
        </w:rPr>
      </w:pPr>
      <w:r>
        <w:rPr>
          <w:color w:val="000000"/>
          <w:spacing w:val="-3"/>
          <w:sz w:val="28"/>
          <w:szCs w:val="28"/>
        </w:rPr>
        <w:t xml:space="preserve">При составлении форм бухгалтерской отчетности используются в </w:t>
      </w:r>
      <w:r>
        <w:rPr>
          <w:color w:val="000000"/>
          <w:spacing w:val="-1"/>
          <w:sz w:val="28"/>
          <w:szCs w:val="28"/>
        </w:rPr>
        <w:t xml:space="preserve">основном данные Главной книги. Порядок составления отчетных форм </w:t>
      </w:r>
      <w:r>
        <w:rPr>
          <w:color w:val="000000"/>
          <w:sz w:val="28"/>
          <w:szCs w:val="28"/>
        </w:rPr>
        <w:t xml:space="preserve">подробно изложен в Инструкции о порядке заполнения форм годовой </w:t>
      </w:r>
      <w:r>
        <w:rPr>
          <w:color w:val="000000"/>
          <w:spacing w:val="-10"/>
          <w:sz w:val="28"/>
          <w:szCs w:val="28"/>
        </w:rPr>
        <w:t>бухгалтерской отчетности.</w:t>
      </w:r>
    </w:p>
    <w:p w:rsidR="00457A12" w:rsidRDefault="00457A12">
      <w:pPr>
        <w:shd w:val="clear" w:color="auto" w:fill="FFFFFF"/>
        <w:spacing w:before="0" w:after="0" w:line="360" w:lineRule="auto"/>
        <w:ind w:left="24" w:right="14" w:firstLine="557"/>
        <w:jc w:val="both"/>
        <w:rPr>
          <w:sz w:val="28"/>
          <w:szCs w:val="28"/>
        </w:rPr>
      </w:pPr>
      <w:r>
        <w:rPr>
          <w:color w:val="000000"/>
          <w:spacing w:val="-7"/>
          <w:sz w:val="28"/>
          <w:szCs w:val="28"/>
        </w:rPr>
        <w:t xml:space="preserve">Отчетным годом для всех организаций считается период с </w:t>
      </w:r>
      <w:r>
        <w:rPr>
          <w:color w:val="000000"/>
          <w:spacing w:val="-7"/>
          <w:sz w:val="28"/>
          <w:szCs w:val="28"/>
          <w:lang w:val="en-US"/>
        </w:rPr>
        <w:t>I</w:t>
      </w:r>
      <w:r>
        <w:rPr>
          <w:color w:val="000000"/>
          <w:spacing w:val="-7"/>
          <w:sz w:val="28"/>
          <w:szCs w:val="28"/>
        </w:rPr>
        <w:t xml:space="preserve"> января по </w:t>
      </w:r>
      <w:r>
        <w:rPr>
          <w:color w:val="000000"/>
          <w:spacing w:val="-10"/>
          <w:sz w:val="28"/>
          <w:szCs w:val="28"/>
        </w:rPr>
        <w:t>31 декабря включительно.</w:t>
      </w:r>
    </w:p>
    <w:p w:rsidR="00457A12" w:rsidRDefault="00457A12">
      <w:pPr>
        <w:shd w:val="clear" w:color="auto" w:fill="FFFFFF"/>
        <w:spacing w:before="0" w:after="0" w:line="360" w:lineRule="auto"/>
        <w:ind w:left="5" w:right="10" w:firstLine="562"/>
        <w:jc w:val="both"/>
        <w:rPr>
          <w:sz w:val="28"/>
          <w:szCs w:val="28"/>
        </w:rPr>
      </w:pPr>
      <w:r>
        <w:rPr>
          <w:color w:val="000000"/>
          <w:spacing w:val="-5"/>
          <w:sz w:val="28"/>
          <w:szCs w:val="28"/>
        </w:rPr>
        <w:t xml:space="preserve">Первым отчетным годом для создаваемых организаций считается </w:t>
      </w:r>
      <w:r>
        <w:rPr>
          <w:color w:val="000000"/>
          <w:spacing w:val="-8"/>
          <w:sz w:val="28"/>
          <w:szCs w:val="28"/>
        </w:rPr>
        <w:t xml:space="preserve">период с даты их государственной регистрации по 31 декабря </w:t>
      </w:r>
      <w:r>
        <w:rPr>
          <w:color w:val="000000"/>
          <w:spacing w:val="-6"/>
          <w:sz w:val="28"/>
          <w:szCs w:val="28"/>
        </w:rPr>
        <w:t xml:space="preserve">включительно. Вновь созданным организациям после 1 октября </w:t>
      </w:r>
      <w:r>
        <w:rPr>
          <w:color w:val="000000"/>
          <w:spacing w:val="-4"/>
          <w:sz w:val="28"/>
          <w:szCs w:val="28"/>
        </w:rPr>
        <w:t xml:space="preserve">разрешается считать первым отчетным годом период с даты их </w:t>
      </w:r>
      <w:r>
        <w:rPr>
          <w:color w:val="000000"/>
          <w:spacing w:val="-8"/>
          <w:sz w:val="28"/>
          <w:szCs w:val="28"/>
        </w:rPr>
        <w:t xml:space="preserve">государственной регистрации по 31 декабря следующего года </w:t>
      </w:r>
      <w:r>
        <w:rPr>
          <w:color w:val="000000"/>
          <w:spacing w:val="-13"/>
          <w:sz w:val="28"/>
          <w:szCs w:val="28"/>
        </w:rPr>
        <w:t>включительно.</w:t>
      </w:r>
    </w:p>
    <w:p w:rsidR="00457A12" w:rsidRDefault="00457A12">
      <w:pPr>
        <w:shd w:val="clear" w:color="auto" w:fill="FFFFFF"/>
        <w:spacing w:before="5" w:after="0" w:line="360" w:lineRule="auto"/>
        <w:ind w:left="10" w:right="24" w:firstLine="557"/>
        <w:jc w:val="both"/>
        <w:rPr>
          <w:sz w:val="28"/>
          <w:szCs w:val="28"/>
        </w:rPr>
      </w:pPr>
      <w:r>
        <w:rPr>
          <w:color w:val="000000"/>
          <w:spacing w:val="-7"/>
          <w:sz w:val="28"/>
          <w:szCs w:val="28"/>
        </w:rPr>
        <w:t xml:space="preserve">Данные вступительного баланса должны соответствовать данным </w:t>
      </w:r>
      <w:r>
        <w:rPr>
          <w:color w:val="000000"/>
          <w:spacing w:val="-8"/>
          <w:sz w:val="28"/>
          <w:szCs w:val="28"/>
        </w:rPr>
        <w:t xml:space="preserve">утвержденного заключительного баланса за период, предшествующий </w:t>
      </w:r>
      <w:r>
        <w:rPr>
          <w:color w:val="000000"/>
          <w:spacing w:val="-9"/>
          <w:sz w:val="28"/>
          <w:szCs w:val="28"/>
        </w:rPr>
        <w:t>отчетному. В случае изменения вступительного баланса на 1 января отчетного года причины следует объяснить.</w:t>
      </w:r>
    </w:p>
    <w:p w:rsidR="00457A12" w:rsidRDefault="00457A12">
      <w:pPr>
        <w:shd w:val="clear" w:color="auto" w:fill="FFFFFF"/>
        <w:spacing w:before="0" w:after="0" w:line="360" w:lineRule="auto"/>
        <w:ind w:right="24" w:firstLine="557"/>
        <w:jc w:val="both"/>
        <w:rPr>
          <w:sz w:val="28"/>
          <w:szCs w:val="28"/>
        </w:rPr>
      </w:pPr>
      <w:r>
        <w:rPr>
          <w:color w:val="000000"/>
          <w:spacing w:val="-1"/>
          <w:w w:val="103"/>
          <w:sz w:val="28"/>
          <w:szCs w:val="28"/>
        </w:rPr>
        <w:t xml:space="preserve">Изменения в бухгалтерской отчетности, относящиеся как к текущему, </w:t>
      </w:r>
      <w:r>
        <w:rPr>
          <w:color w:val="000000"/>
          <w:spacing w:val="-2"/>
          <w:w w:val="103"/>
          <w:sz w:val="28"/>
          <w:szCs w:val="28"/>
        </w:rPr>
        <w:t xml:space="preserve">так и к прошлому году (после ее утверждения), производятся в отчетности, составляемой за отчетный период, в котором были обнаружены искажения </w:t>
      </w:r>
      <w:r>
        <w:rPr>
          <w:color w:val="000000"/>
          <w:spacing w:val="-7"/>
          <w:w w:val="103"/>
          <w:sz w:val="28"/>
          <w:szCs w:val="28"/>
        </w:rPr>
        <w:t>ее данных.</w:t>
      </w:r>
    </w:p>
    <w:p w:rsidR="00457A12" w:rsidRDefault="00457A12">
      <w:pPr>
        <w:shd w:val="clear" w:color="auto" w:fill="FFFFFF"/>
        <w:spacing w:before="5" w:after="0" w:line="360" w:lineRule="auto"/>
        <w:ind w:right="24" w:firstLine="557"/>
        <w:jc w:val="both"/>
        <w:rPr>
          <w:sz w:val="28"/>
          <w:szCs w:val="28"/>
        </w:rPr>
      </w:pPr>
      <w:r>
        <w:rPr>
          <w:color w:val="000000"/>
          <w:w w:val="103"/>
          <w:sz w:val="28"/>
          <w:szCs w:val="28"/>
        </w:rPr>
        <w:t xml:space="preserve">Исправления ошибок в бухгалтерской отчетности подтверждаются </w:t>
      </w:r>
      <w:r>
        <w:rPr>
          <w:color w:val="000000"/>
          <w:spacing w:val="-3"/>
          <w:w w:val="103"/>
          <w:sz w:val="28"/>
          <w:szCs w:val="28"/>
        </w:rPr>
        <w:t>подписью лиц, ее подписавших, с указанием даты исправления.</w:t>
      </w:r>
    </w:p>
    <w:p w:rsidR="00457A12" w:rsidRDefault="00457A12">
      <w:pPr>
        <w:shd w:val="clear" w:color="auto" w:fill="FFFFFF"/>
        <w:spacing w:before="5" w:after="0" w:line="360" w:lineRule="auto"/>
        <w:ind w:right="24" w:firstLine="557"/>
        <w:jc w:val="both"/>
        <w:rPr>
          <w:sz w:val="28"/>
          <w:szCs w:val="28"/>
        </w:rPr>
      </w:pPr>
      <w:r>
        <w:rPr>
          <w:color w:val="000000"/>
          <w:spacing w:val="-3"/>
          <w:sz w:val="28"/>
          <w:szCs w:val="28"/>
        </w:rPr>
        <w:t xml:space="preserve">Бухгалтерская отчетность подписывается руководителем и главным </w:t>
      </w:r>
      <w:r>
        <w:rPr>
          <w:color w:val="000000"/>
          <w:spacing w:val="-9"/>
          <w:sz w:val="28"/>
          <w:szCs w:val="28"/>
        </w:rPr>
        <w:t>бухгалтером (бухгалтером) организации.</w:t>
      </w:r>
    </w:p>
    <w:p w:rsidR="00457A12" w:rsidRDefault="00457A12">
      <w:pPr>
        <w:pStyle w:val="31"/>
        <w:spacing w:line="360" w:lineRule="auto"/>
        <w:ind w:left="0" w:firstLine="480"/>
        <w:jc w:val="both"/>
        <w:rPr>
          <w:color w:val="000000"/>
          <w:spacing w:val="-2"/>
          <w:sz w:val="28"/>
          <w:szCs w:val="28"/>
        </w:rPr>
      </w:pPr>
      <w:r>
        <w:rPr>
          <w:color w:val="000000"/>
          <w:sz w:val="28"/>
          <w:szCs w:val="28"/>
        </w:rPr>
        <w:t xml:space="preserve">Основной формой бухгалтерской отчетности является бухгалтерский баланс. Его составляют на основе данных об остатках по дебету и кредиту синтетических счетов и субсчётов на начало и конец периода, взятых из </w:t>
      </w:r>
      <w:r>
        <w:rPr>
          <w:color w:val="000000"/>
          <w:spacing w:val="-2"/>
          <w:sz w:val="28"/>
          <w:szCs w:val="28"/>
        </w:rPr>
        <w:t>Главной книги.</w:t>
      </w:r>
    </w:p>
    <w:p w:rsidR="00457A12" w:rsidRDefault="00457A12">
      <w:pPr>
        <w:shd w:val="clear" w:color="auto" w:fill="FFFFFF"/>
        <w:spacing w:before="0" w:after="0" w:line="360" w:lineRule="auto"/>
        <w:ind w:left="24" w:firstLine="562"/>
        <w:jc w:val="both"/>
        <w:rPr>
          <w:sz w:val="28"/>
          <w:szCs w:val="28"/>
        </w:rPr>
      </w:pPr>
      <w:r>
        <w:rPr>
          <w:color w:val="000000"/>
          <w:spacing w:val="-4"/>
          <w:sz w:val="28"/>
          <w:szCs w:val="28"/>
        </w:rPr>
        <w:t xml:space="preserve">Следует отметить, что некоторые балансовые статьи заполняют </w:t>
      </w:r>
      <w:r>
        <w:rPr>
          <w:color w:val="000000"/>
          <w:spacing w:val="-1"/>
          <w:sz w:val="28"/>
          <w:szCs w:val="28"/>
        </w:rPr>
        <w:t xml:space="preserve">непосредственно по остаткам соответствующих счетов («Касса», </w:t>
      </w:r>
      <w:r>
        <w:rPr>
          <w:color w:val="000000"/>
          <w:spacing w:val="-5"/>
          <w:sz w:val="28"/>
          <w:szCs w:val="28"/>
        </w:rPr>
        <w:t>«Расчетный счет» и др.).</w:t>
      </w:r>
    </w:p>
    <w:p w:rsidR="00457A12" w:rsidRDefault="00457A12">
      <w:pPr>
        <w:shd w:val="clear" w:color="auto" w:fill="FFFFFF"/>
        <w:spacing w:before="0" w:after="0" w:line="360" w:lineRule="auto"/>
        <w:ind w:left="19" w:right="14" w:firstLine="538"/>
        <w:jc w:val="both"/>
        <w:rPr>
          <w:sz w:val="28"/>
          <w:szCs w:val="28"/>
        </w:rPr>
      </w:pPr>
      <w:r>
        <w:rPr>
          <w:color w:val="000000"/>
          <w:sz w:val="28"/>
          <w:szCs w:val="28"/>
        </w:rPr>
        <w:t xml:space="preserve">Значительная часть балансовых статей отражает сгруппированные данные нескольких синтетических счетов. Например, по статье «Сырье, </w:t>
      </w:r>
      <w:r>
        <w:rPr>
          <w:color w:val="000000"/>
          <w:spacing w:val="-1"/>
          <w:sz w:val="28"/>
          <w:szCs w:val="28"/>
        </w:rPr>
        <w:t xml:space="preserve">материалы и другие аналогичные ценности» отражается сальдо по счетам </w:t>
      </w:r>
      <w:r>
        <w:rPr>
          <w:color w:val="000000"/>
          <w:spacing w:val="-2"/>
          <w:sz w:val="28"/>
          <w:szCs w:val="28"/>
        </w:rPr>
        <w:t xml:space="preserve">10, 15 и 16; по статье «Затраты в незавершенном производстве» — сальдо </w:t>
      </w:r>
      <w:r>
        <w:rPr>
          <w:color w:val="000000"/>
          <w:spacing w:val="-4"/>
          <w:sz w:val="28"/>
          <w:szCs w:val="28"/>
        </w:rPr>
        <w:t>счетов 20, 21, 23, 29, 44 и т.п.</w:t>
      </w:r>
    </w:p>
    <w:p w:rsidR="00457A12" w:rsidRDefault="00457A12">
      <w:pPr>
        <w:shd w:val="clear" w:color="auto" w:fill="FFFFFF"/>
        <w:spacing w:before="0" w:after="0" w:line="360" w:lineRule="auto"/>
        <w:ind w:left="19" w:right="10" w:firstLine="566"/>
        <w:jc w:val="both"/>
        <w:rPr>
          <w:sz w:val="28"/>
          <w:szCs w:val="28"/>
        </w:rPr>
      </w:pPr>
      <w:r>
        <w:rPr>
          <w:color w:val="000000"/>
          <w:spacing w:val="-3"/>
          <w:sz w:val="28"/>
          <w:szCs w:val="28"/>
        </w:rPr>
        <w:t xml:space="preserve">Конкретизация содержания баланса по годам осуществляется </w:t>
      </w:r>
      <w:r>
        <w:rPr>
          <w:color w:val="000000"/>
          <w:spacing w:val="-4"/>
          <w:sz w:val="28"/>
          <w:szCs w:val="28"/>
        </w:rPr>
        <w:t>приказами Минфина РФ по квартальной и годовой отчетности.</w:t>
      </w:r>
    </w:p>
    <w:p w:rsidR="00457A12" w:rsidRDefault="00457A12">
      <w:pPr>
        <w:shd w:val="clear" w:color="auto" w:fill="FFFFFF"/>
        <w:spacing w:before="0" w:after="0" w:line="360" w:lineRule="auto"/>
        <w:ind w:left="581"/>
        <w:jc w:val="both"/>
        <w:rPr>
          <w:sz w:val="28"/>
          <w:szCs w:val="28"/>
        </w:rPr>
      </w:pPr>
      <w:r>
        <w:rPr>
          <w:color w:val="000000"/>
          <w:spacing w:val="-4"/>
          <w:sz w:val="28"/>
          <w:szCs w:val="28"/>
        </w:rPr>
        <w:t>Правила оценки статей баланса:</w:t>
      </w:r>
    </w:p>
    <w:p w:rsidR="00457A12" w:rsidRDefault="00457A12">
      <w:pPr>
        <w:shd w:val="clear" w:color="auto" w:fill="FFFFFF"/>
        <w:spacing w:before="182" w:after="0" w:line="360" w:lineRule="auto"/>
        <w:ind w:left="14" w:right="14" w:firstLine="562"/>
        <w:jc w:val="both"/>
        <w:rPr>
          <w:sz w:val="28"/>
          <w:szCs w:val="28"/>
        </w:rPr>
      </w:pPr>
      <w:r>
        <w:rPr>
          <w:color w:val="000000"/>
          <w:spacing w:val="-3"/>
          <w:sz w:val="28"/>
          <w:szCs w:val="28"/>
        </w:rPr>
        <w:t xml:space="preserve">Правила оценки статей баланса установлены Положением о </w:t>
      </w:r>
      <w:r>
        <w:rPr>
          <w:color w:val="000000"/>
          <w:spacing w:val="-5"/>
          <w:sz w:val="28"/>
          <w:szCs w:val="28"/>
        </w:rPr>
        <w:t xml:space="preserve">бухгалтерском учете и инструкциями по составлению бухгалтерской </w:t>
      </w:r>
      <w:r>
        <w:rPr>
          <w:color w:val="000000"/>
          <w:spacing w:val="-7"/>
          <w:sz w:val="28"/>
          <w:szCs w:val="28"/>
        </w:rPr>
        <w:t>отчетности.</w:t>
      </w:r>
    </w:p>
    <w:p w:rsidR="00457A12" w:rsidRDefault="00457A12">
      <w:pPr>
        <w:shd w:val="clear" w:color="auto" w:fill="FFFFFF"/>
        <w:spacing w:before="0" w:after="0" w:line="360" w:lineRule="auto"/>
        <w:ind w:left="10" w:right="14" w:firstLine="562"/>
        <w:jc w:val="both"/>
        <w:rPr>
          <w:sz w:val="28"/>
          <w:szCs w:val="28"/>
        </w:rPr>
      </w:pPr>
      <w:r>
        <w:rPr>
          <w:color w:val="000000"/>
          <w:sz w:val="28"/>
          <w:szCs w:val="28"/>
        </w:rPr>
        <w:t xml:space="preserve">В соответствии с Положением о бухгалтерском учете и отчетности </w:t>
      </w:r>
      <w:r>
        <w:rPr>
          <w:color w:val="000000"/>
          <w:spacing w:val="-3"/>
          <w:sz w:val="28"/>
          <w:szCs w:val="28"/>
        </w:rPr>
        <w:t xml:space="preserve">основные средства и нематериальные активы отражают в балансе по </w:t>
      </w:r>
      <w:r>
        <w:rPr>
          <w:color w:val="000000"/>
          <w:sz w:val="28"/>
          <w:szCs w:val="28"/>
        </w:rPr>
        <w:t xml:space="preserve">остаточной стоимости; сырье, основные и вспомогательные материалы, </w:t>
      </w:r>
      <w:r>
        <w:rPr>
          <w:color w:val="000000"/>
          <w:spacing w:val="-5"/>
          <w:sz w:val="28"/>
          <w:szCs w:val="28"/>
        </w:rPr>
        <w:t xml:space="preserve">покупные полуфабрикаты и комплектующие изделия, топливо, тару, запасные части и другие материальные ресурсы — по фактической </w:t>
      </w:r>
      <w:r>
        <w:rPr>
          <w:color w:val="000000"/>
          <w:spacing w:val="-1"/>
          <w:sz w:val="28"/>
          <w:szCs w:val="28"/>
        </w:rPr>
        <w:t xml:space="preserve">себестоимости; готовую и отгруженную продукцию в зависимости от </w:t>
      </w:r>
      <w:r>
        <w:rPr>
          <w:color w:val="000000"/>
          <w:spacing w:val="-2"/>
          <w:sz w:val="28"/>
          <w:szCs w:val="28"/>
        </w:rPr>
        <w:t xml:space="preserve">порядка списания общехозяйственных расходов и использования счета 40 </w:t>
      </w:r>
      <w:r>
        <w:rPr>
          <w:color w:val="000000"/>
          <w:spacing w:val="-3"/>
          <w:sz w:val="28"/>
          <w:szCs w:val="28"/>
        </w:rPr>
        <w:t xml:space="preserve">«Выпуск продукции, работ, услуг» — по полной или неполной </w:t>
      </w:r>
      <w:r>
        <w:rPr>
          <w:color w:val="000000"/>
          <w:spacing w:val="-2"/>
          <w:sz w:val="28"/>
          <w:szCs w:val="28"/>
        </w:rPr>
        <w:t xml:space="preserve">фактической производственной себестоимости и по полной или неполной </w:t>
      </w:r>
      <w:r>
        <w:rPr>
          <w:color w:val="000000"/>
          <w:spacing w:val="-5"/>
          <w:sz w:val="28"/>
          <w:szCs w:val="28"/>
        </w:rPr>
        <w:t>нормативной (плановой) себестоимости продукции.</w:t>
      </w:r>
    </w:p>
    <w:p w:rsidR="00457A12" w:rsidRDefault="00457A12">
      <w:pPr>
        <w:shd w:val="clear" w:color="auto" w:fill="FFFFFF"/>
        <w:spacing w:before="5" w:after="0" w:line="360" w:lineRule="auto"/>
        <w:ind w:right="24" w:firstLine="557"/>
        <w:jc w:val="both"/>
        <w:rPr>
          <w:sz w:val="28"/>
          <w:szCs w:val="28"/>
        </w:rPr>
      </w:pPr>
      <w:r>
        <w:rPr>
          <w:color w:val="000000"/>
          <w:sz w:val="28"/>
          <w:szCs w:val="28"/>
        </w:rPr>
        <w:t xml:space="preserve">Материальные ценности, на которые цена в течение года снизилась </w:t>
      </w:r>
      <w:r>
        <w:rPr>
          <w:color w:val="000000"/>
          <w:spacing w:val="-4"/>
          <w:sz w:val="28"/>
          <w:szCs w:val="28"/>
        </w:rPr>
        <w:t xml:space="preserve">либо которые морально устарели и частично потеряли свое </w:t>
      </w:r>
      <w:r>
        <w:rPr>
          <w:color w:val="000000"/>
          <w:sz w:val="28"/>
          <w:szCs w:val="28"/>
        </w:rPr>
        <w:t xml:space="preserve">первоначальное качество, отражают в бухгалтерском балансе на конец </w:t>
      </w:r>
      <w:r>
        <w:rPr>
          <w:color w:val="000000"/>
          <w:spacing w:val="-1"/>
          <w:sz w:val="28"/>
          <w:szCs w:val="28"/>
        </w:rPr>
        <w:t xml:space="preserve">отчетного года по цене возможной реализации, когда они ниже </w:t>
      </w:r>
      <w:r>
        <w:rPr>
          <w:color w:val="000000"/>
          <w:sz w:val="28"/>
          <w:szCs w:val="28"/>
        </w:rPr>
        <w:t xml:space="preserve">первоначальной стоимости приобретения, с отнесением разницы в ценах </w:t>
      </w:r>
      <w:r>
        <w:rPr>
          <w:color w:val="000000"/>
          <w:spacing w:val="-5"/>
          <w:sz w:val="28"/>
          <w:szCs w:val="28"/>
        </w:rPr>
        <w:t>на результаты хозяйственной деятельности.</w:t>
      </w:r>
    </w:p>
    <w:p w:rsidR="00457A12" w:rsidRDefault="00457A12">
      <w:pPr>
        <w:pStyle w:val="31"/>
        <w:spacing w:line="360" w:lineRule="auto"/>
        <w:ind w:left="0" w:firstLine="480"/>
        <w:jc w:val="both"/>
        <w:rPr>
          <w:color w:val="000000"/>
          <w:spacing w:val="-4"/>
          <w:sz w:val="28"/>
          <w:szCs w:val="28"/>
        </w:rPr>
      </w:pPr>
      <w:r>
        <w:rPr>
          <w:color w:val="000000"/>
          <w:spacing w:val="-1"/>
          <w:sz w:val="28"/>
          <w:szCs w:val="28"/>
        </w:rPr>
        <w:t xml:space="preserve">Остатки средств организации по валютным счетам, другие денежные средства (включая денежные документы), ценные бумаги, дебиторскую и кредиторскую задолженность в иностранных валютах отражают в </w:t>
      </w:r>
      <w:r>
        <w:rPr>
          <w:color w:val="000000"/>
          <w:spacing w:val="-2"/>
          <w:sz w:val="28"/>
          <w:szCs w:val="28"/>
        </w:rPr>
        <w:t xml:space="preserve">отчетности в валюте, действующей на территории РФ, в суммах, </w:t>
      </w:r>
      <w:r>
        <w:rPr>
          <w:color w:val="000000"/>
          <w:spacing w:val="-4"/>
          <w:sz w:val="28"/>
          <w:szCs w:val="28"/>
        </w:rPr>
        <w:t>определяемых путем пересчета иностранных валют по курсу Центрального банка РФ, действующему на последнее число отчетного периода.</w:t>
      </w:r>
    </w:p>
    <w:p w:rsidR="00457A12" w:rsidRDefault="00457A12">
      <w:pPr>
        <w:shd w:val="clear" w:color="auto" w:fill="FFFFFF"/>
        <w:spacing w:before="0" w:after="0" w:line="360" w:lineRule="auto"/>
        <w:ind w:left="38" w:firstLine="562"/>
        <w:jc w:val="both"/>
        <w:rPr>
          <w:sz w:val="28"/>
          <w:szCs w:val="28"/>
        </w:rPr>
      </w:pPr>
      <w:r>
        <w:rPr>
          <w:color w:val="000000"/>
          <w:sz w:val="28"/>
          <w:szCs w:val="28"/>
        </w:rPr>
        <w:t xml:space="preserve">Расчеты с дебиторами и кредиторами каждая сторона отражает в своей отчетности в суммах, вытекающих из бухгалтерских записей и </w:t>
      </w:r>
      <w:r>
        <w:rPr>
          <w:color w:val="000000"/>
          <w:spacing w:val="-3"/>
          <w:sz w:val="28"/>
          <w:szCs w:val="28"/>
        </w:rPr>
        <w:t xml:space="preserve">признаваемых ею правильными. При разногласиях заинтересованная </w:t>
      </w:r>
      <w:r>
        <w:rPr>
          <w:color w:val="000000"/>
          <w:spacing w:val="-2"/>
          <w:sz w:val="28"/>
          <w:szCs w:val="28"/>
        </w:rPr>
        <w:t xml:space="preserve">сторона обязана в установленные сроки передать необходимые материалы </w:t>
      </w:r>
      <w:r>
        <w:rPr>
          <w:color w:val="000000"/>
          <w:sz w:val="28"/>
          <w:szCs w:val="28"/>
        </w:rPr>
        <w:t xml:space="preserve">на рассмотрение органам, уполномоченным разрешать соответствующие </w:t>
      </w:r>
      <w:r>
        <w:rPr>
          <w:color w:val="000000"/>
          <w:spacing w:val="-10"/>
          <w:sz w:val="28"/>
          <w:szCs w:val="28"/>
        </w:rPr>
        <w:t>споры.</w:t>
      </w:r>
    </w:p>
    <w:p w:rsidR="00457A12" w:rsidRDefault="00457A12">
      <w:pPr>
        <w:shd w:val="clear" w:color="auto" w:fill="FFFFFF"/>
        <w:spacing w:before="0" w:after="0" w:line="360" w:lineRule="auto"/>
        <w:ind w:left="43" w:firstLine="557"/>
        <w:jc w:val="both"/>
        <w:rPr>
          <w:sz w:val="28"/>
          <w:szCs w:val="28"/>
        </w:rPr>
      </w:pPr>
      <w:r>
        <w:rPr>
          <w:color w:val="000000"/>
          <w:spacing w:val="-4"/>
          <w:sz w:val="28"/>
          <w:szCs w:val="28"/>
        </w:rPr>
        <w:t xml:space="preserve">Отражаемые в отчетности суммы по расчетам с финансовыми, </w:t>
      </w:r>
      <w:r>
        <w:rPr>
          <w:color w:val="000000"/>
          <w:spacing w:val="-2"/>
          <w:sz w:val="28"/>
          <w:szCs w:val="28"/>
        </w:rPr>
        <w:t xml:space="preserve">налоговыми органами, учреждениями банков должны быть согласованы с </w:t>
      </w:r>
      <w:r>
        <w:rPr>
          <w:color w:val="000000"/>
          <w:sz w:val="28"/>
          <w:szCs w:val="28"/>
        </w:rPr>
        <w:t xml:space="preserve">ними и тождественны. Оставление на балансе не отрегулированных сумм </w:t>
      </w:r>
      <w:r>
        <w:rPr>
          <w:color w:val="000000"/>
          <w:spacing w:val="-4"/>
          <w:sz w:val="28"/>
          <w:szCs w:val="28"/>
        </w:rPr>
        <w:t>по этим расчетам не допускается.</w:t>
      </w:r>
    </w:p>
    <w:p w:rsidR="00457A12" w:rsidRDefault="00457A12">
      <w:pPr>
        <w:shd w:val="clear" w:color="auto" w:fill="FFFFFF"/>
        <w:spacing w:before="0" w:after="0" w:line="360" w:lineRule="auto"/>
        <w:ind w:left="34" w:right="5" w:firstLine="557"/>
        <w:jc w:val="both"/>
        <w:rPr>
          <w:sz w:val="28"/>
          <w:szCs w:val="28"/>
        </w:rPr>
      </w:pPr>
      <w:r>
        <w:rPr>
          <w:color w:val="000000"/>
          <w:sz w:val="28"/>
          <w:szCs w:val="28"/>
        </w:rPr>
        <w:t xml:space="preserve">В случае реализации и прочего выбытия имущества организации </w:t>
      </w:r>
      <w:r>
        <w:rPr>
          <w:color w:val="000000"/>
          <w:spacing w:val="-2"/>
          <w:sz w:val="28"/>
          <w:szCs w:val="28"/>
        </w:rPr>
        <w:t xml:space="preserve">(основных средств, производственных запасов, ценных бумаг и др.) </w:t>
      </w:r>
      <w:r>
        <w:rPr>
          <w:color w:val="000000"/>
          <w:sz w:val="28"/>
          <w:szCs w:val="28"/>
        </w:rPr>
        <w:t xml:space="preserve">убыток или доход по этим операциям относят на финансовые результаты </w:t>
      </w:r>
      <w:r>
        <w:rPr>
          <w:color w:val="000000"/>
          <w:spacing w:val="-6"/>
          <w:sz w:val="28"/>
          <w:szCs w:val="28"/>
        </w:rPr>
        <w:t>организации.</w:t>
      </w:r>
    </w:p>
    <w:p w:rsidR="00457A12" w:rsidRDefault="00457A12">
      <w:pPr>
        <w:shd w:val="clear" w:color="auto" w:fill="FFFFFF"/>
        <w:spacing w:before="0" w:after="0" w:line="360" w:lineRule="auto"/>
        <w:ind w:left="29" w:firstLine="562"/>
        <w:jc w:val="both"/>
        <w:rPr>
          <w:sz w:val="28"/>
          <w:szCs w:val="28"/>
        </w:rPr>
      </w:pPr>
      <w:r>
        <w:rPr>
          <w:color w:val="000000"/>
          <w:spacing w:val="-4"/>
          <w:sz w:val="28"/>
          <w:szCs w:val="28"/>
        </w:rPr>
        <w:t xml:space="preserve">Не возмещенные потери от стихийных бедствий списывают по </w:t>
      </w:r>
      <w:r>
        <w:rPr>
          <w:color w:val="000000"/>
          <w:spacing w:val="-1"/>
          <w:sz w:val="28"/>
          <w:szCs w:val="28"/>
        </w:rPr>
        <w:t xml:space="preserve">решению руководителя организации за счет средств резервного капитала, </w:t>
      </w:r>
      <w:r>
        <w:rPr>
          <w:color w:val="000000"/>
          <w:spacing w:val="-2"/>
          <w:sz w:val="28"/>
          <w:szCs w:val="28"/>
        </w:rPr>
        <w:t xml:space="preserve">или на финансовые результаты отчетного года организации (если у </w:t>
      </w:r>
      <w:r>
        <w:rPr>
          <w:color w:val="000000"/>
          <w:sz w:val="28"/>
          <w:szCs w:val="28"/>
        </w:rPr>
        <w:t xml:space="preserve">организации не образуется резервный капитал либо средств капитала </w:t>
      </w:r>
      <w:r>
        <w:rPr>
          <w:color w:val="000000"/>
          <w:spacing w:val="-4"/>
          <w:sz w:val="28"/>
          <w:szCs w:val="28"/>
        </w:rPr>
        <w:t xml:space="preserve">недостаточно), или на уменьшение финансирования (фондов) у бюджетной </w:t>
      </w:r>
      <w:r>
        <w:rPr>
          <w:color w:val="000000"/>
          <w:spacing w:val="-6"/>
          <w:sz w:val="28"/>
          <w:szCs w:val="28"/>
        </w:rPr>
        <w:t>организации.</w:t>
      </w:r>
    </w:p>
    <w:p w:rsidR="00457A12" w:rsidRDefault="00457A12">
      <w:pPr>
        <w:shd w:val="clear" w:color="auto" w:fill="FFFFFF"/>
        <w:spacing w:before="173" w:after="0" w:line="360" w:lineRule="auto"/>
        <w:ind w:left="34" w:right="5" w:firstLine="566"/>
        <w:jc w:val="both"/>
        <w:rPr>
          <w:sz w:val="28"/>
          <w:szCs w:val="28"/>
        </w:rPr>
      </w:pPr>
      <w:r>
        <w:rPr>
          <w:b/>
          <w:bCs/>
          <w:color w:val="000000"/>
          <w:spacing w:val="-1"/>
          <w:sz w:val="28"/>
          <w:szCs w:val="28"/>
        </w:rPr>
        <w:t xml:space="preserve">Отчет о прибылях и убытках </w:t>
      </w:r>
      <w:r>
        <w:rPr>
          <w:color w:val="000000"/>
          <w:spacing w:val="-1"/>
          <w:sz w:val="28"/>
          <w:szCs w:val="28"/>
        </w:rPr>
        <w:t xml:space="preserve">(ф. № 2) содержит сведения за </w:t>
      </w:r>
      <w:r>
        <w:rPr>
          <w:color w:val="000000"/>
          <w:spacing w:val="-5"/>
          <w:sz w:val="28"/>
          <w:szCs w:val="28"/>
        </w:rPr>
        <w:t>отчетный и предыдущий годы:</w:t>
      </w:r>
    </w:p>
    <w:p w:rsidR="00457A12" w:rsidRDefault="00457A12" w:rsidP="00457A12">
      <w:pPr>
        <w:numPr>
          <w:ilvl w:val="0"/>
          <w:numId w:val="34"/>
        </w:numPr>
        <w:shd w:val="clear" w:color="auto" w:fill="FFFFFF"/>
        <w:tabs>
          <w:tab w:val="clear" w:pos="360"/>
          <w:tab w:val="num" w:pos="950"/>
        </w:tabs>
        <w:spacing w:before="0" w:after="0" w:line="360" w:lineRule="auto"/>
        <w:ind w:left="950" w:right="14"/>
        <w:jc w:val="both"/>
        <w:rPr>
          <w:sz w:val="28"/>
          <w:szCs w:val="28"/>
        </w:rPr>
      </w:pPr>
      <w:r>
        <w:rPr>
          <w:color w:val="000000"/>
          <w:sz w:val="28"/>
          <w:szCs w:val="28"/>
        </w:rPr>
        <w:t xml:space="preserve">о прибыли (убытках) от реализации товаров, продукции, работ, услуг (из выручки нетто вычитают себестоимость реализации товаров, </w:t>
      </w:r>
      <w:r>
        <w:rPr>
          <w:color w:val="000000"/>
          <w:spacing w:val="-1"/>
          <w:sz w:val="28"/>
          <w:szCs w:val="28"/>
        </w:rPr>
        <w:t xml:space="preserve">продукции, работ, услуг, коммерческие расходы и управленческие </w:t>
      </w:r>
      <w:r>
        <w:rPr>
          <w:color w:val="000000"/>
          <w:spacing w:val="-9"/>
          <w:sz w:val="28"/>
          <w:szCs w:val="28"/>
        </w:rPr>
        <w:t>расходы.</w:t>
      </w:r>
    </w:p>
    <w:p w:rsidR="00457A12" w:rsidRDefault="00457A12" w:rsidP="00457A12">
      <w:pPr>
        <w:numPr>
          <w:ilvl w:val="0"/>
          <w:numId w:val="35"/>
        </w:numPr>
        <w:shd w:val="clear" w:color="auto" w:fill="FFFFFF"/>
        <w:tabs>
          <w:tab w:val="clear" w:pos="360"/>
          <w:tab w:val="num" w:pos="945"/>
        </w:tabs>
        <w:spacing w:before="0" w:after="0" w:line="360" w:lineRule="auto"/>
        <w:ind w:left="945" w:right="10"/>
        <w:jc w:val="both"/>
        <w:rPr>
          <w:sz w:val="28"/>
          <w:szCs w:val="28"/>
        </w:rPr>
      </w:pPr>
      <w:r>
        <w:rPr>
          <w:color w:val="000000"/>
          <w:sz w:val="28"/>
          <w:szCs w:val="28"/>
        </w:rPr>
        <w:t xml:space="preserve">о прибыли (убытках) по операционным доходам и расходам с </w:t>
      </w:r>
      <w:r>
        <w:rPr>
          <w:color w:val="000000"/>
          <w:spacing w:val="-2"/>
          <w:sz w:val="28"/>
          <w:szCs w:val="28"/>
        </w:rPr>
        <w:t xml:space="preserve">выделением процентов к получению и уплате (сумм процентов по ценным бумагам и сумм, причитающихся от банков за пользование ими остатками </w:t>
      </w:r>
      <w:r>
        <w:rPr>
          <w:color w:val="000000"/>
          <w:spacing w:val="-3"/>
          <w:sz w:val="28"/>
          <w:szCs w:val="28"/>
        </w:rPr>
        <w:t xml:space="preserve">средств на счетах организации), доходов от участия в других организациях </w:t>
      </w:r>
      <w:r>
        <w:rPr>
          <w:color w:val="000000"/>
          <w:spacing w:val="-4"/>
          <w:sz w:val="28"/>
          <w:szCs w:val="28"/>
        </w:rPr>
        <w:t>и прочих операционных доходов и расходов;</w:t>
      </w:r>
    </w:p>
    <w:p w:rsidR="00457A12" w:rsidRDefault="00457A12" w:rsidP="00457A12">
      <w:pPr>
        <w:numPr>
          <w:ilvl w:val="0"/>
          <w:numId w:val="36"/>
        </w:numPr>
        <w:shd w:val="clear" w:color="auto" w:fill="FFFFFF"/>
        <w:tabs>
          <w:tab w:val="clear" w:pos="360"/>
          <w:tab w:val="num" w:pos="940"/>
        </w:tabs>
        <w:spacing w:before="0" w:after="0" w:line="360" w:lineRule="auto"/>
        <w:ind w:left="940" w:right="29"/>
        <w:jc w:val="both"/>
        <w:rPr>
          <w:sz w:val="28"/>
          <w:szCs w:val="28"/>
        </w:rPr>
      </w:pPr>
      <w:r>
        <w:rPr>
          <w:color w:val="000000"/>
          <w:sz w:val="28"/>
          <w:szCs w:val="28"/>
        </w:rPr>
        <w:t xml:space="preserve">о прибыли (убытках) от финансово-хозяйственной деятельности, </w:t>
      </w:r>
      <w:r>
        <w:rPr>
          <w:color w:val="000000"/>
          <w:spacing w:val="-2"/>
          <w:sz w:val="28"/>
          <w:szCs w:val="28"/>
        </w:rPr>
        <w:t xml:space="preserve">определяемой сложением финансовых результатов от реализации и </w:t>
      </w:r>
      <w:r>
        <w:rPr>
          <w:color w:val="000000"/>
          <w:spacing w:val="-5"/>
          <w:sz w:val="28"/>
          <w:szCs w:val="28"/>
        </w:rPr>
        <w:t>операционных доходов и расходов;</w:t>
      </w:r>
    </w:p>
    <w:p w:rsidR="00457A12" w:rsidRDefault="00457A12" w:rsidP="00457A12">
      <w:pPr>
        <w:numPr>
          <w:ilvl w:val="0"/>
          <w:numId w:val="37"/>
        </w:numPr>
        <w:shd w:val="clear" w:color="auto" w:fill="FFFFFF"/>
        <w:tabs>
          <w:tab w:val="clear" w:pos="360"/>
          <w:tab w:val="num" w:pos="941"/>
        </w:tabs>
        <w:spacing w:before="5" w:after="0" w:line="360" w:lineRule="auto"/>
        <w:ind w:left="941"/>
        <w:jc w:val="both"/>
        <w:rPr>
          <w:sz w:val="28"/>
          <w:szCs w:val="28"/>
        </w:rPr>
      </w:pPr>
      <w:r>
        <w:rPr>
          <w:color w:val="000000"/>
          <w:spacing w:val="-3"/>
          <w:sz w:val="28"/>
          <w:szCs w:val="28"/>
        </w:rPr>
        <w:t>о прочих внереализационных доходах и расходах;</w:t>
      </w:r>
    </w:p>
    <w:p w:rsidR="00457A12" w:rsidRDefault="00457A12" w:rsidP="00457A12">
      <w:pPr>
        <w:numPr>
          <w:ilvl w:val="0"/>
          <w:numId w:val="38"/>
        </w:numPr>
        <w:shd w:val="clear" w:color="auto" w:fill="FFFFFF"/>
        <w:tabs>
          <w:tab w:val="clear" w:pos="360"/>
          <w:tab w:val="num" w:pos="912"/>
        </w:tabs>
        <w:spacing w:before="5" w:after="0" w:line="360" w:lineRule="auto"/>
        <w:ind w:left="912" w:right="19"/>
        <w:jc w:val="both"/>
        <w:rPr>
          <w:sz w:val="28"/>
          <w:szCs w:val="28"/>
        </w:rPr>
      </w:pPr>
      <w:r>
        <w:rPr>
          <w:color w:val="000000"/>
          <w:sz w:val="28"/>
          <w:szCs w:val="28"/>
        </w:rPr>
        <w:t xml:space="preserve">о валовой прибыли, определяемой сложением прибыли (убытков) </w:t>
      </w:r>
      <w:r>
        <w:rPr>
          <w:color w:val="000000"/>
          <w:spacing w:val="-3"/>
          <w:sz w:val="28"/>
          <w:szCs w:val="28"/>
        </w:rPr>
        <w:t xml:space="preserve">от финансово-хозяйственной деятельности с внереализационными </w:t>
      </w:r>
      <w:r>
        <w:rPr>
          <w:color w:val="000000"/>
          <w:spacing w:val="-4"/>
          <w:sz w:val="28"/>
          <w:szCs w:val="28"/>
        </w:rPr>
        <w:t>доходами и расходами;</w:t>
      </w:r>
    </w:p>
    <w:p w:rsidR="00457A12" w:rsidRDefault="00457A12" w:rsidP="00457A12">
      <w:pPr>
        <w:numPr>
          <w:ilvl w:val="0"/>
          <w:numId w:val="39"/>
        </w:numPr>
        <w:shd w:val="clear" w:color="auto" w:fill="FFFFFF"/>
        <w:tabs>
          <w:tab w:val="clear" w:pos="360"/>
          <w:tab w:val="num" w:pos="936"/>
        </w:tabs>
        <w:spacing w:before="0" w:after="0" w:line="360" w:lineRule="auto"/>
        <w:ind w:left="936"/>
        <w:jc w:val="both"/>
        <w:rPr>
          <w:sz w:val="28"/>
          <w:szCs w:val="28"/>
        </w:rPr>
      </w:pPr>
      <w:r>
        <w:rPr>
          <w:color w:val="000000"/>
          <w:spacing w:val="-4"/>
          <w:sz w:val="28"/>
          <w:szCs w:val="28"/>
        </w:rPr>
        <w:t>о налоге на прибыль;</w:t>
      </w:r>
    </w:p>
    <w:p w:rsidR="00457A12" w:rsidRDefault="00457A12" w:rsidP="00457A12">
      <w:pPr>
        <w:numPr>
          <w:ilvl w:val="0"/>
          <w:numId w:val="40"/>
        </w:numPr>
        <w:shd w:val="clear" w:color="auto" w:fill="FFFFFF"/>
        <w:tabs>
          <w:tab w:val="clear" w:pos="360"/>
          <w:tab w:val="num" w:pos="936"/>
        </w:tabs>
        <w:spacing w:before="0" w:after="0" w:line="360" w:lineRule="auto"/>
        <w:ind w:left="936"/>
        <w:jc w:val="both"/>
        <w:rPr>
          <w:sz w:val="28"/>
          <w:szCs w:val="28"/>
        </w:rPr>
      </w:pPr>
      <w:r>
        <w:rPr>
          <w:color w:val="000000"/>
          <w:spacing w:val="-4"/>
          <w:sz w:val="28"/>
          <w:szCs w:val="28"/>
        </w:rPr>
        <w:t>об отвлеченных средствах из прибыли;</w:t>
      </w:r>
    </w:p>
    <w:p w:rsidR="00457A12" w:rsidRDefault="00457A12" w:rsidP="00457A12">
      <w:pPr>
        <w:numPr>
          <w:ilvl w:val="0"/>
          <w:numId w:val="41"/>
        </w:numPr>
        <w:shd w:val="clear" w:color="auto" w:fill="FFFFFF"/>
        <w:tabs>
          <w:tab w:val="clear" w:pos="360"/>
          <w:tab w:val="num" w:pos="927"/>
        </w:tabs>
        <w:spacing w:before="0" w:after="0" w:line="360" w:lineRule="auto"/>
        <w:ind w:left="927" w:right="14"/>
        <w:jc w:val="both"/>
        <w:rPr>
          <w:sz w:val="28"/>
          <w:szCs w:val="28"/>
        </w:rPr>
      </w:pPr>
      <w:r>
        <w:rPr>
          <w:color w:val="000000"/>
          <w:sz w:val="28"/>
          <w:szCs w:val="28"/>
        </w:rPr>
        <w:t xml:space="preserve">о нераспределенной прибыли (убытках) отчетного года, которую </w:t>
      </w:r>
      <w:r>
        <w:rPr>
          <w:color w:val="000000"/>
          <w:spacing w:val="-4"/>
          <w:sz w:val="28"/>
          <w:szCs w:val="28"/>
        </w:rPr>
        <w:t xml:space="preserve">определяют вычитанием из валовой прибыли налога на прибыль и </w:t>
      </w:r>
      <w:r>
        <w:rPr>
          <w:color w:val="000000"/>
          <w:spacing w:val="-5"/>
          <w:sz w:val="28"/>
          <w:szCs w:val="28"/>
        </w:rPr>
        <w:t>отвлеченных средств.</w:t>
      </w:r>
    </w:p>
    <w:p w:rsidR="00457A12" w:rsidRDefault="00457A12">
      <w:pPr>
        <w:shd w:val="clear" w:color="auto" w:fill="FFFFFF"/>
        <w:spacing w:before="0" w:after="0" w:line="360" w:lineRule="auto"/>
        <w:ind w:left="53" w:right="19" w:firstLine="566"/>
        <w:jc w:val="both"/>
        <w:rPr>
          <w:sz w:val="28"/>
          <w:szCs w:val="28"/>
        </w:rPr>
      </w:pPr>
      <w:r>
        <w:rPr>
          <w:b/>
          <w:bCs/>
          <w:color w:val="000000"/>
          <w:sz w:val="28"/>
          <w:szCs w:val="28"/>
        </w:rPr>
        <w:t xml:space="preserve">Отчет о движении капитала </w:t>
      </w:r>
      <w:r>
        <w:rPr>
          <w:color w:val="000000"/>
          <w:sz w:val="28"/>
          <w:szCs w:val="28"/>
        </w:rPr>
        <w:t xml:space="preserve">(ф. № 3) состоит из двух разделов и </w:t>
      </w:r>
      <w:r>
        <w:rPr>
          <w:color w:val="000000"/>
          <w:spacing w:val="-10"/>
          <w:sz w:val="28"/>
          <w:szCs w:val="28"/>
        </w:rPr>
        <w:t>справки.</w:t>
      </w:r>
    </w:p>
    <w:p w:rsidR="00457A12" w:rsidRDefault="00457A12">
      <w:pPr>
        <w:shd w:val="clear" w:color="auto" w:fill="FFFFFF"/>
        <w:spacing w:before="0" w:after="0" w:line="360" w:lineRule="auto"/>
        <w:ind w:left="43" w:right="10" w:firstLine="562"/>
        <w:jc w:val="both"/>
        <w:rPr>
          <w:sz w:val="28"/>
          <w:szCs w:val="28"/>
        </w:rPr>
      </w:pPr>
      <w:r>
        <w:rPr>
          <w:color w:val="000000"/>
          <w:sz w:val="28"/>
          <w:szCs w:val="28"/>
        </w:rPr>
        <w:t xml:space="preserve">В разделе </w:t>
      </w:r>
      <w:r>
        <w:rPr>
          <w:color w:val="000000"/>
          <w:sz w:val="28"/>
          <w:szCs w:val="28"/>
          <w:lang w:val="en-US"/>
        </w:rPr>
        <w:t>I</w:t>
      </w:r>
      <w:r>
        <w:rPr>
          <w:color w:val="000000"/>
          <w:sz w:val="28"/>
          <w:szCs w:val="28"/>
        </w:rPr>
        <w:t xml:space="preserve"> «Собственный капитал» показывают остаток на начало </w:t>
      </w:r>
      <w:r>
        <w:rPr>
          <w:color w:val="000000"/>
          <w:spacing w:val="-4"/>
          <w:sz w:val="28"/>
          <w:szCs w:val="28"/>
        </w:rPr>
        <w:t xml:space="preserve">года, поступления, расход (использование) и остаток на конец года </w:t>
      </w:r>
      <w:r>
        <w:rPr>
          <w:color w:val="000000"/>
          <w:spacing w:val="-2"/>
          <w:sz w:val="28"/>
          <w:szCs w:val="28"/>
        </w:rPr>
        <w:t xml:space="preserve">составных частей собственного капитала (уставного и добавочного </w:t>
      </w:r>
      <w:r>
        <w:rPr>
          <w:color w:val="000000"/>
          <w:sz w:val="28"/>
          <w:szCs w:val="28"/>
        </w:rPr>
        <w:t xml:space="preserve">капитала, резервного фонда, нераспределенной прибыли прошлых лет, </w:t>
      </w:r>
      <w:r>
        <w:rPr>
          <w:color w:val="000000"/>
          <w:spacing w:val="-1"/>
          <w:sz w:val="28"/>
          <w:szCs w:val="28"/>
        </w:rPr>
        <w:t xml:space="preserve">фондов накопления и социальной сферы, целевых финансирования и </w:t>
      </w:r>
      <w:r>
        <w:rPr>
          <w:color w:val="000000"/>
          <w:spacing w:val="-8"/>
          <w:sz w:val="28"/>
          <w:szCs w:val="28"/>
        </w:rPr>
        <w:t>поступлений).</w:t>
      </w:r>
    </w:p>
    <w:p w:rsidR="00457A12" w:rsidRDefault="00457A12">
      <w:pPr>
        <w:shd w:val="clear" w:color="auto" w:fill="FFFFFF"/>
        <w:spacing w:before="0" w:after="0" w:line="360" w:lineRule="auto"/>
        <w:ind w:left="38" w:right="14" w:firstLine="562"/>
        <w:jc w:val="both"/>
        <w:rPr>
          <w:sz w:val="28"/>
          <w:szCs w:val="28"/>
        </w:rPr>
      </w:pPr>
      <w:r>
        <w:rPr>
          <w:color w:val="000000"/>
          <w:sz w:val="28"/>
          <w:szCs w:val="28"/>
        </w:rPr>
        <w:t xml:space="preserve">В разделе </w:t>
      </w:r>
      <w:r>
        <w:rPr>
          <w:color w:val="000000"/>
          <w:sz w:val="28"/>
          <w:szCs w:val="28"/>
          <w:lang w:val="en-US"/>
        </w:rPr>
        <w:t>II</w:t>
      </w:r>
      <w:r>
        <w:rPr>
          <w:color w:val="000000"/>
          <w:sz w:val="28"/>
          <w:szCs w:val="28"/>
        </w:rPr>
        <w:t xml:space="preserve"> «Прочие фонды и резервы» показывают остатки на начало и конец года и движение фондов потребления, резервов </w:t>
      </w:r>
      <w:r>
        <w:rPr>
          <w:color w:val="000000"/>
          <w:spacing w:val="-5"/>
          <w:sz w:val="28"/>
          <w:szCs w:val="28"/>
        </w:rPr>
        <w:t>предстоящих расходов и платежей, оценочных резервов.</w:t>
      </w:r>
    </w:p>
    <w:p w:rsidR="00457A12" w:rsidRDefault="00457A12">
      <w:pPr>
        <w:shd w:val="clear" w:color="auto" w:fill="FFFFFF"/>
        <w:spacing w:before="0" w:after="0" w:line="360" w:lineRule="auto"/>
        <w:ind w:left="24" w:right="5" w:firstLine="566"/>
        <w:jc w:val="both"/>
        <w:rPr>
          <w:sz w:val="28"/>
          <w:szCs w:val="28"/>
        </w:rPr>
      </w:pPr>
      <w:r>
        <w:rPr>
          <w:color w:val="000000"/>
          <w:spacing w:val="-5"/>
          <w:sz w:val="28"/>
          <w:szCs w:val="28"/>
        </w:rPr>
        <w:t xml:space="preserve">В справке приводят сведения о чистых активах организации и </w:t>
      </w:r>
      <w:r>
        <w:rPr>
          <w:color w:val="000000"/>
          <w:spacing w:val="-3"/>
          <w:sz w:val="28"/>
          <w:szCs w:val="28"/>
        </w:rPr>
        <w:t xml:space="preserve">полученных из бюджета и отраслевых и межотраслевых фондов средствах </w:t>
      </w:r>
      <w:r>
        <w:rPr>
          <w:color w:val="000000"/>
          <w:spacing w:val="-5"/>
          <w:sz w:val="28"/>
          <w:szCs w:val="28"/>
        </w:rPr>
        <w:t xml:space="preserve">на финансирование капитальных вложений, научно-исследовательских </w:t>
      </w:r>
      <w:r>
        <w:rPr>
          <w:color w:val="000000"/>
          <w:spacing w:val="-4"/>
          <w:sz w:val="28"/>
          <w:szCs w:val="28"/>
        </w:rPr>
        <w:t>работ, возмещение убытков, социальное развитие и прочие цели.</w:t>
      </w:r>
    </w:p>
    <w:p w:rsidR="00457A12" w:rsidRDefault="00457A12">
      <w:pPr>
        <w:shd w:val="clear" w:color="auto" w:fill="FFFFFF"/>
        <w:spacing w:before="0" w:after="0" w:line="360" w:lineRule="auto"/>
        <w:ind w:left="24" w:firstLine="562"/>
        <w:jc w:val="both"/>
        <w:rPr>
          <w:sz w:val="28"/>
          <w:szCs w:val="28"/>
        </w:rPr>
      </w:pPr>
      <w:r>
        <w:rPr>
          <w:b/>
          <w:bCs/>
          <w:color w:val="000000"/>
          <w:spacing w:val="-4"/>
          <w:sz w:val="28"/>
          <w:szCs w:val="28"/>
        </w:rPr>
        <w:t xml:space="preserve">Пояснительная записка к годовой бухгалтерской отчетности </w:t>
      </w:r>
      <w:r>
        <w:rPr>
          <w:b/>
          <w:bCs/>
          <w:color w:val="000000"/>
          <w:spacing w:val="-2"/>
          <w:sz w:val="28"/>
          <w:szCs w:val="28"/>
        </w:rPr>
        <w:t xml:space="preserve">должна </w:t>
      </w:r>
      <w:r>
        <w:rPr>
          <w:color w:val="000000"/>
          <w:spacing w:val="-2"/>
          <w:sz w:val="28"/>
          <w:szCs w:val="28"/>
        </w:rPr>
        <w:t xml:space="preserve">содержать существенную информацию об организации, ее финансовом положении, сопоставимости данных за отчетный и </w:t>
      </w:r>
      <w:r>
        <w:rPr>
          <w:color w:val="000000"/>
          <w:spacing w:val="-1"/>
          <w:sz w:val="28"/>
          <w:szCs w:val="28"/>
        </w:rPr>
        <w:t xml:space="preserve">предшествующий ему годы, методах оценки и существенных статьях </w:t>
      </w:r>
      <w:r>
        <w:rPr>
          <w:color w:val="000000"/>
          <w:spacing w:val="-6"/>
          <w:sz w:val="28"/>
          <w:szCs w:val="28"/>
        </w:rPr>
        <w:t>бухгалтерской отчетности,</w:t>
      </w:r>
    </w:p>
    <w:p w:rsidR="00457A12" w:rsidRDefault="00457A12">
      <w:pPr>
        <w:shd w:val="clear" w:color="auto" w:fill="FFFFFF"/>
        <w:spacing w:before="5" w:after="0" w:line="360" w:lineRule="auto"/>
        <w:ind w:left="14" w:firstLine="566"/>
        <w:jc w:val="both"/>
        <w:rPr>
          <w:sz w:val="28"/>
          <w:szCs w:val="28"/>
        </w:rPr>
      </w:pPr>
      <w:r>
        <w:rPr>
          <w:color w:val="000000"/>
          <w:spacing w:val="-3"/>
          <w:sz w:val="28"/>
          <w:szCs w:val="28"/>
        </w:rPr>
        <w:t xml:space="preserve">В пояснительной записке должно сообщаться о фактах неприменения </w:t>
      </w:r>
      <w:r>
        <w:rPr>
          <w:color w:val="000000"/>
          <w:sz w:val="28"/>
          <w:szCs w:val="28"/>
        </w:rPr>
        <w:t xml:space="preserve">правил бухгалтерского учета в случаях, когда они не позволяют </w:t>
      </w:r>
      <w:r>
        <w:rPr>
          <w:color w:val="000000"/>
          <w:spacing w:val="-1"/>
          <w:sz w:val="28"/>
          <w:szCs w:val="28"/>
        </w:rPr>
        <w:t xml:space="preserve">достоверно отразить имущественное состояние и финансовые результаты </w:t>
      </w:r>
      <w:r>
        <w:rPr>
          <w:color w:val="000000"/>
          <w:spacing w:val="-2"/>
          <w:sz w:val="28"/>
          <w:szCs w:val="28"/>
        </w:rPr>
        <w:t xml:space="preserve">деятельности организации, с соответствующим обоснованием. В </w:t>
      </w:r>
      <w:r>
        <w:rPr>
          <w:color w:val="000000"/>
          <w:spacing w:val="-3"/>
          <w:sz w:val="28"/>
          <w:szCs w:val="28"/>
        </w:rPr>
        <w:t xml:space="preserve">противном случае неприменение правил бухгалтерского учета </w:t>
      </w:r>
      <w:r>
        <w:rPr>
          <w:color w:val="000000"/>
          <w:spacing w:val="-4"/>
          <w:sz w:val="28"/>
          <w:szCs w:val="28"/>
        </w:rPr>
        <w:t xml:space="preserve">рассматривается как уклонение от их выполнения и признается </w:t>
      </w:r>
      <w:r>
        <w:rPr>
          <w:color w:val="000000"/>
          <w:sz w:val="28"/>
          <w:szCs w:val="28"/>
        </w:rPr>
        <w:t xml:space="preserve">нарушением законодательства Российской Федерации о бухгалтерском </w:t>
      </w:r>
      <w:r>
        <w:rPr>
          <w:color w:val="000000"/>
          <w:spacing w:val="-10"/>
          <w:sz w:val="28"/>
          <w:szCs w:val="28"/>
        </w:rPr>
        <w:t>учете.</w:t>
      </w:r>
    </w:p>
    <w:p w:rsidR="00457A12" w:rsidRDefault="00457A12">
      <w:pPr>
        <w:shd w:val="clear" w:color="auto" w:fill="FFFFFF"/>
        <w:spacing w:before="5" w:after="0" w:line="360" w:lineRule="auto"/>
        <w:ind w:left="14" w:right="19" w:firstLine="566"/>
        <w:jc w:val="both"/>
        <w:rPr>
          <w:sz w:val="28"/>
          <w:szCs w:val="28"/>
        </w:rPr>
      </w:pPr>
      <w:r>
        <w:rPr>
          <w:color w:val="000000"/>
          <w:sz w:val="28"/>
          <w:szCs w:val="28"/>
        </w:rPr>
        <w:t xml:space="preserve">В пояснительной записке к бухгалтерской отчетности организация указывает изменения в своей учетной политике на следующий отчетный </w:t>
      </w:r>
      <w:r>
        <w:rPr>
          <w:color w:val="000000"/>
          <w:spacing w:val="-18"/>
          <w:sz w:val="28"/>
          <w:szCs w:val="28"/>
        </w:rPr>
        <w:t>год.</w:t>
      </w:r>
    </w:p>
    <w:p w:rsidR="00457A12" w:rsidRDefault="00457A12">
      <w:pPr>
        <w:shd w:val="clear" w:color="auto" w:fill="FFFFFF"/>
        <w:spacing w:before="5" w:after="0" w:line="360" w:lineRule="auto"/>
        <w:ind w:left="19" w:right="14" w:firstLine="566"/>
        <w:jc w:val="both"/>
        <w:rPr>
          <w:sz w:val="28"/>
          <w:szCs w:val="28"/>
        </w:rPr>
      </w:pPr>
      <w:r>
        <w:rPr>
          <w:color w:val="000000"/>
          <w:spacing w:val="-1"/>
          <w:sz w:val="28"/>
          <w:szCs w:val="28"/>
        </w:rPr>
        <w:t xml:space="preserve">Содержание пояснительной записки к годовому отчету может </w:t>
      </w:r>
      <w:r>
        <w:rPr>
          <w:color w:val="000000"/>
          <w:spacing w:val="-3"/>
          <w:sz w:val="28"/>
          <w:szCs w:val="28"/>
        </w:rPr>
        <w:t xml:space="preserve">конкретизироваться в ежегодных инструкциях о порядке заполнения форм </w:t>
      </w:r>
      <w:r>
        <w:rPr>
          <w:color w:val="000000"/>
          <w:spacing w:val="-5"/>
          <w:sz w:val="28"/>
          <w:szCs w:val="28"/>
        </w:rPr>
        <w:t>годовой бухгалтерской отчетности.</w:t>
      </w:r>
    </w:p>
    <w:p w:rsidR="00457A12" w:rsidRDefault="00457A12">
      <w:pPr>
        <w:pStyle w:val="31"/>
        <w:spacing w:line="360" w:lineRule="auto"/>
        <w:ind w:left="0" w:firstLine="600"/>
        <w:jc w:val="both"/>
        <w:rPr>
          <w:color w:val="000000"/>
          <w:spacing w:val="-6"/>
          <w:sz w:val="28"/>
          <w:szCs w:val="28"/>
        </w:rPr>
      </w:pPr>
      <w:r>
        <w:rPr>
          <w:color w:val="000000"/>
          <w:sz w:val="28"/>
          <w:szCs w:val="28"/>
        </w:rPr>
        <w:t xml:space="preserve">Кроме того, 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w:t>
      </w:r>
      <w:r>
        <w:rPr>
          <w:color w:val="000000"/>
          <w:spacing w:val="-3"/>
          <w:sz w:val="28"/>
          <w:szCs w:val="28"/>
        </w:rPr>
        <w:t xml:space="preserve">репутация организации. Целесообразно включение в пояснительную </w:t>
      </w:r>
      <w:r>
        <w:rPr>
          <w:color w:val="000000"/>
          <w:sz w:val="28"/>
          <w:szCs w:val="28"/>
        </w:rPr>
        <w:t xml:space="preserve">записку данных о динамике важнейших экономических и финансовых </w:t>
      </w:r>
      <w:r>
        <w:rPr>
          <w:color w:val="000000"/>
          <w:spacing w:val="-4"/>
          <w:sz w:val="28"/>
          <w:szCs w:val="28"/>
        </w:rPr>
        <w:t xml:space="preserve">показателей работы организации за ряд лет, описаний будущих </w:t>
      </w:r>
      <w:r>
        <w:rPr>
          <w:color w:val="000000"/>
          <w:spacing w:val="-5"/>
          <w:sz w:val="28"/>
          <w:szCs w:val="28"/>
        </w:rPr>
        <w:t xml:space="preserve">капиталовложений, осуществляемых экономических мероприятиях и </w:t>
      </w:r>
      <w:r>
        <w:rPr>
          <w:color w:val="000000"/>
          <w:spacing w:val="-1"/>
          <w:sz w:val="28"/>
          <w:szCs w:val="28"/>
        </w:rPr>
        <w:t xml:space="preserve">другой информации, интересующей возможных пользователей годовой </w:t>
      </w:r>
      <w:r>
        <w:rPr>
          <w:color w:val="000000"/>
          <w:spacing w:val="-6"/>
          <w:sz w:val="28"/>
          <w:szCs w:val="28"/>
        </w:rPr>
        <w:t>бухгалтерской отчетности.</w:t>
      </w:r>
    </w:p>
    <w:p w:rsidR="00457A12" w:rsidRDefault="00457A12">
      <w:pPr>
        <w:pStyle w:val="31"/>
        <w:spacing w:line="360" w:lineRule="auto"/>
        <w:ind w:left="0" w:firstLine="600"/>
        <w:jc w:val="both"/>
        <w:rPr>
          <w:color w:val="000000"/>
          <w:spacing w:val="-6"/>
          <w:sz w:val="28"/>
          <w:szCs w:val="28"/>
        </w:rPr>
      </w:pPr>
      <w:r>
        <w:rPr>
          <w:color w:val="000000"/>
          <w:spacing w:val="-6"/>
          <w:sz w:val="28"/>
          <w:szCs w:val="28"/>
        </w:rPr>
        <w:t>В соответствии с Законом о бухгалтерском учете все организации, за исключением бюджетных, представляют годовую бухгалтерскую отчетность в соответствии с учредительными документами учредителям, участникам организации или собственникам имущества, а также территориальным органам государственной статистики по месту их регистрации. Государственные и муниципальные унитарные предприятия представляют бухгалтерскую отчетность органам, уполномоченным управлять государственным имуществом.</w:t>
      </w:r>
    </w:p>
    <w:p w:rsidR="00457A12" w:rsidRDefault="00457A12">
      <w:pPr>
        <w:pStyle w:val="31"/>
        <w:spacing w:line="360" w:lineRule="auto"/>
        <w:ind w:left="0" w:firstLine="600"/>
        <w:jc w:val="both"/>
        <w:rPr>
          <w:color w:val="000000"/>
          <w:spacing w:val="-6"/>
          <w:sz w:val="28"/>
          <w:szCs w:val="28"/>
        </w:rPr>
      </w:pPr>
      <w:r>
        <w:rPr>
          <w:color w:val="000000"/>
          <w:spacing w:val="-6"/>
          <w:sz w:val="28"/>
          <w:szCs w:val="28"/>
        </w:rPr>
        <w:t>Другим органам исполнительной власти, банкам или иным пользователям бухгалтерская отчетность представляется в соответствии с законодательством РФ.</w:t>
      </w:r>
    </w:p>
    <w:p w:rsidR="00457A12" w:rsidRDefault="00457A12">
      <w:pPr>
        <w:pStyle w:val="31"/>
        <w:spacing w:line="360" w:lineRule="auto"/>
        <w:ind w:left="0" w:firstLine="600"/>
        <w:jc w:val="both"/>
        <w:rPr>
          <w:color w:val="000000"/>
          <w:spacing w:val="-6"/>
          <w:sz w:val="28"/>
          <w:szCs w:val="28"/>
        </w:rPr>
      </w:pPr>
      <w:r>
        <w:rPr>
          <w:color w:val="000000"/>
          <w:spacing w:val="-6"/>
          <w:sz w:val="28"/>
          <w:szCs w:val="28"/>
        </w:rPr>
        <w:t xml:space="preserve">Организации обязаны представить квартальную бухгалтерскую отчетность в течении 30 дней по окончании квартала, а годовую – в течение 90 дней по окончании года, если иное не предусмотрено законодательством РФ. </w:t>
      </w:r>
    </w:p>
    <w:p w:rsidR="00457A12" w:rsidRDefault="00457A12">
      <w:pPr>
        <w:pStyle w:val="31"/>
        <w:spacing w:line="360" w:lineRule="auto"/>
        <w:ind w:left="0" w:firstLine="600"/>
        <w:jc w:val="both"/>
        <w:rPr>
          <w:color w:val="000000"/>
          <w:spacing w:val="-6"/>
          <w:sz w:val="28"/>
          <w:szCs w:val="28"/>
        </w:rPr>
      </w:pPr>
      <w:r>
        <w:rPr>
          <w:color w:val="000000"/>
          <w:spacing w:val="-6"/>
          <w:sz w:val="28"/>
          <w:szCs w:val="28"/>
        </w:rPr>
        <w:t>Представляемая годовая бухгалтерская отчетность должна быть утверждена в порядке, предусмотренном учредительными документами организации.</w:t>
      </w:r>
    </w:p>
    <w:p w:rsidR="00457A12" w:rsidRDefault="00457A12">
      <w:pPr>
        <w:pStyle w:val="31"/>
        <w:spacing w:line="360" w:lineRule="auto"/>
        <w:ind w:left="0" w:firstLine="600"/>
        <w:jc w:val="both"/>
        <w:rPr>
          <w:color w:val="000000"/>
          <w:spacing w:val="-6"/>
          <w:sz w:val="28"/>
          <w:szCs w:val="28"/>
        </w:rPr>
      </w:pPr>
      <w:r>
        <w:rPr>
          <w:color w:val="000000"/>
          <w:spacing w:val="-6"/>
          <w:sz w:val="28"/>
          <w:szCs w:val="28"/>
        </w:rPr>
        <w:t>Датой представления бухгалтерской отчетности для организации считается день фактической передачи ее принадлежности или дата ее отправления, обозначенная на штемпеле почтовой организации. Если дата представления отчетности приходится на нерабочий (выходной) день, то сроком представления отчетности первый следующий за ним рабочий день.</w:t>
      </w:r>
    </w:p>
    <w:p w:rsidR="00457A12" w:rsidRDefault="00457A12">
      <w:pPr>
        <w:spacing w:before="0" w:after="0" w:line="360" w:lineRule="auto"/>
        <w:ind w:firstLine="600"/>
        <w:jc w:val="both"/>
        <w:rPr>
          <w:color w:val="000000"/>
          <w:spacing w:val="-6"/>
          <w:sz w:val="28"/>
          <w:szCs w:val="28"/>
        </w:rPr>
      </w:pPr>
      <w:r>
        <w:rPr>
          <w:color w:val="000000"/>
          <w:spacing w:val="-6"/>
          <w:sz w:val="28"/>
          <w:szCs w:val="28"/>
        </w:rPr>
        <w:t>Годовая бухгалтерская отчетность организации является открытой для заинтересованных пользователей: банков, инвесторов, кредиторов, покупателей, поставщиков и др., которые могут знакомиться с годовой бухгалтерской отчетностью и получать ее копии с возмещением расходов на копирование.</w:t>
      </w:r>
    </w:p>
    <w:p w:rsidR="00457A12" w:rsidRDefault="00457A12">
      <w:pPr>
        <w:spacing w:before="0" w:after="0" w:line="360" w:lineRule="auto"/>
        <w:ind w:firstLine="600"/>
        <w:jc w:val="both"/>
        <w:rPr>
          <w:color w:val="000000"/>
          <w:spacing w:val="-6"/>
          <w:sz w:val="28"/>
          <w:szCs w:val="28"/>
        </w:rPr>
      </w:pPr>
      <w:r>
        <w:rPr>
          <w:color w:val="000000"/>
          <w:spacing w:val="-6"/>
          <w:sz w:val="28"/>
          <w:szCs w:val="28"/>
        </w:rPr>
        <w:t>В приложении к отчету представлены основные документы бухгалтерской отчетности ООО «Мастер» за 1 квартал 2003 года.</w:t>
      </w:r>
    </w:p>
    <w:p w:rsidR="00457A12" w:rsidRDefault="00457A12">
      <w:pPr>
        <w:spacing w:before="0" w:after="0" w:line="360" w:lineRule="auto"/>
        <w:ind w:firstLine="600"/>
        <w:jc w:val="both"/>
        <w:rPr>
          <w:color w:val="000000"/>
          <w:spacing w:val="-6"/>
          <w:sz w:val="28"/>
          <w:szCs w:val="28"/>
        </w:rPr>
      </w:pPr>
    </w:p>
    <w:p w:rsidR="00457A12" w:rsidRDefault="00457A12">
      <w:pPr>
        <w:spacing w:before="0" w:after="0" w:line="360" w:lineRule="auto"/>
        <w:ind w:firstLine="600"/>
        <w:jc w:val="both"/>
        <w:rPr>
          <w:color w:val="000000"/>
          <w:spacing w:val="-6"/>
          <w:sz w:val="28"/>
          <w:szCs w:val="28"/>
        </w:rPr>
      </w:pPr>
    </w:p>
    <w:p w:rsidR="00457A12" w:rsidRDefault="00457A12">
      <w:pPr>
        <w:spacing w:before="0" w:after="0" w:line="360" w:lineRule="auto"/>
        <w:ind w:firstLine="600"/>
        <w:jc w:val="both"/>
        <w:rPr>
          <w:color w:val="000000"/>
          <w:spacing w:val="-6"/>
          <w:sz w:val="28"/>
          <w:szCs w:val="28"/>
        </w:rPr>
      </w:pPr>
    </w:p>
    <w:p w:rsidR="00457A12" w:rsidRDefault="00457A12">
      <w:pPr>
        <w:spacing w:before="0" w:after="0" w:line="360" w:lineRule="auto"/>
        <w:ind w:firstLine="600"/>
        <w:jc w:val="both"/>
        <w:rPr>
          <w:color w:val="000000"/>
          <w:spacing w:val="-6"/>
          <w:sz w:val="28"/>
          <w:szCs w:val="28"/>
        </w:rPr>
      </w:pPr>
    </w:p>
    <w:p w:rsidR="00457A12" w:rsidRDefault="00457A12">
      <w:pPr>
        <w:spacing w:before="0" w:after="0" w:line="360" w:lineRule="auto"/>
        <w:ind w:firstLine="600"/>
        <w:jc w:val="both"/>
        <w:rPr>
          <w:color w:val="000000"/>
          <w:spacing w:val="-6"/>
          <w:sz w:val="28"/>
          <w:szCs w:val="28"/>
        </w:rPr>
      </w:pPr>
    </w:p>
    <w:p w:rsidR="00457A12" w:rsidRDefault="00457A12">
      <w:pPr>
        <w:spacing w:before="0" w:after="0" w:line="360" w:lineRule="auto"/>
        <w:ind w:firstLine="600"/>
        <w:jc w:val="both"/>
        <w:rPr>
          <w:color w:val="000000"/>
          <w:spacing w:val="-6"/>
          <w:sz w:val="28"/>
          <w:szCs w:val="28"/>
        </w:rPr>
      </w:pPr>
    </w:p>
    <w:p w:rsidR="00457A12" w:rsidRDefault="00457A12">
      <w:pPr>
        <w:spacing w:before="0" w:after="0" w:line="360" w:lineRule="auto"/>
        <w:ind w:firstLine="600"/>
        <w:jc w:val="both"/>
        <w:rPr>
          <w:b/>
          <w:bCs/>
          <w:color w:val="000000"/>
          <w:spacing w:val="-6"/>
          <w:sz w:val="28"/>
          <w:szCs w:val="28"/>
        </w:rPr>
      </w:pPr>
      <w:r>
        <w:rPr>
          <w:b/>
          <w:bCs/>
          <w:color w:val="000000"/>
          <w:spacing w:val="-6"/>
          <w:sz w:val="28"/>
          <w:szCs w:val="28"/>
        </w:rPr>
        <w:t>27-29 день.</w:t>
      </w:r>
    </w:p>
    <w:p w:rsidR="00457A12" w:rsidRDefault="00457A12">
      <w:pPr>
        <w:spacing w:before="0" w:after="0" w:line="360" w:lineRule="auto"/>
        <w:ind w:firstLine="600"/>
        <w:jc w:val="both"/>
        <w:rPr>
          <w:sz w:val="28"/>
          <w:szCs w:val="28"/>
        </w:rPr>
      </w:pPr>
    </w:p>
    <w:p w:rsidR="00457A12" w:rsidRDefault="00457A12">
      <w:pPr>
        <w:pStyle w:val="af3"/>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Под финансовым состоянием</w:t>
      </w:r>
      <w:r>
        <w:rPr>
          <w:rFonts w:ascii="Times New Roman" w:hAnsi="Times New Roman" w:cs="Times New Roman"/>
          <w:sz w:val="28"/>
          <w:szCs w:val="28"/>
        </w:rPr>
        <w:t xml:space="preserve"> понимается способность предприятия финансировать свою деятельность. Оно характеризуется обеспеченностью финансовыми ресурсами, необходимыми для нормального функционирования предприятия, целесообразностью их размещения и эффективностью использования, финансовыми взаимоотношениями с другими юридическими и физическими лицами, платежеспособностью и финансовой устойчивостью. </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sz w:val="28"/>
          <w:szCs w:val="28"/>
        </w:rPr>
        <w:t>Финансовое состояние может быть устойчивым, неустойчивым и кризисным. Способность предприятия своевременно производить платежи, финансировать свою деятельность на расширенной основе свидетельствует о его хорошем финансовом состоянии</w:t>
      </w:r>
      <w:r>
        <w:rPr>
          <w:rFonts w:ascii="Times New Roman" w:hAnsi="Times New Roman" w:cs="Times New Roman"/>
        </w:rPr>
        <w:t>.</w:t>
      </w:r>
    </w:p>
    <w:p w:rsidR="00457A12" w:rsidRDefault="00457A12">
      <w:pPr>
        <w:pStyle w:val="af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Финансовое состояние предприятия </w:t>
      </w:r>
      <w:r>
        <w:rPr>
          <w:rFonts w:ascii="Times New Roman" w:hAnsi="Times New Roman" w:cs="Times New Roman"/>
          <w:i/>
          <w:iCs/>
          <w:sz w:val="28"/>
          <w:szCs w:val="28"/>
        </w:rPr>
        <w:t>(ФСП)</w:t>
      </w:r>
      <w:r>
        <w:rPr>
          <w:rFonts w:ascii="Times New Roman" w:hAnsi="Times New Roman" w:cs="Times New Roman"/>
          <w:sz w:val="28"/>
          <w:szCs w:val="28"/>
        </w:rPr>
        <w:t xml:space="preserve"> зависит от результатов его производственной, коммерческой и финансовой деятельности. Если производственный и финансовый планы успешно выполняются, то это  положительно влияет на финансовое положение предприятия. И наоборот, в результате недовыполнения плана по производству и реализации продукции происходит повышение ее себестоимости, уменьшение выручки и суммы прибыли и как следствие — ухудшение финансового состояния предприятия и его платежеспособности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sz w:val="28"/>
          <w:szCs w:val="28"/>
        </w:rPr>
        <w:t>Устойчивое финансовое положение в свою очередь оказывает положительное влияние на выполнение производственных планов и обеспечение нужд производства необходимыми ресурсами. Поэтому финансовая деятельность как составная часть хозяйственной деятельности направлена на обеспечение планомерного поступления и расходования денежных ресурсов, выполнение расчетной дисциплины, достижение рациональных пропорций собственного и заемного капитала и наиболее эффективного его использования</w:t>
      </w:r>
      <w:r>
        <w:rPr>
          <w:rFonts w:ascii="Times New Roman" w:hAnsi="Times New Roman" w:cs="Times New Roman"/>
        </w:rPr>
        <w:t>.</w:t>
      </w:r>
    </w:p>
    <w:p w:rsidR="00457A12" w:rsidRDefault="00457A12">
      <w:pPr>
        <w:pStyle w:val="af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Главная цель анализа - своевременно выявлять и устранять недостатки в финансовой деятельности и находить резервы улучшения финансового состояния предприятия и его платежеспособности. </w:t>
      </w:r>
    </w:p>
    <w:p w:rsidR="00457A12" w:rsidRDefault="00457A12">
      <w:pPr>
        <w:pStyle w:val="af3"/>
        <w:ind w:firstLine="709"/>
        <w:rPr>
          <w:rFonts w:ascii="Times New Roman" w:hAnsi="Times New Roman" w:cs="Times New Roman"/>
        </w:rPr>
      </w:pPr>
      <w:r>
        <w:rPr>
          <w:rFonts w:ascii="Times New Roman" w:hAnsi="Times New Roman" w:cs="Times New Roman"/>
        </w:rPr>
        <w:t>Анализ финансового состояния организации предполагает следующие этапы.</w:t>
      </w:r>
      <w:r>
        <w:rPr>
          <w:rFonts w:ascii="Times New Roman" w:hAnsi="Times New Roman" w:cs="Times New Roman"/>
        </w:rPr>
        <w:br/>
        <w:t>1. Предварительный обзор экономического и финансового положения субъекта хозяйствования.</w:t>
      </w:r>
      <w:r>
        <w:rPr>
          <w:rFonts w:ascii="Times New Roman" w:hAnsi="Times New Roman" w:cs="Times New Roman"/>
        </w:rPr>
        <w:br/>
        <w:t>1.1. Характеристика общей направленности финансово-хозяйственной деятельности.</w:t>
      </w:r>
      <w:r>
        <w:rPr>
          <w:rFonts w:ascii="Times New Roman" w:hAnsi="Times New Roman" w:cs="Times New Roman"/>
        </w:rPr>
        <w:br/>
        <w:t>1.2. Оценка надежности информации статей отчетности.</w:t>
      </w:r>
      <w:r>
        <w:rPr>
          <w:rFonts w:ascii="Times New Roman" w:hAnsi="Times New Roman" w:cs="Times New Roman"/>
        </w:rPr>
        <w:br/>
        <w:t>2. Оценка и анализ экономического потенциала организации.</w:t>
      </w:r>
      <w:r>
        <w:rPr>
          <w:rFonts w:ascii="Times New Roman" w:hAnsi="Times New Roman" w:cs="Times New Roman"/>
        </w:rPr>
        <w:br/>
        <w:t>2.1. Оценка имущественного положения.</w:t>
      </w:r>
      <w:r>
        <w:rPr>
          <w:rFonts w:ascii="Times New Roman" w:hAnsi="Times New Roman" w:cs="Times New Roman"/>
        </w:rPr>
        <w:br/>
        <w:t>2.1.1. Построение аналитического баланса-нетто.</w:t>
      </w:r>
      <w:r>
        <w:rPr>
          <w:rFonts w:ascii="Times New Roman" w:hAnsi="Times New Roman" w:cs="Times New Roman"/>
        </w:rPr>
        <w:br/>
        <w:t>2.1.2. Вертикальный анализ баланса.</w:t>
      </w:r>
      <w:r>
        <w:rPr>
          <w:rFonts w:ascii="Times New Roman" w:hAnsi="Times New Roman" w:cs="Times New Roman"/>
        </w:rPr>
        <w:br/>
        <w:t>2.1.3. Горизонтальный анализ баланса.</w:t>
      </w:r>
      <w:r>
        <w:rPr>
          <w:rFonts w:ascii="Times New Roman" w:hAnsi="Times New Roman" w:cs="Times New Roman"/>
        </w:rPr>
        <w:br/>
        <w:t>2.1.4. Анализ качественных изменений в имущественном положении.</w:t>
      </w:r>
      <w:r>
        <w:rPr>
          <w:rFonts w:ascii="Times New Roman" w:hAnsi="Times New Roman" w:cs="Times New Roman"/>
        </w:rPr>
        <w:br/>
        <w:t>2.2. Оценка финансового положения.</w:t>
      </w:r>
      <w:r>
        <w:rPr>
          <w:rFonts w:ascii="Times New Roman" w:hAnsi="Times New Roman" w:cs="Times New Roman"/>
        </w:rPr>
        <w:br/>
        <w:t>2.2.1. Оценка ликвидности.</w:t>
      </w:r>
      <w:r>
        <w:rPr>
          <w:rFonts w:ascii="Times New Roman" w:hAnsi="Times New Roman" w:cs="Times New Roman"/>
        </w:rPr>
        <w:br/>
        <w:t>2.2.2. Оценка финансовой устойчивости.</w:t>
      </w:r>
      <w:r>
        <w:rPr>
          <w:rFonts w:ascii="Times New Roman" w:hAnsi="Times New Roman" w:cs="Times New Roman"/>
        </w:rPr>
        <w:br/>
        <w:t>3. Оценка и анализ результативности финансово-хозяйственной деятельности предприятия.</w:t>
      </w:r>
      <w:r>
        <w:rPr>
          <w:rFonts w:ascii="Times New Roman" w:hAnsi="Times New Roman" w:cs="Times New Roman"/>
        </w:rPr>
        <w:br/>
        <w:t>3.1. Оценка производственной (основной) деятельности.</w:t>
      </w:r>
      <w:r>
        <w:rPr>
          <w:rFonts w:ascii="Times New Roman" w:hAnsi="Times New Roman" w:cs="Times New Roman"/>
        </w:rPr>
        <w:br/>
        <w:t>3.2. Анализ рентабельности.</w:t>
      </w:r>
      <w:r>
        <w:rPr>
          <w:rFonts w:ascii="Times New Roman" w:hAnsi="Times New Roman" w:cs="Times New Roman"/>
        </w:rPr>
        <w:br/>
        <w:t xml:space="preserve">3.3. Оценка положения на рынке ценных бумаг. </w:t>
      </w:r>
    </w:p>
    <w:p w:rsidR="00457A12" w:rsidRDefault="00457A12">
      <w:pPr>
        <w:pStyle w:val="af3"/>
        <w:spacing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Информационную основу</w:t>
      </w:r>
      <w:r>
        <w:rPr>
          <w:rFonts w:ascii="Times New Roman" w:hAnsi="Times New Roman" w:cs="Times New Roman"/>
          <w:sz w:val="28"/>
          <w:szCs w:val="28"/>
        </w:rPr>
        <w:t xml:space="preserve"> данной методики составляет система показателей бухгалтерской отчетности.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b/>
          <w:bCs/>
        </w:rPr>
        <w:t xml:space="preserve">     Оценка и анализ экономического потенциала организации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b/>
          <w:bCs/>
        </w:rPr>
        <w:t xml:space="preserve">                         Оценка имущественного положения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Экономический потенциал организации может быть охарактеризован двояко: с позиции имущественного положения предприятия и с позиции его финансового положения. 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и наоборот.</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Согласно действующим нормативам, баланс в настоящее время составляется в оценке нетто. Однако ряд статей по-прежнему носит характер регулирующих. Для удобства анализа целесообразно использовать так называемый</w:t>
      </w:r>
      <w:r>
        <w:rPr>
          <w:rFonts w:ascii="Times New Roman" w:hAnsi="Times New Roman" w:cs="Times New Roman"/>
          <w:i/>
          <w:iCs/>
        </w:rPr>
        <w:t xml:space="preserve"> </w:t>
      </w:r>
      <w:r>
        <w:rPr>
          <w:rFonts w:ascii="Times New Roman" w:hAnsi="Times New Roman" w:cs="Times New Roman"/>
          <w:b/>
          <w:bCs/>
          <w:i/>
          <w:iCs/>
        </w:rPr>
        <w:t>уплотненный аналитический баланс-нетто</w:t>
      </w:r>
      <w:r>
        <w:rPr>
          <w:rFonts w:ascii="Times New Roman" w:hAnsi="Times New Roman" w:cs="Times New Roman"/>
        </w:rPr>
        <w:t>, который формируется путем устранения влияния на итог баланса (валюту) и его структуру регулирующих статей. Для этого:</w:t>
      </w:r>
    </w:p>
    <w:p w:rsidR="00457A12" w:rsidRDefault="00457A12" w:rsidP="00457A12">
      <w:pPr>
        <w:pStyle w:val="af3"/>
        <w:numPr>
          <w:ilvl w:val="0"/>
          <w:numId w:val="42"/>
        </w:numPr>
        <w:spacing w:line="360" w:lineRule="auto"/>
        <w:jc w:val="both"/>
        <w:rPr>
          <w:rFonts w:ascii="Times New Roman" w:hAnsi="Times New Roman" w:cs="Times New Roman"/>
        </w:rPr>
      </w:pPr>
      <w:r>
        <w:rPr>
          <w:rFonts w:ascii="Times New Roman" w:hAnsi="Times New Roman" w:cs="Times New Roman"/>
        </w:rPr>
        <w:t>суммы по статье «Задолженность участников (учредителей) по взносам в уставный капитал» уменьшают величину собственного капитала и величину оборотных активов;</w:t>
      </w:r>
    </w:p>
    <w:p w:rsidR="00457A12" w:rsidRDefault="00457A12" w:rsidP="00457A12">
      <w:pPr>
        <w:pStyle w:val="af3"/>
        <w:numPr>
          <w:ilvl w:val="0"/>
          <w:numId w:val="42"/>
        </w:numPr>
        <w:spacing w:line="360" w:lineRule="auto"/>
        <w:jc w:val="both"/>
        <w:rPr>
          <w:rFonts w:ascii="Times New Roman" w:hAnsi="Times New Roman" w:cs="Times New Roman"/>
        </w:rPr>
      </w:pPr>
      <w:r>
        <w:rPr>
          <w:rFonts w:ascii="Times New Roman" w:hAnsi="Times New Roman" w:cs="Times New Roman"/>
        </w:rPr>
        <w:t xml:space="preserve"> на величину статьи «Оценочные резервы («Резерв по сомнительным долгам»)» корректируется значение дебиторской задолженности и собственного капитала предприятия;</w:t>
      </w:r>
    </w:p>
    <w:p w:rsidR="00457A12" w:rsidRDefault="00457A12" w:rsidP="00457A12">
      <w:pPr>
        <w:pStyle w:val="af3"/>
        <w:numPr>
          <w:ilvl w:val="0"/>
          <w:numId w:val="42"/>
        </w:numPr>
        <w:spacing w:line="360" w:lineRule="auto"/>
        <w:jc w:val="both"/>
        <w:rPr>
          <w:rFonts w:ascii="Times New Roman" w:hAnsi="Times New Roman" w:cs="Times New Roman"/>
        </w:rPr>
      </w:pPr>
      <w:r>
        <w:rPr>
          <w:rFonts w:ascii="Times New Roman" w:hAnsi="Times New Roman" w:cs="Times New Roman"/>
        </w:rPr>
        <w:t xml:space="preserve"> однородные по составу элементы балансовых статей объединяются в необходимых аналитических разделах (долгосрочные текущие активы, собственный и заемный капитал).</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 xml:space="preserve">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 В процессе функционирования предприятия величина активов,</w:t>
      </w:r>
      <w:r>
        <w:rPr>
          <w:rFonts w:ascii="Times New Roman" w:hAnsi="Times New Roman" w:cs="Times New Roman"/>
          <w:b/>
          <w:bCs/>
        </w:rPr>
        <w:t xml:space="preserve"> </w:t>
      </w:r>
      <w:r>
        <w:rPr>
          <w:rFonts w:ascii="Times New Roman" w:hAnsi="Times New Roman" w:cs="Times New Roman"/>
        </w:rPr>
        <w:t>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b/>
          <w:bCs/>
          <w:i/>
          <w:iCs/>
        </w:rPr>
        <w:t>Вертикальный анализ</w:t>
      </w:r>
      <w:r>
        <w:rPr>
          <w:rFonts w:ascii="Times New Roman" w:hAnsi="Times New Roman" w:cs="Times New Roman"/>
        </w:rPr>
        <w:t xml:space="preserve"> показывает структуру средств предприятия и их источников.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b/>
          <w:bCs/>
          <w:i/>
          <w:iCs/>
        </w:rPr>
        <w:t>Горизонтальный анализ</w:t>
      </w:r>
      <w:r>
        <w:rPr>
          <w:rFonts w:ascii="Times New Roman" w:hAnsi="Times New Roman" w:cs="Times New Roman"/>
        </w:rPr>
        <w:t xml:space="preserve">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(снижения).Степень агрегированности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Горизонтальный и вертикальный анализы взаимодополняют друг друга. Поэтому на практике не редко строят аналитические таблицы, характеризующие как структуру бухгалтерской отчетности, так и динамику отдельных ее показателей. Оба этих вида анализа особенно ценны при межхозяйственных сопоставлениях, так как позволяют сравнивать отчетность различных по виду деятельности и объемам производства предприятий.</w:t>
      </w:r>
    </w:p>
    <w:p w:rsidR="00457A12" w:rsidRDefault="00457A12">
      <w:pPr>
        <w:pStyle w:val="af3"/>
        <w:spacing w:line="360" w:lineRule="auto"/>
        <w:ind w:firstLine="709"/>
        <w:rPr>
          <w:rFonts w:ascii="Times New Roman" w:hAnsi="Times New Roman" w:cs="Times New Roman"/>
        </w:rPr>
      </w:pPr>
      <w:r>
        <w:rPr>
          <w:rFonts w:ascii="Times New Roman" w:hAnsi="Times New Roman" w:cs="Times New Roman"/>
        </w:rPr>
        <w:t xml:space="preserve">Критериями </w:t>
      </w:r>
      <w:r>
        <w:rPr>
          <w:rFonts w:ascii="Times New Roman" w:hAnsi="Times New Roman" w:cs="Times New Roman"/>
          <w:i/>
          <w:iCs/>
        </w:rPr>
        <w:t>качественных изменений</w:t>
      </w:r>
      <w:r>
        <w:rPr>
          <w:rFonts w:ascii="Times New Roman" w:hAnsi="Times New Roman" w:cs="Times New Roman"/>
        </w:rPr>
        <w:t xml:space="preserve"> в имущественном положении предприятия и степени их прогрессивности выступают такие показатели, как:</w:t>
      </w:r>
      <w:r>
        <w:rPr>
          <w:rFonts w:ascii="Times New Roman" w:hAnsi="Times New Roman" w:cs="Times New Roman"/>
        </w:rPr>
        <w:br/>
        <w:t>· сумма хозяйственных средств предприятия;</w:t>
      </w:r>
      <w:r>
        <w:rPr>
          <w:rFonts w:ascii="Times New Roman" w:hAnsi="Times New Roman" w:cs="Times New Roman"/>
        </w:rPr>
        <w:br/>
        <w:t>· доля активной части основных средств;</w:t>
      </w:r>
      <w:r>
        <w:rPr>
          <w:rFonts w:ascii="Times New Roman" w:hAnsi="Times New Roman" w:cs="Times New Roman"/>
        </w:rPr>
        <w:br/>
        <w:t>· коэффициент износа;</w:t>
      </w:r>
      <w:r>
        <w:rPr>
          <w:rFonts w:ascii="Times New Roman" w:hAnsi="Times New Roman" w:cs="Times New Roman"/>
        </w:rPr>
        <w:br/>
        <w:t>· удельный вес быстрореализуемых активов;</w:t>
      </w:r>
      <w:r>
        <w:rPr>
          <w:rFonts w:ascii="Times New Roman" w:hAnsi="Times New Roman" w:cs="Times New Roman"/>
        </w:rPr>
        <w:br/>
        <w:t>· доля арендованных основных средств;</w:t>
      </w:r>
      <w:r>
        <w:rPr>
          <w:rFonts w:ascii="Times New Roman" w:hAnsi="Times New Roman" w:cs="Times New Roman"/>
        </w:rPr>
        <w:br/>
        <w:t>· удельный вес дебиторской задолженности и др.</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Формулы для расчета данных показателей приведены в прил.2.</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Рассмотрим их экономическую интерпретацию.</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Сумма хозяйственных средств, находящихся в распоряжении предприятия.</w:t>
      </w:r>
      <w:r>
        <w:rPr>
          <w:rFonts w:ascii="Times New Roman" w:hAnsi="Times New Roman" w:cs="Times New Roman"/>
        </w:rPr>
        <w:t xml:space="preserve"> Этот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его активов. Рост этого показателя свидетельствует о наращивании имущественного потенциала предприятия. </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Доля активной части основных средств.</w:t>
      </w:r>
      <w:r>
        <w:rPr>
          <w:rFonts w:ascii="Times New Roman" w:hAnsi="Times New Roman" w:cs="Times New Roman"/>
        </w:rPr>
        <w:t xml:space="preserve"> Под активной частью основных средств понимают машины, оборудование и транспортные средства. Рост этого показателя в динамике обычно расценивается как благоприятная тенденция.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износа.</w:t>
      </w:r>
      <w:r>
        <w:rPr>
          <w:rFonts w:ascii="Times New Roman" w:hAnsi="Times New Roman" w:cs="Times New Roman"/>
        </w:rPr>
        <w:t xml:space="preserve"> Показатель характеризует долю стоимости основных средств, оставшуюся к списанию на затраты в последующих периодах. Коэффициент обычно используется в анализе как характеристика состояния основных средств. Дополнением этого показателя до 100 % (или единицы) является коэффициент</w:t>
      </w:r>
      <w:r>
        <w:rPr>
          <w:rFonts w:ascii="Times New Roman" w:hAnsi="Times New Roman" w:cs="Times New Roman"/>
          <w:i/>
          <w:iCs/>
        </w:rPr>
        <w:t xml:space="preserve"> годности. </w:t>
      </w:r>
      <w:r>
        <w:rPr>
          <w:rFonts w:ascii="Times New Roman" w:hAnsi="Times New Roman" w:cs="Times New Roman"/>
        </w:rPr>
        <w:t xml:space="preserve">Коэффициент износа зависит от принятой методики начисления амортизационных отчислений и не отражает в полной мере фактического износа основных средств. Аналогично, коэффициент годности не дает точной оценки их текущей стоимости. Это происходит из-за ряда причин: темпа инфляции, состояния конъюнктуры и спроса, правильности определения полезного срока эксплуатации основных средств и т.д. Однако не смотря на недостатки, условность показателей изношенности и годности, они имеют определенное аналитическое значение. По некоторым оценкам, значение коэффициента износа более, чем на 50% считается нежелательным.    </w:t>
      </w:r>
      <w:r>
        <w:rPr>
          <w:rFonts w:ascii="Times New Roman" w:hAnsi="Times New Roman" w:cs="Times New Roman"/>
          <w:i/>
          <w:iCs/>
        </w:rPr>
        <w:t> </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обновления.</w:t>
      </w:r>
      <w:r>
        <w:rPr>
          <w:rFonts w:ascii="Times New Roman" w:hAnsi="Times New Roman" w:cs="Times New Roman"/>
        </w:rPr>
        <w:t xml:space="preserve"> Показывает, какую часть от имеющихся на конец отчетного периода основных средств составляют новые основные средства.</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выбытия.</w:t>
      </w:r>
      <w:r>
        <w:rPr>
          <w:rFonts w:ascii="Times New Roman" w:hAnsi="Times New Roman" w:cs="Times New Roman"/>
        </w:rPr>
        <w:t xml:space="preserve">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457A12" w:rsidRDefault="00457A12">
      <w:pPr>
        <w:pStyle w:val="af3"/>
        <w:spacing w:line="360" w:lineRule="auto"/>
        <w:ind w:firstLine="709"/>
        <w:jc w:val="center"/>
        <w:rPr>
          <w:rFonts w:ascii="Times New Roman" w:hAnsi="Times New Roman" w:cs="Times New Roman"/>
        </w:rPr>
      </w:pPr>
      <w:r>
        <w:rPr>
          <w:rFonts w:ascii="Times New Roman" w:hAnsi="Times New Roman" w:cs="Times New Roman"/>
          <w:b/>
          <w:bCs/>
        </w:rPr>
        <w:t>Оценка финансового положения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Финансовое положение предприятия можно оценивать с точки зрения краткосрочной и долгосрочной перспектив. В первом случае критерии оценки финансового положения — ликвидность и платежеспособность предприятия, т.е. способность своевременно и в полном объеме произвести расчеты по краткосрочным обязательствам.</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Под ликвидностью</w:t>
      </w:r>
      <w:r>
        <w:rPr>
          <w:rFonts w:ascii="Times New Roman" w:hAnsi="Times New Roman" w:cs="Times New Roman"/>
        </w:rPr>
        <w:t xml:space="preserve"> какого-либо </w:t>
      </w:r>
      <w:r>
        <w:rPr>
          <w:rFonts w:ascii="Times New Roman" w:hAnsi="Times New Roman" w:cs="Times New Roman"/>
          <w:i/>
          <w:iCs/>
        </w:rPr>
        <w:t>актива</w:t>
      </w:r>
      <w:r>
        <w:rPr>
          <w:rFonts w:ascii="Times New Roman" w:hAnsi="Times New Roman" w:cs="Times New Roman"/>
        </w:rPr>
        <w:t xml:space="preserve">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Говоря о</w:t>
      </w:r>
      <w:r>
        <w:rPr>
          <w:rFonts w:ascii="Times New Roman" w:hAnsi="Times New Roman" w:cs="Times New Roman"/>
          <w:b/>
          <w:bCs/>
          <w:i/>
          <w:iCs/>
        </w:rPr>
        <w:t xml:space="preserve"> ликвидности предприятия,</w:t>
      </w:r>
      <w:r>
        <w:rPr>
          <w:rFonts w:ascii="Times New Roman" w:hAnsi="Times New Roman" w:cs="Times New Roman"/>
        </w:rPr>
        <w:t xml:space="preserve">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Платежеспособность</w:t>
      </w:r>
      <w:r>
        <w:rPr>
          <w:rFonts w:ascii="Times New Roman" w:hAnsi="Times New Roman" w:cs="Times New Roman"/>
        </w:rPr>
        <w:t xml:space="preserve">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а) наличие в достаточном объеме средств на расчетном счете; б) отсутствие просроченной кредиторской задолженности.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 Приведем основные показатели, позволяющие оценить ликвидность и платежеспособность предприятия.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Величина собственных оборотных средств.</w:t>
      </w:r>
      <w:r>
        <w:rPr>
          <w:rFonts w:ascii="Times New Roman" w:hAnsi="Times New Roman" w:cs="Times New Roman"/>
        </w:rPr>
        <w:t xml:space="preserve"> Характеризует ту часть собственного капитала предприятия, которая является источником покрытия его текущих активов (т.е. активов, имеющих оборачиваемость менее одного года). Это расчетный показатель, зависящий как от структуры активов, так и от структуры источников средств. Показатель имеет особо важное значение для предприятий, занимающихся коммерческой деятельностью и другими посредническими операциями. При прочих равных условиях рост этого показателя в динамике рассматривается как положительная тенденция. Основным и постоянным источником увеличения собственных средств является прибыль. Следует различать «оборотные средства» и «собственные оборотные средства». Первый показатель характеризует активы предприятия (II раздел актива баланса), второй — источники средств, а именно часть собственного капитала предприятия, рассматриваемую как источник покрытия текущих активов. Величина собственных оборотных средств численно равна превышению текущих активов над текущими обязательствами. Возможна ситуация, когда величина текущих обязательств превышает величину текущих активов. Финансовое положение предприятия в этом случае рассматривается как неустойчивое; требуются немедленные меры по его исправлению.</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Маневренность функционирующего капитала.</w:t>
      </w:r>
      <w:r>
        <w:rPr>
          <w:rFonts w:ascii="Times New Roman" w:hAnsi="Times New Roman" w:cs="Times New Roman"/>
        </w:rPr>
        <w:t xml:space="preserve"> Характеризует ту часть собственных оборотных средств, которая находится в форме денежных средств, т.е. средств, имеющих абсолютную ликвидность. Для нормально функционирующего предприятия этот показатель обычно меняется в пределах от нуля до единицы. При прочих равных условиях рост показателя в динамике рассматривается как положительная тенденция. Приемлемое ориентировочное значение показателя устанавливается предприятием самостоятельно и зависит, например, от того, насколько высока его ежедневная потребность в свободных денежных ресурсах.</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текущей ликвидности.</w:t>
      </w:r>
      <w:r>
        <w:rPr>
          <w:rFonts w:ascii="Times New Roman" w:hAnsi="Times New Roman" w:cs="Times New Roman"/>
        </w:rPr>
        <w:t xml:space="preserve"> Дает общую оценку ликвидности активов, показывая, сколько рублей текущих активов приходится на один рубль текущих обязательств. Логика исчисления данного показателя заключается в том, что предприятие погашает краткосрочные обязательства в основном за счет текущих активов; следовательно, если текущие активы превышают по величине текущие обязательства, предприятие может рассматриваться как успешно функционирующее (по крайней мере теоретически). Значение показателя можно варьировать по отраслям и видам деятельности, а его разумный рост в динамике обычно рассматривается как благоприятная тенденция. В западной учетно-аналитической практике приводится нижнее критическое значение показателя - 2; однако это лишь ориентировочное значение, указывающее на порядок показателя, но не на его точное нормативное значение.</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быстрой ликвидности.</w:t>
      </w:r>
      <w:r>
        <w:rPr>
          <w:rFonts w:ascii="Times New Roman" w:hAnsi="Times New Roman" w:cs="Times New Roman"/>
        </w:rPr>
        <w:t xml:space="preserve"> Показатель аналогичен коэффициенту текущей ликвидности; однако исчисляется по более узкому кругу текущих активов. Из расчета исключается наименее ликвидная их часть - производственные запасы. Логика такого исключения состоит не только в значительно меньшей ликвидности запасов, но, что гораздо более важно, и в том, что денежные средства, которые можно выручить в случае вынужденной реализации производственных запасов, могут быть существенно ниже затрат по их приобретению.</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Ориентировочное нижнее значение показателя - 1; однако эта  оценка также носит условный характер. Анализируя динамику этого коэффициента, необходимо обращать внимание на факторы, обусловившие его изменение. Так, если рост коэффициента быстрой ликвидности был связан в основном с ростом. неоправданной дебиторской задолженности, то  это не может характеризовать деятельность предприятия с положительной стороны.</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абсолютной ликвидности (платежеспособности)</w:t>
      </w:r>
      <w:r>
        <w:rPr>
          <w:rFonts w:ascii="Times New Roman" w:hAnsi="Times New Roman" w:cs="Times New Roman"/>
        </w:rPr>
        <w:t xml:space="preserve"> является наиболее жестким критерием ликвидности предприятия и показывает, какая часть краткосрочных заемных обязательств может быть при необходимости погашена немедленно. Рекомендуемая нижняя граница показателя, приводимая в западной литературе, - 0,2. Поскольку разработка отраслевых нормативов этих коэффициентов - дело будущего, на практике желательно проводить анализ динамики данных показателей, дополняя его сравнительным анализом доступных данных по предприятиям, имеющим аналогичную ориентацию своей хозяйственной деятельности.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 xml:space="preserve">Доля собственных оборотных средств в покрытии запасов. </w:t>
      </w:r>
      <w:r>
        <w:rPr>
          <w:rFonts w:ascii="Times New Roman" w:hAnsi="Times New Roman" w:cs="Times New Roman"/>
        </w:rPr>
        <w:t>Характеризует ту часть стоимости запасов, которая покрывается собственными оборотными средствами. Традиционно имеет большое значение в анализе финансового состояния предприятий торговли; рекомендуемая нижняя граница показателя в этом случае - 50%.</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покрытия запасов.</w:t>
      </w:r>
      <w:r>
        <w:rPr>
          <w:rFonts w:ascii="Times New Roman" w:hAnsi="Times New Roman" w:cs="Times New Roman"/>
        </w:rPr>
        <w:t xml:space="preserve"> Рассчитывается соотнесением величины «нормальных» источников покрытия запасов и суммы запасов. Если значение этого показателя меньше единицы, то текущее финансовое состояние предприятия рассматривается как неустойчивое.</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Одна из важнейших характеристик финансового состояния предприятия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b/>
          <w:bCs/>
          <w:i/>
          <w:iCs/>
        </w:rPr>
        <w:t>Финансовая устойчивость</w:t>
      </w:r>
      <w:r>
        <w:rPr>
          <w:rFonts w:ascii="Times New Roman" w:hAnsi="Times New Roman" w:cs="Times New Roman"/>
        </w:rPr>
        <w:t xml:space="preserve"> в долгосрочном плане характеризуется, следовательно, соотношением собственных и заемных средств. Однако этот показатель дает лишь общую оценку финансовой устойчивости. Поэтому в мировой и отечественной учетно-аналитической практике разработана система показателей.</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концентрации собственного капитала.</w:t>
      </w:r>
      <w:r>
        <w:rPr>
          <w:rFonts w:ascii="Times New Roman" w:hAnsi="Times New Roman" w:cs="Times New Roman"/>
        </w:rPr>
        <w:t xml:space="preserve"> Характеризует долю владельцев предприятия в общей сумме средств, авансированных в его деятельность. Чем выше значение этого коэффициента, тем более финансово устойчиво, стабильно и независимо от внешних кредитов предприятие. Дополнением к этому показателю является коэффициент концентрации привлеченного (заемного) капитала - их сумма равна 1 (или 100%).</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финансовой зависимости.</w:t>
      </w:r>
      <w:r>
        <w:rPr>
          <w:rFonts w:ascii="Times New Roman" w:hAnsi="Times New Roman" w:cs="Times New Roman"/>
        </w:rPr>
        <w:t xml:space="preserve"> Является обратным к коэффициенту концентрации собственного капитала. Рост этого показателя в динамике означает увеличение доли заемных средств в финансировании предприятия. Если его значение снижается до единицы (или 100%), это означает, что владельцы полностью финансируют свое предприятие.  </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маневренности собственного капитала.</w:t>
      </w:r>
      <w:r>
        <w:rPr>
          <w:rFonts w:ascii="Times New Roman" w:hAnsi="Times New Roman" w:cs="Times New Roman"/>
        </w:rPr>
        <w:t xml:space="preserve"> Показывает, какая часть собственного капитала используется для финансирования текущей деятельности, т. е. вложена в оборотные средства, а какая часть капитализирована. Значение этого показателя можно ощутимо варьировать в зависимости от структуры капитала и отраслевой принадлежности предприятия.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структуры долгосрочных вложений.</w:t>
      </w:r>
      <w:r>
        <w:rPr>
          <w:rFonts w:ascii="Times New Roman" w:hAnsi="Times New Roman" w:cs="Times New Roman"/>
        </w:rPr>
        <w:t xml:space="preserve"> Логика расчета этого показателя основана на предположении, что долгосрочные ссуды и займы используются для финансирования основных средств и других капитальных вложений. Коэффициент показывает, какая часть основных средств и прочих внеоборотных активов профинансирована внешними инвесторами.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долгосрочного привлечения заемных средств.</w:t>
      </w:r>
      <w:r>
        <w:rPr>
          <w:rFonts w:ascii="Times New Roman" w:hAnsi="Times New Roman" w:cs="Times New Roman"/>
        </w:rPr>
        <w:t xml:space="preserve"> Характеризует структуру капитала. Рост этого показателя в динамике - негативная тенденция, означающая, что предприятие все сильнее и сильнее зависит от внешних инвесторов.</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соотношения собственных и привлеченных средств.</w:t>
      </w:r>
      <w:r>
        <w:rPr>
          <w:rFonts w:ascii="Times New Roman" w:hAnsi="Times New Roman" w:cs="Times New Roman"/>
        </w:rPr>
        <w:t xml:space="preserve"> Как и некоторые из вышеприведенных показателей, этот коэффициент дает наиболее общую оценку финансовой устойчивости предприятия. Он имеет довольно простую интерпретацию: его значение, например, равное 0,178, означает, что на каждый рубль собственных средств, вложенных в активы предприятия, приходится 17,8 коп. заемных средств. Рост показателя в динамике свидетельствует об усилении зависимости предприятия от внешних инвесторов и кредиторов, т.е. о некотором снижении финансовой устойчивости, и наоборот.     </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 приемлемость значений этих коэффициентов, оценка</w:t>
      </w:r>
      <w:r>
        <w:rPr>
          <w:rFonts w:ascii="Times New Roman" w:hAnsi="Times New Roman" w:cs="Times New Roman"/>
          <w:b/>
          <w:bCs/>
        </w:rPr>
        <w:t xml:space="preserve"> </w:t>
      </w:r>
      <w:r>
        <w:rPr>
          <w:rFonts w:ascii="Times New Roman" w:hAnsi="Times New Roman" w:cs="Times New Roman"/>
        </w:rPr>
        <w:t>их динамики и направлений изменения могут быть установлены только в результате сопоставления по группам.</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b/>
          <w:bCs/>
        </w:rPr>
        <w:t>Оценка и анализ результативности финансово-хозяйственной деятельности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b/>
          <w:bCs/>
        </w:rPr>
        <w:t xml:space="preserve">                                    Оценка деловой активности</w:t>
      </w:r>
      <w:r>
        <w:rPr>
          <w:rFonts w:ascii="Times New Roman" w:hAnsi="Times New Roman" w:cs="Times New Roman"/>
        </w:rPr>
        <w:t xml:space="preserve"> </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Оценка деловой активности направлена на анализ результатов и эффективность текущей основной производственной деятельности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Оценка деловой активности на качественном уровне может быть получена в результате сравнения деятельности данного предприятия и родственных по сфере приложения капитала предприятий. Такими качественными' (т.е. неформализуемыми) критериями являются: широта рынков сбыта продукции; наличие продукции, поставляемой на экспорт; репутация предприятия, выражающаяся, в частности, в известности клиентов, пользующихся услугами предприятия, и др. Количественная оценка делается по двум направлениям:</w:t>
      </w:r>
    </w:p>
    <w:p w:rsidR="00457A12" w:rsidRDefault="00457A12" w:rsidP="00457A12">
      <w:pPr>
        <w:pStyle w:val="af3"/>
        <w:numPr>
          <w:ilvl w:val="0"/>
          <w:numId w:val="43"/>
        </w:numPr>
        <w:spacing w:line="360" w:lineRule="auto"/>
        <w:jc w:val="both"/>
        <w:rPr>
          <w:rFonts w:ascii="Times New Roman" w:hAnsi="Times New Roman" w:cs="Times New Roman"/>
        </w:rPr>
      </w:pPr>
      <w:r>
        <w:rPr>
          <w:rFonts w:ascii="Times New Roman" w:hAnsi="Times New Roman" w:cs="Times New Roman"/>
        </w:rPr>
        <w:t xml:space="preserve"> степень выполнения плана (установленного вышестоящей организацией или самостоятельно) по основным показателям, обеспечение заданных темпов их роста;</w:t>
      </w:r>
    </w:p>
    <w:p w:rsidR="00457A12" w:rsidRDefault="00457A12" w:rsidP="00457A12">
      <w:pPr>
        <w:pStyle w:val="af3"/>
        <w:numPr>
          <w:ilvl w:val="0"/>
          <w:numId w:val="43"/>
        </w:numPr>
        <w:spacing w:line="360" w:lineRule="auto"/>
        <w:jc w:val="both"/>
        <w:rPr>
          <w:rFonts w:ascii="Times New Roman" w:hAnsi="Times New Roman" w:cs="Times New Roman"/>
        </w:rPr>
      </w:pPr>
      <w:r>
        <w:rPr>
          <w:rFonts w:ascii="Times New Roman" w:hAnsi="Times New Roman" w:cs="Times New Roman"/>
        </w:rPr>
        <w:t xml:space="preserve">  уровень эффективности использования ресурсов предприятия.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Для реализации первого направления анализа целесообразно также учитывать сравнительную динамику основных показателей. В частности, оптимально следующее их соотношение:</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Т</w:t>
      </w:r>
      <w:r>
        <w:rPr>
          <w:rFonts w:ascii="Times New Roman" w:hAnsi="Times New Roman" w:cs="Times New Roman"/>
          <w:vertAlign w:val="subscript"/>
        </w:rPr>
        <w:t>пб</w:t>
      </w:r>
      <w:r>
        <w:rPr>
          <w:rFonts w:ascii="Times New Roman" w:hAnsi="Times New Roman" w:cs="Times New Roman"/>
        </w:rPr>
        <w:t xml:space="preserve"> &gt; Т</w:t>
      </w:r>
      <w:r>
        <w:rPr>
          <w:rFonts w:ascii="Times New Roman" w:hAnsi="Times New Roman" w:cs="Times New Roman"/>
          <w:vertAlign w:val="subscript"/>
        </w:rPr>
        <w:t>р</w:t>
      </w:r>
      <w:r>
        <w:rPr>
          <w:rFonts w:ascii="Times New Roman" w:hAnsi="Times New Roman" w:cs="Times New Roman"/>
        </w:rPr>
        <w:t xml:space="preserve"> &gt;Т</w:t>
      </w:r>
      <w:r>
        <w:rPr>
          <w:rFonts w:ascii="Times New Roman" w:hAnsi="Times New Roman" w:cs="Times New Roman"/>
          <w:vertAlign w:val="subscript"/>
        </w:rPr>
        <w:t>ак</w:t>
      </w:r>
      <w:r>
        <w:rPr>
          <w:rFonts w:ascii="Times New Roman" w:hAnsi="Times New Roman" w:cs="Times New Roman"/>
        </w:rPr>
        <w:t xml:space="preserve"> &gt;100%,</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где Т</w:t>
      </w:r>
      <w:r>
        <w:rPr>
          <w:rFonts w:ascii="Times New Roman" w:hAnsi="Times New Roman" w:cs="Times New Roman"/>
          <w:vertAlign w:val="subscript"/>
        </w:rPr>
        <w:t>пб</w:t>
      </w:r>
      <w:r>
        <w:rPr>
          <w:rFonts w:ascii="Times New Roman" w:hAnsi="Times New Roman" w:cs="Times New Roman"/>
        </w:rPr>
        <w:t>&gt; Т</w:t>
      </w:r>
      <w:r>
        <w:rPr>
          <w:rFonts w:ascii="Times New Roman" w:hAnsi="Times New Roman" w:cs="Times New Roman"/>
          <w:vertAlign w:val="subscript"/>
        </w:rPr>
        <w:t>р</w:t>
      </w:r>
      <w:r>
        <w:rPr>
          <w:rFonts w:ascii="Times New Roman" w:hAnsi="Times New Roman" w:cs="Times New Roman"/>
        </w:rPr>
        <w:t>-, Т</w:t>
      </w:r>
      <w:r>
        <w:rPr>
          <w:rFonts w:ascii="Times New Roman" w:hAnsi="Times New Roman" w:cs="Times New Roman"/>
          <w:vertAlign w:val="subscript"/>
        </w:rPr>
        <w:t>ак</w:t>
      </w:r>
      <w:r>
        <w:rPr>
          <w:rFonts w:ascii="Times New Roman" w:hAnsi="Times New Roman" w:cs="Times New Roman"/>
        </w:rPr>
        <w:t xml:space="preserve"> - соответственно темп изменения прибыли, реализации, авансированного капитала (Бд).</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Эта зависимость означает что: а) экономический потенциал предприятия возрастает; б) по сравнению с увеличением экономического потенциала объем реализации возрастает более высокими темпами, т.е. ресурсы предприятия используются более эффективно; в) прибыль возрастает опережающими темпами, что свидетельствует, как правило, об относительном снижении издержек производства и обращения.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Однако возможны и отклонения от этой идеальной зависимости, причем не всегда их следует рассматривать как негативные, такими причинами являются: освоение новых перспектив направления приложения капитала, реконструкция и модернизация действующих производств и т.п. Эта деятельность всегда сопряжена со значительными вложениями финансовых ресурсов, которые по большей части не дают быстрой выгоды, но в перспективе могут полностью окупиться.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Для реализации второго направления могут быть рассчитаны различные показатели, характеризующие эффективность использования, материальных, трудовых и финансовых ресурсов. Основные из них - выработка, фондоотдача, оборачиваемость производственных запасов, продолжительность операционного цикла, оборачиваемость авансированного капитала.</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 xml:space="preserve">При </w:t>
      </w:r>
      <w:r>
        <w:rPr>
          <w:rFonts w:ascii="Times New Roman" w:hAnsi="Times New Roman" w:cs="Times New Roman"/>
          <w:i/>
          <w:iCs/>
        </w:rPr>
        <w:t>анализе оборачиваемости оборотных средств</w:t>
      </w:r>
      <w:r>
        <w:rPr>
          <w:rFonts w:ascii="Times New Roman" w:hAnsi="Times New Roman" w:cs="Times New Roman"/>
        </w:rPr>
        <w:t xml:space="preserve"> особое внимание должно уделяться производственным запасам и дебиторской задолженности. Чем меньше омертвляются финансовые ресурсы в этих активах, тем более эффективно они используются, быстрее оборачиваются, приносят предприятию все новые и новые прибыли.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Оборачиваемость оценивают, сопоставляя показатели средних остатков оборотных активов и их оборотов за анализируемый период. Оборотами при оценке и анализе оборачиваемости являются:</w:t>
      </w:r>
    </w:p>
    <w:p w:rsidR="00457A12" w:rsidRDefault="00457A12" w:rsidP="00457A12">
      <w:pPr>
        <w:pStyle w:val="af3"/>
        <w:numPr>
          <w:ilvl w:val="0"/>
          <w:numId w:val="44"/>
        </w:numPr>
        <w:spacing w:line="360" w:lineRule="auto"/>
        <w:jc w:val="both"/>
        <w:rPr>
          <w:rFonts w:ascii="Times New Roman" w:hAnsi="Times New Roman" w:cs="Times New Roman"/>
        </w:rPr>
      </w:pPr>
      <w:r>
        <w:rPr>
          <w:rFonts w:ascii="Times New Roman" w:hAnsi="Times New Roman" w:cs="Times New Roman"/>
        </w:rPr>
        <w:t xml:space="preserve"> для производственных запасов – затраты на производство реализованной продукции;</w:t>
      </w:r>
    </w:p>
    <w:p w:rsidR="00457A12" w:rsidRDefault="00457A12" w:rsidP="00457A12">
      <w:pPr>
        <w:pStyle w:val="af3"/>
        <w:numPr>
          <w:ilvl w:val="0"/>
          <w:numId w:val="44"/>
        </w:numPr>
        <w:spacing w:line="360" w:lineRule="auto"/>
        <w:jc w:val="both"/>
        <w:rPr>
          <w:rFonts w:ascii="Times New Roman" w:hAnsi="Times New Roman" w:cs="Times New Roman"/>
        </w:rPr>
      </w:pPr>
      <w:r>
        <w:rPr>
          <w:rFonts w:ascii="Times New Roman" w:hAnsi="Times New Roman" w:cs="Times New Roman"/>
        </w:rPr>
        <w:t xml:space="preserve"> для дебиторской задолженности – реализация продукции по безналичному расчету (поскольку этот показатель не отражается в отчетности и может быть выявлен по данным бухгалтерского учета, на практике его нередко заменяют показателем выручки от реализации).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Дадим экономическую интерпретацию показателей оборачиваемости:</w:t>
      </w:r>
    </w:p>
    <w:p w:rsidR="00457A12" w:rsidRDefault="00457A12" w:rsidP="00457A12">
      <w:pPr>
        <w:pStyle w:val="af3"/>
        <w:numPr>
          <w:ilvl w:val="0"/>
          <w:numId w:val="45"/>
        </w:numPr>
        <w:spacing w:line="360" w:lineRule="auto"/>
        <w:jc w:val="both"/>
        <w:rPr>
          <w:rFonts w:ascii="Times New Roman" w:hAnsi="Times New Roman" w:cs="Times New Roman"/>
        </w:rPr>
      </w:pPr>
      <w:r>
        <w:rPr>
          <w:rFonts w:ascii="Times New Roman" w:hAnsi="Times New Roman" w:cs="Times New Roman"/>
          <w:i/>
          <w:iCs/>
        </w:rPr>
        <w:t xml:space="preserve"> оборачиваемость в оборотах </w:t>
      </w:r>
      <w:r>
        <w:rPr>
          <w:rFonts w:ascii="Times New Roman" w:hAnsi="Times New Roman" w:cs="Times New Roman"/>
        </w:rPr>
        <w:t>указывает среднее число оборотов средств, вложенных в активы данного вида, в анализируемый период;</w:t>
      </w:r>
    </w:p>
    <w:p w:rsidR="00457A12" w:rsidRDefault="00457A12" w:rsidP="00457A12">
      <w:pPr>
        <w:pStyle w:val="af3"/>
        <w:numPr>
          <w:ilvl w:val="0"/>
          <w:numId w:val="45"/>
        </w:numPr>
        <w:spacing w:line="360" w:lineRule="auto"/>
        <w:jc w:val="both"/>
        <w:rPr>
          <w:rFonts w:ascii="Times New Roman" w:hAnsi="Times New Roman" w:cs="Times New Roman"/>
        </w:rPr>
      </w:pPr>
      <w:r>
        <w:rPr>
          <w:rFonts w:ascii="Times New Roman" w:hAnsi="Times New Roman" w:cs="Times New Roman"/>
          <w:i/>
          <w:iCs/>
        </w:rPr>
        <w:t xml:space="preserve"> оборачиваемость в днях </w:t>
      </w:r>
      <w:r>
        <w:rPr>
          <w:rFonts w:ascii="Times New Roman" w:hAnsi="Times New Roman" w:cs="Times New Roman"/>
        </w:rPr>
        <w:t>указывает продолжительность (в днях) одного оборота средств, вложенных в активы данного вида.</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 xml:space="preserve">Обобщенной характеристикой продолжительности омертвления финансовых ресурсов в текущих активах является </w:t>
      </w:r>
      <w:r>
        <w:rPr>
          <w:rFonts w:ascii="Times New Roman" w:hAnsi="Times New Roman" w:cs="Times New Roman"/>
          <w:i/>
          <w:iCs/>
        </w:rPr>
        <w:t>показатель продолжительности операционного цикла</w:t>
      </w:r>
      <w:r>
        <w:rPr>
          <w:rFonts w:ascii="Times New Roman" w:hAnsi="Times New Roman" w:cs="Times New Roman"/>
        </w:rPr>
        <w:t xml:space="preserve">, т.е. того, сколько дней в среднем проходит с момента вложения денежных средств в текущую производственную деятельность до момента возврата их в виде выручки на расчетный счет. Этот показатель в значительной степени зависит от характера производственной деятельности; его снижение - одна из основных внутрихозяйственных задач предприятия.            </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Показатели эффективности использования отдельных видов ресурсов обобщаются в показателях оборота собственного капитала и оборачиваемости основного капитала,</w:t>
      </w:r>
      <w:r>
        <w:rPr>
          <w:rFonts w:ascii="Times New Roman" w:hAnsi="Times New Roman" w:cs="Times New Roman"/>
          <w:i/>
          <w:iCs/>
        </w:rPr>
        <w:t xml:space="preserve"> </w:t>
      </w:r>
      <w:r>
        <w:rPr>
          <w:rFonts w:ascii="Times New Roman" w:hAnsi="Times New Roman" w:cs="Times New Roman"/>
        </w:rPr>
        <w:t>характеризующих соответственно отдачу вложенных в предприятие: а) средств собственника; б) всех средств,</w:t>
      </w:r>
      <w:r>
        <w:rPr>
          <w:rFonts w:ascii="Times New Roman" w:hAnsi="Times New Roman" w:cs="Times New Roman"/>
          <w:i/>
          <w:iCs/>
        </w:rPr>
        <w:t xml:space="preserve"> </w:t>
      </w:r>
      <w:r>
        <w:rPr>
          <w:rFonts w:ascii="Times New Roman" w:hAnsi="Times New Roman" w:cs="Times New Roman"/>
        </w:rPr>
        <w:t>включая привлеченные. Различие между этими коэффициентами обусловлено степенью привлечения заемных средств для финансирования производственной деятельности.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К обобщающим показателям оценки эффективности использования ресурсов предприятия и динамичности его развития относятся показатель ресурсоотдачи и коэффициент устойчивости экономического роста.</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Ресурсоотдача (коэффициент оборачиваемости авансированного капитала).</w:t>
      </w:r>
      <w:r>
        <w:rPr>
          <w:rFonts w:ascii="Times New Roman" w:hAnsi="Times New Roman" w:cs="Times New Roman"/>
        </w:rPr>
        <w:t xml:space="preserve"> Характеризует объем реализованной продукции, приходящейся на рубль средств, вложенных в деятельность предприятия. Рост показателя в динамике рассматривается как благоприятная тенденция.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i/>
          <w:iCs/>
        </w:rPr>
        <w:t>Коэффициент устойчивости экономического роста.</w:t>
      </w:r>
      <w:r>
        <w:rPr>
          <w:rFonts w:ascii="Times New Roman" w:hAnsi="Times New Roman" w:cs="Times New Roman"/>
        </w:rPr>
        <w:t xml:space="preserve"> Показывает, какими в среднем темпами может развиваться предприятие в дальнейшем, не меняя уже сложившееся соотношение между различными источниками финансирования, фондоотдачей, рентабельностью производства, дивидендной политикой и т.п.</w:t>
      </w:r>
    </w:p>
    <w:p w:rsidR="00457A12" w:rsidRDefault="00457A12">
      <w:pPr>
        <w:pStyle w:val="af3"/>
        <w:spacing w:line="360" w:lineRule="auto"/>
        <w:ind w:firstLine="709"/>
        <w:jc w:val="center"/>
        <w:rPr>
          <w:rFonts w:ascii="Times New Roman" w:hAnsi="Times New Roman" w:cs="Times New Roman"/>
        </w:rPr>
      </w:pPr>
      <w:r>
        <w:rPr>
          <w:rFonts w:ascii="Times New Roman" w:hAnsi="Times New Roman" w:cs="Times New Roman"/>
          <w:b/>
          <w:bCs/>
        </w:rPr>
        <w:t>Оценка рентабельности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 xml:space="preserve">К основным показателям этого блока, используемым в странах с рыночной экономикой для характеристики рентабельности вложений в деятельность того или иного вида, относятся </w:t>
      </w:r>
      <w:r>
        <w:rPr>
          <w:rFonts w:ascii="Times New Roman" w:hAnsi="Times New Roman" w:cs="Times New Roman"/>
          <w:i/>
          <w:iCs/>
        </w:rPr>
        <w:t>рентабельность авансированного капитала</w:t>
      </w:r>
      <w:r>
        <w:rPr>
          <w:rFonts w:ascii="Times New Roman" w:hAnsi="Times New Roman" w:cs="Times New Roman"/>
        </w:rPr>
        <w:t xml:space="preserve"> и </w:t>
      </w:r>
      <w:r>
        <w:rPr>
          <w:rFonts w:ascii="Times New Roman" w:hAnsi="Times New Roman" w:cs="Times New Roman"/>
          <w:i/>
          <w:iCs/>
        </w:rPr>
        <w:t>рентабельность собственного капитала.</w:t>
      </w:r>
      <w:r>
        <w:rPr>
          <w:rFonts w:ascii="Times New Roman" w:hAnsi="Times New Roman" w:cs="Times New Roman"/>
        </w:rPr>
        <w:t xml:space="preserve"> Экономическая интерпретация этих показателей очевидна — сколько рублей прибыли приходится на один рубль авансированного (собственного) капитала. [5.430]</w:t>
      </w:r>
    </w:p>
    <w:p w:rsidR="00457A12" w:rsidRDefault="00457A12">
      <w:pPr>
        <w:pStyle w:val="af3"/>
        <w:spacing w:line="360" w:lineRule="auto"/>
        <w:ind w:firstLine="709"/>
        <w:jc w:val="center"/>
        <w:rPr>
          <w:rFonts w:ascii="Times New Roman" w:hAnsi="Times New Roman" w:cs="Times New Roman"/>
          <w:b/>
          <w:bCs/>
        </w:rPr>
      </w:pP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В процессе анализа могут использоваться жестко детерминированные факторные модели, позволяющие идентифицировать и дать сравнительную характеристику основных факторов, повлиявших на изменение того или иного показателя</w:t>
      </w:r>
      <w:r>
        <w:rPr>
          <w:rFonts w:ascii="Times New Roman" w:hAnsi="Times New Roman" w:cs="Times New Roman"/>
          <w:i/>
          <w:iCs/>
        </w:rPr>
        <w:t>.</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В основе приведенной системы действует следующая жестко детерминированная факторная зависимость:</w:t>
      </w:r>
    </w:p>
    <w:p w:rsidR="00457A12" w:rsidRDefault="002E124E">
      <w:pPr>
        <w:pStyle w:val="af3"/>
        <w:spacing w:line="360" w:lineRule="auto"/>
        <w:ind w:firstLine="709"/>
        <w:jc w:val="both"/>
        <w:rPr>
          <w:rFonts w:ascii="Times New Roman" w:hAnsi="Times New Roman" w:cs="Times New Roman"/>
        </w:rPr>
      </w:pPr>
      <w:r>
        <w:rPr>
          <w:rFonts w:ascii="Times New Roman" w:hAnsi="Times New Roman" w:cs="Times New Roman"/>
          <w:vertAlign w:val="subscript"/>
        </w:rPr>
        <w:pict>
          <v:shape id="_x0000_i1026" type="#_x0000_t75" style="width:210pt;height:39.75pt">
            <v:imagedata r:id="rId10" o:title=""/>
          </v:shape>
        </w:pict>
      </w:r>
      <w:r w:rsidR="00457A12">
        <w:rPr>
          <w:rFonts w:ascii="Times New Roman" w:hAnsi="Times New Roman" w:cs="Times New Roman"/>
        </w:rPr>
        <w:t>,</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i/>
          <w:iCs/>
        </w:rPr>
        <w:t>КФЗ</w:t>
      </w:r>
      <w:r>
        <w:rPr>
          <w:rFonts w:ascii="Times New Roman" w:hAnsi="Times New Roman" w:cs="Times New Roman"/>
        </w:rPr>
        <w:t xml:space="preserve"> - коэффициент финансовой зависимости, </w:t>
      </w:r>
      <w:r>
        <w:rPr>
          <w:rFonts w:ascii="Times New Roman" w:hAnsi="Times New Roman" w:cs="Times New Roman"/>
          <w:i/>
          <w:iCs/>
        </w:rPr>
        <w:t>ВА</w:t>
      </w:r>
      <w:r>
        <w:rPr>
          <w:rFonts w:ascii="Times New Roman" w:hAnsi="Times New Roman" w:cs="Times New Roman"/>
        </w:rPr>
        <w:t xml:space="preserve"> - сумма активов предприятия, </w:t>
      </w:r>
      <w:r>
        <w:rPr>
          <w:rFonts w:ascii="Times New Roman" w:hAnsi="Times New Roman" w:cs="Times New Roman"/>
          <w:i/>
          <w:iCs/>
        </w:rPr>
        <w:t xml:space="preserve">СК </w:t>
      </w:r>
      <w:r>
        <w:rPr>
          <w:rFonts w:ascii="Times New Roman" w:hAnsi="Times New Roman" w:cs="Times New Roman"/>
        </w:rPr>
        <w:t>- собственный капитал.</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Из представленной модели видно, что рентабельность собственного капитала зависит от трех факторов: рентабельности хозяйственной деятельности, ресурсоотдачи и структуры авансированного капитала. Значимость выделенных факторов объясняется тем, что они в определенном смысле обобщают все стороны финансово-хозяйственной деятельности предприятия, в частности бухгалтерскую отчетность: первый фактор обобщает форму №2 «Отчет о прибылях и убытках», второй - актив баланса, третий - пассив баланса.</w:t>
      </w:r>
    </w:p>
    <w:p w:rsidR="00457A12" w:rsidRDefault="00457A12">
      <w:pPr>
        <w:pStyle w:val="af3"/>
        <w:spacing w:line="360" w:lineRule="auto"/>
        <w:ind w:firstLine="709"/>
        <w:jc w:val="center"/>
        <w:rPr>
          <w:rFonts w:ascii="Times New Roman" w:hAnsi="Times New Roman" w:cs="Times New Roman"/>
        </w:rPr>
      </w:pPr>
      <w:r>
        <w:rPr>
          <w:rFonts w:ascii="Times New Roman" w:hAnsi="Times New Roman" w:cs="Times New Roman"/>
          <w:b/>
          <w:bCs/>
        </w:rPr>
        <w:t>Определение неудовлетворительной структуры баланса предприятия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В настоящее время большинство предприятий России находится в затруднительном финансовом состоянии. Взаимные неплатежи между хозяйствующими субъектами, высокие налоговые и банковские процентные ставки приводят к тому, что предприятия оказываются неплатежеспособными. Внешним признаком несостоятельности (банкротства) предприятия является приостановление его текущих платежей и неспособность удовлетворить требования кредиторов в течение трех месяцев со дня наступления сроков их исполнения.</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В связи с этим особую актуальность приобретает вопрос оценки структуры баланса, так как решения о несостоятельности предприятия принимаются по признании неудовлетворительности структуры баланса.</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Основная цель проведения предварительного анализа финансового состояния предприятия - обоснование решения о признании структуры баланса неудовлетворительной, а предприятия - платежеспособным в соответствии с системой критериев, утвержденной Постановлением Правительства Российской Федерации от 20 мая 1994 г. № 498 «О некоторых мерах по реализации законодательства о несостоятельности (банкротстве) предприятий». Основными источниками анализа являются ф. №1 «Баланс предприятия», ф. №2 «Отчет о прибылях и убытках».</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Анализ и оценка структуры баланса предприятия проводятся на основе показателей: коэффициента текущей ликвидности; коэффициента обеспеченности собственными средствами.</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Основанием для признания структуры баланса предприятия неудовлетворительной, а предприятия - неплатежеспособным является одно из следующих условий:</w:t>
      </w:r>
    </w:p>
    <w:p w:rsidR="00457A12" w:rsidRDefault="00457A12" w:rsidP="00457A12">
      <w:pPr>
        <w:pStyle w:val="af3"/>
        <w:numPr>
          <w:ilvl w:val="0"/>
          <w:numId w:val="46"/>
        </w:numPr>
        <w:spacing w:line="360" w:lineRule="auto"/>
        <w:jc w:val="both"/>
        <w:rPr>
          <w:rFonts w:ascii="Times New Roman" w:hAnsi="Times New Roman" w:cs="Times New Roman"/>
        </w:rPr>
      </w:pPr>
      <w:r>
        <w:rPr>
          <w:rFonts w:ascii="Times New Roman" w:hAnsi="Times New Roman" w:cs="Times New Roman"/>
        </w:rPr>
        <w:t xml:space="preserve"> коэффициент текущей ликвидности на конец отчетного периода имеет значение менее 2; </w:t>
      </w:r>
      <w:r>
        <w:rPr>
          <w:rFonts w:ascii="Times New Roman" w:hAnsi="Times New Roman" w:cs="Times New Roman"/>
          <w:i/>
          <w:iCs/>
        </w:rPr>
        <w:t>(К</w:t>
      </w:r>
      <w:r>
        <w:rPr>
          <w:rFonts w:ascii="Times New Roman" w:hAnsi="Times New Roman" w:cs="Times New Roman"/>
          <w:i/>
          <w:iCs/>
          <w:vertAlign w:val="subscript"/>
        </w:rPr>
        <w:t>тл</w:t>
      </w:r>
      <w:r>
        <w:rPr>
          <w:rFonts w:ascii="Times New Roman" w:hAnsi="Times New Roman" w:cs="Times New Roman"/>
          <w:i/>
          <w:iCs/>
        </w:rPr>
        <w:t>)</w:t>
      </w:r>
      <w:r>
        <w:rPr>
          <w:rFonts w:ascii="Times New Roman" w:hAnsi="Times New Roman" w:cs="Times New Roman"/>
        </w:rPr>
        <w:t>;</w:t>
      </w:r>
    </w:p>
    <w:p w:rsidR="00457A12" w:rsidRDefault="00457A12" w:rsidP="00457A12">
      <w:pPr>
        <w:pStyle w:val="af3"/>
        <w:numPr>
          <w:ilvl w:val="0"/>
          <w:numId w:val="46"/>
        </w:numPr>
        <w:spacing w:line="360" w:lineRule="auto"/>
        <w:jc w:val="both"/>
        <w:rPr>
          <w:rFonts w:ascii="Times New Roman" w:hAnsi="Times New Roman" w:cs="Times New Roman"/>
        </w:rPr>
      </w:pPr>
      <w:r>
        <w:rPr>
          <w:rFonts w:ascii="Times New Roman" w:hAnsi="Times New Roman" w:cs="Times New Roman"/>
        </w:rPr>
        <w:t xml:space="preserve">коэффициент обеспеченности собственными средствами на конец отчетного периода имеет значение менее 0,1. </w:t>
      </w:r>
      <w:r>
        <w:rPr>
          <w:rFonts w:ascii="Times New Roman" w:hAnsi="Times New Roman" w:cs="Times New Roman"/>
          <w:i/>
          <w:iCs/>
        </w:rPr>
        <w:t>(К</w:t>
      </w:r>
      <w:r>
        <w:rPr>
          <w:rFonts w:ascii="Times New Roman" w:hAnsi="Times New Roman" w:cs="Times New Roman"/>
          <w:i/>
          <w:iCs/>
          <w:vertAlign w:val="subscript"/>
        </w:rPr>
        <w:t>осс</w:t>
      </w:r>
      <w:r>
        <w:rPr>
          <w:rFonts w:ascii="Times New Roman" w:hAnsi="Times New Roman" w:cs="Times New Roman"/>
          <w:i/>
          <w:iCs/>
        </w:rPr>
        <w:t>)</w:t>
      </w:r>
      <w:r>
        <w:rPr>
          <w:rFonts w:ascii="Times New Roman" w:hAnsi="Times New Roman" w:cs="Times New Roman"/>
        </w:rPr>
        <w:t>.</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Основным показателем, характеризующим наличие реальной возможности у предприятия восстановить (либо утратить) свою платежеспособность в течение определенного периода, является коэффициент восстановления (утраты) платежеспособности. Если хотя бы один из коэффициентов меньше норматива (</w:t>
      </w:r>
      <w:r>
        <w:rPr>
          <w:rFonts w:ascii="Times New Roman" w:hAnsi="Times New Roman" w:cs="Times New Roman"/>
          <w:i/>
          <w:iCs/>
        </w:rPr>
        <w:t>К</w:t>
      </w:r>
      <w:r>
        <w:rPr>
          <w:rFonts w:ascii="Times New Roman" w:hAnsi="Times New Roman" w:cs="Times New Roman"/>
          <w:i/>
          <w:iCs/>
          <w:vertAlign w:val="subscript"/>
        </w:rPr>
        <w:t>тл</w:t>
      </w:r>
      <w:r>
        <w:rPr>
          <w:rFonts w:ascii="Times New Roman" w:hAnsi="Times New Roman" w:cs="Times New Roman"/>
        </w:rPr>
        <w:t xml:space="preserve">&lt;2, а </w:t>
      </w:r>
      <w:r>
        <w:rPr>
          <w:rFonts w:ascii="Times New Roman" w:hAnsi="Times New Roman" w:cs="Times New Roman"/>
          <w:i/>
          <w:iCs/>
        </w:rPr>
        <w:t>К</w:t>
      </w:r>
      <w:r>
        <w:rPr>
          <w:rFonts w:ascii="Times New Roman" w:hAnsi="Times New Roman" w:cs="Times New Roman"/>
          <w:i/>
          <w:iCs/>
          <w:vertAlign w:val="subscript"/>
        </w:rPr>
        <w:t>осс</w:t>
      </w:r>
      <w:r>
        <w:rPr>
          <w:rFonts w:ascii="Times New Roman" w:hAnsi="Times New Roman" w:cs="Times New Roman"/>
        </w:rPr>
        <w:t>&lt;0,1), то рассчитывается коэффициент восстановления платежеспособности  за период, установленный равным шести месяцам.</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 xml:space="preserve">Если коэффициент текущей ликвидности больше или равен 2, а коэффициент обеспеченности собственными средствами больше или равен 0,1, рассчитывается коэффициент утраты платежеспособности за период, установленный равным трем месяцам. </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 xml:space="preserve">Коэффициент восстановления платежеспособности </w:t>
      </w:r>
      <w:r>
        <w:rPr>
          <w:rFonts w:ascii="Times New Roman" w:hAnsi="Times New Roman" w:cs="Times New Roman"/>
          <w:i/>
          <w:iCs/>
        </w:rPr>
        <w:t>К</w:t>
      </w:r>
      <w:r>
        <w:rPr>
          <w:rFonts w:ascii="Times New Roman" w:hAnsi="Times New Roman" w:cs="Times New Roman"/>
          <w:i/>
          <w:iCs/>
          <w:vertAlign w:val="subscript"/>
        </w:rPr>
        <w:t xml:space="preserve">вос </w:t>
      </w:r>
      <w:r>
        <w:rPr>
          <w:rFonts w:ascii="Times New Roman" w:hAnsi="Times New Roman" w:cs="Times New Roman"/>
        </w:rPr>
        <w:t>определяется как отношение расчетного коэффициента текущей ликвидности к его нормативу.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восстановления платежеспособности, установленный равным шести месяцам:</w:t>
      </w:r>
    </w:p>
    <w:p w:rsidR="00457A12" w:rsidRDefault="002E124E">
      <w:pPr>
        <w:pStyle w:val="af3"/>
        <w:spacing w:line="360" w:lineRule="auto"/>
        <w:ind w:firstLine="709"/>
        <w:jc w:val="both"/>
        <w:rPr>
          <w:rFonts w:ascii="Times New Roman" w:hAnsi="Times New Roman" w:cs="Times New Roman"/>
        </w:rPr>
      </w:pPr>
      <w:r>
        <w:rPr>
          <w:rFonts w:ascii="Times New Roman" w:hAnsi="Times New Roman" w:cs="Times New Roman"/>
          <w:vertAlign w:val="subscript"/>
        </w:rPr>
        <w:pict>
          <v:shape id="_x0000_i1027" type="#_x0000_t75" style="width:207pt;height:43.5pt">
            <v:imagedata r:id="rId11" o:title=""/>
          </v:shape>
        </w:pict>
      </w:r>
      <w:r w:rsidR="00457A12">
        <w:rPr>
          <w:rFonts w:ascii="Times New Roman" w:hAnsi="Times New Roman" w:cs="Times New Roman"/>
        </w:rPr>
        <w:t>,</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i/>
          <w:iCs/>
        </w:rPr>
        <w:t>К</w:t>
      </w:r>
      <w:r>
        <w:rPr>
          <w:rFonts w:ascii="Times New Roman" w:hAnsi="Times New Roman" w:cs="Times New Roman"/>
          <w:i/>
          <w:iCs/>
          <w:vertAlign w:val="subscript"/>
        </w:rPr>
        <w:t>нтл</w:t>
      </w:r>
      <w:r>
        <w:rPr>
          <w:rFonts w:ascii="Times New Roman" w:hAnsi="Times New Roman" w:cs="Times New Roman"/>
          <w:vertAlign w:val="subscript"/>
        </w:rPr>
        <w:t xml:space="preserve"> </w:t>
      </w:r>
      <w:r>
        <w:rPr>
          <w:rFonts w:ascii="Times New Roman" w:hAnsi="Times New Roman" w:cs="Times New Roman"/>
        </w:rPr>
        <w:t>— нормативное значение коэффициента текущей ликвидности,</w:t>
      </w:r>
      <w:r>
        <w:rPr>
          <w:rFonts w:ascii="Times New Roman" w:hAnsi="Times New Roman" w:cs="Times New Roman"/>
        </w:rPr>
        <w:br/>
        <w:t xml:space="preserve">      </w:t>
      </w:r>
      <w:r>
        <w:rPr>
          <w:rFonts w:ascii="Times New Roman" w:hAnsi="Times New Roman" w:cs="Times New Roman"/>
          <w:i/>
          <w:iCs/>
        </w:rPr>
        <w:t>К</w:t>
      </w:r>
      <w:r>
        <w:rPr>
          <w:rFonts w:ascii="Times New Roman" w:hAnsi="Times New Roman" w:cs="Times New Roman"/>
          <w:i/>
          <w:iCs/>
          <w:vertAlign w:val="subscript"/>
        </w:rPr>
        <w:t>нтл</w:t>
      </w:r>
      <w:r>
        <w:rPr>
          <w:rFonts w:ascii="Times New Roman" w:hAnsi="Times New Roman" w:cs="Times New Roman"/>
          <w:i/>
          <w:iCs/>
        </w:rPr>
        <w:t xml:space="preserve"> </w:t>
      </w:r>
      <w:r>
        <w:rPr>
          <w:rFonts w:ascii="Times New Roman" w:hAnsi="Times New Roman" w:cs="Times New Roman"/>
        </w:rPr>
        <w:t xml:space="preserve">= 2;6 - период восстановления платежеспособности за 6 месяцев; </w:t>
      </w:r>
      <w:r>
        <w:rPr>
          <w:rFonts w:ascii="Times New Roman" w:hAnsi="Times New Roman" w:cs="Times New Roman"/>
        </w:rPr>
        <w:br/>
        <w:t>      Т - отчетный период, мес.</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Коэффициент восстановления платежеспособности, принимающий значение больше 1, свидетельствует о наличии реальной возможности у предприятия восстановить свою платежеспособность. Коэффициент восстановления платежеспособности, принимающий значение меньше 1, свидетельствует о том, что у предприятия в ближайшие шесть месяцев нет реальной возможности восстановить платежеспособность.</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Коэффициент утраты платежеспособности К</w:t>
      </w:r>
      <w:r>
        <w:rPr>
          <w:rFonts w:ascii="Times New Roman" w:hAnsi="Times New Roman" w:cs="Times New Roman"/>
          <w:vertAlign w:val="subscript"/>
        </w:rPr>
        <w:t>у</w:t>
      </w:r>
      <w:r>
        <w:rPr>
          <w:rFonts w:ascii="Times New Roman" w:hAnsi="Times New Roman" w:cs="Times New Roman"/>
        </w:rPr>
        <w:t xml:space="preserve"> 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коэффициента текущей ликвидности на конец отчетного периода и изменения значения этого коэффициента между окончанием и началом отчетного периода в пересчете на период утраты платежеспособности, установленный равным трем месяцам:</w:t>
      </w:r>
    </w:p>
    <w:p w:rsidR="00457A12" w:rsidRDefault="002E124E">
      <w:pPr>
        <w:pStyle w:val="af3"/>
        <w:spacing w:line="360" w:lineRule="auto"/>
        <w:ind w:firstLine="709"/>
        <w:jc w:val="both"/>
        <w:rPr>
          <w:rFonts w:ascii="Times New Roman" w:hAnsi="Times New Roman" w:cs="Times New Roman"/>
        </w:rPr>
      </w:pPr>
      <w:r>
        <w:rPr>
          <w:rFonts w:ascii="Times New Roman" w:hAnsi="Times New Roman" w:cs="Times New Roman"/>
          <w:vertAlign w:val="subscript"/>
        </w:rPr>
        <w:pict>
          <v:shape id="_x0000_i1028" type="#_x0000_t75" style="width:210.75pt;height:45.75pt">
            <v:imagedata r:id="rId12" o:title=""/>
          </v:shape>
        </w:pict>
      </w:r>
      <w:r w:rsidR="00457A12">
        <w:rPr>
          <w:rFonts w:ascii="Times New Roman" w:hAnsi="Times New Roman" w:cs="Times New Roman"/>
        </w:rPr>
        <w:t>,</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 xml:space="preserve">где </w:t>
      </w:r>
      <w:r>
        <w:rPr>
          <w:rFonts w:ascii="Times New Roman" w:hAnsi="Times New Roman" w:cs="Times New Roman"/>
          <w:i/>
          <w:iCs/>
        </w:rPr>
        <w:t>Т</w:t>
      </w:r>
      <w:r>
        <w:rPr>
          <w:rFonts w:ascii="Times New Roman" w:hAnsi="Times New Roman" w:cs="Times New Roman"/>
          <w:i/>
          <w:iCs/>
          <w:vertAlign w:val="subscript"/>
        </w:rPr>
        <w:t>у</w:t>
      </w:r>
      <w:r>
        <w:rPr>
          <w:rFonts w:ascii="Times New Roman" w:hAnsi="Times New Roman" w:cs="Times New Roman"/>
        </w:rPr>
        <w:t xml:space="preserve"> — период утраты платежеспособности предприятия, мес.</w:t>
      </w:r>
    </w:p>
    <w:p w:rsidR="00457A12" w:rsidRDefault="00457A12">
      <w:pPr>
        <w:pStyle w:val="af3"/>
        <w:spacing w:line="360" w:lineRule="auto"/>
        <w:ind w:firstLine="709"/>
        <w:jc w:val="both"/>
        <w:rPr>
          <w:rFonts w:ascii="Times New Roman" w:hAnsi="Times New Roman" w:cs="Times New Roman"/>
        </w:rPr>
      </w:pPr>
      <w:r>
        <w:rPr>
          <w:rFonts w:ascii="Times New Roman" w:hAnsi="Times New Roman" w:cs="Times New Roman"/>
        </w:rPr>
        <w:t>Рассчитанные коэффициенты заносятся в таблицу (табл.11), которая имеется в приложениях к «Методическим положениям по оценке финансового состояния предприятий и установлению неудовлетворительной структуры баланса».</w:t>
      </w:r>
    </w:p>
    <w:p w:rsidR="00457A12" w:rsidRDefault="00457A12">
      <w:pPr>
        <w:pStyle w:val="af3"/>
        <w:spacing w:line="360" w:lineRule="auto"/>
        <w:ind w:firstLine="709"/>
        <w:jc w:val="right"/>
        <w:rPr>
          <w:rFonts w:ascii="Times New Roman" w:hAnsi="Times New Roman" w:cs="Times New Roman"/>
          <w:i/>
          <w:iCs/>
        </w:rPr>
      </w:pPr>
      <w:r>
        <w:rPr>
          <w:rFonts w:ascii="Times New Roman" w:hAnsi="Times New Roman" w:cs="Times New Roman"/>
          <w:i/>
          <w:iCs/>
        </w:rPr>
        <w:t>Таблица11</w:t>
      </w:r>
    </w:p>
    <w:p w:rsidR="00457A12" w:rsidRDefault="00457A12">
      <w:pPr>
        <w:pStyle w:val="af3"/>
        <w:spacing w:line="360" w:lineRule="auto"/>
        <w:ind w:firstLine="709"/>
        <w:jc w:val="center"/>
        <w:rPr>
          <w:rFonts w:ascii="Times New Roman" w:hAnsi="Times New Roman" w:cs="Times New Roman"/>
          <w:b/>
          <w:bCs/>
        </w:rPr>
      </w:pPr>
      <w:r>
        <w:rPr>
          <w:rFonts w:ascii="Times New Roman" w:hAnsi="Times New Roman" w:cs="Times New Roman"/>
          <w:b/>
          <w:bCs/>
        </w:rPr>
        <w:t>Оценка структуры баланса предприятия</w:t>
      </w:r>
    </w:p>
    <w:tbl>
      <w:tblPr>
        <w:tblW w:w="5000" w:type="pct"/>
        <w:tblCellSpacing w:w="0" w:type="dxa"/>
        <w:tblInd w:w="-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76"/>
        <w:gridCol w:w="4576"/>
        <w:gridCol w:w="1288"/>
        <w:gridCol w:w="1576"/>
        <w:gridCol w:w="1712"/>
      </w:tblGrid>
      <w:tr w:rsidR="00457A12" w:rsidRPr="00457A12">
        <w:trPr>
          <w:tblCellSpacing w:w="0" w:type="dxa"/>
        </w:trPr>
        <w:tc>
          <w:tcPr>
            <w:tcW w:w="570" w:type="dxa"/>
            <w:tcBorders>
              <w:top w:val="outset" w:sz="6" w:space="0" w:color="auto"/>
              <w:bottom w:val="outset" w:sz="6" w:space="0" w:color="auto"/>
              <w:right w:val="outset" w:sz="6" w:space="0" w:color="auto"/>
            </w:tcBorders>
            <w:vAlign w:val="center"/>
          </w:tcPr>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w:t>
            </w:r>
          </w:p>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п/п</w:t>
            </w:r>
          </w:p>
        </w:tc>
        <w:tc>
          <w:tcPr>
            <w:tcW w:w="4530" w:type="dxa"/>
            <w:tcBorders>
              <w:top w:val="outset" w:sz="6" w:space="0" w:color="auto"/>
              <w:left w:val="outset" w:sz="6" w:space="0" w:color="auto"/>
              <w:bottom w:val="outset" w:sz="6" w:space="0" w:color="auto"/>
              <w:right w:val="outset" w:sz="6" w:space="0" w:color="auto"/>
            </w:tcBorders>
            <w:vAlign w:val="center"/>
          </w:tcPr>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p>
        </w:tc>
        <w:tc>
          <w:tcPr>
            <w:tcW w:w="1275" w:type="dxa"/>
            <w:tcBorders>
              <w:top w:val="outset" w:sz="6" w:space="0" w:color="auto"/>
              <w:left w:val="outset" w:sz="6" w:space="0" w:color="auto"/>
              <w:bottom w:val="outset" w:sz="6" w:space="0" w:color="auto"/>
              <w:right w:val="outset" w:sz="6" w:space="0" w:color="auto"/>
            </w:tcBorders>
            <w:vAlign w:val="center"/>
          </w:tcPr>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На начало периода</w:t>
            </w:r>
          </w:p>
        </w:tc>
        <w:tc>
          <w:tcPr>
            <w:tcW w:w="1560" w:type="dxa"/>
            <w:tcBorders>
              <w:top w:val="outset" w:sz="6" w:space="0" w:color="auto"/>
              <w:left w:val="outset" w:sz="6" w:space="0" w:color="auto"/>
              <w:bottom w:val="outset" w:sz="6" w:space="0" w:color="auto"/>
              <w:right w:val="outset" w:sz="6" w:space="0" w:color="auto"/>
            </w:tcBorders>
            <w:vAlign w:val="center"/>
          </w:tcPr>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На момент установления платежеспособности</w:t>
            </w:r>
          </w:p>
        </w:tc>
        <w:tc>
          <w:tcPr>
            <w:tcW w:w="1695" w:type="dxa"/>
            <w:tcBorders>
              <w:top w:val="outset" w:sz="6" w:space="0" w:color="auto"/>
              <w:left w:val="outset" w:sz="6" w:space="0" w:color="auto"/>
              <w:bottom w:val="outset" w:sz="6" w:space="0" w:color="auto"/>
            </w:tcBorders>
            <w:vAlign w:val="center"/>
          </w:tcPr>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Норма</w:t>
            </w:r>
          </w:p>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коэффициента</w:t>
            </w:r>
          </w:p>
        </w:tc>
      </w:tr>
      <w:tr w:rsidR="00457A12" w:rsidRPr="00457A12">
        <w:trPr>
          <w:tblCellSpacing w:w="0" w:type="dxa"/>
        </w:trPr>
        <w:tc>
          <w:tcPr>
            <w:tcW w:w="570" w:type="dxa"/>
            <w:tcBorders>
              <w:top w:val="outset" w:sz="6" w:space="0" w:color="auto"/>
              <w:bottom w:val="outset" w:sz="6" w:space="0" w:color="auto"/>
              <w:right w:val="outset" w:sz="6" w:space="0" w:color="auto"/>
            </w:tcBorders>
          </w:tcPr>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1</w:t>
            </w:r>
          </w:p>
        </w:tc>
        <w:tc>
          <w:tcPr>
            <w:tcW w:w="4530" w:type="dxa"/>
            <w:tcBorders>
              <w:top w:val="outset" w:sz="6" w:space="0" w:color="auto"/>
              <w:left w:val="outset" w:sz="6" w:space="0" w:color="auto"/>
              <w:bottom w:val="outset" w:sz="6" w:space="0" w:color="auto"/>
              <w:right w:val="outset" w:sz="6" w:space="0" w:color="auto"/>
            </w:tcBorders>
          </w:tcPr>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2</w:t>
            </w:r>
          </w:p>
        </w:tc>
        <w:tc>
          <w:tcPr>
            <w:tcW w:w="1275" w:type="dxa"/>
            <w:tcBorders>
              <w:top w:val="outset" w:sz="6" w:space="0" w:color="auto"/>
              <w:left w:val="outset" w:sz="6" w:space="0" w:color="auto"/>
              <w:bottom w:val="outset" w:sz="6" w:space="0" w:color="auto"/>
              <w:right w:val="outset" w:sz="6" w:space="0" w:color="auto"/>
            </w:tcBorders>
          </w:tcPr>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3</w:t>
            </w:r>
          </w:p>
        </w:tc>
        <w:tc>
          <w:tcPr>
            <w:tcW w:w="1560" w:type="dxa"/>
            <w:tcBorders>
              <w:top w:val="outset" w:sz="6" w:space="0" w:color="auto"/>
              <w:left w:val="outset" w:sz="6" w:space="0" w:color="auto"/>
              <w:bottom w:val="outset" w:sz="6" w:space="0" w:color="auto"/>
              <w:right w:val="outset" w:sz="6" w:space="0" w:color="auto"/>
            </w:tcBorders>
          </w:tcPr>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4</w:t>
            </w:r>
          </w:p>
        </w:tc>
        <w:tc>
          <w:tcPr>
            <w:tcW w:w="1695" w:type="dxa"/>
            <w:tcBorders>
              <w:top w:val="outset" w:sz="6" w:space="0" w:color="auto"/>
              <w:left w:val="outset" w:sz="6" w:space="0" w:color="auto"/>
              <w:bottom w:val="outset" w:sz="6" w:space="0" w:color="auto"/>
            </w:tcBorders>
          </w:tcPr>
          <w:p w:rsidR="00457A12" w:rsidRDefault="00457A12">
            <w:pPr>
              <w:pStyle w:val="af3"/>
              <w:jc w:val="center"/>
              <w:rPr>
                <w:rFonts w:ascii="Times New Roman" w:hAnsi="Times New Roman" w:cs="Times New Roman"/>
                <w:sz w:val="16"/>
                <w:szCs w:val="16"/>
              </w:rPr>
            </w:pPr>
            <w:r>
              <w:rPr>
                <w:rFonts w:ascii="Times New Roman" w:hAnsi="Times New Roman" w:cs="Times New Roman"/>
                <w:sz w:val="16"/>
                <w:szCs w:val="16"/>
              </w:rPr>
              <w:t>5</w:t>
            </w:r>
          </w:p>
        </w:tc>
      </w:tr>
      <w:tr w:rsidR="00457A12" w:rsidRPr="00457A12">
        <w:trPr>
          <w:tblCellSpacing w:w="0" w:type="dxa"/>
        </w:trPr>
        <w:tc>
          <w:tcPr>
            <w:tcW w:w="570" w:type="dxa"/>
            <w:tcBorders>
              <w:top w:val="outset" w:sz="6" w:space="0" w:color="auto"/>
              <w:bottom w:val="outset" w:sz="6" w:space="0" w:color="auto"/>
              <w:right w:val="outset" w:sz="6" w:space="0" w:color="auto"/>
            </w:tcBorders>
            <w:vAlign w:val="center"/>
          </w:tcPr>
          <w:p w:rsidR="00457A12" w:rsidRDefault="00457A12">
            <w:pPr>
              <w:pStyle w:val="af3"/>
              <w:jc w:val="both"/>
              <w:rPr>
                <w:rFonts w:ascii="Times New Roman" w:hAnsi="Times New Roman" w:cs="Times New Roman"/>
                <w:sz w:val="16"/>
                <w:szCs w:val="16"/>
              </w:rPr>
            </w:pPr>
            <w:r>
              <w:rPr>
                <w:rFonts w:ascii="Times New Roman" w:hAnsi="Times New Roman" w:cs="Times New Roman"/>
                <w:sz w:val="16"/>
                <w:szCs w:val="16"/>
              </w:rPr>
              <w:t>1</w:t>
            </w:r>
          </w:p>
        </w:tc>
        <w:tc>
          <w:tcPr>
            <w:tcW w:w="4530" w:type="dxa"/>
            <w:tcBorders>
              <w:top w:val="outset" w:sz="6" w:space="0" w:color="auto"/>
              <w:left w:val="outset" w:sz="6" w:space="0" w:color="auto"/>
              <w:bottom w:val="outset" w:sz="6" w:space="0" w:color="auto"/>
              <w:right w:val="outset" w:sz="6" w:space="0" w:color="auto"/>
            </w:tcBorders>
          </w:tcPr>
          <w:p w:rsidR="00457A12" w:rsidRDefault="00457A12">
            <w:pPr>
              <w:pStyle w:val="af3"/>
              <w:jc w:val="both"/>
              <w:rPr>
                <w:rFonts w:ascii="Times New Roman" w:hAnsi="Times New Roman" w:cs="Times New Roman"/>
                <w:sz w:val="16"/>
                <w:szCs w:val="16"/>
              </w:rPr>
            </w:pPr>
            <w:r>
              <w:rPr>
                <w:rFonts w:ascii="Times New Roman" w:hAnsi="Times New Roman" w:cs="Times New Roman"/>
                <w:sz w:val="16"/>
                <w:szCs w:val="16"/>
              </w:rPr>
              <w:t>Коэффициент текущей ликвидности</w:t>
            </w:r>
          </w:p>
        </w:tc>
        <w:tc>
          <w:tcPr>
            <w:tcW w:w="1275" w:type="dxa"/>
            <w:tcBorders>
              <w:top w:val="outset" w:sz="6" w:space="0" w:color="auto"/>
              <w:left w:val="outset" w:sz="6" w:space="0" w:color="auto"/>
              <w:bottom w:val="outset" w:sz="6" w:space="0" w:color="auto"/>
              <w:right w:val="outset" w:sz="6" w:space="0" w:color="auto"/>
            </w:tcBorders>
          </w:tcPr>
          <w:p w:rsidR="00457A12" w:rsidRDefault="00457A12">
            <w:pPr>
              <w:spacing w:before="0" w:after="0"/>
              <w:jc w:val="both"/>
              <w:rPr>
                <w:rFonts w:eastAsia="Arial Unicode MS"/>
                <w:sz w:val="16"/>
                <w:szCs w:val="16"/>
              </w:rPr>
            </w:pPr>
            <w:r w:rsidRPr="00457A12">
              <w:rPr>
                <w:sz w:val="16"/>
                <w:szCs w:val="16"/>
              </w:rPr>
              <w:t xml:space="preserve">  </w:t>
            </w:r>
          </w:p>
        </w:tc>
        <w:tc>
          <w:tcPr>
            <w:tcW w:w="1560" w:type="dxa"/>
            <w:tcBorders>
              <w:top w:val="outset" w:sz="6" w:space="0" w:color="auto"/>
              <w:left w:val="outset" w:sz="6" w:space="0" w:color="auto"/>
              <w:bottom w:val="outset" w:sz="6" w:space="0" w:color="auto"/>
              <w:right w:val="outset" w:sz="6" w:space="0" w:color="auto"/>
            </w:tcBorders>
          </w:tcPr>
          <w:p w:rsidR="00457A12" w:rsidRDefault="00457A12">
            <w:pPr>
              <w:spacing w:before="0" w:after="0"/>
              <w:jc w:val="both"/>
              <w:rPr>
                <w:rFonts w:eastAsia="Arial Unicode MS"/>
                <w:sz w:val="16"/>
                <w:szCs w:val="16"/>
              </w:rPr>
            </w:pPr>
            <w:r w:rsidRPr="00457A12">
              <w:rPr>
                <w:sz w:val="16"/>
                <w:szCs w:val="16"/>
              </w:rPr>
              <w:t xml:space="preserve">  </w:t>
            </w:r>
          </w:p>
        </w:tc>
        <w:tc>
          <w:tcPr>
            <w:tcW w:w="1695" w:type="dxa"/>
            <w:tcBorders>
              <w:top w:val="outset" w:sz="6" w:space="0" w:color="auto"/>
              <w:left w:val="outset" w:sz="6" w:space="0" w:color="auto"/>
              <w:bottom w:val="outset" w:sz="6" w:space="0" w:color="auto"/>
            </w:tcBorders>
          </w:tcPr>
          <w:p w:rsidR="00457A12" w:rsidRDefault="00457A12">
            <w:pPr>
              <w:pStyle w:val="af3"/>
              <w:jc w:val="both"/>
              <w:rPr>
                <w:rFonts w:ascii="Times New Roman" w:hAnsi="Times New Roman" w:cs="Times New Roman"/>
                <w:sz w:val="16"/>
                <w:szCs w:val="16"/>
              </w:rPr>
            </w:pPr>
            <w:r>
              <w:rPr>
                <w:rFonts w:ascii="Times New Roman" w:hAnsi="Times New Roman" w:cs="Times New Roman"/>
                <w:sz w:val="16"/>
                <w:szCs w:val="16"/>
              </w:rPr>
              <w:t>Не менее 2</w:t>
            </w:r>
          </w:p>
        </w:tc>
      </w:tr>
      <w:tr w:rsidR="00457A12" w:rsidRPr="00457A12">
        <w:trPr>
          <w:tblCellSpacing w:w="0" w:type="dxa"/>
        </w:trPr>
        <w:tc>
          <w:tcPr>
            <w:tcW w:w="570" w:type="dxa"/>
            <w:tcBorders>
              <w:top w:val="outset" w:sz="6" w:space="0" w:color="auto"/>
              <w:bottom w:val="outset" w:sz="6" w:space="0" w:color="auto"/>
              <w:right w:val="outset" w:sz="6" w:space="0" w:color="auto"/>
            </w:tcBorders>
            <w:vAlign w:val="center"/>
          </w:tcPr>
          <w:p w:rsidR="00457A12" w:rsidRDefault="00457A12">
            <w:pPr>
              <w:pStyle w:val="af3"/>
              <w:jc w:val="both"/>
              <w:rPr>
                <w:rFonts w:ascii="Times New Roman" w:hAnsi="Times New Roman" w:cs="Times New Roman"/>
                <w:sz w:val="16"/>
                <w:szCs w:val="16"/>
              </w:rPr>
            </w:pPr>
            <w:r>
              <w:rPr>
                <w:rFonts w:ascii="Times New Roman" w:hAnsi="Times New Roman" w:cs="Times New Roman"/>
                <w:sz w:val="16"/>
                <w:szCs w:val="16"/>
              </w:rPr>
              <w:t>2</w:t>
            </w:r>
          </w:p>
        </w:tc>
        <w:tc>
          <w:tcPr>
            <w:tcW w:w="4530" w:type="dxa"/>
            <w:tcBorders>
              <w:top w:val="outset" w:sz="6" w:space="0" w:color="auto"/>
              <w:left w:val="outset" w:sz="6" w:space="0" w:color="auto"/>
              <w:bottom w:val="outset" w:sz="6" w:space="0" w:color="auto"/>
              <w:right w:val="outset" w:sz="6" w:space="0" w:color="auto"/>
            </w:tcBorders>
          </w:tcPr>
          <w:p w:rsidR="00457A12" w:rsidRDefault="00457A12">
            <w:pPr>
              <w:pStyle w:val="af3"/>
              <w:jc w:val="both"/>
              <w:rPr>
                <w:rFonts w:ascii="Times New Roman" w:hAnsi="Times New Roman" w:cs="Times New Roman"/>
                <w:sz w:val="16"/>
                <w:szCs w:val="16"/>
              </w:rPr>
            </w:pPr>
            <w:r>
              <w:rPr>
                <w:rFonts w:ascii="Times New Roman" w:hAnsi="Times New Roman" w:cs="Times New Roman"/>
                <w:sz w:val="16"/>
                <w:szCs w:val="16"/>
              </w:rPr>
              <w:t>Коэффициент обеспеченности собственными средствами</w:t>
            </w:r>
          </w:p>
        </w:tc>
        <w:tc>
          <w:tcPr>
            <w:tcW w:w="1275" w:type="dxa"/>
            <w:tcBorders>
              <w:top w:val="outset" w:sz="6" w:space="0" w:color="auto"/>
              <w:left w:val="outset" w:sz="6" w:space="0" w:color="auto"/>
              <w:bottom w:val="outset" w:sz="6" w:space="0" w:color="auto"/>
              <w:right w:val="outset" w:sz="6" w:space="0" w:color="auto"/>
            </w:tcBorders>
          </w:tcPr>
          <w:p w:rsidR="00457A12" w:rsidRDefault="00457A12">
            <w:pPr>
              <w:spacing w:before="0" w:after="0"/>
              <w:jc w:val="both"/>
              <w:rPr>
                <w:rFonts w:eastAsia="Arial Unicode MS"/>
                <w:sz w:val="16"/>
                <w:szCs w:val="16"/>
              </w:rPr>
            </w:pPr>
            <w:r w:rsidRPr="00457A12">
              <w:rPr>
                <w:sz w:val="16"/>
                <w:szCs w:val="16"/>
              </w:rPr>
              <w:t xml:space="preserve">  </w:t>
            </w:r>
          </w:p>
        </w:tc>
        <w:tc>
          <w:tcPr>
            <w:tcW w:w="1560" w:type="dxa"/>
            <w:tcBorders>
              <w:top w:val="outset" w:sz="6" w:space="0" w:color="auto"/>
              <w:left w:val="outset" w:sz="6" w:space="0" w:color="auto"/>
              <w:bottom w:val="outset" w:sz="6" w:space="0" w:color="auto"/>
              <w:right w:val="outset" w:sz="6" w:space="0" w:color="auto"/>
            </w:tcBorders>
          </w:tcPr>
          <w:p w:rsidR="00457A12" w:rsidRDefault="00457A12">
            <w:pPr>
              <w:spacing w:before="0" w:after="0"/>
              <w:jc w:val="both"/>
              <w:rPr>
                <w:rFonts w:eastAsia="Arial Unicode MS"/>
                <w:sz w:val="16"/>
                <w:szCs w:val="16"/>
              </w:rPr>
            </w:pPr>
            <w:r w:rsidRPr="00457A12">
              <w:rPr>
                <w:sz w:val="16"/>
                <w:szCs w:val="16"/>
              </w:rPr>
              <w:t xml:space="preserve">  </w:t>
            </w:r>
          </w:p>
        </w:tc>
        <w:tc>
          <w:tcPr>
            <w:tcW w:w="1695" w:type="dxa"/>
            <w:tcBorders>
              <w:top w:val="outset" w:sz="6" w:space="0" w:color="auto"/>
              <w:left w:val="outset" w:sz="6" w:space="0" w:color="auto"/>
              <w:bottom w:val="outset" w:sz="6" w:space="0" w:color="auto"/>
            </w:tcBorders>
          </w:tcPr>
          <w:p w:rsidR="00457A12" w:rsidRDefault="00457A12">
            <w:pPr>
              <w:pStyle w:val="af3"/>
              <w:jc w:val="both"/>
              <w:rPr>
                <w:rFonts w:ascii="Times New Roman" w:hAnsi="Times New Roman" w:cs="Times New Roman"/>
                <w:sz w:val="16"/>
                <w:szCs w:val="16"/>
              </w:rPr>
            </w:pPr>
            <w:r>
              <w:rPr>
                <w:rFonts w:ascii="Times New Roman" w:hAnsi="Times New Roman" w:cs="Times New Roman"/>
                <w:sz w:val="16"/>
                <w:szCs w:val="16"/>
              </w:rPr>
              <w:t>Не менее 0,1</w:t>
            </w:r>
          </w:p>
        </w:tc>
      </w:tr>
      <w:tr w:rsidR="00457A12" w:rsidRPr="00457A12">
        <w:trPr>
          <w:tblCellSpacing w:w="0" w:type="dxa"/>
        </w:trPr>
        <w:tc>
          <w:tcPr>
            <w:tcW w:w="570" w:type="dxa"/>
            <w:tcBorders>
              <w:top w:val="outset" w:sz="6" w:space="0" w:color="auto"/>
              <w:bottom w:val="outset" w:sz="6" w:space="0" w:color="auto"/>
              <w:right w:val="outset" w:sz="6" w:space="0" w:color="auto"/>
            </w:tcBorders>
            <w:vAlign w:val="center"/>
          </w:tcPr>
          <w:p w:rsidR="00457A12" w:rsidRDefault="00457A12">
            <w:pPr>
              <w:pStyle w:val="af3"/>
              <w:jc w:val="both"/>
              <w:rPr>
                <w:rFonts w:ascii="Times New Roman" w:hAnsi="Times New Roman" w:cs="Times New Roman"/>
                <w:sz w:val="16"/>
                <w:szCs w:val="16"/>
              </w:rPr>
            </w:pPr>
            <w:r>
              <w:rPr>
                <w:rFonts w:ascii="Times New Roman" w:hAnsi="Times New Roman" w:cs="Times New Roman"/>
                <w:sz w:val="16"/>
                <w:szCs w:val="16"/>
              </w:rPr>
              <w:t>3</w:t>
            </w:r>
          </w:p>
        </w:tc>
        <w:tc>
          <w:tcPr>
            <w:tcW w:w="4530" w:type="dxa"/>
            <w:tcBorders>
              <w:top w:val="outset" w:sz="6" w:space="0" w:color="auto"/>
              <w:left w:val="outset" w:sz="6" w:space="0" w:color="auto"/>
              <w:bottom w:val="outset" w:sz="6" w:space="0" w:color="auto"/>
              <w:right w:val="outset" w:sz="6" w:space="0" w:color="auto"/>
            </w:tcBorders>
          </w:tcPr>
          <w:p w:rsidR="00457A12" w:rsidRDefault="00457A12">
            <w:pPr>
              <w:pStyle w:val="af3"/>
              <w:jc w:val="both"/>
              <w:rPr>
                <w:rFonts w:ascii="Times New Roman" w:hAnsi="Times New Roman" w:cs="Times New Roman"/>
                <w:sz w:val="16"/>
                <w:szCs w:val="16"/>
              </w:rPr>
            </w:pPr>
            <w:r>
              <w:rPr>
                <w:rFonts w:ascii="Times New Roman" w:hAnsi="Times New Roman" w:cs="Times New Roman"/>
                <w:sz w:val="16"/>
                <w:szCs w:val="16"/>
              </w:rPr>
              <w:t xml:space="preserve">Коэффициент восстановления платежеспособности предприятия. По данной таблице расчет по формуле: </w:t>
            </w:r>
            <w:r>
              <w:rPr>
                <w:rFonts w:ascii="Times New Roman" w:hAnsi="Times New Roman" w:cs="Times New Roman"/>
                <w:sz w:val="16"/>
                <w:szCs w:val="16"/>
              </w:rPr>
              <w:br/>
              <w:t>стр. lrp.4+6: Т(стр. 1гр.4-стр. 1гр.З)</w:t>
            </w:r>
          </w:p>
        </w:tc>
        <w:tc>
          <w:tcPr>
            <w:tcW w:w="1275" w:type="dxa"/>
            <w:tcBorders>
              <w:top w:val="outset" w:sz="6" w:space="0" w:color="auto"/>
              <w:left w:val="outset" w:sz="6" w:space="0" w:color="auto"/>
              <w:bottom w:val="outset" w:sz="6" w:space="0" w:color="auto"/>
              <w:right w:val="outset" w:sz="6" w:space="0" w:color="auto"/>
            </w:tcBorders>
          </w:tcPr>
          <w:p w:rsidR="00457A12" w:rsidRDefault="00457A12">
            <w:pPr>
              <w:spacing w:before="0" w:after="0"/>
              <w:jc w:val="both"/>
              <w:rPr>
                <w:rFonts w:eastAsia="Arial Unicode MS"/>
                <w:sz w:val="16"/>
                <w:szCs w:val="16"/>
              </w:rPr>
            </w:pPr>
            <w:r w:rsidRPr="00457A12">
              <w:rPr>
                <w:sz w:val="16"/>
                <w:szCs w:val="16"/>
              </w:rPr>
              <w:t xml:space="preserve">  </w:t>
            </w:r>
          </w:p>
        </w:tc>
        <w:tc>
          <w:tcPr>
            <w:tcW w:w="1560" w:type="dxa"/>
            <w:tcBorders>
              <w:top w:val="outset" w:sz="6" w:space="0" w:color="auto"/>
              <w:left w:val="outset" w:sz="6" w:space="0" w:color="auto"/>
              <w:bottom w:val="outset" w:sz="6" w:space="0" w:color="auto"/>
              <w:right w:val="outset" w:sz="6" w:space="0" w:color="auto"/>
            </w:tcBorders>
          </w:tcPr>
          <w:p w:rsidR="00457A12" w:rsidRDefault="00457A12">
            <w:pPr>
              <w:spacing w:before="0" w:after="0"/>
              <w:jc w:val="both"/>
              <w:rPr>
                <w:rFonts w:eastAsia="Arial Unicode MS"/>
                <w:sz w:val="16"/>
                <w:szCs w:val="16"/>
              </w:rPr>
            </w:pPr>
            <w:r w:rsidRPr="00457A12">
              <w:rPr>
                <w:sz w:val="16"/>
                <w:szCs w:val="16"/>
              </w:rPr>
              <w:t xml:space="preserve">  </w:t>
            </w:r>
          </w:p>
        </w:tc>
        <w:tc>
          <w:tcPr>
            <w:tcW w:w="1695" w:type="dxa"/>
            <w:tcBorders>
              <w:top w:val="outset" w:sz="6" w:space="0" w:color="auto"/>
              <w:left w:val="outset" w:sz="6" w:space="0" w:color="auto"/>
              <w:bottom w:val="outset" w:sz="6" w:space="0" w:color="auto"/>
            </w:tcBorders>
          </w:tcPr>
          <w:p w:rsidR="00457A12" w:rsidRDefault="00457A12">
            <w:pPr>
              <w:pStyle w:val="af3"/>
              <w:jc w:val="both"/>
              <w:rPr>
                <w:rFonts w:ascii="Times New Roman" w:hAnsi="Times New Roman" w:cs="Times New Roman"/>
                <w:sz w:val="16"/>
                <w:szCs w:val="16"/>
              </w:rPr>
            </w:pPr>
            <w:r>
              <w:rPr>
                <w:rFonts w:ascii="Times New Roman" w:hAnsi="Times New Roman" w:cs="Times New Roman"/>
                <w:sz w:val="16"/>
                <w:szCs w:val="16"/>
              </w:rPr>
              <w:t>Не менее 1,0</w:t>
            </w:r>
          </w:p>
        </w:tc>
      </w:tr>
      <w:tr w:rsidR="00457A12" w:rsidRPr="00457A12">
        <w:trPr>
          <w:tblCellSpacing w:w="0" w:type="dxa"/>
        </w:trPr>
        <w:tc>
          <w:tcPr>
            <w:tcW w:w="570" w:type="dxa"/>
            <w:tcBorders>
              <w:top w:val="outset" w:sz="6" w:space="0" w:color="auto"/>
              <w:bottom w:val="outset" w:sz="6" w:space="0" w:color="auto"/>
              <w:right w:val="outset" w:sz="6" w:space="0" w:color="auto"/>
            </w:tcBorders>
            <w:vAlign w:val="center"/>
          </w:tcPr>
          <w:p w:rsidR="00457A12" w:rsidRDefault="00457A12">
            <w:pPr>
              <w:pStyle w:val="af3"/>
              <w:jc w:val="both"/>
              <w:rPr>
                <w:rFonts w:ascii="Times New Roman" w:hAnsi="Times New Roman" w:cs="Times New Roman"/>
                <w:sz w:val="16"/>
                <w:szCs w:val="16"/>
              </w:rPr>
            </w:pPr>
            <w:r>
              <w:rPr>
                <w:rFonts w:ascii="Times New Roman" w:hAnsi="Times New Roman" w:cs="Times New Roman"/>
                <w:sz w:val="16"/>
                <w:szCs w:val="16"/>
              </w:rPr>
              <w:t>4</w:t>
            </w:r>
          </w:p>
        </w:tc>
        <w:tc>
          <w:tcPr>
            <w:tcW w:w="4530" w:type="dxa"/>
            <w:tcBorders>
              <w:top w:val="outset" w:sz="6" w:space="0" w:color="auto"/>
              <w:left w:val="outset" w:sz="6" w:space="0" w:color="auto"/>
              <w:bottom w:val="outset" w:sz="6" w:space="0" w:color="auto"/>
              <w:right w:val="outset" w:sz="6" w:space="0" w:color="auto"/>
            </w:tcBorders>
          </w:tcPr>
          <w:p w:rsidR="00457A12" w:rsidRDefault="00457A12">
            <w:pPr>
              <w:pStyle w:val="af3"/>
              <w:jc w:val="both"/>
              <w:rPr>
                <w:rFonts w:ascii="Times New Roman" w:hAnsi="Times New Roman" w:cs="Times New Roman"/>
                <w:sz w:val="16"/>
                <w:szCs w:val="16"/>
              </w:rPr>
            </w:pPr>
            <w:r>
              <w:rPr>
                <w:rFonts w:ascii="Times New Roman" w:hAnsi="Times New Roman" w:cs="Times New Roman"/>
                <w:sz w:val="16"/>
                <w:szCs w:val="16"/>
              </w:rPr>
              <w:t>Коэффициент утраты платежеспособности предприятия. По данной таблице расчет по формуле: стр.1гр.4+3:Т(стр.1гр.4-тр.1гр.З), где Т принимает значения 3, 6, 9 или 12 месяцев</w:t>
            </w:r>
          </w:p>
        </w:tc>
        <w:tc>
          <w:tcPr>
            <w:tcW w:w="1275" w:type="dxa"/>
            <w:tcBorders>
              <w:top w:val="outset" w:sz="6" w:space="0" w:color="auto"/>
              <w:left w:val="outset" w:sz="6" w:space="0" w:color="auto"/>
              <w:bottom w:val="outset" w:sz="6" w:space="0" w:color="auto"/>
              <w:right w:val="outset" w:sz="6" w:space="0" w:color="auto"/>
            </w:tcBorders>
          </w:tcPr>
          <w:p w:rsidR="00457A12" w:rsidRDefault="00457A12">
            <w:pPr>
              <w:spacing w:before="0" w:after="0"/>
              <w:jc w:val="both"/>
              <w:rPr>
                <w:rFonts w:eastAsia="Arial Unicode MS"/>
                <w:sz w:val="16"/>
                <w:szCs w:val="16"/>
              </w:rPr>
            </w:pPr>
            <w:r w:rsidRPr="00457A12">
              <w:rPr>
                <w:sz w:val="16"/>
                <w:szCs w:val="16"/>
              </w:rPr>
              <w:t xml:space="preserve">  </w:t>
            </w:r>
          </w:p>
        </w:tc>
        <w:tc>
          <w:tcPr>
            <w:tcW w:w="1560" w:type="dxa"/>
            <w:tcBorders>
              <w:top w:val="outset" w:sz="6" w:space="0" w:color="auto"/>
              <w:left w:val="outset" w:sz="6" w:space="0" w:color="auto"/>
              <w:bottom w:val="outset" w:sz="6" w:space="0" w:color="auto"/>
              <w:right w:val="outset" w:sz="6" w:space="0" w:color="auto"/>
            </w:tcBorders>
          </w:tcPr>
          <w:p w:rsidR="00457A12" w:rsidRDefault="00457A12">
            <w:pPr>
              <w:spacing w:before="0" w:after="0"/>
              <w:jc w:val="both"/>
              <w:rPr>
                <w:rFonts w:eastAsia="Arial Unicode MS"/>
                <w:sz w:val="16"/>
                <w:szCs w:val="16"/>
              </w:rPr>
            </w:pPr>
            <w:r w:rsidRPr="00457A12">
              <w:rPr>
                <w:sz w:val="16"/>
                <w:szCs w:val="16"/>
              </w:rPr>
              <w:t xml:space="preserve">  </w:t>
            </w:r>
          </w:p>
        </w:tc>
        <w:tc>
          <w:tcPr>
            <w:tcW w:w="1695" w:type="dxa"/>
            <w:tcBorders>
              <w:top w:val="outset" w:sz="6" w:space="0" w:color="auto"/>
              <w:left w:val="outset" w:sz="6" w:space="0" w:color="auto"/>
              <w:bottom w:val="outset" w:sz="6" w:space="0" w:color="auto"/>
            </w:tcBorders>
          </w:tcPr>
          <w:p w:rsidR="00457A12" w:rsidRDefault="00457A12">
            <w:pPr>
              <w:spacing w:before="0" w:after="0"/>
              <w:jc w:val="both"/>
              <w:rPr>
                <w:rFonts w:eastAsia="Arial Unicode MS"/>
                <w:sz w:val="16"/>
                <w:szCs w:val="16"/>
              </w:rPr>
            </w:pPr>
            <w:r w:rsidRPr="00457A12">
              <w:rPr>
                <w:sz w:val="16"/>
                <w:szCs w:val="16"/>
              </w:rPr>
              <w:t xml:space="preserve">  </w:t>
            </w:r>
          </w:p>
        </w:tc>
      </w:tr>
    </w:tbl>
    <w:p w:rsidR="00457A12" w:rsidRDefault="00457A12">
      <w:pPr>
        <w:spacing w:before="0" w:after="0" w:line="360" w:lineRule="auto"/>
        <w:ind w:firstLine="600"/>
        <w:jc w:val="both"/>
        <w:rPr>
          <w:sz w:val="28"/>
          <w:szCs w:val="28"/>
        </w:rPr>
      </w:pPr>
    </w:p>
    <w:p w:rsidR="00457A12" w:rsidRDefault="00457A12">
      <w:pPr>
        <w:tabs>
          <w:tab w:val="left" w:pos="7320"/>
        </w:tabs>
        <w:spacing w:before="0" w:after="0" w:line="360" w:lineRule="auto"/>
        <w:ind w:firstLine="600"/>
        <w:jc w:val="both"/>
        <w:rPr>
          <w:sz w:val="28"/>
          <w:szCs w:val="28"/>
        </w:rPr>
      </w:pPr>
      <w:r>
        <w:rPr>
          <w:sz w:val="28"/>
          <w:szCs w:val="28"/>
        </w:rPr>
        <w:t>Проведем анализ финансово-хозяйственной деятельности ООО «Мастер» за 1 квартал 2003 года.</w:t>
      </w:r>
    </w:p>
    <w:p w:rsidR="00457A12" w:rsidRDefault="00457A12">
      <w:pPr>
        <w:pBdr>
          <w:bottom w:val="single" w:sz="6" w:space="1" w:color="auto"/>
        </w:pBdr>
        <w:spacing w:before="0" w:after="0"/>
        <w:jc w:val="center"/>
        <w:rPr>
          <w:vanish/>
          <w:sz w:val="16"/>
          <w:szCs w:val="16"/>
        </w:rPr>
      </w:pPr>
      <w:r>
        <w:rPr>
          <w:vanish/>
          <w:sz w:val="16"/>
          <w:szCs w:val="16"/>
        </w:rPr>
        <w:t>Начало формы</w:t>
      </w:r>
    </w:p>
    <w:p w:rsidR="00457A12" w:rsidRDefault="002E124E">
      <w:pPr>
        <w:spacing w:before="0" w:after="0"/>
        <w:rPr>
          <w:sz w:val="20"/>
          <w:szCs w:val="20"/>
        </w:rPr>
      </w:pPr>
      <w:r>
        <w:rPr>
          <w:vanish/>
          <w:sz w:val="20"/>
          <w:szCs w:val="20"/>
        </w:rPr>
        <w:pict>
          <v:shape id="_x0000_i1029" type="#_x0000_t75" style="width:1in;height:18pt">
            <v:imagedata r:id="rId13" o:title=""/>
          </v:shape>
        </w:pict>
      </w:r>
      <w:r>
        <w:rPr>
          <w:vanish/>
          <w:sz w:val="20"/>
          <w:szCs w:val="20"/>
        </w:rPr>
        <w:pict>
          <v:shape id="_x0000_i1030" type="#_x0000_t75" style="width:1in;height:18pt">
            <v:imagedata r:id="rId14" o:title=""/>
          </v:shape>
        </w:pict>
      </w:r>
      <w:r>
        <w:rPr>
          <w:vanish/>
          <w:sz w:val="20"/>
          <w:szCs w:val="20"/>
        </w:rPr>
        <w:pict>
          <v:shape id="_x0000_i1031" type="#_x0000_t75" style="width:1in;height:18pt">
            <v:imagedata r:id="rId13" o:title=""/>
          </v:shape>
        </w:pict>
      </w:r>
      <w:r>
        <w:rPr>
          <w:vanish/>
          <w:sz w:val="20"/>
          <w:szCs w:val="20"/>
        </w:rPr>
        <w:pict>
          <v:shape id="_x0000_i1032" type="#_x0000_t75" style="width:1in;height:18pt">
            <v:imagedata r:id="rId14" o:title=""/>
          </v:shape>
        </w:pict>
      </w:r>
      <w:r>
        <w:rPr>
          <w:vanish/>
          <w:sz w:val="20"/>
          <w:szCs w:val="20"/>
        </w:rPr>
        <w:pict>
          <v:shape id="_x0000_i1033" type="#_x0000_t75" style="width:1in;height:18pt">
            <v:imagedata r:id="rId15" o:title=""/>
          </v:shape>
        </w:pict>
      </w:r>
      <w:r>
        <w:rPr>
          <w:vanish/>
          <w:sz w:val="20"/>
          <w:szCs w:val="20"/>
        </w:rPr>
        <w:pict>
          <v:shape id="_x0000_i1034" type="#_x0000_t75" style="width:1in;height:18pt">
            <v:imagedata r:id="rId15" o:title=""/>
          </v:shape>
        </w:pict>
      </w:r>
      <w:r>
        <w:rPr>
          <w:vanish/>
          <w:sz w:val="20"/>
          <w:szCs w:val="20"/>
        </w:rPr>
        <w:pict>
          <v:shape id="_x0000_i1035" type="#_x0000_t75" style="width:1in;height:18pt">
            <v:imagedata r:id="rId15" o:title=""/>
          </v:shape>
        </w:pict>
      </w:r>
      <w:r>
        <w:rPr>
          <w:vanish/>
          <w:sz w:val="20"/>
          <w:szCs w:val="20"/>
        </w:rPr>
        <w:pict>
          <v:shape id="_x0000_i1036" type="#_x0000_t75" style="width:1in;height:18pt">
            <v:imagedata r:id="rId15" o:title=""/>
          </v:shape>
        </w:pict>
      </w:r>
      <w:r>
        <w:rPr>
          <w:vanish/>
          <w:sz w:val="20"/>
          <w:szCs w:val="20"/>
        </w:rPr>
        <w:pict>
          <v:shape id="_x0000_i1037" type="#_x0000_t75" style="width:1in;height:18pt">
            <v:imagedata r:id="rId16" o:title=""/>
          </v:shape>
        </w:pict>
      </w:r>
      <w:r>
        <w:rPr>
          <w:vanish/>
          <w:sz w:val="20"/>
          <w:szCs w:val="20"/>
        </w:rPr>
        <w:pict>
          <v:shape id="_x0000_i1038" type="#_x0000_t75" style="width:1in;height:18pt">
            <v:imagedata r:id="rId17" o:title=""/>
          </v:shape>
        </w:pict>
      </w:r>
      <w:r>
        <w:rPr>
          <w:vanish/>
          <w:sz w:val="20"/>
          <w:szCs w:val="20"/>
        </w:rPr>
        <w:pict>
          <v:shape id="_x0000_i1039" type="#_x0000_t75" style="width:1in;height:18pt">
            <v:imagedata r:id="rId15" o:title=""/>
          </v:shape>
        </w:pict>
      </w:r>
      <w:r>
        <w:rPr>
          <w:vanish/>
          <w:sz w:val="20"/>
          <w:szCs w:val="20"/>
        </w:rPr>
        <w:pict>
          <v:shape id="_x0000_i1040" type="#_x0000_t75" style="width:1in;height:18pt">
            <v:imagedata r:id="rId15" o:title=""/>
          </v:shape>
        </w:pict>
      </w:r>
      <w:r>
        <w:rPr>
          <w:vanish/>
          <w:sz w:val="20"/>
          <w:szCs w:val="20"/>
        </w:rPr>
        <w:pict>
          <v:shape id="_x0000_i1041" type="#_x0000_t75" style="width:1in;height:18pt">
            <v:imagedata r:id="rId16" o:title=""/>
          </v:shape>
        </w:pict>
      </w:r>
      <w:r>
        <w:rPr>
          <w:vanish/>
          <w:sz w:val="20"/>
          <w:szCs w:val="20"/>
        </w:rPr>
        <w:pict>
          <v:shape id="_x0000_i1042" type="#_x0000_t75" style="width:1in;height:18pt">
            <v:imagedata r:id="rId17" o:title=""/>
          </v:shape>
        </w:pict>
      </w:r>
      <w:r>
        <w:rPr>
          <w:vanish/>
          <w:sz w:val="20"/>
          <w:szCs w:val="20"/>
        </w:rPr>
        <w:pict>
          <v:shape id="_x0000_i1043" type="#_x0000_t75" style="width:1in;height:18pt">
            <v:imagedata r:id="rId15" o:title=""/>
          </v:shape>
        </w:pict>
      </w:r>
      <w:r>
        <w:rPr>
          <w:vanish/>
          <w:sz w:val="20"/>
          <w:szCs w:val="20"/>
        </w:rPr>
        <w:pict>
          <v:shape id="_x0000_i1044" type="#_x0000_t75" style="width:1in;height:18pt">
            <v:imagedata r:id="rId18" o:title=""/>
          </v:shape>
        </w:pict>
      </w:r>
      <w:r>
        <w:rPr>
          <w:vanish/>
          <w:sz w:val="20"/>
          <w:szCs w:val="20"/>
        </w:rPr>
        <w:pict>
          <v:shape id="_x0000_i1045" type="#_x0000_t75" style="width:1in;height:18pt">
            <v:imagedata r:id="rId15" o:title=""/>
          </v:shape>
        </w:pict>
      </w:r>
      <w:r>
        <w:rPr>
          <w:vanish/>
          <w:sz w:val="20"/>
          <w:szCs w:val="20"/>
        </w:rPr>
        <w:pict>
          <v:shape id="_x0000_i1046" type="#_x0000_t75" style="width:1in;height:18pt">
            <v:imagedata r:id="rId15" o:title=""/>
          </v:shape>
        </w:pict>
      </w:r>
      <w:r>
        <w:rPr>
          <w:vanish/>
          <w:sz w:val="20"/>
          <w:szCs w:val="20"/>
        </w:rPr>
        <w:pict>
          <v:shape id="_x0000_i1047" type="#_x0000_t75" style="width:1in;height:18pt">
            <v:imagedata r:id="rId15" o:title=""/>
          </v:shape>
        </w:pict>
      </w:r>
      <w:r>
        <w:rPr>
          <w:vanish/>
          <w:sz w:val="20"/>
          <w:szCs w:val="20"/>
        </w:rPr>
        <w:pict>
          <v:shape id="_x0000_i1048" type="#_x0000_t75" style="width:1in;height:18pt">
            <v:imagedata r:id="rId15" o:title=""/>
          </v:shape>
        </w:pict>
      </w:r>
      <w:r>
        <w:rPr>
          <w:vanish/>
          <w:sz w:val="20"/>
          <w:szCs w:val="20"/>
        </w:rPr>
        <w:pict>
          <v:shape id="_x0000_i1049" type="#_x0000_t75" style="width:1in;height:18pt">
            <v:imagedata r:id="rId15" o:title=""/>
          </v:shape>
        </w:pict>
      </w:r>
      <w:r>
        <w:rPr>
          <w:vanish/>
          <w:sz w:val="20"/>
          <w:szCs w:val="20"/>
        </w:rPr>
        <w:pict>
          <v:shape id="_x0000_i1050" type="#_x0000_t75" style="width:1in;height:18pt">
            <v:imagedata r:id="rId15" o:title=""/>
          </v:shape>
        </w:pict>
      </w:r>
      <w:r>
        <w:rPr>
          <w:vanish/>
          <w:sz w:val="20"/>
          <w:szCs w:val="20"/>
        </w:rPr>
        <w:pict>
          <v:shape id="_x0000_i1051" type="#_x0000_t75" style="width:1in;height:18pt">
            <v:imagedata r:id="rId19" o:title=""/>
          </v:shape>
        </w:pict>
      </w:r>
      <w:r>
        <w:rPr>
          <w:vanish/>
          <w:sz w:val="20"/>
          <w:szCs w:val="20"/>
        </w:rPr>
        <w:pict>
          <v:shape id="_x0000_i1052" type="#_x0000_t75" style="width:1in;height:18pt">
            <v:imagedata r:id="rId20" o:title=""/>
          </v:shape>
        </w:pict>
      </w:r>
      <w:r>
        <w:rPr>
          <w:vanish/>
          <w:sz w:val="20"/>
          <w:szCs w:val="20"/>
        </w:rPr>
        <w:pict>
          <v:shape id="_x0000_i1053" type="#_x0000_t75" style="width:1in;height:18pt">
            <v:imagedata r:id="rId15" o:title=""/>
          </v:shape>
        </w:pict>
      </w:r>
      <w:r>
        <w:rPr>
          <w:vanish/>
          <w:sz w:val="20"/>
          <w:szCs w:val="20"/>
        </w:rPr>
        <w:pict>
          <v:shape id="_x0000_i1054" type="#_x0000_t75" style="width:1in;height:18pt">
            <v:imagedata r:id="rId15" o:title=""/>
          </v:shape>
        </w:pict>
      </w:r>
      <w:r>
        <w:rPr>
          <w:vanish/>
          <w:sz w:val="20"/>
          <w:szCs w:val="20"/>
        </w:rPr>
        <w:pict>
          <v:shape id="_x0000_i1055" type="#_x0000_t75" style="width:1in;height:18pt">
            <v:imagedata r:id="rId15" o:title=""/>
          </v:shape>
        </w:pict>
      </w:r>
      <w:r>
        <w:rPr>
          <w:vanish/>
          <w:sz w:val="20"/>
          <w:szCs w:val="20"/>
        </w:rPr>
        <w:pict>
          <v:shape id="_x0000_i1056" type="#_x0000_t75" style="width:1in;height:18pt">
            <v:imagedata r:id="rId15" o:title=""/>
          </v:shape>
        </w:pict>
      </w:r>
      <w:r>
        <w:rPr>
          <w:vanish/>
          <w:sz w:val="20"/>
          <w:szCs w:val="20"/>
        </w:rPr>
        <w:pict>
          <v:shape id="_x0000_i1057" type="#_x0000_t75" style="width:1in;height:18pt">
            <v:imagedata r:id="rId15" o:title=""/>
          </v:shape>
        </w:pict>
      </w:r>
      <w:r>
        <w:rPr>
          <w:vanish/>
          <w:sz w:val="20"/>
          <w:szCs w:val="20"/>
        </w:rPr>
        <w:pict>
          <v:shape id="_x0000_i1058" type="#_x0000_t75" style="width:1in;height:18pt">
            <v:imagedata r:id="rId15" o:title=""/>
          </v:shape>
        </w:pict>
      </w:r>
      <w:r>
        <w:rPr>
          <w:vanish/>
          <w:sz w:val="20"/>
          <w:szCs w:val="20"/>
        </w:rPr>
        <w:pict>
          <v:shape id="_x0000_i1059" type="#_x0000_t75" style="width:1in;height:18pt">
            <v:imagedata r:id="rId15" o:title=""/>
          </v:shape>
        </w:pict>
      </w:r>
      <w:r>
        <w:rPr>
          <w:vanish/>
          <w:sz w:val="20"/>
          <w:szCs w:val="20"/>
        </w:rPr>
        <w:pict>
          <v:shape id="_x0000_i1060" type="#_x0000_t75" style="width:1in;height:18pt">
            <v:imagedata r:id="rId15" o:title=""/>
          </v:shape>
        </w:pict>
      </w:r>
      <w:r>
        <w:rPr>
          <w:vanish/>
          <w:sz w:val="20"/>
          <w:szCs w:val="20"/>
        </w:rPr>
        <w:pict>
          <v:shape id="_x0000_i1061" type="#_x0000_t75" style="width:1in;height:18pt">
            <v:imagedata r:id="rId19" o:title=""/>
          </v:shape>
        </w:pict>
      </w:r>
      <w:r>
        <w:rPr>
          <w:vanish/>
          <w:sz w:val="20"/>
          <w:szCs w:val="20"/>
        </w:rPr>
        <w:pict>
          <v:shape id="_x0000_i1062" type="#_x0000_t75" style="width:1in;height:18pt">
            <v:imagedata r:id="rId20" o:title=""/>
          </v:shape>
        </w:pict>
      </w:r>
      <w:r>
        <w:rPr>
          <w:vanish/>
          <w:sz w:val="20"/>
          <w:szCs w:val="20"/>
        </w:rPr>
        <w:pict>
          <v:shape id="_x0000_i1063" type="#_x0000_t75" style="width:1in;height:18pt">
            <v:imagedata r:id="rId15" o:title=""/>
          </v:shape>
        </w:pict>
      </w:r>
      <w:r>
        <w:rPr>
          <w:vanish/>
          <w:sz w:val="20"/>
          <w:szCs w:val="20"/>
        </w:rPr>
        <w:pict>
          <v:shape id="_x0000_i1064" type="#_x0000_t75" style="width:1in;height:18pt">
            <v:imagedata r:id="rId15" o:title=""/>
          </v:shape>
        </w:pict>
      </w:r>
      <w:r>
        <w:rPr>
          <w:vanish/>
          <w:sz w:val="20"/>
          <w:szCs w:val="20"/>
        </w:rPr>
        <w:pict>
          <v:shape id="_x0000_i1065" type="#_x0000_t75" style="width:1in;height:18pt">
            <v:imagedata r:id="rId21" o:title=""/>
          </v:shape>
        </w:pict>
      </w:r>
      <w:r>
        <w:rPr>
          <w:vanish/>
          <w:sz w:val="20"/>
          <w:szCs w:val="20"/>
        </w:rPr>
        <w:pict>
          <v:shape id="_x0000_i1066" type="#_x0000_t75" style="width:1in;height:18pt">
            <v:imagedata r:id="rId22" o:title=""/>
          </v:shape>
        </w:pict>
      </w:r>
      <w:r>
        <w:rPr>
          <w:vanish/>
          <w:sz w:val="20"/>
          <w:szCs w:val="20"/>
        </w:rPr>
        <w:pict>
          <v:shape id="_x0000_i1067" type="#_x0000_t75" style="width:1in;height:18pt">
            <v:imagedata r:id="rId19" o:title=""/>
          </v:shape>
        </w:pict>
      </w:r>
      <w:r>
        <w:rPr>
          <w:vanish/>
          <w:sz w:val="20"/>
          <w:szCs w:val="20"/>
        </w:rPr>
        <w:pict>
          <v:shape id="_x0000_i1068" type="#_x0000_t75" style="width:1in;height:18pt">
            <v:imagedata r:id="rId23" o:title=""/>
          </v:shape>
        </w:pict>
      </w:r>
      <w:r>
        <w:rPr>
          <w:vanish/>
          <w:sz w:val="20"/>
          <w:szCs w:val="20"/>
        </w:rPr>
        <w:pict>
          <v:shape id="_x0000_i1069" type="#_x0000_t75" style="width:1in;height:18pt">
            <v:imagedata r:id="rId24" o:title=""/>
          </v:shape>
        </w:pict>
      </w:r>
      <w:r>
        <w:rPr>
          <w:vanish/>
          <w:sz w:val="20"/>
          <w:szCs w:val="20"/>
        </w:rPr>
        <w:pict>
          <v:shape id="_x0000_i1070" type="#_x0000_t75" style="width:1in;height:18pt">
            <v:imagedata r:id="rId25" o:title=""/>
          </v:shape>
        </w:pict>
      </w:r>
      <w:r>
        <w:rPr>
          <w:vanish/>
          <w:sz w:val="20"/>
          <w:szCs w:val="20"/>
        </w:rPr>
        <w:pict>
          <v:shape id="_x0000_i1071" type="#_x0000_t75" style="width:1in;height:18pt">
            <v:imagedata r:id="rId15" o:title=""/>
          </v:shape>
        </w:pict>
      </w:r>
      <w:r>
        <w:rPr>
          <w:vanish/>
          <w:sz w:val="20"/>
          <w:szCs w:val="20"/>
        </w:rPr>
        <w:pict>
          <v:shape id="_x0000_i1072" type="#_x0000_t75" style="width:1in;height:18pt">
            <v:imagedata r:id="rId15" o:title=""/>
          </v:shape>
        </w:pict>
      </w:r>
      <w:r>
        <w:rPr>
          <w:vanish/>
          <w:sz w:val="20"/>
          <w:szCs w:val="20"/>
        </w:rPr>
        <w:pict>
          <v:shape id="_x0000_i1073" type="#_x0000_t75" style="width:1in;height:18pt">
            <v:imagedata r:id="rId26" o:title=""/>
          </v:shape>
        </w:pict>
      </w:r>
      <w:r>
        <w:rPr>
          <w:vanish/>
          <w:sz w:val="20"/>
          <w:szCs w:val="20"/>
        </w:rPr>
        <w:pict>
          <v:shape id="_x0000_i1074" type="#_x0000_t75" style="width:1in;height:18pt">
            <v:imagedata r:id="rId27" o:title=""/>
          </v:shape>
        </w:pict>
      </w:r>
      <w:r>
        <w:rPr>
          <w:vanish/>
          <w:sz w:val="20"/>
          <w:szCs w:val="20"/>
        </w:rPr>
        <w:pict>
          <v:shape id="_x0000_i1075" type="#_x0000_t75" style="width:1in;height:18pt">
            <v:imagedata r:id="rId28" o:title=""/>
          </v:shape>
        </w:pict>
      </w:r>
      <w:r>
        <w:rPr>
          <w:vanish/>
          <w:sz w:val="20"/>
          <w:szCs w:val="20"/>
        </w:rPr>
        <w:pict>
          <v:shape id="_x0000_i1076" type="#_x0000_t75" style="width:1in;height:18pt">
            <v:imagedata r:id="rId19" o:title=""/>
          </v:shape>
        </w:pict>
      </w:r>
      <w:r>
        <w:rPr>
          <w:vanish/>
          <w:sz w:val="20"/>
          <w:szCs w:val="20"/>
        </w:rPr>
        <w:pict>
          <v:shape id="_x0000_i1077" type="#_x0000_t75" style="width:1in;height:18pt">
            <v:imagedata r:id="rId15" o:title=""/>
          </v:shape>
        </w:pict>
      </w:r>
      <w:r>
        <w:rPr>
          <w:vanish/>
          <w:sz w:val="20"/>
          <w:szCs w:val="20"/>
        </w:rPr>
        <w:pict>
          <v:shape id="_x0000_i1078" type="#_x0000_t75" style="width:1in;height:18pt">
            <v:imagedata r:id="rId20" o:title=""/>
          </v:shape>
        </w:pict>
      </w:r>
      <w:r>
        <w:rPr>
          <w:vanish/>
          <w:sz w:val="20"/>
          <w:szCs w:val="20"/>
        </w:rPr>
        <w:pict>
          <v:shape id="_x0000_i1079" type="#_x0000_t75" style="width:1in;height:18pt">
            <v:imagedata r:id="rId29" o:title=""/>
          </v:shape>
        </w:pict>
      </w:r>
      <w:r>
        <w:rPr>
          <w:vanish/>
          <w:sz w:val="20"/>
          <w:szCs w:val="20"/>
        </w:rPr>
        <w:pict>
          <v:shape id="_x0000_i1080" type="#_x0000_t75" style="width:1in;height:18pt">
            <v:imagedata r:id="rId15" o:title=""/>
          </v:shape>
        </w:pict>
      </w:r>
      <w:r>
        <w:rPr>
          <w:vanish/>
          <w:sz w:val="20"/>
          <w:szCs w:val="20"/>
        </w:rPr>
        <w:pict>
          <v:shape id="_x0000_i1081" type="#_x0000_t75" style="width:1in;height:18pt">
            <v:imagedata r:id="rId15" o:title=""/>
          </v:shape>
        </w:pict>
      </w:r>
      <w:r>
        <w:rPr>
          <w:vanish/>
          <w:sz w:val="20"/>
          <w:szCs w:val="20"/>
        </w:rPr>
        <w:pict>
          <v:shape id="_x0000_i1082" type="#_x0000_t75" style="width:1in;height:18pt">
            <v:imagedata r:id="rId15" o:title=""/>
          </v:shape>
        </w:pict>
      </w:r>
      <w:r>
        <w:rPr>
          <w:vanish/>
          <w:sz w:val="20"/>
          <w:szCs w:val="20"/>
        </w:rPr>
        <w:pict>
          <v:shape id="_x0000_i1083" type="#_x0000_t75" style="width:1in;height:18pt">
            <v:imagedata r:id="rId30" o:title=""/>
          </v:shape>
        </w:pict>
      </w:r>
      <w:r>
        <w:rPr>
          <w:vanish/>
          <w:sz w:val="20"/>
          <w:szCs w:val="20"/>
        </w:rPr>
        <w:pict>
          <v:shape id="_x0000_i1084" type="#_x0000_t75" style="width:1in;height:18pt">
            <v:imagedata r:id="rId31" o:title=""/>
          </v:shape>
        </w:pict>
      </w:r>
      <w:r>
        <w:rPr>
          <w:vanish/>
          <w:sz w:val="20"/>
          <w:szCs w:val="20"/>
        </w:rPr>
        <w:pict>
          <v:shape id="_x0000_i1085" type="#_x0000_t75" style="width:1in;height:18pt">
            <v:imagedata r:id="rId15" o:title=""/>
          </v:shape>
        </w:pict>
      </w:r>
      <w:r>
        <w:rPr>
          <w:vanish/>
          <w:sz w:val="20"/>
          <w:szCs w:val="20"/>
        </w:rPr>
        <w:pict>
          <v:shape id="_x0000_i1086" type="#_x0000_t75" style="width:1in;height:18pt">
            <v:imagedata r:id="rId15" o:title=""/>
          </v:shape>
        </w:pict>
      </w:r>
      <w:r>
        <w:rPr>
          <w:vanish/>
          <w:sz w:val="20"/>
          <w:szCs w:val="20"/>
        </w:rPr>
        <w:pict>
          <v:shape id="_x0000_i1087" type="#_x0000_t75" style="width:1in;height:18pt">
            <v:imagedata r:id="rId15" o:title=""/>
          </v:shape>
        </w:pict>
      </w:r>
      <w:r>
        <w:rPr>
          <w:vanish/>
          <w:sz w:val="20"/>
          <w:szCs w:val="20"/>
        </w:rPr>
        <w:pict>
          <v:shape id="_x0000_i1088" type="#_x0000_t75" style="width:1in;height:18pt">
            <v:imagedata r:id="rId15" o:title=""/>
          </v:shape>
        </w:pict>
      </w:r>
      <w:r>
        <w:rPr>
          <w:vanish/>
          <w:sz w:val="20"/>
          <w:szCs w:val="20"/>
        </w:rPr>
        <w:pict>
          <v:shape id="_x0000_i1089" type="#_x0000_t75" style="width:1in;height:18pt">
            <v:imagedata r:id="rId15" o:title=""/>
          </v:shape>
        </w:pict>
      </w:r>
      <w:r>
        <w:rPr>
          <w:vanish/>
          <w:sz w:val="20"/>
          <w:szCs w:val="20"/>
        </w:rPr>
        <w:pict>
          <v:shape id="_x0000_i1090" type="#_x0000_t75" style="width:1in;height:18pt">
            <v:imagedata r:id="rId15" o:title=""/>
          </v:shape>
        </w:pict>
      </w:r>
      <w:r>
        <w:rPr>
          <w:vanish/>
          <w:sz w:val="20"/>
          <w:szCs w:val="20"/>
        </w:rPr>
        <w:pict>
          <v:shape id="_x0000_i1091" type="#_x0000_t75" style="width:1in;height:18pt">
            <v:imagedata r:id="rId15" o:title=""/>
          </v:shape>
        </w:pict>
      </w:r>
      <w:r>
        <w:rPr>
          <w:vanish/>
          <w:sz w:val="20"/>
          <w:szCs w:val="20"/>
        </w:rPr>
        <w:pict>
          <v:shape id="_x0000_i1092" type="#_x0000_t75" style="width:1in;height:18pt">
            <v:imagedata r:id="rId15" o:title=""/>
          </v:shape>
        </w:pict>
      </w:r>
      <w:r>
        <w:rPr>
          <w:vanish/>
          <w:sz w:val="20"/>
          <w:szCs w:val="20"/>
        </w:rPr>
        <w:pict>
          <v:shape id="_x0000_i1093" type="#_x0000_t75" style="width:1in;height:18pt">
            <v:imagedata r:id="rId15" o:title=""/>
          </v:shape>
        </w:pict>
      </w:r>
      <w:r>
        <w:rPr>
          <w:vanish/>
          <w:sz w:val="20"/>
          <w:szCs w:val="20"/>
        </w:rPr>
        <w:pict>
          <v:shape id="_x0000_i1094" type="#_x0000_t75" style="width:1in;height:18pt">
            <v:imagedata r:id="rId15" o:title=""/>
          </v:shape>
        </w:pict>
      </w:r>
      <w:r>
        <w:rPr>
          <w:vanish/>
          <w:sz w:val="20"/>
          <w:szCs w:val="20"/>
        </w:rPr>
        <w:pict>
          <v:shape id="_x0000_i1095" type="#_x0000_t75" style="width:1in;height:18pt">
            <v:imagedata r:id="rId15" o:title=""/>
          </v:shape>
        </w:pict>
      </w:r>
      <w:r>
        <w:rPr>
          <w:vanish/>
          <w:sz w:val="20"/>
          <w:szCs w:val="20"/>
        </w:rPr>
        <w:pict>
          <v:shape id="_x0000_i1096" type="#_x0000_t75" style="width:1in;height:18pt">
            <v:imagedata r:id="rId15" o:title=""/>
          </v:shape>
        </w:pict>
      </w:r>
      <w:r>
        <w:rPr>
          <w:vanish/>
          <w:sz w:val="20"/>
          <w:szCs w:val="20"/>
        </w:rPr>
        <w:pict>
          <v:shape id="_x0000_i1097" type="#_x0000_t75" style="width:1in;height:18pt">
            <v:imagedata r:id="rId32" o:title=""/>
          </v:shape>
        </w:pict>
      </w:r>
      <w:r>
        <w:rPr>
          <w:vanish/>
          <w:sz w:val="20"/>
          <w:szCs w:val="20"/>
        </w:rPr>
        <w:pict>
          <v:shape id="_x0000_i1098" type="#_x0000_t75" style="width:1in;height:18pt">
            <v:imagedata r:id="rId19" o:title=""/>
          </v:shape>
        </w:pict>
      </w:r>
      <w:r>
        <w:rPr>
          <w:vanish/>
          <w:sz w:val="20"/>
          <w:szCs w:val="20"/>
        </w:rPr>
        <w:pict>
          <v:shape id="_x0000_i1099" type="#_x0000_t75" style="width:1in;height:18pt">
            <v:imagedata r:id="rId32" o:title=""/>
          </v:shape>
        </w:pict>
      </w:r>
      <w:r>
        <w:rPr>
          <w:vanish/>
          <w:sz w:val="20"/>
          <w:szCs w:val="20"/>
        </w:rPr>
        <w:pict>
          <v:shape id="_x0000_i1100" type="#_x0000_t75" style="width:1in;height:18pt">
            <v:imagedata r:id="rId19" o:title=""/>
          </v:shape>
        </w:pict>
      </w:r>
      <w:r>
        <w:rPr>
          <w:vanish/>
          <w:sz w:val="20"/>
          <w:szCs w:val="20"/>
        </w:rPr>
        <w:pict>
          <v:shape id="_x0000_i1101" type="#_x0000_t75" style="width:1in;height:18pt">
            <v:imagedata r:id="rId15" o:title=""/>
          </v:shape>
        </w:pict>
      </w:r>
      <w:r>
        <w:rPr>
          <w:vanish/>
          <w:sz w:val="20"/>
          <w:szCs w:val="20"/>
        </w:rPr>
        <w:pict>
          <v:shape id="_x0000_i1102" type="#_x0000_t75" style="width:1in;height:18pt">
            <v:imagedata r:id="rId15" o:title=""/>
          </v:shape>
        </w:pict>
      </w:r>
      <w:r>
        <w:rPr>
          <w:vanish/>
          <w:sz w:val="20"/>
          <w:szCs w:val="20"/>
        </w:rPr>
        <w:pict>
          <v:shape id="_x0000_i1103" type="#_x0000_t75" style="width:1in;height:18pt">
            <v:imagedata r:id="rId15" o:title=""/>
          </v:shape>
        </w:pict>
      </w:r>
      <w:r>
        <w:rPr>
          <w:vanish/>
          <w:sz w:val="20"/>
          <w:szCs w:val="20"/>
        </w:rPr>
        <w:pict>
          <v:shape id="_x0000_i1104" type="#_x0000_t75" style="width:1in;height:18pt">
            <v:imagedata r:id="rId15" o:title=""/>
          </v:shape>
        </w:pict>
      </w:r>
      <w:r>
        <w:rPr>
          <w:vanish/>
          <w:sz w:val="20"/>
          <w:szCs w:val="20"/>
        </w:rPr>
        <w:pict>
          <v:shape id="_x0000_i1105" type="#_x0000_t75" style="width:1in;height:18pt">
            <v:imagedata r:id="rId15" o:title=""/>
          </v:shape>
        </w:pict>
      </w:r>
      <w:r>
        <w:rPr>
          <w:vanish/>
          <w:sz w:val="20"/>
          <w:szCs w:val="20"/>
        </w:rPr>
        <w:pict>
          <v:shape id="_x0000_i1106" type="#_x0000_t75" style="width:1in;height:18pt">
            <v:imagedata r:id="rId15" o:title=""/>
          </v:shape>
        </w:pict>
      </w:r>
      <w:r>
        <w:rPr>
          <w:vanish/>
          <w:sz w:val="20"/>
          <w:szCs w:val="20"/>
        </w:rPr>
        <w:pict>
          <v:shape id="_x0000_i1107" type="#_x0000_t75" style="width:1in;height:18pt">
            <v:imagedata r:id="rId33" o:title=""/>
          </v:shape>
        </w:pict>
      </w:r>
      <w:r>
        <w:rPr>
          <w:vanish/>
          <w:sz w:val="20"/>
          <w:szCs w:val="20"/>
        </w:rPr>
        <w:pict>
          <v:shape id="_x0000_i1108" type="#_x0000_t75" style="width:1in;height:18pt">
            <v:imagedata r:id="rId33" o:title=""/>
          </v:shape>
        </w:pict>
      </w:r>
      <w:r>
        <w:rPr>
          <w:vanish/>
          <w:sz w:val="20"/>
          <w:szCs w:val="20"/>
        </w:rPr>
        <w:pict>
          <v:shape id="_x0000_i1109" type="#_x0000_t75" style="width:1in;height:18pt">
            <v:imagedata r:id="rId33" o:title=""/>
          </v:shape>
        </w:pict>
      </w:r>
      <w:r>
        <w:rPr>
          <w:vanish/>
          <w:sz w:val="20"/>
          <w:szCs w:val="20"/>
        </w:rPr>
        <w:pict>
          <v:shape id="_x0000_i1110" type="#_x0000_t75" style="width:1in;height:18pt">
            <v:imagedata r:id="rId33" o:title=""/>
          </v:shape>
        </w:pict>
      </w:r>
      <w:r>
        <w:rPr>
          <w:vanish/>
          <w:sz w:val="20"/>
          <w:szCs w:val="20"/>
        </w:rPr>
        <w:pict>
          <v:shape id="_x0000_i1111" type="#_x0000_t75" style="width:1in;height:18pt">
            <v:imagedata r:id="rId34" o:title=""/>
          </v:shape>
        </w:pict>
      </w:r>
      <w:r>
        <w:rPr>
          <w:vanish/>
          <w:sz w:val="20"/>
          <w:szCs w:val="20"/>
        </w:rPr>
        <w:pict>
          <v:shape id="_x0000_i1112" type="#_x0000_t75" style="width:1in;height:18pt">
            <v:imagedata r:id="rId26" o:title=""/>
          </v:shape>
        </w:pict>
      </w:r>
      <w:r>
        <w:rPr>
          <w:vanish/>
          <w:sz w:val="20"/>
          <w:szCs w:val="20"/>
        </w:rPr>
        <w:pict>
          <v:shape id="_x0000_i1113" type="#_x0000_t75" style="width:1in;height:18pt">
            <v:imagedata r:id="rId15" o:title=""/>
          </v:shape>
        </w:pict>
      </w:r>
      <w:r>
        <w:rPr>
          <w:vanish/>
          <w:sz w:val="20"/>
          <w:szCs w:val="20"/>
        </w:rPr>
        <w:pict>
          <v:shape id="_x0000_i1114" type="#_x0000_t75" style="width:1in;height:18pt">
            <v:imagedata r:id="rId15" o:title=""/>
          </v:shape>
        </w:pict>
      </w:r>
      <w:r>
        <w:rPr>
          <w:vanish/>
          <w:sz w:val="20"/>
          <w:szCs w:val="20"/>
        </w:rPr>
        <w:pict>
          <v:shape id="_x0000_i1115" type="#_x0000_t75" style="width:1in;height:18pt">
            <v:imagedata r:id="rId15" o:title=""/>
          </v:shape>
        </w:pict>
      </w:r>
      <w:r>
        <w:rPr>
          <w:vanish/>
          <w:sz w:val="20"/>
          <w:szCs w:val="20"/>
        </w:rPr>
        <w:pict>
          <v:shape id="_x0000_i1116" type="#_x0000_t75" style="width:1in;height:18pt">
            <v:imagedata r:id="rId15" o:title=""/>
          </v:shape>
        </w:pict>
      </w:r>
      <w:r>
        <w:rPr>
          <w:vanish/>
          <w:sz w:val="20"/>
          <w:szCs w:val="20"/>
        </w:rPr>
        <w:pict>
          <v:shape id="_x0000_i1117" type="#_x0000_t75" style="width:1in;height:18pt">
            <v:imagedata r:id="rId34" o:title=""/>
          </v:shape>
        </w:pict>
      </w:r>
      <w:r>
        <w:rPr>
          <w:vanish/>
          <w:sz w:val="20"/>
          <w:szCs w:val="20"/>
        </w:rPr>
        <w:pict>
          <v:shape id="_x0000_i1118" type="#_x0000_t75" style="width:1in;height:18pt">
            <v:imagedata r:id="rId26" o:title=""/>
          </v:shape>
        </w:pict>
      </w:r>
      <w:r>
        <w:rPr>
          <w:vanish/>
          <w:sz w:val="20"/>
          <w:szCs w:val="20"/>
        </w:rPr>
        <w:pict>
          <v:shape id="_x0000_i1119" type="#_x0000_t75" style="width:1in;height:18pt">
            <v:imagedata r:id="rId35" o:title=""/>
          </v:shape>
        </w:pict>
      </w:r>
      <w:r>
        <w:rPr>
          <w:vanish/>
          <w:sz w:val="20"/>
          <w:szCs w:val="20"/>
        </w:rPr>
        <w:pict>
          <v:shape id="_x0000_i1120" type="#_x0000_t75" style="width:1in;height:18pt">
            <v:imagedata r:id="rId36" o:title=""/>
          </v:shape>
        </w:pict>
      </w:r>
      <w:r>
        <w:rPr>
          <w:vanish/>
          <w:sz w:val="20"/>
          <w:szCs w:val="20"/>
        </w:rPr>
        <w:pict>
          <v:shape id="_x0000_i1121" type="#_x0000_t75" style="width:1in;height:18pt">
            <v:imagedata r:id="rId26" o:title=""/>
          </v:shape>
        </w:pict>
      </w:r>
      <w:r>
        <w:rPr>
          <w:vanish/>
          <w:sz w:val="20"/>
          <w:szCs w:val="20"/>
        </w:rPr>
        <w:pict>
          <v:shape id="_x0000_i1122" type="#_x0000_t75" style="width:1in;height:18pt">
            <v:imagedata r:id="rId29" o:title=""/>
          </v:shape>
        </w:pict>
      </w:r>
      <w:r>
        <w:rPr>
          <w:vanish/>
          <w:sz w:val="20"/>
          <w:szCs w:val="20"/>
        </w:rPr>
        <w:pict>
          <v:shape id="_x0000_i1123" type="#_x0000_t75" style="width:1in;height:18pt">
            <v:imagedata r:id="rId27" o:title=""/>
          </v:shape>
        </w:pict>
      </w:r>
      <w:r>
        <w:rPr>
          <w:vanish/>
          <w:sz w:val="20"/>
          <w:szCs w:val="20"/>
        </w:rPr>
        <w:pict>
          <v:shape id="_x0000_i1124" type="#_x0000_t75" style="width:1in;height:18pt">
            <v:imagedata r:id="rId37" o:title=""/>
          </v:shape>
        </w:pict>
      </w:r>
      <w:r>
        <w:rPr>
          <w:vanish/>
          <w:sz w:val="20"/>
          <w:szCs w:val="20"/>
        </w:rPr>
        <w:pict>
          <v:shape id="_x0000_i1125" type="#_x0000_t75" style="width:1in;height:18pt">
            <v:imagedata r:id="rId33" o:title=""/>
          </v:shape>
        </w:pict>
      </w:r>
      <w:r>
        <w:rPr>
          <w:vanish/>
          <w:sz w:val="20"/>
          <w:szCs w:val="20"/>
        </w:rPr>
        <w:pict>
          <v:shape id="_x0000_i1126" type="#_x0000_t75" style="width:1in;height:18pt">
            <v:imagedata r:id="rId33" o:title=""/>
          </v:shape>
        </w:pict>
      </w:r>
      <w:r>
        <w:rPr>
          <w:vanish/>
          <w:sz w:val="20"/>
          <w:szCs w:val="20"/>
        </w:rPr>
        <w:pict>
          <v:shape id="_x0000_i1127" type="#_x0000_t75" style="width:1in;height:18pt">
            <v:imagedata r:id="rId15" o:title=""/>
          </v:shape>
        </w:pict>
      </w:r>
      <w:r>
        <w:rPr>
          <w:vanish/>
          <w:sz w:val="20"/>
          <w:szCs w:val="20"/>
        </w:rPr>
        <w:pict>
          <v:shape id="_x0000_i1128" type="#_x0000_t75" style="width:1in;height:18pt">
            <v:imagedata r:id="rId15" o:title=""/>
          </v:shape>
        </w:pict>
      </w:r>
      <w:r>
        <w:rPr>
          <w:vanish/>
          <w:sz w:val="20"/>
          <w:szCs w:val="20"/>
        </w:rPr>
        <w:pict>
          <v:shape id="_x0000_i1129" type="#_x0000_t75" style="width:1in;height:18pt">
            <v:imagedata r:id="rId15" o:title=""/>
          </v:shape>
        </w:pict>
      </w:r>
      <w:r>
        <w:rPr>
          <w:vanish/>
          <w:sz w:val="20"/>
          <w:szCs w:val="20"/>
        </w:rPr>
        <w:pict>
          <v:shape id="_x0000_i1130" type="#_x0000_t75" style="width:1in;height:18pt">
            <v:imagedata r:id="rId15" o:title=""/>
          </v:shape>
        </w:pict>
      </w:r>
      <w:r>
        <w:rPr>
          <w:vanish/>
          <w:sz w:val="20"/>
          <w:szCs w:val="20"/>
        </w:rPr>
        <w:pict>
          <v:shape id="_x0000_i1131" type="#_x0000_t75" style="width:1in;height:18pt">
            <v:imagedata r:id="rId38" o:title=""/>
          </v:shape>
        </w:pict>
      </w:r>
      <w:r>
        <w:rPr>
          <w:vanish/>
          <w:sz w:val="20"/>
          <w:szCs w:val="20"/>
        </w:rPr>
        <w:pict>
          <v:shape id="_x0000_i1132" type="#_x0000_t75" style="width:1in;height:18pt">
            <v:imagedata r:id="rId39" o:title=""/>
          </v:shape>
        </w:pict>
      </w:r>
      <w:r>
        <w:rPr>
          <w:vanish/>
          <w:sz w:val="20"/>
          <w:szCs w:val="20"/>
        </w:rPr>
        <w:pict>
          <v:shape id="_x0000_i1133" type="#_x0000_t75" style="width:1in;height:18pt">
            <v:imagedata r:id="rId40" o:title=""/>
          </v:shape>
        </w:pict>
      </w:r>
      <w:r>
        <w:rPr>
          <w:vanish/>
          <w:sz w:val="20"/>
          <w:szCs w:val="20"/>
        </w:rPr>
        <w:pict>
          <v:shape id="_x0000_i1134" type="#_x0000_t75" style="width:1in;height:18pt">
            <v:imagedata r:id="rId41" o:title=""/>
          </v:shape>
        </w:pict>
      </w:r>
      <w:r>
        <w:rPr>
          <w:vanish/>
          <w:sz w:val="20"/>
          <w:szCs w:val="20"/>
        </w:rPr>
        <w:pict>
          <v:shape id="_x0000_i1135" type="#_x0000_t75" style="width:1in;height:18pt">
            <v:imagedata r:id="rId42" o:title=""/>
          </v:shape>
        </w:pict>
      </w:r>
      <w:r>
        <w:rPr>
          <w:vanish/>
          <w:sz w:val="20"/>
          <w:szCs w:val="20"/>
        </w:rPr>
        <w:pict>
          <v:shape id="_x0000_i1136" type="#_x0000_t75" style="width:1in;height:18pt">
            <v:imagedata r:id="rId42" o:title=""/>
          </v:shape>
        </w:pict>
      </w:r>
      <w:r>
        <w:rPr>
          <w:vanish/>
          <w:sz w:val="20"/>
          <w:szCs w:val="20"/>
        </w:rPr>
        <w:pict>
          <v:shape id="_x0000_i1137" type="#_x0000_t75" style="width:1in;height:18pt">
            <v:imagedata r:id="rId43" o:title=""/>
          </v:shape>
        </w:pict>
      </w:r>
      <w:r>
        <w:rPr>
          <w:vanish/>
          <w:sz w:val="20"/>
          <w:szCs w:val="20"/>
        </w:rPr>
        <w:pict>
          <v:shape id="_x0000_i1138" type="#_x0000_t75" style="width:1in;height:18pt">
            <v:imagedata r:id="rId43" o:title=""/>
          </v:shape>
        </w:pict>
      </w:r>
      <w:r>
        <w:rPr>
          <w:vanish/>
          <w:sz w:val="20"/>
          <w:szCs w:val="20"/>
        </w:rPr>
        <w:pict>
          <v:shape id="_x0000_i1139" type="#_x0000_t75" style="width:1in;height:18pt">
            <v:imagedata r:id="rId29" o:title=""/>
          </v:shape>
        </w:pict>
      </w:r>
      <w:r>
        <w:rPr>
          <w:vanish/>
          <w:sz w:val="20"/>
          <w:szCs w:val="20"/>
        </w:rPr>
        <w:pict>
          <v:shape id="_x0000_i1140" type="#_x0000_t75" style="width:1in;height:18pt">
            <v:imagedata r:id="rId26" o:title=""/>
          </v:shape>
        </w:pict>
      </w:r>
      <w:r>
        <w:rPr>
          <w:vanish/>
          <w:sz w:val="20"/>
          <w:szCs w:val="20"/>
        </w:rPr>
        <w:pict>
          <v:shape id="_x0000_i1141" type="#_x0000_t75" style="width:1in;height:18pt">
            <v:imagedata r:id="rId29" o:title=""/>
          </v:shape>
        </w:pict>
      </w:r>
      <w:r>
        <w:rPr>
          <w:vanish/>
          <w:sz w:val="20"/>
          <w:szCs w:val="20"/>
        </w:rPr>
        <w:pict>
          <v:shape id="_x0000_i1142" type="#_x0000_t75" style="width:1in;height:18pt">
            <v:imagedata r:id="rId26" o:title=""/>
          </v:shape>
        </w:pict>
      </w:r>
      <w:r>
        <w:rPr>
          <w:vanish/>
          <w:sz w:val="20"/>
          <w:szCs w:val="20"/>
        </w:rPr>
        <w:pict>
          <v:shape id="_x0000_i1143" type="#_x0000_t75" style="width:1in;height:18pt">
            <v:imagedata r:id="rId15" o:title=""/>
          </v:shape>
        </w:pict>
      </w:r>
      <w:r>
        <w:rPr>
          <w:vanish/>
          <w:sz w:val="20"/>
          <w:szCs w:val="20"/>
        </w:rPr>
        <w:pict>
          <v:shape id="_x0000_i1144" type="#_x0000_t75" style="width:1in;height:18pt">
            <v:imagedata r:id="rId15" o:title=""/>
          </v:shape>
        </w:pict>
      </w:r>
      <w:r>
        <w:rPr>
          <w:vanish/>
          <w:sz w:val="20"/>
          <w:szCs w:val="20"/>
        </w:rPr>
        <w:pict>
          <v:shape id="_x0000_i1145" type="#_x0000_t75" style="width:1in;height:18pt">
            <v:imagedata r:id="rId15" o:title=""/>
          </v:shape>
        </w:pict>
      </w:r>
      <w:r>
        <w:rPr>
          <w:vanish/>
          <w:sz w:val="20"/>
          <w:szCs w:val="20"/>
        </w:rPr>
        <w:pict>
          <v:shape id="_x0000_i1146" type="#_x0000_t75" style="width:1in;height:18pt">
            <v:imagedata r:id="rId15" o:title=""/>
          </v:shape>
        </w:pict>
      </w:r>
      <w:r>
        <w:rPr>
          <w:vanish/>
          <w:sz w:val="20"/>
          <w:szCs w:val="20"/>
        </w:rPr>
        <w:pict>
          <v:shape id="_x0000_i1147" type="#_x0000_t75" style="width:1in;height:18pt">
            <v:imagedata r:id="rId15" o:title=""/>
          </v:shape>
        </w:pict>
      </w:r>
      <w:r>
        <w:rPr>
          <w:vanish/>
          <w:sz w:val="20"/>
          <w:szCs w:val="20"/>
        </w:rPr>
        <w:pict>
          <v:shape id="_x0000_i1148" type="#_x0000_t75" style="width:1in;height:18pt">
            <v:imagedata r:id="rId15" o:title=""/>
          </v:shape>
        </w:pict>
      </w:r>
      <w:r>
        <w:rPr>
          <w:vanish/>
          <w:sz w:val="20"/>
          <w:szCs w:val="20"/>
        </w:rPr>
        <w:pict>
          <v:shape id="_x0000_i1149" type="#_x0000_t75" style="width:1in;height:18pt">
            <v:imagedata r:id="rId35" o:title=""/>
          </v:shape>
        </w:pict>
      </w:r>
      <w:r>
        <w:rPr>
          <w:vanish/>
          <w:sz w:val="20"/>
          <w:szCs w:val="20"/>
        </w:rPr>
        <w:pict>
          <v:shape id="_x0000_i1150" type="#_x0000_t75" style="width:1in;height:18pt">
            <v:imagedata r:id="rId35" o:title=""/>
          </v:shape>
        </w:pict>
      </w:r>
      <w:r>
        <w:rPr>
          <w:vanish/>
          <w:sz w:val="20"/>
          <w:szCs w:val="20"/>
        </w:rPr>
        <w:pict>
          <v:shape id="_x0000_i1151" type="#_x0000_t75" style="width:1in;height:18pt">
            <v:imagedata r:id="rId33" o:title=""/>
          </v:shape>
        </w:pict>
      </w:r>
      <w:r>
        <w:rPr>
          <w:vanish/>
          <w:sz w:val="20"/>
          <w:szCs w:val="20"/>
        </w:rPr>
        <w:pict>
          <v:shape id="_x0000_i1152" type="#_x0000_t75" style="width:1in;height:18pt">
            <v:imagedata r:id="rId33" o:title=""/>
          </v:shape>
        </w:pict>
      </w:r>
      <w:r>
        <w:rPr>
          <w:vanish/>
          <w:sz w:val="20"/>
          <w:szCs w:val="20"/>
        </w:rPr>
        <w:pict>
          <v:shape id="_x0000_i1153" type="#_x0000_t75" style="width:1in;height:18pt">
            <v:imagedata r:id="rId44" o:title=""/>
          </v:shape>
        </w:pict>
      </w:r>
      <w:r>
        <w:rPr>
          <w:vanish/>
          <w:sz w:val="20"/>
          <w:szCs w:val="20"/>
        </w:rPr>
        <w:pict>
          <v:shape id="_x0000_i1154" type="#_x0000_t75" style="width:1in;height:18pt">
            <v:imagedata r:id="rId15" o:title=""/>
          </v:shape>
        </w:pict>
      </w:r>
      <w:r>
        <w:rPr>
          <w:vanish/>
          <w:sz w:val="20"/>
          <w:szCs w:val="20"/>
        </w:rPr>
        <w:pict>
          <v:shape id="_x0000_i1155" type="#_x0000_t75" style="width:1in;height:18pt">
            <v:imagedata r:id="rId45" o:title=""/>
          </v:shape>
        </w:pict>
      </w:r>
      <w:r>
        <w:rPr>
          <w:vanish/>
          <w:sz w:val="20"/>
          <w:szCs w:val="20"/>
        </w:rPr>
        <w:pict>
          <v:shape id="_x0000_i1156" type="#_x0000_t75" style="width:1in;height:18pt">
            <v:imagedata r:id="rId46" o:title=""/>
          </v:shape>
        </w:pict>
      </w:r>
      <w:r>
        <w:rPr>
          <w:vanish/>
          <w:sz w:val="20"/>
          <w:szCs w:val="20"/>
        </w:rPr>
        <w:pict>
          <v:shape id="_x0000_i1157" type="#_x0000_t75" style="width:1in;height:18pt">
            <v:imagedata r:id="rId15" o:title=""/>
          </v:shape>
        </w:pict>
      </w:r>
      <w:r>
        <w:rPr>
          <w:vanish/>
          <w:sz w:val="20"/>
          <w:szCs w:val="20"/>
        </w:rPr>
        <w:pict>
          <v:shape id="_x0000_i1158" type="#_x0000_t75" style="width:1in;height:18pt">
            <v:imagedata r:id="rId15" o:title=""/>
          </v:shape>
        </w:pict>
      </w:r>
      <w:r>
        <w:rPr>
          <w:vanish/>
          <w:sz w:val="20"/>
          <w:szCs w:val="20"/>
        </w:rPr>
        <w:pict>
          <v:shape id="_x0000_i1159" type="#_x0000_t75" style="width:1in;height:18pt">
            <v:imagedata r:id="rId15" o:title=""/>
          </v:shape>
        </w:pict>
      </w:r>
      <w:r>
        <w:rPr>
          <w:vanish/>
          <w:sz w:val="20"/>
          <w:szCs w:val="20"/>
        </w:rPr>
        <w:pict>
          <v:shape id="_x0000_i1160" type="#_x0000_t75" style="width:1in;height:18pt">
            <v:imagedata r:id="rId15" o:title=""/>
          </v:shape>
        </w:pict>
      </w:r>
      <w:r>
        <w:rPr>
          <w:vanish/>
          <w:sz w:val="20"/>
          <w:szCs w:val="20"/>
        </w:rPr>
        <w:pict>
          <v:shape id="_x0000_i1161" type="#_x0000_t75" style="width:1in;height:18pt">
            <v:imagedata r:id="rId15" o:title=""/>
          </v:shape>
        </w:pict>
      </w:r>
      <w:r>
        <w:rPr>
          <w:vanish/>
          <w:sz w:val="20"/>
          <w:szCs w:val="20"/>
        </w:rPr>
        <w:pict>
          <v:shape id="_x0000_i1162" type="#_x0000_t75" style="width:1in;height:18pt">
            <v:imagedata r:id="rId15" o:title=""/>
          </v:shape>
        </w:pict>
      </w:r>
      <w:r>
        <w:rPr>
          <w:vanish/>
          <w:sz w:val="20"/>
          <w:szCs w:val="20"/>
        </w:rPr>
        <w:pict>
          <v:shape id="_x0000_i1163" type="#_x0000_t75" style="width:1in;height:18pt">
            <v:imagedata r:id="rId15" o:title=""/>
          </v:shape>
        </w:pict>
      </w:r>
      <w:r>
        <w:rPr>
          <w:vanish/>
          <w:sz w:val="20"/>
          <w:szCs w:val="20"/>
        </w:rPr>
        <w:pict>
          <v:shape id="_x0000_i1164" type="#_x0000_t75" style="width:1in;height:18pt">
            <v:imagedata r:id="rId15" o:title=""/>
          </v:shape>
        </w:pict>
      </w:r>
      <w:r>
        <w:rPr>
          <w:vanish/>
          <w:sz w:val="20"/>
          <w:szCs w:val="20"/>
        </w:rPr>
        <w:pict>
          <v:shape id="_x0000_i1165" type="#_x0000_t75" style="width:1in;height:18pt">
            <v:imagedata r:id="rId15" o:title=""/>
          </v:shape>
        </w:pict>
      </w:r>
      <w:r>
        <w:rPr>
          <w:vanish/>
          <w:sz w:val="20"/>
          <w:szCs w:val="20"/>
        </w:rPr>
        <w:pict>
          <v:shape id="_x0000_i1166" type="#_x0000_t75" style="width:1in;height:18pt">
            <v:imagedata r:id="rId15" o:title=""/>
          </v:shape>
        </w:pict>
      </w:r>
      <w:r>
        <w:rPr>
          <w:vanish/>
          <w:sz w:val="20"/>
          <w:szCs w:val="20"/>
        </w:rPr>
        <w:pict>
          <v:shape id="_x0000_i1167" type="#_x0000_t75" style="width:1in;height:18pt">
            <v:imagedata r:id="rId15" o:title=""/>
          </v:shape>
        </w:pict>
      </w:r>
      <w:r>
        <w:rPr>
          <w:vanish/>
          <w:sz w:val="20"/>
          <w:szCs w:val="20"/>
        </w:rPr>
        <w:pict>
          <v:shape id="_x0000_i1168" type="#_x0000_t75" style="width:1in;height:18pt">
            <v:imagedata r:id="rId15" o:title=""/>
          </v:shape>
        </w:pict>
      </w:r>
      <w:r>
        <w:rPr>
          <w:vanish/>
          <w:sz w:val="20"/>
          <w:szCs w:val="20"/>
        </w:rPr>
        <w:pict>
          <v:shape id="_x0000_i1169" type="#_x0000_t75" style="width:1in;height:18pt">
            <v:imagedata r:id="rId15" o:title=""/>
          </v:shape>
        </w:pict>
      </w:r>
      <w:r>
        <w:rPr>
          <w:vanish/>
          <w:sz w:val="20"/>
          <w:szCs w:val="20"/>
        </w:rPr>
        <w:pict>
          <v:shape id="_x0000_i1170" type="#_x0000_t75" style="width:1in;height:18pt">
            <v:imagedata r:id="rId15" o:title=""/>
          </v:shape>
        </w:pict>
      </w:r>
      <w:r>
        <w:rPr>
          <w:vanish/>
          <w:sz w:val="20"/>
          <w:szCs w:val="20"/>
        </w:rPr>
        <w:pict>
          <v:shape id="_x0000_i1171" type="#_x0000_t75" style="width:1in;height:18pt">
            <v:imagedata r:id="rId33" o:title=""/>
          </v:shape>
        </w:pict>
      </w:r>
      <w:r>
        <w:rPr>
          <w:vanish/>
          <w:sz w:val="20"/>
          <w:szCs w:val="20"/>
        </w:rPr>
        <w:pict>
          <v:shape id="_x0000_i1172" type="#_x0000_t75" style="width:1in;height:18pt">
            <v:imagedata r:id="rId33" o:title=""/>
          </v:shape>
        </w:pict>
      </w:r>
      <w:r>
        <w:rPr>
          <w:vanish/>
          <w:sz w:val="20"/>
          <w:szCs w:val="20"/>
        </w:rPr>
        <w:pict>
          <v:shape id="_x0000_i1173" type="#_x0000_t75" style="width:1in;height:18pt">
            <v:imagedata r:id="rId47" o:title=""/>
          </v:shape>
        </w:pict>
      </w:r>
      <w:r>
        <w:rPr>
          <w:vanish/>
          <w:sz w:val="20"/>
          <w:szCs w:val="20"/>
        </w:rPr>
        <w:pict>
          <v:shape id="_x0000_i1174" type="#_x0000_t75" style="width:1in;height:18pt">
            <v:imagedata r:id="rId48" o:title=""/>
          </v:shape>
        </w:pict>
      </w:r>
      <w:r>
        <w:rPr>
          <w:vanish/>
          <w:sz w:val="20"/>
          <w:szCs w:val="20"/>
        </w:rPr>
        <w:pict>
          <v:shape id="_x0000_i1175" type="#_x0000_t75" style="width:1in;height:18pt">
            <v:imagedata r:id="rId20" o:title=""/>
          </v:shape>
        </w:pict>
      </w:r>
      <w:r>
        <w:rPr>
          <w:vanish/>
          <w:sz w:val="20"/>
          <w:szCs w:val="20"/>
        </w:rPr>
        <w:pict>
          <v:shape id="_x0000_i1176" type="#_x0000_t75" style="width:1in;height:18pt">
            <v:imagedata r:id="rId49" o:title=""/>
          </v:shape>
        </w:pict>
      </w:r>
      <w:r>
        <w:rPr>
          <w:vanish/>
          <w:sz w:val="20"/>
          <w:szCs w:val="20"/>
        </w:rPr>
        <w:pict>
          <v:shape id="_x0000_i1177" type="#_x0000_t75" style="width:1in;height:18pt">
            <v:imagedata r:id="rId15" o:title=""/>
          </v:shape>
        </w:pict>
      </w:r>
      <w:r>
        <w:rPr>
          <w:vanish/>
          <w:sz w:val="20"/>
          <w:szCs w:val="20"/>
        </w:rPr>
        <w:pict>
          <v:shape id="_x0000_i1178" type="#_x0000_t75" style="width:1in;height:18pt">
            <v:imagedata r:id="rId15" o:title=""/>
          </v:shape>
        </w:pict>
      </w:r>
      <w:r>
        <w:rPr>
          <w:vanish/>
          <w:sz w:val="20"/>
          <w:szCs w:val="20"/>
        </w:rPr>
        <w:pict>
          <v:shape id="_x0000_i1179" type="#_x0000_t75" style="width:1in;height:18pt">
            <v:imagedata r:id="rId15" o:title=""/>
          </v:shape>
        </w:pict>
      </w:r>
      <w:r>
        <w:rPr>
          <w:vanish/>
          <w:sz w:val="20"/>
          <w:szCs w:val="20"/>
        </w:rPr>
        <w:pict>
          <v:shape id="_x0000_i1180" type="#_x0000_t75" style="width:1in;height:18pt">
            <v:imagedata r:id="rId15" o:title=""/>
          </v:shape>
        </w:pict>
      </w:r>
      <w:r>
        <w:rPr>
          <w:vanish/>
          <w:sz w:val="20"/>
          <w:szCs w:val="20"/>
        </w:rPr>
        <w:pict>
          <v:shape id="_x0000_i1181" type="#_x0000_t75" style="width:1in;height:18pt">
            <v:imagedata r:id="rId25" o:title=""/>
          </v:shape>
        </w:pict>
      </w:r>
      <w:r>
        <w:rPr>
          <w:vanish/>
          <w:sz w:val="20"/>
          <w:szCs w:val="20"/>
        </w:rPr>
        <w:pict>
          <v:shape id="_x0000_i1182" type="#_x0000_t75" style="width:1in;height:18pt">
            <v:imagedata r:id="rId50" o:title=""/>
          </v:shape>
        </w:pict>
      </w:r>
      <w:r>
        <w:rPr>
          <w:vanish/>
          <w:sz w:val="20"/>
          <w:szCs w:val="20"/>
        </w:rPr>
        <w:pict>
          <v:shape id="_x0000_i1183" type="#_x0000_t75" style="width:1in;height:18pt">
            <v:imagedata r:id="rId51" o:title=""/>
          </v:shape>
        </w:pict>
      </w:r>
      <w:r>
        <w:rPr>
          <w:vanish/>
          <w:sz w:val="20"/>
          <w:szCs w:val="20"/>
        </w:rPr>
        <w:pict>
          <v:shape id="_x0000_i1184" type="#_x0000_t75" style="width:1in;height:18pt">
            <v:imagedata r:id="rId52" o:title=""/>
          </v:shape>
        </w:pict>
      </w:r>
      <w:r>
        <w:rPr>
          <w:vanish/>
          <w:sz w:val="20"/>
          <w:szCs w:val="20"/>
        </w:rPr>
        <w:pict>
          <v:shape id="_x0000_i1185" type="#_x0000_t75" style="width:1in;height:18pt">
            <v:imagedata r:id="rId31" o:title=""/>
          </v:shape>
        </w:pict>
      </w:r>
      <w:r>
        <w:rPr>
          <w:vanish/>
          <w:sz w:val="20"/>
          <w:szCs w:val="20"/>
        </w:rPr>
        <w:pict>
          <v:shape id="_x0000_i1186" type="#_x0000_t75" style="width:1in;height:18pt">
            <v:imagedata r:id="rId34" o:title=""/>
          </v:shape>
        </w:pict>
      </w:r>
      <w:r>
        <w:rPr>
          <w:vanish/>
          <w:sz w:val="20"/>
          <w:szCs w:val="20"/>
        </w:rPr>
        <w:pict>
          <v:shape id="_x0000_i1187" type="#_x0000_t75" style="width:1in;height:18pt">
            <v:imagedata r:id="rId33" o:title=""/>
          </v:shape>
        </w:pict>
      </w:r>
      <w:r>
        <w:rPr>
          <w:vanish/>
          <w:sz w:val="20"/>
          <w:szCs w:val="20"/>
        </w:rPr>
        <w:pict>
          <v:shape id="_x0000_i1188" type="#_x0000_t75" style="width:1in;height:18pt">
            <v:imagedata r:id="rId33" o:title=""/>
          </v:shape>
        </w:pict>
      </w:r>
      <w:r>
        <w:rPr>
          <w:vanish/>
          <w:sz w:val="20"/>
          <w:szCs w:val="20"/>
        </w:rPr>
        <w:pict>
          <v:shape id="_x0000_i1189" type="#_x0000_t75" style="width:1in;height:18pt">
            <v:imagedata r:id="rId33" o:title=""/>
          </v:shape>
        </w:pict>
      </w:r>
      <w:r>
        <w:rPr>
          <w:vanish/>
          <w:sz w:val="20"/>
          <w:szCs w:val="20"/>
        </w:rPr>
        <w:pict>
          <v:shape id="_x0000_i1190" type="#_x0000_t75" style="width:1in;height:18pt">
            <v:imagedata r:id="rId33" o:title=""/>
          </v:shape>
        </w:pict>
      </w:r>
      <w:r>
        <w:rPr>
          <w:vanish/>
          <w:sz w:val="20"/>
          <w:szCs w:val="20"/>
        </w:rPr>
        <w:pict>
          <v:shape id="_x0000_i1191" type="#_x0000_t75" style="width:1in;height:18pt">
            <v:imagedata r:id="rId15" o:title=""/>
          </v:shape>
        </w:pict>
      </w:r>
      <w:r>
        <w:rPr>
          <w:vanish/>
          <w:sz w:val="20"/>
          <w:szCs w:val="20"/>
        </w:rPr>
        <w:pict>
          <v:shape id="_x0000_i1192" type="#_x0000_t75" style="width:1in;height:18pt">
            <v:imagedata r:id="rId15" o:title=""/>
          </v:shape>
        </w:pict>
      </w:r>
      <w:r>
        <w:rPr>
          <w:vanish/>
          <w:sz w:val="20"/>
          <w:szCs w:val="20"/>
        </w:rPr>
        <w:pict>
          <v:shape id="_x0000_i1193" type="#_x0000_t75" style="width:1in;height:18pt">
            <v:imagedata r:id="rId15" o:title=""/>
          </v:shape>
        </w:pict>
      </w:r>
      <w:r>
        <w:rPr>
          <w:vanish/>
          <w:sz w:val="20"/>
          <w:szCs w:val="20"/>
        </w:rPr>
        <w:pict>
          <v:shape id="_x0000_i1194" type="#_x0000_t75" style="width:1in;height:18pt">
            <v:imagedata r:id="rId15" o:title=""/>
          </v:shape>
        </w:pict>
      </w:r>
      <w:r>
        <w:rPr>
          <w:vanish/>
          <w:sz w:val="20"/>
          <w:szCs w:val="20"/>
        </w:rPr>
        <w:pict>
          <v:shape id="_x0000_i1195" type="#_x0000_t75" style="width:1in;height:18pt">
            <v:imagedata r:id="rId15" o:title=""/>
          </v:shape>
        </w:pict>
      </w:r>
      <w:r>
        <w:rPr>
          <w:vanish/>
          <w:sz w:val="20"/>
          <w:szCs w:val="20"/>
        </w:rPr>
        <w:pict>
          <v:shape id="_x0000_i1196" type="#_x0000_t75" style="width:1in;height:18pt">
            <v:imagedata r:id="rId15" o:title=""/>
          </v:shape>
        </w:pict>
      </w:r>
      <w:r>
        <w:rPr>
          <w:vanish/>
          <w:sz w:val="20"/>
          <w:szCs w:val="20"/>
        </w:rPr>
        <w:pict>
          <v:shape id="_x0000_i1197" type="#_x0000_t75" style="width:1in;height:18pt">
            <v:imagedata r:id="rId15" o:title=""/>
          </v:shape>
        </w:pict>
      </w:r>
      <w:r>
        <w:rPr>
          <w:vanish/>
          <w:sz w:val="20"/>
          <w:szCs w:val="20"/>
        </w:rPr>
        <w:pict>
          <v:shape id="_x0000_i1198" type="#_x0000_t75" style="width:1in;height:18pt">
            <v:imagedata r:id="rId15" o:title=""/>
          </v:shape>
        </w:pict>
      </w:r>
      <w:r>
        <w:rPr>
          <w:vanish/>
          <w:sz w:val="20"/>
          <w:szCs w:val="20"/>
        </w:rPr>
        <w:pict>
          <v:shape id="_x0000_i1199" type="#_x0000_t75" style="width:1in;height:18pt">
            <v:imagedata r:id="rId47" o:title=""/>
          </v:shape>
        </w:pict>
      </w:r>
      <w:r>
        <w:rPr>
          <w:vanish/>
          <w:sz w:val="20"/>
          <w:szCs w:val="20"/>
        </w:rPr>
        <w:pict>
          <v:shape id="_x0000_i1200" type="#_x0000_t75" style="width:1in;height:18pt">
            <v:imagedata r:id="rId48" o:title=""/>
          </v:shape>
        </w:pict>
      </w:r>
      <w:r>
        <w:rPr>
          <w:vanish/>
          <w:sz w:val="20"/>
          <w:szCs w:val="20"/>
        </w:rPr>
        <w:pict>
          <v:shape id="_x0000_i1201" type="#_x0000_t75" style="width:1in;height:18pt">
            <v:imagedata r:id="rId40" o:title=""/>
          </v:shape>
        </w:pict>
      </w:r>
      <w:r>
        <w:rPr>
          <w:vanish/>
          <w:sz w:val="20"/>
          <w:szCs w:val="20"/>
        </w:rPr>
        <w:pict>
          <v:shape id="_x0000_i1202" type="#_x0000_t75" style="width:1in;height:18pt">
            <v:imagedata r:id="rId41" o:title=""/>
          </v:shape>
        </w:pict>
      </w:r>
      <w:r>
        <w:rPr>
          <w:vanish/>
          <w:sz w:val="20"/>
          <w:szCs w:val="20"/>
        </w:rPr>
        <w:pict>
          <v:shape id="_x0000_i1203" type="#_x0000_t75" style="width:1in;height:18pt">
            <v:imagedata r:id="rId53" o:title=""/>
          </v:shape>
        </w:pict>
      </w:r>
      <w:r>
        <w:rPr>
          <w:vanish/>
          <w:sz w:val="20"/>
          <w:szCs w:val="20"/>
        </w:rPr>
        <w:pict>
          <v:shape id="_x0000_i1204" type="#_x0000_t75" style="width:1in;height:18pt">
            <v:imagedata r:id="rId23" o:title=""/>
          </v:shape>
        </w:pict>
      </w:r>
      <w:r>
        <w:rPr>
          <w:vanish/>
          <w:sz w:val="20"/>
          <w:szCs w:val="20"/>
        </w:rPr>
        <w:pict>
          <v:shape id="_x0000_i1205" type="#_x0000_t75" style="width:1in;height:18pt">
            <v:imagedata r:id="rId54" o:title=""/>
          </v:shape>
        </w:pict>
      </w:r>
      <w:r>
        <w:rPr>
          <w:vanish/>
          <w:sz w:val="20"/>
          <w:szCs w:val="20"/>
        </w:rPr>
        <w:pict>
          <v:shape id="_x0000_i1206" type="#_x0000_t75" style="width:1in;height:18pt">
            <v:imagedata r:id="rId16" o:title=""/>
          </v:shape>
        </w:pict>
      </w:r>
      <w:r>
        <w:rPr>
          <w:vanish/>
          <w:sz w:val="20"/>
          <w:szCs w:val="20"/>
        </w:rPr>
        <w:pict>
          <v:shape id="_x0000_i1207" type="#_x0000_t75" style="width:1in;height:18pt">
            <v:imagedata r:id="rId55" o:title=""/>
          </v:shape>
        </w:pict>
      </w:r>
      <w:r>
        <w:rPr>
          <w:vanish/>
          <w:sz w:val="20"/>
          <w:szCs w:val="20"/>
        </w:rPr>
        <w:pict>
          <v:shape id="_x0000_i1208" type="#_x0000_t75" style="width:1in;height:18pt">
            <v:imagedata r:id="rId49" o:title=""/>
          </v:shape>
        </w:pict>
      </w:r>
      <w:r>
        <w:rPr>
          <w:vanish/>
          <w:sz w:val="20"/>
          <w:szCs w:val="20"/>
        </w:rPr>
        <w:pict>
          <v:shape id="_x0000_i1209" type="#_x0000_t75" style="width:1in;height:18pt">
            <v:imagedata r:id="rId27" o:title=""/>
          </v:shape>
        </w:pict>
      </w:r>
      <w:r>
        <w:rPr>
          <w:vanish/>
          <w:sz w:val="20"/>
          <w:szCs w:val="20"/>
        </w:rPr>
        <w:pict>
          <v:shape id="_x0000_i1210" type="#_x0000_t75" style="width:1in;height:18pt">
            <v:imagedata r:id="rId26" o:title=""/>
          </v:shape>
        </w:pict>
      </w:r>
      <w:r>
        <w:rPr>
          <w:vanish/>
          <w:sz w:val="20"/>
          <w:szCs w:val="20"/>
        </w:rPr>
        <w:pict>
          <v:shape id="_x0000_i1211" type="#_x0000_t75" style="width:1in;height:18pt">
            <v:imagedata r:id="rId15" o:title=""/>
          </v:shape>
        </w:pict>
      </w:r>
      <w:r>
        <w:rPr>
          <w:vanish/>
          <w:sz w:val="20"/>
          <w:szCs w:val="20"/>
        </w:rPr>
        <w:pict>
          <v:shape id="_x0000_i1212" type="#_x0000_t75" style="width:1in;height:18pt">
            <v:imagedata r:id="rId15" o:title=""/>
          </v:shape>
        </w:pict>
      </w:r>
      <w:r>
        <w:rPr>
          <w:vanish/>
          <w:sz w:val="20"/>
          <w:szCs w:val="20"/>
        </w:rPr>
        <w:pict>
          <v:shape id="_x0000_i1213" type="#_x0000_t75" style="width:1in;height:18pt">
            <v:imagedata r:id="rId56" o:title=""/>
          </v:shape>
        </w:pict>
      </w:r>
      <w:r>
        <w:rPr>
          <w:vanish/>
          <w:sz w:val="20"/>
          <w:szCs w:val="20"/>
        </w:rPr>
        <w:pict>
          <v:shape id="_x0000_i1214" type="#_x0000_t75" style="width:1in;height:18pt">
            <v:imagedata r:id="rId37" o:title=""/>
          </v:shape>
        </w:pict>
      </w:r>
      <w:r>
        <w:rPr>
          <w:vanish/>
          <w:sz w:val="20"/>
          <w:szCs w:val="20"/>
        </w:rPr>
        <w:pict>
          <v:shape id="_x0000_i1215" type="#_x0000_t75" style="width:1in;height:18pt">
            <v:imagedata r:id="rId33" o:title=""/>
          </v:shape>
        </w:pict>
      </w:r>
      <w:r>
        <w:rPr>
          <w:vanish/>
          <w:sz w:val="20"/>
          <w:szCs w:val="20"/>
        </w:rPr>
        <w:pict>
          <v:shape id="_x0000_i1216" type="#_x0000_t75" style="width:1in;height:18pt">
            <v:imagedata r:id="rId33" o:title=""/>
          </v:shape>
        </w:pict>
      </w:r>
      <w:r>
        <w:rPr>
          <w:vanish/>
          <w:sz w:val="20"/>
          <w:szCs w:val="20"/>
        </w:rPr>
        <w:pict>
          <v:shape id="_x0000_i1217" type="#_x0000_t75" style="width:1in;height:18pt">
            <v:imagedata r:id="rId15" o:title=""/>
          </v:shape>
        </w:pict>
      </w:r>
      <w:r>
        <w:rPr>
          <w:vanish/>
          <w:sz w:val="20"/>
          <w:szCs w:val="20"/>
        </w:rPr>
        <w:pict>
          <v:shape id="_x0000_i1218" type="#_x0000_t75" style="width:1in;height:18pt">
            <v:imagedata r:id="rId15" o:title=""/>
          </v:shape>
        </w:pict>
      </w:r>
      <w:r>
        <w:rPr>
          <w:vanish/>
          <w:sz w:val="20"/>
          <w:szCs w:val="20"/>
        </w:rPr>
        <w:pict>
          <v:shape id="_x0000_i1219" type="#_x0000_t75" style="width:1in;height:18pt">
            <v:imagedata r:id="rId15" o:title=""/>
          </v:shape>
        </w:pict>
      </w:r>
      <w:r>
        <w:rPr>
          <w:vanish/>
          <w:sz w:val="20"/>
          <w:szCs w:val="20"/>
        </w:rPr>
        <w:pict>
          <v:shape id="_x0000_i1220" type="#_x0000_t75" style="width:1in;height:18pt">
            <v:imagedata r:id="rId15" o:title=""/>
          </v:shape>
        </w:pict>
      </w:r>
      <w:r>
        <w:rPr>
          <w:vanish/>
          <w:sz w:val="20"/>
          <w:szCs w:val="20"/>
        </w:rPr>
        <w:pict>
          <v:shape id="_x0000_i1221" type="#_x0000_t75" style="width:1in;height:18pt">
            <v:imagedata r:id="rId49" o:title=""/>
          </v:shape>
        </w:pict>
      </w:r>
      <w:r>
        <w:rPr>
          <w:vanish/>
          <w:sz w:val="20"/>
          <w:szCs w:val="20"/>
        </w:rPr>
        <w:pict>
          <v:shape id="_x0000_i1222" type="#_x0000_t75" style="width:1in;height:18pt">
            <v:imagedata r:id="rId31" o:title=""/>
          </v:shape>
        </w:pict>
      </w:r>
      <w:r>
        <w:rPr>
          <w:vanish/>
          <w:sz w:val="20"/>
          <w:szCs w:val="20"/>
        </w:rPr>
        <w:pict>
          <v:shape id="_x0000_i1223" type="#_x0000_t75" style="width:1in;height:18pt">
            <v:imagedata r:id="rId20" o:title=""/>
          </v:shape>
        </w:pict>
      </w:r>
      <w:r>
        <w:rPr>
          <w:vanish/>
          <w:sz w:val="20"/>
          <w:szCs w:val="20"/>
        </w:rPr>
        <w:pict>
          <v:shape id="_x0000_i1224" type="#_x0000_t75" style="width:1in;height:18pt">
            <v:imagedata r:id="rId34" o:title=""/>
          </v:shape>
        </w:pict>
      </w:r>
      <w:r>
        <w:rPr>
          <w:vanish/>
          <w:sz w:val="20"/>
          <w:szCs w:val="20"/>
        </w:rPr>
        <w:pict>
          <v:shape id="_x0000_i1225" type="#_x0000_t75" style="width:1in;height:18pt">
            <v:imagedata r:id="rId33" o:title=""/>
          </v:shape>
        </w:pict>
      </w:r>
      <w:r>
        <w:rPr>
          <w:vanish/>
          <w:sz w:val="20"/>
          <w:szCs w:val="20"/>
        </w:rPr>
        <w:pict>
          <v:shape id="_x0000_i1226" type="#_x0000_t75" style="width:1in;height:18pt">
            <v:imagedata r:id="rId57" o:title=""/>
          </v:shape>
        </w:pict>
      </w:r>
      <w:r>
        <w:rPr>
          <w:vanish/>
          <w:sz w:val="20"/>
          <w:szCs w:val="20"/>
        </w:rPr>
        <w:pict>
          <v:shape id="_x0000_i1227" type="#_x0000_t75" style="width:1in;height:18pt">
            <v:imagedata r:id="rId58" o:title=""/>
          </v:shape>
        </w:pict>
      </w:r>
      <w:r>
        <w:rPr>
          <w:vanish/>
          <w:sz w:val="20"/>
          <w:szCs w:val="20"/>
        </w:rPr>
        <w:pict>
          <v:shape id="_x0000_i1228" type="#_x0000_t75" style="width:1in;height:18pt">
            <v:imagedata r:id="rId59" o:title=""/>
          </v:shape>
        </w:pict>
      </w:r>
      <w:r>
        <w:rPr>
          <w:vanish/>
          <w:sz w:val="20"/>
          <w:szCs w:val="20"/>
        </w:rPr>
        <w:pict>
          <v:shape id="_x0000_i1229" type="#_x0000_t75" style="width:1in;height:18pt">
            <v:imagedata r:id="rId60" o:title=""/>
          </v:shape>
        </w:pict>
      </w:r>
      <w:r>
        <w:rPr>
          <w:vanish/>
          <w:sz w:val="20"/>
          <w:szCs w:val="20"/>
        </w:rPr>
        <w:pict>
          <v:shape id="_x0000_i1230" type="#_x0000_t75" style="width:1in;height:18pt">
            <v:imagedata r:id="rId61" o:title=""/>
          </v:shape>
        </w:pict>
      </w:r>
      <w:r>
        <w:rPr>
          <w:vanish/>
          <w:sz w:val="20"/>
          <w:szCs w:val="20"/>
        </w:rPr>
        <w:pict>
          <v:shape id="_x0000_i1231" type="#_x0000_t75" style="width:1in;height:18pt">
            <v:imagedata r:id="rId62" o:title=""/>
          </v:shape>
        </w:pict>
      </w:r>
      <w:r>
        <w:rPr>
          <w:vanish/>
          <w:sz w:val="20"/>
          <w:szCs w:val="20"/>
        </w:rPr>
        <w:pict>
          <v:shape id="_x0000_i1232" type="#_x0000_t75" style="width:1in;height:18pt">
            <v:imagedata r:id="rId63" o:title=""/>
          </v:shape>
        </w:pict>
      </w:r>
      <w:r>
        <w:rPr>
          <w:vanish/>
          <w:sz w:val="20"/>
          <w:szCs w:val="20"/>
        </w:rPr>
        <w:pict>
          <v:shape id="_x0000_i1233" type="#_x0000_t75" style="width:1in;height:18pt">
            <v:imagedata r:id="rId44" o:title=""/>
          </v:shape>
        </w:pict>
      </w:r>
      <w:r>
        <w:rPr>
          <w:vanish/>
          <w:sz w:val="20"/>
          <w:szCs w:val="20"/>
        </w:rPr>
        <w:pict>
          <v:shape id="_x0000_i1234" type="#_x0000_t75" style="width:1in;height:18pt">
            <v:imagedata r:id="rId35" o:title=""/>
          </v:shape>
        </w:pict>
      </w:r>
      <w:r>
        <w:rPr>
          <w:vanish/>
          <w:sz w:val="20"/>
          <w:szCs w:val="20"/>
        </w:rPr>
        <w:pict>
          <v:shape id="_x0000_i1235" type="#_x0000_t75" style="width:1in;height:18pt">
            <v:imagedata r:id="rId15" o:title=""/>
          </v:shape>
        </w:pict>
      </w:r>
      <w:r>
        <w:rPr>
          <w:vanish/>
          <w:sz w:val="20"/>
          <w:szCs w:val="20"/>
        </w:rPr>
        <w:pict>
          <v:shape id="_x0000_i1236" type="#_x0000_t75" style="width:1in;height:18pt">
            <v:imagedata r:id="rId15" o:title=""/>
          </v:shape>
        </w:pict>
      </w:r>
      <w:r>
        <w:rPr>
          <w:vanish/>
          <w:sz w:val="20"/>
          <w:szCs w:val="20"/>
        </w:rPr>
        <w:pict>
          <v:shape id="_x0000_i1237" type="#_x0000_t75" style="width:1in;height:18pt">
            <v:imagedata r:id="rId15" o:title=""/>
          </v:shape>
        </w:pict>
      </w:r>
      <w:r>
        <w:rPr>
          <w:vanish/>
          <w:sz w:val="20"/>
          <w:szCs w:val="20"/>
        </w:rPr>
        <w:pict>
          <v:shape id="_x0000_i1238" type="#_x0000_t75" style="width:1in;height:18pt">
            <v:imagedata r:id="rId15" o:title=""/>
          </v:shape>
        </w:pict>
      </w:r>
      <w:r>
        <w:rPr>
          <w:vanish/>
          <w:sz w:val="20"/>
          <w:szCs w:val="20"/>
        </w:rPr>
        <w:pict>
          <v:shape id="_x0000_i1239" type="#_x0000_t75" style="width:1in;height:18pt">
            <v:imagedata r:id="rId44" o:title=""/>
          </v:shape>
        </w:pict>
      </w:r>
      <w:r>
        <w:rPr>
          <w:vanish/>
          <w:sz w:val="20"/>
          <w:szCs w:val="20"/>
        </w:rPr>
        <w:pict>
          <v:shape id="_x0000_i1240" type="#_x0000_t75" style="width:1in;height:18pt">
            <v:imagedata r:id="rId35" o:title=""/>
          </v:shape>
        </w:pict>
      </w:r>
      <w:r>
        <w:rPr>
          <w:vanish/>
          <w:sz w:val="20"/>
          <w:szCs w:val="20"/>
        </w:rPr>
        <w:pict>
          <v:shape id="_x0000_i1241" type="#_x0000_t75" style="width:1in;height:18pt">
            <v:imagedata r:id="rId64" o:title=""/>
          </v:shape>
        </w:pict>
      </w:r>
      <w:r>
        <w:rPr>
          <w:vanish/>
          <w:sz w:val="20"/>
          <w:szCs w:val="20"/>
        </w:rPr>
        <w:pict>
          <v:shape id="_x0000_i1242" type="#_x0000_t75" style="width:1in;height:18pt">
            <v:imagedata r:id="rId65" o:title=""/>
          </v:shape>
        </w:pict>
      </w:r>
      <w:r>
        <w:rPr>
          <w:vanish/>
          <w:sz w:val="20"/>
          <w:szCs w:val="20"/>
        </w:rPr>
        <w:pict>
          <v:shape id="_x0000_i1243" type="#_x0000_t75" style="width:1in;height:18pt">
            <v:imagedata r:id="rId15" o:title=""/>
          </v:shape>
        </w:pict>
      </w:r>
      <w:r>
        <w:rPr>
          <w:vanish/>
          <w:sz w:val="20"/>
          <w:szCs w:val="20"/>
        </w:rPr>
        <w:pict>
          <v:shape id="_x0000_i1244" type="#_x0000_t75" style="width:1in;height:18pt">
            <v:imagedata r:id="rId66" o:title=""/>
          </v:shape>
        </w:pict>
      </w:r>
      <w:r>
        <w:rPr>
          <w:vanish/>
          <w:sz w:val="20"/>
          <w:szCs w:val="20"/>
        </w:rPr>
        <w:pict>
          <v:shape id="_x0000_i1245" type="#_x0000_t75" style="width:1in;height:18pt">
            <v:imagedata r:id="rId67" o:title=""/>
          </v:shape>
        </w:pict>
      </w:r>
      <w:r>
        <w:rPr>
          <w:vanish/>
          <w:sz w:val="20"/>
          <w:szCs w:val="20"/>
        </w:rPr>
        <w:pict>
          <v:shape id="_x0000_i1246" type="#_x0000_t75" style="width:1in;height:18pt">
            <v:imagedata r:id="rId66" o:title=""/>
          </v:shape>
        </w:pict>
      </w:r>
      <w:r>
        <w:rPr>
          <w:vanish/>
          <w:sz w:val="20"/>
          <w:szCs w:val="20"/>
        </w:rPr>
        <w:pict>
          <v:shape id="_x0000_i1247" type="#_x0000_t75" style="width:1in;height:18pt">
            <v:imagedata r:id="rId68" o:title=""/>
          </v:shape>
        </w:pict>
      </w:r>
      <w:r>
        <w:rPr>
          <w:vanish/>
          <w:sz w:val="20"/>
          <w:szCs w:val="20"/>
        </w:rPr>
        <w:pict>
          <v:shape id="_x0000_i1248" type="#_x0000_t75" style="width:1in;height:18pt">
            <v:imagedata r:id="rId69" o:title=""/>
          </v:shape>
        </w:pict>
      </w:r>
    </w:p>
    <w:p w:rsidR="00457A12" w:rsidRDefault="00457A12">
      <w:pPr>
        <w:spacing w:beforeAutospacing="1" w:afterAutospacing="1"/>
        <w:jc w:val="center"/>
        <w:outlineLvl w:val="3"/>
        <w:rPr>
          <w:b/>
          <w:bCs/>
          <w:sz w:val="28"/>
          <w:szCs w:val="28"/>
        </w:rPr>
      </w:pPr>
      <w:bookmarkStart w:id="1" w:name="I"/>
      <w:bookmarkEnd w:id="1"/>
      <w:r>
        <w:rPr>
          <w:b/>
          <w:bCs/>
          <w:sz w:val="28"/>
          <w:szCs w:val="28"/>
        </w:rPr>
        <w:t>I. Анализ финансового положения организации</w:t>
      </w:r>
    </w:p>
    <w:p w:rsidR="00457A12" w:rsidRDefault="00457A12">
      <w:pPr>
        <w:spacing w:beforeAutospacing="1" w:afterAutospacing="1"/>
        <w:jc w:val="center"/>
        <w:outlineLvl w:val="4"/>
        <w:rPr>
          <w:b/>
          <w:bCs/>
        </w:rPr>
      </w:pPr>
      <w:bookmarkStart w:id="2" w:name="I1"/>
      <w:bookmarkEnd w:id="2"/>
      <w:r>
        <w:rPr>
          <w:b/>
          <w:bCs/>
        </w:rPr>
        <w:t>1. Структура имущества организации и источников его формирования</w:t>
      </w: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Ind w:w="8" w:type="dxa"/>
              <w:tblBorders>
                <w:top w:val="single" w:sz="12" w:space="0" w:color="008000"/>
                <w:bottom w:val="single" w:sz="12" w:space="0" w:color="008000"/>
              </w:tblBorders>
              <w:tblLook w:val="0000" w:firstRow="0" w:lastRow="0" w:firstColumn="0" w:lastColumn="0" w:noHBand="0" w:noVBand="0"/>
            </w:tblPr>
            <w:tblGrid>
              <w:gridCol w:w="3228"/>
              <w:gridCol w:w="1033"/>
              <w:gridCol w:w="1115"/>
              <w:gridCol w:w="1016"/>
              <w:gridCol w:w="1115"/>
              <w:gridCol w:w="1120"/>
              <w:gridCol w:w="995"/>
            </w:tblGrid>
            <w:tr w:rsidR="00457A12" w:rsidRPr="00457A12">
              <w:trPr>
                <w:cantSplit/>
              </w:trPr>
              <w:tc>
                <w:tcPr>
                  <w:tcW w:w="0" w:type="auto"/>
                  <w:vMerge w:val="restart"/>
                  <w:tcBorders>
                    <w:top w:val="single" w:sz="12" w:space="0" w:color="008000"/>
                  </w:tcBorders>
                  <w:shd w:val="clear" w:color="auto" w:fill="FFFFFF"/>
                </w:tcPr>
                <w:p w:rsidR="00457A12" w:rsidRPr="00457A12" w:rsidRDefault="00457A12">
                  <w:pPr>
                    <w:spacing w:before="0" w:after="0"/>
                    <w:jc w:val="center"/>
                    <w:rPr>
                      <w:sz w:val="20"/>
                      <w:szCs w:val="20"/>
                    </w:rPr>
                  </w:pPr>
                  <w:r w:rsidRPr="00457A12">
                    <w:rPr>
                      <w:sz w:val="20"/>
                      <w:szCs w:val="20"/>
                    </w:rPr>
                    <w:t xml:space="preserve">Показатель </w:t>
                  </w:r>
                </w:p>
              </w:tc>
              <w:tc>
                <w:tcPr>
                  <w:tcW w:w="0" w:type="auto"/>
                  <w:gridSpan w:val="4"/>
                  <w:tcBorders>
                    <w:top w:val="single" w:sz="12" w:space="0" w:color="008000"/>
                  </w:tcBorders>
                  <w:shd w:val="clear" w:color="auto" w:fill="FFFFFF"/>
                </w:tcPr>
                <w:p w:rsidR="00457A12" w:rsidRPr="00457A12" w:rsidRDefault="00457A12">
                  <w:pPr>
                    <w:spacing w:before="0" w:after="0"/>
                    <w:jc w:val="center"/>
                    <w:rPr>
                      <w:sz w:val="20"/>
                      <w:szCs w:val="20"/>
                    </w:rPr>
                  </w:pPr>
                  <w:r w:rsidRPr="00457A12">
                    <w:rPr>
                      <w:sz w:val="20"/>
                      <w:szCs w:val="20"/>
                    </w:rPr>
                    <w:t xml:space="preserve">Значение показателя </w:t>
                  </w:r>
                </w:p>
              </w:tc>
              <w:tc>
                <w:tcPr>
                  <w:tcW w:w="0" w:type="auto"/>
                  <w:gridSpan w:val="2"/>
                  <w:tcBorders>
                    <w:top w:val="single" w:sz="12" w:space="0" w:color="008000"/>
                  </w:tcBorders>
                  <w:shd w:val="clear" w:color="auto" w:fill="FFFFFF"/>
                </w:tcPr>
                <w:p w:rsidR="00457A12" w:rsidRPr="00457A12" w:rsidRDefault="00457A12">
                  <w:pPr>
                    <w:spacing w:before="0" w:after="0"/>
                    <w:jc w:val="center"/>
                    <w:rPr>
                      <w:sz w:val="20"/>
                      <w:szCs w:val="20"/>
                    </w:rPr>
                  </w:pPr>
                  <w:r w:rsidRPr="00457A12">
                    <w:rPr>
                      <w:sz w:val="20"/>
                      <w:szCs w:val="20"/>
                    </w:rPr>
                    <w:t xml:space="preserve">Изменение </w:t>
                  </w:r>
                </w:p>
              </w:tc>
            </w:tr>
            <w:tr w:rsidR="00457A12" w:rsidRPr="00457A12">
              <w:trPr>
                <w:cantSplit/>
              </w:trPr>
              <w:tc>
                <w:tcPr>
                  <w:tcW w:w="0" w:type="auto"/>
                  <w:vMerge/>
                </w:tcPr>
                <w:p w:rsidR="00457A12" w:rsidRPr="00457A12" w:rsidRDefault="00457A12">
                  <w:pPr>
                    <w:spacing w:before="0" w:after="0"/>
                    <w:rPr>
                      <w:sz w:val="20"/>
                      <w:szCs w:val="20"/>
                    </w:rPr>
                  </w:pP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на начало  руб.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в % к валюте баланса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на конец  руб.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в % к валюте баланса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(гр.4-гр.2) руб.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(гр.4 : гр.2)раз </w:t>
                  </w:r>
                </w:p>
              </w:tc>
            </w:tr>
            <w:tr w:rsidR="00457A12" w:rsidRPr="00457A12">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1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2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3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4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5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6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7 </w:t>
                  </w:r>
                </w:p>
              </w:tc>
            </w:tr>
            <w:tr w:rsidR="00457A12" w:rsidRPr="00457A12">
              <w:tc>
                <w:tcPr>
                  <w:tcW w:w="0" w:type="auto"/>
                  <w:gridSpan w:val="7"/>
                  <w:shd w:val="clear" w:color="auto" w:fill="FFFFFF"/>
                </w:tcPr>
                <w:p w:rsidR="00457A12" w:rsidRPr="00457A12" w:rsidRDefault="00457A12">
                  <w:pPr>
                    <w:spacing w:before="0" w:after="0"/>
                    <w:rPr>
                      <w:sz w:val="20"/>
                      <w:szCs w:val="20"/>
                    </w:rPr>
                  </w:pPr>
                  <w:r w:rsidRPr="00457A12">
                    <w:rPr>
                      <w:b/>
                      <w:bCs/>
                      <w:sz w:val="20"/>
                      <w:szCs w:val="20"/>
                    </w:rPr>
                    <w:t>Актив</w:t>
                  </w:r>
                  <w:r w:rsidRPr="00457A12">
                    <w:rPr>
                      <w:sz w:val="20"/>
                      <w:szCs w:val="20"/>
                    </w:rPr>
                    <w:t xml:space="preserve"> </w:t>
                  </w: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1. Иммобилизованные средства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122000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52.8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161000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44.7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+39000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1.32  </w:t>
                  </w: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2. Текущие активы, всего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109000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47.2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199000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55.3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+90000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1.83  </w:t>
                  </w: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в том числе:</w:t>
                  </w:r>
                  <w:r w:rsidRPr="00457A12">
                    <w:rPr>
                      <w:sz w:val="20"/>
                      <w:szCs w:val="20"/>
                    </w:rPr>
                    <w:br/>
                    <w:t xml:space="preserve">материально-производственные запасы, всего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24000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10.4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90000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25.0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+66000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3.75  </w:t>
                  </w:r>
                </w:p>
              </w:tc>
            </w:tr>
            <w:tr w:rsidR="00457A12" w:rsidRPr="00457A12">
              <w:tc>
                <w:tcPr>
                  <w:tcW w:w="0" w:type="auto"/>
                  <w:shd w:val="clear" w:color="auto" w:fill="FFFFFF"/>
                </w:tcPr>
                <w:p w:rsidR="00457A12" w:rsidRPr="00457A12" w:rsidRDefault="00457A12">
                  <w:pPr>
                    <w:spacing w:before="0" w:after="0"/>
                    <w:ind w:left="1440"/>
                    <w:rPr>
                      <w:sz w:val="20"/>
                      <w:szCs w:val="20"/>
                    </w:rPr>
                  </w:pPr>
                  <w:r w:rsidRPr="00457A12">
                    <w:rPr>
                      <w:sz w:val="20"/>
                      <w:szCs w:val="20"/>
                    </w:rPr>
                    <w:t>в том числе:</w:t>
                  </w:r>
                </w:p>
                <w:p w:rsidR="00457A12" w:rsidRPr="00457A12" w:rsidRDefault="00457A12">
                  <w:pPr>
                    <w:spacing w:before="0" w:after="0"/>
                    <w:ind w:left="1212"/>
                    <w:rPr>
                      <w:sz w:val="20"/>
                      <w:szCs w:val="20"/>
                    </w:rPr>
                  </w:pPr>
                  <w:r w:rsidRPr="00457A12">
                    <w:rPr>
                      <w:sz w:val="20"/>
                      <w:szCs w:val="20"/>
                    </w:rPr>
                    <w:t xml:space="preserve">-производственные запасы;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15000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6.5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60000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16.7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+45000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4.00  </w:t>
                  </w:r>
                </w:p>
              </w:tc>
            </w:tr>
            <w:tr w:rsidR="00457A12" w:rsidRPr="00457A12">
              <w:tc>
                <w:tcPr>
                  <w:tcW w:w="0" w:type="auto"/>
                  <w:shd w:val="clear" w:color="auto" w:fill="FFFFFF"/>
                </w:tcPr>
                <w:p w:rsidR="00457A12" w:rsidRPr="00457A12" w:rsidRDefault="00457A12">
                  <w:pPr>
                    <w:spacing w:before="0" w:after="0"/>
                    <w:ind w:left="1440"/>
                    <w:rPr>
                      <w:sz w:val="20"/>
                      <w:szCs w:val="20"/>
                    </w:rPr>
                  </w:pPr>
                  <w:r w:rsidRPr="00457A12">
                    <w:rPr>
                      <w:sz w:val="20"/>
                      <w:szCs w:val="20"/>
                    </w:rPr>
                    <w:t xml:space="preserve">- готовая продукция (товары).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9000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3.9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30000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8.3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+21000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3.33  </w:t>
                  </w: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затраты в незавершенном производстве (издержках обращения) и расходах будущих периодов;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6000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2.6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20000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5.6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+14000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3.33  </w:t>
                  </w: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НДС по приобретенным ценностям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0.9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8000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2.2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+6000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4.00  </w:t>
                  </w: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3. Ликвидные активы, всего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77000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33.3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81000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22.5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+4000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1.05  </w:t>
                  </w: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из них:</w:t>
                  </w:r>
                  <w:r w:rsidRPr="00457A12">
                    <w:rPr>
                      <w:sz w:val="20"/>
                      <w:szCs w:val="20"/>
                    </w:rPr>
                    <w:br/>
                    <w:t xml:space="preserve">- денежные средства и краткосрочные вложения;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32000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13.9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41000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11.4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+9000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1.28  </w:t>
                  </w: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 дебиторская задолженность (срок платежа по которой не более года);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45000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19.5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30000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8.3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-15000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0.67  </w:t>
                  </w: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 товары отгруженные.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10000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2.8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+10000  </w:t>
                  </w:r>
                </w:p>
              </w:tc>
              <w:tc>
                <w:tcPr>
                  <w:tcW w:w="0" w:type="auto"/>
                  <w:shd w:val="clear" w:color="auto" w:fill="FFFFFF"/>
                </w:tcPr>
                <w:p w:rsidR="00457A12" w:rsidRPr="00457A12" w:rsidRDefault="00457A12">
                  <w:pPr>
                    <w:spacing w:before="0" w:after="0"/>
                    <w:jc w:val="center"/>
                    <w:rPr>
                      <w:sz w:val="20"/>
                      <w:szCs w:val="20"/>
                    </w:rPr>
                  </w:pPr>
                </w:p>
              </w:tc>
            </w:tr>
            <w:tr w:rsidR="00457A12" w:rsidRPr="00457A12">
              <w:tc>
                <w:tcPr>
                  <w:tcW w:w="0" w:type="auto"/>
                  <w:gridSpan w:val="7"/>
                  <w:shd w:val="clear" w:color="auto" w:fill="FFFFFF"/>
                </w:tcPr>
                <w:p w:rsidR="00457A12" w:rsidRPr="00457A12" w:rsidRDefault="00457A12">
                  <w:pPr>
                    <w:spacing w:before="0" w:after="0"/>
                    <w:rPr>
                      <w:sz w:val="20"/>
                      <w:szCs w:val="20"/>
                    </w:rPr>
                  </w:pPr>
                  <w:r w:rsidRPr="00457A12">
                    <w:rPr>
                      <w:b/>
                      <w:bCs/>
                      <w:sz w:val="20"/>
                      <w:szCs w:val="20"/>
                    </w:rPr>
                    <w:t>Пассив</w:t>
                  </w:r>
                  <w:r w:rsidRPr="00457A12">
                    <w:rPr>
                      <w:sz w:val="20"/>
                      <w:szCs w:val="20"/>
                    </w:rPr>
                    <w:t xml:space="preserve"> </w:t>
                  </w: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1. Собственный капитал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129000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55.8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236000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65.6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+107000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1.83  </w:t>
                  </w: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2. Заемный капитал, всего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из них: </w:t>
                  </w:r>
                  <w:r w:rsidRPr="00457A12">
                    <w:rPr>
                      <w:sz w:val="20"/>
                      <w:szCs w:val="20"/>
                    </w:rPr>
                    <w:br/>
                    <w:t xml:space="preserve">- долгосрочные кредиты и займы, всего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p>
              </w:tc>
            </w:tr>
            <w:tr w:rsidR="00457A12" w:rsidRPr="00457A12">
              <w:tc>
                <w:tcPr>
                  <w:tcW w:w="0" w:type="auto"/>
                  <w:shd w:val="clear" w:color="auto" w:fill="FFFFFF"/>
                </w:tcPr>
                <w:p w:rsidR="00457A12" w:rsidRPr="00457A12" w:rsidRDefault="00457A12">
                  <w:pPr>
                    <w:spacing w:before="0" w:after="0"/>
                    <w:ind w:left="1440"/>
                    <w:rPr>
                      <w:sz w:val="20"/>
                      <w:szCs w:val="20"/>
                    </w:rPr>
                  </w:pPr>
                  <w:r w:rsidRPr="00457A12">
                    <w:rPr>
                      <w:sz w:val="20"/>
                      <w:szCs w:val="20"/>
                    </w:rPr>
                    <w:t>в том числе:</w:t>
                  </w:r>
                  <w:r w:rsidRPr="00457A12">
                    <w:rPr>
                      <w:sz w:val="20"/>
                      <w:szCs w:val="20"/>
                    </w:rPr>
                    <w:br/>
                    <w:t xml:space="preserve">- кредиты банков;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 краткосрочные кредиты и займы, всего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p>
              </w:tc>
            </w:tr>
            <w:tr w:rsidR="00457A12" w:rsidRPr="00457A12">
              <w:tc>
                <w:tcPr>
                  <w:tcW w:w="0" w:type="auto"/>
                  <w:shd w:val="clear" w:color="auto" w:fill="FFFFFF"/>
                </w:tcPr>
                <w:p w:rsidR="00457A12" w:rsidRPr="00457A12" w:rsidRDefault="00457A12">
                  <w:pPr>
                    <w:spacing w:before="0" w:after="0"/>
                    <w:ind w:left="1440"/>
                    <w:rPr>
                      <w:sz w:val="20"/>
                      <w:szCs w:val="20"/>
                    </w:rPr>
                  </w:pPr>
                  <w:r w:rsidRPr="00457A12">
                    <w:rPr>
                      <w:sz w:val="20"/>
                      <w:szCs w:val="20"/>
                    </w:rPr>
                    <w:t>в том числе:</w:t>
                  </w:r>
                  <w:r w:rsidRPr="00457A12">
                    <w:rPr>
                      <w:sz w:val="20"/>
                      <w:szCs w:val="20"/>
                    </w:rPr>
                    <w:br/>
                    <w:t xml:space="preserve">- кредиты банков;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  </w:t>
                  </w:r>
                </w:p>
              </w:tc>
              <w:tc>
                <w:tcPr>
                  <w:tcW w:w="0" w:type="auto"/>
                  <w:shd w:val="clear" w:color="auto" w:fill="FFFFFF"/>
                </w:tcPr>
                <w:p w:rsidR="00457A12" w:rsidRPr="00457A12" w:rsidRDefault="00457A12">
                  <w:pPr>
                    <w:spacing w:before="0" w:after="0"/>
                    <w:jc w:val="center"/>
                    <w:rPr>
                      <w:sz w:val="20"/>
                      <w:szCs w:val="20"/>
                    </w:rPr>
                  </w:pPr>
                </w:p>
              </w:tc>
            </w:tr>
            <w:tr w:rsidR="00457A12" w:rsidRPr="00457A12">
              <w:tc>
                <w:tcPr>
                  <w:tcW w:w="0" w:type="auto"/>
                  <w:shd w:val="clear" w:color="auto" w:fill="FFFFFF"/>
                </w:tcPr>
                <w:p w:rsidR="00457A12" w:rsidRPr="00457A12" w:rsidRDefault="00457A12">
                  <w:pPr>
                    <w:spacing w:before="0" w:after="0"/>
                    <w:rPr>
                      <w:sz w:val="20"/>
                      <w:szCs w:val="20"/>
                    </w:rPr>
                  </w:pPr>
                  <w:r w:rsidRPr="00457A12">
                    <w:rPr>
                      <w:sz w:val="20"/>
                      <w:szCs w:val="20"/>
                    </w:rPr>
                    <w:t xml:space="preserve">3. Привлеченный капитал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102000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44.2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124000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34.4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+22000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1.22  </w:t>
                  </w:r>
                </w:p>
              </w:tc>
            </w:tr>
            <w:tr w:rsidR="00457A12" w:rsidRPr="00457A12">
              <w:tc>
                <w:tcPr>
                  <w:tcW w:w="0" w:type="auto"/>
                  <w:tcBorders>
                    <w:bottom w:val="single" w:sz="12" w:space="0" w:color="008000"/>
                  </w:tcBorders>
                  <w:shd w:val="clear" w:color="auto" w:fill="FFFFFF"/>
                </w:tcPr>
                <w:p w:rsidR="00457A12" w:rsidRPr="00457A12" w:rsidRDefault="00457A12">
                  <w:pPr>
                    <w:spacing w:before="0" w:after="0"/>
                    <w:rPr>
                      <w:sz w:val="20"/>
                      <w:szCs w:val="20"/>
                    </w:rPr>
                  </w:pPr>
                  <w:r w:rsidRPr="00457A12">
                    <w:rPr>
                      <w:b/>
                      <w:bCs/>
                      <w:sz w:val="20"/>
                      <w:szCs w:val="20"/>
                    </w:rPr>
                    <w:t>Валюта баланса</w:t>
                  </w:r>
                  <w:r w:rsidRPr="00457A12">
                    <w:rPr>
                      <w:sz w:val="20"/>
                      <w:szCs w:val="20"/>
                    </w:rPr>
                    <w:t xml:space="preserve"> </w:t>
                  </w:r>
                </w:p>
              </w:tc>
              <w:tc>
                <w:tcPr>
                  <w:tcW w:w="0" w:type="auto"/>
                  <w:tcBorders>
                    <w:bottom w:val="single" w:sz="12" w:space="0" w:color="008000"/>
                  </w:tcBorders>
                  <w:shd w:val="clear" w:color="auto" w:fill="FFFFFF"/>
                </w:tcPr>
                <w:p w:rsidR="00457A12" w:rsidRPr="00457A12" w:rsidRDefault="00457A12">
                  <w:pPr>
                    <w:spacing w:before="0" w:after="0"/>
                    <w:jc w:val="center"/>
                    <w:rPr>
                      <w:sz w:val="20"/>
                      <w:szCs w:val="20"/>
                    </w:rPr>
                  </w:pPr>
                  <w:r w:rsidRPr="00457A12">
                    <w:rPr>
                      <w:sz w:val="20"/>
                      <w:szCs w:val="20"/>
                    </w:rPr>
                    <w:t xml:space="preserve"> 231000  </w:t>
                  </w:r>
                </w:p>
              </w:tc>
              <w:tc>
                <w:tcPr>
                  <w:tcW w:w="0" w:type="auto"/>
                  <w:tcBorders>
                    <w:bottom w:val="single" w:sz="12" w:space="0" w:color="008000"/>
                  </w:tcBorders>
                  <w:shd w:val="clear" w:color="auto" w:fill="FFFFFF"/>
                </w:tcPr>
                <w:p w:rsidR="00457A12" w:rsidRPr="00457A12" w:rsidRDefault="00457A12">
                  <w:pPr>
                    <w:spacing w:before="0" w:after="0"/>
                    <w:jc w:val="center"/>
                    <w:rPr>
                      <w:sz w:val="20"/>
                      <w:szCs w:val="20"/>
                    </w:rPr>
                  </w:pPr>
                  <w:r w:rsidRPr="00457A12">
                    <w:rPr>
                      <w:sz w:val="20"/>
                      <w:szCs w:val="20"/>
                    </w:rPr>
                    <w:t xml:space="preserve"> 100.0  </w:t>
                  </w:r>
                </w:p>
              </w:tc>
              <w:tc>
                <w:tcPr>
                  <w:tcW w:w="0" w:type="auto"/>
                  <w:tcBorders>
                    <w:bottom w:val="single" w:sz="12" w:space="0" w:color="008000"/>
                  </w:tcBorders>
                  <w:shd w:val="clear" w:color="auto" w:fill="FFFFFF"/>
                </w:tcPr>
                <w:p w:rsidR="00457A12" w:rsidRPr="00457A12" w:rsidRDefault="00457A12">
                  <w:pPr>
                    <w:spacing w:before="0" w:after="0"/>
                    <w:jc w:val="center"/>
                    <w:rPr>
                      <w:sz w:val="20"/>
                      <w:szCs w:val="20"/>
                    </w:rPr>
                  </w:pPr>
                  <w:r w:rsidRPr="00457A12">
                    <w:rPr>
                      <w:sz w:val="20"/>
                      <w:szCs w:val="20"/>
                    </w:rPr>
                    <w:t xml:space="preserve"> 360000  </w:t>
                  </w:r>
                </w:p>
              </w:tc>
              <w:tc>
                <w:tcPr>
                  <w:tcW w:w="0" w:type="auto"/>
                  <w:tcBorders>
                    <w:bottom w:val="single" w:sz="12" w:space="0" w:color="008000"/>
                  </w:tcBorders>
                  <w:shd w:val="clear" w:color="auto" w:fill="FFFFFF"/>
                </w:tcPr>
                <w:p w:rsidR="00457A12" w:rsidRPr="00457A12" w:rsidRDefault="00457A12">
                  <w:pPr>
                    <w:spacing w:before="0" w:after="0"/>
                    <w:jc w:val="center"/>
                    <w:rPr>
                      <w:sz w:val="20"/>
                      <w:szCs w:val="20"/>
                    </w:rPr>
                  </w:pPr>
                  <w:r w:rsidRPr="00457A12">
                    <w:rPr>
                      <w:sz w:val="20"/>
                      <w:szCs w:val="20"/>
                    </w:rPr>
                    <w:t xml:space="preserve"> 100.0  </w:t>
                  </w:r>
                </w:p>
              </w:tc>
              <w:tc>
                <w:tcPr>
                  <w:tcW w:w="0" w:type="auto"/>
                  <w:tcBorders>
                    <w:bottom w:val="single" w:sz="12" w:space="0" w:color="008000"/>
                  </w:tcBorders>
                  <w:shd w:val="clear" w:color="auto" w:fill="FFFFFF"/>
                </w:tcPr>
                <w:p w:rsidR="00457A12" w:rsidRPr="00457A12" w:rsidRDefault="00457A12">
                  <w:pPr>
                    <w:spacing w:before="0" w:after="0"/>
                    <w:jc w:val="center"/>
                    <w:rPr>
                      <w:sz w:val="20"/>
                      <w:szCs w:val="20"/>
                    </w:rPr>
                  </w:pPr>
                  <w:r w:rsidRPr="00457A12">
                    <w:rPr>
                      <w:sz w:val="20"/>
                      <w:szCs w:val="20"/>
                    </w:rPr>
                    <w:t xml:space="preserve"> +129000  </w:t>
                  </w:r>
                </w:p>
              </w:tc>
              <w:tc>
                <w:tcPr>
                  <w:tcW w:w="0" w:type="auto"/>
                  <w:tcBorders>
                    <w:bottom w:val="single" w:sz="12" w:space="0" w:color="008000"/>
                  </w:tcBorders>
                  <w:shd w:val="clear" w:color="auto" w:fill="FFFFFF"/>
                </w:tcPr>
                <w:p w:rsidR="00457A12" w:rsidRPr="00457A12" w:rsidRDefault="00457A12">
                  <w:pPr>
                    <w:spacing w:before="0" w:after="0"/>
                    <w:jc w:val="center"/>
                    <w:rPr>
                      <w:sz w:val="20"/>
                      <w:szCs w:val="20"/>
                    </w:rPr>
                  </w:pPr>
                  <w:r w:rsidRPr="00457A12">
                    <w:rPr>
                      <w:sz w:val="20"/>
                      <w:szCs w:val="20"/>
                    </w:rPr>
                    <w:t xml:space="preserve"> 1.56  </w:t>
                  </w:r>
                </w:p>
              </w:tc>
            </w:tr>
          </w:tbl>
          <w:p w:rsidR="00457A12" w:rsidRPr="00457A12" w:rsidRDefault="00457A12">
            <w:pPr>
              <w:spacing w:before="0" w:after="0"/>
              <w:rPr>
                <w:sz w:val="20"/>
                <w:szCs w:val="20"/>
              </w:rPr>
            </w:pPr>
          </w:p>
        </w:tc>
      </w:tr>
    </w:tbl>
    <w:p w:rsidR="00457A12" w:rsidRDefault="00457A12">
      <w:pPr>
        <w:spacing w:beforeAutospacing="1" w:afterAutospacing="1"/>
        <w:ind w:firstLine="720"/>
        <w:jc w:val="both"/>
        <w:rPr>
          <w:sz w:val="20"/>
          <w:szCs w:val="20"/>
        </w:rPr>
      </w:pPr>
      <w:r>
        <w:rPr>
          <w:sz w:val="20"/>
          <w:szCs w:val="20"/>
        </w:rPr>
        <w:t> </w:t>
      </w:r>
    </w:p>
    <w:p w:rsidR="00457A12" w:rsidRDefault="00457A12">
      <w:pPr>
        <w:spacing w:beforeAutospacing="1" w:afterAutospacing="1"/>
        <w:jc w:val="center"/>
        <w:outlineLvl w:val="4"/>
        <w:rPr>
          <w:b/>
          <w:bCs/>
          <w:sz w:val="20"/>
          <w:szCs w:val="20"/>
        </w:rPr>
      </w:pPr>
      <w:bookmarkStart w:id="3" w:name="I2"/>
      <w:bookmarkEnd w:id="3"/>
    </w:p>
    <w:p w:rsidR="00457A12" w:rsidRDefault="00457A12">
      <w:pPr>
        <w:spacing w:beforeAutospacing="1" w:afterAutospacing="1"/>
        <w:jc w:val="center"/>
        <w:outlineLvl w:val="4"/>
        <w:rPr>
          <w:b/>
          <w:bCs/>
          <w:sz w:val="20"/>
          <w:szCs w:val="20"/>
        </w:rPr>
      </w:pPr>
    </w:p>
    <w:p w:rsidR="00457A12" w:rsidRDefault="00457A12">
      <w:pPr>
        <w:spacing w:beforeAutospacing="1" w:afterAutospacing="1"/>
        <w:jc w:val="center"/>
        <w:outlineLvl w:val="4"/>
        <w:rPr>
          <w:b/>
          <w:bCs/>
          <w:sz w:val="20"/>
          <w:szCs w:val="20"/>
        </w:rPr>
      </w:pPr>
    </w:p>
    <w:p w:rsidR="00457A12" w:rsidRDefault="00457A12">
      <w:pPr>
        <w:spacing w:beforeAutospacing="1" w:afterAutospacing="1"/>
        <w:jc w:val="center"/>
        <w:outlineLvl w:val="4"/>
        <w:rPr>
          <w:b/>
          <w:bCs/>
        </w:rPr>
      </w:pPr>
      <w:r>
        <w:rPr>
          <w:b/>
          <w:bCs/>
        </w:rPr>
        <w:t>2. Расчет чистых активов организации</w:t>
      </w: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Ind w:w="8" w:type="dxa"/>
              <w:tblCellMar>
                <w:top w:w="15" w:type="dxa"/>
                <w:left w:w="15" w:type="dxa"/>
                <w:bottom w:w="15" w:type="dxa"/>
                <w:right w:w="15" w:type="dxa"/>
              </w:tblCellMar>
              <w:tblLook w:val="0000" w:firstRow="0" w:lastRow="0" w:firstColumn="0" w:lastColumn="0" w:noHBand="0" w:noVBand="0"/>
            </w:tblPr>
            <w:tblGrid>
              <w:gridCol w:w="2078"/>
              <w:gridCol w:w="1501"/>
              <w:gridCol w:w="1310"/>
              <w:gridCol w:w="1501"/>
              <w:gridCol w:w="1502"/>
              <w:gridCol w:w="887"/>
              <w:gridCol w:w="843"/>
            </w:tblGrid>
            <w:tr w:rsidR="00457A12" w:rsidRPr="00457A12">
              <w:trPr>
                <w:cantSplit/>
                <w:tblCellSpacing w:w="7" w:type="dxa"/>
              </w:trPr>
              <w:tc>
                <w:tcPr>
                  <w:tcW w:w="1100" w:type="pct"/>
                  <w:vMerge w:val="restar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Показатель </w:t>
                  </w:r>
                </w:p>
              </w:tc>
              <w:tc>
                <w:tcPr>
                  <w:tcW w:w="3100" w:type="pct"/>
                  <w:gridSpan w:val="4"/>
                  <w:shd w:val="clear" w:color="auto" w:fill="FFFFFF"/>
                </w:tcPr>
                <w:p w:rsidR="00457A12" w:rsidRPr="00457A12" w:rsidRDefault="00457A12">
                  <w:pPr>
                    <w:spacing w:before="0" w:after="0"/>
                    <w:jc w:val="center"/>
                    <w:rPr>
                      <w:sz w:val="20"/>
                      <w:szCs w:val="20"/>
                    </w:rPr>
                  </w:pPr>
                  <w:r w:rsidRPr="00457A12">
                    <w:rPr>
                      <w:sz w:val="20"/>
                      <w:szCs w:val="20"/>
                    </w:rPr>
                    <w:t xml:space="preserve">Значение показателя </w:t>
                  </w:r>
                </w:p>
              </w:tc>
              <w:tc>
                <w:tcPr>
                  <w:tcW w:w="850" w:type="pct"/>
                  <w:gridSpan w:val="2"/>
                  <w:shd w:val="clear" w:color="auto" w:fill="FFFFFF"/>
                </w:tcPr>
                <w:p w:rsidR="00457A12" w:rsidRPr="00457A12" w:rsidRDefault="00457A12">
                  <w:pPr>
                    <w:spacing w:before="0" w:after="0"/>
                    <w:jc w:val="center"/>
                    <w:rPr>
                      <w:sz w:val="20"/>
                      <w:szCs w:val="20"/>
                    </w:rPr>
                  </w:pPr>
                  <w:r w:rsidRPr="00457A12">
                    <w:rPr>
                      <w:sz w:val="20"/>
                      <w:szCs w:val="20"/>
                    </w:rPr>
                    <w:t xml:space="preserve">Изменение </w:t>
                  </w:r>
                </w:p>
              </w:tc>
            </w:tr>
            <w:tr w:rsidR="00457A12" w:rsidRPr="00457A12">
              <w:trPr>
                <w:cantSplit/>
                <w:tblCellSpacing w:w="7" w:type="dxa"/>
              </w:trPr>
              <w:tc>
                <w:tcPr>
                  <w:tcW w:w="0" w:type="auto"/>
                  <w:vMerge/>
                  <w:vAlign w:val="center"/>
                </w:tcPr>
                <w:p w:rsidR="00457A12" w:rsidRPr="00457A12" w:rsidRDefault="00457A12">
                  <w:pPr>
                    <w:spacing w:before="0" w:after="0"/>
                    <w:rPr>
                      <w:sz w:val="20"/>
                      <w:szCs w:val="20"/>
                    </w:rPr>
                  </w:pPr>
                </w:p>
              </w:tc>
              <w:tc>
                <w:tcPr>
                  <w:tcW w:w="800" w:type="pct"/>
                  <w:shd w:val="clear" w:color="auto" w:fill="FFFFFF"/>
                </w:tcPr>
                <w:p w:rsidR="00457A12" w:rsidRPr="00457A12" w:rsidRDefault="00457A12">
                  <w:pPr>
                    <w:spacing w:before="0" w:after="0"/>
                    <w:jc w:val="center"/>
                    <w:rPr>
                      <w:sz w:val="20"/>
                      <w:szCs w:val="20"/>
                    </w:rPr>
                  </w:pPr>
                  <w:r w:rsidRPr="00457A12">
                    <w:rPr>
                      <w:sz w:val="20"/>
                      <w:szCs w:val="20"/>
                    </w:rPr>
                    <w:t xml:space="preserve">на начало руб. </w:t>
                  </w:r>
                </w:p>
              </w:tc>
              <w:tc>
                <w:tcPr>
                  <w:tcW w:w="700" w:type="pct"/>
                  <w:shd w:val="clear" w:color="auto" w:fill="FFFFFF"/>
                </w:tcPr>
                <w:p w:rsidR="00457A12" w:rsidRPr="00457A12" w:rsidRDefault="00457A12">
                  <w:pPr>
                    <w:spacing w:before="0" w:after="0"/>
                    <w:jc w:val="center"/>
                    <w:rPr>
                      <w:sz w:val="20"/>
                      <w:szCs w:val="20"/>
                    </w:rPr>
                  </w:pPr>
                  <w:r w:rsidRPr="00457A12">
                    <w:rPr>
                      <w:sz w:val="20"/>
                      <w:szCs w:val="20"/>
                    </w:rPr>
                    <w:t xml:space="preserve">в % к валюте баланса </w:t>
                  </w:r>
                </w:p>
              </w:tc>
              <w:tc>
                <w:tcPr>
                  <w:tcW w:w="800" w:type="pct"/>
                  <w:shd w:val="clear" w:color="auto" w:fill="FFFFFF"/>
                </w:tcPr>
                <w:p w:rsidR="00457A12" w:rsidRPr="00457A12" w:rsidRDefault="00457A12">
                  <w:pPr>
                    <w:spacing w:before="0" w:after="0"/>
                    <w:jc w:val="center"/>
                    <w:rPr>
                      <w:sz w:val="20"/>
                      <w:szCs w:val="20"/>
                    </w:rPr>
                  </w:pPr>
                  <w:r w:rsidRPr="00457A12">
                    <w:rPr>
                      <w:sz w:val="20"/>
                      <w:szCs w:val="20"/>
                    </w:rPr>
                    <w:t xml:space="preserve">на конец руб. </w:t>
                  </w:r>
                </w:p>
              </w:tc>
              <w:tc>
                <w:tcPr>
                  <w:tcW w:w="700" w:type="pct"/>
                  <w:shd w:val="clear" w:color="auto" w:fill="FFFFFF"/>
                </w:tcPr>
                <w:p w:rsidR="00457A12" w:rsidRPr="00457A12" w:rsidRDefault="00457A12">
                  <w:pPr>
                    <w:spacing w:before="0" w:after="0"/>
                    <w:jc w:val="center"/>
                    <w:rPr>
                      <w:sz w:val="20"/>
                      <w:szCs w:val="20"/>
                    </w:rPr>
                  </w:pPr>
                  <w:r w:rsidRPr="00457A12">
                    <w:rPr>
                      <w:sz w:val="20"/>
                      <w:szCs w:val="20"/>
                    </w:rPr>
                    <w:t xml:space="preserve">в % к валюте баланса </w:t>
                  </w:r>
                </w:p>
              </w:tc>
              <w:tc>
                <w:tcPr>
                  <w:tcW w:w="350" w:type="pct"/>
                  <w:shd w:val="clear" w:color="auto" w:fill="FFFFFF"/>
                </w:tcPr>
                <w:p w:rsidR="00457A12" w:rsidRPr="00457A12" w:rsidRDefault="00457A12">
                  <w:pPr>
                    <w:spacing w:before="0" w:after="0"/>
                    <w:jc w:val="center"/>
                    <w:rPr>
                      <w:sz w:val="20"/>
                      <w:szCs w:val="20"/>
                    </w:rPr>
                  </w:pPr>
                  <w:r w:rsidRPr="00457A12">
                    <w:rPr>
                      <w:sz w:val="20"/>
                      <w:szCs w:val="20"/>
                    </w:rPr>
                    <w:t xml:space="preserve">(гр.4-гр.2) руб. </w:t>
                  </w:r>
                </w:p>
              </w:tc>
              <w:tc>
                <w:tcPr>
                  <w:tcW w:w="450" w:type="pct"/>
                  <w:shd w:val="clear" w:color="auto" w:fill="FFFFFF"/>
                </w:tcPr>
                <w:p w:rsidR="00457A12" w:rsidRPr="00457A12" w:rsidRDefault="00457A12">
                  <w:pPr>
                    <w:spacing w:before="0" w:after="0"/>
                    <w:jc w:val="center"/>
                    <w:rPr>
                      <w:sz w:val="20"/>
                      <w:szCs w:val="20"/>
                    </w:rPr>
                  </w:pPr>
                  <w:r w:rsidRPr="00457A12">
                    <w:rPr>
                      <w:sz w:val="20"/>
                      <w:szCs w:val="20"/>
                    </w:rPr>
                    <w:t xml:space="preserve">(гр.4 : гр.2)раз </w:t>
                  </w:r>
                </w:p>
              </w:tc>
            </w:tr>
            <w:tr w:rsidR="00457A12" w:rsidRPr="00457A12">
              <w:trPr>
                <w:tblCellSpacing w:w="7" w:type="dxa"/>
              </w:trPr>
              <w:tc>
                <w:tcPr>
                  <w:tcW w:w="1100" w:type="pct"/>
                  <w:shd w:val="clear" w:color="auto" w:fill="FFFFFF"/>
                </w:tcPr>
                <w:p w:rsidR="00457A12" w:rsidRPr="00457A12" w:rsidRDefault="00457A12">
                  <w:pPr>
                    <w:spacing w:before="0" w:after="0"/>
                    <w:jc w:val="center"/>
                    <w:rPr>
                      <w:sz w:val="20"/>
                      <w:szCs w:val="20"/>
                    </w:rPr>
                  </w:pPr>
                  <w:r w:rsidRPr="00457A12">
                    <w:rPr>
                      <w:sz w:val="20"/>
                      <w:szCs w:val="20"/>
                    </w:rPr>
                    <w:t xml:space="preserve">1 </w:t>
                  </w:r>
                </w:p>
              </w:tc>
              <w:tc>
                <w:tcPr>
                  <w:tcW w:w="800" w:type="pct"/>
                  <w:shd w:val="clear" w:color="auto" w:fill="FFFFFF"/>
                </w:tcPr>
                <w:p w:rsidR="00457A12" w:rsidRPr="00457A12" w:rsidRDefault="00457A12">
                  <w:pPr>
                    <w:spacing w:before="0" w:after="0"/>
                    <w:jc w:val="center"/>
                    <w:rPr>
                      <w:sz w:val="20"/>
                      <w:szCs w:val="20"/>
                    </w:rPr>
                  </w:pPr>
                  <w:r w:rsidRPr="00457A12">
                    <w:rPr>
                      <w:sz w:val="20"/>
                      <w:szCs w:val="20"/>
                    </w:rPr>
                    <w:t xml:space="preserve">2 </w:t>
                  </w:r>
                </w:p>
              </w:tc>
              <w:tc>
                <w:tcPr>
                  <w:tcW w:w="700" w:type="pct"/>
                  <w:shd w:val="clear" w:color="auto" w:fill="FFFFFF"/>
                </w:tcPr>
                <w:p w:rsidR="00457A12" w:rsidRPr="00457A12" w:rsidRDefault="00457A12">
                  <w:pPr>
                    <w:spacing w:before="0" w:after="0"/>
                    <w:jc w:val="center"/>
                    <w:rPr>
                      <w:sz w:val="20"/>
                      <w:szCs w:val="20"/>
                    </w:rPr>
                  </w:pPr>
                  <w:r w:rsidRPr="00457A12">
                    <w:rPr>
                      <w:sz w:val="20"/>
                      <w:szCs w:val="20"/>
                    </w:rPr>
                    <w:t xml:space="preserve">3 </w:t>
                  </w:r>
                </w:p>
              </w:tc>
              <w:tc>
                <w:tcPr>
                  <w:tcW w:w="800" w:type="pct"/>
                  <w:shd w:val="clear" w:color="auto" w:fill="FFFFFF"/>
                </w:tcPr>
                <w:p w:rsidR="00457A12" w:rsidRPr="00457A12" w:rsidRDefault="00457A12">
                  <w:pPr>
                    <w:spacing w:before="0" w:after="0"/>
                    <w:jc w:val="center"/>
                    <w:rPr>
                      <w:sz w:val="20"/>
                      <w:szCs w:val="20"/>
                    </w:rPr>
                  </w:pPr>
                  <w:r w:rsidRPr="00457A12">
                    <w:rPr>
                      <w:sz w:val="20"/>
                      <w:szCs w:val="20"/>
                    </w:rPr>
                    <w:t xml:space="preserve">4 </w:t>
                  </w:r>
                </w:p>
              </w:tc>
              <w:tc>
                <w:tcPr>
                  <w:tcW w:w="700" w:type="pct"/>
                  <w:shd w:val="clear" w:color="auto" w:fill="FFFFFF"/>
                </w:tcPr>
                <w:p w:rsidR="00457A12" w:rsidRPr="00457A12" w:rsidRDefault="00457A12">
                  <w:pPr>
                    <w:spacing w:before="0" w:after="0"/>
                    <w:jc w:val="center"/>
                    <w:rPr>
                      <w:sz w:val="20"/>
                      <w:szCs w:val="20"/>
                    </w:rPr>
                  </w:pPr>
                  <w:r w:rsidRPr="00457A12">
                    <w:rPr>
                      <w:sz w:val="20"/>
                      <w:szCs w:val="20"/>
                    </w:rPr>
                    <w:t xml:space="preserve">5 </w:t>
                  </w:r>
                </w:p>
              </w:tc>
              <w:tc>
                <w:tcPr>
                  <w:tcW w:w="350" w:type="pct"/>
                  <w:shd w:val="clear" w:color="auto" w:fill="FFFFFF"/>
                </w:tcPr>
                <w:p w:rsidR="00457A12" w:rsidRPr="00457A12" w:rsidRDefault="00457A12">
                  <w:pPr>
                    <w:spacing w:before="0" w:after="0"/>
                    <w:jc w:val="center"/>
                    <w:rPr>
                      <w:sz w:val="20"/>
                      <w:szCs w:val="20"/>
                    </w:rPr>
                  </w:pPr>
                  <w:r w:rsidRPr="00457A12">
                    <w:rPr>
                      <w:sz w:val="20"/>
                      <w:szCs w:val="20"/>
                    </w:rPr>
                    <w:t xml:space="preserve">6 </w:t>
                  </w:r>
                </w:p>
              </w:tc>
              <w:tc>
                <w:tcPr>
                  <w:tcW w:w="450" w:type="pct"/>
                  <w:shd w:val="clear" w:color="auto" w:fill="FFFFFF"/>
                </w:tcPr>
                <w:p w:rsidR="00457A12" w:rsidRPr="00457A12" w:rsidRDefault="00457A12">
                  <w:pPr>
                    <w:spacing w:before="0" w:after="0"/>
                    <w:jc w:val="center"/>
                    <w:rPr>
                      <w:sz w:val="20"/>
                      <w:szCs w:val="20"/>
                    </w:rPr>
                  </w:pPr>
                  <w:r w:rsidRPr="00457A12">
                    <w:rPr>
                      <w:sz w:val="20"/>
                      <w:szCs w:val="20"/>
                    </w:rPr>
                    <w:t xml:space="preserve">7 </w:t>
                  </w:r>
                </w:p>
              </w:tc>
            </w:tr>
            <w:tr w:rsidR="00457A12" w:rsidRPr="00457A12">
              <w:trPr>
                <w:tblCellSpacing w:w="7" w:type="dxa"/>
              </w:trPr>
              <w:tc>
                <w:tcPr>
                  <w:tcW w:w="1100" w:type="pct"/>
                  <w:shd w:val="clear" w:color="auto" w:fill="FFFFFF"/>
                </w:tcPr>
                <w:p w:rsidR="00457A12" w:rsidRPr="00457A12" w:rsidRDefault="00457A12">
                  <w:pPr>
                    <w:spacing w:before="0" w:after="0"/>
                    <w:rPr>
                      <w:sz w:val="20"/>
                      <w:szCs w:val="20"/>
                    </w:rPr>
                  </w:pPr>
                  <w:r w:rsidRPr="00457A12">
                    <w:rPr>
                      <w:b/>
                      <w:bCs/>
                      <w:sz w:val="20"/>
                      <w:szCs w:val="20"/>
                    </w:rPr>
                    <w:t>Чистые активы</w:t>
                  </w:r>
                  <w:r w:rsidRPr="00457A12">
                    <w:rPr>
                      <w:sz w:val="20"/>
                      <w:szCs w:val="20"/>
                    </w:rPr>
                    <w:t xml:space="preserve"> </w:t>
                  </w:r>
                </w:p>
              </w:tc>
              <w:tc>
                <w:tcPr>
                  <w:tcW w:w="80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129000  </w:t>
                  </w:r>
                </w:p>
              </w:tc>
              <w:tc>
                <w:tcPr>
                  <w:tcW w:w="70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55.8  </w:t>
                  </w:r>
                </w:p>
              </w:tc>
              <w:tc>
                <w:tcPr>
                  <w:tcW w:w="800" w:type="pct"/>
                  <w:shd w:val="clear" w:color="auto" w:fill="FFFFFF"/>
                  <w:vAlign w:val="center"/>
                </w:tcPr>
                <w:p w:rsidR="00457A12" w:rsidRPr="00457A12" w:rsidRDefault="00457A12">
                  <w:pPr>
                    <w:spacing w:before="0" w:after="0"/>
                    <w:jc w:val="center"/>
                    <w:rPr>
                      <w:sz w:val="20"/>
                      <w:szCs w:val="20"/>
                    </w:rPr>
                  </w:pPr>
                  <w:r w:rsidRPr="00457A12">
                    <w:rPr>
                      <w:b/>
                      <w:bCs/>
                      <w:sz w:val="20"/>
                      <w:szCs w:val="20"/>
                    </w:rPr>
                    <w:t> 236000 </w:t>
                  </w:r>
                  <w:r w:rsidRPr="00457A12">
                    <w:rPr>
                      <w:sz w:val="20"/>
                      <w:szCs w:val="20"/>
                    </w:rPr>
                    <w:t xml:space="preserve"> </w:t>
                  </w:r>
                </w:p>
              </w:tc>
              <w:tc>
                <w:tcPr>
                  <w:tcW w:w="70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65.6  </w:t>
                  </w:r>
                </w:p>
              </w:tc>
              <w:tc>
                <w:tcPr>
                  <w:tcW w:w="35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+107000  </w:t>
                  </w:r>
                </w:p>
              </w:tc>
              <w:tc>
                <w:tcPr>
                  <w:tcW w:w="45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1.83  </w:t>
                  </w:r>
                </w:p>
              </w:tc>
            </w:tr>
            <w:tr w:rsidR="00457A12" w:rsidRPr="00457A12">
              <w:trPr>
                <w:tblCellSpacing w:w="7" w:type="dxa"/>
              </w:trPr>
              <w:tc>
                <w:tcPr>
                  <w:tcW w:w="1100" w:type="pct"/>
                  <w:shd w:val="clear" w:color="auto" w:fill="FFFFFF"/>
                </w:tcPr>
                <w:p w:rsidR="00457A12" w:rsidRPr="00457A12" w:rsidRDefault="00457A12">
                  <w:pPr>
                    <w:spacing w:before="0" w:after="0"/>
                    <w:rPr>
                      <w:sz w:val="20"/>
                      <w:szCs w:val="20"/>
                    </w:rPr>
                  </w:pPr>
                  <w:r w:rsidRPr="00457A12">
                    <w:rPr>
                      <w:sz w:val="20"/>
                      <w:szCs w:val="20"/>
                    </w:rPr>
                    <w:t xml:space="preserve">Уставный капитал </w:t>
                  </w:r>
                </w:p>
              </w:tc>
              <w:tc>
                <w:tcPr>
                  <w:tcW w:w="80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100000  </w:t>
                  </w:r>
                </w:p>
              </w:tc>
              <w:tc>
                <w:tcPr>
                  <w:tcW w:w="70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43.3  </w:t>
                  </w:r>
                </w:p>
              </w:tc>
              <w:tc>
                <w:tcPr>
                  <w:tcW w:w="800" w:type="pct"/>
                  <w:shd w:val="clear" w:color="auto" w:fill="FFFFFF"/>
                  <w:vAlign w:val="center"/>
                </w:tcPr>
                <w:p w:rsidR="00457A12" w:rsidRPr="00457A12" w:rsidRDefault="00457A12">
                  <w:pPr>
                    <w:spacing w:before="0" w:after="0"/>
                    <w:jc w:val="center"/>
                    <w:rPr>
                      <w:sz w:val="20"/>
                      <w:szCs w:val="20"/>
                    </w:rPr>
                  </w:pPr>
                  <w:r w:rsidRPr="00457A12">
                    <w:rPr>
                      <w:b/>
                      <w:bCs/>
                      <w:sz w:val="20"/>
                      <w:szCs w:val="20"/>
                    </w:rPr>
                    <w:t> 100000 </w:t>
                  </w:r>
                  <w:r w:rsidRPr="00457A12">
                    <w:rPr>
                      <w:sz w:val="20"/>
                      <w:szCs w:val="20"/>
                    </w:rPr>
                    <w:t xml:space="preserve"> </w:t>
                  </w:r>
                </w:p>
              </w:tc>
              <w:tc>
                <w:tcPr>
                  <w:tcW w:w="70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27.8  </w:t>
                  </w:r>
                </w:p>
              </w:tc>
              <w:tc>
                <w:tcPr>
                  <w:tcW w:w="35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  </w:t>
                  </w:r>
                </w:p>
              </w:tc>
              <w:tc>
                <w:tcPr>
                  <w:tcW w:w="45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1.00  </w:t>
                  </w:r>
                </w:p>
              </w:tc>
            </w:tr>
            <w:tr w:rsidR="00457A12" w:rsidRPr="00457A12">
              <w:trPr>
                <w:tblCellSpacing w:w="7" w:type="dxa"/>
              </w:trPr>
              <w:tc>
                <w:tcPr>
                  <w:tcW w:w="1100" w:type="pct"/>
                  <w:shd w:val="clear" w:color="auto" w:fill="FFFFFF"/>
                </w:tcPr>
                <w:p w:rsidR="00457A12" w:rsidRPr="00457A12" w:rsidRDefault="00457A12">
                  <w:pPr>
                    <w:spacing w:before="0" w:after="0"/>
                    <w:rPr>
                      <w:sz w:val="20"/>
                      <w:szCs w:val="20"/>
                    </w:rPr>
                  </w:pPr>
                  <w:r w:rsidRPr="00457A12">
                    <w:rPr>
                      <w:sz w:val="20"/>
                      <w:szCs w:val="20"/>
                    </w:rPr>
                    <w:t xml:space="preserve">Превышение чистых активов над уставным капиталом </w:t>
                  </w:r>
                </w:p>
              </w:tc>
              <w:tc>
                <w:tcPr>
                  <w:tcW w:w="80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29000  </w:t>
                  </w:r>
                </w:p>
              </w:tc>
              <w:tc>
                <w:tcPr>
                  <w:tcW w:w="70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12.6  </w:t>
                  </w:r>
                </w:p>
              </w:tc>
              <w:tc>
                <w:tcPr>
                  <w:tcW w:w="800" w:type="pct"/>
                  <w:shd w:val="clear" w:color="auto" w:fill="FFFFFF"/>
                  <w:vAlign w:val="center"/>
                </w:tcPr>
                <w:p w:rsidR="00457A12" w:rsidRPr="00457A12" w:rsidRDefault="00457A12">
                  <w:pPr>
                    <w:spacing w:before="0" w:after="0"/>
                    <w:jc w:val="center"/>
                    <w:rPr>
                      <w:sz w:val="20"/>
                      <w:szCs w:val="20"/>
                    </w:rPr>
                  </w:pPr>
                  <w:r w:rsidRPr="00457A12">
                    <w:rPr>
                      <w:b/>
                      <w:bCs/>
                      <w:i/>
                      <w:iCs/>
                      <w:sz w:val="20"/>
                      <w:szCs w:val="20"/>
                    </w:rPr>
                    <w:t xml:space="preserve"> 136000  </w:t>
                  </w:r>
                </w:p>
              </w:tc>
              <w:tc>
                <w:tcPr>
                  <w:tcW w:w="70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58.9  </w:t>
                  </w:r>
                </w:p>
              </w:tc>
              <w:tc>
                <w:tcPr>
                  <w:tcW w:w="35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+107000  </w:t>
                  </w:r>
                </w:p>
              </w:tc>
              <w:tc>
                <w:tcPr>
                  <w:tcW w:w="450" w:type="pc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4.69  </w:t>
                  </w:r>
                </w:p>
              </w:tc>
            </w:tr>
          </w:tbl>
          <w:p w:rsidR="00457A12" w:rsidRPr="00457A12" w:rsidRDefault="00457A12">
            <w:pPr>
              <w:spacing w:before="0" w:after="0"/>
              <w:rPr>
                <w:sz w:val="20"/>
                <w:szCs w:val="20"/>
              </w:rPr>
            </w:pPr>
          </w:p>
        </w:tc>
      </w:tr>
    </w:tbl>
    <w:p w:rsidR="00457A12" w:rsidRDefault="00457A12">
      <w:pPr>
        <w:spacing w:beforeAutospacing="1" w:afterAutospacing="1"/>
        <w:ind w:firstLine="720"/>
        <w:jc w:val="both"/>
        <w:rPr>
          <w:sz w:val="20"/>
          <w:szCs w:val="20"/>
        </w:rPr>
      </w:pPr>
      <w:r>
        <w:rPr>
          <w:sz w:val="20"/>
          <w:szCs w:val="20"/>
        </w:rPr>
        <w:t> </w:t>
      </w:r>
    </w:p>
    <w:p w:rsidR="00457A12" w:rsidRDefault="00457A12">
      <w:pPr>
        <w:spacing w:beforeAutospacing="1" w:afterAutospacing="1"/>
        <w:jc w:val="center"/>
        <w:outlineLvl w:val="4"/>
        <w:rPr>
          <w:b/>
          <w:bCs/>
        </w:rPr>
      </w:pPr>
      <w:bookmarkStart w:id="4" w:name="I3"/>
      <w:bookmarkEnd w:id="4"/>
      <w:r>
        <w:rPr>
          <w:b/>
          <w:bCs/>
        </w:rPr>
        <w:t>3. Определение неудовлетворительной структуры баланса организации, по методике</w:t>
      </w:r>
      <w:r>
        <w:rPr>
          <w:b/>
          <w:bCs/>
        </w:rPr>
        <w:br/>
        <w:t>Федерального управления по делам о несостоятельности (банкротстве) (утв. распоряжением от 12 августа 1994 г. N 31-р)</w:t>
      </w: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Ind w:w="8" w:type="dxa"/>
              <w:tblCellMar>
                <w:top w:w="15" w:type="dxa"/>
                <w:left w:w="15" w:type="dxa"/>
                <w:bottom w:w="15" w:type="dxa"/>
                <w:right w:w="15" w:type="dxa"/>
              </w:tblCellMar>
              <w:tblLook w:val="0000" w:firstRow="0" w:lastRow="0" w:firstColumn="0" w:lastColumn="0" w:noHBand="0" w:noVBand="0"/>
            </w:tblPr>
            <w:tblGrid>
              <w:gridCol w:w="2607"/>
              <w:gridCol w:w="1725"/>
              <w:gridCol w:w="1399"/>
              <w:gridCol w:w="3891"/>
            </w:tblGrid>
            <w:tr w:rsidR="00457A12" w:rsidRPr="00457A12">
              <w:trPr>
                <w:tblCellSpacing w:w="7" w:type="dxa"/>
              </w:trPr>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Показатель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Значение показателя на конец отчетного периода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Нормативное значение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Соответствие фактического значения нормативному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Коэффициент текущей ликвидности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1.6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не менее 2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Не соответствует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Коэффициент обеспеченности собственными средствами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0.38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не менее 0,1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Cоответствует </w:t>
                  </w:r>
                </w:p>
              </w:tc>
            </w:tr>
            <w:tr w:rsidR="00457A12" w:rsidRPr="00457A12">
              <w:trPr>
                <w:tblCellSpacing w:w="7" w:type="dxa"/>
              </w:trPr>
              <w:tc>
                <w:tcPr>
                  <w:tcW w:w="0" w:type="auto"/>
                  <w:gridSpan w:val="4"/>
                  <w:shd w:val="clear" w:color="auto" w:fill="FFFFFF"/>
                </w:tcPr>
                <w:p w:rsidR="00457A12" w:rsidRPr="00457A12" w:rsidRDefault="00457A12">
                  <w:pPr>
                    <w:spacing w:before="0" w:after="0"/>
                    <w:rPr>
                      <w:sz w:val="20"/>
                      <w:szCs w:val="20"/>
                    </w:rPr>
                  </w:pPr>
                  <w:r w:rsidRPr="00457A12">
                    <w:rPr>
                      <w:sz w:val="20"/>
                      <w:szCs w:val="20"/>
                    </w:rPr>
                    <w:t xml:space="preserve">Поскольку рассчитанные выше коэффициенты одновременно не приняли нормативное значение, рассчитывается коэффициент восстановления (утраты) платежеспособности: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Коэффициент восстановления (утраты) платежеспособности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1.3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не менее 1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Значение коэффициента показывает на наличие у организации реальной возможности восстановить свою платежеспособность. </w:t>
                  </w:r>
                </w:p>
              </w:tc>
            </w:tr>
          </w:tbl>
          <w:p w:rsidR="00457A12" w:rsidRPr="00457A12" w:rsidRDefault="00457A12">
            <w:pPr>
              <w:spacing w:before="0" w:after="0"/>
              <w:rPr>
                <w:sz w:val="20"/>
                <w:szCs w:val="20"/>
              </w:rPr>
            </w:pPr>
          </w:p>
        </w:tc>
      </w:tr>
    </w:tbl>
    <w:p w:rsidR="00457A12" w:rsidRDefault="00457A12">
      <w:pPr>
        <w:spacing w:beforeAutospacing="1" w:afterAutospacing="1"/>
        <w:ind w:firstLine="720"/>
        <w:jc w:val="both"/>
      </w:pPr>
      <w:bookmarkStart w:id="5" w:name="I4"/>
      <w:bookmarkEnd w:id="5"/>
      <w:r>
        <w:rPr>
          <w:b/>
          <w:bCs/>
        </w:rPr>
        <w:t>4. Анализ финансовой устойчивости организации</w:t>
      </w:r>
    </w:p>
    <w:p w:rsidR="00457A12" w:rsidRDefault="00457A12">
      <w:pPr>
        <w:spacing w:beforeAutospacing="1" w:afterAutospacing="1" w:line="360" w:lineRule="auto"/>
        <w:ind w:firstLine="720"/>
        <w:jc w:val="both"/>
        <w:rPr>
          <w:sz w:val="28"/>
          <w:szCs w:val="28"/>
        </w:rPr>
      </w:pPr>
      <w:bookmarkStart w:id="6" w:name="I41"/>
      <w:bookmarkEnd w:id="6"/>
      <w:r>
        <w:rPr>
          <w:sz w:val="28"/>
          <w:szCs w:val="28"/>
        </w:rPr>
        <w:t>4.1. Анализ финансовой устойчивости по величине излишка (недостатка) собственных оборотных средств:</w:t>
      </w: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Ind w:w="8" w:type="dxa"/>
              <w:tblCellMar>
                <w:top w:w="15" w:type="dxa"/>
                <w:left w:w="15" w:type="dxa"/>
                <w:bottom w:w="15" w:type="dxa"/>
                <w:right w:w="15" w:type="dxa"/>
              </w:tblCellMar>
              <w:tblLook w:val="0000" w:firstRow="0" w:lastRow="0" w:firstColumn="0" w:lastColumn="0" w:noHBand="0" w:noVBand="0"/>
            </w:tblPr>
            <w:tblGrid>
              <w:gridCol w:w="3651"/>
              <w:gridCol w:w="2773"/>
              <w:gridCol w:w="3198"/>
            </w:tblGrid>
            <w:tr w:rsidR="00457A12" w:rsidRPr="00457A12">
              <w:trPr>
                <w:tblCellSpacing w:w="7" w:type="dxa"/>
              </w:trPr>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Показатель собственных оборотных средств (СОС)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Значение показателя на конец отчетного периода в руб. </w:t>
                  </w:r>
                </w:p>
              </w:tc>
              <w:tc>
                <w:tcPr>
                  <w:tcW w:w="0" w:type="auto"/>
                  <w:shd w:val="clear" w:color="auto" w:fill="FFFFFF"/>
                </w:tcPr>
                <w:p w:rsidR="00457A12" w:rsidRPr="00457A12" w:rsidRDefault="00457A12">
                  <w:pPr>
                    <w:spacing w:before="0" w:after="0"/>
                    <w:jc w:val="center"/>
                    <w:rPr>
                      <w:sz w:val="20"/>
                      <w:szCs w:val="20"/>
                    </w:rPr>
                  </w:pPr>
                  <w:r w:rsidRPr="00457A12">
                    <w:rPr>
                      <w:b/>
                      <w:bCs/>
                      <w:sz w:val="20"/>
                      <w:szCs w:val="20"/>
                    </w:rPr>
                    <w:t>Излишек (недостаток) СОС</w:t>
                  </w:r>
                  <w:r w:rsidRPr="00457A12">
                    <w:rPr>
                      <w:sz w:val="20"/>
                      <w:szCs w:val="20"/>
                    </w:rPr>
                    <w:t xml:space="preserve"> ( = СОС минус запасы и затраты)</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СОС</w:t>
                  </w:r>
                  <w:r w:rsidRPr="00457A12">
                    <w:rPr>
                      <w:sz w:val="20"/>
                      <w:szCs w:val="20"/>
                      <w:vertAlign w:val="subscript"/>
                    </w:rPr>
                    <w:t>1</w:t>
                  </w:r>
                  <w:r w:rsidRPr="00457A12">
                    <w:rPr>
                      <w:sz w:val="20"/>
                      <w:szCs w:val="20"/>
                    </w:rPr>
                    <w:t xml:space="preserve"> (рассчитан без учета долгосрочных и краткосрочных пассивов)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75000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-45000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СОС</w:t>
                  </w:r>
                  <w:r w:rsidRPr="00457A12">
                    <w:rPr>
                      <w:sz w:val="20"/>
                      <w:szCs w:val="20"/>
                      <w:vertAlign w:val="subscript"/>
                    </w:rPr>
                    <w:t>2</w:t>
                  </w:r>
                  <w:r w:rsidRPr="00457A12">
                    <w:rPr>
                      <w:sz w:val="20"/>
                      <w:szCs w:val="20"/>
                    </w:rPr>
                    <w:t xml:space="preserve"> (рассчитан с учетом долгосрочных пассивов)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75000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-45000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СОС</w:t>
                  </w:r>
                  <w:r w:rsidRPr="00457A12">
                    <w:rPr>
                      <w:sz w:val="20"/>
                      <w:szCs w:val="20"/>
                      <w:vertAlign w:val="subscript"/>
                    </w:rPr>
                    <w:t>3</w:t>
                  </w:r>
                  <w:r w:rsidRPr="00457A12">
                    <w:rPr>
                      <w:sz w:val="20"/>
                      <w:szCs w:val="20"/>
                    </w:rPr>
                    <w:t xml:space="preserve"> (рассчитан с учетом и долгосрочных, и краткосрочных пассивов)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199000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79000  </w:t>
                  </w:r>
                </w:p>
              </w:tc>
            </w:tr>
          </w:tbl>
          <w:p w:rsidR="00457A12" w:rsidRPr="00457A12" w:rsidRDefault="00457A12">
            <w:pPr>
              <w:spacing w:before="0" w:after="0"/>
              <w:rPr>
                <w:sz w:val="20"/>
                <w:szCs w:val="20"/>
              </w:rPr>
            </w:pPr>
          </w:p>
        </w:tc>
      </w:tr>
    </w:tbl>
    <w:p w:rsidR="00457A12" w:rsidRDefault="00457A12">
      <w:pPr>
        <w:spacing w:beforeAutospacing="1" w:afterAutospacing="1" w:line="360" w:lineRule="auto"/>
        <w:ind w:firstLine="720"/>
        <w:jc w:val="both"/>
        <w:rPr>
          <w:sz w:val="28"/>
          <w:szCs w:val="28"/>
        </w:rPr>
      </w:pPr>
      <w:r>
        <w:rPr>
          <w:sz w:val="28"/>
          <w:szCs w:val="28"/>
        </w:rPr>
        <w:t>Поскольку из трех показателей собственных оборотных средств положительное значение имеет только рассчитанных по последнему варианту (СОС</w:t>
      </w:r>
      <w:r>
        <w:rPr>
          <w:sz w:val="28"/>
          <w:szCs w:val="28"/>
          <w:vertAlign w:val="subscript"/>
        </w:rPr>
        <w:t>3</w:t>
      </w:r>
      <w:r>
        <w:rPr>
          <w:sz w:val="28"/>
          <w:szCs w:val="28"/>
        </w:rPr>
        <w:t>), финансовое положение организации можно характеризовать как неустойчивое.</w:t>
      </w:r>
    </w:p>
    <w:p w:rsidR="00457A12" w:rsidRDefault="00457A12">
      <w:pPr>
        <w:spacing w:beforeAutospacing="1" w:afterAutospacing="1"/>
        <w:ind w:firstLine="720"/>
        <w:jc w:val="both"/>
        <w:rPr>
          <w:sz w:val="20"/>
          <w:szCs w:val="20"/>
        </w:rPr>
      </w:pPr>
      <w:bookmarkStart w:id="7" w:name="I42"/>
      <w:bookmarkEnd w:id="7"/>
      <w:r>
        <w:rPr>
          <w:sz w:val="28"/>
          <w:szCs w:val="28"/>
        </w:rPr>
        <w:t>4.2. Анализ прочих показателей финансовой устойчивости организации</w:t>
      </w:r>
      <w:r>
        <w:rPr>
          <w:sz w:val="20"/>
          <w:szCs w:val="20"/>
        </w:rPr>
        <w:t>:</w:t>
      </w: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Ind w:w="8" w:type="dxa"/>
              <w:tblCellMar>
                <w:top w:w="15" w:type="dxa"/>
                <w:left w:w="15" w:type="dxa"/>
                <w:bottom w:w="15" w:type="dxa"/>
                <w:right w:w="15" w:type="dxa"/>
              </w:tblCellMar>
              <w:tblLook w:val="0000" w:firstRow="0" w:lastRow="0" w:firstColumn="0" w:lastColumn="0" w:noHBand="0" w:noVBand="0"/>
            </w:tblPr>
            <w:tblGrid>
              <w:gridCol w:w="2517"/>
              <w:gridCol w:w="1470"/>
              <w:gridCol w:w="1442"/>
              <w:gridCol w:w="4193"/>
            </w:tblGrid>
            <w:tr w:rsidR="00457A12" w:rsidRPr="00457A12">
              <w:trPr>
                <w:cantSplit/>
                <w:tblCellSpacing w:w="7" w:type="dxa"/>
              </w:trPr>
              <w:tc>
                <w:tcPr>
                  <w:tcW w:w="0" w:type="auto"/>
                  <w:vMerge w:val="restar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Показатель </w:t>
                  </w:r>
                </w:p>
              </w:tc>
              <w:tc>
                <w:tcPr>
                  <w:tcW w:w="0" w:type="auto"/>
                  <w:gridSpan w:val="2"/>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Значение показателя </w:t>
                  </w:r>
                </w:p>
              </w:tc>
              <w:tc>
                <w:tcPr>
                  <w:tcW w:w="0" w:type="auto"/>
                  <w:vMerge w:val="restar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Описание показателя и его нормативное значение </w:t>
                  </w:r>
                </w:p>
              </w:tc>
            </w:tr>
            <w:tr w:rsidR="00457A12" w:rsidRPr="00457A12">
              <w:trPr>
                <w:cantSplit/>
                <w:tblCellSpacing w:w="7" w:type="dxa"/>
              </w:trPr>
              <w:tc>
                <w:tcPr>
                  <w:tcW w:w="0" w:type="auto"/>
                  <w:vMerge/>
                  <w:vAlign w:val="center"/>
                </w:tcPr>
                <w:p w:rsidR="00457A12" w:rsidRPr="00457A12" w:rsidRDefault="00457A12">
                  <w:pPr>
                    <w:spacing w:before="0" w:after="0"/>
                    <w:rPr>
                      <w:sz w:val="20"/>
                      <w:szCs w:val="20"/>
                    </w:rPr>
                  </w:pP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на начало отчетного периода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на конец отчетного периода </w:t>
                  </w:r>
                </w:p>
              </w:tc>
              <w:tc>
                <w:tcPr>
                  <w:tcW w:w="0" w:type="auto"/>
                  <w:vMerge/>
                  <w:vAlign w:val="center"/>
                </w:tcPr>
                <w:p w:rsidR="00457A12" w:rsidRPr="00457A12" w:rsidRDefault="00457A12">
                  <w:pPr>
                    <w:spacing w:before="0" w:after="0"/>
                    <w:rPr>
                      <w:sz w:val="20"/>
                      <w:szCs w:val="20"/>
                    </w:rPr>
                  </w:pP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1. Коэф-т автономии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0.56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0.66  </w:t>
                  </w:r>
                </w:p>
              </w:tc>
              <w:tc>
                <w:tcPr>
                  <w:tcW w:w="0" w:type="auto"/>
                  <w:shd w:val="clear" w:color="auto" w:fill="FFFFFF"/>
                </w:tcPr>
                <w:p w:rsidR="00457A12" w:rsidRPr="00457A12" w:rsidRDefault="00457A12">
                  <w:pPr>
                    <w:spacing w:before="0" w:after="0"/>
                    <w:rPr>
                      <w:sz w:val="20"/>
                      <w:szCs w:val="20"/>
                    </w:rPr>
                  </w:pPr>
                  <w:r w:rsidRPr="00457A12">
                    <w:rPr>
                      <w:sz w:val="20"/>
                      <w:szCs w:val="20"/>
                    </w:rPr>
                    <w:t>Отношение собственного капитала к общей сумме капитала.</w:t>
                  </w:r>
                  <w:r w:rsidRPr="00457A12">
                    <w:rPr>
                      <w:sz w:val="20"/>
                      <w:szCs w:val="20"/>
                    </w:rPr>
                    <w:br/>
                    <w:t xml:space="preserve">Рекомендованное значение: &gt; 0,5 (обычно 0,6-0,7)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2. Коэф-т отношения заемных и собственных средств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0.79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0.53  </w:t>
                  </w:r>
                </w:p>
              </w:tc>
              <w:tc>
                <w:tcPr>
                  <w:tcW w:w="0" w:type="auto"/>
                  <w:shd w:val="clear" w:color="auto" w:fill="FFFFFF"/>
                </w:tcPr>
                <w:p w:rsidR="00457A12" w:rsidRPr="00457A12" w:rsidRDefault="00457A12">
                  <w:pPr>
                    <w:spacing w:before="0" w:after="0"/>
                    <w:rPr>
                      <w:sz w:val="20"/>
                      <w:szCs w:val="20"/>
                    </w:rPr>
                  </w:pPr>
                  <w:r w:rsidRPr="00457A12">
                    <w:rPr>
                      <w:sz w:val="20"/>
                      <w:szCs w:val="20"/>
                    </w:rPr>
                    <w:t xml:space="preserve">Отношение заемного капитала к собственному. Оптимальное значение: 1.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3. Коэф-т покрытия инвестиций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0.56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0.66  </w:t>
                  </w:r>
                </w:p>
              </w:tc>
              <w:tc>
                <w:tcPr>
                  <w:tcW w:w="0" w:type="auto"/>
                  <w:shd w:val="clear" w:color="auto" w:fill="FFFFFF"/>
                </w:tcPr>
                <w:p w:rsidR="00457A12" w:rsidRPr="00457A12" w:rsidRDefault="00457A12">
                  <w:pPr>
                    <w:spacing w:before="0" w:after="0"/>
                    <w:rPr>
                      <w:sz w:val="20"/>
                      <w:szCs w:val="20"/>
                    </w:rPr>
                  </w:pPr>
                  <w:r w:rsidRPr="00457A12">
                    <w:rPr>
                      <w:sz w:val="20"/>
                      <w:szCs w:val="20"/>
                    </w:rPr>
                    <w:t>Отношение собственного капитала и долгосрочных обязательств к общей сумме капитала.</w:t>
                  </w:r>
                  <w:r w:rsidRPr="00457A12">
                    <w:rPr>
                      <w:sz w:val="20"/>
                      <w:szCs w:val="20"/>
                    </w:rPr>
                    <w:br/>
                    <w:t xml:space="preserve">Нормальное значение в мировой практике: ок. 0,9. Критическое: &lt; 0,75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4. Коэф-т маневренности собственного капитала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0.05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0.32  </w:t>
                  </w:r>
                </w:p>
              </w:tc>
              <w:tc>
                <w:tcPr>
                  <w:tcW w:w="0" w:type="auto"/>
                  <w:shd w:val="clear" w:color="auto" w:fill="FFFFFF"/>
                </w:tcPr>
                <w:p w:rsidR="00457A12" w:rsidRPr="00457A12" w:rsidRDefault="00457A12">
                  <w:pPr>
                    <w:spacing w:before="0" w:after="0"/>
                    <w:rPr>
                      <w:sz w:val="20"/>
                      <w:szCs w:val="20"/>
                    </w:rPr>
                  </w:pPr>
                  <w:r w:rsidRPr="00457A12">
                    <w:rPr>
                      <w:sz w:val="20"/>
                      <w:szCs w:val="20"/>
                    </w:rPr>
                    <w:t xml:space="preserve">Отношение собственных оборотных средств к источником собственных и долгосрочных заемных средств.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5. Коэф-т мобильности оборотных средств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0.47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0.55  </w:t>
                  </w:r>
                </w:p>
              </w:tc>
              <w:tc>
                <w:tcPr>
                  <w:tcW w:w="0" w:type="auto"/>
                  <w:shd w:val="clear" w:color="auto" w:fill="FFFFFF"/>
                </w:tcPr>
                <w:p w:rsidR="00457A12" w:rsidRPr="00457A12" w:rsidRDefault="00457A12">
                  <w:pPr>
                    <w:spacing w:before="0" w:after="0"/>
                    <w:rPr>
                      <w:sz w:val="20"/>
                      <w:szCs w:val="20"/>
                    </w:rPr>
                  </w:pPr>
                  <w:r w:rsidRPr="00457A12">
                    <w:rPr>
                      <w:sz w:val="20"/>
                      <w:szCs w:val="20"/>
                    </w:rPr>
                    <w:t xml:space="preserve">Отношение оборотных средств к стоимости всего имущества.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6. Коэф-т обеспеченности материальных запасов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0.23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0.68  </w:t>
                  </w:r>
                </w:p>
              </w:tc>
              <w:tc>
                <w:tcPr>
                  <w:tcW w:w="0" w:type="auto"/>
                  <w:shd w:val="clear" w:color="auto" w:fill="FFFFFF"/>
                </w:tcPr>
                <w:p w:rsidR="00457A12" w:rsidRPr="00457A12" w:rsidRDefault="00457A12">
                  <w:pPr>
                    <w:spacing w:before="0" w:after="0"/>
                    <w:rPr>
                      <w:sz w:val="20"/>
                      <w:szCs w:val="20"/>
                    </w:rPr>
                  </w:pPr>
                  <w:r w:rsidRPr="00457A12">
                    <w:rPr>
                      <w:sz w:val="20"/>
                      <w:szCs w:val="20"/>
                    </w:rPr>
                    <w:t>Отношение собственных оборотных средств к величине материально-производственных запасов.</w:t>
                  </w:r>
                  <w:r w:rsidRPr="00457A12">
                    <w:rPr>
                      <w:sz w:val="20"/>
                      <w:szCs w:val="20"/>
                    </w:rPr>
                    <w:br/>
                    <w:t xml:space="preserve">Нормативное значение: не менее 0,5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7. Коэф-т обеспеченности текущих активов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0.06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0.38  </w:t>
                  </w:r>
                </w:p>
              </w:tc>
              <w:tc>
                <w:tcPr>
                  <w:tcW w:w="0" w:type="auto"/>
                  <w:shd w:val="clear" w:color="auto" w:fill="FFFFFF"/>
                </w:tcPr>
                <w:p w:rsidR="00457A12" w:rsidRPr="00457A12" w:rsidRDefault="00457A12">
                  <w:pPr>
                    <w:spacing w:before="0" w:after="0"/>
                    <w:rPr>
                      <w:sz w:val="20"/>
                      <w:szCs w:val="20"/>
                    </w:rPr>
                  </w:pPr>
                  <w:r w:rsidRPr="00457A12">
                    <w:rPr>
                      <w:sz w:val="20"/>
                      <w:szCs w:val="20"/>
                    </w:rPr>
                    <w:t>Отношение собственных оборотных средств к текущим активам.</w:t>
                  </w:r>
                  <w:r w:rsidRPr="00457A12">
                    <w:rPr>
                      <w:sz w:val="20"/>
                      <w:szCs w:val="20"/>
                    </w:rPr>
                    <w:br/>
                    <w:t xml:space="preserve">Нормативное значение: не ниже 0,1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8. Коэф-т краткосрочной задолженности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1.00  </w:t>
                  </w:r>
                </w:p>
              </w:tc>
              <w:tc>
                <w:tcPr>
                  <w:tcW w:w="0" w:type="auto"/>
                  <w:shd w:val="clear" w:color="auto" w:fill="FFFFFF"/>
                </w:tcPr>
                <w:p w:rsidR="00457A12" w:rsidRPr="00457A12" w:rsidRDefault="00457A12">
                  <w:pPr>
                    <w:spacing w:before="0" w:after="0"/>
                    <w:rPr>
                      <w:sz w:val="20"/>
                      <w:szCs w:val="20"/>
                    </w:rPr>
                  </w:pPr>
                  <w:r w:rsidRPr="00457A12">
                    <w:rPr>
                      <w:sz w:val="20"/>
                      <w:szCs w:val="20"/>
                    </w:rPr>
                    <w:t xml:space="preserve">Отношение краткосрочной задолженности к сумме общей задолженности. </w:t>
                  </w:r>
                </w:p>
              </w:tc>
            </w:tr>
          </w:tbl>
          <w:p w:rsidR="00457A12" w:rsidRPr="00457A12" w:rsidRDefault="00457A12">
            <w:pPr>
              <w:spacing w:before="0" w:after="0"/>
              <w:rPr>
                <w:sz w:val="20"/>
                <w:szCs w:val="20"/>
              </w:rPr>
            </w:pPr>
          </w:p>
        </w:tc>
      </w:tr>
    </w:tbl>
    <w:p w:rsidR="00457A12" w:rsidRDefault="00457A12">
      <w:pPr>
        <w:spacing w:beforeAutospacing="1" w:afterAutospacing="1" w:line="360" w:lineRule="auto"/>
        <w:ind w:firstLine="720"/>
        <w:jc w:val="both"/>
        <w:rPr>
          <w:sz w:val="28"/>
          <w:szCs w:val="28"/>
        </w:rPr>
      </w:pPr>
      <w:r>
        <w:rPr>
          <w:sz w:val="28"/>
          <w:szCs w:val="28"/>
        </w:rPr>
        <w:t xml:space="preserve">Коэффициент автономии (1) организации на конец квартала составил  0.66 . Данный коэффициент характеризует степень независимости организации от заемного капитала. Полученное здесь значение полностью соответствует норме. </w:t>
      </w:r>
    </w:p>
    <w:p w:rsidR="00457A12" w:rsidRDefault="00457A12">
      <w:pPr>
        <w:spacing w:beforeAutospacing="1" w:afterAutospacing="1" w:line="360" w:lineRule="auto"/>
        <w:ind w:firstLine="720"/>
        <w:jc w:val="both"/>
        <w:rPr>
          <w:sz w:val="28"/>
          <w:szCs w:val="28"/>
        </w:rPr>
      </w:pPr>
      <w:r>
        <w:rPr>
          <w:sz w:val="28"/>
          <w:szCs w:val="28"/>
        </w:rPr>
        <w:t xml:space="preserve">Значение коэффициента заемных средств (2), показывающий соотношение заемного и собственного капитала, по экономическому смыслу полностью соответствует коэффициенту автономии (1) и показывает, что в данном случае величина собственного капитала превышает величину заемного. </w:t>
      </w:r>
    </w:p>
    <w:p w:rsidR="00457A12" w:rsidRDefault="00457A12">
      <w:pPr>
        <w:spacing w:beforeAutospacing="1" w:afterAutospacing="1" w:line="360" w:lineRule="auto"/>
        <w:ind w:firstLine="720"/>
        <w:jc w:val="both"/>
        <w:rPr>
          <w:sz w:val="28"/>
          <w:szCs w:val="28"/>
        </w:rPr>
      </w:pPr>
      <w:r>
        <w:rPr>
          <w:sz w:val="28"/>
          <w:szCs w:val="28"/>
        </w:rPr>
        <w:t xml:space="preserve">Значение коэффициента покрытия инвестиций равно  0.66 , что соответствует критическому значению. </w:t>
      </w:r>
    </w:p>
    <w:p w:rsidR="00457A12" w:rsidRDefault="00457A12">
      <w:pPr>
        <w:spacing w:beforeAutospacing="1" w:afterAutospacing="1" w:line="360" w:lineRule="auto"/>
        <w:ind w:firstLine="720"/>
        <w:jc w:val="both"/>
        <w:rPr>
          <w:sz w:val="28"/>
          <w:szCs w:val="28"/>
        </w:rPr>
      </w:pPr>
      <w:r>
        <w:rPr>
          <w:sz w:val="28"/>
          <w:szCs w:val="28"/>
        </w:rPr>
        <w:t>Коэффициент маневренности собственного капитала (4) показывает, какая часть собственных средств организации находится в мобильной форме, позволяющий относительно свободно маневрировать этими средствами. Считается, что хорошая финансовая устойчивость организации характеризуется значением 0,5-0,6. В данном случае значение показателя составляет  0.32 .</w:t>
      </w:r>
    </w:p>
    <w:p w:rsidR="00457A12" w:rsidRDefault="00457A12">
      <w:pPr>
        <w:spacing w:beforeAutospacing="1" w:afterAutospacing="1" w:line="360" w:lineRule="auto"/>
        <w:ind w:firstLine="720"/>
        <w:jc w:val="both"/>
        <w:rPr>
          <w:sz w:val="28"/>
          <w:szCs w:val="28"/>
        </w:rPr>
      </w:pPr>
      <w:r>
        <w:rPr>
          <w:sz w:val="28"/>
          <w:szCs w:val="28"/>
        </w:rPr>
        <w:t>Судя по коэффициенту мобильности оборотных средства (5) доля оборотных средств во всем имуществе организации поставляет  55 %.</w:t>
      </w:r>
    </w:p>
    <w:p w:rsidR="00457A12" w:rsidRDefault="00457A12">
      <w:pPr>
        <w:spacing w:beforeAutospacing="1" w:afterAutospacing="1" w:line="360" w:lineRule="auto"/>
        <w:ind w:firstLine="720"/>
        <w:jc w:val="both"/>
        <w:rPr>
          <w:sz w:val="28"/>
          <w:szCs w:val="28"/>
        </w:rPr>
      </w:pPr>
      <w:r>
        <w:rPr>
          <w:sz w:val="28"/>
          <w:szCs w:val="28"/>
        </w:rPr>
        <w:t xml:space="preserve">Краткосрочная задолженность в общей сумме обязательств организации составляет на конец года  100 % , причем пропорция не изменилась с начала года. </w:t>
      </w:r>
    </w:p>
    <w:p w:rsidR="00457A12" w:rsidRDefault="00457A12">
      <w:pPr>
        <w:spacing w:beforeAutospacing="1" w:afterAutospacing="1"/>
        <w:jc w:val="center"/>
        <w:outlineLvl w:val="4"/>
        <w:rPr>
          <w:b/>
          <w:bCs/>
        </w:rPr>
      </w:pPr>
      <w:bookmarkStart w:id="8" w:name="I5"/>
      <w:bookmarkEnd w:id="8"/>
      <w:r>
        <w:rPr>
          <w:b/>
          <w:bCs/>
        </w:rPr>
        <w:t>5. Анализ ликвидности</w:t>
      </w:r>
    </w:p>
    <w:p w:rsidR="00457A12" w:rsidRDefault="00457A12">
      <w:pPr>
        <w:spacing w:beforeAutospacing="1" w:afterAutospacing="1" w:line="360" w:lineRule="auto"/>
        <w:ind w:firstLine="720"/>
        <w:jc w:val="both"/>
        <w:rPr>
          <w:sz w:val="28"/>
          <w:szCs w:val="28"/>
        </w:rPr>
      </w:pPr>
      <w:bookmarkStart w:id="9" w:name="I51"/>
      <w:bookmarkEnd w:id="9"/>
      <w:r>
        <w:rPr>
          <w:sz w:val="28"/>
          <w:szCs w:val="28"/>
        </w:rPr>
        <w:t>5. 1. Анализ соотношения активов по степени ликвидности и обязательств по сроку погашения:</w:t>
      </w: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Ind w:w="8" w:type="dxa"/>
              <w:tblCellMar>
                <w:top w:w="15" w:type="dxa"/>
                <w:left w:w="15" w:type="dxa"/>
                <w:bottom w:w="15" w:type="dxa"/>
                <w:right w:w="15" w:type="dxa"/>
              </w:tblCellMar>
              <w:tblLook w:val="0000" w:firstRow="0" w:lastRow="0" w:firstColumn="0" w:lastColumn="0" w:noHBand="0" w:noVBand="0"/>
            </w:tblPr>
            <w:tblGrid>
              <w:gridCol w:w="2855"/>
              <w:gridCol w:w="966"/>
              <w:gridCol w:w="939"/>
              <w:gridCol w:w="849"/>
              <w:gridCol w:w="2083"/>
              <w:gridCol w:w="1000"/>
              <w:gridCol w:w="930"/>
            </w:tblGrid>
            <w:tr w:rsidR="00457A12" w:rsidRPr="00457A12">
              <w:trPr>
                <w:tblCellSpacing w:w="7" w:type="dxa"/>
              </w:trPr>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Активы по степени ликвидности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На конец отч. периода , руб.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Прирост с нач. года, %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Норм. соотно-шение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Пассивы по сроку погашения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На конец отч. периода, руб.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Прирост нач. года, %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А1. Высоколиквидные активы (ден. ср-ва + краткосрочные фин. вложения)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41000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+28.1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&gt;= </w:t>
                  </w:r>
                </w:p>
              </w:tc>
              <w:tc>
                <w:tcPr>
                  <w:tcW w:w="0" w:type="auto"/>
                  <w:shd w:val="clear" w:color="auto" w:fill="FFFFFF"/>
                </w:tcPr>
                <w:p w:rsidR="00457A12" w:rsidRPr="00457A12" w:rsidRDefault="00457A12">
                  <w:pPr>
                    <w:spacing w:before="0" w:after="0"/>
                    <w:rPr>
                      <w:sz w:val="20"/>
                      <w:szCs w:val="20"/>
                    </w:rPr>
                  </w:pPr>
                  <w:r w:rsidRPr="00457A12">
                    <w:rPr>
                      <w:sz w:val="20"/>
                      <w:szCs w:val="20"/>
                    </w:rPr>
                    <w:t xml:space="preserve">П1. Наиболее срочные обязательства (привлеченные средства) (текущ. кред. задолж.)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124000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+21.6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А2. Быстрореализуемые активы (краткосрочная деб. задолженность)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30000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-33.3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&gt;= </w:t>
                  </w:r>
                </w:p>
              </w:tc>
              <w:tc>
                <w:tcPr>
                  <w:tcW w:w="0" w:type="auto"/>
                  <w:shd w:val="clear" w:color="auto" w:fill="FFFFFF"/>
                </w:tcPr>
                <w:p w:rsidR="00457A12" w:rsidRPr="00457A12" w:rsidRDefault="00457A12">
                  <w:pPr>
                    <w:spacing w:before="0" w:after="0"/>
                    <w:rPr>
                      <w:sz w:val="20"/>
                      <w:szCs w:val="20"/>
                    </w:rPr>
                  </w:pPr>
                  <w:r w:rsidRPr="00457A12">
                    <w:rPr>
                      <w:sz w:val="20"/>
                      <w:szCs w:val="20"/>
                    </w:rPr>
                    <w:t xml:space="preserve">П2. Среднесрочные обязательства (краткосроч. кредиты и займы)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0 </w:t>
                  </w:r>
                </w:p>
              </w:tc>
              <w:tc>
                <w:tcPr>
                  <w:tcW w:w="0" w:type="auto"/>
                  <w:shd w:val="clear" w:color="auto" w:fill="FFFFFF"/>
                </w:tcPr>
                <w:p w:rsidR="00457A12" w:rsidRPr="00457A12" w:rsidRDefault="00457A12">
                  <w:pPr>
                    <w:spacing w:before="0" w:after="0"/>
                    <w:jc w:val="center"/>
                    <w:rPr>
                      <w:sz w:val="20"/>
                      <w:szCs w:val="20"/>
                    </w:rPr>
                  </w:pP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А3. Медленнореализуемые активы (долгосроч. деб. задол. + прочие оборот. активы – РБП – НДС к зачету)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120000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+313.8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&gt;= </w:t>
                  </w:r>
                </w:p>
              </w:tc>
              <w:tc>
                <w:tcPr>
                  <w:tcW w:w="0" w:type="auto"/>
                  <w:shd w:val="clear" w:color="auto" w:fill="FFFFFF"/>
                </w:tcPr>
                <w:p w:rsidR="00457A12" w:rsidRPr="00457A12" w:rsidRDefault="00457A12">
                  <w:pPr>
                    <w:spacing w:before="0" w:after="0"/>
                    <w:rPr>
                      <w:sz w:val="20"/>
                      <w:szCs w:val="20"/>
                    </w:rPr>
                  </w:pPr>
                  <w:r w:rsidRPr="00457A12">
                    <w:rPr>
                      <w:sz w:val="20"/>
                      <w:szCs w:val="20"/>
                    </w:rPr>
                    <w:t xml:space="preserve">П3. Долгосрочные обязательства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0 </w:t>
                  </w:r>
                </w:p>
              </w:tc>
              <w:tc>
                <w:tcPr>
                  <w:tcW w:w="0" w:type="auto"/>
                  <w:shd w:val="clear" w:color="auto" w:fill="FFFFFF"/>
                </w:tcPr>
                <w:p w:rsidR="00457A12" w:rsidRPr="00457A12" w:rsidRDefault="00457A12">
                  <w:pPr>
                    <w:spacing w:before="0" w:after="0"/>
                    <w:jc w:val="center"/>
                    <w:rPr>
                      <w:sz w:val="20"/>
                      <w:szCs w:val="20"/>
                    </w:rPr>
                  </w:pP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А4. Труднореализуемые активы (внеоборотные активы)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161000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+32.0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&lt;= </w:t>
                  </w:r>
                </w:p>
              </w:tc>
              <w:tc>
                <w:tcPr>
                  <w:tcW w:w="0" w:type="auto"/>
                  <w:shd w:val="clear" w:color="auto" w:fill="FFFFFF"/>
                </w:tcPr>
                <w:p w:rsidR="00457A12" w:rsidRPr="00457A12" w:rsidRDefault="00457A12">
                  <w:pPr>
                    <w:spacing w:before="0" w:after="0"/>
                    <w:rPr>
                      <w:sz w:val="20"/>
                      <w:szCs w:val="20"/>
                    </w:rPr>
                  </w:pPr>
                  <w:r w:rsidRPr="00457A12">
                    <w:rPr>
                      <w:sz w:val="20"/>
                      <w:szCs w:val="20"/>
                    </w:rPr>
                    <w:t xml:space="preserve">П4. Постоянные пассивы (собственный капитал– РБП – НДС к зачету)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228000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 +81.0  </w:t>
                  </w:r>
                </w:p>
              </w:tc>
            </w:tr>
          </w:tbl>
          <w:p w:rsidR="00457A12" w:rsidRPr="00457A12" w:rsidRDefault="00457A12">
            <w:pPr>
              <w:spacing w:before="0" w:after="0"/>
              <w:rPr>
                <w:sz w:val="20"/>
                <w:szCs w:val="20"/>
              </w:rPr>
            </w:pPr>
          </w:p>
        </w:tc>
      </w:tr>
    </w:tbl>
    <w:p w:rsidR="00457A12" w:rsidRDefault="00457A12">
      <w:pPr>
        <w:spacing w:beforeAutospacing="1" w:afterAutospacing="1"/>
        <w:ind w:firstLine="720"/>
        <w:jc w:val="both"/>
        <w:rPr>
          <w:sz w:val="28"/>
          <w:szCs w:val="28"/>
        </w:rPr>
      </w:pPr>
      <w:bookmarkStart w:id="10" w:name="I52"/>
      <w:bookmarkEnd w:id="10"/>
    </w:p>
    <w:p w:rsidR="00457A12" w:rsidRDefault="00457A12">
      <w:pPr>
        <w:spacing w:beforeAutospacing="1" w:afterAutospacing="1"/>
        <w:ind w:firstLine="720"/>
        <w:jc w:val="both"/>
        <w:rPr>
          <w:sz w:val="28"/>
          <w:szCs w:val="28"/>
        </w:rPr>
      </w:pPr>
    </w:p>
    <w:p w:rsidR="00457A12" w:rsidRDefault="00457A12">
      <w:pPr>
        <w:spacing w:beforeAutospacing="1" w:afterAutospacing="1"/>
        <w:ind w:firstLine="720"/>
        <w:jc w:val="both"/>
        <w:rPr>
          <w:sz w:val="28"/>
          <w:szCs w:val="28"/>
        </w:rPr>
      </w:pPr>
    </w:p>
    <w:p w:rsidR="00457A12" w:rsidRDefault="00457A12">
      <w:pPr>
        <w:spacing w:beforeAutospacing="1" w:afterAutospacing="1"/>
        <w:ind w:firstLine="720"/>
        <w:jc w:val="both"/>
        <w:rPr>
          <w:sz w:val="20"/>
          <w:szCs w:val="20"/>
        </w:rPr>
      </w:pPr>
      <w:r>
        <w:rPr>
          <w:sz w:val="28"/>
          <w:szCs w:val="28"/>
        </w:rPr>
        <w:t>5.2. Расчет коэффициентов ликвидности</w:t>
      </w:r>
      <w:r>
        <w:rPr>
          <w:sz w:val="20"/>
          <w:szCs w:val="20"/>
        </w:rPr>
        <w:t>:</w:t>
      </w: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Ind w:w="8" w:type="dxa"/>
              <w:tblCellMar>
                <w:top w:w="15" w:type="dxa"/>
                <w:left w:w="15" w:type="dxa"/>
                <w:bottom w:w="15" w:type="dxa"/>
                <w:right w:w="15" w:type="dxa"/>
              </w:tblCellMar>
              <w:tblLook w:val="0000" w:firstRow="0" w:lastRow="0" w:firstColumn="0" w:lastColumn="0" w:noHBand="0" w:noVBand="0"/>
            </w:tblPr>
            <w:tblGrid>
              <w:gridCol w:w="2836"/>
              <w:gridCol w:w="1345"/>
              <w:gridCol w:w="1306"/>
              <w:gridCol w:w="4135"/>
            </w:tblGrid>
            <w:tr w:rsidR="00457A12" w:rsidRPr="00457A12">
              <w:trPr>
                <w:cantSplit/>
                <w:tblCellSpacing w:w="7" w:type="dxa"/>
              </w:trPr>
              <w:tc>
                <w:tcPr>
                  <w:tcW w:w="0" w:type="auto"/>
                  <w:vMerge w:val="restar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Показатель ликвидности </w:t>
                  </w:r>
                </w:p>
              </w:tc>
              <w:tc>
                <w:tcPr>
                  <w:tcW w:w="0" w:type="auto"/>
                  <w:gridSpan w:val="2"/>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Значения показателя в руб. </w:t>
                  </w:r>
                </w:p>
              </w:tc>
              <w:tc>
                <w:tcPr>
                  <w:tcW w:w="0" w:type="auto"/>
                  <w:vMerge w:val="restar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Расчет, рекомендованное значение </w:t>
                  </w:r>
                </w:p>
              </w:tc>
            </w:tr>
            <w:tr w:rsidR="00457A12" w:rsidRPr="00457A12">
              <w:trPr>
                <w:cantSplit/>
                <w:tblCellSpacing w:w="7" w:type="dxa"/>
              </w:trPr>
              <w:tc>
                <w:tcPr>
                  <w:tcW w:w="0" w:type="auto"/>
                  <w:vMerge/>
                  <w:vAlign w:val="center"/>
                </w:tcPr>
                <w:p w:rsidR="00457A12" w:rsidRPr="00457A12" w:rsidRDefault="00457A12">
                  <w:pPr>
                    <w:spacing w:before="0" w:after="0"/>
                    <w:rPr>
                      <w:sz w:val="20"/>
                      <w:szCs w:val="20"/>
                    </w:rPr>
                  </w:pP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на начало отч. периода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на конец отч. периода </w:t>
                  </w:r>
                </w:p>
              </w:tc>
              <w:tc>
                <w:tcPr>
                  <w:tcW w:w="0" w:type="auto"/>
                  <w:vMerge/>
                  <w:vAlign w:val="center"/>
                </w:tcPr>
                <w:p w:rsidR="00457A12" w:rsidRPr="00457A12" w:rsidRDefault="00457A12">
                  <w:pPr>
                    <w:spacing w:before="0" w:after="0"/>
                    <w:rPr>
                      <w:sz w:val="20"/>
                      <w:szCs w:val="20"/>
                    </w:rPr>
                  </w:pP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1. Коэф-т текущей (общей) ликвидности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1.07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1.60  </w:t>
                  </w:r>
                </w:p>
              </w:tc>
              <w:tc>
                <w:tcPr>
                  <w:tcW w:w="0" w:type="auto"/>
                  <w:shd w:val="clear" w:color="auto" w:fill="FFFFFF"/>
                </w:tcPr>
                <w:p w:rsidR="00457A12" w:rsidRPr="00457A12" w:rsidRDefault="00457A12">
                  <w:pPr>
                    <w:spacing w:before="0" w:after="0"/>
                    <w:rPr>
                      <w:sz w:val="20"/>
                      <w:szCs w:val="20"/>
                    </w:rPr>
                  </w:pPr>
                  <w:r w:rsidRPr="00457A12">
                    <w:rPr>
                      <w:sz w:val="20"/>
                      <w:szCs w:val="20"/>
                    </w:rPr>
                    <w:t>Отношение текущих активов к краткосрочным обязательствам (П1+П2).</w:t>
                  </w:r>
                  <w:r w:rsidRPr="00457A12">
                    <w:rPr>
                      <w:sz w:val="20"/>
                      <w:szCs w:val="20"/>
                    </w:rPr>
                    <w:br/>
                    <w:t xml:space="preserve">Рекоменд. значение: &gt;2,0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2. Коэф-т быстрой (промежуточной) ликвидности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0.75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0.57  </w:t>
                  </w:r>
                </w:p>
              </w:tc>
              <w:tc>
                <w:tcPr>
                  <w:tcW w:w="0" w:type="auto"/>
                  <w:shd w:val="clear" w:color="auto" w:fill="FFFFFF"/>
                </w:tcPr>
                <w:p w:rsidR="00457A12" w:rsidRPr="00457A12" w:rsidRDefault="00457A12">
                  <w:pPr>
                    <w:spacing w:before="0" w:after="0"/>
                    <w:rPr>
                      <w:sz w:val="20"/>
                      <w:szCs w:val="20"/>
                    </w:rPr>
                  </w:pPr>
                  <w:r w:rsidRPr="00457A12">
                    <w:rPr>
                      <w:sz w:val="20"/>
                      <w:szCs w:val="20"/>
                    </w:rPr>
                    <w:t>Отношение ликвидных активов к краткосрочным обязательствам (П1+П2).</w:t>
                  </w:r>
                  <w:r w:rsidRPr="00457A12">
                    <w:rPr>
                      <w:sz w:val="20"/>
                      <w:szCs w:val="20"/>
                    </w:rPr>
                    <w:br/>
                    <w:t xml:space="preserve">Рекоменд. значение: &gt;1,0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3. Коэф-т абсолютной ликвидности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0.31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0.33  </w:t>
                  </w:r>
                </w:p>
              </w:tc>
              <w:tc>
                <w:tcPr>
                  <w:tcW w:w="0" w:type="auto"/>
                  <w:shd w:val="clear" w:color="auto" w:fill="FFFFFF"/>
                </w:tcPr>
                <w:p w:rsidR="00457A12" w:rsidRPr="00457A12" w:rsidRDefault="00457A12">
                  <w:pPr>
                    <w:spacing w:before="0" w:after="0"/>
                    <w:rPr>
                      <w:sz w:val="20"/>
                      <w:szCs w:val="20"/>
                    </w:rPr>
                  </w:pPr>
                  <w:r w:rsidRPr="00457A12">
                    <w:rPr>
                      <w:sz w:val="20"/>
                      <w:szCs w:val="20"/>
                    </w:rPr>
                    <w:t>Отношение высоколиквидных активов к краткосрочным обязательствам (П1+П2).</w:t>
                  </w:r>
                  <w:r w:rsidRPr="00457A12">
                    <w:rPr>
                      <w:sz w:val="20"/>
                      <w:szCs w:val="20"/>
                    </w:rPr>
                    <w:br/>
                    <w:t xml:space="preserve">Рекоменд. значение: &gt;0,2 </w:t>
                  </w:r>
                </w:p>
              </w:tc>
            </w:tr>
          </w:tbl>
          <w:p w:rsidR="00457A12" w:rsidRPr="00457A12" w:rsidRDefault="00457A12">
            <w:pPr>
              <w:spacing w:before="0" w:after="0"/>
              <w:rPr>
                <w:sz w:val="20"/>
                <w:szCs w:val="20"/>
              </w:rPr>
            </w:pPr>
          </w:p>
        </w:tc>
      </w:tr>
    </w:tbl>
    <w:p w:rsidR="00457A12" w:rsidRDefault="00457A12">
      <w:pPr>
        <w:spacing w:beforeAutospacing="1" w:afterAutospacing="1" w:line="360" w:lineRule="auto"/>
        <w:ind w:firstLine="720"/>
        <w:jc w:val="both"/>
        <w:rPr>
          <w:sz w:val="28"/>
          <w:szCs w:val="28"/>
        </w:rPr>
      </w:pPr>
      <w:r>
        <w:rPr>
          <w:sz w:val="28"/>
          <w:szCs w:val="28"/>
        </w:rPr>
        <w:t>Даже при поступлении денег по дебиторской задолженности организация не сможет полностью рассчитаться с кредиторами по краткосрочным обязательствам (только на  57 %).</w:t>
      </w:r>
    </w:p>
    <w:p w:rsidR="00457A12" w:rsidRDefault="00457A12">
      <w:pPr>
        <w:spacing w:beforeAutospacing="1" w:afterAutospacing="1"/>
        <w:jc w:val="center"/>
        <w:outlineLvl w:val="3"/>
        <w:rPr>
          <w:b/>
          <w:bCs/>
          <w:sz w:val="28"/>
          <w:szCs w:val="28"/>
        </w:rPr>
      </w:pPr>
      <w:bookmarkStart w:id="11" w:name="II"/>
      <w:bookmarkEnd w:id="11"/>
      <w:r>
        <w:rPr>
          <w:b/>
          <w:bCs/>
          <w:sz w:val="28"/>
          <w:szCs w:val="28"/>
        </w:rPr>
        <w:t>II. Анализ эффективности деятельности организации</w:t>
      </w:r>
    </w:p>
    <w:p w:rsidR="00457A12" w:rsidRDefault="00457A12">
      <w:pPr>
        <w:spacing w:beforeAutospacing="1" w:afterAutospacing="1" w:line="360" w:lineRule="auto"/>
        <w:ind w:firstLine="720"/>
        <w:jc w:val="both"/>
        <w:rPr>
          <w:sz w:val="28"/>
          <w:szCs w:val="28"/>
        </w:rPr>
      </w:pPr>
      <w:r>
        <w:rPr>
          <w:sz w:val="28"/>
          <w:szCs w:val="28"/>
        </w:rPr>
        <w:t xml:space="preserve">По данным отчета о прибылях и убытках организации прибыль в отчетном квартале составила 103000 руб. </w:t>
      </w:r>
    </w:p>
    <w:p w:rsidR="00457A12" w:rsidRDefault="00457A12">
      <w:pPr>
        <w:spacing w:beforeAutospacing="1" w:afterAutospacing="1" w:line="360" w:lineRule="auto"/>
        <w:ind w:firstLine="720"/>
        <w:jc w:val="both"/>
        <w:rPr>
          <w:sz w:val="28"/>
          <w:szCs w:val="28"/>
        </w:rPr>
      </w:pPr>
      <w:r>
        <w:rPr>
          <w:sz w:val="28"/>
          <w:szCs w:val="28"/>
        </w:rPr>
        <w:t xml:space="preserve">Это на  312.0 % больше, чем на начало года. </w:t>
      </w:r>
    </w:p>
    <w:p w:rsidR="00457A12" w:rsidRDefault="00457A12">
      <w:pPr>
        <w:spacing w:beforeAutospacing="1" w:afterAutospacing="1"/>
        <w:jc w:val="center"/>
        <w:outlineLvl w:val="4"/>
        <w:rPr>
          <w:b/>
          <w:bCs/>
          <w:sz w:val="20"/>
          <w:szCs w:val="20"/>
        </w:rPr>
      </w:pPr>
      <w:bookmarkStart w:id="12" w:name="II1"/>
      <w:bookmarkEnd w:id="12"/>
      <w:r>
        <w:rPr>
          <w:b/>
          <w:bCs/>
          <w:sz w:val="20"/>
          <w:szCs w:val="20"/>
        </w:rPr>
        <w:t>1. Анализ рентабельности</w:t>
      </w: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Ind w:w="8" w:type="dxa"/>
              <w:tblCellMar>
                <w:top w:w="15" w:type="dxa"/>
                <w:left w:w="15" w:type="dxa"/>
                <w:bottom w:w="15" w:type="dxa"/>
                <w:right w:w="15" w:type="dxa"/>
              </w:tblCellMar>
              <w:tblLook w:val="0000" w:firstRow="0" w:lastRow="0" w:firstColumn="0" w:lastColumn="0" w:noHBand="0" w:noVBand="0"/>
            </w:tblPr>
            <w:tblGrid>
              <w:gridCol w:w="6208"/>
              <w:gridCol w:w="1036"/>
              <w:gridCol w:w="1309"/>
              <w:gridCol w:w="1069"/>
            </w:tblGrid>
            <w:tr w:rsidR="00457A12" w:rsidRPr="00457A12">
              <w:trPr>
                <w:cantSplit/>
                <w:tblCellSpacing w:w="7" w:type="dxa"/>
              </w:trPr>
              <w:tc>
                <w:tcPr>
                  <w:tcW w:w="0" w:type="auto"/>
                  <w:vMerge w:val="restart"/>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Показатель рентабельности </w:t>
                  </w:r>
                </w:p>
              </w:tc>
              <w:tc>
                <w:tcPr>
                  <w:tcW w:w="0" w:type="auto"/>
                  <w:gridSpan w:val="2"/>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Значения показателя, коп. </w:t>
                  </w:r>
                </w:p>
              </w:tc>
              <w:tc>
                <w:tcPr>
                  <w:tcW w:w="0" w:type="auto"/>
                  <w:vMerge w:val="restart"/>
                  <w:shd w:val="clear" w:color="auto" w:fill="FFFFFF"/>
                  <w:vAlign w:val="center"/>
                </w:tcPr>
                <w:p w:rsidR="00457A12" w:rsidRPr="00457A12" w:rsidRDefault="00457A12">
                  <w:pPr>
                    <w:spacing w:before="0" w:after="0"/>
                    <w:jc w:val="center"/>
                    <w:rPr>
                      <w:sz w:val="20"/>
                      <w:szCs w:val="20"/>
                    </w:rPr>
                  </w:pPr>
                  <w:r w:rsidRPr="00457A12">
                    <w:rPr>
                      <w:sz w:val="20"/>
                      <w:szCs w:val="20"/>
                    </w:rPr>
                    <w:t>Изменение,</w:t>
                  </w:r>
                  <w:r w:rsidRPr="00457A12">
                    <w:rPr>
                      <w:sz w:val="20"/>
                      <w:szCs w:val="20"/>
                    </w:rPr>
                    <w:br/>
                    <w:t xml:space="preserve">коп. </w:t>
                  </w:r>
                </w:p>
              </w:tc>
            </w:tr>
            <w:tr w:rsidR="00457A12" w:rsidRPr="00457A12">
              <w:trPr>
                <w:cantSplit/>
                <w:tblCellSpacing w:w="7" w:type="dxa"/>
              </w:trPr>
              <w:tc>
                <w:tcPr>
                  <w:tcW w:w="0" w:type="auto"/>
                  <w:vMerge/>
                  <w:vAlign w:val="center"/>
                </w:tcPr>
                <w:p w:rsidR="00457A12" w:rsidRPr="00457A12" w:rsidRDefault="00457A12">
                  <w:pPr>
                    <w:spacing w:before="0" w:after="0"/>
                    <w:rPr>
                      <w:sz w:val="20"/>
                      <w:szCs w:val="20"/>
                    </w:rPr>
                  </w:pP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за отч. период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На начало периода </w:t>
                  </w:r>
                </w:p>
              </w:tc>
              <w:tc>
                <w:tcPr>
                  <w:tcW w:w="0" w:type="auto"/>
                  <w:vMerge/>
                  <w:vAlign w:val="center"/>
                </w:tcPr>
                <w:p w:rsidR="00457A12" w:rsidRPr="00457A12" w:rsidRDefault="00457A12">
                  <w:pPr>
                    <w:spacing w:before="0" w:after="0"/>
                    <w:rPr>
                      <w:sz w:val="20"/>
                      <w:szCs w:val="20"/>
                    </w:rPr>
                  </w:pP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Величина прибыли на каждый рубль, вложенный в производство и реализацию продукции (работ, услуг), коп.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65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41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+24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Величина прибыли в каждом рубле выручки от реализации продукции (работ, услуг), коп.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39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29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+10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Величина чистой прибыли на рубль всех расходов организации, коп.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47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24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+23  </w:t>
                  </w:r>
                </w:p>
              </w:tc>
            </w:tr>
          </w:tbl>
          <w:p w:rsidR="00457A12" w:rsidRPr="00457A12" w:rsidRDefault="00457A12">
            <w:pPr>
              <w:spacing w:before="0" w:after="0"/>
              <w:rPr>
                <w:sz w:val="20"/>
                <w:szCs w:val="20"/>
              </w:rPr>
            </w:pPr>
          </w:p>
        </w:tc>
      </w:tr>
    </w:tbl>
    <w:p w:rsidR="00457A12" w:rsidRDefault="00457A12">
      <w:pPr>
        <w:spacing w:before="0" w:after="0"/>
        <w:rPr>
          <w:vanish/>
          <w:sz w:val="20"/>
          <w:szCs w:val="20"/>
        </w:rPr>
      </w:pP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Ind w:w="8" w:type="dxa"/>
              <w:tblCellMar>
                <w:top w:w="15" w:type="dxa"/>
                <w:left w:w="15" w:type="dxa"/>
                <w:bottom w:w="15" w:type="dxa"/>
                <w:right w:w="15" w:type="dxa"/>
              </w:tblCellMar>
              <w:tblLook w:val="0000" w:firstRow="0" w:lastRow="0" w:firstColumn="0" w:lastColumn="0" w:noHBand="0" w:noVBand="0"/>
            </w:tblPr>
            <w:tblGrid>
              <w:gridCol w:w="2817"/>
              <w:gridCol w:w="2454"/>
              <w:gridCol w:w="4351"/>
            </w:tblGrid>
            <w:tr w:rsidR="00457A12" w:rsidRPr="00457A12">
              <w:trPr>
                <w:tblCellSpacing w:w="7" w:type="dxa"/>
              </w:trPr>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Показатель рентабельности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Значение показателя в руб. за отч. период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Расчет показателя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Рентабельность производственных фондов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1.01  </w:t>
                  </w:r>
                </w:p>
              </w:tc>
              <w:tc>
                <w:tcPr>
                  <w:tcW w:w="0" w:type="auto"/>
                  <w:shd w:val="clear" w:color="auto" w:fill="FFFFFF"/>
                </w:tcPr>
                <w:p w:rsidR="00457A12" w:rsidRPr="00457A12" w:rsidRDefault="00457A12">
                  <w:pPr>
                    <w:spacing w:before="0" w:after="0"/>
                    <w:rPr>
                      <w:sz w:val="20"/>
                      <w:szCs w:val="20"/>
                    </w:rPr>
                  </w:pPr>
                  <w:r w:rsidRPr="00457A12">
                    <w:rPr>
                      <w:sz w:val="20"/>
                      <w:szCs w:val="20"/>
                    </w:rPr>
                    <w:t xml:space="preserve">Отношение прибыли от продаж к среднегодовой стоимости ОС и МПЗ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Рентабельность активов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0.35  </w:t>
                  </w:r>
                </w:p>
              </w:tc>
              <w:tc>
                <w:tcPr>
                  <w:tcW w:w="0" w:type="auto"/>
                  <w:shd w:val="clear" w:color="auto" w:fill="FFFFFF"/>
                </w:tcPr>
                <w:p w:rsidR="00457A12" w:rsidRPr="00457A12" w:rsidRDefault="00457A12">
                  <w:pPr>
                    <w:spacing w:before="0" w:after="0"/>
                    <w:rPr>
                      <w:sz w:val="20"/>
                      <w:szCs w:val="20"/>
                    </w:rPr>
                  </w:pPr>
                  <w:r w:rsidRPr="00457A12">
                    <w:rPr>
                      <w:sz w:val="20"/>
                      <w:szCs w:val="20"/>
                    </w:rPr>
                    <w:t xml:space="preserve">Отношение чистой прибыли к среднегодовой стоимости активов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sz w:val="20"/>
                      <w:szCs w:val="20"/>
                    </w:rPr>
                    <w:t xml:space="preserve">Рентабельность собственного капитала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0.56  </w:t>
                  </w:r>
                </w:p>
              </w:tc>
              <w:tc>
                <w:tcPr>
                  <w:tcW w:w="0" w:type="auto"/>
                  <w:shd w:val="clear" w:color="auto" w:fill="FFFFFF"/>
                </w:tcPr>
                <w:p w:rsidR="00457A12" w:rsidRPr="00457A12" w:rsidRDefault="00457A12">
                  <w:pPr>
                    <w:spacing w:before="0" w:after="0"/>
                    <w:rPr>
                      <w:sz w:val="20"/>
                      <w:szCs w:val="20"/>
                    </w:rPr>
                  </w:pPr>
                  <w:r w:rsidRPr="00457A12">
                    <w:rPr>
                      <w:sz w:val="20"/>
                      <w:szCs w:val="20"/>
                    </w:rPr>
                    <w:t xml:space="preserve">Отношение чистой прибыли к среднегодовой величине собственного капитала </w:t>
                  </w:r>
                </w:p>
              </w:tc>
            </w:tr>
          </w:tbl>
          <w:p w:rsidR="00457A12" w:rsidRPr="00457A12" w:rsidRDefault="00457A12">
            <w:pPr>
              <w:spacing w:before="0" w:after="0"/>
              <w:rPr>
                <w:sz w:val="20"/>
                <w:szCs w:val="20"/>
              </w:rPr>
            </w:pPr>
          </w:p>
        </w:tc>
      </w:tr>
    </w:tbl>
    <w:p w:rsidR="00457A12" w:rsidRDefault="00457A12">
      <w:pPr>
        <w:spacing w:beforeAutospacing="1" w:afterAutospacing="1" w:line="360" w:lineRule="auto"/>
        <w:ind w:firstLine="720"/>
        <w:jc w:val="both"/>
        <w:rPr>
          <w:spacing w:val="-20"/>
          <w:sz w:val="20"/>
          <w:szCs w:val="20"/>
        </w:rPr>
      </w:pPr>
      <w:r>
        <w:rPr>
          <w:spacing w:val="-20"/>
          <w:sz w:val="28"/>
          <w:szCs w:val="28"/>
        </w:rPr>
        <w:t>Поскольку за отчетный период получена прибыль от продаж и прибыль от прочих операций, все коэффициенты рентабельности имеют положительное значение. На сколько успешны результаты деятельности организации сказать лишь сравнив полученные данные с аналогичными для других организаций отрасли. Однако сам факт безубыточной работы уже положительно характеризует состояние дел в организации</w:t>
      </w:r>
      <w:r>
        <w:rPr>
          <w:spacing w:val="-20"/>
          <w:sz w:val="20"/>
          <w:szCs w:val="20"/>
        </w:rPr>
        <w:t xml:space="preserve">. </w:t>
      </w:r>
    </w:p>
    <w:p w:rsidR="00457A12" w:rsidRDefault="00457A12">
      <w:pPr>
        <w:spacing w:beforeAutospacing="1" w:afterAutospacing="1"/>
        <w:jc w:val="center"/>
        <w:outlineLvl w:val="4"/>
        <w:rPr>
          <w:b/>
          <w:bCs/>
        </w:rPr>
      </w:pPr>
      <w:bookmarkStart w:id="13" w:name="II2"/>
      <w:bookmarkEnd w:id="13"/>
      <w:r>
        <w:rPr>
          <w:b/>
          <w:bCs/>
        </w:rPr>
        <w:t>2. Расчет показателей оборачиваемости</w:t>
      </w: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Ind w:w="8" w:type="dxa"/>
              <w:tblCellMar>
                <w:top w:w="15" w:type="dxa"/>
                <w:left w:w="15" w:type="dxa"/>
                <w:bottom w:w="15" w:type="dxa"/>
                <w:right w:w="15" w:type="dxa"/>
              </w:tblCellMar>
              <w:tblLook w:val="0000" w:firstRow="0" w:lastRow="0" w:firstColumn="0" w:lastColumn="0" w:noHBand="0" w:noVBand="0"/>
            </w:tblPr>
            <w:tblGrid>
              <w:gridCol w:w="4332"/>
              <w:gridCol w:w="2282"/>
              <w:gridCol w:w="3008"/>
            </w:tblGrid>
            <w:tr w:rsidR="00457A12" w:rsidRPr="00457A12">
              <w:trPr>
                <w:tblCellSpacing w:w="7" w:type="dxa"/>
              </w:trPr>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Показатель оборачиваемости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Значения показателя в отч. периоде, коэф-т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Продолжительность оборота в отч. периоде в днях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b/>
                      <w:bCs/>
                      <w:sz w:val="20"/>
                      <w:szCs w:val="20"/>
                    </w:rPr>
                    <w:t>Оборачиваемость активов</w:t>
                  </w:r>
                  <w:r w:rsidRPr="00457A12">
                    <w:rPr>
                      <w:b/>
                      <w:bCs/>
                      <w:sz w:val="20"/>
                      <w:szCs w:val="20"/>
                    </w:rPr>
                    <w:br/>
                  </w:r>
                  <w:r w:rsidRPr="00457A12">
                    <w:rPr>
                      <w:sz w:val="20"/>
                      <w:szCs w:val="20"/>
                    </w:rPr>
                    <w:t xml:space="preserve">(отношение выручки к среднегодовой стоимости активов)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0.9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95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b/>
                      <w:bCs/>
                      <w:sz w:val="20"/>
                      <w:szCs w:val="20"/>
                    </w:rPr>
                    <w:t>Оборачиваемость собственного капитала</w:t>
                  </w:r>
                  <w:r w:rsidRPr="00457A12">
                    <w:rPr>
                      <w:b/>
                      <w:bCs/>
                      <w:sz w:val="20"/>
                      <w:szCs w:val="20"/>
                    </w:rPr>
                    <w:br/>
                  </w:r>
                  <w:r w:rsidRPr="00457A12">
                    <w:rPr>
                      <w:sz w:val="20"/>
                      <w:szCs w:val="20"/>
                    </w:rPr>
                    <w:t xml:space="preserve">(отношение выручки к среднегодовой величине собственного капитала)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1.53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59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b/>
                      <w:bCs/>
                      <w:sz w:val="20"/>
                      <w:szCs w:val="20"/>
                    </w:rPr>
                    <w:t>Оборачиваемость дебиторской задолженности</w:t>
                  </w:r>
                  <w:r w:rsidRPr="00457A12">
                    <w:rPr>
                      <w:b/>
                      <w:bCs/>
                      <w:sz w:val="20"/>
                      <w:szCs w:val="20"/>
                    </w:rPr>
                    <w:br/>
                  </w:r>
                  <w:r w:rsidRPr="00457A12">
                    <w:rPr>
                      <w:sz w:val="20"/>
                      <w:szCs w:val="20"/>
                    </w:rPr>
                    <w:t xml:space="preserve">(отношение выручки к среднегодовой величине дебиторской задолженности)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7.5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12  </w:t>
                  </w:r>
                </w:p>
              </w:tc>
            </w:tr>
            <w:tr w:rsidR="00457A12" w:rsidRPr="00457A12">
              <w:trPr>
                <w:tblCellSpacing w:w="7" w:type="dxa"/>
              </w:trPr>
              <w:tc>
                <w:tcPr>
                  <w:tcW w:w="0" w:type="auto"/>
                  <w:shd w:val="clear" w:color="auto" w:fill="FFFFFF"/>
                </w:tcPr>
                <w:p w:rsidR="00457A12" w:rsidRPr="00457A12" w:rsidRDefault="00457A12">
                  <w:pPr>
                    <w:spacing w:before="0" w:after="0"/>
                    <w:rPr>
                      <w:sz w:val="20"/>
                      <w:szCs w:val="20"/>
                    </w:rPr>
                  </w:pPr>
                  <w:r w:rsidRPr="00457A12">
                    <w:rPr>
                      <w:b/>
                      <w:bCs/>
                      <w:sz w:val="20"/>
                      <w:szCs w:val="20"/>
                    </w:rPr>
                    <w:t>Оборачиваемость задолженности за реализованную продукцию (работы, услуги)</w:t>
                  </w:r>
                  <w:r w:rsidRPr="00457A12">
                    <w:rPr>
                      <w:b/>
                      <w:bCs/>
                      <w:sz w:val="20"/>
                      <w:szCs w:val="20"/>
                    </w:rPr>
                    <w:br/>
                  </w:r>
                  <w:r w:rsidRPr="00457A12">
                    <w:rPr>
                      <w:sz w:val="20"/>
                      <w:szCs w:val="20"/>
                    </w:rPr>
                    <w:t xml:space="preserve">(отношение выручки к среднегодовой задолженности за реализованную продукцию)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7.5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12  </w:t>
                  </w:r>
                </w:p>
              </w:tc>
            </w:tr>
          </w:tbl>
          <w:p w:rsidR="00457A12" w:rsidRPr="00457A12" w:rsidRDefault="00457A12">
            <w:pPr>
              <w:spacing w:before="0" w:after="0"/>
              <w:rPr>
                <w:sz w:val="20"/>
                <w:szCs w:val="20"/>
              </w:rPr>
            </w:pPr>
          </w:p>
        </w:tc>
      </w:tr>
    </w:tbl>
    <w:p w:rsidR="00457A12" w:rsidRDefault="00457A12">
      <w:pPr>
        <w:spacing w:beforeAutospacing="1" w:afterAutospacing="1" w:line="360" w:lineRule="auto"/>
        <w:ind w:firstLine="720"/>
        <w:jc w:val="both"/>
        <w:rPr>
          <w:spacing w:val="-20"/>
          <w:sz w:val="20"/>
          <w:szCs w:val="20"/>
        </w:rPr>
      </w:pPr>
      <w:r>
        <w:rPr>
          <w:spacing w:val="-20"/>
          <w:sz w:val="28"/>
          <w:szCs w:val="28"/>
        </w:rPr>
        <w:t>Показатели оборачиваемости рассчитываются как отношение выручки от продажи к величине различных активов и обязательств. Поскольку для расчета используется среднее за отчетный период значение активов и обязательств, на основании одной формы №1 нельзя получить эти значения за прошлый период. Поэтому полученные здесь значения показателей оборачиваемости следует сравнить с аналогичными данными из предыдущего аналитического отчета</w:t>
      </w:r>
      <w:r>
        <w:rPr>
          <w:spacing w:val="-20"/>
          <w:sz w:val="20"/>
          <w:szCs w:val="20"/>
        </w:rPr>
        <w:t>.</w:t>
      </w:r>
    </w:p>
    <w:p w:rsidR="00457A12" w:rsidRDefault="00457A12">
      <w:pPr>
        <w:spacing w:beforeAutospacing="1" w:afterAutospacing="1"/>
        <w:jc w:val="center"/>
        <w:outlineLvl w:val="3"/>
        <w:rPr>
          <w:b/>
          <w:bCs/>
          <w:sz w:val="28"/>
          <w:szCs w:val="28"/>
        </w:rPr>
      </w:pPr>
      <w:bookmarkStart w:id="14" w:name="III"/>
      <w:bookmarkEnd w:id="14"/>
      <w:r>
        <w:rPr>
          <w:b/>
          <w:bCs/>
          <w:sz w:val="28"/>
          <w:szCs w:val="28"/>
        </w:rPr>
        <w:t>III. Прогноз банкротства</w:t>
      </w:r>
    </w:p>
    <w:p w:rsidR="00457A12" w:rsidRDefault="00457A12">
      <w:pPr>
        <w:spacing w:beforeAutospacing="1" w:afterAutospacing="1" w:line="360" w:lineRule="auto"/>
        <w:ind w:firstLine="720"/>
        <w:jc w:val="both"/>
        <w:rPr>
          <w:sz w:val="28"/>
          <w:szCs w:val="28"/>
        </w:rPr>
      </w:pPr>
      <w:r>
        <w:rPr>
          <w:sz w:val="28"/>
          <w:szCs w:val="28"/>
        </w:rPr>
        <w:t>Для оценки степени близости предприятия к банкротству рассчитывается показатель Z-счет Альтмана на конец отчетного периода:</w:t>
      </w:r>
    </w:p>
    <w:p w:rsidR="00457A12" w:rsidRDefault="00457A12">
      <w:pPr>
        <w:spacing w:before="0" w:after="0"/>
        <w:jc w:val="center"/>
        <w:rPr>
          <w:sz w:val="28"/>
          <w:szCs w:val="28"/>
        </w:rPr>
      </w:pPr>
      <w:r>
        <w:rPr>
          <w:sz w:val="28"/>
          <w:szCs w:val="28"/>
        </w:rPr>
        <w:t>Z-счет = 1,2К</w:t>
      </w:r>
      <w:r>
        <w:rPr>
          <w:sz w:val="28"/>
          <w:szCs w:val="28"/>
          <w:vertAlign w:val="subscript"/>
        </w:rPr>
        <w:t>1</w:t>
      </w:r>
      <w:r>
        <w:rPr>
          <w:sz w:val="28"/>
          <w:szCs w:val="28"/>
        </w:rPr>
        <w:t xml:space="preserve"> + 1,4К</w:t>
      </w:r>
      <w:r>
        <w:rPr>
          <w:sz w:val="28"/>
          <w:szCs w:val="28"/>
          <w:vertAlign w:val="subscript"/>
        </w:rPr>
        <w:t>2</w:t>
      </w:r>
      <w:r>
        <w:rPr>
          <w:sz w:val="28"/>
          <w:szCs w:val="28"/>
        </w:rPr>
        <w:t xml:space="preserve"> + 3,3К</w:t>
      </w:r>
      <w:r>
        <w:rPr>
          <w:sz w:val="28"/>
          <w:szCs w:val="28"/>
          <w:vertAlign w:val="subscript"/>
        </w:rPr>
        <w:t>3</w:t>
      </w:r>
      <w:r>
        <w:rPr>
          <w:sz w:val="28"/>
          <w:szCs w:val="28"/>
        </w:rPr>
        <w:t xml:space="preserve"> + 0,6К</w:t>
      </w:r>
      <w:r>
        <w:rPr>
          <w:sz w:val="28"/>
          <w:szCs w:val="28"/>
          <w:vertAlign w:val="subscript"/>
        </w:rPr>
        <w:t>4</w:t>
      </w:r>
      <w:r>
        <w:rPr>
          <w:sz w:val="28"/>
          <w:szCs w:val="28"/>
        </w:rPr>
        <w:t xml:space="preserve"> + К</w:t>
      </w:r>
      <w:r>
        <w:rPr>
          <w:sz w:val="28"/>
          <w:szCs w:val="28"/>
          <w:vertAlign w:val="subscript"/>
        </w:rPr>
        <w:t xml:space="preserve">5 , </w:t>
      </w:r>
      <w:r>
        <w:rPr>
          <w:sz w:val="28"/>
          <w:szCs w:val="28"/>
        </w:rPr>
        <w:t xml:space="preserve">где </w:t>
      </w: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Ind w:w="8" w:type="dxa"/>
              <w:tblCellMar>
                <w:top w:w="15" w:type="dxa"/>
                <w:left w:w="15" w:type="dxa"/>
                <w:bottom w:w="15" w:type="dxa"/>
                <w:right w:w="15" w:type="dxa"/>
              </w:tblCellMar>
              <w:tblLook w:val="0000" w:firstRow="0" w:lastRow="0" w:firstColumn="0" w:lastColumn="0" w:noHBand="0" w:noVBand="0"/>
            </w:tblPr>
            <w:tblGrid>
              <w:gridCol w:w="643"/>
              <w:gridCol w:w="5445"/>
              <w:gridCol w:w="863"/>
              <w:gridCol w:w="1072"/>
              <w:gridCol w:w="1599"/>
            </w:tblGrid>
            <w:tr w:rsidR="00457A12" w:rsidRPr="00457A12">
              <w:trPr>
                <w:tblCellSpacing w:w="7" w:type="dxa"/>
              </w:trPr>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Коэф-т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Расчет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Значение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Множитель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Произведение (3 х 4) </w:t>
                  </w:r>
                </w:p>
              </w:tc>
            </w:tr>
            <w:tr w:rsidR="00457A12" w:rsidRPr="00457A12">
              <w:trPr>
                <w:tblCellSpacing w:w="7" w:type="dxa"/>
              </w:trPr>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1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2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3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4 </w:t>
                  </w:r>
                </w:p>
              </w:tc>
              <w:tc>
                <w:tcPr>
                  <w:tcW w:w="0" w:type="auto"/>
                  <w:shd w:val="clear" w:color="auto" w:fill="FFFFFF"/>
                </w:tcPr>
                <w:p w:rsidR="00457A12" w:rsidRPr="00457A12" w:rsidRDefault="00457A12">
                  <w:pPr>
                    <w:spacing w:before="0" w:after="0"/>
                    <w:jc w:val="center"/>
                    <w:rPr>
                      <w:sz w:val="20"/>
                      <w:szCs w:val="20"/>
                    </w:rPr>
                  </w:pPr>
                  <w:r w:rsidRPr="00457A12">
                    <w:rPr>
                      <w:sz w:val="20"/>
                      <w:szCs w:val="20"/>
                    </w:rPr>
                    <w:t xml:space="preserve">5 </w:t>
                  </w:r>
                </w:p>
              </w:tc>
            </w:tr>
            <w:tr w:rsidR="00457A12" w:rsidRPr="00457A12">
              <w:trPr>
                <w:tblCellSpacing w:w="7" w:type="dxa"/>
              </w:trPr>
              <w:tc>
                <w:tcPr>
                  <w:tcW w:w="0" w:type="auto"/>
                  <w:shd w:val="clear" w:color="auto" w:fill="FFFFFF"/>
                </w:tcPr>
                <w:p w:rsidR="00457A12" w:rsidRPr="00457A12" w:rsidRDefault="00457A12">
                  <w:pPr>
                    <w:spacing w:before="0" w:after="0"/>
                    <w:jc w:val="center"/>
                    <w:rPr>
                      <w:sz w:val="20"/>
                      <w:szCs w:val="20"/>
                    </w:rPr>
                  </w:pPr>
                  <w:r w:rsidRPr="00457A12">
                    <w:rPr>
                      <w:sz w:val="20"/>
                      <w:szCs w:val="20"/>
                    </w:rPr>
                    <w:t>К</w:t>
                  </w:r>
                  <w:r w:rsidRPr="00457A12">
                    <w:rPr>
                      <w:sz w:val="20"/>
                      <w:szCs w:val="20"/>
                      <w:vertAlign w:val="subscript"/>
                    </w:rPr>
                    <w:t>1</w:t>
                  </w:r>
                  <w:r w:rsidRPr="00457A12">
                    <w:rPr>
                      <w:sz w:val="20"/>
                      <w:szCs w:val="20"/>
                    </w:rPr>
                    <w:t xml:space="preserve"> </w:t>
                  </w:r>
                </w:p>
              </w:tc>
              <w:tc>
                <w:tcPr>
                  <w:tcW w:w="0" w:type="auto"/>
                  <w:shd w:val="clear" w:color="auto" w:fill="FFFFFF"/>
                </w:tcPr>
                <w:p w:rsidR="00457A12" w:rsidRPr="00457A12" w:rsidRDefault="00457A12">
                  <w:pPr>
                    <w:spacing w:beforeAutospacing="1" w:afterAutospacing="1"/>
                    <w:ind w:firstLine="720"/>
                    <w:jc w:val="both"/>
                    <w:rPr>
                      <w:sz w:val="20"/>
                      <w:szCs w:val="20"/>
                    </w:rPr>
                  </w:pPr>
                  <w:r w:rsidRPr="00457A12">
                    <w:rPr>
                      <w:sz w:val="20"/>
                      <w:szCs w:val="20"/>
                    </w:rPr>
                    <w:t xml:space="preserve">Отношение оборотного капитала к величине всех активов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0.55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1,2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0.66  </w:t>
                  </w:r>
                </w:p>
              </w:tc>
            </w:tr>
            <w:tr w:rsidR="00457A12" w:rsidRPr="00457A12">
              <w:trPr>
                <w:tblCellSpacing w:w="7" w:type="dxa"/>
              </w:trPr>
              <w:tc>
                <w:tcPr>
                  <w:tcW w:w="0" w:type="auto"/>
                  <w:shd w:val="clear" w:color="auto" w:fill="FFFFFF"/>
                </w:tcPr>
                <w:p w:rsidR="00457A12" w:rsidRPr="00457A12" w:rsidRDefault="00457A12">
                  <w:pPr>
                    <w:spacing w:before="0" w:after="0"/>
                    <w:jc w:val="center"/>
                    <w:rPr>
                      <w:sz w:val="20"/>
                      <w:szCs w:val="20"/>
                    </w:rPr>
                  </w:pPr>
                  <w:r w:rsidRPr="00457A12">
                    <w:rPr>
                      <w:sz w:val="20"/>
                      <w:szCs w:val="20"/>
                    </w:rPr>
                    <w:t>К</w:t>
                  </w:r>
                  <w:r w:rsidRPr="00457A12">
                    <w:rPr>
                      <w:sz w:val="20"/>
                      <w:szCs w:val="20"/>
                      <w:vertAlign w:val="subscript"/>
                    </w:rPr>
                    <w:t>2</w:t>
                  </w:r>
                  <w:r w:rsidRPr="00457A12">
                    <w:rPr>
                      <w:sz w:val="20"/>
                      <w:szCs w:val="20"/>
                    </w:rPr>
                    <w:t xml:space="preserve"> </w:t>
                  </w:r>
                </w:p>
              </w:tc>
              <w:tc>
                <w:tcPr>
                  <w:tcW w:w="0" w:type="auto"/>
                  <w:shd w:val="clear" w:color="auto" w:fill="FFFFFF"/>
                </w:tcPr>
                <w:p w:rsidR="00457A12" w:rsidRPr="00457A12" w:rsidRDefault="00457A12">
                  <w:pPr>
                    <w:spacing w:beforeAutospacing="1" w:afterAutospacing="1"/>
                    <w:ind w:firstLine="720"/>
                    <w:jc w:val="both"/>
                    <w:rPr>
                      <w:sz w:val="20"/>
                      <w:szCs w:val="20"/>
                    </w:rPr>
                  </w:pPr>
                  <w:r w:rsidRPr="00457A12">
                    <w:rPr>
                      <w:sz w:val="20"/>
                      <w:szCs w:val="20"/>
                    </w:rPr>
                    <w:t xml:space="preserve">Отношение нераспределенной прибыли и фондов спец. назначения к величине всех активов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0.36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1,4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0.50  </w:t>
                  </w:r>
                </w:p>
              </w:tc>
            </w:tr>
            <w:tr w:rsidR="00457A12" w:rsidRPr="00457A12">
              <w:trPr>
                <w:tblCellSpacing w:w="7" w:type="dxa"/>
              </w:trPr>
              <w:tc>
                <w:tcPr>
                  <w:tcW w:w="0" w:type="auto"/>
                  <w:shd w:val="clear" w:color="auto" w:fill="FFFFFF"/>
                </w:tcPr>
                <w:p w:rsidR="00457A12" w:rsidRPr="00457A12" w:rsidRDefault="00457A12">
                  <w:pPr>
                    <w:spacing w:before="0" w:after="0"/>
                    <w:jc w:val="center"/>
                    <w:rPr>
                      <w:sz w:val="20"/>
                      <w:szCs w:val="20"/>
                    </w:rPr>
                  </w:pPr>
                  <w:r w:rsidRPr="00457A12">
                    <w:rPr>
                      <w:sz w:val="20"/>
                      <w:szCs w:val="20"/>
                    </w:rPr>
                    <w:t>К</w:t>
                  </w:r>
                  <w:r w:rsidRPr="00457A12">
                    <w:rPr>
                      <w:sz w:val="20"/>
                      <w:szCs w:val="20"/>
                      <w:vertAlign w:val="subscript"/>
                    </w:rPr>
                    <w:t>3</w:t>
                  </w:r>
                  <w:r w:rsidRPr="00457A12">
                    <w:rPr>
                      <w:sz w:val="20"/>
                      <w:szCs w:val="20"/>
                    </w:rPr>
                    <w:t xml:space="preserve"> </w:t>
                  </w:r>
                </w:p>
              </w:tc>
              <w:tc>
                <w:tcPr>
                  <w:tcW w:w="0" w:type="auto"/>
                  <w:shd w:val="clear" w:color="auto" w:fill="FFFFFF"/>
                </w:tcPr>
                <w:p w:rsidR="00457A12" w:rsidRPr="00457A12" w:rsidRDefault="00457A12">
                  <w:pPr>
                    <w:spacing w:beforeAutospacing="1" w:afterAutospacing="1"/>
                    <w:ind w:firstLine="720"/>
                    <w:jc w:val="both"/>
                    <w:rPr>
                      <w:sz w:val="20"/>
                      <w:szCs w:val="20"/>
                    </w:rPr>
                  </w:pPr>
                  <w:r w:rsidRPr="00457A12">
                    <w:rPr>
                      <w:sz w:val="20"/>
                      <w:szCs w:val="20"/>
                    </w:rPr>
                    <w:t xml:space="preserve">Отношение фин. результата от продаж к величине всех активов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0.31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3,3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1.01  </w:t>
                  </w:r>
                </w:p>
              </w:tc>
            </w:tr>
            <w:tr w:rsidR="00457A12" w:rsidRPr="00457A12">
              <w:trPr>
                <w:tblCellSpacing w:w="7" w:type="dxa"/>
              </w:trPr>
              <w:tc>
                <w:tcPr>
                  <w:tcW w:w="0" w:type="auto"/>
                  <w:shd w:val="clear" w:color="auto" w:fill="FFFFFF"/>
                </w:tcPr>
                <w:p w:rsidR="00457A12" w:rsidRPr="00457A12" w:rsidRDefault="00457A12">
                  <w:pPr>
                    <w:spacing w:before="0" w:after="0"/>
                    <w:jc w:val="center"/>
                    <w:rPr>
                      <w:sz w:val="20"/>
                      <w:szCs w:val="20"/>
                    </w:rPr>
                  </w:pPr>
                  <w:r w:rsidRPr="00457A12">
                    <w:rPr>
                      <w:sz w:val="20"/>
                      <w:szCs w:val="20"/>
                    </w:rPr>
                    <w:t>К</w:t>
                  </w:r>
                  <w:r w:rsidRPr="00457A12">
                    <w:rPr>
                      <w:sz w:val="20"/>
                      <w:szCs w:val="20"/>
                      <w:vertAlign w:val="subscript"/>
                    </w:rPr>
                    <w:t>4</w:t>
                  </w:r>
                  <w:r w:rsidRPr="00457A12">
                    <w:rPr>
                      <w:sz w:val="20"/>
                      <w:szCs w:val="20"/>
                    </w:rPr>
                    <w:t xml:space="preserve"> </w:t>
                  </w:r>
                </w:p>
              </w:tc>
              <w:tc>
                <w:tcPr>
                  <w:tcW w:w="0" w:type="auto"/>
                  <w:shd w:val="clear" w:color="auto" w:fill="FFFFFF"/>
                </w:tcPr>
                <w:p w:rsidR="00457A12" w:rsidRPr="00457A12" w:rsidRDefault="00457A12">
                  <w:pPr>
                    <w:spacing w:beforeAutospacing="1" w:afterAutospacing="1"/>
                    <w:ind w:firstLine="720"/>
                    <w:jc w:val="both"/>
                    <w:rPr>
                      <w:sz w:val="20"/>
                      <w:szCs w:val="20"/>
                    </w:rPr>
                  </w:pPr>
                  <w:r w:rsidRPr="00457A12">
                    <w:rPr>
                      <w:sz w:val="20"/>
                      <w:szCs w:val="20"/>
                    </w:rPr>
                    <w:t xml:space="preserve">Отношение уставного капитала к заемному капиталу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0.81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0,6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0.48  </w:t>
                  </w:r>
                </w:p>
              </w:tc>
            </w:tr>
            <w:tr w:rsidR="00457A12" w:rsidRPr="00457A12">
              <w:trPr>
                <w:tblCellSpacing w:w="7" w:type="dxa"/>
              </w:trPr>
              <w:tc>
                <w:tcPr>
                  <w:tcW w:w="0" w:type="auto"/>
                  <w:shd w:val="clear" w:color="auto" w:fill="FFFFFF"/>
                </w:tcPr>
                <w:p w:rsidR="00457A12" w:rsidRPr="00457A12" w:rsidRDefault="00457A12">
                  <w:pPr>
                    <w:spacing w:before="0" w:after="0"/>
                    <w:jc w:val="center"/>
                    <w:rPr>
                      <w:sz w:val="20"/>
                      <w:szCs w:val="20"/>
                    </w:rPr>
                  </w:pPr>
                  <w:r w:rsidRPr="00457A12">
                    <w:rPr>
                      <w:sz w:val="20"/>
                      <w:szCs w:val="20"/>
                    </w:rPr>
                    <w:t>К</w:t>
                  </w:r>
                  <w:r w:rsidRPr="00457A12">
                    <w:rPr>
                      <w:sz w:val="20"/>
                      <w:szCs w:val="20"/>
                      <w:vertAlign w:val="subscript"/>
                    </w:rPr>
                    <w:t>5</w:t>
                  </w:r>
                  <w:r w:rsidRPr="00457A12">
                    <w:rPr>
                      <w:sz w:val="20"/>
                      <w:szCs w:val="20"/>
                    </w:rPr>
                    <w:t xml:space="preserve"> </w:t>
                  </w:r>
                </w:p>
              </w:tc>
              <w:tc>
                <w:tcPr>
                  <w:tcW w:w="0" w:type="auto"/>
                  <w:shd w:val="clear" w:color="auto" w:fill="FFFFFF"/>
                </w:tcPr>
                <w:p w:rsidR="00457A12" w:rsidRPr="00457A12" w:rsidRDefault="00457A12">
                  <w:pPr>
                    <w:spacing w:beforeAutospacing="1" w:afterAutospacing="1"/>
                    <w:ind w:firstLine="720"/>
                    <w:jc w:val="both"/>
                    <w:rPr>
                      <w:sz w:val="20"/>
                      <w:szCs w:val="20"/>
                    </w:rPr>
                  </w:pPr>
                  <w:r w:rsidRPr="00457A12">
                    <w:rPr>
                      <w:sz w:val="20"/>
                      <w:szCs w:val="20"/>
                    </w:rPr>
                    <w:t xml:space="preserve">Отношение выручки от продаж к величине всех активов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0.78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1 </w:t>
                  </w:r>
                </w:p>
              </w:tc>
              <w:tc>
                <w:tcPr>
                  <w:tcW w:w="0" w:type="auto"/>
                  <w:shd w:val="clear" w:color="auto" w:fill="FFFFFF"/>
                  <w:vAlign w:val="center"/>
                </w:tcPr>
                <w:p w:rsidR="00457A12" w:rsidRPr="00457A12" w:rsidRDefault="00457A12">
                  <w:pPr>
                    <w:spacing w:before="0" w:after="0"/>
                    <w:jc w:val="center"/>
                    <w:rPr>
                      <w:sz w:val="20"/>
                      <w:szCs w:val="20"/>
                    </w:rPr>
                  </w:pPr>
                  <w:r w:rsidRPr="00457A12">
                    <w:rPr>
                      <w:sz w:val="20"/>
                      <w:szCs w:val="20"/>
                    </w:rPr>
                    <w:t xml:space="preserve"> 0.78  </w:t>
                  </w:r>
                </w:p>
              </w:tc>
            </w:tr>
            <w:tr w:rsidR="00457A12" w:rsidRPr="00457A12">
              <w:trPr>
                <w:tblCellSpacing w:w="7" w:type="dxa"/>
              </w:trPr>
              <w:tc>
                <w:tcPr>
                  <w:tcW w:w="0" w:type="auto"/>
                  <w:gridSpan w:val="4"/>
                  <w:shd w:val="clear" w:color="auto" w:fill="FFFFFF"/>
                </w:tcPr>
                <w:p w:rsidR="00457A12" w:rsidRPr="00457A12" w:rsidRDefault="00457A12">
                  <w:pPr>
                    <w:spacing w:before="0" w:after="0"/>
                    <w:jc w:val="center"/>
                    <w:rPr>
                      <w:sz w:val="20"/>
                      <w:szCs w:val="20"/>
                    </w:rPr>
                  </w:pPr>
                  <w:r w:rsidRPr="00457A12">
                    <w:rPr>
                      <w:sz w:val="20"/>
                      <w:szCs w:val="20"/>
                    </w:rPr>
                    <w:t xml:space="preserve">Z-счет Альтмана: </w:t>
                  </w:r>
                </w:p>
              </w:tc>
              <w:tc>
                <w:tcPr>
                  <w:tcW w:w="0" w:type="auto"/>
                  <w:shd w:val="clear" w:color="auto" w:fill="FFFFFF"/>
                </w:tcPr>
                <w:p w:rsidR="00457A12" w:rsidRPr="00457A12" w:rsidRDefault="00457A12">
                  <w:pPr>
                    <w:spacing w:before="0" w:after="0"/>
                    <w:jc w:val="center"/>
                    <w:rPr>
                      <w:sz w:val="20"/>
                      <w:szCs w:val="20"/>
                    </w:rPr>
                  </w:pPr>
                  <w:r w:rsidRPr="00457A12">
                    <w:rPr>
                      <w:b/>
                      <w:bCs/>
                      <w:sz w:val="20"/>
                      <w:szCs w:val="20"/>
                    </w:rPr>
                    <w:t xml:space="preserve"> 3.43  </w:t>
                  </w:r>
                </w:p>
              </w:tc>
            </w:tr>
          </w:tbl>
          <w:p w:rsidR="00457A12" w:rsidRPr="00457A12" w:rsidRDefault="00457A12">
            <w:pPr>
              <w:spacing w:before="0" w:after="0"/>
              <w:rPr>
                <w:sz w:val="20"/>
                <w:szCs w:val="20"/>
              </w:rPr>
            </w:pPr>
          </w:p>
        </w:tc>
      </w:tr>
    </w:tbl>
    <w:p w:rsidR="00457A12" w:rsidRDefault="00457A12">
      <w:pPr>
        <w:spacing w:beforeAutospacing="1" w:afterAutospacing="1"/>
        <w:ind w:firstLine="720"/>
        <w:jc w:val="both"/>
        <w:rPr>
          <w:sz w:val="28"/>
          <w:szCs w:val="28"/>
        </w:rPr>
      </w:pPr>
      <w:r>
        <w:rPr>
          <w:sz w:val="28"/>
          <w:szCs w:val="28"/>
        </w:rPr>
        <w:t>Степень вероятности банкротства по критерию Z-счета:</w:t>
      </w:r>
    </w:p>
    <w:tbl>
      <w:tblPr>
        <w:tblW w:w="5000" w:type="pct"/>
        <w:tblCellSpacing w:w="0" w:type="dxa"/>
        <w:tblInd w:w="-30" w:type="dxa"/>
        <w:tblCellMar>
          <w:top w:w="15" w:type="dxa"/>
          <w:left w:w="15" w:type="dxa"/>
          <w:bottom w:w="15" w:type="dxa"/>
          <w:right w:w="15" w:type="dxa"/>
        </w:tblCellMar>
        <w:tblLook w:val="0000" w:firstRow="0" w:lastRow="0" w:firstColumn="0" w:lastColumn="0" w:noHBand="0" w:noVBand="0"/>
      </w:tblPr>
      <w:tblGrid>
        <w:gridCol w:w="9698"/>
      </w:tblGrid>
      <w:tr w:rsidR="00457A12" w:rsidRPr="00457A12">
        <w:trPr>
          <w:tblCellSpacing w:w="0" w:type="dxa"/>
        </w:trPr>
        <w:tc>
          <w:tcPr>
            <w:tcW w:w="0" w:type="auto"/>
            <w:tcBorders>
              <w:top w:val="nil"/>
              <w:left w:val="nil"/>
              <w:bottom w:val="nil"/>
              <w:right w:val="nil"/>
            </w:tcBorders>
            <w:shd w:val="clear" w:color="auto" w:fill="000000"/>
            <w:vAlign w:val="center"/>
          </w:tcPr>
          <w:tbl>
            <w:tblPr>
              <w:tblW w:w="5000" w:type="pct"/>
              <w:tblCellSpacing w:w="7" w:type="dxa"/>
              <w:tblInd w:w="8" w:type="dxa"/>
              <w:tblCellMar>
                <w:top w:w="15" w:type="dxa"/>
                <w:left w:w="15" w:type="dxa"/>
                <w:bottom w:w="15" w:type="dxa"/>
                <w:right w:w="15" w:type="dxa"/>
              </w:tblCellMar>
              <w:tblLook w:val="0000" w:firstRow="0" w:lastRow="0" w:firstColumn="0" w:lastColumn="0" w:noHBand="0" w:noVBand="0"/>
            </w:tblPr>
            <w:tblGrid>
              <w:gridCol w:w="4811"/>
              <w:gridCol w:w="4811"/>
            </w:tblGrid>
            <w:tr w:rsidR="00457A12" w:rsidRPr="00457A12">
              <w:trPr>
                <w:trHeight w:val="450"/>
                <w:tblCellSpacing w:w="7" w:type="dxa"/>
              </w:trPr>
              <w:tc>
                <w:tcPr>
                  <w:tcW w:w="2500" w:type="pct"/>
                  <w:shd w:val="clear" w:color="auto" w:fill="FFFFFF"/>
                </w:tcPr>
                <w:p w:rsidR="00457A12" w:rsidRPr="00457A12" w:rsidRDefault="00457A12">
                  <w:pPr>
                    <w:spacing w:before="0" w:after="0"/>
                    <w:jc w:val="center"/>
                    <w:rPr>
                      <w:sz w:val="20"/>
                      <w:szCs w:val="20"/>
                    </w:rPr>
                  </w:pPr>
                  <w:r w:rsidRPr="00457A12">
                    <w:rPr>
                      <w:sz w:val="20"/>
                      <w:szCs w:val="20"/>
                    </w:rPr>
                    <w:t xml:space="preserve">Значение Z-счета </w:t>
                  </w:r>
                </w:p>
              </w:tc>
              <w:tc>
                <w:tcPr>
                  <w:tcW w:w="2500" w:type="pct"/>
                  <w:shd w:val="clear" w:color="auto" w:fill="FFFFFF"/>
                </w:tcPr>
                <w:p w:rsidR="00457A12" w:rsidRPr="00457A12" w:rsidRDefault="00457A12">
                  <w:pPr>
                    <w:spacing w:before="0" w:after="0"/>
                    <w:jc w:val="center"/>
                    <w:rPr>
                      <w:sz w:val="20"/>
                      <w:szCs w:val="20"/>
                    </w:rPr>
                  </w:pPr>
                  <w:r w:rsidRPr="00457A12">
                    <w:rPr>
                      <w:sz w:val="20"/>
                      <w:szCs w:val="20"/>
                    </w:rPr>
                    <w:t xml:space="preserve">Вероятность банкротства </w:t>
                  </w:r>
                </w:p>
              </w:tc>
            </w:tr>
            <w:tr w:rsidR="00457A12" w:rsidRPr="00457A12">
              <w:trPr>
                <w:tblCellSpacing w:w="7" w:type="dxa"/>
              </w:trPr>
              <w:tc>
                <w:tcPr>
                  <w:tcW w:w="2500" w:type="pct"/>
                  <w:shd w:val="clear" w:color="auto" w:fill="FFFFFF"/>
                </w:tcPr>
                <w:p w:rsidR="00457A12" w:rsidRPr="00457A12" w:rsidRDefault="00457A12">
                  <w:pPr>
                    <w:spacing w:before="0" w:after="0"/>
                    <w:jc w:val="center"/>
                    <w:rPr>
                      <w:sz w:val="20"/>
                      <w:szCs w:val="20"/>
                    </w:rPr>
                  </w:pPr>
                  <w:r w:rsidRPr="00457A12">
                    <w:rPr>
                      <w:sz w:val="20"/>
                      <w:szCs w:val="20"/>
                    </w:rPr>
                    <w:t xml:space="preserve">1,8 и менее </w:t>
                  </w:r>
                </w:p>
              </w:tc>
              <w:tc>
                <w:tcPr>
                  <w:tcW w:w="2500" w:type="pct"/>
                  <w:shd w:val="clear" w:color="auto" w:fill="FFFFFF"/>
                </w:tcPr>
                <w:p w:rsidR="00457A12" w:rsidRPr="00457A12" w:rsidRDefault="00457A12">
                  <w:pPr>
                    <w:spacing w:before="0" w:after="0"/>
                    <w:jc w:val="center"/>
                    <w:rPr>
                      <w:sz w:val="20"/>
                      <w:szCs w:val="20"/>
                    </w:rPr>
                  </w:pPr>
                  <w:r w:rsidRPr="00457A12">
                    <w:rPr>
                      <w:sz w:val="20"/>
                      <w:szCs w:val="20"/>
                    </w:rPr>
                    <w:t xml:space="preserve">очень высокая </w:t>
                  </w:r>
                </w:p>
              </w:tc>
            </w:tr>
            <w:tr w:rsidR="00457A12" w:rsidRPr="00457A12">
              <w:trPr>
                <w:tblCellSpacing w:w="7" w:type="dxa"/>
              </w:trPr>
              <w:tc>
                <w:tcPr>
                  <w:tcW w:w="2500" w:type="pct"/>
                  <w:shd w:val="clear" w:color="auto" w:fill="FFFFFF"/>
                </w:tcPr>
                <w:p w:rsidR="00457A12" w:rsidRPr="00457A12" w:rsidRDefault="00457A12">
                  <w:pPr>
                    <w:spacing w:before="0" w:after="0"/>
                    <w:jc w:val="center"/>
                    <w:rPr>
                      <w:sz w:val="20"/>
                      <w:szCs w:val="20"/>
                    </w:rPr>
                  </w:pPr>
                  <w:r w:rsidRPr="00457A12">
                    <w:rPr>
                      <w:sz w:val="20"/>
                      <w:szCs w:val="20"/>
                    </w:rPr>
                    <w:t xml:space="preserve">1,81 — 2,7 </w:t>
                  </w:r>
                </w:p>
              </w:tc>
              <w:tc>
                <w:tcPr>
                  <w:tcW w:w="2500" w:type="pct"/>
                  <w:shd w:val="clear" w:color="auto" w:fill="FFFFFF"/>
                </w:tcPr>
                <w:p w:rsidR="00457A12" w:rsidRPr="00457A12" w:rsidRDefault="00457A12">
                  <w:pPr>
                    <w:spacing w:before="0" w:after="0"/>
                    <w:jc w:val="center"/>
                    <w:rPr>
                      <w:sz w:val="20"/>
                      <w:szCs w:val="20"/>
                    </w:rPr>
                  </w:pPr>
                  <w:r w:rsidRPr="00457A12">
                    <w:rPr>
                      <w:sz w:val="20"/>
                      <w:szCs w:val="20"/>
                    </w:rPr>
                    <w:t xml:space="preserve">высокая </w:t>
                  </w:r>
                </w:p>
              </w:tc>
            </w:tr>
            <w:tr w:rsidR="00457A12" w:rsidRPr="00457A12">
              <w:trPr>
                <w:tblCellSpacing w:w="7" w:type="dxa"/>
              </w:trPr>
              <w:tc>
                <w:tcPr>
                  <w:tcW w:w="2500" w:type="pct"/>
                  <w:shd w:val="clear" w:color="auto" w:fill="FFFFFF"/>
                </w:tcPr>
                <w:p w:rsidR="00457A12" w:rsidRPr="00457A12" w:rsidRDefault="00457A12">
                  <w:pPr>
                    <w:spacing w:before="0" w:after="0"/>
                    <w:jc w:val="center"/>
                    <w:rPr>
                      <w:sz w:val="20"/>
                      <w:szCs w:val="20"/>
                    </w:rPr>
                  </w:pPr>
                  <w:r w:rsidRPr="00457A12">
                    <w:rPr>
                      <w:sz w:val="20"/>
                      <w:szCs w:val="20"/>
                    </w:rPr>
                    <w:t xml:space="preserve">2,71 — 2,9 </w:t>
                  </w:r>
                </w:p>
              </w:tc>
              <w:tc>
                <w:tcPr>
                  <w:tcW w:w="2500" w:type="pct"/>
                  <w:shd w:val="clear" w:color="auto" w:fill="FFFFFF"/>
                </w:tcPr>
                <w:p w:rsidR="00457A12" w:rsidRPr="00457A12" w:rsidRDefault="00457A12">
                  <w:pPr>
                    <w:spacing w:before="0" w:after="0"/>
                    <w:jc w:val="center"/>
                    <w:rPr>
                      <w:sz w:val="20"/>
                      <w:szCs w:val="20"/>
                    </w:rPr>
                  </w:pPr>
                  <w:r w:rsidRPr="00457A12">
                    <w:rPr>
                      <w:sz w:val="20"/>
                      <w:szCs w:val="20"/>
                    </w:rPr>
                    <w:t xml:space="preserve">существует возможность </w:t>
                  </w:r>
                </w:p>
              </w:tc>
            </w:tr>
            <w:tr w:rsidR="00457A12" w:rsidRPr="00457A12">
              <w:trPr>
                <w:tblCellSpacing w:w="7" w:type="dxa"/>
              </w:trPr>
              <w:tc>
                <w:tcPr>
                  <w:tcW w:w="2500" w:type="pct"/>
                  <w:shd w:val="clear" w:color="auto" w:fill="FFFFFF"/>
                </w:tcPr>
                <w:p w:rsidR="00457A12" w:rsidRPr="00457A12" w:rsidRDefault="00457A12">
                  <w:pPr>
                    <w:spacing w:before="0" w:after="0"/>
                    <w:jc w:val="center"/>
                    <w:rPr>
                      <w:sz w:val="20"/>
                      <w:szCs w:val="20"/>
                    </w:rPr>
                  </w:pPr>
                  <w:r w:rsidRPr="00457A12">
                    <w:rPr>
                      <w:b/>
                      <w:bCs/>
                      <w:sz w:val="20"/>
                      <w:szCs w:val="20"/>
                    </w:rPr>
                    <w:t>3,0 и выше</w:t>
                  </w:r>
                  <w:r w:rsidRPr="00457A12">
                    <w:rPr>
                      <w:sz w:val="20"/>
                      <w:szCs w:val="20"/>
                    </w:rPr>
                    <w:t xml:space="preserve"> </w:t>
                  </w:r>
                </w:p>
              </w:tc>
              <w:tc>
                <w:tcPr>
                  <w:tcW w:w="2500" w:type="pct"/>
                  <w:shd w:val="clear" w:color="auto" w:fill="FFFFFF"/>
                </w:tcPr>
                <w:p w:rsidR="00457A12" w:rsidRPr="00457A12" w:rsidRDefault="00457A12">
                  <w:pPr>
                    <w:spacing w:before="0" w:after="0"/>
                    <w:jc w:val="center"/>
                    <w:rPr>
                      <w:sz w:val="20"/>
                      <w:szCs w:val="20"/>
                    </w:rPr>
                  </w:pPr>
                  <w:r w:rsidRPr="00457A12">
                    <w:rPr>
                      <w:b/>
                      <w:bCs/>
                      <w:sz w:val="20"/>
                      <w:szCs w:val="20"/>
                    </w:rPr>
                    <w:t>очень низкая</w:t>
                  </w:r>
                  <w:r w:rsidRPr="00457A12">
                    <w:rPr>
                      <w:sz w:val="20"/>
                      <w:szCs w:val="20"/>
                    </w:rPr>
                    <w:t xml:space="preserve"> </w:t>
                  </w:r>
                </w:p>
              </w:tc>
            </w:tr>
          </w:tbl>
          <w:p w:rsidR="00457A12" w:rsidRPr="00457A12" w:rsidRDefault="00457A12">
            <w:pPr>
              <w:spacing w:before="0" w:after="0"/>
              <w:rPr>
                <w:sz w:val="20"/>
                <w:szCs w:val="20"/>
              </w:rPr>
            </w:pPr>
          </w:p>
        </w:tc>
      </w:tr>
    </w:tbl>
    <w:p w:rsidR="00457A12" w:rsidRDefault="00457A12">
      <w:pPr>
        <w:spacing w:beforeAutospacing="1" w:afterAutospacing="1" w:line="360" w:lineRule="auto"/>
        <w:ind w:firstLine="720"/>
        <w:jc w:val="both"/>
        <w:rPr>
          <w:sz w:val="28"/>
          <w:szCs w:val="28"/>
        </w:rPr>
      </w:pPr>
      <w:r>
        <w:rPr>
          <w:sz w:val="28"/>
          <w:szCs w:val="28"/>
        </w:rPr>
        <w:t xml:space="preserve">Расчет коэффициента Z-счет Альтмана показывает, что в ближайшее время банкротство организации не грозит. </w:t>
      </w:r>
    </w:p>
    <w:p w:rsidR="00457A12" w:rsidRDefault="00457A12">
      <w:pPr>
        <w:tabs>
          <w:tab w:val="left" w:pos="7320"/>
        </w:tabs>
        <w:spacing w:before="0" w:after="0" w:line="360" w:lineRule="auto"/>
        <w:ind w:firstLine="600"/>
        <w:jc w:val="both"/>
        <w:rPr>
          <w:b/>
          <w:bCs/>
          <w:sz w:val="28"/>
          <w:szCs w:val="28"/>
        </w:rPr>
      </w:pPr>
    </w:p>
    <w:p w:rsidR="00457A12" w:rsidRDefault="00457A12">
      <w:pPr>
        <w:tabs>
          <w:tab w:val="left" w:pos="7320"/>
        </w:tabs>
        <w:spacing w:before="0" w:after="0" w:line="360" w:lineRule="auto"/>
        <w:ind w:firstLine="600"/>
        <w:jc w:val="both"/>
        <w:rPr>
          <w:b/>
          <w:bCs/>
          <w:sz w:val="28"/>
          <w:szCs w:val="28"/>
        </w:rPr>
      </w:pPr>
      <w:r>
        <w:rPr>
          <w:b/>
          <w:bCs/>
          <w:sz w:val="28"/>
          <w:szCs w:val="28"/>
        </w:rPr>
        <w:t>Задание 11. Особенности упрощенной системы налогообложения, учета и отчетности для субъектов малого предпринимательства</w:t>
      </w:r>
    </w:p>
    <w:p w:rsidR="00457A12" w:rsidRDefault="00457A12">
      <w:pPr>
        <w:tabs>
          <w:tab w:val="left" w:pos="7320"/>
        </w:tabs>
        <w:spacing w:before="0" w:after="0" w:line="360" w:lineRule="auto"/>
        <w:ind w:firstLine="600"/>
        <w:jc w:val="both"/>
        <w:rPr>
          <w:b/>
          <w:bCs/>
          <w:sz w:val="28"/>
          <w:szCs w:val="28"/>
        </w:rPr>
      </w:pPr>
      <w:r>
        <w:rPr>
          <w:b/>
          <w:bCs/>
          <w:sz w:val="28"/>
          <w:szCs w:val="28"/>
        </w:rPr>
        <w:t>30 день.</w:t>
      </w:r>
    </w:p>
    <w:p w:rsidR="00457A12" w:rsidRDefault="00457A12">
      <w:pPr>
        <w:tabs>
          <w:tab w:val="left" w:pos="7320"/>
        </w:tabs>
        <w:spacing w:before="0" w:after="0" w:line="360" w:lineRule="auto"/>
        <w:ind w:firstLine="600"/>
        <w:jc w:val="both"/>
        <w:rPr>
          <w:sz w:val="28"/>
          <w:szCs w:val="28"/>
        </w:rPr>
      </w:pPr>
    </w:p>
    <w:p w:rsidR="00457A12" w:rsidRDefault="00457A12">
      <w:pPr>
        <w:spacing w:beforeAutospacing="1" w:afterAutospacing="1" w:line="360" w:lineRule="auto"/>
        <w:ind w:firstLine="600"/>
        <w:jc w:val="both"/>
        <w:rPr>
          <w:color w:val="000000"/>
          <w:sz w:val="28"/>
          <w:szCs w:val="28"/>
        </w:rPr>
      </w:pPr>
      <w:r>
        <w:rPr>
          <w:color w:val="000000"/>
          <w:sz w:val="28"/>
          <w:szCs w:val="28"/>
        </w:rPr>
        <w:t xml:space="preserve">Упрощенная система налогообложения является специальным налоговым режимом, предусмотренным для субъектов малого предпринимательства. Применение упрощенной системы налогообложение регламентируется следующими нормативными документами: </w:t>
      </w:r>
    </w:p>
    <w:p w:rsidR="00457A12" w:rsidRDefault="00457A12" w:rsidP="00457A12">
      <w:pPr>
        <w:numPr>
          <w:ilvl w:val="0"/>
          <w:numId w:val="47"/>
        </w:numPr>
        <w:spacing w:beforeAutospacing="1" w:afterAutospacing="1" w:line="360" w:lineRule="auto"/>
        <w:ind w:firstLine="600"/>
        <w:jc w:val="both"/>
        <w:rPr>
          <w:color w:val="000000"/>
          <w:sz w:val="28"/>
          <w:szCs w:val="28"/>
        </w:rPr>
      </w:pPr>
      <w:r>
        <w:rPr>
          <w:color w:val="000000"/>
          <w:sz w:val="28"/>
          <w:szCs w:val="28"/>
        </w:rPr>
        <w:t xml:space="preserve">Налоговый кодекс РФ (часть I); </w:t>
      </w:r>
    </w:p>
    <w:p w:rsidR="00457A12" w:rsidRDefault="00457A12" w:rsidP="00457A12">
      <w:pPr>
        <w:numPr>
          <w:ilvl w:val="0"/>
          <w:numId w:val="47"/>
        </w:numPr>
        <w:spacing w:beforeAutospacing="1" w:afterAutospacing="1" w:line="360" w:lineRule="auto"/>
        <w:ind w:firstLine="600"/>
        <w:jc w:val="both"/>
        <w:rPr>
          <w:color w:val="000000"/>
          <w:sz w:val="28"/>
          <w:szCs w:val="28"/>
        </w:rPr>
      </w:pPr>
      <w:r>
        <w:rPr>
          <w:color w:val="000000"/>
          <w:sz w:val="28"/>
          <w:szCs w:val="28"/>
        </w:rPr>
        <w:t xml:space="preserve">Федеральный закон от 29.12.1995 г. № 222-ФЗ "Об упрощенной системе налогообложения, учета и отчетности для субъектов малого предпринимательства"; </w:t>
      </w:r>
    </w:p>
    <w:p w:rsidR="00457A12" w:rsidRDefault="00457A12" w:rsidP="00457A12">
      <w:pPr>
        <w:numPr>
          <w:ilvl w:val="0"/>
          <w:numId w:val="47"/>
        </w:numPr>
        <w:spacing w:beforeAutospacing="1" w:afterAutospacing="1" w:line="360" w:lineRule="auto"/>
        <w:ind w:firstLine="600"/>
        <w:jc w:val="both"/>
        <w:rPr>
          <w:color w:val="000000"/>
          <w:sz w:val="28"/>
          <w:szCs w:val="28"/>
        </w:rPr>
      </w:pPr>
      <w:r>
        <w:rPr>
          <w:color w:val="000000"/>
          <w:sz w:val="28"/>
          <w:szCs w:val="28"/>
        </w:rPr>
        <w:t xml:space="preserve">Приказ Минфина РФ от 22 февраля 1996 г. № 18 "О форме книги учета доходов и расходов и порядке отражения в ней хозяйственных операций субъектами малого предпринимательства, применяющими упрощенную систему налогообложения, учета и отчетности". </w:t>
      </w:r>
    </w:p>
    <w:p w:rsidR="00457A12" w:rsidRDefault="00457A12">
      <w:pPr>
        <w:spacing w:beforeAutospacing="1" w:afterAutospacing="1" w:line="360" w:lineRule="auto"/>
        <w:ind w:firstLine="600"/>
        <w:outlineLvl w:val="1"/>
        <w:rPr>
          <w:b/>
          <w:bCs/>
          <w:color w:val="000000"/>
          <w:sz w:val="28"/>
          <w:szCs w:val="28"/>
        </w:rPr>
      </w:pPr>
      <w:r>
        <w:rPr>
          <w:b/>
          <w:bCs/>
          <w:color w:val="000000"/>
          <w:sz w:val="28"/>
          <w:szCs w:val="28"/>
        </w:rPr>
        <w:t xml:space="preserve">Субъекты упрощенной системы налогообложения. </w:t>
      </w:r>
    </w:p>
    <w:p w:rsidR="00457A12" w:rsidRDefault="00457A12">
      <w:pPr>
        <w:spacing w:beforeAutospacing="1" w:afterAutospacing="1" w:line="360" w:lineRule="auto"/>
        <w:ind w:firstLine="600"/>
        <w:jc w:val="both"/>
        <w:rPr>
          <w:color w:val="000000"/>
          <w:sz w:val="28"/>
          <w:szCs w:val="28"/>
        </w:rPr>
      </w:pPr>
      <w:r>
        <w:rPr>
          <w:color w:val="000000"/>
          <w:sz w:val="28"/>
          <w:szCs w:val="28"/>
        </w:rPr>
        <w:t xml:space="preserve">Федеральным законом от 29 декабря 1995 года № 222-ФЗ "Об упрощенной системе налогообложения, учета и отчетности для субъектов малого предпринимательства" предприятиям, которые в соответствие с законом "О поддержке малого предпринимательства" являются субъектами малого предпринимательства, предоставлено право перейти на упрощенную систему налогообложения. </w:t>
      </w:r>
    </w:p>
    <w:p w:rsidR="00457A12" w:rsidRDefault="00457A12">
      <w:pPr>
        <w:spacing w:beforeAutospacing="1" w:afterAutospacing="1" w:line="360" w:lineRule="auto"/>
        <w:ind w:firstLine="600"/>
        <w:jc w:val="both"/>
        <w:rPr>
          <w:color w:val="000000"/>
          <w:sz w:val="28"/>
          <w:szCs w:val="28"/>
        </w:rPr>
      </w:pPr>
      <w:r>
        <w:rPr>
          <w:color w:val="000000"/>
          <w:sz w:val="28"/>
          <w:szCs w:val="28"/>
        </w:rPr>
        <w:t xml:space="preserve">Субъекты малого предпринимательства имеют право перейти на упрощенную систему налогообложения, учета и отчетности если выполняются одновременно два условия: </w:t>
      </w:r>
    </w:p>
    <w:p w:rsidR="00457A12" w:rsidRDefault="00457A12" w:rsidP="00457A12">
      <w:pPr>
        <w:numPr>
          <w:ilvl w:val="0"/>
          <w:numId w:val="48"/>
        </w:numPr>
        <w:spacing w:beforeAutospacing="1" w:afterAutospacing="1" w:line="360" w:lineRule="auto"/>
        <w:ind w:firstLine="600"/>
        <w:jc w:val="both"/>
        <w:rPr>
          <w:color w:val="000000"/>
          <w:sz w:val="28"/>
          <w:szCs w:val="28"/>
        </w:rPr>
      </w:pPr>
      <w:r>
        <w:rPr>
          <w:color w:val="000000"/>
          <w:sz w:val="28"/>
          <w:szCs w:val="28"/>
        </w:rPr>
        <w:t xml:space="preserve">в течение года, предшествующего кварталу, в котором произошла подача заявления на право применения упрощенной системы, совокупный размер валовой выручки данного налогоплательщика не превысил суммы 100 000 минимальных размеров оплаты труда (МРОТ). МРОТ принимается таким, каким он был на первый день квартала, в котором было подано заявление. На сегодняшний день МРОТ составляет 100 рублей, то есть размер валовой выручки не должен превышать 10 млн. рублей в год; </w:t>
      </w:r>
    </w:p>
    <w:p w:rsidR="00457A12" w:rsidRDefault="00457A12" w:rsidP="00457A12">
      <w:pPr>
        <w:numPr>
          <w:ilvl w:val="0"/>
          <w:numId w:val="48"/>
        </w:numPr>
        <w:spacing w:beforeAutospacing="1" w:afterAutospacing="1" w:line="360" w:lineRule="auto"/>
        <w:ind w:firstLine="600"/>
        <w:jc w:val="both"/>
        <w:rPr>
          <w:color w:val="000000"/>
          <w:sz w:val="28"/>
          <w:szCs w:val="28"/>
        </w:rPr>
      </w:pPr>
      <w:r>
        <w:rPr>
          <w:color w:val="000000"/>
          <w:sz w:val="28"/>
          <w:szCs w:val="28"/>
        </w:rPr>
        <w:t xml:space="preserve">действие упрощенной системы налогообложения, учета и отчетности распространяется на предприятия и индивидуальных предпринимателей с предельной численностью работающих (включая работающих по договорам подряда и иным договорам гражданско-правового характера) до 15 человек независимо от вида осуществляемой ими деятельности. Предельная численность работающих для предприятий включает численность работников филиалов и подразделений. </w:t>
      </w:r>
    </w:p>
    <w:p w:rsidR="00457A12" w:rsidRDefault="00457A12">
      <w:pPr>
        <w:spacing w:beforeAutospacing="1" w:afterAutospacing="1" w:line="360" w:lineRule="auto"/>
        <w:ind w:firstLine="600"/>
        <w:jc w:val="both"/>
        <w:rPr>
          <w:color w:val="000000"/>
          <w:sz w:val="28"/>
          <w:szCs w:val="28"/>
        </w:rPr>
      </w:pPr>
      <w:r>
        <w:rPr>
          <w:color w:val="000000"/>
          <w:sz w:val="28"/>
          <w:szCs w:val="28"/>
        </w:rPr>
        <w:t xml:space="preserve">Вновь созданное предприятие, подавшее заявление на применение упрощенной системы, считаются субъектами упрощенной системы налогообложения с того квартала, в котором они были зарегистрированы. </w:t>
      </w:r>
    </w:p>
    <w:p w:rsidR="00457A12" w:rsidRDefault="00457A12">
      <w:pPr>
        <w:spacing w:beforeAutospacing="1" w:afterAutospacing="1" w:line="360" w:lineRule="auto"/>
        <w:ind w:firstLine="600"/>
        <w:jc w:val="both"/>
        <w:rPr>
          <w:color w:val="000000"/>
          <w:sz w:val="28"/>
          <w:szCs w:val="28"/>
        </w:rPr>
      </w:pPr>
      <w:r>
        <w:rPr>
          <w:color w:val="000000"/>
          <w:sz w:val="28"/>
          <w:szCs w:val="28"/>
        </w:rPr>
        <w:t xml:space="preserve">Не распространяется действие упрощенной системы на организации, занятые производством подакцизной продукции, организации, созданные на базе ликвидированных структурных подразделений действующих предприятий и хозяйствующие субъекты других категорий, для которых Минфином России установлен особый порядок ведения бухгалтерского учета и отчетности. </w:t>
      </w:r>
    </w:p>
    <w:p w:rsidR="00457A12" w:rsidRDefault="00457A12">
      <w:pPr>
        <w:spacing w:beforeAutospacing="1" w:afterAutospacing="1" w:line="360" w:lineRule="auto"/>
        <w:ind w:firstLine="709"/>
        <w:outlineLvl w:val="1"/>
        <w:rPr>
          <w:b/>
          <w:bCs/>
          <w:color w:val="000000"/>
          <w:sz w:val="28"/>
          <w:szCs w:val="28"/>
        </w:rPr>
      </w:pPr>
      <w:r>
        <w:rPr>
          <w:b/>
          <w:bCs/>
          <w:color w:val="000000"/>
          <w:sz w:val="28"/>
          <w:szCs w:val="28"/>
        </w:rPr>
        <w:t xml:space="preserve">Объекты налогообложения.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Применение упрощенной системы налогообложения, учета и отчетности предприятиями, подпадающими под действие указанного выше Федерального закона, предусматривает замену уплаты совокупности установленных законодательством Российской Федерации: </w:t>
      </w:r>
    </w:p>
    <w:p w:rsidR="00457A12" w:rsidRDefault="00457A12" w:rsidP="00457A12">
      <w:pPr>
        <w:numPr>
          <w:ilvl w:val="0"/>
          <w:numId w:val="49"/>
        </w:numPr>
        <w:spacing w:beforeAutospacing="1" w:afterAutospacing="1" w:line="360" w:lineRule="auto"/>
        <w:ind w:firstLine="709"/>
        <w:jc w:val="both"/>
        <w:rPr>
          <w:color w:val="000000"/>
          <w:sz w:val="28"/>
          <w:szCs w:val="28"/>
        </w:rPr>
      </w:pPr>
      <w:r>
        <w:rPr>
          <w:color w:val="000000"/>
          <w:sz w:val="28"/>
          <w:szCs w:val="28"/>
        </w:rPr>
        <w:t xml:space="preserve">федеральных налогов (НДС, налог на операции с ценными бумагами, отчисления на воспроизводство минерально - сырьевой базы, налог на прибыль организаций, налог на пользователей автодорог); </w:t>
      </w:r>
    </w:p>
    <w:p w:rsidR="00457A12" w:rsidRDefault="00457A12" w:rsidP="00457A12">
      <w:pPr>
        <w:numPr>
          <w:ilvl w:val="0"/>
          <w:numId w:val="49"/>
        </w:numPr>
        <w:spacing w:beforeAutospacing="1" w:afterAutospacing="1" w:line="360" w:lineRule="auto"/>
        <w:ind w:firstLine="709"/>
        <w:jc w:val="both"/>
        <w:rPr>
          <w:color w:val="000000"/>
          <w:sz w:val="28"/>
          <w:szCs w:val="28"/>
        </w:rPr>
      </w:pPr>
      <w:r>
        <w:rPr>
          <w:color w:val="000000"/>
          <w:sz w:val="28"/>
          <w:szCs w:val="28"/>
        </w:rPr>
        <w:t xml:space="preserve">региональных налогов (налог на имущество организаций, дорожный налог; налог с продаж и др.); </w:t>
      </w:r>
    </w:p>
    <w:p w:rsidR="00457A12" w:rsidRDefault="00457A12" w:rsidP="00457A12">
      <w:pPr>
        <w:numPr>
          <w:ilvl w:val="0"/>
          <w:numId w:val="49"/>
        </w:numPr>
        <w:spacing w:beforeAutospacing="1" w:afterAutospacing="1" w:line="360" w:lineRule="auto"/>
        <w:ind w:firstLine="709"/>
        <w:jc w:val="both"/>
        <w:rPr>
          <w:color w:val="000000"/>
          <w:sz w:val="28"/>
          <w:szCs w:val="28"/>
        </w:rPr>
      </w:pPr>
      <w:r>
        <w:rPr>
          <w:color w:val="000000"/>
          <w:sz w:val="28"/>
          <w:szCs w:val="28"/>
        </w:rPr>
        <w:t xml:space="preserve">местных налогов и сборов (налог на рекламу, земельный налог и др.) уплатой единого налога, исчисляемого по результатам хозяйственной деятельности организаций за отчетный период.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В то же время для организаций, применяющих упрощенную систему налогообложения, учета и отчетности, сохраняется действующий порядок уплаты таможенных платежей, государственных пошлин, лицензионных сборов, единого социального налога.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Объектом обложения единым налогом организаций по упрощенной системе налогообложения, учета и отчетности устанавливается один из показателей: </w:t>
      </w:r>
    </w:p>
    <w:p w:rsidR="00457A12" w:rsidRDefault="00457A12" w:rsidP="00457A12">
      <w:pPr>
        <w:numPr>
          <w:ilvl w:val="0"/>
          <w:numId w:val="50"/>
        </w:numPr>
        <w:spacing w:beforeAutospacing="1" w:afterAutospacing="1" w:line="360" w:lineRule="auto"/>
        <w:ind w:firstLine="709"/>
        <w:jc w:val="both"/>
        <w:rPr>
          <w:color w:val="000000"/>
          <w:sz w:val="28"/>
          <w:szCs w:val="28"/>
        </w:rPr>
      </w:pPr>
      <w:r>
        <w:rPr>
          <w:color w:val="000000"/>
          <w:sz w:val="28"/>
          <w:szCs w:val="28"/>
        </w:rPr>
        <w:t xml:space="preserve">совокупный доход, полученный за отчетный период; </w:t>
      </w:r>
    </w:p>
    <w:p w:rsidR="00457A12" w:rsidRDefault="00457A12" w:rsidP="00457A12">
      <w:pPr>
        <w:numPr>
          <w:ilvl w:val="0"/>
          <w:numId w:val="50"/>
        </w:numPr>
        <w:spacing w:beforeAutospacing="1" w:afterAutospacing="1" w:line="360" w:lineRule="auto"/>
        <w:ind w:firstLine="709"/>
        <w:jc w:val="both"/>
        <w:rPr>
          <w:color w:val="000000"/>
          <w:sz w:val="28"/>
          <w:szCs w:val="28"/>
        </w:rPr>
      </w:pPr>
      <w:r>
        <w:rPr>
          <w:color w:val="000000"/>
          <w:sz w:val="28"/>
          <w:szCs w:val="28"/>
        </w:rPr>
        <w:t xml:space="preserve">валовая выручка, полученная за отчетный период.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Причем выбор объекта налогообложения осуществляется органом государственной власти субъекта Российской Федерации.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Валовая выручка исчисляется как сумма выручки, полученной от реализации товаров (работ, услуг), продажной цены имущества, реализованного за отчетный период, и внереализационного дохода.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Валовая выручка исчисляется по формуле: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ВВ = ВРП + ВРИ + ВД, </w:t>
      </w:r>
    </w:p>
    <w:p w:rsidR="00457A12" w:rsidRDefault="00457A12">
      <w:pPr>
        <w:spacing w:before="0" w:after="0"/>
        <w:ind w:firstLine="709"/>
        <w:rPr>
          <w:color w:val="000000"/>
        </w:rPr>
      </w:pPr>
      <w:r>
        <w:rPr>
          <w:color w:val="000000"/>
        </w:rPr>
        <w:t xml:space="preserve">где ВВ - валовая выручка; </w:t>
      </w:r>
    </w:p>
    <w:p w:rsidR="00457A12" w:rsidRDefault="00457A12">
      <w:pPr>
        <w:spacing w:beforeAutospacing="1" w:afterAutospacing="1"/>
        <w:ind w:firstLine="709"/>
        <w:jc w:val="both"/>
        <w:rPr>
          <w:color w:val="000000"/>
        </w:rPr>
      </w:pPr>
      <w:r>
        <w:rPr>
          <w:color w:val="000000"/>
        </w:rPr>
        <w:t xml:space="preserve">ВРП - выручка от реализации продукции (работ, услуг); </w:t>
      </w:r>
    </w:p>
    <w:p w:rsidR="00457A12" w:rsidRDefault="00457A12">
      <w:pPr>
        <w:spacing w:beforeAutospacing="1" w:afterAutospacing="1"/>
        <w:ind w:firstLine="709"/>
        <w:jc w:val="both"/>
        <w:rPr>
          <w:color w:val="000000"/>
        </w:rPr>
      </w:pPr>
      <w:r>
        <w:rPr>
          <w:color w:val="000000"/>
        </w:rPr>
        <w:t xml:space="preserve">ВРИ - выручка от реализации имущества; </w:t>
      </w:r>
    </w:p>
    <w:p w:rsidR="00457A12" w:rsidRDefault="00457A12">
      <w:pPr>
        <w:spacing w:beforeAutospacing="1" w:afterAutospacing="1"/>
        <w:ind w:firstLine="709"/>
        <w:jc w:val="both"/>
        <w:rPr>
          <w:color w:val="000000"/>
        </w:rPr>
      </w:pPr>
      <w:r>
        <w:rPr>
          <w:color w:val="000000"/>
        </w:rPr>
        <w:t xml:space="preserve">ВД - внереализационный доход.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Совокупный доход исчисляется как разница между валовой выручкой и суммой затрат на производство. Однако состав затрат, который используется при исчислении совокупного дохода, установленный п.2 ст.3 Закона "Об упрощенной системе налогообложения, учета и отчетности", существенно отличается от состава затрат, который применяется в отношении предприятий, работающих по общепринятой системе налогообложения. </w:t>
      </w:r>
    </w:p>
    <w:p w:rsidR="00457A12" w:rsidRDefault="00457A12">
      <w:pPr>
        <w:spacing w:beforeAutospacing="1" w:afterAutospacing="1" w:line="360" w:lineRule="auto"/>
        <w:ind w:firstLine="709"/>
        <w:outlineLvl w:val="1"/>
        <w:rPr>
          <w:b/>
          <w:bCs/>
          <w:color w:val="000000"/>
          <w:sz w:val="28"/>
          <w:szCs w:val="28"/>
        </w:rPr>
      </w:pPr>
      <w:r>
        <w:rPr>
          <w:b/>
          <w:bCs/>
          <w:color w:val="000000"/>
          <w:sz w:val="28"/>
          <w:szCs w:val="28"/>
        </w:rPr>
        <w:t xml:space="preserve">Ставки единого налога.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Ставки единого налога по упрощенной системе налогообложения устанавливаются двумя законодательными актами, которые указаны выше: Федеральным законом "Об упрощенной системе налогообложения, бухучета и отчетности для субъектов малого предпринимательства" и Законом субъекта федерации "О порядке налогообложения субъектов малого предпринимательства, применяющих упрощенную систему". </w:t>
      </w:r>
    </w:p>
    <w:p w:rsidR="00457A12" w:rsidRDefault="00457A12" w:rsidP="00457A12">
      <w:pPr>
        <w:numPr>
          <w:ilvl w:val="0"/>
          <w:numId w:val="54"/>
        </w:numPr>
        <w:spacing w:beforeAutospacing="1" w:afterAutospacing="1" w:line="360" w:lineRule="auto"/>
        <w:jc w:val="both"/>
        <w:rPr>
          <w:color w:val="000000"/>
          <w:sz w:val="28"/>
          <w:szCs w:val="28"/>
        </w:rPr>
      </w:pPr>
      <w:r>
        <w:rPr>
          <w:color w:val="000000"/>
          <w:sz w:val="28"/>
          <w:szCs w:val="28"/>
        </w:rPr>
        <w:t>В федеральный бюджет – в размере 10 % от совокупного дохода;</w:t>
      </w:r>
    </w:p>
    <w:p w:rsidR="00457A12" w:rsidRDefault="00457A12" w:rsidP="00457A12">
      <w:pPr>
        <w:numPr>
          <w:ilvl w:val="0"/>
          <w:numId w:val="54"/>
        </w:numPr>
        <w:spacing w:beforeAutospacing="1" w:afterAutospacing="1" w:line="360" w:lineRule="auto"/>
        <w:jc w:val="both"/>
        <w:rPr>
          <w:color w:val="000000"/>
          <w:sz w:val="28"/>
          <w:szCs w:val="28"/>
        </w:rPr>
      </w:pPr>
      <w:r>
        <w:rPr>
          <w:color w:val="000000"/>
          <w:sz w:val="28"/>
          <w:szCs w:val="28"/>
        </w:rPr>
        <w:t>В бюджет субъектов федерации и местный бюджет – в суммарном размере не более 20 % от совокупного дохода.</w:t>
      </w:r>
    </w:p>
    <w:p w:rsidR="00457A12" w:rsidRDefault="00457A12">
      <w:pPr>
        <w:spacing w:beforeAutospacing="1" w:afterAutospacing="1" w:line="360" w:lineRule="auto"/>
        <w:jc w:val="both"/>
        <w:rPr>
          <w:color w:val="000000"/>
          <w:sz w:val="28"/>
          <w:szCs w:val="28"/>
        </w:rPr>
      </w:pPr>
      <w:r>
        <w:rPr>
          <w:color w:val="000000"/>
          <w:sz w:val="28"/>
          <w:szCs w:val="28"/>
        </w:rPr>
        <w:t xml:space="preserve">     Если объектом налогообложения является валовая выручка, то в федеральный бюджет подлежит внести 3,33 % от суммы валовой выручки, а в бюджет РФ и местный бюджет – 6,67 % от валовой выручки.</w:t>
      </w:r>
    </w:p>
    <w:p w:rsidR="00457A12" w:rsidRDefault="00457A12">
      <w:pPr>
        <w:spacing w:beforeAutospacing="1" w:afterAutospacing="1" w:line="360" w:lineRule="auto"/>
        <w:jc w:val="both"/>
        <w:rPr>
          <w:color w:val="000000"/>
          <w:sz w:val="28"/>
          <w:szCs w:val="28"/>
        </w:rPr>
      </w:pPr>
      <w:r>
        <w:rPr>
          <w:color w:val="000000"/>
          <w:sz w:val="28"/>
          <w:szCs w:val="28"/>
        </w:rPr>
        <w:t xml:space="preserve">       Расчет единого налога осуществляется ежеквартально нарастающим итогом с начала года. Следовательно, объект обложения определяется также нарастающим итогом с начала года. </w:t>
      </w:r>
    </w:p>
    <w:p w:rsidR="00457A12" w:rsidRDefault="00457A12">
      <w:pPr>
        <w:spacing w:beforeAutospacing="1" w:afterAutospacing="1" w:line="360" w:lineRule="auto"/>
        <w:ind w:firstLine="709"/>
        <w:outlineLvl w:val="1"/>
        <w:rPr>
          <w:b/>
          <w:bCs/>
          <w:color w:val="000000"/>
          <w:sz w:val="28"/>
          <w:szCs w:val="28"/>
        </w:rPr>
      </w:pPr>
      <w:r>
        <w:rPr>
          <w:b/>
          <w:bCs/>
          <w:color w:val="000000"/>
          <w:sz w:val="28"/>
          <w:szCs w:val="28"/>
        </w:rPr>
        <w:t xml:space="preserve">Порядок применения упрощенной системы налогообложения.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Официальным документом, дающим право применения упрощенной системы налогообложения является патент, выдаваемый на один календарный год налоговыми органами по месту постановки организаций на налоговый учет.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Форма патента установлена Приказом Госналогслужбы России от 24 января 1996 г. N ВГ-3-02/5 и является единой на всей территории Российской Федерации.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Патент выдается налоговыми органами на основе письменного заявления, подаваемого не позднее, чем за один месяц до начала очередного квартала, при соблюдении следующих условий: </w:t>
      </w:r>
    </w:p>
    <w:p w:rsidR="00457A12" w:rsidRDefault="00457A12" w:rsidP="00457A12">
      <w:pPr>
        <w:numPr>
          <w:ilvl w:val="0"/>
          <w:numId w:val="51"/>
        </w:numPr>
        <w:spacing w:beforeAutospacing="1" w:afterAutospacing="1" w:line="360" w:lineRule="auto"/>
        <w:ind w:firstLine="0"/>
        <w:jc w:val="both"/>
        <w:rPr>
          <w:color w:val="000000"/>
          <w:sz w:val="28"/>
          <w:szCs w:val="28"/>
        </w:rPr>
      </w:pPr>
      <w:r>
        <w:rPr>
          <w:color w:val="000000"/>
          <w:sz w:val="28"/>
          <w:szCs w:val="28"/>
        </w:rPr>
        <w:t xml:space="preserve">если общее число работников, занятых на предприятии, не превышает установленной предельной численности (не более 15 человек); </w:t>
      </w:r>
    </w:p>
    <w:p w:rsidR="00457A12" w:rsidRDefault="00457A12" w:rsidP="00457A12">
      <w:pPr>
        <w:numPr>
          <w:ilvl w:val="0"/>
          <w:numId w:val="51"/>
        </w:numPr>
        <w:spacing w:beforeAutospacing="1" w:afterAutospacing="1" w:line="360" w:lineRule="auto"/>
        <w:ind w:firstLine="0"/>
        <w:jc w:val="both"/>
        <w:rPr>
          <w:color w:val="000000"/>
          <w:sz w:val="28"/>
          <w:szCs w:val="28"/>
        </w:rPr>
      </w:pPr>
      <w:r>
        <w:rPr>
          <w:color w:val="000000"/>
          <w:sz w:val="28"/>
          <w:szCs w:val="28"/>
        </w:rPr>
        <w:t xml:space="preserve">если предприятие не имеет просроченной задолженности по уплате налогов и иных обязательных платежей за предыдущий отчетный период; </w:t>
      </w:r>
    </w:p>
    <w:p w:rsidR="00457A12" w:rsidRDefault="00457A12" w:rsidP="00457A12">
      <w:pPr>
        <w:numPr>
          <w:ilvl w:val="0"/>
          <w:numId w:val="51"/>
        </w:numPr>
        <w:spacing w:beforeAutospacing="1" w:afterAutospacing="1" w:line="360" w:lineRule="auto"/>
        <w:ind w:firstLine="0"/>
        <w:jc w:val="both"/>
        <w:rPr>
          <w:color w:val="000000"/>
          <w:sz w:val="28"/>
          <w:szCs w:val="28"/>
        </w:rPr>
      </w:pPr>
      <w:r>
        <w:rPr>
          <w:color w:val="000000"/>
          <w:sz w:val="28"/>
          <w:szCs w:val="28"/>
        </w:rPr>
        <w:t xml:space="preserve">если предприятием своевременно сданы необходимые расчеты по налогам и бухгалтерская отчетность за предыдущий отчетный период; </w:t>
      </w:r>
    </w:p>
    <w:p w:rsidR="00457A12" w:rsidRDefault="00457A12" w:rsidP="00457A12">
      <w:pPr>
        <w:numPr>
          <w:ilvl w:val="0"/>
          <w:numId w:val="51"/>
        </w:numPr>
        <w:spacing w:beforeAutospacing="1" w:afterAutospacing="1" w:line="360" w:lineRule="auto"/>
        <w:ind w:firstLine="0"/>
        <w:jc w:val="both"/>
        <w:rPr>
          <w:color w:val="000000"/>
          <w:sz w:val="28"/>
          <w:szCs w:val="28"/>
        </w:rPr>
      </w:pPr>
      <w:r>
        <w:rPr>
          <w:color w:val="000000"/>
          <w:sz w:val="28"/>
          <w:szCs w:val="28"/>
        </w:rPr>
        <w:t xml:space="preserve">если совокупный размер валовой выручки соответствует установленному законодательством размеру (100 000 МРОТ) </w:t>
      </w:r>
    </w:p>
    <w:p w:rsidR="00457A12" w:rsidRDefault="00457A12" w:rsidP="00457A12">
      <w:pPr>
        <w:numPr>
          <w:ilvl w:val="0"/>
          <w:numId w:val="51"/>
        </w:numPr>
        <w:spacing w:beforeAutospacing="1" w:afterAutospacing="1" w:line="360" w:lineRule="auto"/>
        <w:ind w:firstLine="0"/>
        <w:jc w:val="both"/>
        <w:rPr>
          <w:color w:val="000000"/>
          <w:sz w:val="28"/>
          <w:szCs w:val="28"/>
        </w:rPr>
      </w:pPr>
      <w:r>
        <w:rPr>
          <w:color w:val="000000"/>
          <w:sz w:val="28"/>
          <w:szCs w:val="28"/>
        </w:rPr>
        <w:t xml:space="preserve">если предприятие соответствует критериям, установленным для субъектов малого предпринимательства;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Решение о переходе организации на упрощенную систему налогообложения, учета и отчетности или мотивированный отказ от этого выносится налоговым органом в пятнадцатидневный срок со дня подачи заявления. По истечении срока действия патента по заявлению организации налоговый орган выдает патент на очередной (годичный) срок действия с регистрацией новой Книги учета доходов и расходов.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За отчетный период (квартал) по итогам хозяйственной деятельности организация представляет в налоговый орган в срок до 20-го числа месяца, следующего за отчетным периодом, расчет подлежащего уплате единого налога с зачетом оплаченной стоимости патента. При представлении в налоговый орган указанных документов организация предъявляет для проверки патент, Книгу учета доходов и расходов, кассовую книгу, а также платежные поручения об уплате единого налога за отчетный период (с отметкой банка об исполнении платежа). Таким образом, срок уплаты единого налога - не позднее 20 числа месяца, следующего за отчетным периодом.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Если в течение года валовая выручка субъекта малого предпринимательства превысит стотысячекратный минимальный размер оплаты труда, то он по-прежнему будет применять упрощенную систему налогообложения. И только при подаче заявления на право применения упрощенной системы на следующий год налоговые органы смогут отказать в выдаче нового патента, ссылаясь на данную норму закона.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При превышении предельной численности работающих налогоплательщики переходят на общепринятую систему налогообложения начиная с квартала, следующего за кварталом, в котором должен быть представлен отчет. Отчет предоставляется в срок до 20-го числа месяца, следующего за отчетным периодом.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Если превышение предельного уровня среднесписочной численности произошло в I квартале, то возврат на принятую ранее систему налогообложения осуществляется, начиная с III квартала. При этом последний отчет по упрощенной системе представляется за первое полугодие.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Соответственно если превышение предельного уровня численности было допущено за 9 месяцев и за год, то переход на общепринятую систему налогообложения должен быть осуществлен начиная с 1 января года, следующего за отчетным.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Приказом ГНС РФ от 24 января 1996 г. № ВГ-3-02/5 "Об утверждении форм документов, необходимых для применения упрощенной системы налогообложения, учета и отчетности субъектами малого предпринимательства", утверждены документы, необходимые для реализации вышеназванного Федерального закона, в частности: </w:t>
      </w:r>
    </w:p>
    <w:p w:rsidR="00457A12" w:rsidRDefault="00457A12">
      <w:pPr>
        <w:spacing w:beforeAutospacing="1" w:afterAutospacing="1"/>
        <w:jc w:val="both"/>
        <w:rPr>
          <w:color w:val="000000"/>
          <w:sz w:val="28"/>
          <w:szCs w:val="28"/>
        </w:rPr>
      </w:pPr>
      <w:r>
        <w:rPr>
          <w:color w:val="000000"/>
          <w:sz w:val="28"/>
          <w:szCs w:val="28"/>
        </w:rPr>
        <w:t xml:space="preserve">Форма № 1. Заявление на выдачу патента; </w:t>
      </w:r>
    </w:p>
    <w:p w:rsidR="00457A12" w:rsidRDefault="00457A12">
      <w:pPr>
        <w:spacing w:beforeAutospacing="1" w:afterAutospacing="1"/>
        <w:jc w:val="both"/>
        <w:rPr>
          <w:color w:val="000000"/>
          <w:sz w:val="28"/>
          <w:szCs w:val="28"/>
        </w:rPr>
      </w:pPr>
      <w:r>
        <w:rPr>
          <w:color w:val="000000"/>
          <w:sz w:val="28"/>
          <w:szCs w:val="28"/>
        </w:rPr>
        <w:t xml:space="preserve">Форма № 2. Решение о выдаче патента; </w:t>
      </w:r>
    </w:p>
    <w:p w:rsidR="00457A12" w:rsidRDefault="00457A12">
      <w:pPr>
        <w:spacing w:beforeAutospacing="1" w:afterAutospacing="1"/>
        <w:jc w:val="both"/>
        <w:rPr>
          <w:color w:val="000000"/>
          <w:sz w:val="28"/>
          <w:szCs w:val="28"/>
        </w:rPr>
      </w:pPr>
      <w:r>
        <w:rPr>
          <w:color w:val="000000"/>
          <w:sz w:val="28"/>
          <w:szCs w:val="28"/>
        </w:rPr>
        <w:t xml:space="preserve">Форма № 3. Решение об отказе в выдаче патента; </w:t>
      </w:r>
    </w:p>
    <w:p w:rsidR="00457A12" w:rsidRDefault="00457A12">
      <w:pPr>
        <w:spacing w:beforeAutospacing="1" w:afterAutospacing="1"/>
        <w:jc w:val="both"/>
        <w:rPr>
          <w:color w:val="000000"/>
          <w:sz w:val="28"/>
          <w:szCs w:val="28"/>
        </w:rPr>
      </w:pPr>
      <w:r>
        <w:rPr>
          <w:color w:val="000000"/>
          <w:sz w:val="28"/>
          <w:szCs w:val="28"/>
        </w:rPr>
        <w:t xml:space="preserve">Форма № 4. Патент на право применения упрощенной системы налогообложения, учета и отчетности субъектом малого предпринимательства; </w:t>
      </w:r>
    </w:p>
    <w:p w:rsidR="00457A12" w:rsidRDefault="00457A12">
      <w:pPr>
        <w:spacing w:beforeAutospacing="1" w:afterAutospacing="1"/>
        <w:jc w:val="both"/>
        <w:rPr>
          <w:color w:val="000000"/>
          <w:sz w:val="28"/>
          <w:szCs w:val="28"/>
        </w:rPr>
      </w:pPr>
      <w:r>
        <w:rPr>
          <w:color w:val="000000"/>
          <w:sz w:val="28"/>
          <w:szCs w:val="28"/>
        </w:rPr>
        <w:t xml:space="preserve">Форма № 5. Дубликат патента на право применения упрощенной системы налогообложения, учета и отчетности субъектом малого предпринимательства; </w:t>
      </w:r>
    </w:p>
    <w:p w:rsidR="00457A12" w:rsidRDefault="00457A12">
      <w:pPr>
        <w:spacing w:beforeAutospacing="1" w:afterAutospacing="1"/>
        <w:jc w:val="both"/>
        <w:rPr>
          <w:color w:val="000000"/>
          <w:sz w:val="28"/>
          <w:szCs w:val="28"/>
        </w:rPr>
      </w:pPr>
      <w:r>
        <w:rPr>
          <w:color w:val="000000"/>
          <w:sz w:val="28"/>
          <w:szCs w:val="28"/>
        </w:rPr>
        <w:t xml:space="preserve">Форма № 6. Заявление об отказе от применения упрощенной системы налогообложения, учета и отчетности; </w:t>
      </w:r>
    </w:p>
    <w:p w:rsidR="00457A12" w:rsidRDefault="00457A12">
      <w:pPr>
        <w:spacing w:beforeAutospacing="1" w:afterAutospacing="1"/>
        <w:jc w:val="both"/>
        <w:rPr>
          <w:color w:val="000000"/>
          <w:sz w:val="28"/>
          <w:szCs w:val="28"/>
        </w:rPr>
      </w:pPr>
      <w:r>
        <w:rPr>
          <w:color w:val="000000"/>
          <w:sz w:val="28"/>
          <w:szCs w:val="28"/>
        </w:rPr>
        <w:t xml:space="preserve">Форма № 7. Расчет единого налога с совокупного дохода (валовой выручки) организации - субъекта малого предпринимательства.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При утрате патента он подлежит возобновлению налоговым органом с соблюдением предусмотренных законодательством РФ условий и наложением штрафа. Величина штрафа составляет 5-кратный размер минимальной месячной оплаты труда и зачисляется в бюджет города. Для возобновления патента следует подать заявление об утрате патента в налоговый орган с квитанцией об уплате штрафа.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Отказ от применения упрощенной системы налогообложения, учета и отчетности и обратный переход (возврат) к принятой ранее системе налогообложения, учета и отчетности могут осуществляться субъектами малого предпринимательства с начала очередного календарного года при условии подачи соответствующего заявления в налоговый орган в срок не позднее чем за 15 дней до завершения календарного года.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Упрощенная система налогообложения, учета и отчетности имеет ряд преимуществ и недостатков. </w:t>
      </w:r>
    </w:p>
    <w:p w:rsidR="00457A12" w:rsidRDefault="00457A12">
      <w:pPr>
        <w:spacing w:beforeAutospacing="1" w:afterAutospacing="1" w:line="360" w:lineRule="auto"/>
        <w:ind w:firstLine="709"/>
        <w:jc w:val="both"/>
        <w:rPr>
          <w:color w:val="000000"/>
          <w:sz w:val="28"/>
          <w:szCs w:val="28"/>
        </w:rPr>
      </w:pPr>
      <w:r>
        <w:rPr>
          <w:color w:val="000000"/>
          <w:sz w:val="28"/>
          <w:szCs w:val="28"/>
        </w:rPr>
        <w:t xml:space="preserve">К преимуществам упрощенной системы налогообложения, учета и отчетности следует отнести: </w:t>
      </w:r>
    </w:p>
    <w:p w:rsidR="00457A12" w:rsidRDefault="00457A12" w:rsidP="00457A12">
      <w:pPr>
        <w:numPr>
          <w:ilvl w:val="0"/>
          <w:numId w:val="52"/>
        </w:numPr>
        <w:tabs>
          <w:tab w:val="clear" w:pos="720"/>
          <w:tab w:val="num" w:pos="0"/>
        </w:tabs>
        <w:spacing w:beforeAutospacing="1" w:afterAutospacing="1" w:line="360" w:lineRule="auto"/>
        <w:ind w:left="0" w:firstLine="0"/>
        <w:jc w:val="both"/>
        <w:rPr>
          <w:color w:val="000000"/>
          <w:sz w:val="28"/>
          <w:szCs w:val="28"/>
        </w:rPr>
      </w:pPr>
      <w:r>
        <w:rPr>
          <w:color w:val="000000"/>
          <w:sz w:val="28"/>
          <w:szCs w:val="28"/>
        </w:rPr>
        <w:t xml:space="preserve">упрощенный порядок ведения бухгалтерского и оформления первичных документов, так как ведется только книга учета доходов и расходов по упрощенной форме. </w:t>
      </w:r>
    </w:p>
    <w:p w:rsidR="00457A12" w:rsidRDefault="00457A12" w:rsidP="00457A12">
      <w:pPr>
        <w:numPr>
          <w:ilvl w:val="0"/>
          <w:numId w:val="52"/>
        </w:numPr>
        <w:tabs>
          <w:tab w:val="clear" w:pos="720"/>
          <w:tab w:val="num" w:pos="0"/>
        </w:tabs>
        <w:spacing w:beforeAutospacing="1" w:afterAutospacing="1" w:line="360" w:lineRule="auto"/>
        <w:ind w:left="0" w:firstLine="0"/>
        <w:jc w:val="both"/>
        <w:rPr>
          <w:color w:val="000000"/>
          <w:sz w:val="28"/>
          <w:szCs w:val="28"/>
        </w:rPr>
      </w:pPr>
      <w:r>
        <w:rPr>
          <w:color w:val="000000"/>
          <w:sz w:val="28"/>
          <w:szCs w:val="28"/>
        </w:rPr>
        <w:t xml:space="preserve">в том числе не применяется способ двойной записи, план счетов и не соблюдаются требования, предусмотренные действующим положением о ведении бухгалтерского учета и отчетности. </w:t>
      </w:r>
    </w:p>
    <w:p w:rsidR="00457A12" w:rsidRDefault="00457A12" w:rsidP="00457A12">
      <w:pPr>
        <w:numPr>
          <w:ilvl w:val="0"/>
          <w:numId w:val="52"/>
        </w:numPr>
        <w:tabs>
          <w:tab w:val="clear" w:pos="720"/>
          <w:tab w:val="num" w:pos="0"/>
        </w:tabs>
        <w:spacing w:beforeAutospacing="1" w:afterAutospacing="1" w:line="360" w:lineRule="auto"/>
        <w:ind w:left="0" w:firstLine="0"/>
        <w:jc w:val="both"/>
        <w:rPr>
          <w:color w:val="000000"/>
          <w:sz w:val="28"/>
          <w:szCs w:val="28"/>
        </w:rPr>
      </w:pPr>
      <w:r>
        <w:rPr>
          <w:color w:val="000000"/>
          <w:sz w:val="28"/>
          <w:szCs w:val="28"/>
        </w:rPr>
        <w:t xml:space="preserve">замена группы налогов уплатой единого налога. </w:t>
      </w:r>
    </w:p>
    <w:p w:rsidR="00457A12" w:rsidRDefault="00457A12" w:rsidP="00457A12">
      <w:pPr>
        <w:numPr>
          <w:ilvl w:val="0"/>
          <w:numId w:val="52"/>
        </w:numPr>
        <w:tabs>
          <w:tab w:val="clear" w:pos="720"/>
          <w:tab w:val="num" w:pos="0"/>
        </w:tabs>
        <w:spacing w:beforeAutospacing="1" w:afterAutospacing="1" w:line="360" w:lineRule="auto"/>
        <w:ind w:left="0" w:firstLine="0"/>
        <w:jc w:val="both"/>
        <w:rPr>
          <w:color w:val="000000"/>
          <w:sz w:val="28"/>
          <w:szCs w:val="28"/>
        </w:rPr>
      </w:pPr>
      <w:r>
        <w:rPr>
          <w:color w:val="000000"/>
          <w:sz w:val="28"/>
          <w:szCs w:val="28"/>
        </w:rPr>
        <w:t xml:space="preserve">упрощенный порядок бухгалтерской и налоговой отчетности. </w:t>
      </w:r>
    </w:p>
    <w:p w:rsidR="00457A12" w:rsidRDefault="00457A12">
      <w:pPr>
        <w:tabs>
          <w:tab w:val="num" w:pos="0"/>
        </w:tabs>
        <w:spacing w:beforeAutospacing="1" w:afterAutospacing="1" w:line="360" w:lineRule="auto"/>
        <w:jc w:val="both"/>
        <w:rPr>
          <w:color w:val="000000"/>
          <w:spacing w:val="-20"/>
          <w:sz w:val="28"/>
          <w:szCs w:val="28"/>
        </w:rPr>
      </w:pPr>
      <w:r>
        <w:rPr>
          <w:color w:val="000000"/>
          <w:spacing w:val="-20"/>
          <w:sz w:val="28"/>
          <w:szCs w:val="28"/>
        </w:rPr>
        <w:t>Однако у упрощенной системы налогообложения есть и существенные недостатки:</w:t>
      </w:r>
    </w:p>
    <w:p w:rsidR="00457A12" w:rsidRDefault="00457A12" w:rsidP="00457A12">
      <w:pPr>
        <w:numPr>
          <w:ilvl w:val="0"/>
          <w:numId w:val="53"/>
        </w:numPr>
        <w:tabs>
          <w:tab w:val="clear" w:pos="720"/>
          <w:tab w:val="num" w:pos="0"/>
        </w:tabs>
        <w:spacing w:beforeAutospacing="1" w:afterAutospacing="1" w:line="360" w:lineRule="auto"/>
        <w:ind w:left="0" w:firstLine="0"/>
        <w:jc w:val="both"/>
        <w:rPr>
          <w:color w:val="000000"/>
          <w:sz w:val="28"/>
          <w:szCs w:val="28"/>
        </w:rPr>
      </w:pPr>
      <w:r>
        <w:rPr>
          <w:color w:val="000000"/>
          <w:sz w:val="28"/>
          <w:szCs w:val="28"/>
        </w:rPr>
        <w:t xml:space="preserve">существенное отличие порядка формирования состава затрат по сравнению с общепринятой системой бухгалтерского учета. В соответствии с п.2 статьи 3 Федерального закона при расчете показателя совокупного дохода принимается ограниченный перечень расходов. В этот перечень, в частности, не входят: расходы на оплату труда, амортизационные отчисления по основным средствам, нематериальным активам. </w:t>
      </w:r>
    </w:p>
    <w:p w:rsidR="00457A12" w:rsidRDefault="00457A12" w:rsidP="00457A12">
      <w:pPr>
        <w:numPr>
          <w:ilvl w:val="0"/>
          <w:numId w:val="53"/>
        </w:numPr>
        <w:tabs>
          <w:tab w:val="clear" w:pos="720"/>
          <w:tab w:val="num" w:pos="0"/>
        </w:tabs>
        <w:spacing w:beforeAutospacing="1" w:afterAutospacing="1" w:line="360" w:lineRule="auto"/>
        <w:ind w:left="0" w:firstLine="0"/>
        <w:jc w:val="both"/>
        <w:rPr>
          <w:color w:val="000000"/>
          <w:sz w:val="28"/>
          <w:szCs w:val="28"/>
        </w:rPr>
      </w:pPr>
      <w:r>
        <w:rPr>
          <w:color w:val="000000"/>
          <w:sz w:val="28"/>
          <w:szCs w:val="28"/>
        </w:rPr>
        <w:t xml:space="preserve">предприятия, применяющие упрощенную систему, не являются плательщиками НДС. НДС - оборотный возвратный налог. Приобретая товары (работы, услуги) у таких предприятий, покупатель, являющийся плательщиком НДС, не может взять в зачет так называемый "входной" НДС. По этой причине многие предприятия - плательщики НДС отказываются от сотрудничества с предприятиями, работающими по упрощенной системе. </w:t>
      </w:r>
    </w:p>
    <w:p w:rsidR="00457A12" w:rsidRDefault="00457A12" w:rsidP="00457A12">
      <w:pPr>
        <w:numPr>
          <w:ilvl w:val="0"/>
          <w:numId w:val="53"/>
        </w:numPr>
        <w:tabs>
          <w:tab w:val="clear" w:pos="720"/>
          <w:tab w:val="num" w:pos="0"/>
        </w:tabs>
        <w:spacing w:beforeAutospacing="1" w:afterAutospacing="1" w:line="360" w:lineRule="auto"/>
        <w:ind w:left="0" w:firstLine="0"/>
        <w:jc w:val="both"/>
        <w:rPr>
          <w:color w:val="000000"/>
          <w:sz w:val="28"/>
          <w:szCs w:val="28"/>
        </w:rPr>
      </w:pPr>
      <w:r>
        <w:rPr>
          <w:color w:val="000000"/>
          <w:sz w:val="28"/>
          <w:szCs w:val="28"/>
        </w:rPr>
        <w:t xml:space="preserve">ставки единого налога, а также объект налогообложения определены законодательно в зависимости от многих факторов. Объект налогообложения и ставки могут меняться в течение года. </w:t>
      </w:r>
    </w:p>
    <w:p w:rsidR="00457A12" w:rsidRDefault="00457A12">
      <w:pPr>
        <w:spacing w:beforeAutospacing="1" w:afterAutospacing="1" w:line="360" w:lineRule="auto"/>
        <w:ind w:left="120" w:firstLine="600"/>
        <w:jc w:val="both"/>
        <w:rPr>
          <w:color w:val="000000"/>
          <w:sz w:val="28"/>
          <w:szCs w:val="28"/>
        </w:rPr>
      </w:pPr>
      <w:r>
        <w:rPr>
          <w:color w:val="000000"/>
          <w:sz w:val="28"/>
          <w:szCs w:val="28"/>
        </w:rPr>
        <w:t>Организациям, применяющим упрощенную систему, предоставляется право ведения Книги учета доходов и расходов по упрощенной форме, в том числе без применения способа двойной записи, Плана счетов и соблюдения иных требований, предусмотренным Законом о БУ, Положением по ведению БУ и бухгалтерской отчетности.</w:t>
      </w:r>
    </w:p>
    <w:p w:rsidR="00457A12" w:rsidRDefault="00457A12">
      <w:pPr>
        <w:spacing w:beforeAutospacing="1" w:afterAutospacing="1" w:line="360" w:lineRule="auto"/>
        <w:ind w:left="120" w:firstLine="600"/>
        <w:jc w:val="both"/>
        <w:rPr>
          <w:color w:val="000000"/>
          <w:sz w:val="28"/>
          <w:szCs w:val="28"/>
        </w:rPr>
      </w:pPr>
      <w:r>
        <w:rPr>
          <w:color w:val="000000"/>
          <w:sz w:val="28"/>
          <w:szCs w:val="28"/>
        </w:rPr>
        <w:t>Форма Книги учета доходов и расходов утверждена приказом Минфина РФ от 22.02.96 г. № 18.</w:t>
      </w:r>
    </w:p>
    <w:p w:rsidR="00457A12" w:rsidRDefault="00457A12">
      <w:pPr>
        <w:spacing w:beforeAutospacing="1" w:afterAutospacing="1"/>
        <w:ind w:left="120" w:firstLine="600"/>
        <w:jc w:val="center"/>
        <w:rPr>
          <w:b/>
          <w:bCs/>
          <w:color w:val="000000"/>
          <w:sz w:val="28"/>
          <w:szCs w:val="28"/>
        </w:rPr>
      </w:pPr>
      <w:r>
        <w:rPr>
          <w:b/>
          <w:bCs/>
          <w:color w:val="000000"/>
          <w:sz w:val="28"/>
          <w:szCs w:val="28"/>
        </w:rPr>
        <w:t>КНИГА УЧЕТА ДОХОДОВ И РАСХОДОВ</w:t>
      </w:r>
    </w:p>
    <w:p w:rsidR="00457A12" w:rsidRDefault="00457A12">
      <w:pPr>
        <w:spacing w:beforeAutospacing="1" w:afterAutospacing="1"/>
        <w:ind w:left="120" w:firstLine="600"/>
        <w:jc w:val="center"/>
        <w:rPr>
          <w:color w:val="000000"/>
          <w:sz w:val="28"/>
          <w:szCs w:val="28"/>
        </w:rPr>
      </w:pPr>
      <w:r>
        <w:rPr>
          <w:b/>
          <w:bCs/>
          <w:color w:val="000000"/>
          <w:sz w:val="28"/>
          <w:szCs w:val="28"/>
          <w:lang w:val="en-US"/>
        </w:rPr>
        <w:t>I</w:t>
      </w:r>
      <w:r>
        <w:rPr>
          <w:b/>
          <w:bCs/>
          <w:color w:val="000000"/>
          <w:sz w:val="28"/>
          <w:szCs w:val="28"/>
        </w:rPr>
        <w:t>. Доходы и расходы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
        <w:gridCol w:w="1940"/>
        <w:gridCol w:w="1533"/>
        <w:gridCol w:w="1274"/>
        <w:gridCol w:w="1617"/>
        <w:gridCol w:w="1307"/>
        <w:gridCol w:w="1617"/>
      </w:tblGrid>
      <w:tr w:rsidR="00457A12" w:rsidRPr="00457A12">
        <w:tc>
          <w:tcPr>
            <w:tcW w:w="4039" w:type="dxa"/>
            <w:gridSpan w:val="3"/>
          </w:tcPr>
          <w:p w:rsidR="00457A12" w:rsidRPr="00457A12" w:rsidRDefault="00457A12">
            <w:pPr>
              <w:spacing w:beforeAutospacing="1" w:afterAutospacing="1"/>
              <w:jc w:val="center"/>
              <w:rPr>
                <w:i/>
                <w:iCs/>
                <w:color w:val="000000"/>
              </w:rPr>
            </w:pPr>
            <w:r w:rsidRPr="00457A12">
              <w:rPr>
                <w:i/>
                <w:iCs/>
                <w:color w:val="000000"/>
              </w:rPr>
              <w:t>Регистрация</w:t>
            </w:r>
          </w:p>
        </w:tc>
        <w:tc>
          <w:tcPr>
            <w:tcW w:w="5815" w:type="dxa"/>
            <w:gridSpan w:val="4"/>
          </w:tcPr>
          <w:p w:rsidR="00457A12" w:rsidRPr="00457A12" w:rsidRDefault="00457A12">
            <w:pPr>
              <w:spacing w:beforeAutospacing="1" w:afterAutospacing="1"/>
              <w:jc w:val="center"/>
              <w:rPr>
                <w:i/>
                <w:iCs/>
                <w:color w:val="000000"/>
              </w:rPr>
            </w:pPr>
            <w:r w:rsidRPr="00457A12">
              <w:rPr>
                <w:i/>
                <w:iCs/>
                <w:color w:val="000000"/>
              </w:rPr>
              <w:t>Сумма</w:t>
            </w:r>
          </w:p>
        </w:tc>
      </w:tr>
      <w:tr w:rsidR="00457A12" w:rsidRPr="00457A12">
        <w:tc>
          <w:tcPr>
            <w:tcW w:w="566" w:type="dxa"/>
          </w:tcPr>
          <w:p w:rsidR="00457A12" w:rsidRPr="00457A12" w:rsidRDefault="00457A12">
            <w:pPr>
              <w:spacing w:beforeAutospacing="1" w:afterAutospacing="1"/>
              <w:jc w:val="center"/>
              <w:rPr>
                <w:i/>
                <w:iCs/>
                <w:color w:val="000000"/>
              </w:rPr>
            </w:pPr>
            <w:r w:rsidRPr="00457A12">
              <w:rPr>
                <w:i/>
                <w:iCs/>
                <w:color w:val="000000"/>
              </w:rPr>
              <w:t>№ п/п</w:t>
            </w:r>
          </w:p>
        </w:tc>
        <w:tc>
          <w:tcPr>
            <w:tcW w:w="1940" w:type="dxa"/>
          </w:tcPr>
          <w:p w:rsidR="00457A12" w:rsidRPr="00457A12" w:rsidRDefault="00457A12">
            <w:pPr>
              <w:spacing w:beforeAutospacing="1" w:afterAutospacing="1"/>
              <w:jc w:val="center"/>
              <w:rPr>
                <w:i/>
                <w:iCs/>
                <w:color w:val="000000"/>
              </w:rPr>
            </w:pPr>
            <w:r w:rsidRPr="00457A12">
              <w:rPr>
                <w:i/>
                <w:iCs/>
                <w:color w:val="000000"/>
              </w:rPr>
              <w:t>Дата  и № первичного документа</w:t>
            </w:r>
          </w:p>
        </w:tc>
        <w:tc>
          <w:tcPr>
            <w:tcW w:w="1533" w:type="dxa"/>
          </w:tcPr>
          <w:p w:rsidR="00457A12" w:rsidRPr="00457A12" w:rsidRDefault="00457A12">
            <w:pPr>
              <w:spacing w:beforeAutospacing="1" w:afterAutospacing="1"/>
              <w:jc w:val="center"/>
              <w:rPr>
                <w:i/>
                <w:iCs/>
                <w:color w:val="000000"/>
              </w:rPr>
            </w:pPr>
            <w:r w:rsidRPr="00457A12">
              <w:rPr>
                <w:i/>
                <w:iCs/>
                <w:color w:val="000000"/>
              </w:rPr>
              <w:t>Содержание операций</w:t>
            </w:r>
          </w:p>
        </w:tc>
        <w:tc>
          <w:tcPr>
            <w:tcW w:w="1274" w:type="dxa"/>
          </w:tcPr>
          <w:p w:rsidR="00457A12" w:rsidRPr="00457A12" w:rsidRDefault="00457A12">
            <w:pPr>
              <w:spacing w:beforeAutospacing="1" w:afterAutospacing="1"/>
              <w:jc w:val="center"/>
              <w:rPr>
                <w:i/>
                <w:iCs/>
                <w:color w:val="000000"/>
              </w:rPr>
            </w:pPr>
            <w:r w:rsidRPr="00457A12">
              <w:rPr>
                <w:i/>
                <w:iCs/>
                <w:color w:val="000000"/>
              </w:rPr>
              <w:t>Доходы - всего</w:t>
            </w:r>
          </w:p>
        </w:tc>
        <w:tc>
          <w:tcPr>
            <w:tcW w:w="1617" w:type="dxa"/>
          </w:tcPr>
          <w:p w:rsidR="00457A12" w:rsidRPr="00457A12" w:rsidRDefault="00457A12">
            <w:pPr>
              <w:spacing w:beforeAutospacing="1" w:afterAutospacing="1"/>
              <w:jc w:val="center"/>
              <w:rPr>
                <w:i/>
                <w:iCs/>
                <w:color w:val="000000"/>
              </w:rPr>
            </w:pPr>
            <w:r w:rsidRPr="00457A12">
              <w:rPr>
                <w:i/>
                <w:iCs/>
                <w:color w:val="000000"/>
              </w:rPr>
              <w:t>В том числе не принимаемые для расчета налога</w:t>
            </w:r>
          </w:p>
        </w:tc>
        <w:tc>
          <w:tcPr>
            <w:tcW w:w="1307" w:type="dxa"/>
          </w:tcPr>
          <w:p w:rsidR="00457A12" w:rsidRPr="00457A12" w:rsidRDefault="00457A12">
            <w:pPr>
              <w:spacing w:beforeAutospacing="1" w:afterAutospacing="1"/>
              <w:jc w:val="center"/>
              <w:rPr>
                <w:i/>
                <w:iCs/>
                <w:color w:val="000000"/>
              </w:rPr>
            </w:pPr>
            <w:r w:rsidRPr="00457A12">
              <w:rPr>
                <w:i/>
                <w:iCs/>
                <w:color w:val="000000"/>
              </w:rPr>
              <w:t>Расходы  - всего</w:t>
            </w:r>
          </w:p>
        </w:tc>
        <w:tc>
          <w:tcPr>
            <w:tcW w:w="1617" w:type="dxa"/>
          </w:tcPr>
          <w:p w:rsidR="00457A12" w:rsidRPr="00457A12" w:rsidRDefault="00457A12">
            <w:pPr>
              <w:spacing w:beforeAutospacing="1" w:afterAutospacing="1"/>
              <w:jc w:val="center"/>
              <w:rPr>
                <w:i/>
                <w:iCs/>
                <w:color w:val="000000"/>
              </w:rPr>
            </w:pPr>
            <w:r w:rsidRPr="00457A12">
              <w:rPr>
                <w:i/>
                <w:iCs/>
                <w:color w:val="000000"/>
              </w:rPr>
              <w:t>В том числе не принимаемые для расчета налога</w:t>
            </w:r>
          </w:p>
        </w:tc>
      </w:tr>
      <w:tr w:rsidR="00457A12" w:rsidRPr="00457A12">
        <w:tc>
          <w:tcPr>
            <w:tcW w:w="566" w:type="dxa"/>
          </w:tcPr>
          <w:p w:rsidR="00457A12" w:rsidRPr="00457A12" w:rsidRDefault="00457A12">
            <w:pPr>
              <w:spacing w:beforeAutospacing="1" w:afterAutospacing="1"/>
              <w:jc w:val="center"/>
              <w:rPr>
                <w:color w:val="000000"/>
                <w:sz w:val="16"/>
                <w:szCs w:val="16"/>
              </w:rPr>
            </w:pPr>
            <w:r w:rsidRPr="00457A12">
              <w:rPr>
                <w:color w:val="000000"/>
                <w:sz w:val="16"/>
                <w:szCs w:val="16"/>
              </w:rPr>
              <w:t>1</w:t>
            </w:r>
          </w:p>
        </w:tc>
        <w:tc>
          <w:tcPr>
            <w:tcW w:w="1940" w:type="dxa"/>
          </w:tcPr>
          <w:p w:rsidR="00457A12" w:rsidRPr="00457A12" w:rsidRDefault="00457A12">
            <w:pPr>
              <w:spacing w:beforeAutospacing="1" w:afterAutospacing="1"/>
              <w:jc w:val="center"/>
              <w:rPr>
                <w:color w:val="000000"/>
                <w:sz w:val="16"/>
                <w:szCs w:val="16"/>
              </w:rPr>
            </w:pPr>
            <w:r w:rsidRPr="00457A12">
              <w:rPr>
                <w:color w:val="000000"/>
                <w:sz w:val="16"/>
                <w:szCs w:val="16"/>
              </w:rPr>
              <w:t>2</w:t>
            </w:r>
          </w:p>
        </w:tc>
        <w:tc>
          <w:tcPr>
            <w:tcW w:w="1533" w:type="dxa"/>
          </w:tcPr>
          <w:p w:rsidR="00457A12" w:rsidRPr="00457A12" w:rsidRDefault="00457A12">
            <w:pPr>
              <w:spacing w:beforeAutospacing="1" w:afterAutospacing="1"/>
              <w:jc w:val="center"/>
              <w:rPr>
                <w:color w:val="000000"/>
                <w:sz w:val="16"/>
                <w:szCs w:val="16"/>
              </w:rPr>
            </w:pPr>
            <w:r w:rsidRPr="00457A12">
              <w:rPr>
                <w:color w:val="000000"/>
                <w:sz w:val="16"/>
                <w:szCs w:val="16"/>
              </w:rPr>
              <w:t>3</w:t>
            </w:r>
          </w:p>
        </w:tc>
        <w:tc>
          <w:tcPr>
            <w:tcW w:w="1274" w:type="dxa"/>
          </w:tcPr>
          <w:p w:rsidR="00457A12" w:rsidRPr="00457A12" w:rsidRDefault="00457A12">
            <w:pPr>
              <w:spacing w:beforeAutospacing="1" w:afterAutospacing="1"/>
              <w:jc w:val="center"/>
              <w:rPr>
                <w:color w:val="000000"/>
                <w:sz w:val="16"/>
                <w:szCs w:val="16"/>
              </w:rPr>
            </w:pPr>
            <w:r w:rsidRPr="00457A12">
              <w:rPr>
                <w:color w:val="000000"/>
                <w:sz w:val="16"/>
                <w:szCs w:val="16"/>
              </w:rPr>
              <w:t>4</w:t>
            </w:r>
          </w:p>
        </w:tc>
        <w:tc>
          <w:tcPr>
            <w:tcW w:w="1617" w:type="dxa"/>
          </w:tcPr>
          <w:p w:rsidR="00457A12" w:rsidRPr="00457A12" w:rsidRDefault="00457A12">
            <w:pPr>
              <w:spacing w:beforeAutospacing="1" w:afterAutospacing="1"/>
              <w:jc w:val="center"/>
              <w:rPr>
                <w:color w:val="000000"/>
                <w:sz w:val="16"/>
                <w:szCs w:val="16"/>
              </w:rPr>
            </w:pPr>
            <w:r w:rsidRPr="00457A12">
              <w:rPr>
                <w:color w:val="000000"/>
                <w:sz w:val="16"/>
                <w:szCs w:val="16"/>
              </w:rPr>
              <w:t>5</w:t>
            </w:r>
          </w:p>
        </w:tc>
        <w:tc>
          <w:tcPr>
            <w:tcW w:w="1307" w:type="dxa"/>
          </w:tcPr>
          <w:p w:rsidR="00457A12" w:rsidRPr="00457A12" w:rsidRDefault="00457A12">
            <w:pPr>
              <w:spacing w:beforeAutospacing="1" w:afterAutospacing="1"/>
              <w:jc w:val="center"/>
              <w:rPr>
                <w:color w:val="000000"/>
                <w:sz w:val="16"/>
                <w:szCs w:val="16"/>
              </w:rPr>
            </w:pPr>
            <w:r w:rsidRPr="00457A12">
              <w:rPr>
                <w:color w:val="000000"/>
                <w:sz w:val="16"/>
                <w:szCs w:val="16"/>
              </w:rPr>
              <w:t>6</w:t>
            </w:r>
          </w:p>
        </w:tc>
        <w:tc>
          <w:tcPr>
            <w:tcW w:w="1617" w:type="dxa"/>
          </w:tcPr>
          <w:p w:rsidR="00457A12" w:rsidRPr="00457A12" w:rsidRDefault="00457A12">
            <w:pPr>
              <w:spacing w:beforeAutospacing="1" w:afterAutospacing="1"/>
              <w:jc w:val="center"/>
              <w:rPr>
                <w:color w:val="000000"/>
                <w:sz w:val="16"/>
                <w:szCs w:val="16"/>
              </w:rPr>
            </w:pPr>
            <w:r w:rsidRPr="00457A12">
              <w:rPr>
                <w:color w:val="000000"/>
                <w:sz w:val="16"/>
                <w:szCs w:val="16"/>
              </w:rPr>
              <w:t>7</w:t>
            </w:r>
          </w:p>
        </w:tc>
      </w:tr>
      <w:tr w:rsidR="00457A12" w:rsidRPr="00457A12">
        <w:tc>
          <w:tcPr>
            <w:tcW w:w="2506" w:type="dxa"/>
            <w:gridSpan w:val="2"/>
          </w:tcPr>
          <w:p w:rsidR="00457A12" w:rsidRPr="00457A12" w:rsidRDefault="00457A12">
            <w:pPr>
              <w:spacing w:beforeAutospacing="1" w:afterAutospacing="1"/>
              <w:jc w:val="both"/>
              <w:rPr>
                <w:color w:val="000000"/>
                <w:sz w:val="20"/>
                <w:szCs w:val="20"/>
              </w:rPr>
            </w:pPr>
            <w:r w:rsidRPr="00457A12">
              <w:rPr>
                <w:color w:val="000000"/>
                <w:sz w:val="20"/>
                <w:szCs w:val="20"/>
              </w:rPr>
              <w:t>Итого за I квартал</w:t>
            </w:r>
          </w:p>
          <w:p w:rsidR="00457A12" w:rsidRPr="00457A12" w:rsidRDefault="00457A12">
            <w:pPr>
              <w:spacing w:beforeAutospacing="1" w:afterAutospacing="1"/>
              <w:jc w:val="both"/>
              <w:rPr>
                <w:color w:val="000000"/>
                <w:sz w:val="20"/>
                <w:szCs w:val="20"/>
              </w:rPr>
            </w:pPr>
            <w:r w:rsidRPr="00457A12">
              <w:rPr>
                <w:color w:val="000000"/>
                <w:sz w:val="20"/>
                <w:szCs w:val="20"/>
              </w:rPr>
              <w:t>Итого за  II квартал</w:t>
            </w:r>
          </w:p>
          <w:p w:rsidR="00457A12" w:rsidRPr="00457A12" w:rsidRDefault="00457A12">
            <w:pPr>
              <w:spacing w:beforeAutospacing="1" w:afterAutospacing="1"/>
              <w:jc w:val="both"/>
              <w:rPr>
                <w:color w:val="000000"/>
                <w:sz w:val="20"/>
                <w:szCs w:val="20"/>
              </w:rPr>
            </w:pPr>
            <w:r w:rsidRPr="00457A12">
              <w:rPr>
                <w:color w:val="000000"/>
                <w:sz w:val="20"/>
                <w:szCs w:val="20"/>
              </w:rPr>
              <w:t>Итого за 6 месяцев</w:t>
            </w:r>
          </w:p>
          <w:p w:rsidR="00457A12" w:rsidRPr="00457A12" w:rsidRDefault="00457A12">
            <w:pPr>
              <w:spacing w:beforeAutospacing="1" w:afterAutospacing="1"/>
              <w:jc w:val="both"/>
              <w:rPr>
                <w:color w:val="000000"/>
                <w:sz w:val="20"/>
                <w:szCs w:val="20"/>
              </w:rPr>
            </w:pPr>
            <w:r w:rsidRPr="00457A12">
              <w:rPr>
                <w:color w:val="000000"/>
                <w:sz w:val="20"/>
                <w:szCs w:val="20"/>
              </w:rPr>
              <w:t>Итого за III квартал</w:t>
            </w:r>
          </w:p>
          <w:p w:rsidR="00457A12" w:rsidRPr="00457A12" w:rsidRDefault="00457A12">
            <w:pPr>
              <w:spacing w:beforeAutospacing="1" w:afterAutospacing="1"/>
              <w:jc w:val="both"/>
              <w:rPr>
                <w:color w:val="000000"/>
                <w:sz w:val="20"/>
                <w:szCs w:val="20"/>
              </w:rPr>
            </w:pPr>
            <w:r w:rsidRPr="00457A12">
              <w:rPr>
                <w:color w:val="000000"/>
                <w:sz w:val="20"/>
                <w:szCs w:val="20"/>
              </w:rPr>
              <w:t>Итого за 9 месяцев</w:t>
            </w:r>
          </w:p>
          <w:p w:rsidR="00457A12" w:rsidRPr="00457A12" w:rsidRDefault="00457A12">
            <w:pPr>
              <w:spacing w:beforeAutospacing="1" w:afterAutospacing="1"/>
              <w:jc w:val="both"/>
              <w:rPr>
                <w:color w:val="000000"/>
                <w:sz w:val="20"/>
                <w:szCs w:val="20"/>
              </w:rPr>
            </w:pPr>
            <w:r w:rsidRPr="00457A12">
              <w:rPr>
                <w:color w:val="000000"/>
                <w:sz w:val="20"/>
                <w:szCs w:val="20"/>
              </w:rPr>
              <w:t>Итого за IV квартал</w:t>
            </w:r>
          </w:p>
          <w:p w:rsidR="00457A12" w:rsidRPr="00457A12" w:rsidRDefault="00457A12">
            <w:pPr>
              <w:spacing w:beforeAutospacing="1" w:afterAutospacing="1"/>
              <w:jc w:val="both"/>
              <w:rPr>
                <w:color w:val="000000"/>
                <w:sz w:val="20"/>
                <w:szCs w:val="20"/>
              </w:rPr>
            </w:pPr>
            <w:r w:rsidRPr="00457A12">
              <w:rPr>
                <w:color w:val="000000"/>
                <w:sz w:val="20"/>
                <w:szCs w:val="20"/>
              </w:rPr>
              <w:t>Всего за год</w:t>
            </w:r>
          </w:p>
        </w:tc>
        <w:tc>
          <w:tcPr>
            <w:tcW w:w="1533" w:type="dxa"/>
          </w:tcPr>
          <w:p w:rsidR="00457A12" w:rsidRPr="00457A12" w:rsidRDefault="00457A12">
            <w:pPr>
              <w:spacing w:beforeAutospacing="1" w:afterAutospacing="1"/>
              <w:jc w:val="both"/>
              <w:rPr>
                <w:color w:val="000000"/>
              </w:rPr>
            </w:pPr>
          </w:p>
        </w:tc>
        <w:tc>
          <w:tcPr>
            <w:tcW w:w="1274" w:type="dxa"/>
          </w:tcPr>
          <w:p w:rsidR="00457A12" w:rsidRPr="00457A12" w:rsidRDefault="00457A12">
            <w:pPr>
              <w:spacing w:beforeAutospacing="1" w:afterAutospacing="1"/>
              <w:jc w:val="both"/>
              <w:rPr>
                <w:color w:val="000000"/>
              </w:rPr>
            </w:pPr>
          </w:p>
        </w:tc>
        <w:tc>
          <w:tcPr>
            <w:tcW w:w="1617" w:type="dxa"/>
          </w:tcPr>
          <w:p w:rsidR="00457A12" w:rsidRPr="00457A12" w:rsidRDefault="00457A12">
            <w:pPr>
              <w:spacing w:beforeAutospacing="1" w:afterAutospacing="1"/>
              <w:jc w:val="both"/>
              <w:rPr>
                <w:color w:val="000000"/>
              </w:rPr>
            </w:pPr>
          </w:p>
        </w:tc>
        <w:tc>
          <w:tcPr>
            <w:tcW w:w="1307" w:type="dxa"/>
          </w:tcPr>
          <w:p w:rsidR="00457A12" w:rsidRPr="00457A12" w:rsidRDefault="00457A12">
            <w:pPr>
              <w:spacing w:beforeAutospacing="1" w:afterAutospacing="1"/>
              <w:jc w:val="both"/>
              <w:rPr>
                <w:color w:val="000000"/>
              </w:rPr>
            </w:pPr>
          </w:p>
        </w:tc>
        <w:tc>
          <w:tcPr>
            <w:tcW w:w="1617" w:type="dxa"/>
          </w:tcPr>
          <w:p w:rsidR="00457A12" w:rsidRPr="00457A12" w:rsidRDefault="00457A12">
            <w:pPr>
              <w:spacing w:beforeAutospacing="1" w:afterAutospacing="1"/>
              <w:jc w:val="both"/>
              <w:rPr>
                <w:color w:val="000000"/>
              </w:rPr>
            </w:pPr>
          </w:p>
        </w:tc>
      </w:tr>
    </w:tbl>
    <w:p w:rsidR="00457A12" w:rsidRDefault="00457A12">
      <w:pPr>
        <w:spacing w:beforeAutospacing="1" w:afterAutospacing="1"/>
        <w:ind w:left="120" w:firstLine="600"/>
        <w:jc w:val="center"/>
        <w:rPr>
          <w:b/>
          <w:bCs/>
          <w:color w:val="000000"/>
          <w:sz w:val="28"/>
          <w:szCs w:val="28"/>
        </w:rPr>
      </w:pPr>
      <w:r>
        <w:rPr>
          <w:b/>
          <w:bCs/>
          <w:color w:val="000000"/>
          <w:sz w:val="28"/>
          <w:szCs w:val="28"/>
          <w:lang w:val="en-US"/>
        </w:rPr>
        <w:t>II</w:t>
      </w:r>
      <w:r>
        <w:rPr>
          <w:b/>
          <w:bCs/>
          <w:color w:val="000000"/>
          <w:sz w:val="28"/>
          <w:szCs w:val="28"/>
        </w:rPr>
        <w:t>. Расчет совокупного дохода</w:t>
      </w:r>
    </w:p>
    <w:tbl>
      <w:tblPr>
        <w:tblW w:w="1009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8"/>
        <w:gridCol w:w="2306"/>
        <w:gridCol w:w="1560"/>
        <w:gridCol w:w="1560"/>
        <w:gridCol w:w="1440"/>
        <w:gridCol w:w="1346"/>
      </w:tblGrid>
      <w:tr w:rsidR="00457A12" w:rsidRPr="00457A12">
        <w:trPr>
          <w:cantSplit/>
        </w:trPr>
        <w:tc>
          <w:tcPr>
            <w:tcW w:w="1878" w:type="dxa"/>
            <w:vMerge w:val="restart"/>
          </w:tcPr>
          <w:p w:rsidR="00457A12" w:rsidRPr="00457A12" w:rsidRDefault="00457A12">
            <w:pPr>
              <w:spacing w:beforeAutospacing="1" w:afterAutospacing="1"/>
              <w:jc w:val="center"/>
              <w:rPr>
                <w:i/>
                <w:iCs/>
                <w:color w:val="000000"/>
                <w:sz w:val="20"/>
                <w:szCs w:val="20"/>
              </w:rPr>
            </w:pPr>
            <w:r w:rsidRPr="00457A12">
              <w:rPr>
                <w:i/>
                <w:iCs/>
                <w:color w:val="000000"/>
                <w:sz w:val="20"/>
                <w:szCs w:val="20"/>
              </w:rPr>
              <w:t>Наименование показателей</w:t>
            </w:r>
          </w:p>
        </w:tc>
        <w:tc>
          <w:tcPr>
            <w:tcW w:w="2306" w:type="dxa"/>
            <w:vMerge w:val="restart"/>
          </w:tcPr>
          <w:p w:rsidR="00457A12" w:rsidRPr="00457A12" w:rsidRDefault="00457A12">
            <w:pPr>
              <w:spacing w:beforeAutospacing="1" w:afterAutospacing="1"/>
              <w:jc w:val="center"/>
              <w:rPr>
                <w:i/>
                <w:iCs/>
                <w:color w:val="000000"/>
                <w:sz w:val="20"/>
                <w:szCs w:val="20"/>
              </w:rPr>
            </w:pPr>
            <w:r w:rsidRPr="00457A12">
              <w:rPr>
                <w:i/>
                <w:iCs/>
                <w:color w:val="000000"/>
                <w:sz w:val="20"/>
                <w:szCs w:val="20"/>
              </w:rPr>
              <w:t>Код строки</w:t>
            </w:r>
          </w:p>
        </w:tc>
        <w:tc>
          <w:tcPr>
            <w:tcW w:w="5906" w:type="dxa"/>
            <w:gridSpan w:val="4"/>
          </w:tcPr>
          <w:p w:rsidR="00457A12" w:rsidRPr="00457A12" w:rsidRDefault="00457A12">
            <w:pPr>
              <w:spacing w:beforeAutospacing="1" w:afterAutospacing="1"/>
              <w:jc w:val="center"/>
              <w:rPr>
                <w:i/>
                <w:iCs/>
                <w:color w:val="000000"/>
                <w:sz w:val="20"/>
                <w:szCs w:val="20"/>
              </w:rPr>
            </w:pPr>
            <w:r w:rsidRPr="00457A12">
              <w:rPr>
                <w:i/>
                <w:iCs/>
                <w:color w:val="000000"/>
                <w:sz w:val="20"/>
                <w:szCs w:val="20"/>
              </w:rPr>
              <w:t>200_ г.</w:t>
            </w:r>
          </w:p>
        </w:tc>
      </w:tr>
      <w:tr w:rsidR="00457A12" w:rsidRPr="00457A12">
        <w:trPr>
          <w:cantSplit/>
        </w:trPr>
        <w:tc>
          <w:tcPr>
            <w:tcW w:w="1878" w:type="dxa"/>
            <w:vMerge/>
          </w:tcPr>
          <w:p w:rsidR="00457A12" w:rsidRPr="00457A12" w:rsidRDefault="00457A12">
            <w:pPr>
              <w:spacing w:beforeAutospacing="1" w:afterAutospacing="1"/>
              <w:jc w:val="center"/>
              <w:rPr>
                <w:i/>
                <w:iCs/>
                <w:color w:val="000000"/>
                <w:sz w:val="20"/>
                <w:szCs w:val="20"/>
              </w:rPr>
            </w:pPr>
          </w:p>
        </w:tc>
        <w:tc>
          <w:tcPr>
            <w:tcW w:w="2306" w:type="dxa"/>
            <w:vMerge/>
          </w:tcPr>
          <w:p w:rsidR="00457A12" w:rsidRPr="00457A12" w:rsidRDefault="00457A12">
            <w:pPr>
              <w:spacing w:beforeAutospacing="1" w:afterAutospacing="1"/>
              <w:jc w:val="center"/>
              <w:rPr>
                <w:i/>
                <w:iCs/>
                <w:color w:val="000000"/>
                <w:sz w:val="20"/>
                <w:szCs w:val="20"/>
              </w:rPr>
            </w:pPr>
          </w:p>
        </w:tc>
        <w:tc>
          <w:tcPr>
            <w:tcW w:w="1560" w:type="dxa"/>
          </w:tcPr>
          <w:p w:rsidR="00457A12" w:rsidRPr="00457A12" w:rsidRDefault="00457A12">
            <w:pPr>
              <w:spacing w:beforeAutospacing="1" w:afterAutospacing="1"/>
              <w:jc w:val="center"/>
              <w:rPr>
                <w:i/>
                <w:iCs/>
                <w:color w:val="000000"/>
                <w:sz w:val="20"/>
                <w:szCs w:val="20"/>
              </w:rPr>
            </w:pPr>
            <w:r w:rsidRPr="00457A12">
              <w:rPr>
                <w:i/>
                <w:iCs/>
                <w:color w:val="000000"/>
                <w:sz w:val="20"/>
                <w:szCs w:val="20"/>
              </w:rPr>
              <w:t>3 месяца</w:t>
            </w:r>
          </w:p>
        </w:tc>
        <w:tc>
          <w:tcPr>
            <w:tcW w:w="1560" w:type="dxa"/>
          </w:tcPr>
          <w:p w:rsidR="00457A12" w:rsidRPr="00457A12" w:rsidRDefault="00457A12">
            <w:pPr>
              <w:spacing w:beforeAutospacing="1" w:afterAutospacing="1"/>
              <w:jc w:val="center"/>
              <w:rPr>
                <w:i/>
                <w:iCs/>
                <w:color w:val="000000"/>
                <w:sz w:val="20"/>
                <w:szCs w:val="20"/>
              </w:rPr>
            </w:pPr>
            <w:r w:rsidRPr="00457A12">
              <w:rPr>
                <w:i/>
                <w:iCs/>
                <w:color w:val="000000"/>
                <w:sz w:val="20"/>
                <w:szCs w:val="20"/>
              </w:rPr>
              <w:t>6 месяцев</w:t>
            </w:r>
          </w:p>
        </w:tc>
        <w:tc>
          <w:tcPr>
            <w:tcW w:w="1440" w:type="dxa"/>
          </w:tcPr>
          <w:p w:rsidR="00457A12" w:rsidRPr="00457A12" w:rsidRDefault="00457A12">
            <w:pPr>
              <w:spacing w:beforeAutospacing="1" w:afterAutospacing="1"/>
              <w:jc w:val="center"/>
              <w:rPr>
                <w:i/>
                <w:iCs/>
                <w:color w:val="000000"/>
                <w:sz w:val="20"/>
                <w:szCs w:val="20"/>
              </w:rPr>
            </w:pPr>
            <w:r w:rsidRPr="00457A12">
              <w:rPr>
                <w:i/>
                <w:iCs/>
                <w:color w:val="000000"/>
                <w:sz w:val="20"/>
                <w:szCs w:val="20"/>
              </w:rPr>
              <w:t>9 месяцев</w:t>
            </w:r>
          </w:p>
        </w:tc>
        <w:tc>
          <w:tcPr>
            <w:tcW w:w="1346" w:type="dxa"/>
          </w:tcPr>
          <w:p w:rsidR="00457A12" w:rsidRPr="00457A12" w:rsidRDefault="00457A12">
            <w:pPr>
              <w:spacing w:beforeAutospacing="1" w:afterAutospacing="1"/>
              <w:jc w:val="center"/>
              <w:rPr>
                <w:i/>
                <w:iCs/>
                <w:color w:val="000000"/>
                <w:sz w:val="20"/>
                <w:szCs w:val="20"/>
              </w:rPr>
            </w:pPr>
            <w:r w:rsidRPr="00457A12">
              <w:rPr>
                <w:i/>
                <w:iCs/>
                <w:color w:val="000000"/>
                <w:sz w:val="20"/>
                <w:szCs w:val="20"/>
              </w:rPr>
              <w:t>12 месяцев</w:t>
            </w:r>
          </w:p>
        </w:tc>
      </w:tr>
      <w:tr w:rsidR="00457A12" w:rsidRPr="00457A12">
        <w:tc>
          <w:tcPr>
            <w:tcW w:w="1878" w:type="dxa"/>
          </w:tcPr>
          <w:p w:rsidR="00457A12" w:rsidRPr="00457A12" w:rsidRDefault="00457A12">
            <w:pPr>
              <w:spacing w:beforeAutospacing="1" w:afterAutospacing="1"/>
              <w:jc w:val="center"/>
              <w:rPr>
                <w:i/>
                <w:iCs/>
                <w:color w:val="000000"/>
                <w:sz w:val="20"/>
                <w:szCs w:val="20"/>
              </w:rPr>
            </w:pPr>
            <w:r w:rsidRPr="00457A12">
              <w:rPr>
                <w:i/>
                <w:iCs/>
                <w:color w:val="000000"/>
                <w:sz w:val="20"/>
                <w:szCs w:val="20"/>
              </w:rPr>
              <w:t>1</w:t>
            </w:r>
          </w:p>
        </w:tc>
        <w:tc>
          <w:tcPr>
            <w:tcW w:w="2306" w:type="dxa"/>
          </w:tcPr>
          <w:p w:rsidR="00457A12" w:rsidRPr="00457A12" w:rsidRDefault="00457A12">
            <w:pPr>
              <w:spacing w:beforeAutospacing="1" w:afterAutospacing="1"/>
              <w:jc w:val="center"/>
              <w:rPr>
                <w:i/>
                <w:iCs/>
                <w:color w:val="000000"/>
                <w:sz w:val="20"/>
                <w:szCs w:val="20"/>
              </w:rPr>
            </w:pPr>
            <w:r w:rsidRPr="00457A12">
              <w:rPr>
                <w:i/>
                <w:iCs/>
                <w:color w:val="000000"/>
                <w:sz w:val="20"/>
                <w:szCs w:val="20"/>
              </w:rPr>
              <w:t>2</w:t>
            </w:r>
          </w:p>
        </w:tc>
        <w:tc>
          <w:tcPr>
            <w:tcW w:w="1560" w:type="dxa"/>
          </w:tcPr>
          <w:p w:rsidR="00457A12" w:rsidRPr="00457A12" w:rsidRDefault="00457A12">
            <w:pPr>
              <w:spacing w:beforeAutospacing="1" w:afterAutospacing="1"/>
              <w:jc w:val="center"/>
              <w:rPr>
                <w:i/>
                <w:iCs/>
                <w:color w:val="000000"/>
                <w:sz w:val="20"/>
                <w:szCs w:val="20"/>
              </w:rPr>
            </w:pPr>
            <w:r w:rsidRPr="00457A12">
              <w:rPr>
                <w:i/>
                <w:iCs/>
                <w:color w:val="000000"/>
                <w:sz w:val="20"/>
                <w:szCs w:val="20"/>
              </w:rPr>
              <w:t>3</w:t>
            </w:r>
          </w:p>
        </w:tc>
        <w:tc>
          <w:tcPr>
            <w:tcW w:w="1560" w:type="dxa"/>
          </w:tcPr>
          <w:p w:rsidR="00457A12" w:rsidRPr="00457A12" w:rsidRDefault="00457A12">
            <w:pPr>
              <w:spacing w:beforeAutospacing="1" w:afterAutospacing="1"/>
              <w:jc w:val="center"/>
              <w:rPr>
                <w:i/>
                <w:iCs/>
                <w:color w:val="000000"/>
                <w:sz w:val="20"/>
                <w:szCs w:val="20"/>
              </w:rPr>
            </w:pPr>
            <w:r w:rsidRPr="00457A12">
              <w:rPr>
                <w:i/>
                <w:iCs/>
                <w:color w:val="000000"/>
                <w:sz w:val="20"/>
                <w:szCs w:val="20"/>
              </w:rPr>
              <w:t>4</w:t>
            </w:r>
          </w:p>
        </w:tc>
        <w:tc>
          <w:tcPr>
            <w:tcW w:w="1440" w:type="dxa"/>
          </w:tcPr>
          <w:p w:rsidR="00457A12" w:rsidRPr="00457A12" w:rsidRDefault="00457A12">
            <w:pPr>
              <w:spacing w:beforeAutospacing="1" w:afterAutospacing="1"/>
              <w:jc w:val="center"/>
              <w:rPr>
                <w:i/>
                <w:iCs/>
                <w:color w:val="000000"/>
                <w:sz w:val="20"/>
                <w:szCs w:val="20"/>
              </w:rPr>
            </w:pPr>
            <w:r w:rsidRPr="00457A12">
              <w:rPr>
                <w:i/>
                <w:iCs/>
                <w:color w:val="000000"/>
                <w:sz w:val="20"/>
                <w:szCs w:val="20"/>
              </w:rPr>
              <w:t>5</w:t>
            </w:r>
          </w:p>
        </w:tc>
        <w:tc>
          <w:tcPr>
            <w:tcW w:w="1346" w:type="dxa"/>
          </w:tcPr>
          <w:p w:rsidR="00457A12" w:rsidRPr="00457A12" w:rsidRDefault="00457A12">
            <w:pPr>
              <w:spacing w:beforeAutospacing="1" w:afterAutospacing="1"/>
              <w:jc w:val="center"/>
              <w:rPr>
                <w:i/>
                <w:iCs/>
                <w:color w:val="000000"/>
                <w:sz w:val="20"/>
                <w:szCs w:val="20"/>
              </w:rPr>
            </w:pPr>
            <w:r w:rsidRPr="00457A12">
              <w:rPr>
                <w:i/>
                <w:iCs/>
                <w:color w:val="000000"/>
                <w:sz w:val="20"/>
                <w:szCs w:val="20"/>
              </w:rPr>
              <w:t>6</w:t>
            </w:r>
          </w:p>
        </w:tc>
      </w:tr>
      <w:tr w:rsidR="00457A12" w:rsidRPr="00457A12">
        <w:tc>
          <w:tcPr>
            <w:tcW w:w="1878" w:type="dxa"/>
          </w:tcPr>
          <w:p w:rsidR="00457A12" w:rsidRPr="00457A12" w:rsidRDefault="00457A12">
            <w:pPr>
              <w:spacing w:beforeAutospacing="1" w:afterAutospacing="1"/>
              <w:jc w:val="both"/>
              <w:rPr>
                <w:color w:val="000000"/>
                <w:sz w:val="20"/>
                <w:szCs w:val="20"/>
              </w:rPr>
            </w:pPr>
            <w:r w:rsidRPr="00457A12">
              <w:rPr>
                <w:color w:val="000000"/>
                <w:sz w:val="20"/>
                <w:szCs w:val="20"/>
              </w:rPr>
              <w:t>Валовая выручка</w:t>
            </w:r>
          </w:p>
          <w:p w:rsidR="00457A12" w:rsidRPr="00457A12" w:rsidRDefault="00457A12">
            <w:pPr>
              <w:spacing w:beforeAutospacing="1" w:afterAutospacing="1"/>
              <w:jc w:val="both"/>
              <w:rPr>
                <w:color w:val="000000"/>
                <w:sz w:val="20"/>
                <w:szCs w:val="20"/>
              </w:rPr>
            </w:pPr>
            <w:r w:rsidRPr="00457A12">
              <w:rPr>
                <w:color w:val="000000"/>
                <w:sz w:val="20"/>
                <w:szCs w:val="20"/>
              </w:rPr>
              <w:t>Расходы</w:t>
            </w:r>
          </w:p>
          <w:p w:rsidR="00457A12" w:rsidRPr="00457A12" w:rsidRDefault="00457A12">
            <w:pPr>
              <w:spacing w:beforeAutospacing="1" w:afterAutospacing="1"/>
              <w:jc w:val="both"/>
              <w:rPr>
                <w:color w:val="000000"/>
                <w:sz w:val="20"/>
                <w:szCs w:val="20"/>
              </w:rPr>
            </w:pPr>
            <w:r w:rsidRPr="00457A12">
              <w:rPr>
                <w:color w:val="000000"/>
                <w:sz w:val="20"/>
                <w:szCs w:val="20"/>
              </w:rPr>
              <w:t>Совокупный доход</w:t>
            </w:r>
          </w:p>
        </w:tc>
        <w:tc>
          <w:tcPr>
            <w:tcW w:w="2306" w:type="dxa"/>
          </w:tcPr>
          <w:p w:rsidR="00457A12" w:rsidRPr="00457A12" w:rsidRDefault="00457A12">
            <w:pPr>
              <w:spacing w:beforeAutospacing="1" w:afterAutospacing="1"/>
              <w:jc w:val="both"/>
              <w:rPr>
                <w:color w:val="000000"/>
                <w:sz w:val="20"/>
                <w:szCs w:val="20"/>
              </w:rPr>
            </w:pPr>
          </w:p>
        </w:tc>
        <w:tc>
          <w:tcPr>
            <w:tcW w:w="1560" w:type="dxa"/>
          </w:tcPr>
          <w:p w:rsidR="00457A12" w:rsidRPr="00457A12" w:rsidRDefault="00457A12">
            <w:pPr>
              <w:spacing w:beforeAutospacing="1" w:afterAutospacing="1"/>
              <w:jc w:val="both"/>
              <w:rPr>
                <w:color w:val="000000"/>
                <w:sz w:val="20"/>
                <w:szCs w:val="20"/>
              </w:rPr>
            </w:pPr>
          </w:p>
        </w:tc>
        <w:tc>
          <w:tcPr>
            <w:tcW w:w="1560" w:type="dxa"/>
          </w:tcPr>
          <w:p w:rsidR="00457A12" w:rsidRPr="00457A12" w:rsidRDefault="00457A12">
            <w:pPr>
              <w:spacing w:beforeAutospacing="1" w:afterAutospacing="1"/>
              <w:jc w:val="both"/>
              <w:rPr>
                <w:color w:val="000000"/>
                <w:sz w:val="20"/>
                <w:szCs w:val="20"/>
              </w:rPr>
            </w:pPr>
          </w:p>
        </w:tc>
        <w:tc>
          <w:tcPr>
            <w:tcW w:w="1440" w:type="dxa"/>
          </w:tcPr>
          <w:p w:rsidR="00457A12" w:rsidRPr="00457A12" w:rsidRDefault="00457A12">
            <w:pPr>
              <w:spacing w:beforeAutospacing="1" w:afterAutospacing="1"/>
              <w:jc w:val="both"/>
              <w:rPr>
                <w:color w:val="000000"/>
                <w:sz w:val="20"/>
                <w:szCs w:val="20"/>
              </w:rPr>
            </w:pPr>
          </w:p>
        </w:tc>
        <w:tc>
          <w:tcPr>
            <w:tcW w:w="1346" w:type="dxa"/>
          </w:tcPr>
          <w:p w:rsidR="00457A12" w:rsidRPr="00457A12" w:rsidRDefault="00457A12">
            <w:pPr>
              <w:spacing w:beforeAutospacing="1" w:afterAutospacing="1"/>
              <w:jc w:val="both"/>
              <w:rPr>
                <w:color w:val="000000"/>
                <w:sz w:val="20"/>
                <w:szCs w:val="20"/>
              </w:rPr>
            </w:pPr>
          </w:p>
        </w:tc>
      </w:tr>
    </w:tbl>
    <w:p w:rsidR="00457A12" w:rsidRDefault="00457A12">
      <w:pPr>
        <w:spacing w:beforeAutospacing="1" w:afterAutospacing="1" w:line="360" w:lineRule="auto"/>
        <w:ind w:left="120" w:firstLine="600"/>
        <w:jc w:val="both"/>
        <w:rPr>
          <w:color w:val="000000"/>
          <w:sz w:val="20"/>
          <w:szCs w:val="20"/>
        </w:rPr>
      </w:pPr>
      <w:r>
        <w:rPr>
          <w:color w:val="000000"/>
          <w:sz w:val="28"/>
          <w:szCs w:val="28"/>
        </w:rPr>
        <w:t>ООО «Мастер» в ближайшем будущем планирует перейти на данную систему учета. Ниже  представлена форма заявления для подачи в ИМНС</w:t>
      </w:r>
      <w:r>
        <w:rPr>
          <w:color w:val="000000"/>
          <w:sz w:val="20"/>
          <w:szCs w:val="20"/>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2"/>
      </w:tblGrid>
      <w:tr w:rsidR="00457A12">
        <w:tc>
          <w:tcPr>
            <w:tcW w:w="9832" w:type="dxa"/>
          </w:tcPr>
          <w:p w:rsidR="00457A12" w:rsidRDefault="00457A12">
            <w:pPr>
              <w:pStyle w:val="ad"/>
              <w:ind w:firstLine="748"/>
              <w:jc w:val="right"/>
              <w:rPr>
                <w:rFonts w:ascii="Times New Roman" w:eastAsia="MS Mincho" w:hAnsi="Times New Roman" w:cs="Times New Roman"/>
                <w:sz w:val="24"/>
                <w:szCs w:val="24"/>
              </w:rPr>
            </w:pPr>
            <w:r>
              <w:rPr>
                <w:rFonts w:ascii="Times New Roman" w:eastAsia="MS Mincho" w:hAnsi="Times New Roman" w:cs="Times New Roman"/>
                <w:sz w:val="24"/>
                <w:szCs w:val="24"/>
              </w:rPr>
              <w:t>ФОРМА № 26.2-1</w:t>
            </w:r>
          </w:p>
          <w:p w:rsidR="00457A12" w:rsidRDefault="00457A12">
            <w:pPr>
              <w:pStyle w:val="ad"/>
              <w:ind w:firstLine="748"/>
              <w:jc w:val="right"/>
              <w:rPr>
                <w:rFonts w:ascii="Times New Roman" w:eastAsia="MS Mincho" w:hAnsi="Times New Roman"/>
                <w:sz w:val="24"/>
                <w:szCs w:val="24"/>
              </w:rPr>
            </w:pPr>
          </w:p>
          <w:p w:rsidR="00457A12" w:rsidRDefault="00457A12">
            <w:pPr>
              <w:pStyle w:val="ad"/>
              <w:ind w:left="5103"/>
              <w:rPr>
                <w:rFonts w:ascii="Times New Roman" w:eastAsia="MS Mincho" w:hAnsi="Times New Roman" w:cs="Times New Roman"/>
                <w:sz w:val="24"/>
                <w:szCs w:val="24"/>
              </w:rPr>
            </w:pPr>
            <w:r>
              <w:rPr>
                <w:rFonts w:ascii="Times New Roman" w:eastAsia="MS Mincho" w:hAnsi="Times New Roman" w:cs="Times New Roman"/>
                <w:sz w:val="24"/>
                <w:szCs w:val="24"/>
              </w:rPr>
              <w:t>В инспекцию Министерства Российской</w:t>
            </w:r>
          </w:p>
          <w:p w:rsidR="00457A12" w:rsidRDefault="00457A12">
            <w:pPr>
              <w:pStyle w:val="ad"/>
              <w:ind w:left="5103"/>
              <w:rPr>
                <w:rFonts w:ascii="Times New Roman" w:eastAsia="MS Mincho" w:hAnsi="Times New Roman" w:cs="Times New Roman"/>
                <w:sz w:val="24"/>
                <w:szCs w:val="24"/>
              </w:rPr>
            </w:pPr>
            <w:r>
              <w:rPr>
                <w:rFonts w:ascii="Times New Roman" w:eastAsia="MS Mincho" w:hAnsi="Times New Roman" w:cs="Times New Roman"/>
                <w:sz w:val="24"/>
                <w:szCs w:val="24"/>
              </w:rPr>
              <w:t>Федерации по налогам и сборам</w:t>
            </w:r>
          </w:p>
          <w:p w:rsidR="00457A12" w:rsidRDefault="00457A12">
            <w:pPr>
              <w:pStyle w:val="ad"/>
              <w:ind w:left="5103"/>
              <w:rPr>
                <w:rFonts w:ascii="Times New Roman" w:eastAsia="MS Mincho" w:hAnsi="Times New Roman" w:cs="Times New Roman"/>
                <w:sz w:val="24"/>
                <w:szCs w:val="24"/>
              </w:rPr>
            </w:pPr>
            <w:r>
              <w:rPr>
                <w:rFonts w:ascii="Times New Roman" w:eastAsia="MS Mincho" w:hAnsi="Times New Roman" w:cs="Times New Roman"/>
                <w:color w:val="FFFFFF"/>
                <w:sz w:val="24"/>
                <w:szCs w:val="24"/>
              </w:rPr>
              <w:t>.</w:t>
            </w:r>
            <w:r>
              <w:rPr>
                <w:rFonts w:ascii="Times New Roman" w:eastAsia="MS Mincho" w:hAnsi="Times New Roman" w:cs="Times New Roman"/>
                <w:sz w:val="24"/>
                <w:szCs w:val="24"/>
              </w:rPr>
              <w:t>Центрального района Г.Барнаула Алтайского края</w:t>
            </w:r>
          </w:p>
          <w:p w:rsidR="00457A12" w:rsidRDefault="00457A12">
            <w:pPr>
              <w:pStyle w:val="ad"/>
              <w:ind w:left="5049"/>
              <w:rPr>
                <w:rFonts w:ascii="Times New Roman" w:eastAsia="MS Mincho" w:hAnsi="Times New Roman"/>
                <w:sz w:val="24"/>
                <w:szCs w:val="24"/>
              </w:rPr>
            </w:pPr>
            <w:r>
              <w:rPr>
                <w:rFonts w:ascii="Times New Roman" w:eastAsia="MS Mincho" w:hAnsi="Times New Roman" w:cs="Times New Roman"/>
                <w:sz w:val="24"/>
                <w:szCs w:val="24"/>
              </w:rPr>
              <w:t xml:space="preserve">  от    ООО «МАСТЕР»</w:t>
            </w:r>
            <w:r>
              <w:rPr>
                <w:rFonts w:ascii="Times New Roman" w:eastAsia="MS Mincho" w:hAnsi="Times New Roman" w:cs="Times New Roman"/>
                <w:sz w:val="24"/>
                <w:szCs w:val="24"/>
                <w:u w:val="single"/>
              </w:rPr>
              <w:t xml:space="preserve">                                               </w:t>
            </w:r>
            <w:r>
              <w:rPr>
                <w:rFonts w:ascii="Times New Roman" w:eastAsia="MS Mincho" w:hAnsi="Times New Roman" w:cs="Times New Roman"/>
                <w:color w:val="FFFFFF"/>
                <w:sz w:val="24"/>
                <w:szCs w:val="24"/>
                <w:u w:val="single"/>
              </w:rPr>
              <w:t>/___</w:t>
            </w:r>
          </w:p>
          <w:p w:rsidR="00457A12" w:rsidRDefault="00457A12">
            <w:pPr>
              <w:pStyle w:val="ad"/>
              <w:ind w:left="5049"/>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(адрес места нахождения организации,</w:t>
            </w:r>
          </w:p>
          <w:p w:rsidR="00457A12" w:rsidRDefault="00457A12">
            <w:pPr>
              <w:pStyle w:val="ad"/>
              <w:ind w:left="5049"/>
              <w:rPr>
                <w:rFonts w:ascii="Times New Roman" w:eastAsia="MS Mincho" w:hAnsi="Times New Roman" w:cs="Times New Roman"/>
                <w:color w:val="FFFFFF"/>
                <w:sz w:val="24"/>
                <w:szCs w:val="24"/>
                <w:u w:val="single"/>
              </w:rPr>
            </w:pPr>
            <w:r>
              <w:rPr>
                <w:rFonts w:ascii="Times New Roman" w:eastAsia="MS Mincho" w:hAnsi="Times New Roman" w:cs="Times New Roman"/>
                <w:sz w:val="24"/>
                <w:szCs w:val="24"/>
                <w:u w:val="single"/>
              </w:rPr>
              <w:t xml:space="preserve">                                                                           </w:t>
            </w:r>
            <w:r>
              <w:rPr>
                <w:rFonts w:ascii="Times New Roman" w:eastAsia="MS Mincho" w:hAnsi="Times New Roman" w:cs="Times New Roman"/>
                <w:color w:val="FFFFFF"/>
                <w:sz w:val="24"/>
                <w:szCs w:val="24"/>
                <w:u w:val="single"/>
              </w:rPr>
              <w:t>/</w:t>
            </w:r>
          </w:p>
          <w:p w:rsidR="00457A12" w:rsidRDefault="00457A12">
            <w:pPr>
              <w:pStyle w:val="ad"/>
              <w:ind w:left="5049"/>
              <w:jc w:val="center"/>
              <w:rPr>
                <w:rFonts w:ascii="Times New Roman" w:eastAsia="MS Mincho" w:hAnsi="Times New Roman"/>
                <w:sz w:val="24"/>
                <w:szCs w:val="24"/>
              </w:rPr>
            </w:pPr>
          </w:p>
          <w:p w:rsidR="00457A12" w:rsidRDefault="00457A12">
            <w:pPr>
              <w:pStyle w:val="ad"/>
              <w:ind w:left="5049"/>
              <w:rPr>
                <w:rFonts w:ascii="Times New Roman" w:eastAsia="MS Mincho" w:hAnsi="Times New Roman"/>
                <w:sz w:val="24"/>
                <w:szCs w:val="24"/>
                <w:u w:val="single"/>
              </w:rPr>
            </w:pPr>
            <w:r>
              <w:rPr>
                <w:rFonts w:ascii="Times New Roman" w:eastAsia="MS Mincho" w:hAnsi="Times New Roman" w:cs="Times New Roman"/>
                <w:sz w:val="24"/>
                <w:szCs w:val="24"/>
                <w:u w:val="single"/>
              </w:rPr>
              <w:t xml:space="preserve">____________________________                   </w:t>
            </w:r>
            <w:r>
              <w:rPr>
                <w:rFonts w:ascii="Times New Roman" w:eastAsia="MS Mincho" w:hAnsi="Times New Roman" w:cs="Times New Roman"/>
                <w:color w:val="FFFFFF"/>
                <w:sz w:val="24"/>
                <w:szCs w:val="24"/>
                <w:u w:val="single"/>
              </w:rPr>
              <w:t>/</w:t>
            </w:r>
          </w:p>
          <w:p w:rsidR="00457A12" w:rsidRDefault="00457A12">
            <w:pPr>
              <w:pStyle w:val="ad"/>
              <w:ind w:left="5049"/>
              <w:jc w:val="center"/>
              <w:rPr>
                <w:rFonts w:ascii="Times New Roman" w:eastAsia="MS Mincho" w:hAnsi="Times New Roman" w:cs="Times New Roman"/>
                <w:sz w:val="24"/>
                <w:szCs w:val="24"/>
              </w:rPr>
            </w:pPr>
            <w:r>
              <w:rPr>
                <w:rFonts w:ascii="Times New Roman" w:eastAsia="MS Mincho" w:hAnsi="Times New Roman" w:cs="Times New Roman"/>
                <w:sz w:val="24"/>
                <w:szCs w:val="24"/>
              </w:rPr>
              <w:t>(ОГРН, ИНН/КПП организации, ИНН</w:t>
            </w:r>
          </w:p>
          <w:p w:rsidR="00457A12" w:rsidRDefault="00457A12">
            <w:pPr>
              <w:pStyle w:val="ad"/>
              <w:ind w:left="5049"/>
              <w:jc w:val="center"/>
              <w:rPr>
                <w:rFonts w:ascii="Times New Roman" w:eastAsia="MS Mincho" w:hAnsi="Times New Roman" w:cs="Times New Roman"/>
                <w:sz w:val="24"/>
                <w:szCs w:val="24"/>
              </w:rPr>
            </w:pPr>
            <w:r>
              <w:rPr>
                <w:rFonts w:ascii="Times New Roman" w:eastAsia="MS Mincho" w:hAnsi="Times New Roman" w:cs="Times New Roman"/>
                <w:sz w:val="24"/>
                <w:szCs w:val="24"/>
              </w:rPr>
              <w:t>индивидуального предпринимателя)</w:t>
            </w:r>
          </w:p>
          <w:p w:rsidR="00457A12" w:rsidRDefault="00457A12">
            <w:pPr>
              <w:pStyle w:val="ad"/>
              <w:ind w:left="5049" w:firstLine="748"/>
              <w:jc w:val="both"/>
              <w:rPr>
                <w:rFonts w:ascii="Times New Roman" w:eastAsia="MS Mincho" w:hAnsi="Times New Roman"/>
                <w:sz w:val="24"/>
                <w:szCs w:val="24"/>
              </w:rPr>
            </w:pPr>
          </w:p>
          <w:p w:rsidR="00457A12" w:rsidRDefault="00457A12">
            <w:pPr>
              <w:pStyle w:val="ad"/>
              <w:ind w:firstLine="748"/>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ЗАЯВЛЕНИЕ о переходе на упрощенную систему налогообложения</w:t>
            </w:r>
          </w:p>
          <w:p w:rsidR="00457A12" w:rsidRDefault="00457A12">
            <w:pPr>
              <w:pStyle w:val="ad"/>
              <w:ind w:firstLine="748"/>
              <w:jc w:val="center"/>
              <w:rPr>
                <w:rFonts w:ascii="Times New Roman" w:eastAsia="MS Mincho" w:hAnsi="Times New Roman"/>
                <w:b/>
                <w:bCs/>
                <w:sz w:val="24"/>
                <w:szCs w:val="24"/>
              </w:rPr>
            </w:pP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cs="Times New Roman"/>
                <w:sz w:val="24"/>
                <w:szCs w:val="24"/>
              </w:rPr>
              <w:t>В соответствии с положениями статей 346.12 и 346.13 главы 26.2 Налогового кодекса Российской Федерации</w:t>
            </w:r>
          </w:p>
          <w:p w:rsidR="00457A12" w:rsidRDefault="00457A12">
            <w:pPr>
              <w:pStyle w:val="ad"/>
              <w:jc w:val="both"/>
              <w:rPr>
                <w:rFonts w:ascii="Times New Roman" w:eastAsia="MS Mincho" w:hAnsi="Times New Roman"/>
                <w:sz w:val="24"/>
                <w:szCs w:val="24"/>
                <w:u w:val="single"/>
              </w:rPr>
            </w:pPr>
            <w:r>
              <w:rPr>
                <w:rFonts w:ascii="Times New Roman" w:eastAsia="MS Mincho" w:hAnsi="Times New Roman" w:cs="Times New Roman"/>
                <w:sz w:val="24"/>
                <w:szCs w:val="24"/>
                <w:u w:val="single"/>
              </w:rPr>
              <w:t xml:space="preserve"> ООО Мастер»______________________________                                                                         </w:t>
            </w:r>
            <w:r>
              <w:rPr>
                <w:rFonts w:ascii="Times New Roman" w:eastAsia="MS Mincho" w:hAnsi="Times New Roman" w:cs="Times New Roman"/>
                <w:color w:val="FFFFFF"/>
                <w:sz w:val="24"/>
                <w:szCs w:val="24"/>
                <w:u w:val="single"/>
              </w:rPr>
              <w:t>/</w:t>
            </w:r>
          </w:p>
          <w:p w:rsidR="00457A12" w:rsidRDefault="00457A12">
            <w:pPr>
              <w:pStyle w:val="ad"/>
              <w:rPr>
                <w:rFonts w:ascii="Times New Roman" w:eastAsia="MS Mincho" w:hAnsi="Times New Roman" w:cs="Times New Roman"/>
                <w:sz w:val="24"/>
                <w:szCs w:val="24"/>
              </w:rPr>
            </w:pPr>
            <w:r>
              <w:rPr>
                <w:rFonts w:ascii="Times New Roman" w:eastAsia="MS Mincho" w:hAnsi="Times New Roman" w:cs="Times New Roman"/>
                <w:sz w:val="24"/>
                <w:szCs w:val="24"/>
              </w:rPr>
              <w:t>(полное наименование организации, ОГРН, ИНН/КПП; фамилия, имя, отчество индивидуального предпринимателя, ИНН)</w:t>
            </w: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переходит на упрощенную систему налогообложения с   </w:t>
            </w:r>
            <w:r>
              <w:rPr>
                <w:rFonts w:ascii="Times New Roman" w:eastAsia="MS Mincho" w:hAnsi="Times New Roman" w:cs="Times New Roman"/>
                <w:sz w:val="24"/>
                <w:szCs w:val="24"/>
                <w:u w:val="single"/>
              </w:rPr>
              <w:t>«  »</w:t>
            </w:r>
            <w:r>
              <w:rPr>
                <w:rFonts w:ascii="Times New Roman" w:eastAsia="MS Mincho" w:hAnsi="Times New Roman" w:cs="Times New Roman"/>
                <w:sz w:val="24"/>
                <w:szCs w:val="24"/>
              </w:rPr>
              <w:t xml:space="preserve"> _______</w:t>
            </w:r>
            <w:r>
              <w:rPr>
                <w:rFonts w:ascii="Times New Roman" w:eastAsia="MS Mincho" w:hAnsi="Times New Roman" w:cs="Times New Roman"/>
                <w:sz w:val="24"/>
                <w:szCs w:val="24"/>
                <w:u w:val="single"/>
              </w:rPr>
              <w:t xml:space="preserve">   </w:t>
            </w:r>
            <w:r>
              <w:rPr>
                <w:rFonts w:ascii="Times New Roman" w:eastAsia="MS Mincho" w:hAnsi="Times New Roman" w:cs="Times New Roman"/>
                <w:sz w:val="24"/>
                <w:szCs w:val="24"/>
              </w:rPr>
              <w:t xml:space="preserve">20 </w:t>
            </w:r>
            <w:r>
              <w:rPr>
                <w:rFonts w:ascii="Times New Roman" w:eastAsia="MS Mincho" w:hAnsi="Times New Roman" w:cs="Times New Roman"/>
                <w:sz w:val="24"/>
                <w:szCs w:val="24"/>
                <w:u w:val="single"/>
              </w:rPr>
              <w:t>03</w:t>
            </w:r>
            <w:r>
              <w:rPr>
                <w:rFonts w:ascii="Times New Roman" w:eastAsia="MS Mincho" w:hAnsi="Times New Roman" w:cs="Times New Roman"/>
                <w:sz w:val="24"/>
                <w:szCs w:val="24"/>
              </w:rPr>
              <w:t xml:space="preserve"> года.</w:t>
            </w:r>
          </w:p>
          <w:p w:rsidR="00457A12" w:rsidRDefault="00457A12">
            <w:pPr>
              <w:pStyle w:val="ad"/>
              <w:jc w:val="both"/>
              <w:rPr>
                <w:rFonts w:ascii="Times New Roman" w:eastAsia="MS Mincho" w:hAnsi="Times New Roman"/>
                <w:sz w:val="24"/>
                <w:szCs w:val="24"/>
                <w:u w:val="single"/>
              </w:rPr>
            </w:pPr>
            <w:r>
              <w:rPr>
                <w:rFonts w:ascii="Times New Roman" w:eastAsia="MS Mincho" w:hAnsi="Times New Roman" w:cs="Times New Roman"/>
                <w:sz w:val="24"/>
                <w:szCs w:val="24"/>
              </w:rPr>
              <w:t xml:space="preserve">В качестве объекта налогообложения выбраны      </w:t>
            </w:r>
            <w:r>
              <w:rPr>
                <w:rFonts w:ascii="Times New Roman" w:eastAsia="MS Mincho" w:hAnsi="Times New Roman" w:cs="Times New Roman"/>
                <w:sz w:val="24"/>
                <w:szCs w:val="24"/>
                <w:u w:val="single"/>
              </w:rPr>
              <w:t xml:space="preserve">доходы, уменьшенные на величину        </w:t>
            </w:r>
            <w:r>
              <w:rPr>
                <w:rFonts w:ascii="Times New Roman" w:eastAsia="MS Mincho" w:hAnsi="Times New Roman"/>
                <w:color w:val="FFFFFF"/>
                <w:sz w:val="24"/>
                <w:szCs w:val="24"/>
                <w:u w:val="single"/>
              </w:rPr>
              <w:t>\</w:t>
            </w:r>
          </w:p>
          <w:p w:rsidR="00457A12" w:rsidRDefault="00457A12">
            <w:pPr>
              <w:pStyle w:val="ad"/>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(наименование объекта налогообложения</w:t>
            </w:r>
          </w:p>
          <w:p w:rsidR="00457A12" w:rsidRDefault="00457A12">
            <w:pPr>
              <w:pStyle w:val="ad"/>
              <w:jc w:val="both"/>
              <w:rPr>
                <w:rFonts w:ascii="Times New Roman" w:eastAsia="MS Mincho" w:hAnsi="Times New Roman"/>
                <w:sz w:val="24"/>
                <w:szCs w:val="24"/>
                <w:u w:val="single"/>
              </w:rPr>
            </w:pPr>
            <w:r>
              <w:rPr>
                <w:rFonts w:ascii="Times New Roman" w:eastAsia="MS Mincho" w:hAnsi="Times New Roman" w:cs="Times New Roman"/>
                <w:sz w:val="24"/>
                <w:szCs w:val="24"/>
                <w:u w:val="single"/>
              </w:rPr>
              <w:t xml:space="preserve"> расходов                                                                                                                              </w:t>
            </w:r>
            <w:r>
              <w:rPr>
                <w:rFonts w:ascii="Times New Roman" w:eastAsia="MS Mincho" w:hAnsi="Times New Roman"/>
                <w:color w:val="FFFFFF"/>
                <w:sz w:val="24"/>
                <w:szCs w:val="24"/>
                <w:u w:val="single"/>
              </w:rPr>
              <w:t>\</w:t>
            </w: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cs="Times New Roman"/>
                <w:sz w:val="24"/>
                <w:szCs w:val="24"/>
              </w:rPr>
              <w:t>в соответствии со статьей 346.14 Налогового кодекса Российской Федерации)</w:t>
            </w: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cs="Times New Roman"/>
                <w:sz w:val="24"/>
                <w:szCs w:val="24"/>
              </w:rPr>
              <w:t>Получено доходов от реализации товаров (работ, услуг) за девять месяцев</w:t>
            </w: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20 </w:t>
            </w:r>
            <w:r>
              <w:rPr>
                <w:rFonts w:ascii="Times New Roman" w:eastAsia="MS Mincho" w:hAnsi="Times New Roman" w:cs="Times New Roman"/>
                <w:sz w:val="24"/>
                <w:szCs w:val="24"/>
                <w:u w:val="single"/>
              </w:rPr>
              <w:t>02</w:t>
            </w:r>
            <w:r>
              <w:rPr>
                <w:rFonts w:ascii="Times New Roman" w:eastAsia="MS Mincho" w:hAnsi="Times New Roman" w:cs="Times New Roman"/>
                <w:sz w:val="24"/>
                <w:szCs w:val="24"/>
              </w:rPr>
              <w:t xml:space="preserve"> года (без учета налога на добавленную стоимость и налога с продаж)</w:t>
            </w:r>
          </w:p>
          <w:p w:rsidR="00457A12" w:rsidRDefault="00457A12">
            <w:pPr>
              <w:pStyle w:val="ad"/>
              <w:rPr>
                <w:rFonts w:ascii="Times New Roman" w:eastAsia="MS Mincho" w:hAnsi="Times New Roman" w:cs="Times New Roman"/>
                <w:sz w:val="24"/>
                <w:szCs w:val="24"/>
              </w:rPr>
            </w:pPr>
            <w:r>
              <w:rPr>
                <w:rFonts w:ascii="Times New Roman" w:eastAsia="MS Mincho" w:hAnsi="Times New Roman" w:cs="Times New Roman"/>
                <w:sz w:val="24"/>
                <w:szCs w:val="24"/>
                <w:u w:val="single"/>
              </w:rPr>
              <w:t>____________________________________________________________________</w:t>
            </w:r>
            <w:r>
              <w:rPr>
                <w:rFonts w:ascii="Times New Roman" w:eastAsia="MS Mincho" w:hAnsi="Times New Roman" w:cs="Times New Roman"/>
                <w:sz w:val="24"/>
                <w:szCs w:val="24"/>
                <w:u w:val="single"/>
              </w:rPr>
              <w:tab/>
            </w:r>
            <w:r>
              <w:rPr>
                <w:rFonts w:ascii="Times New Roman" w:eastAsia="MS Mincho" w:hAnsi="Times New Roman" w:cs="Times New Roman"/>
                <w:sz w:val="24"/>
                <w:szCs w:val="24"/>
              </w:rPr>
              <w:t>рублей.</w:t>
            </w:r>
          </w:p>
          <w:p w:rsidR="00457A12" w:rsidRDefault="00457A12">
            <w:pPr>
              <w:pStyle w:val="ad"/>
              <w:jc w:val="center"/>
              <w:rPr>
                <w:rFonts w:ascii="Times New Roman" w:eastAsia="MS Mincho" w:hAnsi="Times New Roman" w:cs="Times New Roman"/>
                <w:sz w:val="24"/>
                <w:szCs w:val="24"/>
              </w:rPr>
            </w:pPr>
            <w:r>
              <w:rPr>
                <w:rFonts w:ascii="Times New Roman" w:eastAsia="MS Mincho" w:hAnsi="Times New Roman" w:cs="Times New Roman"/>
                <w:sz w:val="24"/>
                <w:szCs w:val="24"/>
              </w:rPr>
              <w:t>(сумма прописью)</w:t>
            </w:r>
          </w:p>
          <w:p w:rsidR="00457A12" w:rsidRDefault="00457A12">
            <w:pPr>
              <w:pStyle w:val="ad"/>
              <w:jc w:val="both"/>
              <w:rPr>
                <w:rFonts w:ascii="Times New Roman" w:eastAsia="MS Mincho" w:hAnsi="Times New Roman"/>
                <w:sz w:val="24"/>
                <w:szCs w:val="24"/>
              </w:rPr>
            </w:pP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cs="Times New Roman"/>
                <w:sz w:val="24"/>
                <w:szCs w:val="24"/>
              </w:rPr>
              <w:t>Средняя численность работников за налоговый (отчетный) период   20 __ года</w:t>
            </w: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составляет </w:t>
            </w:r>
            <w:r>
              <w:rPr>
                <w:rFonts w:ascii="Times New Roman" w:eastAsia="MS Mincho" w:hAnsi="Times New Roman" w:cs="Times New Roman"/>
                <w:sz w:val="24"/>
                <w:szCs w:val="24"/>
              </w:rPr>
              <w:tab/>
              <w:t>____________Девять _____________________________________</w:t>
            </w:r>
            <w:r>
              <w:rPr>
                <w:rFonts w:ascii="Times New Roman" w:eastAsia="MS Mincho" w:hAnsi="Times New Roman" w:cs="Times New Roman"/>
                <w:sz w:val="24"/>
                <w:szCs w:val="24"/>
              </w:rPr>
              <w:tab/>
              <w:t>человек.</w:t>
            </w:r>
          </w:p>
          <w:p w:rsidR="00457A12" w:rsidRDefault="00457A12">
            <w:pPr>
              <w:pStyle w:val="ad"/>
              <w:jc w:val="center"/>
              <w:rPr>
                <w:rFonts w:ascii="Times New Roman" w:eastAsia="MS Mincho" w:hAnsi="Times New Roman" w:cs="Times New Roman"/>
                <w:sz w:val="24"/>
                <w:szCs w:val="24"/>
              </w:rPr>
            </w:pPr>
            <w:r>
              <w:rPr>
                <w:rFonts w:ascii="Times New Roman" w:eastAsia="MS Mincho" w:hAnsi="Times New Roman" w:cs="Times New Roman"/>
                <w:sz w:val="24"/>
                <w:szCs w:val="24"/>
              </w:rPr>
              <w:t>(прописью)</w:t>
            </w: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cs="Times New Roman"/>
                <w:sz w:val="24"/>
                <w:szCs w:val="24"/>
              </w:rPr>
              <w:t>Стоимость амортизируемого имущества, находящегося в собственности организации на дату подачи настоящего заявления, составляет</w:t>
            </w: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sz w:val="24"/>
                <w:szCs w:val="24"/>
              </w:rPr>
              <w:tab/>
            </w:r>
            <w:r>
              <w:rPr>
                <w:rFonts w:ascii="Times New Roman" w:eastAsia="MS Mincho" w:hAnsi="Times New Roman" w:cs="Times New Roman"/>
                <w:sz w:val="24"/>
                <w:szCs w:val="24"/>
                <w:u w:val="single"/>
              </w:rPr>
              <w:t xml:space="preserve">                                           Сто тысяч                                                                 </w:t>
            </w:r>
            <w:r>
              <w:rPr>
                <w:rFonts w:ascii="Times New Roman" w:eastAsia="MS Mincho" w:hAnsi="Times New Roman" w:cs="Times New Roman"/>
                <w:sz w:val="24"/>
                <w:szCs w:val="24"/>
              </w:rPr>
              <w:t xml:space="preserve"> рублей.</w:t>
            </w:r>
          </w:p>
          <w:p w:rsidR="00457A12" w:rsidRDefault="00457A12">
            <w:pPr>
              <w:pStyle w:val="ad"/>
              <w:jc w:val="center"/>
              <w:rPr>
                <w:rFonts w:ascii="Times New Roman" w:eastAsia="MS Mincho" w:hAnsi="Times New Roman" w:cs="Times New Roman"/>
                <w:sz w:val="24"/>
                <w:szCs w:val="24"/>
              </w:rPr>
            </w:pPr>
            <w:r>
              <w:rPr>
                <w:rFonts w:ascii="Times New Roman" w:eastAsia="MS Mincho" w:hAnsi="Times New Roman" w:cs="Times New Roman"/>
                <w:sz w:val="24"/>
                <w:szCs w:val="24"/>
              </w:rPr>
              <w:t>(сумма прописью)</w:t>
            </w:r>
          </w:p>
          <w:p w:rsidR="00457A12" w:rsidRDefault="00457A12">
            <w:pPr>
              <w:pStyle w:val="ad"/>
              <w:jc w:val="both"/>
              <w:rPr>
                <w:rFonts w:ascii="Times New Roman" w:eastAsia="MS Mincho" w:hAnsi="Times New Roman"/>
                <w:sz w:val="24"/>
                <w:szCs w:val="24"/>
                <w:u w:val="single"/>
              </w:rPr>
            </w:pPr>
            <w:r>
              <w:rPr>
                <w:rFonts w:ascii="Times New Roman" w:eastAsia="MS Mincho" w:hAnsi="Times New Roman" w:cs="Times New Roman"/>
                <w:sz w:val="24"/>
                <w:szCs w:val="24"/>
              </w:rPr>
              <w:t>Участие в соглашениях о разделе продукции</w:t>
            </w:r>
            <w:r>
              <w:rPr>
                <w:rFonts w:ascii="Times New Roman" w:eastAsia="MS Mincho" w:hAnsi="Times New Roman" w:cs="Times New Roman"/>
                <w:sz w:val="24"/>
                <w:szCs w:val="24"/>
              </w:rPr>
              <w:tab/>
            </w:r>
            <w:r>
              <w:rPr>
                <w:rFonts w:ascii="Times New Roman" w:eastAsia="MS Mincho" w:hAnsi="Times New Roman" w:cs="Times New Roman"/>
                <w:sz w:val="24"/>
                <w:szCs w:val="24"/>
                <w:u w:val="single"/>
              </w:rPr>
              <w:t xml:space="preserve">                                  –                                       </w:t>
            </w:r>
            <w:r>
              <w:rPr>
                <w:rFonts w:ascii="Times New Roman" w:eastAsia="MS Mincho" w:hAnsi="Times New Roman"/>
                <w:color w:val="FFFFFF"/>
                <w:sz w:val="24"/>
                <w:szCs w:val="24"/>
                <w:u w:val="single"/>
              </w:rPr>
              <w:t>\</w:t>
            </w: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cs="Times New Roman"/>
                <w:sz w:val="24"/>
                <w:szCs w:val="24"/>
              </w:rPr>
              <w:t>Иные условия и ограничения, предусмотренные статьей 346.12 Налогового кодекса Российской Федерации, соблюдены.</w:t>
            </w: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cs="Times New Roman"/>
                <w:sz w:val="24"/>
                <w:szCs w:val="24"/>
              </w:rPr>
              <w:t>Ранее упрощенная система налогообложения, предусмотренная главой 26.2 Налогового кодекса Российской Федерации, применялась в</w:t>
            </w:r>
            <w:r>
              <w:rPr>
                <w:rFonts w:ascii="Times New Roman" w:eastAsia="MS Mincho" w:hAnsi="Times New Roman" w:cs="Times New Roman"/>
                <w:sz w:val="24"/>
                <w:szCs w:val="24"/>
                <w:u w:val="single"/>
              </w:rPr>
              <w:t xml:space="preserve">       –      </w:t>
            </w:r>
            <w:r>
              <w:rPr>
                <w:rFonts w:ascii="Times New Roman" w:eastAsia="MS Mincho" w:hAnsi="Times New Roman" w:cs="Times New Roman"/>
                <w:sz w:val="24"/>
                <w:szCs w:val="24"/>
              </w:rPr>
              <w:t>году.</w:t>
            </w:r>
          </w:p>
          <w:p w:rsidR="00457A12" w:rsidRDefault="00457A12">
            <w:pPr>
              <w:pStyle w:val="ad"/>
              <w:ind w:firstLine="748"/>
              <w:jc w:val="both"/>
              <w:rPr>
                <w:rFonts w:ascii="Times New Roman" w:eastAsia="MS Mincho" w:hAnsi="Times New Roman" w:cs="Times New Roman"/>
                <w:sz w:val="24"/>
                <w:szCs w:val="24"/>
              </w:rPr>
            </w:pPr>
            <w:r>
              <w:rPr>
                <w:rFonts w:ascii="Times New Roman" w:eastAsia="MS Mincho" w:hAnsi="Times New Roman" w:cs="Times New Roman"/>
                <w:sz w:val="24"/>
                <w:szCs w:val="24"/>
              </w:rPr>
              <w:t>Руководитель организации</w:t>
            </w:r>
          </w:p>
          <w:p w:rsidR="00457A12" w:rsidRDefault="00457A12">
            <w:pPr>
              <w:pStyle w:val="ad"/>
              <w:ind w:firstLine="748"/>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(индивидуальный предприниматель)     ___________       </w:t>
            </w:r>
            <w:r>
              <w:rPr>
                <w:rFonts w:ascii="Times New Roman" w:eastAsia="MS Mincho" w:hAnsi="Times New Roman" w:cs="Times New Roman"/>
                <w:sz w:val="24"/>
                <w:szCs w:val="24"/>
                <w:u w:val="single"/>
              </w:rPr>
              <w:t xml:space="preserve">  А.А.Михайлов           </w:t>
            </w:r>
            <w:r>
              <w:rPr>
                <w:rFonts w:ascii="Times New Roman" w:eastAsia="MS Mincho" w:hAnsi="Times New Roman"/>
                <w:color w:val="FFFFFF"/>
                <w:sz w:val="24"/>
                <w:szCs w:val="24"/>
                <w:u w:val="single"/>
              </w:rPr>
              <w:t>\</w:t>
            </w:r>
            <w:r>
              <w:rPr>
                <w:rFonts w:ascii="Times New Roman" w:eastAsia="MS Mincho" w:hAnsi="Times New Roman" w:cs="Times New Roman"/>
                <w:sz w:val="24"/>
                <w:szCs w:val="24"/>
              </w:rPr>
              <w:t xml:space="preserve">   </w:t>
            </w:r>
          </w:p>
          <w:p w:rsidR="00457A12" w:rsidRDefault="00457A12">
            <w:pPr>
              <w:pStyle w:val="ad"/>
              <w:ind w:firstLine="748"/>
              <w:jc w:val="center"/>
              <w:rPr>
                <w:rFonts w:ascii="Times New Roman" w:eastAsia="MS Mincho" w:hAnsi="Times New Roman" w:cs="Times New Roman"/>
                <w:sz w:val="24"/>
                <w:szCs w:val="24"/>
              </w:rPr>
            </w:pPr>
            <w:r>
              <w:rPr>
                <w:rFonts w:ascii="Times New Roman" w:eastAsia="MS Mincho" w:hAnsi="Times New Roman" w:cs="Times New Roman"/>
                <w:sz w:val="24"/>
                <w:szCs w:val="24"/>
              </w:rPr>
              <w:t xml:space="preserve">                                                        (подпись)           (фамилия, инициалы)</w:t>
            </w:r>
          </w:p>
          <w:p w:rsidR="00457A12" w:rsidRDefault="00457A12">
            <w:pPr>
              <w:pStyle w:val="ad"/>
              <w:ind w:firstLine="748"/>
              <w:jc w:val="both"/>
              <w:rPr>
                <w:rFonts w:ascii="Times New Roman" w:eastAsia="MS Mincho" w:hAnsi="Times New Roman" w:cs="Times New Roman"/>
                <w:sz w:val="24"/>
                <w:szCs w:val="24"/>
              </w:rPr>
            </w:pPr>
            <w:r>
              <w:rPr>
                <w:rFonts w:ascii="Times New Roman" w:eastAsia="MS Mincho" w:hAnsi="Times New Roman" w:cs="Times New Roman"/>
                <w:sz w:val="24"/>
                <w:szCs w:val="24"/>
                <w:u w:val="single"/>
              </w:rPr>
              <w:t>«__»</w:t>
            </w:r>
            <w:r>
              <w:rPr>
                <w:rFonts w:ascii="Times New Roman" w:eastAsia="MS Mincho" w:hAnsi="Times New Roman" w:cs="Times New Roman"/>
                <w:sz w:val="24"/>
                <w:szCs w:val="24"/>
              </w:rPr>
              <w:t xml:space="preserve">   _________    20 </w:t>
            </w:r>
            <w:r>
              <w:rPr>
                <w:rFonts w:ascii="Times New Roman" w:eastAsia="MS Mincho" w:hAnsi="Times New Roman" w:cs="Times New Roman"/>
                <w:sz w:val="24"/>
                <w:szCs w:val="24"/>
                <w:u w:val="single"/>
              </w:rPr>
              <w:t>03</w:t>
            </w:r>
            <w:r>
              <w:rPr>
                <w:rFonts w:ascii="Times New Roman" w:eastAsia="MS Mincho" w:hAnsi="Times New Roman" w:cs="Times New Roman"/>
                <w:sz w:val="24"/>
                <w:szCs w:val="24"/>
              </w:rPr>
              <w:t xml:space="preserve"> года</w:t>
            </w:r>
          </w:p>
          <w:p w:rsidR="00457A12" w:rsidRDefault="00457A12">
            <w:pPr>
              <w:pStyle w:val="ad"/>
              <w:jc w:val="both"/>
              <w:rPr>
                <w:rFonts w:ascii="Times New Roman" w:eastAsia="MS Mincho" w:hAnsi="Times New Roman"/>
                <w:sz w:val="24"/>
                <w:szCs w:val="24"/>
              </w:rPr>
            </w:pPr>
          </w:p>
          <w:p w:rsidR="00457A12" w:rsidRDefault="00457A12">
            <w:pPr>
              <w:pStyle w:val="ad"/>
              <w:jc w:val="both"/>
              <w:rPr>
                <w:rFonts w:ascii="Times New Roman" w:eastAsia="MS Mincho" w:hAnsi="Times New Roman" w:cs="Times New Roman"/>
                <w:sz w:val="24"/>
                <w:szCs w:val="24"/>
              </w:rPr>
            </w:pPr>
            <w:r>
              <w:rPr>
                <w:rFonts w:ascii="Times New Roman" w:eastAsia="MS Mincho" w:hAnsi="Times New Roman" w:cs="Times New Roman"/>
                <w:sz w:val="24"/>
                <w:szCs w:val="24"/>
              </w:rPr>
              <w:t xml:space="preserve">                      М.П.</w:t>
            </w:r>
          </w:p>
          <w:p w:rsidR="00457A12" w:rsidRDefault="00457A12">
            <w:pPr>
              <w:pStyle w:val="ad"/>
              <w:jc w:val="both"/>
              <w:rPr>
                <w:rFonts w:ascii="Times New Roman" w:eastAsia="MS Mincho" w:hAnsi="Times New Roman"/>
                <w:sz w:val="24"/>
                <w:szCs w:val="24"/>
              </w:rPr>
            </w:pPr>
          </w:p>
        </w:tc>
      </w:tr>
    </w:tbl>
    <w:p w:rsidR="00457A12" w:rsidRDefault="00457A12">
      <w:pPr>
        <w:spacing w:before="0" w:after="0"/>
      </w:pPr>
    </w:p>
    <w:p w:rsidR="00457A12" w:rsidRDefault="00457A12">
      <w:pPr>
        <w:spacing w:beforeAutospacing="1" w:afterAutospacing="1" w:line="360" w:lineRule="auto"/>
        <w:ind w:left="720"/>
        <w:jc w:val="right"/>
        <w:rPr>
          <w:b/>
          <w:bCs/>
          <w:color w:val="000000"/>
          <w:sz w:val="28"/>
          <w:szCs w:val="28"/>
        </w:rPr>
      </w:pPr>
    </w:p>
    <w:p w:rsidR="00457A12" w:rsidRDefault="00457A12">
      <w:pPr>
        <w:spacing w:beforeAutospacing="1" w:afterAutospacing="1" w:line="360" w:lineRule="auto"/>
        <w:ind w:left="720"/>
        <w:jc w:val="right"/>
        <w:rPr>
          <w:b/>
          <w:bCs/>
          <w:color w:val="000000"/>
          <w:sz w:val="28"/>
          <w:szCs w:val="28"/>
        </w:rPr>
      </w:pPr>
    </w:p>
    <w:p w:rsidR="00457A12" w:rsidRDefault="00457A12">
      <w:pPr>
        <w:spacing w:beforeAutospacing="1" w:afterAutospacing="1" w:line="360" w:lineRule="auto"/>
        <w:ind w:left="720"/>
        <w:jc w:val="right"/>
        <w:rPr>
          <w:b/>
          <w:bCs/>
          <w:color w:val="000000"/>
          <w:sz w:val="28"/>
          <w:szCs w:val="28"/>
        </w:rPr>
      </w:pPr>
    </w:p>
    <w:p w:rsidR="00457A12" w:rsidRDefault="00457A12">
      <w:pPr>
        <w:spacing w:beforeAutospacing="1" w:afterAutospacing="1" w:line="360" w:lineRule="auto"/>
        <w:ind w:left="720"/>
        <w:jc w:val="right"/>
        <w:rPr>
          <w:b/>
          <w:bCs/>
          <w:color w:val="000000"/>
          <w:sz w:val="28"/>
          <w:szCs w:val="28"/>
        </w:rPr>
      </w:pPr>
    </w:p>
    <w:p w:rsidR="00457A12" w:rsidRDefault="00457A12">
      <w:pPr>
        <w:spacing w:beforeAutospacing="1" w:afterAutospacing="1" w:line="360" w:lineRule="auto"/>
        <w:ind w:left="720"/>
        <w:jc w:val="right"/>
        <w:rPr>
          <w:b/>
          <w:bCs/>
          <w:color w:val="000000"/>
          <w:sz w:val="28"/>
          <w:szCs w:val="28"/>
        </w:rPr>
      </w:pPr>
    </w:p>
    <w:p w:rsidR="00457A12" w:rsidRDefault="00457A12">
      <w:pPr>
        <w:spacing w:beforeAutospacing="1" w:afterAutospacing="1" w:line="360" w:lineRule="auto"/>
        <w:ind w:left="720"/>
        <w:jc w:val="right"/>
        <w:rPr>
          <w:b/>
          <w:bCs/>
          <w:color w:val="000000"/>
          <w:sz w:val="28"/>
          <w:szCs w:val="28"/>
        </w:rPr>
      </w:pPr>
    </w:p>
    <w:p w:rsidR="00457A12" w:rsidRDefault="00457A12">
      <w:pPr>
        <w:spacing w:beforeAutospacing="1" w:afterAutospacing="1" w:line="360" w:lineRule="auto"/>
        <w:ind w:left="720"/>
        <w:jc w:val="right"/>
        <w:rPr>
          <w:b/>
          <w:bCs/>
          <w:color w:val="000000"/>
          <w:sz w:val="28"/>
          <w:szCs w:val="28"/>
        </w:rPr>
      </w:pPr>
    </w:p>
    <w:p w:rsidR="00457A12" w:rsidRDefault="00457A12">
      <w:pPr>
        <w:spacing w:beforeAutospacing="1" w:afterAutospacing="1" w:line="360" w:lineRule="auto"/>
        <w:ind w:left="720"/>
        <w:jc w:val="right"/>
        <w:rPr>
          <w:b/>
          <w:bCs/>
          <w:color w:val="000000"/>
          <w:sz w:val="28"/>
          <w:szCs w:val="28"/>
        </w:rPr>
      </w:pPr>
    </w:p>
    <w:p w:rsidR="00457A12" w:rsidRDefault="00457A12">
      <w:pPr>
        <w:spacing w:beforeAutospacing="1" w:afterAutospacing="1" w:line="360" w:lineRule="auto"/>
        <w:ind w:left="720"/>
        <w:jc w:val="right"/>
        <w:rPr>
          <w:b/>
          <w:bCs/>
          <w:color w:val="000000"/>
          <w:sz w:val="28"/>
          <w:szCs w:val="28"/>
        </w:rPr>
      </w:pPr>
    </w:p>
    <w:p w:rsidR="00457A12" w:rsidRDefault="00457A12">
      <w:pPr>
        <w:spacing w:beforeAutospacing="1" w:afterAutospacing="1" w:line="360" w:lineRule="auto"/>
        <w:ind w:left="720"/>
        <w:jc w:val="right"/>
        <w:rPr>
          <w:b/>
          <w:bCs/>
          <w:color w:val="000000"/>
          <w:sz w:val="28"/>
          <w:szCs w:val="28"/>
        </w:rPr>
      </w:pPr>
      <w:r>
        <w:rPr>
          <w:b/>
          <w:bCs/>
          <w:color w:val="000000"/>
          <w:sz w:val="28"/>
          <w:szCs w:val="28"/>
        </w:rPr>
        <w:t>ПРИЛОЖЕНИЕ 1</w:t>
      </w:r>
    </w:p>
    <w:tbl>
      <w:tblPr>
        <w:tblW w:w="9500" w:type="dxa"/>
        <w:tblInd w:w="162" w:type="dxa"/>
        <w:tblLayout w:type="fixed"/>
        <w:tblCellMar>
          <w:left w:w="0" w:type="dxa"/>
          <w:right w:w="0" w:type="dxa"/>
        </w:tblCellMar>
        <w:tblLook w:val="0000" w:firstRow="0" w:lastRow="0" w:firstColumn="0" w:lastColumn="0" w:noHBand="0" w:noVBand="0"/>
      </w:tblPr>
      <w:tblGrid>
        <w:gridCol w:w="5538"/>
        <w:gridCol w:w="733"/>
        <w:gridCol w:w="1546"/>
        <w:gridCol w:w="1683"/>
      </w:tblGrid>
      <w:tr w:rsidR="00457A12" w:rsidRPr="00457A12">
        <w:trPr>
          <w:trHeight w:val="182"/>
        </w:trPr>
        <w:tc>
          <w:tcPr>
            <w:tcW w:w="5538" w:type="dxa"/>
            <w:tcBorders>
              <w:top w:val="nil"/>
              <w:left w:val="single" w:sz="4" w:space="0" w:color="auto"/>
              <w:bottom w:val="single" w:sz="4" w:space="0" w:color="auto"/>
              <w:right w:val="single" w:sz="4" w:space="0" w:color="auto"/>
            </w:tcBorders>
            <w:shd w:val="clear" w:color="auto" w:fill="C0C0C0"/>
            <w:noWrap/>
            <w:vAlign w:val="center"/>
          </w:tcPr>
          <w:p w:rsidR="00457A12" w:rsidRPr="00457A12" w:rsidRDefault="00457A12">
            <w:pPr>
              <w:spacing w:before="0" w:after="0"/>
              <w:jc w:val="center"/>
              <w:rPr>
                <w:color w:val="000000"/>
                <w:sz w:val="16"/>
                <w:szCs w:val="16"/>
              </w:rPr>
            </w:pPr>
            <w:r w:rsidRPr="00457A12">
              <w:rPr>
                <w:color w:val="000000"/>
                <w:sz w:val="16"/>
                <w:szCs w:val="16"/>
              </w:rPr>
              <w:t>СТАТЬЯ БАЛАНСА</w:t>
            </w:r>
          </w:p>
        </w:tc>
        <w:tc>
          <w:tcPr>
            <w:tcW w:w="733" w:type="dxa"/>
            <w:tcBorders>
              <w:top w:val="nil"/>
              <w:left w:val="nil"/>
              <w:bottom w:val="single" w:sz="4" w:space="0" w:color="auto"/>
              <w:right w:val="single" w:sz="4" w:space="0" w:color="auto"/>
            </w:tcBorders>
            <w:shd w:val="clear" w:color="auto" w:fill="C0C0C0"/>
            <w:vAlign w:val="center"/>
          </w:tcPr>
          <w:p w:rsidR="00457A12" w:rsidRPr="00457A12" w:rsidRDefault="00457A12">
            <w:pPr>
              <w:spacing w:before="0" w:after="0"/>
              <w:jc w:val="center"/>
              <w:rPr>
                <w:color w:val="000000"/>
                <w:sz w:val="16"/>
                <w:szCs w:val="16"/>
              </w:rPr>
            </w:pPr>
            <w:r w:rsidRPr="00457A12">
              <w:rPr>
                <w:color w:val="000000"/>
                <w:sz w:val="16"/>
                <w:szCs w:val="16"/>
              </w:rPr>
              <w:t>Код строки</w:t>
            </w:r>
          </w:p>
        </w:tc>
        <w:tc>
          <w:tcPr>
            <w:tcW w:w="1546" w:type="dxa"/>
            <w:tcBorders>
              <w:top w:val="nil"/>
              <w:left w:val="nil"/>
              <w:bottom w:val="single" w:sz="4" w:space="0" w:color="auto"/>
              <w:right w:val="single" w:sz="4" w:space="0" w:color="auto"/>
            </w:tcBorders>
            <w:shd w:val="clear" w:color="auto" w:fill="C0C0C0"/>
            <w:noWrap/>
            <w:vAlign w:val="center"/>
          </w:tcPr>
          <w:p w:rsidR="00457A12" w:rsidRPr="00457A12" w:rsidRDefault="00457A12">
            <w:pPr>
              <w:spacing w:before="0" w:after="0"/>
              <w:ind w:left="1" w:hanging="1"/>
              <w:jc w:val="center"/>
              <w:rPr>
                <w:b/>
                <w:bCs/>
                <w:color w:val="000000"/>
                <w:sz w:val="16"/>
                <w:szCs w:val="16"/>
              </w:rPr>
            </w:pPr>
            <w:r w:rsidRPr="00457A12">
              <w:rPr>
                <w:b/>
                <w:bCs/>
                <w:color w:val="000000"/>
                <w:sz w:val="16"/>
                <w:szCs w:val="16"/>
              </w:rPr>
              <w:t>на 01.01.2003</w:t>
            </w:r>
          </w:p>
        </w:tc>
        <w:tc>
          <w:tcPr>
            <w:tcW w:w="1683" w:type="dxa"/>
            <w:tcBorders>
              <w:top w:val="nil"/>
              <w:left w:val="nil"/>
              <w:bottom w:val="single" w:sz="4" w:space="0" w:color="auto"/>
              <w:right w:val="single" w:sz="4" w:space="0" w:color="auto"/>
            </w:tcBorders>
            <w:shd w:val="clear" w:color="auto" w:fill="C0C0C0"/>
            <w:noWrap/>
            <w:vAlign w:val="center"/>
          </w:tcPr>
          <w:p w:rsidR="00457A12" w:rsidRPr="00457A12" w:rsidRDefault="00457A12">
            <w:pPr>
              <w:spacing w:before="0" w:after="0"/>
              <w:jc w:val="center"/>
              <w:rPr>
                <w:b/>
                <w:bCs/>
                <w:color w:val="000000"/>
                <w:sz w:val="16"/>
                <w:szCs w:val="16"/>
              </w:rPr>
            </w:pPr>
            <w:r w:rsidRPr="00457A12">
              <w:rPr>
                <w:b/>
                <w:bCs/>
                <w:color w:val="000000"/>
                <w:sz w:val="16"/>
                <w:szCs w:val="16"/>
              </w:rPr>
              <w:t>на 01.04.2003</w:t>
            </w:r>
          </w:p>
        </w:tc>
      </w:tr>
      <w:tr w:rsidR="00457A12" w:rsidRPr="00457A12">
        <w:trPr>
          <w:trHeight w:val="348"/>
        </w:trPr>
        <w:tc>
          <w:tcPr>
            <w:tcW w:w="5538" w:type="dxa"/>
            <w:tcBorders>
              <w:top w:val="nil"/>
              <w:left w:val="single" w:sz="4" w:space="0" w:color="auto"/>
              <w:bottom w:val="single" w:sz="4" w:space="0" w:color="auto"/>
              <w:right w:val="single" w:sz="4" w:space="0" w:color="auto"/>
            </w:tcBorders>
            <w:shd w:val="clear" w:color="auto" w:fill="C0C0C0"/>
            <w:noWrap/>
          </w:tcPr>
          <w:p w:rsidR="00457A12" w:rsidRPr="00457A12" w:rsidRDefault="00457A12">
            <w:pPr>
              <w:pStyle w:val="1"/>
              <w:rPr>
                <w:sz w:val="16"/>
                <w:szCs w:val="16"/>
              </w:rPr>
            </w:pPr>
            <w:r w:rsidRPr="00457A12">
              <w:rPr>
                <w:sz w:val="16"/>
                <w:szCs w:val="16"/>
              </w:rPr>
              <w:t>АКТИВ</w:t>
            </w:r>
          </w:p>
        </w:tc>
        <w:tc>
          <w:tcPr>
            <w:tcW w:w="733" w:type="dxa"/>
            <w:tcBorders>
              <w:top w:val="nil"/>
              <w:left w:val="nil"/>
              <w:bottom w:val="single" w:sz="4" w:space="0" w:color="auto"/>
              <w:right w:val="single" w:sz="4" w:space="0" w:color="auto"/>
            </w:tcBorders>
            <w:shd w:val="clear" w:color="auto" w:fill="C0C0C0"/>
            <w:noWrap/>
          </w:tcPr>
          <w:p w:rsidR="00457A12" w:rsidRPr="00457A12" w:rsidRDefault="00457A12">
            <w:pPr>
              <w:spacing w:before="0" w:after="0"/>
              <w:jc w:val="center"/>
              <w:rPr>
                <w:color w:val="000000"/>
                <w:sz w:val="16"/>
                <w:szCs w:val="16"/>
              </w:rPr>
            </w:pPr>
            <w:r w:rsidRPr="00457A12">
              <w:rPr>
                <w:color w:val="000000"/>
                <w:sz w:val="16"/>
                <w:szCs w:val="16"/>
              </w:rPr>
              <w:t> </w:t>
            </w:r>
          </w:p>
        </w:tc>
        <w:tc>
          <w:tcPr>
            <w:tcW w:w="1546" w:type="dxa"/>
            <w:tcBorders>
              <w:top w:val="nil"/>
              <w:left w:val="nil"/>
              <w:bottom w:val="single" w:sz="4" w:space="0" w:color="auto"/>
              <w:right w:val="single" w:sz="4" w:space="0" w:color="auto"/>
            </w:tcBorders>
            <w:shd w:val="clear" w:color="auto" w:fill="C0C0C0"/>
            <w:noWrap/>
          </w:tcPr>
          <w:p w:rsidR="00457A12" w:rsidRPr="00457A12" w:rsidRDefault="00457A12">
            <w:pPr>
              <w:spacing w:before="0" w:after="0"/>
              <w:jc w:val="center"/>
              <w:rPr>
                <w:color w:val="000000"/>
                <w:sz w:val="16"/>
                <w:szCs w:val="16"/>
              </w:rPr>
            </w:pPr>
            <w:r w:rsidRPr="00457A12">
              <w:rPr>
                <w:color w:val="000000"/>
                <w:sz w:val="16"/>
                <w:szCs w:val="16"/>
              </w:rPr>
              <w:t> </w:t>
            </w:r>
          </w:p>
        </w:tc>
        <w:tc>
          <w:tcPr>
            <w:tcW w:w="1683" w:type="dxa"/>
            <w:tcBorders>
              <w:top w:val="nil"/>
              <w:left w:val="nil"/>
              <w:bottom w:val="single" w:sz="4" w:space="0" w:color="auto"/>
              <w:right w:val="single" w:sz="4" w:space="0" w:color="auto"/>
            </w:tcBorders>
            <w:shd w:val="clear" w:color="auto" w:fill="C0C0C0"/>
            <w:noWrap/>
          </w:tcPr>
          <w:p w:rsidR="00457A12" w:rsidRPr="00457A12" w:rsidRDefault="00457A12">
            <w:pPr>
              <w:spacing w:before="0" w:after="0"/>
              <w:jc w:val="center"/>
              <w:rPr>
                <w:color w:val="000000"/>
                <w:sz w:val="16"/>
                <w:szCs w:val="16"/>
              </w:rPr>
            </w:pPr>
            <w:r w:rsidRPr="00457A12">
              <w:rPr>
                <w:color w:val="000000"/>
                <w:sz w:val="16"/>
                <w:szCs w:val="16"/>
              </w:rPr>
              <w:t> </w:t>
            </w:r>
          </w:p>
        </w:tc>
      </w:tr>
      <w:tr w:rsidR="00457A12" w:rsidRPr="00457A12">
        <w:trPr>
          <w:trHeight w:val="70"/>
        </w:trPr>
        <w:tc>
          <w:tcPr>
            <w:tcW w:w="5538" w:type="dxa"/>
            <w:tcBorders>
              <w:top w:val="nil"/>
              <w:left w:val="single" w:sz="4" w:space="0" w:color="auto"/>
              <w:bottom w:val="single" w:sz="4" w:space="0" w:color="auto"/>
              <w:right w:val="nil"/>
            </w:tcBorders>
            <w:noWrap/>
          </w:tcPr>
          <w:p w:rsidR="00457A12" w:rsidRPr="00457A12" w:rsidRDefault="00457A12">
            <w:pPr>
              <w:spacing w:before="0" w:after="0"/>
              <w:jc w:val="center"/>
              <w:rPr>
                <w:color w:val="000000"/>
                <w:sz w:val="16"/>
                <w:szCs w:val="16"/>
              </w:rPr>
            </w:pPr>
            <w:r w:rsidRPr="00457A12">
              <w:rPr>
                <w:color w:val="000000"/>
                <w:sz w:val="16"/>
                <w:szCs w:val="16"/>
              </w:rPr>
              <w:t>I. ВНЕОБОРОТНЫЕ АКТИВЫ</w:t>
            </w:r>
          </w:p>
        </w:tc>
        <w:tc>
          <w:tcPr>
            <w:tcW w:w="733" w:type="dxa"/>
            <w:tcBorders>
              <w:top w:val="nil"/>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6"/>
                <w:szCs w:val="16"/>
              </w:rPr>
            </w:pPr>
          </w:p>
        </w:tc>
        <w:tc>
          <w:tcPr>
            <w:tcW w:w="1546"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6"/>
                <w:szCs w:val="16"/>
              </w:rPr>
            </w:pPr>
            <w:r w:rsidRPr="00457A12">
              <w:rPr>
                <w:color w:val="000000"/>
                <w:sz w:val="16"/>
                <w:szCs w:val="16"/>
              </w:rPr>
              <w:t> </w:t>
            </w:r>
          </w:p>
        </w:tc>
        <w:tc>
          <w:tcPr>
            <w:tcW w:w="168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6"/>
                <w:szCs w:val="16"/>
              </w:rPr>
            </w:pPr>
            <w:r w:rsidRPr="00457A12">
              <w:rPr>
                <w:color w:val="000000"/>
                <w:sz w:val="16"/>
                <w:szCs w:val="16"/>
              </w:rPr>
              <w:t> </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Нематериальные активы (04, 05)</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110</w:t>
            </w:r>
          </w:p>
        </w:tc>
        <w:tc>
          <w:tcPr>
            <w:tcW w:w="1546"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12000</w:t>
            </w:r>
          </w:p>
        </w:tc>
        <w:tc>
          <w:tcPr>
            <w:tcW w:w="168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11000</w:t>
            </w:r>
          </w:p>
        </w:tc>
      </w:tr>
      <w:tr w:rsidR="00457A12" w:rsidRPr="00457A12">
        <w:trPr>
          <w:trHeight w:val="510"/>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20"/>
                <w:szCs w:val="20"/>
              </w:rPr>
            </w:pPr>
            <w:r>
              <w:rPr>
                <w:color w:val="000000"/>
                <w:sz w:val="20"/>
                <w:szCs w:val="20"/>
              </w:rPr>
              <w:t>патенты</w:t>
            </w:r>
            <w:r w:rsidRPr="00457A12">
              <w:rPr>
                <w:color w:val="000000"/>
                <w:sz w:val="20"/>
                <w:szCs w:val="20"/>
              </w:rPr>
              <w:t xml:space="preserve">, </w:t>
            </w:r>
            <w:r>
              <w:rPr>
                <w:color w:val="000000"/>
                <w:sz w:val="20"/>
                <w:szCs w:val="20"/>
              </w:rPr>
              <w:t>лицензии</w:t>
            </w:r>
            <w:r w:rsidRPr="00457A12">
              <w:rPr>
                <w:color w:val="000000"/>
                <w:sz w:val="20"/>
                <w:szCs w:val="20"/>
              </w:rPr>
              <w:t xml:space="preserve">, </w:t>
            </w:r>
            <w:r>
              <w:rPr>
                <w:color w:val="000000"/>
                <w:sz w:val="20"/>
                <w:szCs w:val="20"/>
              </w:rPr>
              <w:t>товарные</w:t>
            </w:r>
            <w:r w:rsidRPr="00457A12">
              <w:rPr>
                <w:color w:val="000000"/>
                <w:sz w:val="20"/>
                <w:szCs w:val="20"/>
              </w:rPr>
              <w:t xml:space="preserve"> </w:t>
            </w:r>
            <w:r>
              <w:rPr>
                <w:color w:val="000000"/>
                <w:sz w:val="20"/>
                <w:szCs w:val="20"/>
              </w:rPr>
              <w:t>ма</w:t>
            </w:r>
            <w:r w:rsidRPr="00457A12">
              <w:rPr>
                <w:color w:val="000000"/>
                <w:sz w:val="20"/>
                <w:szCs w:val="20"/>
              </w:rPr>
              <w:t>р</w:t>
            </w:r>
            <w:r>
              <w:rPr>
                <w:color w:val="000000"/>
                <w:sz w:val="20"/>
                <w:szCs w:val="20"/>
              </w:rPr>
              <w:t>ки</w:t>
            </w:r>
            <w:r w:rsidRPr="00457A12">
              <w:rPr>
                <w:color w:val="000000"/>
                <w:sz w:val="20"/>
                <w:szCs w:val="20"/>
              </w:rPr>
              <w:t xml:space="preserve"> (</w:t>
            </w:r>
            <w:r>
              <w:rPr>
                <w:color w:val="000000"/>
                <w:sz w:val="20"/>
                <w:szCs w:val="20"/>
              </w:rPr>
              <w:t>знаки</w:t>
            </w:r>
            <w:r w:rsidRPr="00457A12">
              <w:rPr>
                <w:color w:val="000000"/>
                <w:sz w:val="20"/>
                <w:szCs w:val="20"/>
              </w:rPr>
              <w:t xml:space="preserve"> </w:t>
            </w:r>
            <w:r>
              <w:rPr>
                <w:color w:val="000000"/>
                <w:sz w:val="20"/>
                <w:szCs w:val="20"/>
              </w:rPr>
              <w:t>обслуживания</w:t>
            </w:r>
            <w:r w:rsidRPr="00457A12">
              <w:rPr>
                <w:color w:val="000000"/>
                <w:sz w:val="20"/>
                <w:szCs w:val="20"/>
              </w:rPr>
              <w:t xml:space="preserve">). </w:t>
            </w:r>
            <w:r>
              <w:rPr>
                <w:color w:val="000000"/>
                <w:sz w:val="20"/>
                <w:szCs w:val="20"/>
              </w:rPr>
              <w:t>иные</w:t>
            </w:r>
            <w:r w:rsidRPr="00457A12">
              <w:rPr>
                <w:color w:val="000000"/>
                <w:sz w:val="20"/>
                <w:szCs w:val="20"/>
              </w:rPr>
              <w:t xml:space="preserve"> </w:t>
            </w:r>
            <w:r>
              <w:rPr>
                <w:color w:val="000000"/>
                <w:sz w:val="20"/>
                <w:szCs w:val="20"/>
              </w:rPr>
              <w:t>аналогичные</w:t>
            </w:r>
            <w:r w:rsidRPr="00457A12">
              <w:rPr>
                <w:color w:val="000000"/>
                <w:sz w:val="20"/>
                <w:szCs w:val="20"/>
              </w:rPr>
              <w:t xml:space="preserve"> </w:t>
            </w:r>
            <w:r>
              <w:rPr>
                <w:color w:val="000000"/>
                <w:sz w:val="20"/>
                <w:szCs w:val="20"/>
              </w:rPr>
              <w:t>с</w:t>
            </w:r>
            <w:r w:rsidRPr="00457A12">
              <w:rPr>
                <w:color w:val="000000"/>
                <w:sz w:val="20"/>
                <w:szCs w:val="20"/>
              </w:rPr>
              <w:t xml:space="preserve"> </w:t>
            </w:r>
            <w:r>
              <w:rPr>
                <w:color w:val="000000"/>
                <w:sz w:val="20"/>
                <w:szCs w:val="20"/>
              </w:rPr>
              <w:t>перечисленными</w:t>
            </w:r>
            <w:r w:rsidRPr="00457A12">
              <w:rPr>
                <w:color w:val="000000"/>
                <w:sz w:val="20"/>
                <w:szCs w:val="20"/>
              </w:rPr>
              <w:t xml:space="preserve"> </w:t>
            </w:r>
            <w:r>
              <w:rPr>
                <w:color w:val="000000"/>
                <w:sz w:val="20"/>
                <w:szCs w:val="20"/>
              </w:rPr>
              <w:t>права</w:t>
            </w:r>
            <w:r w:rsidRPr="00457A12">
              <w:rPr>
                <w:color w:val="000000"/>
                <w:sz w:val="20"/>
                <w:szCs w:val="20"/>
              </w:rPr>
              <w:t xml:space="preserve"> </w:t>
            </w:r>
            <w:r>
              <w:rPr>
                <w:color w:val="000000"/>
                <w:sz w:val="20"/>
                <w:szCs w:val="20"/>
              </w:rPr>
              <w:t>и</w:t>
            </w:r>
            <w:r w:rsidRPr="00457A12">
              <w:rPr>
                <w:color w:val="000000"/>
                <w:sz w:val="20"/>
                <w:szCs w:val="20"/>
              </w:rPr>
              <w:t xml:space="preserve"> </w:t>
            </w:r>
            <w:r>
              <w:rPr>
                <w:color w:val="000000"/>
                <w:sz w:val="20"/>
                <w:szCs w:val="20"/>
              </w:rPr>
              <w:t>активы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111</w:t>
            </w:r>
          </w:p>
        </w:tc>
        <w:tc>
          <w:tcPr>
            <w:tcW w:w="1546"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12000</w:t>
            </w:r>
          </w:p>
        </w:tc>
        <w:tc>
          <w:tcPr>
            <w:tcW w:w="168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11000</w:t>
            </w:r>
          </w:p>
        </w:tc>
      </w:tr>
      <w:tr w:rsidR="00457A12" w:rsidRPr="00457A12">
        <w:trPr>
          <w:trHeight w:val="140"/>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16"/>
                <w:szCs w:val="16"/>
              </w:rPr>
            </w:pPr>
            <w:r>
              <w:rPr>
                <w:color w:val="000000"/>
                <w:sz w:val="16"/>
                <w:szCs w:val="16"/>
              </w:rPr>
              <w:t>организационное</w:t>
            </w:r>
            <w:r w:rsidRPr="00457A12">
              <w:rPr>
                <w:color w:val="000000"/>
                <w:sz w:val="16"/>
                <w:szCs w:val="16"/>
              </w:rPr>
              <w:t xml:space="preserve"> </w:t>
            </w:r>
            <w:r>
              <w:rPr>
                <w:color w:val="000000"/>
                <w:sz w:val="16"/>
                <w:szCs w:val="16"/>
              </w:rPr>
              <w:t>расходы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112</w:t>
            </w:r>
          </w:p>
        </w:tc>
        <w:tc>
          <w:tcPr>
            <w:tcW w:w="1546"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c>
          <w:tcPr>
            <w:tcW w:w="168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r>
      <w:tr w:rsidR="00457A12" w:rsidRPr="00457A12">
        <w:trPr>
          <w:trHeight w:val="70"/>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16"/>
                <w:szCs w:val="16"/>
              </w:rPr>
            </w:pPr>
            <w:r w:rsidRPr="00457A12">
              <w:rPr>
                <w:color w:val="000000"/>
                <w:sz w:val="16"/>
                <w:szCs w:val="16"/>
              </w:rPr>
              <w:t>деловая репутация организации</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113</w:t>
            </w:r>
          </w:p>
        </w:tc>
        <w:tc>
          <w:tcPr>
            <w:tcW w:w="1546"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c>
          <w:tcPr>
            <w:tcW w:w="168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Основные средства (01, 02)</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120</w:t>
            </w:r>
          </w:p>
        </w:tc>
        <w:tc>
          <w:tcPr>
            <w:tcW w:w="1546"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80000</w:t>
            </w:r>
          </w:p>
        </w:tc>
        <w:tc>
          <w:tcPr>
            <w:tcW w:w="168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90000</w:t>
            </w:r>
          </w:p>
        </w:tc>
      </w:tr>
      <w:tr w:rsidR="00457A12" w:rsidRPr="00457A12">
        <w:trPr>
          <w:trHeight w:val="70"/>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16"/>
                <w:szCs w:val="16"/>
              </w:rPr>
            </w:pPr>
            <w:r w:rsidRPr="00457A12">
              <w:rPr>
                <w:color w:val="000000"/>
                <w:sz w:val="16"/>
                <w:szCs w:val="16"/>
              </w:rPr>
              <w:t>земельные участки и объекты природопользования</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121</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20"/>
                <w:szCs w:val="20"/>
              </w:rPr>
            </w:pPr>
            <w:r w:rsidRPr="00457A12">
              <w:rPr>
                <w:color w:val="000000"/>
                <w:sz w:val="20"/>
                <w:szCs w:val="20"/>
              </w:rPr>
              <w:t>здания, сооружения, машины и оборудование</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122</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80000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90000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Незавершенное строительство (07,08,16)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130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50000</w:t>
            </w:r>
          </w:p>
        </w:tc>
      </w:tr>
      <w:tr w:rsidR="00457A12" w:rsidRPr="00457A12">
        <w:trPr>
          <w:trHeight w:val="164"/>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16"/>
                <w:szCs w:val="16"/>
              </w:rPr>
            </w:pPr>
            <w:r w:rsidRPr="00457A12">
              <w:rPr>
                <w:color w:val="000000"/>
                <w:sz w:val="16"/>
                <w:szCs w:val="16"/>
              </w:rPr>
              <w:t>Доходные вложения в материальные ценности (3)</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6"/>
                <w:szCs w:val="16"/>
              </w:rPr>
            </w:pPr>
            <w:r w:rsidRPr="00457A12">
              <w:rPr>
                <w:color w:val="000000"/>
                <w:sz w:val="16"/>
                <w:szCs w:val="16"/>
              </w:rPr>
              <w:t>135</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6"/>
                <w:szCs w:val="16"/>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6"/>
                <w:szCs w:val="16"/>
              </w:rPr>
            </w:pPr>
          </w:p>
        </w:tc>
      </w:tr>
      <w:tr w:rsidR="00457A12" w:rsidRPr="00457A12">
        <w:trPr>
          <w:trHeight w:val="148"/>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6"/>
                <w:szCs w:val="16"/>
              </w:rPr>
            </w:pPr>
            <w:r w:rsidRPr="00457A12">
              <w:rPr>
                <w:color w:val="000000"/>
                <w:sz w:val="16"/>
                <w:szCs w:val="16"/>
              </w:rPr>
              <w:t>имущество для передачи в лизинг</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136</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r>
      <w:tr w:rsidR="00457A12" w:rsidRPr="00457A12">
        <w:trPr>
          <w:trHeight w:val="146"/>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6"/>
                <w:szCs w:val="16"/>
              </w:rPr>
            </w:pPr>
            <w:r w:rsidRPr="00457A12">
              <w:rPr>
                <w:color w:val="000000"/>
                <w:sz w:val="16"/>
                <w:szCs w:val="16"/>
              </w:rPr>
              <w:t>имущество предоставляемое по договору проката</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137</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Долгосрочные финансовые вложения (58,59)</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140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30000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10000</w:t>
            </w:r>
          </w:p>
        </w:tc>
      </w:tr>
      <w:tr w:rsidR="00457A12" w:rsidRPr="00457A12">
        <w:trPr>
          <w:trHeight w:val="70"/>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16"/>
                <w:szCs w:val="16"/>
              </w:rPr>
            </w:pPr>
            <w:r w:rsidRPr="00457A12">
              <w:rPr>
                <w:color w:val="000000"/>
                <w:sz w:val="16"/>
                <w:szCs w:val="16"/>
              </w:rPr>
              <w:t>инвестиции в дочерние общества</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141</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r>
      <w:tr w:rsidR="00457A12" w:rsidRPr="00457A12">
        <w:trPr>
          <w:trHeight w:val="108"/>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6"/>
                <w:szCs w:val="16"/>
              </w:rPr>
            </w:pPr>
            <w:r w:rsidRPr="00457A12">
              <w:rPr>
                <w:color w:val="000000"/>
                <w:sz w:val="16"/>
                <w:szCs w:val="16"/>
              </w:rPr>
              <w:t>инвестиции в зависимые общества</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142</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r>
      <w:tr w:rsidR="00457A12" w:rsidRPr="00457A12">
        <w:trPr>
          <w:trHeight w:val="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6"/>
                <w:szCs w:val="16"/>
              </w:rPr>
            </w:pPr>
            <w:r w:rsidRPr="00457A12">
              <w:rPr>
                <w:color w:val="000000"/>
                <w:sz w:val="16"/>
                <w:szCs w:val="16"/>
              </w:rPr>
              <w:t>инвестиции в другие общества</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143</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r>
      <w:tr w:rsidR="00457A12" w:rsidRPr="00457A12">
        <w:trPr>
          <w:trHeight w:val="102"/>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6"/>
                <w:szCs w:val="16"/>
              </w:rPr>
            </w:pPr>
            <w:r w:rsidRPr="00457A12">
              <w:rPr>
                <w:color w:val="000000"/>
                <w:sz w:val="16"/>
                <w:szCs w:val="16"/>
              </w:rPr>
              <w:t>займы, предоставленные организациям на срок более 12 месяцев</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144</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прочие долгосрочные финансовые вложения</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145</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8"/>
                <w:szCs w:val="18"/>
              </w:rPr>
            </w:pPr>
            <w:r w:rsidRPr="00457A12">
              <w:rPr>
                <w:color w:val="000000"/>
                <w:sz w:val="18"/>
                <w:szCs w:val="18"/>
              </w:rPr>
              <w:t>30000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10000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18"/>
                <w:szCs w:val="18"/>
              </w:rPr>
            </w:pPr>
            <w:r w:rsidRPr="00457A12">
              <w:rPr>
                <w:color w:val="000000"/>
                <w:sz w:val="18"/>
                <w:szCs w:val="18"/>
              </w:rPr>
              <w:t>Прочие внеоборотные  активы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150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8"/>
                <w:szCs w:val="18"/>
              </w:rPr>
            </w:pPr>
          </w:p>
        </w:tc>
      </w:tr>
      <w:tr w:rsidR="00457A12" w:rsidRPr="00457A12">
        <w:trPr>
          <w:trHeight w:val="181"/>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jc w:val="right"/>
              <w:rPr>
                <w:color w:val="000000"/>
                <w:sz w:val="18"/>
                <w:szCs w:val="18"/>
              </w:rPr>
            </w:pPr>
            <w:r w:rsidRPr="00457A12">
              <w:rPr>
                <w:color w:val="000000"/>
                <w:sz w:val="18"/>
                <w:szCs w:val="18"/>
              </w:rPr>
              <w:t>Итого по разделу I</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190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8"/>
                <w:szCs w:val="18"/>
              </w:rPr>
            </w:pPr>
            <w:r w:rsidRPr="00457A12">
              <w:rPr>
                <w:color w:val="000000"/>
                <w:sz w:val="18"/>
                <w:szCs w:val="18"/>
              </w:rPr>
              <w:t>122000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161000</w:t>
            </w:r>
          </w:p>
        </w:tc>
      </w:tr>
      <w:tr w:rsidR="00457A12" w:rsidRPr="00457A12">
        <w:trPr>
          <w:trHeight w:val="255"/>
        </w:trPr>
        <w:tc>
          <w:tcPr>
            <w:tcW w:w="5538" w:type="dxa"/>
            <w:tcBorders>
              <w:top w:val="nil"/>
              <w:left w:val="single" w:sz="4" w:space="0" w:color="auto"/>
              <w:bottom w:val="single" w:sz="4" w:space="0" w:color="auto"/>
              <w:right w:val="nil"/>
            </w:tcBorders>
            <w:shd w:val="clear" w:color="auto" w:fill="FFFFFF"/>
            <w:noWrap/>
          </w:tcPr>
          <w:p w:rsidR="00457A12" w:rsidRPr="00457A12" w:rsidRDefault="00457A12">
            <w:pPr>
              <w:spacing w:before="0" w:after="0"/>
              <w:jc w:val="center"/>
              <w:rPr>
                <w:color w:val="000000"/>
                <w:sz w:val="18"/>
                <w:szCs w:val="18"/>
              </w:rPr>
            </w:pPr>
            <w:r w:rsidRPr="00457A12">
              <w:rPr>
                <w:color w:val="000000"/>
                <w:sz w:val="18"/>
                <w:szCs w:val="18"/>
              </w:rPr>
              <w:t>II ОБОРОТНЫЕ АКТИВЫ</w:t>
            </w:r>
          </w:p>
        </w:tc>
        <w:tc>
          <w:tcPr>
            <w:tcW w:w="733" w:type="dxa"/>
            <w:tcBorders>
              <w:top w:val="nil"/>
              <w:left w:val="nil"/>
              <w:bottom w:val="single" w:sz="4" w:space="0" w:color="auto"/>
              <w:right w:val="nil"/>
            </w:tcBorders>
            <w:shd w:val="clear" w:color="auto" w:fill="FFFFFF"/>
            <w:noWrap/>
          </w:tcPr>
          <w:p w:rsidR="00457A12" w:rsidRPr="00457A12" w:rsidRDefault="00457A12">
            <w:pPr>
              <w:spacing w:before="0" w:after="0"/>
              <w:jc w:val="center"/>
              <w:rPr>
                <w:color w:val="000000"/>
                <w:sz w:val="18"/>
                <w:szCs w:val="18"/>
              </w:rPr>
            </w:pPr>
            <w:r w:rsidRPr="00457A12">
              <w:rPr>
                <w:color w:val="000000"/>
                <w:sz w:val="18"/>
                <w:szCs w:val="18"/>
              </w:rPr>
              <w:t> </w:t>
            </w:r>
          </w:p>
        </w:tc>
        <w:tc>
          <w:tcPr>
            <w:tcW w:w="1546" w:type="dxa"/>
            <w:tcBorders>
              <w:top w:val="nil"/>
              <w:left w:val="nil"/>
              <w:bottom w:val="single" w:sz="4" w:space="0" w:color="auto"/>
              <w:right w:val="nil"/>
            </w:tcBorders>
            <w:shd w:val="clear" w:color="auto" w:fill="FFFFFF"/>
            <w:noWrap/>
          </w:tcPr>
          <w:p w:rsidR="00457A12" w:rsidRPr="00457A12" w:rsidRDefault="00457A12">
            <w:pPr>
              <w:spacing w:before="0" w:after="0"/>
              <w:jc w:val="center"/>
              <w:rPr>
                <w:color w:val="000000"/>
                <w:sz w:val="18"/>
                <w:szCs w:val="18"/>
              </w:rPr>
            </w:pPr>
          </w:p>
        </w:tc>
        <w:tc>
          <w:tcPr>
            <w:tcW w:w="1683" w:type="dxa"/>
            <w:tcBorders>
              <w:top w:val="single" w:sz="4" w:space="0" w:color="auto"/>
              <w:left w:val="nil"/>
              <w:bottom w:val="single" w:sz="4" w:space="0" w:color="auto"/>
              <w:right w:val="single" w:sz="4" w:space="0" w:color="auto"/>
            </w:tcBorders>
            <w:shd w:val="clear" w:color="auto" w:fill="FFFFFF"/>
            <w:noWrap/>
          </w:tcPr>
          <w:p w:rsidR="00457A12" w:rsidRPr="00457A12" w:rsidRDefault="00457A12">
            <w:pPr>
              <w:spacing w:before="0" w:after="0"/>
              <w:jc w:val="center"/>
              <w:rPr>
                <w:color w:val="000000"/>
                <w:sz w:val="18"/>
                <w:szCs w:val="18"/>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18"/>
                <w:szCs w:val="18"/>
              </w:rPr>
            </w:pPr>
            <w:r w:rsidRPr="00457A12">
              <w:rPr>
                <w:color w:val="000000"/>
                <w:sz w:val="18"/>
                <w:szCs w:val="18"/>
              </w:rPr>
              <w:t>Запасы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210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8"/>
                <w:szCs w:val="18"/>
              </w:rPr>
            </w:pPr>
            <w:r w:rsidRPr="00457A12">
              <w:rPr>
                <w:color w:val="000000"/>
                <w:sz w:val="18"/>
                <w:szCs w:val="18"/>
              </w:rPr>
              <w:t>30000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120000</w:t>
            </w:r>
          </w:p>
        </w:tc>
      </w:tr>
      <w:tr w:rsidR="00457A12" w:rsidRPr="00457A12">
        <w:trPr>
          <w:trHeight w:val="255"/>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18"/>
                <w:szCs w:val="18"/>
              </w:rPr>
            </w:pPr>
            <w:r w:rsidRPr="00457A12">
              <w:rPr>
                <w:color w:val="000000"/>
                <w:sz w:val="18"/>
                <w:szCs w:val="18"/>
              </w:rPr>
              <w:t>сырье, материалы, н другие аналогичные ценности (10,14,15,16)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211</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r w:rsidRPr="00457A12">
              <w:rPr>
                <w:color w:val="000000"/>
                <w:sz w:val="18"/>
                <w:szCs w:val="18"/>
              </w:rPr>
              <w:t>15000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60000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животные на выращивании н откорме (11) .</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212</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p>
        </w:tc>
      </w:tr>
      <w:tr w:rsidR="00457A12" w:rsidRPr="00457A12">
        <w:trPr>
          <w:trHeight w:val="415"/>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18"/>
                <w:szCs w:val="18"/>
              </w:rPr>
            </w:pPr>
            <w:r w:rsidRPr="00457A12">
              <w:rPr>
                <w:color w:val="000000"/>
                <w:sz w:val="18"/>
                <w:szCs w:val="18"/>
              </w:rPr>
              <w:t>затраты в незавершенном производстве (издержки обращения) (20,21,23,29,44,46)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213</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r w:rsidRPr="00457A12">
              <w:rPr>
                <w:color w:val="000000"/>
                <w:sz w:val="18"/>
                <w:szCs w:val="18"/>
              </w:rPr>
              <w:t>5000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20000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готовая продукция и товары для перепродажи (15,16,41,42,43)</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214</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r w:rsidRPr="00457A12">
              <w:rPr>
                <w:color w:val="000000"/>
                <w:sz w:val="18"/>
                <w:szCs w:val="18"/>
              </w:rPr>
              <w:t>9000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30000</w:t>
            </w:r>
          </w:p>
        </w:tc>
      </w:tr>
      <w:tr w:rsidR="00457A12" w:rsidRPr="00457A12">
        <w:trPr>
          <w:trHeight w:val="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товары отгруженные (45)</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215</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10000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расходы будущих периодов (97)</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216</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r w:rsidRPr="00457A12">
              <w:rPr>
                <w:color w:val="000000"/>
                <w:sz w:val="18"/>
                <w:szCs w:val="18"/>
              </w:rPr>
              <w:t>1000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p>
        </w:tc>
      </w:tr>
      <w:tr w:rsidR="00457A12" w:rsidRPr="00457A12">
        <w:trPr>
          <w:trHeight w:val="76"/>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6"/>
                <w:szCs w:val="16"/>
              </w:rPr>
            </w:pPr>
            <w:r w:rsidRPr="00457A12">
              <w:rPr>
                <w:color w:val="000000"/>
                <w:sz w:val="16"/>
                <w:szCs w:val="16"/>
              </w:rPr>
              <w:t>прочие запасы и затраты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217</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r>
      <w:tr w:rsidR="00457A12" w:rsidRPr="00457A12">
        <w:trPr>
          <w:trHeight w:val="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16"/>
                <w:szCs w:val="16"/>
              </w:rPr>
            </w:pPr>
            <w:r w:rsidRPr="00457A12">
              <w:rPr>
                <w:color w:val="000000"/>
                <w:sz w:val="16"/>
                <w:szCs w:val="16"/>
              </w:rPr>
              <w:t>Налог на добавленную стоимость по приобретенным ценностям (19)</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6"/>
                <w:szCs w:val="16"/>
              </w:rPr>
            </w:pPr>
            <w:r w:rsidRPr="00457A12">
              <w:rPr>
                <w:color w:val="000000"/>
                <w:sz w:val="16"/>
                <w:szCs w:val="16"/>
              </w:rPr>
              <w:t>220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6"/>
                <w:szCs w:val="16"/>
              </w:rPr>
            </w:pPr>
            <w:r w:rsidRPr="00457A12">
              <w:rPr>
                <w:color w:val="000000"/>
                <w:sz w:val="16"/>
                <w:szCs w:val="16"/>
              </w:rPr>
              <w:t>2000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6"/>
                <w:szCs w:val="16"/>
              </w:rPr>
            </w:pPr>
            <w:r w:rsidRPr="00457A12">
              <w:rPr>
                <w:color w:val="000000"/>
                <w:sz w:val="16"/>
                <w:szCs w:val="16"/>
              </w:rPr>
              <w:t>8000</w:t>
            </w:r>
          </w:p>
        </w:tc>
      </w:tr>
      <w:tr w:rsidR="00457A12" w:rsidRPr="00457A12">
        <w:trPr>
          <w:trHeight w:val="234"/>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rPr>
                <w:color w:val="000000"/>
                <w:sz w:val="16"/>
                <w:szCs w:val="16"/>
              </w:rPr>
            </w:pPr>
            <w:r w:rsidRPr="00457A12">
              <w:rPr>
                <w:color w:val="000000"/>
                <w:sz w:val="16"/>
                <w:szCs w:val="16"/>
              </w:rPr>
              <w:t>Дебиторская задолженность (платежи по которой ожидаются более чем через 12 месяцев после отчетной даты)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6"/>
                <w:szCs w:val="16"/>
              </w:rPr>
            </w:pPr>
            <w:r w:rsidRPr="00457A12">
              <w:rPr>
                <w:color w:val="000000"/>
                <w:sz w:val="16"/>
                <w:szCs w:val="16"/>
              </w:rPr>
              <w:t>230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6"/>
                <w:szCs w:val="16"/>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6"/>
                <w:szCs w:val="16"/>
              </w:rPr>
            </w:pPr>
          </w:p>
        </w:tc>
      </w:tr>
      <w:tr w:rsidR="00457A12" w:rsidRPr="00457A12">
        <w:trPr>
          <w:trHeight w:val="70"/>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16"/>
                <w:szCs w:val="16"/>
              </w:rPr>
            </w:pPr>
            <w:r w:rsidRPr="00457A12">
              <w:rPr>
                <w:color w:val="000000"/>
                <w:sz w:val="16"/>
                <w:szCs w:val="16"/>
              </w:rPr>
              <w:t>покупатели и заказчики (62,63,76)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231</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6"/>
                <w:szCs w:val="16"/>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6"/>
                <w:szCs w:val="16"/>
              </w:rPr>
            </w:pPr>
          </w:p>
        </w:tc>
      </w:tr>
      <w:tr w:rsidR="00457A12" w:rsidRPr="00457A12">
        <w:trPr>
          <w:trHeight w:val="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6"/>
                <w:szCs w:val="16"/>
              </w:rPr>
            </w:pPr>
            <w:r w:rsidRPr="00457A12">
              <w:rPr>
                <w:color w:val="000000"/>
                <w:sz w:val="16"/>
                <w:szCs w:val="16"/>
              </w:rPr>
              <w:t>векселя к получению (62,76)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232</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r>
      <w:tr w:rsidR="00457A12" w:rsidRPr="00457A12">
        <w:trPr>
          <w:trHeight w:val="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6"/>
                <w:szCs w:val="16"/>
              </w:rPr>
            </w:pPr>
            <w:r w:rsidRPr="00457A12">
              <w:rPr>
                <w:color w:val="000000"/>
                <w:sz w:val="16"/>
                <w:szCs w:val="16"/>
              </w:rPr>
              <w:t>задолженность дочерних и зависимых обществ (58,60,62,75,76)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233</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r>
      <w:tr w:rsidR="00457A12" w:rsidRPr="00457A12">
        <w:trPr>
          <w:trHeight w:val="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6"/>
                <w:szCs w:val="16"/>
              </w:rPr>
            </w:pPr>
            <w:r w:rsidRPr="00457A12">
              <w:rPr>
                <w:color w:val="000000"/>
                <w:sz w:val="16"/>
                <w:szCs w:val="16"/>
              </w:rPr>
              <w:t>авансы выданные (60)</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234</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r>
      <w:tr w:rsidR="00457A12" w:rsidRPr="00457A12">
        <w:trPr>
          <w:trHeight w:val="152"/>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6"/>
                <w:szCs w:val="16"/>
              </w:rPr>
            </w:pPr>
            <w:r w:rsidRPr="00457A12">
              <w:rPr>
                <w:color w:val="000000"/>
                <w:sz w:val="16"/>
                <w:szCs w:val="16"/>
              </w:rPr>
              <w:t>прочие дебиторы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235</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 </w:t>
            </w:r>
          </w:p>
        </w:tc>
      </w:tr>
      <w:tr w:rsidR="00457A12" w:rsidRPr="00457A12">
        <w:trPr>
          <w:trHeight w:val="408"/>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rPr>
                <w:color w:val="000000"/>
                <w:sz w:val="18"/>
                <w:szCs w:val="18"/>
              </w:rPr>
            </w:pPr>
            <w:r w:rsidRPr="00457A12">
              <w:rPr>
                <w:color w:val="000000"/>
                <w:sz w:val="18"/>
                <w:szCs w:val="18"/>
              </w:rPr>
              <w:t>Дебиторская задолженность (платежи по которой ожидаются в течение 12 месяцев после отчетной даты)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240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8"/>
                <w:szCs w:val="18"/>
              </w:rPr>
            </w:pPr>
            <w:r w:rsidRPr="00457A12">
              <w:rPr>
                <w:color w:val="000000"/>
                <w:sz w:val="18"/>
                <w:szCs w:val="18"/>
              </w:rPr>
              <w:t> 45000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30000 </w:t>
            </w:r>
          </w:p>
        </w:tc>
      </w:tr>
      <w:tr w:rsidR="00457A12" w:rsidRPr="00457A12">
        <w:trPr>
          <w:trHeight w:val="255"/>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18"/>
                <w:szCs w:val="18"/>
              </w:rPr>
            </w:pPr>
            <w:r w:rsidRPr="00457A12">
              <w:rPr>
                <w:color w:val="000000"/>
                <w:sz w:val="18"/>
                <w:szCs w:val="18"/>
              </w:rPr>
              <w:t>покупатели и заказчики (62,63,76)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241</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8"/>
                <w:szCs w:val="18"/>
              </w:rPr>
            </w:pPr>
            <w:r w:rsidRPr="00457A12">
              <w:rPr>
                <w:color w:val="000000"/>
                <w:sz w:val="18"/>
                <w:szCs w:val="18"/>
              </w:rPr>
              <w:t> 45000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30000 </w:t>
            </w:r>
          </w:p>
        </w:tc>
      </w:tr>
      <w:tr w:rsidR="00457A12" w:rsidRPr="00457A12">
        <w:trPr>
          <w:trHeight w:val="108"/>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векселя к получению (62,76)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242</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p>
        </w:tc>
      </w:tr>
      <w:tr w:rsidR="00457A12" w:rsidRPr="00457A12">
        <w:trPr>
          <w:trHeight w:val="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задолженность дочерних и зависимых обществ</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243</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p>
        </w:tc>
      </w:tr>
      <w:tr w:rsidR="00457A12" w:rsidRPr="00457A12">
        <w:trPr>
          <w:trHeight w:val="309"/>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18"/>
                <w:szCs w:val="18"/>
              </w:rPr>
            </w:pPr>
            <w:r w:rsidRPr="00457A12">
              <w:rPr>
                <w:color w:val="000000"/>
                <w:sz w:val="18"/>
                <w:szCs w:val="18"/>
              </w:rPr>
              <w:t>задолженность участников (учредителей) по взносам в уставной капитал (58,60,62,75,76)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244</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авансы выданные (60)</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245</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прочие дебиторы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246</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p>
        </w:tc>
      </w:tr>
      <w:tr w:rsidR="00457A12" w:rsidRPr="00457A12">
        <w:trPr>
          <w:trHeight w:val="163"/>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18"/>
                <w:szCs w:val="18"/>
              </w:rPr>
            </w:pPr>
            <w:r w:rsidRPr="00457A12">
              <w:rPr>
                <w:color w:val="000000"/>
                <w:sz w:val="18"/>
                <w:szCs w:val="18"/>
              </w:rPr>
              <w:t>Краткосрочные финансовые вложения (58,59,81)</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250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8"/>
                <w:szCs w:val="18"/>
              </w:rPr>
            </w:pPr>
            <w:r w:rsidRPr="00457A12">
              <w:rPr>
                <w:color w:val="000000"/>
                <w:sz w:val="18"/>
                <w:szCs w:val="18"/>
              </w:rPr>
              <w:t>7000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5000</w:t>
            </w:r>
          </w:p>
        </w:tc>
      </w:tr>
      <w:tr w:rsidR="00457A12" w:rsidRPr="00457A12">
        <w:trPr>
          <w:trHeight w:val="174"/>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16"/>
                <w:szCs w:val="16"/>
              </w:rPr>
            </w:pPr>
            <w:r w:rsidRPr="00457A12">
              <w:rPr>
                <w:color w:val="000000"/>
                <w:sz w:val="16"/>
                <w:szCs w:val="16"/>
              </w:rPr>
              <w:t>займы, предоставленные организациям на срок не менее 12 месяцев</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251</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r>
      <w:tr w:rsidR="00457A12" w:rsidRPr="00457A12">
        <w:trPr>
          <w:trHeight w:val="159"/>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6"/>
                <w:szCs w:val="16"/>
              </w:rPr>
            </w:pPr>
            <w:r w:rsidRPr="00457A12">
              <w:rPr>
                <w:color w:val="000000"/>
                <w:sz w:val="16"/>
                <w:szCs w:val="16"/>
              </w:rPr>
              <w:t>собственные акции, выкупленные у акционеров</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r w:rsidRPr="00457A12">
              <w:rPr>
                <w:color w:val="000000"/>
                <w:sz w:val="16"/>
                <w:szCs w:val="16"/>
              </w:rPr>
              <w:t>252</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6"/>
                <w:szCs w:val="16"/>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6"/>
                <w:szCs w:val="16"/>
              </w:rPr>
            </w:pPr>
          </w:p>
        </w:tc>
      </w:tr>
      <w:tr w:rsidR="00457A12" w:rsidRPr="00457A12">
        <w:trPr>
          <w:trHeight w:val="28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прочие краткосрочные финансовые вложения</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253</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r w:rsidRPr="00457A12">
              <w:rPr>
                <w:color w:val="000000"/>
                <w:sz w:val="18"/>
                <w:szCs w:val="18"/>
              </w:rPr>
              <w:t>7000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5000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18"/>
                <w:szCs w:val="18"/>
              </w:rPr>
            </w:pPr>
            <w:r w:rsidRPr="00457A12">
              <w:rPr>
                <w:color w:val="000000"/>
                <w:sz w:val="18"/>
                <w:szCs w:val="18"/>
              </w:rPr>
              <w:t>Денежные средства</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260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8"/>
                <w:szCs w:val="18"/>
              </w:rPr>
            </w:pPr>
            <w:r w:rsidRPr="00457A12">
              <w:rPr>
                <w:color w:val="000000"/>
                <w:sz w:val="18"/>
                <w:szCs w:val="18"/>
              </w:rPr>
              <w:t>25000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36000</w:t>
            </w:r>
          </w:p>
        </w:tc>
      </w:tr>
      <w:tr w:rsidR="00457A12" w:rsidRPr="00457A12">
        <w:trPr>
          <w:trHeight w:val="255"/>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18"/>
                <w:szCs w:val="18"/>
              </w:rPr>
            </w:pPr>
            <w:r w:rsidRPr="00457A12">
              <w:rPr>
                <w:color w:val="000000"/>
                <w:sz w:val="18"/>
                <w:szCs w:val="18"/>
              </w:rPr>
              <w:t>касса (50)</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261</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r w:rsidRPr="00457A12">
              <w:rPr>
                <w:color w:val="000000"/>
                <w:sz w:val="18"/>
                <w:szCs w:val="18"/>
              </w:rPr>
              <w:t>5000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1000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расчетные счета (51)</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262</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r w:rsidRPr="00457A12">
              <w:rPr>
                <w:color w:val="000000"/>
                <w:sz w:val="18"/>
                <w:szCs w:val="18"/>
              </w:rPr>
              <w:t>20000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35000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валютные счета (52)</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263</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18"/>
                <w:szCs w:val="18"/>
              </w:rPr>
            </w:pPr>
            <w:r w:rsidRPr="00457A12">
              <w:rPr>
                <w:color w:val="000000"/>
                <w:sz w:val="18"/>
                <w:szCs w:val="18"/>
              </w:rPr>
              <w:t>прочие денежные средства (55,57)</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r w:rsidRPr="00457A12">
              <w:rPr>
                <w:color w:val="000000"/>
                <w:sz w:val="18"/>
                <w:szCs w:val="18"/>
              </w:rPr>
              <w:t>264</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18"/>
                <w:szCs w:val="18"/>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18"/>
                <w:szCs w:val="18"/>
              </w:rPr>
            </w:pPr>
            <w:r w:rsidRPr="00457A12">
              <w:rPr>
                <w:color w:val="000000"/>
                <w:sz w:val="18"/>
                <w:szCs w:val="18"/>
              </w:rPr>
              <w:t>Прочие оборотные активы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18"/>
                <w:szCs w:val="18"/>
              </w:rPr>
            </w:pPr>
            <w:r w:rsidRPr="00457A12">
              <w:rPr>
                <w:color w:val="000000"/>
                <w:sz w:val="18"/>
                <w:szCs w:val="18"/>
              </w:rPr>
              <w:t>270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18"/>
                <w:szCs w:val="18"/>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18"/>
                <w:szCs w:val="18"/>
              </w:rPr>
            </w:pPr>
          </w:p>
        </w:tc>
      </w:tr>
      <w:tr w:rsidR="00457A12" w:rsidRPr="00457A12">
        <w:trPr>
          <w:trHeight w:val="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jc w:val="right"/>
              <w:rPr>
                <w:color w:val="000000"/>
                <w:sz w:val="20"/>
                <w:szCs w:val="20"/>
              </w:rPr>
            </w:pPr>
            <w:r w:rsidRPr="00457A12">
              <w:rPr>
                <w:color w:val="000000"/>
                <w:sz w:val="20"/>
                <w:szCs w:val="20"/>
              </w:rPr>
              <w:t>Итого по разделу П</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290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109000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199000</w:t>
            </w:r>
          </w:p>
        </w:tc>
      </w:tr>
      <w:tr w:rsidR="00457A12" w:rsidRPr="00457A12">
        <w:trPr>
          <w:trHeight w:val="270"/>
        </w:trPr>
        <w:tc>
          <w:tcPr>
            <w:tcW w:w="5538" w:type="dxa"/>
            <w:tcBorders>
              <w:top w:val="single" w:sz="4" w:space="0" w:color="auto"/>
              <w:left w:val="single" w:sz="4" w:space="0" w:color="auto"/>
              <w:bottom w:val="single" w:sz="4" w:space="0" w:color="auto"/>
              <w:right w:val="single" w:sz="4" w:space="0" w:color="auto"/>
            </w:tcBorders>
            <w:shd w:val="pct25" w:color="auto" w:fill="auto"/>
            <w:noWrap/>
          </w:tcPr>
          <w:p w:rsidR="00457A12" w:rsidRPr="00457A12" w:rsidRDefault="00457A12">
            <w:pPr>
              <w:spacing w:before="0" w:after="0"/>
              <w:jc w:val="right"/>
              <w:rPr>
                <w:b/>
                <w:bCs/>
                <w:color w:val="000000"/>
                <w:sz w:val="20"/>
                <w:szCs w:val="20"/>
              </w:rPr>
            </w:pPr>
            <w:r w:rsidRPr="00457A12">
              <w:rPr>
                <w:b/>
                <w:bCs/>
                <w:color w:val="000000"/>
                <w:sz w:val="20"/>
                <w:szCs w:val="20"/>
              </w:rPr>
              <w:t>БАЛАНС (сумма строк 190+290)</w:t>
            </w:r>
          </w:p>
        </w:tc>
        <w:tc>
          <w:tcPr>
            <w:tcW w:w="733" w:type="dxa"/>
            <w:tcBorders>
              <w:top w:val="single" w:sz="4" w:space="0" w:color="auto"/>
              <w:left w:val="nil"/>
              <w:bottom w:val="single" w:sz="4" w:space="0" w:color="auto"/>
              <w:right w:val="single" w:sz="4" w:space="0" w:color="auto"/>
            </w:tcBorders>
            <w:shd w:val="pct25" w:color="auto" w:fill="auto"/>
            <w:noWrap/>
          </w:tcPr>
          <w:p w:rsidR="00457A12" w:rsidRPr="00457A12" w:rsidRDefault="00457A12">
            <w:pPr>
              <w:spacing w:before="0" w:after="0"/>
              <w:jc w:val="center"/>
              <w:rPr>
                <w:b/>
                <w:bCs/>
                <w:color w:val="000000"/>
                <w:sz w:val="20"/>
                <w:szCs w:val="20"/>
              </w:rPr>
            </w:pPr>
            <w:r w:rsidRPr="00457A12">
              <w:rPr>
                <w:b/>
                <w:bCs/>
                <w:color w:val="000000"/>
                <w:sz w:val="20"/>
                <w:szCs w:val="20"/>
              </w:rPr>
              <w:t>300</w:t>
            </w:r>
          </w:p>
        </w:tc>
        <w:tc>
          <w:tcPr>
            <w:tcW w:w="1546" w:type="dxa"/>
            <w:tcBorders>
              <w:top w:val="single" w:sz="4" w:space="0" w:color="auto"/>
              <w:left w:val="nil"/>
              <w:bottom w:val="single" w:sz="4" w:space="0" w:color="auto"/>
              <w:right w:val="nil"/>
            </w:tcBorders>
            <w:shd w:val="pct25" w:color="auto" w:fill="auto"/>
            <w:noWrap/>
          </w:tcPr>
          <w:p w:rsidR="00457A12" w:rsidRPr="00457A12" w:rsidRDefault="00457A12">
            <w:pPr>
              <w:spacing w:before="0" w:after="0"/>
              <w:jc w:val="center"/>
              <w:rPr>
                <w:b/>
                <w:bCs/>
                <w:color w:val="000000"/>
                <w:sz w:val="20"/>
                <w:szCs w:val="20"/>
              </w:rPr>
            </w:pPr>
            <w:r w:rsidRPr="00457A12">
              <w:rPr>
                <w:b/>
                <w:bCs/>
                <w:color w:val="000000"/>
                <w:sz w:val="20"/>
                <w:szCs w:val="20"/>
              </w:rPr>
              <w:t>231000</w:t>
            </w:r>
          </w:p>
        </w:tc>
        <w:tc>
          <w:tcPr>
            <w:tcW w:w="1683" w:type="dxa"/>
            <w:tcBorders>
              <w:top w:val="single" w:sz="4" w:space="0" w:color="auto"/>
              <w:left w:val="single" w:sz="4" w:space="0" w:color="auto"/>
              <w:bottom w:val="single" w:sz="4" w:space="0" w:color="auto"/>
              <w:right w:val="single" w:sz="4" w:space="0" w:color="auto"/>
            </w:tcBorders>
            <w:shd w:val="pct25" w:color="auto" w:fill="auto"/>
            <w:noWrap/>
          </w:tcPr>
          <w:p w:rsidR="00457A12" w:rsidRPr="00457A12" w:rsidRDefault="00457A12">
            <w:pPr>
              <w:spacing w:before="0" w:after="0"/>
              <w:jc w:val="center"/>
              <w:rPr>
                <w:b/>
                <w:bCs/>
                <w:color w:val="000000"/>
                <w:sz w:val="20"/>
                <w:szCs w:val="20"/>
              </w:rPr>
            </w:pPr>
            <w:r w:rsidRPr="00457A12">
              <w:rPr>
                <w:b/>
                <w:bCs/>
                <w:color w:val="000000"/>
                <w:sz w:val="20"/>
                <w:szCs w:val="20"/>
              </w:rPr>
              <w:t>360000</w:t>
            </w:r>
          </w:p>
        </w:tc>
      </w:tr>
      <w:tr w:rsidR="00457A12" w:rsidRPr="00457A12">
        <w:trPr>
          <w:trHeight w:val="270"/>
        </w:trPr>
        <w:tc>
          <w:tcPr>
            <w:tcW w:w="5538" w:type="dxa"/>
            <w:tcBorders>
              <w:top w:val="single" w:sz="4" w:space="0" w:color="auto"/>
              <w:left w:val="single" w:sz="8" w:space="0" w:color="auto"/>
              <w:bottom w:val="single" w:sz="8" w:space="0" w:color="auto"/>
              <w:right w:val="single" w:sz="4" w:space="0" w:color="auto"/>
            </w:tcBorders>
            <w:shd w:val="clear" w:color="auto" w:fill="B3B3B3"/>
            <w:noWrap/>
            <w:vAlign w:val="center"/>
          </w:tcPr>
          <w:p w:rsidR="00457A12" w:rsidRPr="00457A12" w:rsidRDefault="00457A12">
            <w:pPr>
              <w:spacing w:before="0" w:after="0"/>
              <w:jc w:val="center"/>
              <w:rPr>
                <w:b/>
                <w:bCs/>
                <w:color w:val="000000"/>
                <w:sz w:val="16"/>
                <w:szCs w:val="16"/>
              </w:rPr>
            </w:pPr>
            <w:r w:rsidRPr="00457A12">
              <w:rPr>
                <w:b/>
                <w:bCs/>
                <w:color w:val="000000"/>
                <w:sz w:val="16"/>
                <w:szCs w:val="16"/>
              </w:rPr>
              <w:t>ПАССИВ</w:t>
            </w:r>
          </w:p>
        </w:tc>
        <w:tc>
          <w:tcPr>
            <w:tcW w:w="733" w:type="dxa"/>
            <w:tcBorders>
              <w:top w:val="single" w:sz="4" w:space="0" w:color="auto"/>
              <w:left w:val="nil"/>
              <w:bottom w:val="single" w:sz="8" w:space="0" w:color="auto"/>
              <w:right w:val="single" w:sz="4" w:space="0" w:color="auto"/>
            </w:tcBorders>
            <w:shd w:val="clear" w:color="auto" w:fill="B3B3B3"/>
            <w:noWrap/>
          </w:tcPr>
          <w:p w:rsidR="00457A12" w:rsidRPr="00457A12" w:rsidRDefault="00457A12">
            <w:pPr>
              <w:spacing w:before="0" w:after="0"/>
              <w:jc w:val="center"/>
              <w:rPr>
                <w:color w:val="000000"/>
                <w:sz w:val="16"/>
                <w:szCs w:val="16"/>
              </w:rPr>
            </w:pPr>
            <w:r w:rsidRPr="00457A12">
              <w:rPr>
                <w:color w:val="000000"/>
                <w:sz w:val="16"/>
                <w:szCs w:val="16"/>
              </w:rPr>
              <w:t>215</w:t>
            </w:r>
          </w:p>
        </w:tc>
        <w:tc>
          <w:tcPr>
            <w:tcW w:w="1546" w:type="dxa"/>
            <w:tcBorders>
              <w:top w:val="single" w:sz="4" w:space="0" w:color="auto"/>
              <w:left w:val="nil"/>
              <w:bottom w:val="single" w:sz="4" w:space="0" w:color="auto"/>
              <w:right w:val="single" w:sz="4" w:space="0" w:color="auto"/>
            </w:tcBorders>
            <w:shd w:val="clear" w:color="auto" w:fill="B3B3B3"/>
            <w:noWrap/>
            <w:vAlign w:val="center"/>
          </w:tcPr>
          <w:p w:rsidR="00457A12" w:rsidRPr="00457A12" w:rsidRDefault="00457A12">
            <w:pPr>
              <w:spacing w:before="0" w:after="0"/>
              <w:jc w:val="center"/>
              <w:rPr>
                <w:b/>
                <w:bCs/>
                <w:color w:val="000000"/>
                <w:sz w:val="16"/>
                <w:szCs w:val="16"/>
              </w:rPr>
            </w:pPr>
            <w:r w:rsidRPr="00457A12">
              <w:rPr>
                <w:b/>
                <w:bCs/>
                <w:color w:val="000000"/>
                <w:sz w:val="16"/>
                <w:szCs w:val="16"/>
              </w:rPr>
              <w:t>на 01.01.2003</w:t>
            </w:r>
          </w:p>
        </w:tc>
        <w:tc>
          <w:tcPr>
            <w:tcW w:w="1683" w:type="dxa"/>
            <w:tcBorders>
              <w:top w:val="single" w:sz="4" w:space="0" w:color="auto"/>
              <w:left w:val="nil"/>
              <w:bottom w:val="single" w:sz="4" w:space="0" w:color="auto"/>
              <w:right w:val="single" w:sz="4" w:space="0" w:color="auto"/>
            </w:tcBorders>
            <w:shd w:val="clear" w:color="auto" w:fill="B3B3B3"/>
            <w:noWrap/>
            <w:vAlign w:val="center"/>
          </w:tcPr>
          <w:p w:rsidR="00457A12" w:rsidRPr="00457A12" w:rsidRDefault="00457A12">
            <w:pPr>
              <w:spacing w:before="0" w:after="0"/>
              <w:jc w:val="center"/>
              <w:rPr>
                <w:b/>
                <w:bCs/>
                <w:color w:val="000000"/>
                <w:sz w:val="16"/>
                <w:szCs w:val="16"/>
              </w:rPr>
            </w:pPr>
            <w:r w:rsidRPr="00457A12">
              <w:rPr>
                <w:b/>
                <w:bCs/>
                <w:color w:val="000000"/>
                <w:sz w:val="16"/>
                <w:szCs w:val="16"/>
              </w:rPr>
              <w:t>на 01.04.2003</w:t>
            </w:r>
          </w:p>
        </w:tc>
      </w:tr>
      <w:tr w:rsidR="00457A12" w:rsidRPr="00457A12">
        <w:trPr>
          <w:trHeight w:val="255"/>
        </w:trPr>
        <w:tc>
          <w:tcPr>
            <w:tcW w:w="5538" w:type="dxa"/>
            <w:tcBorders>
              <w:top w:val="nil"/>
              <w:left w:val="single" w:sz="4" w:space="0" w:color="auto"/>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IV. КАПИТАЛ И РЕЗЕРВЫ</w:t>
            </w:r>
          </w:p>
        </w:tc>
        <w:tc>
          <w:tcPr>
            <w:tcW w:w="733" w:type="dxa"/>
            <w:tcBorders>
              <w:top w:val="nil"/>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 </w:t>
            </w:r>
          </w:p>
        </w:tc>
      </w:tr>
      <w:tr w:rsidR="00457A12" w:rsidRPr="00457A12">
        <w:trPr>
          <w:trHeight w:val="2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Уставной капитал (80)</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410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100000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100000</w:t>
            </w:r>
          </w:p>
        </w:tc>
      </w:tr>
      <w:tr w:rsidR="00457A12" w:rsidRPr="00457A12">
        <w:trPr>
          <w:trHeight w:val="2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Добавочный капитал (83)</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420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3000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3000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Резервный капитал (82)</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430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1000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5000</w:t>
            </w:r>
          </w:p>
        </w:tc>
      </w:tr>
      <w:tr w:rsidR="00457A12" w:rsidRPr="00457A12">
        <w:trPr>
          <w:trHeight w:val="255"/>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20"/>
                <w:szCs w:val="20"/>
              </w:rPr>
            </w:pPr>
            <w:r w:rsidRPr="00457A12">
              <w:rPr>
                <w:color w:val="000000"/>
                <w:sz w:val="20"/>
                <w:szCs w:val="20"/>
              </w:rPr>
              <w:t xml:space="preserve"> резервные фонды, образованные в соответствии с законодательством</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431</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r w:rsidRPr="00457A12">
              <w:rPr>
                <w:color w:val="000000"/>
                <w:sz w:val="20"/>
                <w:szCs w:val="20"/>
              </w:rPr>
              <w:t>1000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5000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20"/>
                <w:szCs w:val="20"/>
              </w:rPr>
            </w:pPr>
            <w:r w:rsidRPr="00457A12">
              <w:rPr>
                <w:color w:val="000000"/>
                <w:sz w:val="20"/>
                <w:szCs w:val="20"/>
              </w:rPr>
              <w:t>резервные фонды, образованные в соответствии с учредительными</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432</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Фонд социальной сферы (84)</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440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r>
      <w:tr w:rsidR="00457A12" w:rsidRPr="00457A12">
        <w:trPr>
          <w:trHeight w:val="2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Целевые финансирование и поступления (86)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450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r>
      <w:tr w:rsidR="00457A12" w:rsidRPr="00457A12">
        <w:trPr>
          <w:trHeight w:val="27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Нераспределенная прибыль прошлых лет (84)</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460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25000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25000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Непокрытый убыток прошлых лет (84)</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465</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Нераспределенная прибыль отчетного года (84)</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470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103000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Покрытый убыток отчетного года (84)</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475</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jc w:val="right"/>
              <w:rPr>
                <w:color w:val="000000"/>
                <w:sz w:val="20"/>
                <w:szCs w:val="20"/>
              </w:rPr>
            </w:pPr>
            <w:r w:rsidRPr="00457A12">
              <w:rPr>
                <w:color w:val="000000"/>
                <w:sz w:val="20"/>
                <w:szCs w:val="20"/>
              </w:rPr>
              <w:t>Итого по разделу IV</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490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129000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236000</w:t>
            </w:r>
          </w:p>
        </w:tc>
      </w:tr>
      <w:tr w:rsidR="00457A12" w:rsidRPr="00457A12">
        <w:trPr>
          <w:trHeight w:val="255"/>
        </w:trPr>
        <w:tc>
          <w:tcPr>
            <w:tcW w:w="5538" w:type="dxa"/>
            <w:tcBorders>
              <w:top w:val="nil"/>
              <w:left w:val="single" w:sz="4" w:space="0" w:color="auto"/>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V. ДОЛГОСРОЧНЫЕ ОБЯЗАТЕЛЬСТВА</w:t>
            </w:r>
          </w:p>
        </w:tc>
        <w:tc>
          <w:tcPr>
            <w:tcW w:w="733" w:type="dxa"/>
            <w:tcBorders>
              <w:top w:val="nil"/>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Займы и кредиты (67)</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510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20"/>
                <w:szCs w:val="20"/>
              </w:rPr>
            </w:pPr>
            <w:r w:rsidRPr="00457A12">
              <w:rPr>
                <w:color w:val="000000"/>
                <w:sz w:val="20"/>
                <w:szCs w:val="20"/>
              </w:rPr>
              <w:t xml:space="preserve"> кредиты банков, подлежащие погашению более чем через 12 месяцев </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511</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20"/>
                <w:szCs w:val="20"/>
              </w:rPr>
            </w:pPr>
            <w:r w:rsidRPr="00457A12">
              <w:rPr>
                <w:color w:val="000000"/>
                <w:sz w:val="20"/>
                <w:szCs w:val="20"/>
              </w:rPr>
              <w:t xml:space="preserve">прочие займы, подлежащие погашению более чем через 12 месяцев </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512</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r w:rsidRPr="00457A12">
              <w:rPr>
                <w:color w:val="000000"/>
                <w:sz w:val="20"/>
                <w:szCs w:val="20"/>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 </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Прочие долгосрочные массивы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520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 </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jc w:val="right"/>
              <w:rPr>
                <w:color w:val="000000"/>
                <w:sz w:val="20"/>
                <w:szCs w:val="20"/>
              </w:rPr>
            </w:pPr>
            <w:r w:rsidRPr="00457A12">
              <w:rPr>
                <w:color w:val="000000"/>
                <w:sz w:val="20"/>
                <w:szCs w:val="20"/>
              </w:rPr>
              <w:t>Итого по разделу V</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590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VL КРАТКОСРОЧНЫЕ ОБЯЗАТЕЛЬСТВА</w:t>
            </w:r>
          </w:p>
        </w:tc>
        <w:tc>
          <w:tcPr>
            <w:tcW w:w="733"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Займы и кредиты (66)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610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20"/>
                <w:szCs w:val="20"/>
              </w:rPr>
            </w:pPr>
            <w:r w:rsidRPr="00457A12">
              <w:rPr>
                <w:color w:val="000000"/>
                <w:sz w:val="20"/>
                <w:szCs w:val="20"/>
              </w:rPr>
              <w:t>кредиты банков</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611</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20"/>
                <w:szCs w:val="20"/>
              </w:rPr>
            </w:pPr>
            <w:r w:rsidRPr="00457A12">
              <w:rPr>
                <w:color w:val="000000"/>
                <w:sz w:val="20"/>
                <w:szCs w:val="20"/>
              </w:rPr>
              <w:t>прочие займы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612</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Кредиторская задолженность</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620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102000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124000</w:t>
            </w:r>
          </w:p>
        </w:tc>
      </w:tr>
      <w:tr w:rsidR="00457A12" w:rsidRPr="00457A12">
        <w:trPr>
          <w:trHeight w:val="255"/>
        </w:trPr>
        <w:tc>
          <w:tcPr>
            <w:tcW w:w="5538" w:type="dxa"/>
            <w:tcBorders>
              <w:top w:val="nil"/>
              <w:left w:val="single" w:sz="4" w:space="0" w:color="auto"/>
              <w:bottom w:val="single" w:sz="4" w:space="0" w:color="auto"/>
              <w:right w:val="single" w:sz="4" w:space="0" w:color="auto"/>
            </w:tcBorders>
          </w:tcPr>
          <w:p w:rsidR="00457A12" w:rsidRPr="00457A12" w:rsidRDefault="00457A12">
            <w:pPr>
              <w:spacing w:before="0" w:after="0"/>
              <w:outlineLvl w:val="0"/>
              <w:rPr>
                <w:color w:val="000000"/>
                <w:sz w:val="20"/>
                <w:szCs w:val="20"/>
              </w:rPr>
            </w:pPr>
            <w:r w:rsidRPr="00457A12">
              <w:rPr>
                <w:color w:val="000000"/>
                <w:sz w:val="20"/>
                <w:szCs w:val="20"/>
              </w:rPr>
              <w:t>поставщики и подрядчики (60, 76)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621</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r w:rsidRPr="00457A12">
              <w:rPr>
                <w:color w:val="000000"/>
                <w:sz w:val="20"/>
                <w:szCs w:val="20"/>
              </w:rPr>
              <w:t>10000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40000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20"/>
                <w:szCs w:val="20"/>
              </w:rPr>
            </w:pPr>
            <w:r w:rsidRPr="00457A12">
              <w:rPr>
                <w:color w:val="000000"/>
                <w:sz w:val="20"/>
                <w:szCs w:val="20"/>
              </w:rPr>
              <w:t>векселя к уплате (60,76)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622</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r w:rsidRPr="00457A12">
              <w:rPr>
                <w:color w:val="000000"/>
                <w:sz w:val="20"/>
                <w:szCs w:val="20"/>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 </w:t>
            </w:r>
          </w:p>
        </w:tc>
      </w:tr>
      <w:tr w:rsidR="00457A12" w:rsidRPr="00457A12">
        <w:trPr>
          <w:trHeight w:val="300"/>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20"/>
                <w:szCs w:val="20"/>
              </w:rPr>
            </w:pPr>
            <w:r w:rsidRPr="00457A12">
              <w:rPr>
                <w:color w:val="000000"/>
                <w:sz w:val="20"/>
                <w:szCs w:val="20"/>
              </w:rPr>
              <w:t>задолженность перец дочерними и зависимыми обществами (60,62,66,67,75,76)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623</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r w:rsidRPr="00457A12">
              <w:rPr>
                <w:color w:val="000000"/>
                <w:sz w:val="20"/>
                <w:szCs w:val="20"/>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 </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20"/>
                <w:szCs w:val="20"/>
              </w:rPr>
            </w:pPr>
            <w:r w:rsidRPr="00457A12">
              <w:rPr>
                <w:color w:val="000000"/>
                <w:sz w:val="20"/>
                <w:szCs w:val="20"/>
              </w:rPr>
              <w:t>задолженность перед персоналом организации (70)</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624</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r w:rsidRPr="00457A12">
              <w:rPr>
                <w:color w:val="000000"/>
                <w:sz w:val="20"/>
                <w:szCs w:val="20"/>
              </w:rPr>
              <w:t>60000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55000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20"/>
                <w:szCs w:val="20"/>
              </w:rPr>
            </w:pPr>
            <w:r w:rsidRPr="00457A12">
              <w:rPr>
                <w:color w:val="000000"/>
                <w:sz w:val="20"/>
                <w:szCs w:val="20"/>
              </w:rPr>
              <w:t>задолженность перед государственными внебюджетными фондами (69)</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625</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r w:rsidRPr="00457A12">
              <w:rPr>
                <w:color w:val="000000"/>
                <w:sz w:val="20"/>
                <w:szCs w:val="20"/>
              </w:rPr>
              <w:t>24000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22000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20"/>
                <w:szCs w:val="20"/>
              </w:rPr>
            </w:pPr>
            <w:r w:rsidRPr="00457A12">
              <w:rPr>
                <w:color w:val="000000"/>
                <w:sz w:val="20"/>
                <w:szCs w:val="20"/>
              </w:rPr>
              <w:t>задолженность перед бюджетом (68)</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626</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r w:rsidRPr="00457A12">
              <w:rPr>
                <w:color w:val="000000"/>
                <w:sz w:val="20"/>
                <w:szCs w:val="20"/>
              </w:rPr>
              <w:t>8000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7000</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20"/>
                <w:szCs w:val="20"/>
              </w:rPr>
            </w:pPr>
            <w:r w:rsidRPr="00457A12">
              <w:rPr>
                <w:color w:val="000000"/>
                <w:sz w:val="20"/>
                <w:szCs w:val="20"/>
              </w:rPr>
              <w:t>авансы полученные (62,76)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627</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outlineLvl w:val="0"/>
              <w:rPr>
                <w:color w:val="000000"/>
                <w:sz w:val="20"/>
                <w:szCs w:val="20"/>
              </w:rPr>
            </w:pPr>
            <w:r w:rsidRPr="00457A12">
              <w:rPr>
                <w:color w:val="000000"/>
                <w:sz w:val="20"/>
                <w:szCs w:val="20"/>
              </w:rPr>
              <w:t>прочие кредиторы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r w:rsidRPr="00457A12">
              <w:rPr>
                <w:color w:val="000000"/>
                <w:sz w:val="20"/>
                <w:szCs w:val="20"/>
              </w:rPr>
              <w:t>628</w:t>
            </w:r>
          </w:p>
        </w:tc>
        <w:tc>
          <w:tcPr>
            <w:tcW w:w="1546" w:type="dxa"/>
            <w:tcBorders>
              <w:top w:val="nil"/>
              <w:left w:val="nil"/>
              <w:bottom w:val="single" w:sz="4" w:space="0" w:color="auto"/>
              <w:right w:val="nil"/>
            </w:tcBorders>
            <w:noWrap/>
          </w:tcPr>
          <w:p w:rsidR="00457A12" w:rsidRPr="00457A12" w:rsidRDefault="00457A12">
            <w:pPr>
              <w:spacing w:before="0" w:after="0"/>
              <w:jc w:val="center"/>
              <w:outlineLvl w:val="0"/>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outlineLvl w:val="0"/>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Задолженность участникам (учредителям) по выплате доходов (75)</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630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Доходы будущих периодов (98)</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640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 </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Резервы предстоящих расходов и платежей (96)</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650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 </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rPr>
                <w:color w:val="000000"/>
                <w:sz w:val="20"/>
                <w:szCs w:val="20"/>
              </w:rPr>
            </w:pPr>
            <w:r w:rsidRPr="00457A12">
              <w:rPr>
                <w:color w:val="000000"/>
                <w:sz w:val="20"/>
                <w:szCs w:val="20"/>
              </w:rPr>
              <w:t>Прочие краткосрочные пассивы</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660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 </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 </w:t>
            </w:r>
          </w:p>
        </w:tc>
      </w:tr>
      <w:tr w:rsidR="00457A12" w:rsidRPr="00457A12">
        <w:trPr>
          <w:trHeight w:val="255"/>
        </w:trPr>
        <w:tc>
          <w:tcPr>
            <w:tcW w:w="5538" w:type="dxa"/>
            <w:tcBorders>
              <w:top w:val="nil"/>
              <w:left w:val="single" w:sz="4" w:space="0" w:color="auto"/>
              <w:bottom w:val="single" w:sz="4" w:space="0" w:color="auto"/>
              <w:right w:val="single" w:sz="4" w:space="0" w:color="auto"/>
            </w:tcBorders>
            <w:noWrap/>
          </w:tcPr>
          <w:p w:rsidR="00457A12" w:rsidRPr="00457A12" w:rsidRDefault="00457A12">
            <w:pPr>
              <w:spacing w:before="0" w:after="0"/>
              <w:jc w:val="right"/>
              <w:rPr>
                <w:color w:val="000000"/>
                <w:sz w:val="20"/>
                <w:szCs w:val="20"/>
              </w:rPr>
            </w:pPr>
            <w:r w:rsidRPr="00457A12">
              <w:rPr>
                <w:color w:val="000000"/>
                <w:sz w:val="20"/>
                <w:szCs w:val="20"/>
              </w:rPr>
              <w:t>Итого по разделу VI</w:t>
            </w:r>
          </w:p>
        </w:tc>
        <w:tc>
          <w:tcPr>
            <w:tcW w:w="733"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690</w:t>
            </w:r>
          </w:p>
        </w:tc>
        <w:tc>
          <w:tcPr>
            <w:tcW w:w="1546" w:type="dxa"/>
            <w:tcBorders>
              <w:top w:val="nil"/>
              <w:left w:val="nil"/>
              <w:bottom w:val="single" w:sz="4" w:space="0" w:color="auto"/>
              <w:right w:val="nil"/>
            </w:tcBorders>
            <w:noWrap/>
          </w:tcPr>
          <w:p w:rsidR="00457A12" w:rsidRPr="00457A12" w:rsidRDefault="00457A12">
            <w:pPr>
              <w:spacing w:before="0" w:after="0"/>
              <w:jc w:val="center"/>
              <w:rPr>
                <w:color w:val="000000"/>
                <w:sz w:val="20"/>
                <w:szCs w:val="20"/>
              </w:rPr>
            </w:pPr>
            <w:r w:rsidRPr="00457A12">
              <w:rPr>
                <w:color w:val="000000"/>
                <w:sz w:val="20"/>
                <w:szCs w:val="20"/>
              </w:rPr>
              <w:t>102000</w:t>
            </w:r>
          </w:p>
        </w:tc>
        <w:tc>
          <w:tcPr>
            <w:tcW w:w="1683"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124000</w:t>
            </w:r>
          </w:p>
        </w:tc>
      </w:tr>
      <w:tr w:rsidR="00457A12" w:rsidRPr="00457A12">
        <w:trPr>
          <w:trHeight w:val="255"/>
        </w:trPr>
        <w:tc>
          <w:tcPr>
            <w:tcW w:w="5538" w:type="dxa"/>
            <w:tcBorders>
              <w:top w:val="single" w:sz="4" w:space="0" w:color="auto"/>
              <w:left w:val="single" w:sz="4" w:space="0" w:color="auto"/>
              <w:bottom w:val="single" w:sz="4" w:space="0" w:color="auto"/>
              <w:right w:val="single" w:sz="4" w:space="0" w:color="auto"/>
            </w:tcBorders>
            <w:shd w:val="pct25" w:color="auto" w:fill="auto"/>
            <w:noWrap/>
          </w:tcPr>
          <w:p w:rsidR="00457A12" w:rsidRPr="00457A12" w:rsidRDefault="00457A12">
            <w:pPr>
              <w:spacing w:before="0" w:after="0"/>
              <w:jc w:val="right"/>
              <w:rPr>
                <w:b/>
                <w:bCs/>
                <w:color w:val="000000"/>
                <w:sz w:val="20"/>
                <w:szCs w:val="20"/>
              </w:rPr>
            </w:pPr>
            <w:r w:rsidRPr="00457A12">
              <w:rPr>
                <w:b/>
                <w:bCs/>
                <w:color w:val="000000"/>
                <w:sz w:val="20"/>
                <w:szCs w:val="20"/>
              </w:rPr>
              <w:t>БАЛАНС (сумма строк 490+590+690)</w:t>
            </w:r>
          </w:p>
        </w:tc>
        <w:tc>
          <w:tcPr>
            <w:tcW w:w="733" w:type="dxa"/>
            <w:tcBorders>
              <w:top w:val="single" w:sz="4" w:space="0" w:color="auto"/>
              <w:left w:val="nil"/>
              <w:bottom w:val="single" w:sz="4" w:space="0" w:color="auto"/>
              <w:right w:val="single" w:sz="4" w:space="0" w:color="auto"/>
            </w:tcBorders>
            <w:shd w:val="pct25" w:color="auto" w:fill="auto"/>
            <w:noWrap/>
          </w:tcPr>
          <w:p w:rsidR="00457A12" w:rsidRPr="00457A12" w:rsidRDefault="00457A12">
            <w:pPr>
              <w:spacing w:before="0" w:after="0"/>
              <w:jc w:val="center"/>
              <w:rPr>
                <w:b/>
                <w:bCs/>
                <w:color w:val="000000"/>
                <w:sz w:val="20"/>
                <w:szCs w:val="20"/>
              </w:rPr>
            </w:pPr>
            <w:r w:rsidRPr="00457A12">
              <w:rPr>
                <w:b/>
                <w:bCs/>
                <w:color w:val="000000"/>
                <w:sz w:val="20"/>
                <w:szCs w:val="20"/>
              </w:rPr>
              <w:t>700</w:t>
            </w:r>
          </w:p>
        </w:tc>
        <w:tc>
          <w:tcPr>
            <w:tcW w:w="1546" w:type="dxa"/>
            <w:tcBorders>
              <w:top w:val="single" w:sz="4" w:space="0" w:color="auto"/>
              <w:left w:val="nil"/>
              <w:bottom w:val="single" w:sz="4" w:space="0" w:color="auto"/>
              <w:right w:val="nil"/>
            </w:tcBorders>
            <w:shd w:val="pct25" w:color="auto" w:fill="auto"/>
            <w:noWrap/>
          </w:tcPr>
          <w:p w:rsidR="00457A12" w:rsidRPr="00457A12" w:rsidRDefault="00457A12">
            <w:pPr>
              <w:spacing w:before="0" w:after="0"/>
              <w:jc w:val="center"/>
              <w:rPr>
                <w:b/>
                <w:bCs/>
                <w:color w:val="000000"/>
                <w:sz w:val="20"/>
                <w:szCs w:val="20"/>
              </w:rPr>
            </w:pPr>
            <w:r w:rsidRPr="00457A12">
              <w:rPr>
                <w:b/>
                <w:bCs/>
                <w:color w:val="000000"/>
                <w:sz w:val="20"/>
                <w:szCs w:val="20"/>
              </w:rPr>
              <w:t>231000</w:t>
            </w:r>
          </w:p>
        </w:tc>
        <w:tc>
          <w:tcPr>
            <w:tcW w:w="1683" w:type="dxa"/>
            <w:tcBorders>
              <w:top w:val="single" w:sz="4" w:space="0" w:color="auto"/>
              <w:left w:val="single" w:sz="4" w:space="0" w:color="auto"/>
              <w:bottom w:val="single" w:sz="4" w:space="0" w:color="auto"/>
              <w:right w:val="single" w:sz="4" w:space="0" w:color="auto"/>
            </w:tcBorders>
            <w:shd w:val="pct25" w:color="auto" w:fill="auto"/>
            <w:noWrap/>
          </w:tcPr>
          <w:p w:rsidR="00457A12" w:rsidRPr="00457A12" w:rsidRDefault="00457A12">
            <w:pPr>
              <w:spacing w:before="0" w:after="0"/>
              <w:jc w:val="center"/>
              <w:rPr>
                <w:b/>
                <w:bCs/>
                <w:color w:val="000000"/>
                <w:sz w:val="20"/>
                <w:szCs w:val="20"/>
              </w:rPr>
            </w:pPr>
            <w:r w:rsidRPr="00457A12">
              <w:rPr>
                <w:b/>
                <w:bCs/>
                <w:color w:val="000000"/>
                <w:sz w:val="20"/>
                <w:szCs w:val="20"/>
              </w:rPr>
              <w:t>360000</w:t>
            </w:r>
          </w:p>
        </w:tc>
      </w:tr>
    </w:tbl>
    <w:tbl>
      <w:tblPr>
        <w:tblpPr w:leftFromText="180" w:rightFromText="180" w:vertAnchor="page" w:horzAnchor="page" w:tblpX="2335" w:tblpY="2472"/>
        <w:tblW w:w="7859" w:type="dxa"/>
        <w:tblLayout w:type="fixed"/>
        <w:tblCellMar>
          <w:left w:w="0" w:type="dxa"/>
          <w:right w:w="0" w:type="dxa"/>
        </w:tblCellMar>
        <w:tblLook w:val="0000" w:firstRow="0" w:lastRow="0" w:firstColumn="0" w:lastColumn="0" w:noHBand="0" w:noVBand="0"/>
      </w:tblPr>
      <w:tblGrid>
        <w:gridCol w:w="4493"/>
        <w:gridCol w:w="748"/>
        <w:gridCol w:w="1309"/>
        <w:gridCol w:w="1309"/>
      </w:tblGrid>
      <w:tr w:rsidR="00457A12" w:rsidRPr="00457A12">
        <w:trPr>
          <w:trHeight w:val="510"/>
        </w:trPr>
        <w:tc>
          <w:tcPr>
            <w:tcW w:w="4493" w:type="dxa"/>
            <w:tcBorders>
              <w:top w:val="nil"/>
              <w:left w:val="single" w:sz="4" w:space="0" w:color="auto"/>
              <w:bottom w:val="single" w:sz="4" w:space="0" w:color="auto"/>
              <w:right w:val="single" w:sz="4" w:space="0" w:color="auto"/>
            </w:tcBorders>
            <w:shd w:val="clear" w:color="auto" w:fill="C0C0C0"/>
            <w:vAlign w:val="center"/>
          </w:tcPr>
          <w:p w:rsidR="00457A12" w:rsidRPr="00457A12" w:rsidRDefault="00457A12">
            <w:pPr>
              <w:spacing w:before="0" w:after="0"/>
              <w:jc w:val="center"/>
              <w:rPr>
                <w:b/>
                <w:bCs/>
                <w:color w:val="000000"/>
                <w:sz w:val="20"/>
                <w:szCs w:val="20"/>
              </w:rPr>
            </w:pPr>
            <w:r>
              <w:rPr>
                <w:b/>
                <w:bCs/>
                <w:color w:val="000000"/>
                <w:sz w:val="20"/>
                <w:szCs w:val="20"/>
              </w:rPr>
              <w:t>Наименование</w:t>
            </w:r>
            <w:r w:rsidRPr="00457A12">
              <w:rPr>
                <w:b/>
                <w:bCs/>
                <w:color w:val="000000"/>
                <w:sz w:val="20"/>
                <w:szCs w:val="20"/>
              </w:rPr>
              <w:t xml:space="preserve"> </w:t>
            </w:r>
            <w:r>
              <w:rPr>
                <w:b/>
                <w:bCs/>
                <w:color w:val="000000"/>
                <w:sz w:val="20"/>
                <w:szCs w:val="20"/>
              </w:rPr>
              <w:t>показателя</w:t>
            </w:r>
          </w:p>
        </w:tc>
        <w:tc>
          <w:tcPr>
            <w:tcW w:w="748" w:type="dxa"/>
            <w:tcBorders>
              <w:top w:val="nil"/>
              <w:left w:val="nil"/>
              <w:bottom w:val="single" w:sz="4" w:space="0" w:color="auto"/>
              <w:right w:val="single" w:sz="4" w:space="0" w:color="auto"/>
            </w:tcBorders>
            <w:shd w:val="clear" w:color="auto" w:fill="C0C0C0"/>
            <w:vAlign w:val="center"/>
          </w:tcPr>
          <w:p w:rsidR="00457A12" w:rsidRPr="00457A12" w:rsidRDefault="00457A12">
            <w:pPr>
              <w:spacing w:before="0" w:after="0"/>
              <w:jc w:val="center"/>
              <w:rPr>
                <w:b/>
                <w:bCs/>
                <w:color w:val="000000"/>
                <w:sz w:val="20"/>
                <w:szCs w:val="20"/>
              </w:rPr>
            </w:pPr>
            <w:r>
              <w:rPr>
                <w:b/>
                <w:bCs/>
                <w:color w:val="000000"/>
                <w:sz w:val="20"/>
                <w:szCs w:val="20"/>
              </w:rPr>
              <w:t>Код</w:t>
            </w:r>
            <w:r w:rsidRPr="00457A12">
              <w:rPr>
                <w:b/>
                <w:bCs/>
                <w:color w:val="000000"/>
                <w:sz w:val="20"/>
                <w:szCs w:val="20"/>
              </w:rPr>
              <w:t xml:space="preserve"> </w:t>
            </w:r>
            <w:r>
              <w:rPr>
                <w:b/>
                <w:bCs/>
                <w:color w:val="000000"/>
                <w:sz w:val="20"/>
                <w:szCs w:val="20"/>
              </w:rPr>
              <w:t>строки</w:t>
            </w:r>
          </w:p>
        </w:tc>
        <w:tc>
          <w:tcPr>
            <w:tcW w:w="1309" w:type="dxa"/>
            <w:tcBorders>
              <w:top w:val="nil"/>
              <w:left w:val="nil"/>
              <w:bottom w:val="single" w:sz="4" w:space="0" w:color="auto"/>
              <w:right w:val="single" w:sz="4" w:space="0" w:color="auto"/>
            </w:tcBorders>
            <w:shd w:val="clear" w:color="auto" w:fill="C0C0C0"/>
            <w:noWrap/>
            <w:vAlign w:val="center"/>
          </w:tcPr>
          <w:p w:rsidR="00457A12" w:rsidRPr="00457A12" w:rsidRDefault="00457A12">
            <w:pPr>
              <w:spacing w:before="0" w:after="0"/>
              <w:jc w:val="center"/>
              <w:rPr>
                <w:color w:val="000000"/>
                <w:sz w:val="20"/>
                <w:szCs w:val="20"/>
              </w:rPr>
            </w:pPr>
            <w:r>
              <w:rPr>
                <w:color w:val="000000"/>
                <w:sz w:val="20"/>
                <w:szCs w:val="20"/>
              </w:rPr>
              <w:t>на</w:t>
            </w:r>
            <w:r w:rsidRPr="00457A12">
              <w:rPr>
                <w:color w:val="000000"/>
                <w:sz w:val="20"/>
                <w:szCs w:val="20"/>
              </w:rPr>
              <w:t xml:space="preserve"> 01.04.2003</w:t>
            </w:r>
          </w:p>
        </w:tc>
        <w:tc>
          <w:tcPr>
            <w:tcW w:w="1309" w:type="dxa"/>
            <w:tcBorders>
              <w:top w:val="single" w:sz="4" w:space="0" w:color="auto"/>
              <w:left w:val="nil"/>
              <w:bottom w:val="single" w:sz="4" w:space="0" w:color="auto"/>
              <w:right w:val="single" w:sz="4" w:space="0" w:color="auto"/>
            </w:tcBorders>
            <w:shd w:val="clear" w:color="auto" w:fill="C0C0C0"/>
            <w:noWrap/>
            <w:vAlign w:val="center"/>
          </w:tcPr>
          <w:p w:rsidR="00457A12" w:rsidRPr="00457A12" w:rsidRDefault="00457A12">
            <w:pPr>
              <w:spacing w:before="0" w:after="0"/>
              <w:jc w:val="center"/>
              <w:rPr>
                <w:color w:val="000000"/>
                <w:sz w:val="20"/>
                <w:szCs w:val="20"/>
              </w:rPr>
            </w:pPr>
            <w:r>
              <w:rPr>
                <w:color w:val="000000"/>
                <w:sz w:val="20"/>
                <w:szCs w:val="20"/>
              </w:rPr>
              <w:t>на</w:t>
            </w:r>
            <w:r w:rsidRPr="00457A12">
              <w:rPr>
                <w:color w:val="000000"/>
                <w:sz w:val="20"/>
                <w:szCs w:val="20"/>
              </w:rPr>
              <w:t xml:space="preserve"> 01.01.2003</w:t>
            </w:r>
          </w:p>
        </w:tc>
      </w:tr>
      <w:tr w:rsidR="00457A12" w:rsidRPr="00457A12">
        <w:trPr>
          <w:trHeight w:val="255"/>
        </w:trPr>
        <w:tc>
          <w:tcPr>
            <w:tcW w:w="4493" w:type="dxa"/>
            <w:tcBorders>
              <w:top w:val="nil"/>
              <w:left w:val="single" w:sz="4" w:space="0" w:color="auto"/>
              <w:bottom w:val="single" w:sz="4" w:space="0" w:color="auto"/>
              <w:right w:val="single" w:sz="4" w:space="0" w:color="auto"/>
            </w:tcBorders>
            <w:shd w:val="clear" w:color="auto" w:fill="C0C0C0"/>
            <w:noWrap/>
          </w:tcPr>
          <w:p w:rsidR="00457A12" w:rsidRPr="00457A12" w:rsidRDefault="00457A12">
            <w:pPr>
              <w:spacing w:before="0" w:after="0"/>
              <w:jc w:val="center"/>
              <w:rPr>
                <w:b/>
                <w:bCs/>
                <w:color w:val="000000"/>
                <w:sz w:val="20"/>
                <w:szCs w:val="20"/>
              </w:rPr>
            </w:pPr>
            <w:r w:rsidRPr="00457A12">
              <w:rPr>
                <w:b/>
                <w:bCs/>
                <w:color w:val="000000"/>
                <w:sz w:val="20"/>
                <w:szCs w:val="20"/>
              </w:rPr>
              <w:t>1</w:t>
            </w:r>
          </w:p>
        </w:tc>
        <w:tc>
          <w:tcPr>
            <w:tcW w:w="748" w:type="dxa"/>
            <w:tcBorders>
              <w:top w:val="nil"/>
              <w:left w:val="nil"/>
              <w:bottom w:val="single" w:sz="4" w:space="0" w:color="auto"/>
              <w:right w:val="single" w:sz="4" w:space="0" w:color="auto"/>
            </w:tcBorders>
            <w:shd w:val="clear" w:color="auto" w:fill="C0C0C0"/>
            <w:noWrap/>
          </w:tcPr>
          <w:p w:rsidR="00457A12" w:rsidRPr="00457A12" w:rsidRDefault="00457A12">
            <w:pPr>
              <w:spacing w:before="0" w:after="0"/>
              <w:jc w:val="center"/>
              <w:rPr>
                <w:b/>
                <w:bCs/>
                <w:color w:val="000000"/>
                <w:sz w:val="20"/>
                <w:szCs w:val="20"/>
              </w:rPr>
            </w:pPr>
            <w:r w:rsidRPr="00457A12">
              <w:rPr>
                <w:b/>
                <w:bCs/>
                <w:color w:val="000000"/>
                <w:sz w:val="20"/>
                <w:szCs w:val="20"/>
              </w:rPr>
              <w:t>2</w:t>
            </w:r>
          </w:p>
        </w:tc>
        <w:tc>
          <w:tcPr>
            <w:tcW w:w="1309" w:type="dxa"/>
            <w:tcBorders>
              <w:top w:val="nil"/>
              <w:left w:val="nil"/>
              <w:bottom w:val="single" w:sz="4" w:space="0" w:color="auto"/>
              <w:right w:val="nil"/>
            </w:tcBorders>
            <w:shd w:val="clear" w:color="auto" w:fill="C0C0C0"/>
            <w:noWrap/>
          </w:tcPr>
          <w:p w:rsidR="00457A12" w:rsidRPr="00457A12" w:rsidRDefault="00457A12">
            <w:pPr>
              <w:spacing w:before="0" w:after="0"/>
              <w:jc w:val="center"/>
              <w:rPr>
                <w:color w:val="000000"/>
                <w:sz w:val="20"/>
                <w:szCs w:val="20"/>
              </w:rPr>
            </w:pPr>
            <w:r w:rsidRPr="00457A12">
              <w:rPr>
                <w:color w:val="000000"/>
                <w:sz w:val="20"/>
                <w:szCs w:val="20"/>
              </w:rPr>
              <w:t>3</w:t>
            </w:r>
          </w:p>
        </w:tc>
        <w:tc>
          <w:tcPr>
            <w:tcW w:w="1309" w:type="dxa"/>
            <w:tcBorders>
              <w:top w:val="single" w:sz="4" w:space="0" w:color="auto"/>
              <w:left w:val="single" w:sz="4" w:space="0" w:color="auto"/>
              <w:bottom w:val="single" w:sz="4" w:space="0" w:color="auto"/>
              <w:right w:val="single" w:sz="4" w:space="0" w:color="auto"/>
            </w:tcBorders>
            <w:shd w:val="clear" w:color="auto" w:fill="C0C0C0"/>
            <w:noWrap/>
          </w:tcPr>
          <w:p w:rsidR="00457A12" w:rsidRPr="00457A12" w:rsidRDefault="00457A12">
            <w:pPr>
              <w:spacing w:before="0" w:after="0"/>
              <w:jc w:val="center"/>
              <w:rPr>
                <w:color w:val="000000"/>
                <w:sz w:val="20"/>
                <w:szCs w:val="20"/>
              </w:rPr>
            </w:pPr>
            <w:r w:rsidRPr="00457A12">
              <w:rPr>
                <w:color w:val="000000"/>
                <w:sz w:val="20"/>
                <w:szCs w:val="20"/>
              </w:rPr>
              <w:t>3</w:t>
            </w:r>
          </w:p>
        </w:tc>
      </w:tr>
      <w:tr w:rsidR="00457A12" w:rsidRPr="00457A12">
        <w:trPr>
          <w:trHeight w:val="510"/>
        </w:trPr>
        <w:tc>
          <w:tcPr>
            <w:tcW w:w="4493" w:type="dxa"/>
            <w:tcBorders>
              <w:top w:val="nil"/>
              <w:left w:val="single" w:sz="4" w:space="0" w:color="auto"/>
              <w:bottom w:val="single" w:sz="4" w:space="0" w:color="auto"/>
              <w:right w:val="single" w:sz="4" w:space="0" w:color="auto"/>
            </w:tcBorders>
          </w:tcPr>
          <w:p w:rsidR="00457A12" w:rsidRPr="00457A12" w:rsidRDefault="00457A12">
            <w:pPr>
              <w:spacing w:before="0" w:after="0"/>
              <w:rPr>
                <w:b/>
                <w:bCs/>
                <w:color w:val="000000"/>
                <w:sz w:val="20"/>
                <w:szCs w:val="20"/>
              </w:rPr>
            </w:pPr>
            <w:r>
              <w:rPr>
                <w:b/>
                <w:bCs/>
                <w:color w:val="000000"/>
                <w:sz w:val="20"/>
                <w:szCs w:val="20"/>
              </w:rPr>
              <w:t>Выручка</w:t>
            </w:r>
            <w:r w:rsidRPr="00457A12">
              <w:rPr>
                <w:b/>
                <w:bCs/>
                <w:color w:val="000000"/>
                <w:sz w:val="20"/>
                <w:szCs w:val="20"/>
              </w:rPr>
              <w:t xml:space="preserve"> (</w:t>
            </w:r>
            <w:r>
              <w:rPr>
                <w:b/>
                <w:bCs/>
                <w:color w:val="000000"/>
                <w:sz w:val="20"/>
                <w:szCs w:val="20"/>
              </w:rPr>
              <w:t>нетто</w:t>
            </w:r>
            <w:r w:rsidRPr="00457A12">
              <w:rPr>
                <w:b/>
                <w:bCs/>
                <w:color w:val="000000"/>
                <w:sz w:val="20"/>
                <w:szCs w:val="20"/>
              </w:rPr>
              <w:t xml:space="preserve">) </w:t>
            </w:r>
            <w:r>
              <w:rPr>
                <w:b/>
                <w:bCs/>
                <w:color w:val="000000"/>
                <w:sz w:val="20"/>
                <w:szCs w:val="20"/>
              </w:rPr>
              <w:t>от</w:t>
            </w:r>
            <w:r w:rsidRPr="00457A12">
              <w:rPr>
                <w:b/>
                <w:bCs/>
                <w:color w:val="000000"/>
                <w:sz w:val="20"/>
                <w:szCs w:val="20"/>
              </w:rPr>
              <w:t xml:space="preserve"> </w:t>
            </w:r>
            <w:r>
              <w:rPr>
                <w:b/>
                <w:bCs/>
                <w:color w:val="000000"/>
                <w:sz w:val="20"/>
                <w:szCs w:val="20"/>
              </w:rPr>
              <w:t>реализации</w:t>
            </w:r>
            <w:r w:rsidRPr="00457A12">
              <w:rPr>
                <w:b/>
                <w:bCs/>
                <w:color w:val="000000"/>
                <w:sz w:val="20"/>
                <w:szCs w:val="20"/>
              </w:rPr>
              <w:t xml:space="preserve"> </w:t>
            </w:r>
            <w:r>
              <w:rPr>
                <w:b/>
                <w:bCs/>
                <w:color w:val="000000"/>
                <w:sz w:val="20"/>
                <w:szCs w:val="20"/>
              </w:rPr>
              <w:t>товаров</w:t>
            </w:r>
            <w:r w:rsidRPr="00457A12">
              <w:rPr>
                <w:b/>
                <w:bCs/>
                <w:color w:val="000000"/>
                <w:sz w:val="20"/>
                <w:szCs w:val="20"/>
              </w:rPr>
              <w:t xml:space="preserve">, </w:t>
            </w:r>
            <w:r>
              <w:rPr>
                <w:b/>
                <w:bCs/>
                <w:color w:val="000000"/>
                <w:sz w:val="20"/>
                <w:szCs w:val="20"/>
              </w:rPr>
              <w:t>продукции</w:t>
            </w:r>
            <w:r w:rsidRPr="00457A12">
              <w:rPr>
                <w:b/>
                <w:bCs/>
                <w:color w:val="000000"/>
                <w:sz w:val="20"/>
                <w:szCs w:val="20"/>
              </w:rPr>
              <w:t xml:space="preserve">, </w:t>
            </w:r>
            <w:r>
              <w:rPr>
                <w:b/>
                <w:bCs/>
                <w:color w:val="000000"/>
                <w:sz w:val="20"/>
                <w:szCs w:val="20"/>
              </w:rPr>
              <w:t>работ</w:t>
            </w:r>
            <w:r w:rsidRPr="00457A12">
              <w:rPr>
                <w:b/>
                <w:bCs/>
                <w:color w:val="000000"/>
                <w:sz w:val="20"/>
                <w:szCs w:val="20"/>
              </w:rPr>
              <w:t xml:space="preserve">, </w:t>
            </w:r>
            <w:r>
              <w:rPr>
                <w:b/>
                <w:bCs/>
                <w:color w:val="000000"/>
                <w:sz w:val="20"/>
                <w:szCs w:val="20"/>
              </w:rPr>
              <w:t>услуг</w:t>
            </w:r>
            <w:r w:rsidRPr="00457A12">
              <w:rPr>
                <w:b/>
                <w:bCs/>
                <w:color w:val="000000"/>
                <w:sz w:val="20"/>
                <w:szCs w:val="20"/>
              </w:rPr>
              <w:t xml:space="preserve"> (</w:t>
            </w:r>
            <w:r>
              <w:rPr>
                <w:b/>
                <w:bCs/>
                <w:color w:val="000000"/>
                <w:sz w:val="20"/>
                <w:szCs w:val="20"/>
              </w:rPr>
              <w:t>за</w:t>
            </w:r>
            <w:r w:rsidRPr="00457A12">
              <w:rPr>
                <w:b/>
                <w:bCs/>
                <w:color w:val="000000"/>
                <w:sz w:val="20"/>
                <w:szCs w:val="20"/>
              </w:rPr>
              <w:t xml:space="preserve"> </w:t>
            </w:r>
            <w:r>
              <w:rPr>
                <w:b/>
                <w:bCs/>
                <w:color w:val="000000"/>
                <w:sz w:val="20"/>
                <w:szCs w:val="20"/>
              </w:rPr>
              <w:t>минусом</w:t>
            </w:r>
            <w:r w:rsidRPr="00457A12">
              <w:rPr>
                <w:b/>
                <w:bCs/>
                <w:color w:val="000000"/>
                <w:sz w:val="20"/>
                <w:szCs w:val="20"/>
              </w:rPr>
              <w:t xml:space="preserve"> </w:t>
            </w:r>
            <w:r>
              <w:rPr>
                <w:b/>
                <w:bCs/>
                <w:color w:val="000000"/>
                <w:sz w:val="20"/>
                <w:szCs w:val="20"/>
              </w:rPr>
              <w:t>налога</w:t>
            </w:r>
            <w:r w:rsidRPr="00457A12">
              <w:rPr>
                <w:b/>
                <w:bCs/>
                <w:color w:val="000000"/>
                <w:sz w:val="20"/>
                <w:szCs w:val="20"/>
              </w:rPr>
              <w:t xml:space="preserve"> </w:t>
            </w:r>
            <w:r>
              <w:rPr>
                <w:b/>
                <w:bCs/>
                <w:color w:val="000000"/>
                <w:sz w:val="20"/>
                <w:szCs w:val="20"/>
              </w:rPr>
              <w:t>на</w:t>
            </w:r>
            <w:r w:rsidRPr="00457A12">
              <w:rPr>
                <w:b/>
                <w:bCs/>
                <w:color w:val="000000"/>
                <w:sz w:val="20"/>
                <w:szCs w:val="20"/>
              </w:rPr>
              <w:t xml:space="preserve"> </w:t>
            </w:r>
            <w:r>
              <w:rPr>
                <w:b/>
                <w:bCs/>
                <w:color w:val="000000"/>
                <w:sz w:val="20"/>
                <w:szCs w:val="20"/>
              </w:rPr>
              <w:t>добавленную</w:t>
            </w:r>
            <w:r w:rsidRPr="00457A12">
              <w:rPr>
                <w:b/>
                <w:bCs/>
                <w:color w:val="000000"/>
                <w:sz w:val="20"/>
                <w:szCs w:val="20"/>
              </w:rPr>
              <w:t xml:space="preserve"> </w:t>
            </w:r>
            <w:r>
              <w:rPr>
                <w:b/>
                <w:bCs/>
                <w:color w:val="000000"/>
                <w:sz w:val="20"/>
                <w:szCs w:val="20"/>
              </w:rPr>
              <w:t>стоимость</w:t>
            </w:r>
            <w:r w:rsidRPr="00457A12">
              <w:rPr>
                <w:b/>
                <w:bCs/>
                <w:color w:val="000000"/>
                <w:sz w:val="20"/>
                <w:szCs w:val="20"/>
              </w:rPr>
              <w:t xml:space="preserve">, </w:t>
            </w:r>
            <w:r>
              <w:rPr>
                <w:b/>
                <w:bCs/>
                <w:color w:val="000000"/>
                <w:sz w:val="20"/>
                <w:szCs w:val="20"/>
              </w:rPr>
              <w:t>акцизов</w:t>
            </w:r>
            <w:r w:rsidRPr="00457A12">
              <w:rPr>
                <w:b/>
                <w:bCs/>
                <w:color w:val="000000"/>
                <w:sz w:val="20"/>
                <w:szCs w:val="20"/>
              </w:rPr>
              <w:t xml:space="preserve"> </w:t>
            </w:r>
            <w:r>
              <w:rPr>
                <w:b/>
                <w:bCs/>
                <w:color w:val="000000"/>
                <w:sz w:val="20"/>
                <w:szCs w:val="20"/>
              </w:rPr>
              <w:t>и</w:t>
            </w:r>
            <w:r w:rsidRPr="00457A12">
              <w:rPr>
                <w:b/>
                <w:bCs/>
                <w:color w:val="000000"/>
                <w:sz w:val="20"/>
                <w:szCs w:val="20"/>
              </w:rPr>
              <w:t xml:space="preserve"> </w:t>
            </w:r>
            <w:r>
              <w:rPr>
                <w:b/>
                <w:bCs/>
                <w:color w:val="000000"/>
                <w:sz w:val="20"/>
                <w:szCs w:val="20"/>
              </w:rPr>
              <w:t>аналогичных</w:t>
            </w:r>
            <w:r w:rsidRPr="00457A12">
              <w:rPr>
                <w:b/>
                <w:bCs/>
                <w:color w:val="000000"/>
                <w:sz w:val="20"/>
                <w:szCs w:val="20"/>
              </w:rPr>
              <w:t xml:space="preserve"> </w:t>
            </w:r>
            <w:r>
              <w:rPr>
                <w:b/>
                <w:bCs/>
                <w:color w:val="000000"/>
                <w:sz w:val="20"/>
                <w:szCs w:val="20"/>
              </w:rPr>
              <w:t>обязательных</w:t>
            </w:r>
            <w:r w:rsidRPr="00457A12">
              <w:rPr>
                <w:b/>
                <w:bCs/>
                <w:color w:val="000000"/>
                <w:sz w:val="20"/>
                <w:szCs w:val="20"/>
              </w:rPr>
              <w:t xml:space="preserve"> </w:t>
            </w:r>
            <w:r>
              <w:rPr>
                <w:b/>
                <w:bCs/>
                <w:color w:val="000000"/>
                <w:sz w:val="20"/>
                <w:szCs w:val="20"/>
              </w:rPr>
              <w:t>платежей</w:t>
            </w:r>
            <w:r w:rsidRPr="00457A12">
              <w:rPr>
                <w:b/>
                <w:bCs/>
                <w:color w:val="000000"/>
                <w:sz w:val="20"/>
                <w:szCs w:val="20"/>
              </w:rPr>
              <w:t>)</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b/>
                <w:bCs/>
                <w:color w:val="000000"/>
                <w:sz w:val="20"/>
                <w:szCs w:val="20"/>
              </w:rPr>
            </w:pPr>
            <w:r w:rsidRPr="00457A12">
              <w:rPr>
                <w:b/>
                <w:bCs/>
                <w:color w:val="000000"/>
                <w:sz w:val="20"/>
                <w:szCs w:val="20"/>
              </w:rPr>
              <w:t>10</w:t>
            </w:r>
          </w:p>
        </w:tc>
        <w:tc>
          <w:tcPr>
            <w:tcW w:w="1309" w:type="dxa"/>
            <w:tcBorders>
              <w:top w:val="nil"/>
              <w:left w:val="nil"/>
              <w:bottom w:val="single" w:sz="4" w:space="0" w:color="auto"/>
              <w:right w:val="nil"/>
            </w:tcBorders>
            <w:noWrap/>
          </w:tcPr>
          <w:p w:rsidR="00457A12" w:rsidRPr="00457A12" w:rsidRDefault="00457A12">
            <w:pPr>
              <w:spacing w:before="0" w:after="0"/>
              <w:jc w:val="center"/>
              <w:rPr>
                <w:b/>
                <w:bCs/>
                <w:color w:val="000000"/>
                <w:sz w:val="20"/>
                <w:szCs w:val="20"/>
              </w:rPr>
            </w:pPr>
            <w:r w:rsidRPr="00457A12">
              <w:rPr>
                <w:b/>
                <w:bCs/>
                <w:color w:val="000000"/>
                <w:sz w:val="20"/>
                <w:szCs w:val="20"/>
              </w:rPr>
              <w:t>280000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b/>
                <w:bCs/>
                <w:color w:val="000000"/>
                <w:sz w:val="20"/>
                <w:szCs w:val="20"/>
              </w:rPr>
            </w:pPr>
            <w:r w:rsidRPr="00457A12">
              <w:rPr>
                <w:b/>
                <w:bCs/>
                <w:color w:val="000000"/>
                <w:sz w:val="20"/>
                <w:szCs w:val="20"/>
              </w:rPr>
              <w:t>120000</w:t>
            </w:r>
          </w:p>
        </w:tc>
      </w:tr>
      <w:tr w:rsidR="00457A12" w:rsidRPr="00457A12">
        <w:trPr>
          <w:trHeight w:val="255"/>
        </w:trPr>
        <w:tc>
          <w:tcPr>
            <w:tcW w:w="4493" w:type="dxa"/>
            <w:tcBorders>
              <w:top w:val="nil"/>
              <w:left w:val="single" w:sz="4" w:space="0" w:color="auto"/>
              <w:bottom w:val="single" w:sz="4" w:space="0" w:color="auto"/>
              <w:right w:val="single" w:sz="4" w:space="0" w:color="auto"/>
            </w:tcBorders>
          </w:tcPr>
          <w:p w:rsidR="00457A12" w:rsidRPr="00457A12" w:rsidRDefault="00457A12">
            <w:pPr>
              <w:spacing w:before="0" w:after="0"/>
              <w:rPr>
                <w:i/>
                <w:iCs/>
                <w:color w:val="000000"/>
                <w:sz w:val="20"/>
                <w:szCs w:val="20"/>
              </w:rPr>
            </w:pPr>
            <w:r>
              <w:rPr>
                <w:i/>
                <w:iCs/>
                <w:color w:val="000000"/>
                <w:sz w:val="20"/>
                <w:szCs w:val="20"/>
              </w:rPr>
              <w:t>в</w:t>
            </w:r>
            <w:r w:rsidRPr="00457A12">
              <w:rPr>
                <w:i/>
                <w:iCs/>
                <w:color w:val="000000"/>
                <w:sz w:val="20"/>
                <w:szCs w:val="20"/>
              </w:rPr>
              <w:t xml:space="preserve"> </w:t>
            </w:r>
            <w:r>
              <w:rPr>
                <w:i/>
                <w:iCs/>
                <w:color w:val="000000"/>
                <w:sz w:val="20"/>
                <w:szCs w:val="20"/>
              </w:rPr>
              <w:t>том</w:t>
            </w:r>
            <w:r w:rsidRPr="00457A12">
              <w:rPr>
                <w:i/>
                <w:iCs/>
                <w:color w:val="000000"/>
                <w:sz w:val="20"/>
                <w:szCs w:val="20"/>
              </w:rPr>
              <w:t xml:space="preserve"> </w:t>
            </w:r>
            <w:r>
              <w:rPr>
                <w:i/>
                <w:iCs/>
                <w:color w:val="000000"/>
                <w:sz w:val="20"/>
                <w:szCs w:val="20"/>
              </w:rPr>
              <w:t>числе</w:t>
            </w:r>
            <w:r w:rsidRPr="00457A12">
              <w:rPr>
                <w:i/>
                <w:iCs/>
                <w:color w:val="000000"/>
                <w:sz w:val="20"/>
                <w:szCs w:val="20"/>
              </w:rPr>
              <w:t xml:space="preserve"> </w:t>
            </w:r>
            <w:r>
              <w:rPr>
                <w:i/>
                <w:iCs/>
                <w:color w:val="000000"/>
                <w:sz w:val="20"/>
                <w:szCs w:val="20"/>
              </w:rPr>
              <w:t>от</w:t>
            </w:r>
            <w:r w:rsidRPr="00457A12">
              <w:rPr>
                <w:i/>
                <w:iCs/>
                <w:color w:val="000000"/>
                <w:sz w:val="20"/>
                <w:szCs w:val="20"/>
              </w:rPr>
              <w:t xml:space="preserve"> </w:t>
            </w:r>
            <w:r>
              <w:rPr>
                <w:i/>
                <w:iCs/>
                <w:color w:val="000000"/>
                <w:sz w:val="20"/>
                <w:szCs w:val="20"/>
              </w:rPr>
              <w:t>продажи</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11</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200000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70000</w:t>
            </w:r>
          </w:p>
        </w:tc>
      </w:tr>
      <w:tr w:rsidR="00457A12" w:rsidRPr="00457A12">
        <w:trPr>
          <w:trHeight w:val="255"/>
        </w:trPr>
        <w:tc>
          <w:tcPr>
            <w:tcW w:w="4493" w:type="dxa"/>
            <w:tcBorders>
              <w:top w:val="nil"/>
              <w:left w:val="single" w:sz="4" w:space="0" w:color="auto"/>
              <w:bottom w:val="single" w:sz="4" w:space="0" w:color="auto"/>
              <w:right w:val="single" w:sz="4" w:space="0" w:color="auto"/>
            </w:tcBorders>
          </w:tcPr>
          <w:p w:rsidR="00457A12" w:rsidRPr="00457A12" w:rsidRDefault="00457A12">
            <w:pPr>
              <w:spacing w:before="0" w:after="0"/>
              <w:rPr>
                <w:i/>
                <w:iCs/>
                <w:color w:val="000000"/>
                <w:sz w:val="20"/>
                <w:szCs w:val="20"/>
              </w:rPr>
            </w:pPr>
            <w:r w:rsidRPr="00457A12">
              <w:rPr>
                <w:i/>
                <w:iCs/>
                <w:color w:val="000000"/>
                <w:sz w:val="20"/>
                <w:szCs w:val="20"/>
              </w:rPr>
              <w:t> </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12</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80000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50000</w:t>
            </w:r>
          </w:p>
        </w:tc>
      </w:tr>
      <w:tr w:rsidR="00457A12" w:rsidRPr="00457A12">
        <w:trPr>
          <w:trHeight w:val="255"/>
        </w:trPr>
        <w:tc>
          <w:tcPr>
            <w:tcW w:w="4493" w:type="dxa"/>
            <w:tcBorders>
              <w:top w:val="nil"/>
              <w:left w:val="single" w:sz="4" w:space="0" w:color="auto"/>
              <w:bottom w:val="single" w:sz="4" w:space="0" w:color="auto"/>
              <w:right w:val="single" w:sz="4" w:space="0" w:color="auto"/>
            </w:tcBorders>
          </w:tcPr>
          <w:p w:rsidR="00457A12" w:rsidRPr="00457A12" w:rsidRDefault="00457A12">
            <w:pPr>
              <w:spacing w:before="0" w:after="0"/>
              <w:rPr>
                <w:i/>
                <w:iCs/>
                <w:color w:val="000000"/>
                <w:sz w:val="20"/>
                <w:szCs w:val="20"/>
              </w:rPr>
            </w:pPr>
            <w:r w:rsidRPr="00457A12">
              <w:rPr>
                <w:i/>
                <w:iCs/>
                <w:color w:val="000000"/>
                <w:sz w:val="20"/>
                <w:szCs w:val="20"/>
              </w:rPr>
              <w:t> </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13</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b/>
                <w:bCs/>
                <w:color w:val="000000"/>
                <w:sz w:val="20"/>
                <w:szCs w:val="20"/>
              </w:rPr>
            </w:pPr>
            <w:r>
              <w:rPr>
                <w:b/>
                <w:bCs/>
                <w:color w:val="000000"/>
                <w:sz w:val="20"/>
                <w:szCs w:val="20"/>
              </w:rPr>
              <w:t>Себестоимость</w:t>
            </w:r>
            <w:r w:rsidRPr="00457A12">
              <w:rPr>
                <w:b/>
                <w:bCs/>
                <w:color w:val="000000"/>
                <w:sz w:val="20"/>
                <w:szCs w:val="20"/>
              </w:rPr>
              <w:t xml:space="preserve"> </w:t>
            </w:r>
            <w:r>
              <w:rPr>
                <w:b/>
                <w:bCs/>
                <w:color w:val="000000"/>
                <w:sz w:val="20"/>
                <w:szCs w:val="20"/>
              </w:rPr>
              <w:t>реализации</w:t>
            </w:r>
            <w:r w:rsidRPr="00457A12">
              <w:rPr>
                <w:b/>
                <w:bCs/>
                <w:color w:val="000000"/>
                <w:sz w:val="20"/>
                <w:szCs w:val="20"/>
              </w:rPr>
              <w:t xml:space="preserve"> </w:t>
            </w:r>
            <w:r>
              <w:rPr>
                <w:b/>
                <w:bCs/>
                <w:color w:val="000000"/>
                <w:sz w:val="20"/>
                <w:szCs w:val="20"/>
              </w:rPr>
              <w:t>товаров</w:t>
            </w:r>
            <w:r w:rsidRPr="00457A12">
              <w:rPr>
                <w:b/>
                <w:bCs/>
                <w:color w:val="000000"/>
                <w:sz w:val="20"/>
                <w:szCs w:val="20"/>
              </w:rPr>
              <w:t xml:space="preserve">, </w:t>
            </w:r>
            <w:r>
              <w:rPr>
                <w:b/>
                <w:bCs/>
                <w:color w:val="000000"/>
                <w:sz w:val="20"/>
                <w:szCs w:val="20"/>
              </w:rPr>
              <w:t>продукции</w:t>
            </w:r>
            <w:r w:rsidRPr="00457A12">
              <w:rPr>
                <w:b/>
                <w:bCs/>
                <w:color w:val="000000"/>
                <w:sz w:val="20"/>
                <w:szCs w:val="20"/>
              </w:rPr>
              <w:t xml:space="preserve">, </w:t>
            </w:r>
            <w:r>
              <w:rPr>
                <w:b/>
                <w:bCs/>
                <w:color w:val="000000"/>
                <w:sz w:val="20"/>
                <w:szCs w:val="20"/>
              </w:rPr>
              <w:t>работ</w:t>
            </w:r>
            <w:r w:rsidRPr="00457A12">
              <w:rPr>
                <w:b/>
                <w:bCs/>
                <w:color w:val="000000"/>
                <w:sz w:val="20"/>
                <w:szCs w:val="20"/>
              </w:rPr>
              <w:t xml:space="preserve">, </w:t>
            </w:r>
            <w:r>
              <w:rPr>
                <w:b/>
                <w:bCs/>
                <w:color w:val="000000"/>
                <w:sz w:val="20"/>
                <w:szCs w:val="20"/>
              </w:rPr>
              <w:t>услуг</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b/>
                <w:bCs/>
                <w:color w:val="000000"/>
                <w:sz w:val="20"/>
                <w:szCs w:val="20"/>
              </w:rPr>
            </w:pPr>
            <w:r w:rsidRPr="00457A12">
              <w:rPr>
                <w:b/>
                <w:bCs/>
                <w:color w:val="000000"/>
                <w:sz w:val="20"/>
                <w:szCs w:val="20"/>
              </w:rPr>
              <w:t>20</w:t>
            </w:r>
          </w:p>
        </w:tc>
        <w:tc>
          <w:tcPr>
            <w:tcW w:w="1309" w:type="dxa"/>
            <w:tcBorders>
              <w:top w:val="nil"/>
              <w:left w:val="nil"/>
              <w:bottom w:val="single" w:sz="4" w:space="0" w:color="auto"/>
              <w:right w:val="nil"/>
            </w:tcBorders>
            <w:noWrap/>
          </w:tcPr>
          <w:p w:rsidR="00457A12" w:rsidRPr="00457A12" w:rsidRDefault="00457A12">
            <w:pPr>
              <w:spacing w:before="0" w:after="0"/>
              <w:jc w:val="center"/>
              <w:rPr>
                <w:b/>
                <w:bCs/>
                <w:color w:val="000000"/>
                <w:sz w:val="20"/>
                <w:szCs w:val="20"/>
              </w:rPr>
            </w:pPr>
            <w:r w:rsidRPr="00457A12">
              <w:rPr>
                <w:b/>
                <w:bCs/>
                <w:color w:val="000000"/>
                <w:sz w:val="20"/>
                <w:szCs w:val="20"/>
              </w:rPr>
              <w:t>150000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b/>
                <w:bCs/>
                <w:color w:val="000000"/>
                <w:sz w:val="20"/>
                <w:szCs w:val="20"/>
              </w:rPr>
            </w:pPr>
            <w:r w:rsidRPr="00457A12">
              <w:rPr>
                <w:b/>
                <w:bCs/>
                <w:color w:val="000000"/>
                <w:sz w:val="20"/>
                <w:szCs w:val="20"/>
              </w:rPr>
              <w:t>80000</w:t>
            </w: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Pr>
                <w:i/>
                <w:iCs/>
                <w:color w:val="000000"/>
                <w:sz w:val="20"/>
                <w:szCs w:val="20"/>
              </w:rPr>
              <w:t>в</w:t>
            </w:r>
            <w:r w:rsidRPr="00457A12">
              <w:rPr>
                <w:i/>
                <w:iCs/>
                <w:color w:val="000000"/>
                <w:sz w:val="20"/>
                <w:szCs w:val="20"/>
              </w:rPr>
              <w:t xml:space="preserve"> </w:t>
            </w:r>
            <w:r>
              <w:rPr>
                <w:i/>
                <w:iCs/>
                <w:color w:val="000000"/>
                <w:sz w:val="20"/>
                <w:szCs w:val="20"/>
              </w:rPr>
              <w:t>том</w:t>
            </w:r>
            <w:r w:rsidRPr="00457A12">
              <w:rPr>
                <w:i/>
                <w:iCs/>
                <w:color w:val="000000"/>
                <w:sz w:val="20"/>
                <w:szCs w:val="20"/>
              </w:rPr>
              <w:t xml:space="preserve"> </w:t>
            </w:r>
            <w:r>
              <w:rPr>
                <w:i/>
                <w:iCs/>
                <w:color w:val="000000"/>
                <w:sz w:val="20"/>
                <w:szCs w:val="20"/>
              </w:rPr>
              <w:t>числе</w:t>
            </w:r>
            <w:r w:rsidRPr="00457A12">
              <w:rPr>
                <w:i/>
                <w:iCs/>
                <w:color w:val="000000"/>
                <w:sz w:val="20"/>
                <w:szCs w:val="20"/>
              </w:rPr>
              <w:t xml:space="preserve"> </w:t>
            </w:r>
            <w:r>
              <w:rPr>
                <w:i/>
                <w:iCs/>
                <w:color w:val="000000"/>
                <w:sz w:val="20"/>
                <w:szCs w:val="20"/>
              </w:rPr>
              <w:t>проданных</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21</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100000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45000</w:t>
            </w: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sidRPr="00457A12">
              <w:rPr>
                <w:i/>
                <w:iCs/>
                <w:color w:val="000000"/>
                <w:sz w:val="20"/>
                <w:szCs w:val="20"/>
              </w:rPr>
              <w:t> </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22</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50000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35000</w:t>
            </w: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sidRPr="00457A12">
              <w:rPr>
                <w:i/>
                <w:iCs/>
                <w:color w:val="000000"/>
                <w:sz w:val="20"/>
                <w:szCs w:val="20"/>
              </w:rPr>
              <w:t> </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23</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Pr>
                <w:i/>
                <w:iCs/>
                <w:color w:val="000000"/>
                <w:sz w:val="20"/>
                <w:szCs w:val="20"/>
              </w:rPr>
              <w:t>Валовая</w:t>
            </w:r>
            <w:r w:rsidRPr="00457A12">
              <w:rPr>
                <w:i/>
                <w:iCs/>
                <w:color w:val="000000"/>
                <w:sz w:val="20"/>
                <w:szCs w:val="20"/>
              </w:rPr>
              <w:t xml:space="preserve"> </w:t>
            </w:r>
            <w:r>
              <w:rPr>
                <w:i/>
                <w:iCs/>
                <w:color w:val="000000"/>
                <w:sz w:val="20"/>
                <w:szCs w:val="20"/>
              </w:rPr>
              <w:t>прибыль</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29</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130000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40000</w:t>
            </w: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Pr>
                <w:i/>
                <w:iCs/>
                <w:color w:val="000000"/>
                <w:sz w:val="20"/>
                <w:szCs w:val="20"/>
              </w:rPr>
              <w:t>Коммерческие</w:t>
            </w:r>
            <w:r w:rsidRPr="00457A12">
              <w:rPr>
                <w:i/>
                <w:iCs/>
                <w:color w:val="000000"/>
                <w:sz w:val="20"/>
                <w:szCs w:val="20"/>
              </w:rPr>
              <w:t xml:space="preserve"> </w:t>
            </w:r>
            <w:r>
              <w:rPr>
                <w:i/>
                <w:iCs/>
                <w:color w:val="000000"/>
                <w:sz w:val="20"/>
                <w:szCs w:val="20"/>
              </w:rPr>
              <w:t>расходы</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30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20000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5000</w:t>
            </w: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Pr>
                <w:i/>
                <w:iCs/>
                <w:color w:val="000000"/>
                <w:sz w:val="20"/>
                <w:szCs w:val="20"/>
              </w:rPr>
              <w:t>Управленческие</w:t>
            </w:r>
            <w:r w:rsidRPr="00457A12">
              <w:rPr>
                <w:i/>
                <w:iCs/>
                <w:color w:val="000000"/>
                <w:sz w:val="20"/>
                <w:szCs w:val="20"/>
              </w:rPr>
              <w:t xml:space="preserve"> </w:t>
            </w:r>
            <w:r>
              <w:rPr>
                <w:i/>
                <w:iCs/>
                <w:color w:val="000000"/>
                <w:sz w:val="20"/>
                <w:szCs w:val="20"/>
              </w:rPr>
              <w:t>расходы</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40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b/>
                <w:bCs/>
                <w:color w:val="000000"/>
                <w:sz w:val="20"/>
                <w:szCs w:val="20"/>
              </w:rPr>
            </w:pPr>
            <w:r>
              <w:rPr>
                <w:b/>
                <w:bCs/>
                <w:color w:val="000000"/>
                <w:sz w:val="20"/>
                <w:szCs w:val="20"/>
              </w:rPr>
              <w:t>Прибыль</w:t>
            </w:r>
            <w:r w:rsidRPr="00457A12">
              <w:rPr>
                <w:b/>
                <w:bCs/>
                <w:color w:val="000000"/>
                <w:sz w:val="20"/>
                <w:szCs w:val="20"/>
              </w:rPr>
              <w:t xml:space="preserve"> (</w:t>
            </w:r>
            <w:r>
              <w:rPr>
                <w:b/>
                <w:bCs/>
                <w:color w:val="000000"/>
                <w:sz w:val="20"/>
                <w:szCs w:val="20"/>
              </w:rPr>
              <w:t>убыток</w:t>
            </w:r>
            <w:r w:rsidRPr="00457A12">
              <w:rPr>
                <w:b/>
                <w:bCs/>
                <w:color w:val="000000"/>
                <w:sz w:val="20"/>
                <w:szCs w:val="20"/>
              </w:rPr>
              <w:t xml:space="preserve">) </w:t>
            </w:r>
            <w:r>
              <w:rPr>
                <w:b/>
                <w:bCs/>
                <w:color w:val="000000"/>
                <w:sz w:val="20"/>
                <w:szCs w:val="20"/>
              </w:rPr>
              <w:t>от</w:t>
            </w:r>
            <w:r w:rsidRPr="00457A12">
              <w:rPr>
                <w:b/>
                <w:bCs/>
                <w:color w:val="000000"/>
                <w:sz w:val="20"/>
                <w:szCs w:val="20"/>
              </w:rPr>
              <w:t xml:space="preserve"> </w:t>
            </w:r>
            <w:r>
              <w:rPr>
                <w:b/>
                <w:bCs/>
                <w:color w:val="000000"/>
                <w:sz w:val="20"/>
                <w:szCs w:val="20"/>
              </w:rPr>
              <w:t>реализации</w:t>
            </w:r>
            <w:r w:rsidRPr="00457A12">
              <w:rPr>
                <w:b/>
                <w:bCs/>
                <w:color w:val="000000"/>
                <w:sz w:val="20"/>
                <w:szCs w:val="20"/>
              </w:rPr>
              <w:t xml:space="preserve"> (</w:t>
            </w:r>
            <w:r>
              <w:rPr>
                <w:b/>
                <w:bCs/>
                <w:color w:val="000000"/>
                <w:sz w:val="20"/>
                <w:szCs w:val="20"/>
              </w:rPr>
              <w:t>строки</w:t>
            </w:r>
            <w:r w:rsidRPr="00457A12">
              <w:rPr>
                <w:b/>
                <w:bCs/>
                <w:color w:val="000000"/>
                <w:sz w:val="20"/>
                <w:szCs w:val="20"/>
              </w:rPr>
              <w:t xml:space="preserve"> (010-020-030-040))</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b/>
                <w:bCs/>
                <w:color w:val="000000"/>
                <w:sz w:val="20"/>
                <w:szCs w:val="20"/>
              </w:rPr>
            </w:pPr>
            <w:r w:rsidRPr="00457A12">
              <w:rPr>
                <w:b/>
                <w:bCs/>
                <w:color w:val="000000"/>
                <w:sz w:val="20"/>
                <w:szCs w:val="20"/>
              </w:rPr>
              <w:t>50</w:t>
            </w:r>
          </w:p>
        </w:tc>
        <w:tc>
          <w:tcPr>
            <w:tcW w:w="1309" w:type="dxa"/>
            <w:tcBorders>
              <w:top w:val="nil"/>
              <w:left w:val="nil"/>
              <w:bottom w:val="single" w:sz="4" w:space="0" w:color="auto"/>
              <w:right w:val="nil"/>
            </w:tcBorders>
            <w:noWrap/>
          </w:tcPr>
          <w:p w:rsidR="00457A12" w:rsidRPr="00457A12" w:rsidRDefault="00457A12">
            <w:pPr>
              <w:spacing w:before="0" w:after="0"/>
              <w:jc w:val="center"/>
              <w:rPr>
                <w:b/>
                <w:bCs/>
                <w:color w:val="000000"/>
                <w:sz w:val="20"/>
                <w:szCs w:val="20"/>
              </w:rPr>
            </w:pPr>
            <w:r w:rsidRPr="00457A12">
              <w:rPr>
                <w:b/>
                <w:bCs/>
                <w:color w:val="000000"/>
                <w:sz w:val="20"/>
                <w:szCs w:val="20"/>
              </w:rPr>
              <w:t>110000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b/>
                <w:bCs/>
                <w:color w:val="000000"/>
                <w:sz w:val="20"/>
                <w:szCs w:val="20"/>
              </w:rPr>
            </w:pPr>
            <w:r w:rsidRPr="00457A12">
              <w:rPr>
                <w:b/>
                <w:bCs/>
                <w:color w:val="000000"/>
                <w:sz w:val="20"/>
                <w:szCs w:val="20"/>
              </w:rPr>
              <w:t>35000</w:t>
            </w:r>
          </w:p>
        </w:tc>
      </w:tr>
      <w:tr w:rsidR="00457A12" w:rsidRPr="00457A12">
        <w:trPr>
          <w:trHeight w:val="510"/>
        </w:trPr>
        <w:tc>
          <w:tcPr>
            <w:tcW w:w="4493" w:type="dxa"/>
            <w:tcBorders>
              <w:top w:val="nil"/>
              <w:left w:val="single" w:sz="4" w:space="0" w:color="auto"/>
              <w:bottom w:val="single" w:sz="4" w:space="0" w:color="auto"/>
              <w:right w:val="single" w:sz="4" w:space="0" w:color="auto"/>
            </w:tcBorders>
          </w:tcPr>
          <w:p w:rsidR="00457A12" w:rsidRPr="00457A12" w:rsidRDefault="00457A12">
            <w:pPr>
              <w:spacing w:before="0" w:after="0"/>
              <w:rPr>
                <w:b/>
                <w:bCs/>
                <w:color w:val="000000"/>
                <w:sz w:val="20"/>
                <w:szCs w:val="20"/>
              </w:rPr>
            </w:pPr>
            <w:r w:rsidRPr="00457A12">
              <w:rPr>
                <w:b/>
                <w:bCs/>
                <w:color w:val="000000"/>
                <w:sz w:val="20"/>
                <w:szCs w:val="20"/>
              </w:rPr>
              <w:t xml:space="preserve">II </w:t>
            </w:r>
            <w:r>
              <w:rPr>
                <w:b/>
                <w:bCs/>
                <w:color w:val="000000"/>
                <w:sz w:val="20"/>
                <w:szCs w:val="20"/>
              </w:rPr>
              <w:t>Операционные</w:t>
            </w:r>
            <w:r w:rsidRPr="00457A12">
              <w:rPr>
                <w:b/>
                <w:bCs/>
                <w:color w:val="000000"/>
                <w:sz w:val="20"/>
                <w:szCs w:val="20"/>
              </w:rPr>
              <w:t xml:space="preserve"> </w:t>
            </w:r>
            <w:r>
              <w:rPr>
                <w:b/>
                <w:bCs/>
                <w:color w:val="000000"/>
                <w:sz w:val="20"/>
                <w:szCs w:val="20"/>
              </w:rPr>
              <w:t>доходы</w:t>
            </w:r>
            <w:r w:rsidRPr="00457A12">
              <w:rPr>
                <w:b/>
                <w:bCs/>
                <w:color w:val="000000"/>
                <w:sz w:val="20"/>
                <w:szCs w:val="20"/>
              </w:rPr>
              <w:t xml:space="preserve"> </w:t>
            </w:r>
            <w:r>
              <w:rPr>
                <w:b/>
                <w:bCs/>
                <w:color w:val="000000"/>
                <w:sz w:val="20"/>
                <w:szCs w:val="20"/>
              </w:rPr>
              <w:t>и</w:t>
            </w:r>
            <w:r w:rsidRPr="00457A12">
              <w:rPr>
                <w:b/>
                <w:bCs/>
                <w:color w:val="000000"/>
                <w:sz w:val="20"/>
                <w:szCs w:val="20"/>
              </w:rPr>
              <w:t xml:space="preserve"> </w:t>
            </w:r>
            <w:r>
              <w:rPr>
                <w:b/>
                <w:bCs/>
                <w:color w:val="000000"/>
                <w:sz w:val="20"/>
                <w:szCs w:val="20"/>
              </w:rPr>
              <w:t>расходы</w:t>
            </w:r>
            <w:r w:rsidRPr="00457A12">
              <w:rPr>
                <w:b/>
                <w:bCs/>
                <w:color w:val="000000"/>
                <w:sz w:val="20"/>
                <w:szCs w:val="20"/>
              </w:rPr>
              <w:t xml:space="preserve">         </w:t>
            </w:r>
            <w:r w:rsidRPr="00457A12">
              <w:rPr>
                <w:color w:val="000000"/>
                <w:sz w:val="20"/>
                <w:szCs w:val="20"/>
              </w:rPr>
              <w:t xml:space="preserve">                                                      </w:t>
            </w:r>
            <w:r w:rsidRPr="00457A12">
              <w:rPr>
                <w:i/>
                <w:iCs/>
                <w:color w:val="000000"/>
                <w:sz w:val="20"/>
                <w:szCs w:val="20"/>
              </w:rPr>
              <w:t xml:space="preserve"> </w:t>
            </w:r>
            <w:r>
              <w:rPr>
                <w:i/>
                <w:iCs/>
                <w:color w:val="000000"/>
                <w:sz w:val="20"/>
                <w:szCs w:val="20"/>
              </w:rPr>
              <w:t>Проценты</w:t>
            </w:r>
            <w:r w:rsidRPr="00457A12">
              <w:rPr>
                <w:i/>
                <w:iCs/>
                <w:color w:val="000000"/>
                <w:sz w:val="20"/>
                <w:szCs w:val="20"/>
              </w:rPr>
              <w:t xml:space="preserve"> </w:t>
            </w:r>
            <w:r>
              <w:rPr>
                <w:i/>
                <w:iCs/>
                <w:color w:val="000000"/>
                <w:sz w:val="20"/>
                <w:szCs w:val="20"/>
              </w:rPr>
              <w:t>к</w:t>
            </w:r>
            <w:r w:rsidRPr="00457A12">
              <w:rPr>
                <w:i/>
                <w:iCs/>
                <w:color w:val="000000"/>
                <w:sz w:val="20"/>
                <w:szCs w:val="20"/>
              </w:rPr>
              <w:t xml:space="preserve"> </w:t>
            </w:r>
            <w:r>
              <w:rPr>
                <w:i/>
                <w:iCs/>
                <w:color w:val="000000"/>
                <w:sz w:val="20"/>
                <w:szCs w:val="20"/>
              </w:rPr>
              <w:t>получению</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60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Pr>
                <w:i/>
                <w:iCs/>
                <w:color w:val="000000"/>
                <w:sz w:val="20"/>
                <w:szCs w:val="20"/>
              </w:rPr>
              <w:t>Проценты</w:t>
            </w:r>
            <w:r w:rsidRPr="00457A12">
              <w:rPr>
                <w:i/>
                <w:iCs/>
                <w:color w:val="000000"/>
                <w:sz w:val="20"/>
                <w:szCs w:val="20"/>
              </w:rPr>
              <w:t xml:space="preserve"> </w:t>
            </w:r>
            <w:r>
              <w:rPr>
                <w:i/>
                <w:iCs/>
                <w:color w:val="000000"/>
                <w:sz w:val="20"/>
                <w:szCs w:val="20"/>
              </w:rPr>
              <w:t>к</w:t>
            </w:r>
            <w:r w:rsidRPr="00457A12">
              <w:rPr>
                <w:i/>
                <w:iCs/>
                <w:color w:val="000000"/>
                <w:sz w:val="20"/>
                <w:szCs w:val="20"/>
              </w:rPr>
              <w:t xml:space="preserve"> </w:t>
            </w:r>
            <w:r>
              <w:rPr>
                <w:i/>
                <w:iCs/>
                <w:color w:val="000000"/>
                <w:sz w:val="20"/>
                <w:szCs w:val="20"/>
              </w:rPr>
              <w:t>уплате</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70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 </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 </w:t>
            </w: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Pr>
                <w:i/>
                <w:iCs/>
                <w:color w:val="000000"/>
                <w:sz w:val="20"/>
                <w:szCs w:val="20"/>
              </w:rPr>
              <w:t>Доходы</w:t>
            </w:r>
            <w:r w:rsidRPr="00457A12">
              <w:rPr>
                <w:i/>
                <w:iCs/>
                <w:color w:val="000000"/>
                <w:sz w:val="20"/>
                <w:szCs w:val="20"/>
              </w:rPr>
              <w:t xml:space="preserve"> </w:t>
            </w:r>
            <w:r>
              <w:rPr>
                <w:i/>
                <w:iCs/>
                <w:color w:val="000000"/>
                <w:sz w:val="20"/>
                <w:szCs w:val="20"/>
              </w:rPr>
              <w:t>от</w:t>
            </w:r>
            <w:r w:rsidRPr="00457A12">
              <w:rPr>
                <w:i/>
                <w:iCs/>
                <w:color w:val="000000"/>
                <w:sz w:val="20"/>
                <w:szCs w:val="20"/>
              </w:rPr>
              <w:t xml:space="preserve"> </w:t>
            </w:r>
            <w:r>
              <w:rPr>
                <w:i/>
                <w:iCs/>
                <w:color w:val="000000"/>
                <w:sz w:val="20"/>
                <w:szCs w:val="20"/>
              </w:rPr>
              <w:t>участия</w:t>
            </w:r>
            <w:r w:rsidRPr="00457A12">
              <w:rPr>
                <w:i/>
                <w:iCs/>
                <w:color w:val="000000"/>
                <w:sz w:val="20"/>
                <w:szCs w:val="20"/>
              </w:rPr>
              <w:t xml:space="preserve"> </w:t>
            </w:r>
            <w:r>
              <w:rPr>
                <w:i/>
                <w:iCs/>
                <w:color w:val="000000"/>
                <w:sz w:val="20"/>
                <w:szCs w:val="20"/>
              </w:rPr>
              <w:t>в</w:t>
            </w:r>
            <w:r w:rsidRPr="00457A12">
              <w:rPr>
                <w:i/>
                <w:iCs/>
                <w:color w:val="000000"/>
                <w:sz w:val="20"/>
                <w:szCs w:val="20"/>
              </w:rPr>
              <w:t xml:space="preserve"> </w:t>
            </w:r>
            <w:r>
              <w:rPr>
                <w:i/>
                <w:iCs/>
                <w:color w:val="000000"/>
                <w:sz w:val="20"/>
                <w:szCs w:val="20"/>
              </w:rPr>
              <w:t>других</w:t>
            </w:r>
            <w:r w:rsidRPr="00457A12">
              <w:rPr>
                <w:i/>
                <w:iCs/>
                <w:color w:val="000000"/>
                <w:sz w:val="20"/>
                <w:szCs w:val="20"/>
              </w:rPr>
              <w:t xml:space="preserve"> </w:t>
            </w:r>
            <w:r>
              <w:rPr>
                <w:i/>
                <w:iCs/>
                <w:color w:val="000000"/>
                <w:sz w:val="20"/>
                <w:szCs w:val="20"/>
              </w:rPr>
              <w:t>организациях</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80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 </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 </w:t>
            </w: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Pr>
                <w:i/>
                <w:iCs/>
                <w:color w:val="000000"/>
                <w:sz w:val="20"/>
                <w:szCs w:val="20"/>
              </w:rPr>
              <w:t>Прочие</w:t>
            </w:r>
            <w:r w:rsidRPr="00457A12">
              <w:rPr>
                <w:i/>
                <w:iCs/>
                <w:color w:val="000000"/>
                <w:sz w:val="20"/>
                <w:szCs w:val="20"/>
              </w:rPr>
              <w:t xml:space="preserve"> </w:t>
            </w:r>
            <w:r>
              <w:rPr>
                <w:i/>
                <w:iCs/>
                <w:color w:val="000000"/>
                <w:sz w:val="20"/>
                <w:szCs w:val="20"/>
              </w:rPr>
              <w:t>операционные</w:t>
            </w:r>
            <w:r w:rsidRPr="00457A12">
              <w:rPr>
                <w:i/>
                <w:iCs/>
                <w:color w:val="000000"/>
                <w:sz w:val="20"/>
                <w:szCs w:val="20"/>
              </w:rPr>
              <w:t xml:space="preserve"> </w:t>
            </w:r>
            <w:r>
              <w:rPr>
                <w:i/>
                <w:iCs/>
                <w:color w:val="000000"/>
                <w:sz w:val="20"/>
                <w:szCs w:val="20"/>
              </w:rPr>
              <w:t>доходы</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90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40000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8000</w:t>
            </w: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Pr>
                <w:i/>
                <w:iCs/>
                <w:color w:val="000000"/>
                <w:sz w:val="20"/>
                <w:szCs w:val="20"/>
              </w:rPr>
              <w:t>Прочие</w:t>
            </w:r>
            <w:r w:rsidRPr="00457A12">
              <w:rPr>
                <w:i/>
                <w:iCs/>
                <w:color w:val="000000"/>
                <w:sz w:val="20"/>
                <w:szCs w:val="20"/>
              </w:rPr>
              <w:t xml:space="preserve"> </w:t>
            </w:r>
            <w:r>
              <w:rPr>
                <w:i/>
                <w:iCs/>
                <w:color w:val="000000"/>
                <w:sz w:val="20"/>
                <w:szCs w:val="20"/>
              </w:rPr>
              <w:t>операционные</w:t>
            </w:r>
            <w:r w:rsidRPr="00457A12">
              <w:rPr>
                <w:i/>
                <w:iCs/>
                <w:color w:val="000000"/>
                <w:sz w:val="20"/>
                <w:szCs w:val="20"/>
              </w:rPr>
              <w:t xml:space="preserve"> </w:t>
            </w:r>
            <w:r>
              <w:rPr>
                <w:i/>
                <w:iCs/>
                <w:color w:val="000000"/>
                <w:sz w:val="20"/>
                <w:szCs w:val="20"/>
              </w:rPr>
              <w:t>расходы</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100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10000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7000</w:t>
            </w:r>
          </w:p>
        </w:tc>
      </w:tr>
      <w:tr w:rsidR="00457A12" w:rsidRPr="00457A12">
        <w:trPr>
          <w:trHeight w:val="510"/>
        </w:trPr>
        <w:tc>
          <w:tcPr>
            <w:tcW w:w="4493" w:type="dxa"/>
            <w:tcBorders>
              <w:top w:val="nil"/>
              <w:left w:val="single" w:sz="4" w:space="0" w:color="auto"/>
              <w:bottom w:val="single" w:sz="4" w:space="0" w:color="auto"/>
              <w:right w:val="single" w:sz="4" w:space="0" w:color="auto"/>
            </w:tcBorders>
          </w:tcPr>
          <w:p w:rsidR="00457A12" w:rsidRPr="00457A12" w:rsidRDefault="00457A12">
            <w:pPr>
              <w:spacing w:before="0" w:after="0"/>
              <w:rPr>
                <w:b/>
                <w:bCs/>
                <w:color w:val="000000"/>
                <w:sz w:val="20"/>
                <w:szCs w:val="20"/>
              </w:rPr>
            </w:pPr>
            <w:r w:rsidRPr="00457A12">
              <w:rPr>
                <w:b/>
                <w:bCs/>
                <w:color w:val="000000"/>
                <w:sz w:val="20"/>
                <w:szCs w:val="20"/>
              </w:rPr>
              <w:t xml:space="preserve">III </w:t>
            </w:r>
            <w:r>
              <w:rPr>
                <w:b/>
                <w:bCs/>
                <w:color w:val="000000"/>
                <w:sz w:val="20"/>
                <w:szCs w:val="20"/>
              </w:rPr>
              <w:t>Внереализационные</w:t>
            </w:r>
            <w:r w:rsidRPr="00457A12">
              <w:rPr>
                <w:b/>
                <w:bCs/>
                <w:color w:val="000000"/>
                <w:sz w:val="20"/>
                <w:szCs w:val="20"/>
              </w:rPr>
              <w:t xml:space="preserve"> </w:t>
            </w:r>
            <w:r>
              <w:rPr>
                <w:b/>
                <w:bCs/>
                <w:color w:val="000000"/>
                <w:sz w:val="20"/>
                <w:szCs w:val="20"/>
              </w:rPr>
              <w:t>доходы</w:t>
            </w:r>
            <w:r w:rsidRPr="00457A12">
              <w:rPr>
                <w:b/>
                <w:bCs/>
                <w:color w:val="000000"/>
                <w:sz w:val="20"/>
                <w:szCs w:val="20"/>
              </w:rPr>
              <w:t xml:space="preserve"> </w:t>
            </w:r>
            <w:r>
              <w:rPr>
                <w:b/>
                <w:bCs/>
                <w:color w:val="000000"/>
                <w:sz w:val="20"/>
                <w:szCs w:val="20"/>
              </w:rPr>
              <w:t>и</w:t>
            </w:r>
            <w:r w:rsidRPr="00457A12">
              <w:rPr>
                <w:b/>
                <w:bCs/>
                <w:color w:val="000000"/>
                <w:sz w:val="20"/>
                <w:szCs w:val="20"/>
              </w:rPr>
              <w:t xml:space="preserve"> </w:t>
            </w:r>
            <w:r>
              <w:rPr>
                <w:b/>
                <w:bCs/>
                <w:color w:val="000000"/>
                <w:sz w:val="20"/>
                <w:szCs w:val="20"/>
              </w:rPr>
              <w:t>расходы</w:t>
            </w:r>
            <w:r w:rsidRPr="00457A12">
              <w:rPr>
                <w:b/>
                <w:bCs/>
                <w:color w:val="000000"/>
                <w:sz w:val="20"/>
                <w:szCs w:val="20"/>
              </w:rPr>
              <w:t xml:space="preserve">  </w:t>
            </w:r>
            <w:r w:rsidRPr="00457A12">
              <w:rPr>
                <w:color w:val="000000"/>
                <w:sz w:val="20"/>
                <w:szCs w:val="20"/>
              </w:rPr>
              <w:t xml:space="preserve">                                                         </w:t>
            </w:r>
            <w:r>
              <w:rPr>
                <w:color w:val="000000"/>
                <w:sz w:val="20"/>
                <w:szCs w:val="20"/>
              </w:rPr>
              <w:t>Прочие</w:t>
            </w:r>
            <w:r w:rsidRPr="00457A12">
              <w:rPr>
                <w:color w:val="000000"/>
                <w:sz w:val="20"/>
                <w:szCs w:val="20"/>
              </w:rPr>
              <w:t xml:space="preserve"> </w:t>
            </w:r>
            <w:r>
              <w:rPr>
                <w:color w:val="000000"/>
                <w:sz w:val="20"/>
                <w:szCs w:val="20"/>
              </w:rPr>
              <w:t>внереализационные</w:t>
            </w:r>
            <w:r w:rsidRPr="00457A12">
              <w:rPr>
                <w:color w:val="000000"/>
                <w:sz w:val="20"/>
                <w:szCs w:val="20"/>
              </w:rPr>
              <w:t xml:space="preserve"> </w:t>
            </w:r>
            <w:r>
              <w:rPr>
                <w:color w:val="000000"/>
                <w:sz w:val="20"/>
                <w:szCs w:val="20"/>
              </w:rPr>
              <w:t>доходы</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color w:val="000000"/>
                <w:sz w:val="20"/>
                <w:szCs w:val="20"/>
              </w:rPr>
            </w:pPr>
            <w:r w:rsidRPr="00457A12">
              <w:rPr>
                <w:color w:val="000000"/>
                <w:sz w:val="20"/>
                <w:szCs w:val="20"/>
              </w:rPr>
              <w:t>120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500</w:t>
            </w: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Pr>
                <w:i/>
                <w:iCs/>
                <w:color w:val="000000"/>
                <w:sz w:val="20"/>
                <w:szCs w:val="20"/>
              </w:rPr>
              <w:t>Прочие</w:t>
            </w:r>
            <w:r w:rsidRPr="00457A12">
              <w:rPr>
                <w:i/>
                <w:iCs/>
                <w:color w:val="000000"/>
                <w:sz w:val="20"/>
                <w:szCs w:val="20"/>
              </w:rPr>
              <w:t xml:space="preserve"> </w:t>
            </w:r>
            <w:r>
              <w:rPr>
                <w:i/>
                <w:iCs/>
                <w:color w:val="000000"/>
                <w:sz w:val="20"/>
                <w:szCs w:val="20"/>
              </w:rPr>
              <w:t>внереализационные</w:t>
            </w:r>
            <w:r w:rsidRPr="00457A12">
              <w:rPr>
                <w:i/>
                <w:iCs/>
                <w:color w:val="000000"/>
                <w:sz w:val="20"/>
                <w:szCs w:val="20"/>
              </w:rPr>
              <w:t xml:space="preserve"> </w:t>
            </w:r>
            <w:r>
              <w:rPr>
                <w:i/>
                <w:iCs/>
                <w:color w:val="000000"/>
                <w:sz w:val="20"/>
                <w:szCs w:val="20"/>
              </w:rPr>
              <w:t>расходы</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130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4474</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3606</w:t>
            </w:r>
          </w:p>
        </w:tc>
      </w:tr>
      <w:tr w:rsidR="00457A12" w:rsidRPr="00457A12">
        <w:trPr>
          <w:trHeight w:val="255"/>
        </w:trPr>
        <w:tc>
          <w:tcPr>
            <w:tcW w:w="4493" w:type="dxa"/>
            <w:tcBorders>
              <w:top w:val="nil"/>
              <w:left w:val="single" w:sz="4" w:space="0" w:color="auto"/>
              <w:bottom w:val="single" w:sz="4" w:space="0" w:color="auto"/>
              <w:right w:val="single" w:sz="4" w:space="0" w:color="auto"/>
            </w:tcBorders>
          </w:tcPr>
          <w:p w:rsidR="00457A12" w:rsidRPr="00457A12" w:rsidRDefault="00457A12">
            <w:pPr>
              <w:spacing w:before="0" w:after="0"/>
              <w:rPr>
                <w:b/>
                <w:bCs/>
                <w:color w:val="000000"/>
                <w:sz w:val="20"/>
                <w:szCs w:val="20"/>
              </w:rPr>
            </w:pPr>
            <w:r>
              <w:rPr>
                <w:b/>
                <w:bCs/>
                <w:color w:val="000000"/>
                <w:sz w:val="20"/>
                <w:szCs w:val="20"/>
              </w:rPr>
              <w:t>Прибыль</w:t>
            </w:r>
            <w:r w:rsidRPr="00457A12">
              <w:rPr>
                <w:b/>
                <w:bCs/>
                <w:color w:val="000000"/>
                <w:sz w:val="20"/>
                <w:szCs w:val="20"/>
              </w:rPr>
              <w:t xml:space="preserve"> (</w:t>
            </w:r>
            <w:r>
              <w:rPr>
                <w:b/>
                <w:bCs/>
                <w:color w:val="000000"/>
                <w:sz w:val="20"/>
                <w:szCs w:val="20"/>
              </w:rPr>
              <w:t>убыток</w:t>
            </w:r>
            <w:r w:rsidRPr="00457A12">
              <w:rPr>
                <w:b/>
                <w:bCs/>
                <w:color w:val="000000"/>
                <w:sz w:val="20"/>
                <w:szCs w:val="20"/>
              </w:rPr>
              <w:t xml:space="preserve">) </w:t>
            </w:r>
            <w:r>
              <w:rPr>
                <w:b/>
                <w:bCs/>
                <w:color w:val="000000"/>
                <w:sz w:val="20"/>
                <w:szCs w:val="20"/>
              </w:rPr>
              <w:t>до</w:t>
            </w:r>
            <w:r w:rsidRPr="00457A12">
              <w:rPr>
                <w:b/>
                <w:bCs/>
                <w:color w:val="000000"/>
                <w:sz w:val="20"/>
                <w:szCs w:val="20"/>
              </w:rPr>
              <w:t xml:space="preserve"> </w:t>
            </w:r>
            <w:r>
              <w:rPr>
                <w:b/>
                <w:bCs/>
                <w:color w:val="000000"/>
                <w:sz w:val="20"/>
                <w:szCs w:val="20"/>
              </w:rPr>
              <w:t>налогообложения</w:t>
            </w:r>
            <w:r w:rsidRPr="00457A12">
              <w:rPr>
                <w:b/>
                <w:bCs/>
                <w:color w:val="000000"/>
                <w:sz w:val="20"/>
                <w:szCs w:val="20"/>
              </w:rPr>
              <w:t xml:space="preserve"> (</w:t>
            </w:r>
            <w:r>
              <w:rPr>
                <w:b/>
                <w:bCs/>
                <w:color w:val="000000"/>
                <w:sz w:val="20"/>
                <w:szCs w:val="20"/>
              </w:rPr>
              <w:t>строки</w:t>
            </w:r>
            <w:r w:rsidRPr="00457A12">
              <w:rPr>
                <w:b/>
                <w:bCs/>
                <w:color w:val="000000"/>
                <w:sz w:val="20"/>
                <w:szCs w:val="20"/>
              </w:rPr>
              <w:t xml:space="preserve"> (50+60-70+80+90-100+120-130))</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b/>
                <w:bCs/>
                <w:color w:val="000000"/>
                <w:sz w:val="20"/>
                <w:szCs w:val="20"/>
              </w:rPr>
            </w:pPr>
            <w:r w:rsidRPr="00457A12">
              <w:rPr>
                <w:b/>
                <w:bCs/>
                <w:color w:val="000000"/>
                <w:sz w:val="20"/>
                <w:szCs w:val="20"/>
              </w:rPr>
              <w:t>140</w:t>
            </w:r>
          </w:p>
        </w:tc>
        <w:tc>
          <w:tcPr>
            <w:tcW w:w="1309" w:type="dxa"/>
            <w:tcBorders>
              <w:top w:val="nil"/>
              <w:left w:val="nil"/>
              <w:bottom w:val="single" w:sz="4" w:space="0" w:color="auto"/>
              <w:right w:val="nil"/>
            </w:tcBorders>
            <w:noWrap/>
          </w:tcPr>
          <w:p w:rsidR="00457A12" w:rsidRPr="00457A12" w:rsidRDefault="00457A12">
            <w:pPr>
              <w:spacing w:before="0" w:after="0"/>
              <w:jc w:val="center"/>
              <w:rPr>
                <w:b/>
                <w:bCs/>
                <w:color w:val="000000"/>
                <w:sz w:val="20"/>
                <w:szCs w:val="20"/>
              </w:rPr>
            </w:pPr>
            <w:r w:rsidRPr="00457A12">
              <w:rPr>
                <w:b/>
                <w:bCs/>
                <w:color w:val="000000"/>
                <w:sz w:val="20"/>
                <w:szCs w:val="20"/>
              </w:rPr>
              <w:t>135526</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b/>
                <w:bCs/>
                <w:color w:val="000000"/>
                <w:sz w:val="20"/>
                <w:szCs w:val="20"/>
              </w:rPr>
            </w:pPr>
            <w:r w:rsidRPr="00457A12">
              <w:rPr>
                <w:b/>
                <w:bCs/>
                <w:color w:val="000000"/>
                <w:sz w:val="20"/>
                <w:szCs w:val="20"/>
              </w:rPr>
              <w:t>32894</w:t>
            </w: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Pr>
                <w:i/>
                <w:iCs/>
                <w:color w:val="000000"/>
                <w:sz w:val="20"/>
                <w:szCs w:val="20"/>
              </w:rPr>
              <w:t>Налог</w:t>
            </w:r>
            <w:r w:rsidRPr="00457A12">
              <w:rPr>
                <w:i/>
                <w:iCs/>
                <w:color w:val="000000"/>
                <w:sz w:val="20"/>
                <w:szCs w:val="20"/>
              </w:rPr>
              <w:t xml:space="preserve"> </w:t>
            </w:r>
            <w:r>
              <w:rPr>
                <w:i/>
                <w:iCs/>
                <w:color w:val="000000"/>
                <w:sz w:val="20"/>
                <w:szCs w:val="20"/>
              </w:rPr>
              <w:t>на</w:t>
            </w:r>
            <w:r w:rsidRPr="00457A12">
              <w:rPr>
                <w:i/>
                <w:iCs/>
                <w:color w:val="000000"/>
                <w:sz w:val="20"/>
                <w:szCs w:val="20"/>
              </w:rPr>
              <w:t xml:space="preserve"> </w:t>
            </w:r>
            <w:r>
              <w:rPr>
                <w:i/>
                <w:iCs/>
                <w:color w:val="000000"/>
                <w:sz w:val="20"/>
                <w:szCs w:val="20"/>
              </w:rPr>
              <w:t>прибыль</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150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32526</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7894</w:t>
            </w:r>
          </w:p>
        </w:tc>
      </w:tr>
      <w:tr w:rsidR="00457A12" w:rsidRPr="00457A12">
        <w:trPr>
          <w:trHeight w:val="255"/>
        </w:trPr>
        <w:tc>
          <w:tcPr>
            <w:tcW w:w="4493" w:type="dxa"/>
            <w:tcBorders>
              <w:top w:val="nil"/>
              <w:left w:val="single" w:sz="4" w:space="0" w:color="auto"/>
              <w:bottom w:val="single" w:sz="4" w:space="0" w:color="auto"/>
              <w:right w:val="single" w:sz="4" w:space="0" w:color="auto"/>
            </w:tcBorders>
            <w:noWrap/>
          </w:tcPr>
          <w:p w:rsidR="00457A12" w:rsidRPr="00457A12" w:rsidRDefault="00457A12">
            <w:pPr>
              <w:spacing w:before="0" w:after="0"/>
              <w:rPr>
                <w:i/>
                <w:iCs/>
                <w:color w:val="000000"/>
                <w:sz w:val="20"/>
                <w:szCs w:val="20"/>
              </w:rPr>
            </w:pPr>
            <w:r>
              <w:rPr>
                <w:i/>
                <w:iCs/>
                <w:color w:val="000000"/>
                <w:sz w:val="20"/>
                <w:szCs w:val="20"/>
              </w:rPr>
              <w:t>Прибыль</w:t>
            </w:r>
            <w:r w:rsidRPr="00457A12">
              <w:rPr>
                <w:i/>
                <w:iCs/>
                <w:color w:val="000000"/>
                <w:sz w:val="20"/>
                <w:szCs w:val="20"/>
              </w:rPr>
              <w:t xml:space="preserve"> (</w:t>
            </w:r>
            <w:r>
              <w:rPr>
                <w:i/>
                <w:iCs/>
                <w:color w:val="000000"/>
                <w:sz w:val="20"/>
                <w:szCs w:val="20"/>
              </w:rPr>
              <w:t>убыток</w:t>
            </w:r>
            <w:r w:rsidRPr="00457A12">
              <w:rPr>
                <w:i/>
                <w:iCs/>
                <w:color w:val="000000"/>
                <w:sz w:val="20"/>
                <w:szCs w:val="20"/>
              </w:rPr>
              <w:t xml:space="preserve"> </w:t>
            </w:r>
            <w:r>
              <w:rPr>
                <w:i/>
                <w:iCs/>
                <w:color w:val="000000"/>
                <w:sz w:val="20"/>
                <w:szCs w:val="20"/>
              </w:rPr>
              <w:t>от</w:t>
            </w:r>
            <w:r w:rsidRPr="00457A12">
              <w:rPr>
                <w:i/>
                <w:iCs/>
                <w:color w:val="000000"/>
                <w:sz w:val="20"/>
                <w:szCs w:val="20"/>
              </w:rPr>
              <w:t xml:space="preserve"> </w:t>
            </w:r>
            <w:r>
              <w:rPr>
                <w:i/>
                <w:iCs/>
                <w:color w:val="000000"/>
                <w:sz w:val="20"/>
                <w:szCs w:val="20"/>
              </w:rPr>
              <w:t>обычной</w:t>
            </w:r>
            <w:r w:rsidRPr="00457A12">
              <w:rPr>
                <w:i/>
                <w:iCs/>
                <w:color w:val="000000"/>
                <w:sz w:val="20"/>
                <w:szCs w:val="20"/>
              </w:rPr>
              <w:t xml:space="preserve"> </w:t>
            </w:r>
            <w:r>
              <w:rPr>
                <w:i/>
                <w:iCs/>
                <w:color w:val="000000"/>
                <w:sz w:val="20"/>
                <w:szCs w:val="20"/>
              </w:rPr>
              <w:t>деятельности</w:t>
            </w:r>
            <w:r w:rsidRPr="00457A12">
              <w:rPr>
                <w:i/>
                <w:iCs/>
                <w:color w:val="000000"/>
                <w:sz w:val="20"/>
                <w:szCs w:val="20"/>
              </w:rPr>
              <w:t>)</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160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103000</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25000</w:t>
            </w:r>
          </w:p>
        </w:tc>
      </w:tr>
      <w:tr w:rsidR="00457A12" w:rsidRPr="00457A12">
        <w:trPr>
          <w:trHeight w:val="510"/>
        </w:trPr>
        <w:tc>
          <w:tcPr>
            <w:tcW w:w="4493" w:type="dxa"/>
            <w:tcBorders>
              <w:top w:val="nil"/>
              <w:left w:val="single" w:sz="4" w:space="0" w:color="auto"/>
              <w:bottom w:val="single" w:sz="4" w:space="0" w:color="auto"/>
              <w:right w:val="single" w:sz="4" w:space="0" w:color="auto"/>
            </w:tcBorders>
          </w:tcPr>
          <w:p w:rsidR="00457A12" w:rsidRPr="00457A12" w:rsidRDefault="00457A12">
            <w:pPr>
              <w:spacing w:before="0" w:after="0"/>
              <w:rPr>
                <w:b/>
                <w:bCs/>
                <w:color w:val="000000"/>
                <w:sz w:val="20"/>
                <w:szCs w:val="20"/>
              </w:rPr>
            </w:pPr>
            <w:r w:rsidRPr="00457A12">
              <w:rPr>
                <w:b/>
                <w:bCs/>
                <w:color w:val="000000"/>
                <w:sz w:val="20"/>
                <w:szCs w:val="20"/>
              </w:rPr>
              <w:t xml:space="preserve">IV. </w:t>
            </w:r>
            <w:r>
              <w:rPr>
                <w:b/>
                <w:bCs/>
                <w:color w:val="000000"/>
                <w:sz w:val="20"/>
                <w:szCs w:val="20"/>
              </w:rPr>
              <w:t>Чрезвычайные</w:t>
            </w:r>
            <w:r w:rsidRPr="00457A12">
              <w:rPr>
                <w:b/>
                <w:bCs/>
                <w:color w:val="000000"/>
                <w:sz w:val="20"/>
                <w:szCs w:val="20"/>
              </w:rPr>
              <w:t xml:space="preserve"> </w:t>
            </w:r>
            <w:r>
              <w:rPr>
                <w:b/>
                <w:bCs/>
                <w:color w:val="000000"/>
                <w:sz w:val="20"/>
                <w:szCs w:val="20"/>
              </w:rPr>
              <w:t>доходы</w:t>
            </w:r>
            <w:r w:rsidRPr="00457A12">
              <w:rPr>
                <w:b/>
                <w:bCs/>
                <w:color w:val="000000"/>
                <w:sz w:val="20"/>
                <w:szCs w:val="20"/>
              </w:rPr>
              <w:t xml:space="preserve"> </w:t>
            </w:r>
            <w:r>
              <w:rPr>
                <w:b/>
                <w:bCs/>
                <w:color w:val="000000"/>
                <w:sz w:val="20"/>
                <w:szCs w:val="20"/>
              </w:rPr>
              <w:t>и</w:t>
            </w:r>
            <w:r w:rsidRPr="00457A12">
              <w:rPr>
                <w:b/>
                <w:bCs/>
                <w:color w:val="000000"/>
                <w:sz w:val="20"/>
                <w:szCs w:val="20"/>
              </w:rPr>
              <w:t xml:space="preserve"> </w:t>
            </w:r>
            <w:r>
              <w:rPr>
                <w:b/>
                <w:bCs/>
                <w:color w:val="000000"/>
                <w:sz w:val="20"/>
                <w:szCs w:val="20"/>
              </w:rPr>
              <w:t>расходы</w:t>
            </w:r>
            <w:r w:rsidRPr="00457A12">
              <w:rPr>
                <w:b/>
                <w:bCs/>
                <w:color w:val="000000"/>
                <w:sz w:val="20"/>
                <w:szCs w:val="20"/>
              </w:rPr>
              <w:t xml:space="preserve">                                                         </w:t>
            </w:r>
            <w:r>
              <w:rPr>
                <w:i/>
                <w:iCs/>
                <w:color w:val="000000"/>
                <w:sz w:val="20"/>
                <w:szCs w:val="20"/>
              </w:rPr>
              <w:t>чрезвычайные</w:t>
            </w:r>
            <w:r w:rsidRPr="00457A12">
              <w:rPr>
                <w:i/>
                <w:iCs/>
                <w:color w:val="000000"/>
                <w:sz w:val="20"/>
                <w:szCs w:val="20"/>
              </w:rPr>
              <w:t xml:space="preserve"> </w:t>
            </w:r>
            <w:r>
              <w:rPr>
                <w:i/>
                <w:iCs/>
                <w:color w:val="000000"/>
                <w:sz w:val="20"/>
                <w:szCs w:val="20"/>
              </w:rPr>
              <w:t>доходы</w:t>
            </w:r>
          </w:p>
        </w:tc>
        <w:tc>
          <w:tcPr>
            <w:tcW w:w="748" w:type="dxa"/>
            <w:tcBorders>
              <w:top w:val="nil"/>
              <w:left w:val="nil"/>
              <w:bottom w:val="single" w:sz="4" w:space="0" w:color="auto"/>
              <w:right w:val="single" w:sz="4" w:space="0" w:color="auto"/>
            </w:tcBorders>
            <w:noWrap/>
            <w:vAlign w:val="bottom"/>
          </w:tcPr>
          <w:p w:rsidR="00457A12" w:rsidRPr="00457A12" w:rsidRDefault="00457A12">
            <w:pPr>
              <w:spacing w:before="0" w:after="0"/>
              <w:jc w:val="center"/>
              <w:rPr>
                <w:b/>
                <w:bCs/>
                <w:color w:val="000000"/>
                <w:sz w:val="20"/>
                <w:szCs w:val="20"/>
              </w:rPr>
            </w:pPr>
            <w:r w:rsidRPr="00457A12">
              <w:rPr>
                <w:b/>
                <w:bCs/>
                <w:color w:val="000000"/>
                <w:sz w:val="20"/>
                <w:szCs w:val="20"/>
              </w:rPr>
              <w:t>170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p>
        </w:tc>
      </w:tr>
      <w:tr w:rsidR="00457A12" w:rsidRPr="00457A12">
        <w:trPr>
          <w:trHeight w:val="255"/>
        </w:trPr>
        <w:tc>
          <w:tcPr>
            <w:tcW w:w="4493" w:type="dxa"/>
            <w:tcBorders>
              <w:top w:val="nil"/>
              <w:left w:val="single" w:sz="4" w:space="0" w:color="auto"/>
              <w:bottom w:val="single" w:sz="4" w:space="0" w:color="auto"/>
              <w:right w:val="single" w:sz="4" w:space="0" w:color="auto"/>
            </w:tcBorders>
          </w:tcPr>
          <w:p w:rsidR="00457A12" w:rsidRPr="00457A12" w:rsidRDefault="00457A12">
            <w:pPr>
              <w:spacing w:before="0" w:after="0"/>
              <w:rPr>
                <w:i/>
                <w:iCs/>
                <w:color w:val="000000"/>
                <w:sz w:val="20"/>
                <w:szCs w:val="20"/>
              </w:rPr>
            </w:pPr>
            <w:r>
              <w:rPr>
                <w:i/>
                <w:iCs/>
                <w:color w:val="000000"/>
                <w:sz w:val="20"/>
                <w:szCs w:val="20"/>
              </w:rPr>
              <w:t>Чрезвычайные</w:t>
            </w:r>
            <w:r w:rsidRPr="00457A12">
              <w:rPr>
                <w:i/>
                <w:iCs/>
                <w:color w:val="000000"/>
                <w:sz w:val="20"/>
                <w:szCs w:val="20"/>
              </w:rPr>
              <w:t xml:space="preserve"> </w:t>
            </w:r>
            <w:r>
              <w:rPr>
                <w:i/>
                <w:iCs/>
                <w:color w:val="000000"/>
                <w:sz w:val="20"/>
                <w:szCs w:val="20"/>
              </w:rPr>
              <w:t>расходы</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180</w:t>
            </w:r>
          </w:p>
        </w:tc>
        <w:tc>
          <w:tcPr>
            <w:tcW w:w="1309" w:type="dxa"/>
            <w:tcBorders>
              <w:top w:val="nil"/>
              <w:left w:val="nil"/>
              <w:bottom w:val="single" w:sz="4" w:space="0" w:color="auto"/>
              <w:right w:val="nil"/>
            </w:tcBorders>
            <w:noWrap/>
          </w:tcPr>
          <w:p w:rsidR="00457A12" w:rsidRPr="00457A12" w:rsidRDefault="00457A12">
            <w:pPr>
              <w:spacing w:before="0" w:after="0"/>
              <w:jc w:val="center"/>
              <w:rPr>
                <w:i/>
                <w:iCs/>
                <w:color w:val="000000"/>
                <w:sz w:val="20"/>
                <w:szCs w:val="20"/>
              </w:rPr>
            </w:pPr>
            <w:r w:rsidRPr="00457A12">
              <w:rPr>
                <w:i/>
                <w:iCs/>
                <w:color w:val="000000"/>
                <w:sz w:val="20"/>
                <w:szCs w:val="20"/>
              </w:rPr>
              <w:t> </w:t>
            </w: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i/>
                <w:iCs/>
                <w:color w:val="000000"/>
                <w:sz w:val="20"/>
                <w:szCs w:val="20"/>
              </w:rPr>
            </w:pPr>
            <w:r w:rsidRPr="00457A12">
              <w:rPr>
                <w:i/>
                <w:iCs/>
                <w:color w:val="000000"/>
                <w:sz w:val="20"/>
                <w:szCs w:val="20"/>
              </w:rPr>
              <w:t> </w:t>
            </w:r>
          </w:p>
        </w:tc>
      </w:tr>
      <w:tr w:rsidR="00457A12" w:rsidRPr="00457A12">
        <w:trPr>
          <w:trHeight w:val="510"/>
        </w:trPr>
        <w:tc>
          <w:tcPr>
            <w:tcW w:w="4493" w:type="dxa"/>
            <w:tcBorders>
              <w:top w:val="nil"/>
              <w:left w:val="single" w:sz="4" w:space="0" w:color="auto"/>
              <w:bottom w:val="single" w:sz="4" w:space="0" w:color="auto"/>
              <w:right w:val="single" w:sz="4" w:space="0" w:color="auto"/>
            </w:tcBorders>
          </w:tcPr>
          <w:p w:rsidR="00457A12" w:rsidRPr="00457A12" w:rsidRDefault="00457A12">
            <w:pPr>
              <w:spacing w:before="0" w:after="0"/>
              <w:rPr>
                <w:b/>
                <w:bCs/>
                <w:color w:val="000000"/>
                <w:sz w:val="20"/>
                <w:szCs w:val="20"/>
              </w:rPr>
            </w:pPr>
            <w:r>
              <w:rPr>
                <w:b/>
                <w:bCs/>
                <w:color w:val="000000"/>
                <w:sz w:val="20"/>
                <w:szCs w:val="20"/>
              </w:rPr>
              <w:t>Чистая</w:t>
            </w:r>
            <w:r w:rsidRPr="00457A12">
              <w:rPr>
                <w:b/>
                <w:bCs/>
                <w:color w:val="000000"/>
                <w:sz w:val="20"/>
                <w:szCs w:val="20"/>
              </w:rPr>
              <w:t xml:space="preserve"> </w:t>
            </w:r>
            <w:r>
              <w:rPr>
                <w:b/>
                <w:bCs/>
                <w:color w:val="000000"/>
                <w:sz w:val="20"/>
                <w:szCs w:val="20"/>
              </w:rPr>
              <w:t>прибыль</w:t>
            </w:r>
            <w:r w:rsidRPr="00457A12">
              <w:rPr>
                <w:b/>
                <w:bCs/>
                <w:color w:val="000000"/>
                <w:sz w:val="20"/>
                <w:szCs w:val="20"/>
              </w:rPr>
              <w:t xml:space="preserve"> (</w:t>
            </w:r>
            <w:r>
              <w:rPr>
                <w:b/>
                <w:bCs/>
                <w:color w:val="000000"/>
                <w:sz w:val="20"/>
                <w:szCs w:val="20"/>
              </w:rPr>
              <w:t>нераспределенная</w:t>
            </w:r>
            <w:r w:rsidRPr="00457A12">
              <w:rPr>
                <w:b/>
                <w:bCs/>
                <w:color w:val="000000"/>
                <w:sz w:val="20"/>
                <w:szCs w:val="20"/>
              </w:rPr>
              <w:t xml:space="preserve"> </w:t>
            </w:r>
            <w:r>
              <w:rPr>
                <w:b/>
                <w:bCs/>
                <w:color w:val="000000"/>
                <w:sz w:val="20"/>
                <w:szCs w:val="20"/>
              </w:rPr>
              <w:t>прибыль</w:t>
            </w:r>
            <w:r w:rsidRPr="00457A12">
              <w:rPr>
                <w:b/>
                <w:bCs/>
                <w:color w:val="000000"/>
                <w:sz w:val="20"/>
                <w:szCs w:val="20"/>
              </w:rPr>
              <w:t xml:space="preserve"> (</w:t>
            </w:r>
            <w:r>
              <w:rPr>
                <w:b/>
                <w:bCs/>
                <w:color w:val="000000"/>
                <w:sz w:val="20"/>
                <w:szCs w:val="20"/>
              </w:rPr>
              <w:t>убыток</w:t>
            </w:r>
            <w:r w:rsidRPr="00457A12">
              <w:rPr>
                <w:b/>
                <w:bCs/>
                <w:color w:val="000000"/>
                <w:sz w:val="20"/>
                <w:szCs w:val="20"/>
              </w:rPr>
              <w:t xml:space="preserve">) </w:t>
            </w:r>
            <w:r>
              <w:rPr>
                <w:b/>
                <w:bCs/>
                <w:color w:val="000000"/>
                <w:sz w:val="20"/>
                <w:szCs w:val="20"/>
              </w:rPr>
              <w:t>прошлого</w:t>
            </w:r>
            <w:r w:rsidRPr="00457A12">
              <w:rPr>
                <w:b/>
                <w:bCs/>
                <w:color w:val="000000"/>
                <w:sz w:val="20"/>
                <w:szCs w:val="20"/>
              </w:rPr>
              <w:t xml:space="preserve"> </w:t>
            </w:r>
            <w:r>
              <w:rPr>
                <w:b/>
                <w:bCs/>
                <w:color w:val="000000"/>
                <w:sz w:val="20"/>
                <w:szCs w:val="20"/>
              </w:rPr>
              <w:t>года</w:t>
            </w:r>
            <w:r w:rsidRPr="00457A12">
              <w:rPr>
                <w:b/>
                <w:bCs/>
                <w:color w:val="000000"/>
                <w:sz w:val="20"/>
                <w:szCs w:val="20"/>
              </w:rPr>
              <w:t xml:space="preserve">)                  ( </w:t>
            </w:r>
            <w:r>
              <w:rPr>
                <w:b/>
                <w:bCs/>
                <w:color w:val="000000"/>
                <w:sz w:val="20"/>
                <w:szCs w:val="20"/>
              </w:rPr>
              <w:t>строки</w:t>
            </w:r>
            <w:r w:rsidRPr="00457A12">
              <w:rPr>
                <w:b/>
                <w:bCs/>
                <w:color w:val="000000"/>
                <w:sz w:val="20"/>
                <w:szCs w:val="20"/>
              </w:rPr>
              <w:t xml:space="preserve"> 160+170-180)</w:t>
            </w:r>
          </w:p>
        </w:tc>
        <w:tc>
          <w:tcPr>
            <w:tcW w:w="748" w:type="dxa"/>
            <w:tcBorders>
              <w:top w:val="nil"/>
              <w:left w:val="nil"/>
              <w:bottom w:val="single" w:sz="4" w:space="0" w:color="auto"/>
              <w:right w:val="single" w:sz="4" w:space="0" w:color="auto"/>
            </w:tcBorders>
            <w:noWrap/>
          </w:tcPr>
          <w:p w:rsidR="00457A12" w:rsidRPr="00457A12" w:rsidRDefault="00457A12">
            <w:pPr>
              <w:spacing w:before="0" w:after="0"/>
              <w:jc w:val="center"/>
              <w:rPr>
                <w:b/>
                <w:bCs/>
                <w:color w:val="000000"/>
                <w:sz w:val="20"/>
                <w:szCs w:val="20"/>
              </w:rPr>
            </w:pPr>
            <w:r w:rsidRPr="00457A12">
              <w:rPr>
                <w:b/>
                <w:bCs/>
                <w:color w:val="000000"/>
                <w:sz w:val="20"/>
                <w:szCs w:val="20"/>
              </w:rPr>
              <w:t>190</w:t>
            </w:r>
          </w:p>
        </w:tc>
        <w:tc>
          <w:tcPr>
            <w:tcW w:w="1309" w:type="dxa"/>
            <w:tcBorders>
              <w:top w:val="nil"/>
              <w:left w:val="nil"/>
              <w:bottom w:val="single" w:sz="4" w:space="0" w:color="auto"/>
              <w:right w:val="nil"/>
            </w:tcBorders>
            <w:noWrap/>
          </w:tcPr>
          <w:p w:rsidR="00457A12" w:rsidRPr="00457A12" w:rsidRDefault="00457A12">
            <w:pPr>
              <w:spacing w:before="0" w:after="0"/>
              <w:jc w:val="center"/>
              <w:rPr>
                <w:b/>
                <w:bCs/>
                <w:color w:val="000000"/>
                <w:sz w:val="20"/>
                <w:szCs w:val="20"/>
              </w:rPr>
            </w:pPr>
          </w:p>
        </w:tc>
        <w:tc>
          <w:tcPr>
            <w:tcW w:w="1309" w:type="dxa"/>
            <w:tcBorders>
              <w:top w:val="single" w:sz="4" w:space="0" w:color="auto"/>
              <w:left w:val="single" w:sz="4" w:space="0" w:color="auto"/>
              <w:bottom w:val="single" w:sz="4" w:space="0" w:color="auto"/>
              <w:right w:val="single" w:sz="4" w:space="0" w:color="auto"/>
            </w:tcBorders>
            <w:noWrap/>
          </w:tcPr>
          <w:p w:rsidR="00457A12" w:rsidRPr="00457A12" w:rsidRDefault="00457A12">
            <w:pPr>
              <w:spacing w:before="0" w:after="0"/>
              <w:jc w:val="center"/>
              <w:rPr>
                <w:b/>
                <w:bCs/>
                <w:color w:val="000000"/>
                <w:sz w:val="20"/>
                <w:szCs w:val="20"/>
              </w:rPr>
            </w:pPr>
          </w:p>
        </w:tc>
      </w:tr>
    </w:tbl>
    <w:p w:rsidR="00457A12" w:rsidRDefault="00457A12">
      <w:pPr>
        <w:spacing w:before="0" w:after="0"/>
      </w:pPr>
    </w:p>
    <w:p w:rsidR="00457A12" w:rsidRDefault="00457A12">
      <w:pPr>
        <w:spacing w:before="0" w:after="0"/>
        <w:jc w:val="right"/>
        <w:rPr>
          <w:b/>
          <w:bCs/>
          <w:i/>
          <w:iCs/>
          <w:color w:val="000000"/>
          <w:sz w:val="20"/>
          <w:szCs w:val="20"/>
        </w:rPr>
      </w:pPr>
      <w:r>
        <w:rPr>
          <w:b/>
          <w:bCs/>
          <w:i/>
          <w:iCs/>
          <w:color w:val="000000"/>
          <w:sz w:val="20"/>
          <w:szCs w:val="20"/>
        </w:rPr>
        <w:t>ФОРМА №2</w:t>
      </w:r>
    </w:p>
    <w:p w:rsidR="00457A12" w:rsidRDefault="00457A12">
      <w:pPr>
        <w:shd w:val="pct25" w:color="FFFFFF" w:fill="auto"/>
        <w:spacing w:before="0" w:after="0"/>
        <w:jc w:val="center"/>
        <w:rPr>
          <w:i/>
          <w:iCs/>
          <w:color w:val="000000"/>
          <w:sz w:val="20"/>
          <w:szCs w:val="20"/>
        </w:rPr>
      </w:pPr>
      <w:r>
        <w:rPr>
          <w:b/>
          <w:bCs/>
          <w:color w:val="000000"/>
          <w:sz w:val="28"/>
          <w:szCs w:val="28"/>
        </w:rPr>
        <w:t>Отчёт о прибылях  и убытках</w:t>
      </w:r>
      <w:r>
        <w:rPr>
          <w:i/>
          <w:iCs/>
          <w:color w:val="000000"/>
          <w:sz w:val="20"/>
          <w:szCs w:val="20"/>
        </w:rPr>
        <w:t> </w:t>
      </w:r>
    </w:p>
    <w:p w:rsidR="00457A12" w:rsidRDefault="00457A12">
      <w:pPr>
        <w:spacing w:before="0" w:after="0"/>
      </w:pPr>
    </w:p>
    <w:p w:rsidR="00457A12" w:rsidRDefault="00457A12">
      <w:pPr>
        <w:spacing w:before="0" w:after="0"/>
      </w:pPr>
    </w:p>
    <w:p w:rsidR="00457A12" w:rsidRDefault="00457A12">
      <w:pPr>
        <w:spacing w:before="0" w:after="0"/>
      </w:pPr>
    </w:p>
    <w:p w:rsidR="00457A12" w:rsidRDefault="00457A12">
      <w:pPr>
        <w:tabs>
          <w:tab w:val="left" w:pos="7320"/>
        </w:tabs>
        <w:spacing w:before="0" w:after="0" w:line="360" w:lineRule="auto"/>
        <w:jc w:val="both"/>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spacing w:before="0" w:after="0"/>
        <w:rPr>
          <w:sz w:val="28"/>
          <w:szCs w:val="28"/>
        </w:rPr>
      </w:pPr>
    </w:p>
    <w:p w:rsidR="00457A12" w:rsidRDefault="00457A12">
      <w:pPr>
        <w:tabs>
          <w:tab w:val="left" w:pos="5505"/>
        </w:tabs>
        <w:spacing w:before="0" w:after="0"/>
        <w:rPr>
          <w:sz w:val="28"/>
          <w:szCs w:val="28"/>
        </w:rPr>
      </w:pPr>
      <w:r>
        <w:rPr>
          <w:sz w:val="28"/>
          <w:szCs w:val="28"/>
        </w:rPr>
        <w:tab/>
      </w:r>
    </w:p>
    <w:p w:rsidR="00457A12" w:rsidRDefault="00457A12">
      <w:pPr>
        <w:tabs>
          <w:tab w:val="left" w:pos="5505"/>
        </w:tabs>
        <w:spacing w:before="0" w:after="0"/>
        <w:rPr>
          <w:sz w:val="28"/>
          <w:szCs w:val="28"/>
        </w:rPr>
      </w:pPr>
    </w:p>
    <w:p w:rsidR="00457A12" w:rsidRDefault="00457A12">
      <w:pPr>
        <w:tabs>
          <w:tab w:val="left" w:pos="5505"/>
        </w:tabs>
        <w:spacing w:before="0" w:after="0"/>
        <w:rPr>
          <w:sz w:val="28"/>
          <w:szCs w:val="28"/>
        </w:rPr>
      </w:pPr>
    </w:p>
    <w:p w:rsidR="00457A12" w:rsidRDefault="00457A12">
      <w:pPr>
        <w:pStyle w:val="af4"/>
        <w:jc w:val="right"/>
        <w:rPr>
          <w:b/>
          <w:bCs/>
        </w:rPr>
      </w:pPr>
      <w:r>
        <w:rPr>
          <w:b/>
          <w:bCs/>
        </w:rPr>
        <w:t>ПРИЛОЖЕНИЕ 2</w:t>
      </w:r>
    </w:p>
    <w:p w:rsidR="00457A12" w:rsidRDefault="00457A12">
      <w:pPr>
        <w:pStyle w:val="af4"/>
        <w:jc w:val="center"/>
        <w:rPr>
          <w:b/>
          <w:bCs/>
        </w:rPr>
      </w:pPr>
      <w:r>
        <w:rPr>
          <w:b/>
          <w:bCs/>
        </w:rPr>
        <w:t>Система показателей оценки финансово-хозяйственной деятельности</w:t>
      </w:r>
    </w:p>
    <w:tbl>
      <w:tblPr>
        <w:tblW w:w="5015" w:type="pct"/>
        <w:tblInd w:w="-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30" w:type="dxa"/>
          <w:left w:w="30" w:type="dxa"/>
          <w:bottom w:w="30" w:type="dxa"/>
          <w:right w:w="30" w:type="dxa"/>
        </w:tblCellMar>
        <w:tblLook w:val="0000" w:firstRow="0" w:lastRow="0" w:firstColumn="0" w:lastColumn="0" w:noHBand="0" w:noVBand="0"/>
      </w:tblPr>
      <w:tblGrid>
        <w:gridCol w:w="14"/>
        <w:gridCol w:w="2421"/>
        <w:gridCol w:w="93"/>
        <w:gridCol w:w="2628"/>
        <w:gridCol w:w="288"/>
        <w:gridCol w:w="2198"/>
        <w:gridCol w:w="2070"/>
        <w:gridCol w:w="15"/>
      </w:tblGrid>
      <w:tr w:rsidR="00457A12" w:rsidRPr="00457A12">
        <w:trPr>
          <w:gridBefore w:val="1"/>
          <w:gridAfter w:val="1"/>
          <w:wBefore w:w="15" w:type="dxa"/>
          <w:wAfter w:w="15" w:type="dxa"/>
          <w:cantSplit/>
        </w:trPr>
        <w:tc>
          <w:tcPr>
            <w:tcW w:w="2514" w:type="dxa"/>
            <w:gridSpan w:val="2"/>
            <w:vMerge w:val="restart"/>
            <w:tcBorders>
              <w:top w:val="single" w:sz="12" w:space="0" w:color="000000"/>
              <w:bottom w:val="single" w:sz="12" w:space="0" w:color="000000"/>
            </w:tcBorders>
          </w:tcPr>
          <w:p w:rsidR="00457A12" w:rsidRPr="00457A12" w:rsidRDefault="00457A12">
            <w:pPr>
              <w:pStyle w:val="af4"/>
              <w:jc w:val="center"/>
              <w:rPr>
                <w:sz w:val="20"/>
                <w:szCs w:val="20"/>
              </w:rPr>
            </w:pPr>
            <w:r w:rsidRPr="00457A12">
              <w:rPr>
                <w:b/>
                <w:bCs/>
                <w:sz w:val="22"/>
                <w:szCs w:val="22"/>
              </w:rPr>
              <w:br/>
            </w:r>
            <w:r w:rsidRPr="00457A12">
              <w:rPr>
                <w:sz w:val="20"/>
                <w:szCs w:val="20"/>
              </w:rPr>
              <w:t>Наименование показателя</w:t>
            </w:r>
          </w:p>
        </w:tc>
        <w:tc>
          <w:tcPr>
            <w:tcW w:w="2628" w:type="dxa"/>
            <w:vMerge w:val="restart"/>
            <w:tcBorders>
              <w:top w:val="single" w:sz="12" w:space="0" w:color="000000"/>
              <w:bottom w:val="single" w:sz="12" w:space="0" w:color="000000"/>
            </w:tcBorders>
          </w:tcPr>
          <w:p w:rsidR="00457A12" w:rsidRPr="00457A12" w:rsidRDefault="00457A12">
            <w:pPr>
              <w:pStyle w:val="af4"/>
              <w:jc w:val="center"/>
              <w:rPr>
                <w:sz w:val="20"/>
                <w:szCs w:val="20"/>
              </w:rPr>
            </w:pPr>
            <w:r w:rsidRPr="00457A12">
              <w:rPr>
                <w:sz w:val="20"/>
                <w:szCs w:val="20"/>
              </w:rPr>
              <w:t>Формула расчета</w:t>
            </w:r>
          </w:p>
        </w:tc>
        <w:tc>
          <w:tcPr>
            <w:tcW w:w="4556" w:type="dxa"/>
            <w:gridSpan w:val="3"/>
            <w:tcBorders>
              <w:top w:val="single" w:sz="12" w:space="0" w:color="000000"/>
              <w:bottom w:val="single" w:sz="12" w:space="0" w:color="000000"/>
            </w:tcBorders>
          </w:tcPr>
          <w:p w:rsidR="00457A12" w:rsidRPr="00457A12" w:rsidRDefault="00457A12">
            <w:pPr>
              <w:pStyle w:val="af4"/>
              <w:jc w:val="center"/>
              <w:rPr>
                <w:sz w:val="20"/>
                <w:szCs w:val="20"/>
              </w:rPr>
            </w:pPr>
            <w:r w:rsidRPr="00457A12">
              <w:rPr>
                <w:sz w:val="20"/>
                <w:szCs w:val="20"/>
              </w:rPr>
              <w:t>Информационное обеспечение</w:t>
            </w:r>
          </w:p>
        </w:tc>
      </w:tr>
      <w:tr w:rsidR="00457A12" w:rsidRPr="00457A12">
        <w:trPr>
          <w:gridBefore w:val="1"/>
          <w:gridAfter w:val="1"/>
          <w:wBefore w:w="15" w:type="dxa"/>
          <w:wAfter w:w="15" w:type="dxa"/>
          <w:cantSplit/>
        </w:trPr>
        <w:tc>
          <w:tcPr>
            <w:tcW w:w="0" w:type="auto"/>
            <w:gridSpan w:val="2"/>
            <w:vMerge/>
            <w:tcBorders>
              <w:top w:val="single" w:sz="12" w:space="0" w:color="000000"/>
            </w:tcBorders>
            <w:vAlign w:val="center"/>
          </w:tcPr>
          <w:p w:rsidR="00457A12" w:rsidRDefault="00457A12">
            <w:pPr>
              <w:spacing w:before="0" w:after="0"/>
              <w:rPr>
                <w:rFonts w:eastAsia="Arial Unicode MS"/>
                <w:sz w:val="20"/>
                <w:szCs w:val="20"/>
              </w:rPr>
            </w:pPr>
          </w:p>
        </w:tc>
        <w:tc>
          <w:tcPr>
            <w:tcW w:w="0" w:type="auto"/>
            <w:vMerge/>
            <w:tcBorders>
              <w:top w:val="single" w:sz="12" w:space="0" w:color="000000"/>
            </w:tcBorders>
            <w:vAlign w:val="center"/>
          </w:tcPr>
          <w:p w:rsidR="00457A12" w:rsidRDefault="00457A12">
            <w:pPr>
              <w:spacing w:before="0" w:after="0"/>
              <w:rPr>
                <w:rFonts w:eastAsia="Arial Unicode MS"/>
                <w:sz w:val="20"/>
                <w:szCs w:val="20"/>
              </w:rPr>
            </w:pPr>
          </w:p>
        </w:tc>
        <w:tc>
          <w:tcPr>
            <w:tcW w:w="2486" w:type="dxa"/>
            <w:gridSpan w:val="2"/>
            <w:tcBorders>
              <w:top w:val="single" w:sz="12" w:space="0" w:color="000000"/>
            </w:tcBorders>
          </w:tcPr>
          <w:p w:rsidR="00457A12" w:rsidRPr="00457A12" w:rsidRDefault="00457A12">
            <w:pPr>
              <w:pStyle w:val="af4"/>
              <w:jc w:val="center"/>
              <w:rPr>
                <w:sz w:val="20"/>
                <w:szCs w:val="20"/>
              </w:rPr>
            </w:pPr>
            <w:r w:rsidRPr="00457A12">
              <w:rPr>
                <w:sz w:val="20"/>
                <w:szCs w:val="20"/>
              </w:rPr>
              <w:t>Отчетная форма</w:t>
            </w:r>
          </w:p>
        </w:tc>
        <w:tc>
          <w:tcPr>
            <w:tcW w:w="2070" w:type="dxa"/>
            <w:tcBorders>
              <w:top w:val="single" w:sz="12" w:space="0" w:color="000000"/>
            </w:tcBorders>
          </w:tcPr>
          <w:p w:rsidR="00457A12" w:rsidRPr="00457A12" w:rsidRDefault="00457A12">
            <w:pPr>
              <w:pStyle w:val="af4"/>
              <w:jc w:val="center"/>
              <w:rPr>
                <w:sz w:val="20"/>
                <w:szCs w:val="20"/>
              </w:rPr>
            </w:pPr>
            <w:r w:rsidRPr="00457A12">
              <w:rPr>
                <w:sz w:val="20"/>
                <w:szCs w:val="20"/>
              </w:rPr>
              <w:t>Номера строк (с.), граф (г.)</w:t>
            </w:r>
          </w:p>
        </w:tc>
      </w:tr>
      <w:tr w:rsidR="00457A12" w:rsidRPr="00457A12">
        <w:trPr>
          <w:gridBefore w:val="1"/>
          <w:gridAfter w:val="1"/>
          <w:wBefore w:w="15" w:type="dxa"/>
          <w:wAfter w:w="15" w:type="dxa"/>
        </w:trPr>
        <w:tc>
          <w:tcPr>
            <w:tcW w:w="2514" w:type="dxa"/>
            <w:gridSpan w:val="2"/>
          </w:tcPr>
          <w:p w:rsidR="00457A12" w:rsidRPr="00457A12" w:rsidRDefault="00457A12">
            <w:pPr>
              <w:pStyle w:val="af4"/>
              <w:jc w:val="center"/>
              <w:rPr>
                <w:sz w:val="20"/>
                <w:szCs w:val="20"/>
              </w:rPr>
            </w:pPr>
            <w:r w:rsidRPr="00457A12">
              <w:rPr>
                <w:sz w:val="20"/>
                <w:szCs w:val="20"/>
              </w:rPr>
              <w:t>1</w:t>
            </w:r>
          </w:p>
        </w:tc>
        <w:tc>
          <w:tcPr>
            <w:tcW w:w="2628" w:type="dxa"/>
          </w:tcPr>
          <w:p w:rsidR="00457A12" w:rsidRPr="00457A12" w:rsidRDefault="00457A12">
            <w:pPr>
              <w:pStyle w:val="af4"/>
              <w:jc w:val="center"/>
              <w:rPr>
                <w:sz w:val="20"/>
                <w:szCs w:val="20"/>
              </w:rPr>
            </w:pPr>
            <w:r w:rsidRPr="00457A12">
              <w:rPr>
                <w:sz w:val="20"/>
                <w:szCs w:val="20"/>
              </w:rPr>
              <w:t>2</w:t>
            </w:r>
          </w:p>
        </w:tc>
        <w:tc>
          <w:tcPr>
            <w:tcW w:w="2486" w:type="dxa"/>
            <w:gridSpan w:val="2"/>
          </w:tcPr>
          <w:p w:rsidR="00457A12" w:rsidRPr="00457A12" w:rsidRDefault="00457A12">
            <w:pPr>
              <w:pStyle w:val="af4"/>
              <w:jc w:val="center"/>
              <w:rPr>
                <w:sz w:val="20"/>
                <w:szCs w:val="20"/>
              </w:rPr>
            </w:pPr>
            <w:r w:rsidRPr="00457A12">
              <w:rPr>
                <w:sz w:val="20"/>
                <w:szCs w:val="20"/>
              </w:rPr>
              <w:t>3</w:t>
            </w:r>
          </w:p>
        </w:tc>
        <w:tc>
          <w:tcPr>
            <w:tcW w:w="2070" w:type="dxa"/>
          </w:tcPr>
          <w:p w:rsidR="00457A12" w:rsidRPr="00457A12" w:rsidRDefault="00457A12">
            <w:pPr>
              <w:pStyle w:val="af4"/>
              <w:jc w:val="center"/>
              <w:rPr>
                <w:sz w:val="20"/>
                <w:szCs w:val="20"/>
              </w:rPr>
            </w:pPr>
            <w:r w:rsidRPr="00457A12">
              <w:rPr>
                <w:sz w:val="20"/>
                <w:szCs w:val="20"/>
              </w:rPr>
              <w:t>4</w:t>
            </w:r>
          </w:p>
        </w:tc>
      </w:tr>
      <w:tr w:rsidR="00457A12" w:rsidRPr="00457A12">
        <w:trPr>
          <w:gridBefore w:val="1"/>
          <w:gridAfter w:val="1"/>
          <w:wBefore w:w="15" w:type="dxa"/>
          <w:wAfter w:w="15" w:type="dxa"/>
        </w:trPr>
        <w:tc>
          <w:tcPr>
            <w:tcW w:w="9698" w:type="dxa"/>
            <w:gridSpan w:val="6"/>
          </w:tcPr>
          <w:p w:rsidR="00457A12" w:rsidRPr="00457A12" w:rsidRDefault="00457A12">
            <w:pPr>
              <w:pStyle w:val="af4"/>
              <w:jc w:val="center"/>
              <w:rPr>
                <w:b/>
                <w:bCs/>
                <w:sz w:val="20"/>
                <w:szCs w:val="20"/>
              </w:rPr>
            </w:pPr>
            <w:r w:rsidRPr="00457A12">
              <w:rPr>
                <w:b/>
                <w:bCs/>
                <w:sz w:val="20"/>
                <w:szCs w:val="20"/>
              </w:rPr>
              <w:t>1. Оценка имущественного положения</w:t>
            </w:r>
          </w:p>
        </w:tc>
      </w:tr>
      <w:tr w:rsidR="00457A12" w:rsidRPr="00457A12">
        <w:trPr>
          <w:gridBefore w:val="1"/>
          <w:gridAfter w:val="1"/>
          <w:wBefore w:w="15" w:type="dxa"/>
          <w:wAfter w:w="15" w:type="dxa"/>
        </w:trPr>
        <w:tc>
          <w:tcPr>
            <w:tcW w:w="2514" w:type="dxa"/>
            <w:gridSpan w:val="2"/>
          </w:tcPr>
          <w:p w:rsidR="00457A12" w:rsidRPr="00457A12" w:rsidRDefault="00457A12">
            <w:pPr>
              <w:pStyle w:val="af4"/>
              <w:rPr>
                <w:sz w:val="20"/>
                <w:szCs w:val="20"/>
              </w:rPr>
            </w:pPr>
            <w:r w:rsidRPr="00457A12">
              <w:rPr>
                <w:sz w:val="20"/>
                <w:szCs w:val="20"/>
              </w:rPr>
              <w:t>1.1. Сумма хозяйственных средств, находящихся в распоряжении организации</w:t>
            </w:r>
          </w:p>
        </w:tc>
        <w:tc>
          <w:tcPr>
            <w:tcW w:w="2628" w:type="dxa"/>
            <w:vAlign w:val="center"/>
          </w:tcPr>
          <w:p w:rsidR="00457A12" w:rsidRPr="00457A12" w:rsidRDefault="00457A12">
            <w:pPr>
              <w:pStyle w:val="af4"/>
              <w:jc w:val="center"/>
              <w:rPr>
                <w:sz w:val="20"/>
                <w:szCs w:val="20"/>
              </w:rPr>
            </w:pPr>
            <w:r w:rsidRPr="00457A12">
              <w:rPr>
                <w:sz w:val="20"/>
                <w:szCs w:val="20"/>
              </w:rPr>
              <w:t>итог баланса-нетто</w:t>
            </w:r>
          </w:p>
        </w:tc>
        <w:tc>
          <w:tcPr>
            <w:tcW w:w="2486" w:type="dxa"/>
            <w:gridSpan w:val="2"/>
            <w:vAlign w:val="center"/>
          </w:tcPr>
          <w:p w:rsidR="00457A12" w:rsidRPr="00457A12" w:rsidRDefault="00457A12">
            <w:pPr>
              <w:pStyle w:val="af4"/>
              <w:jc w:val="center"/>
              <w:rPr>
                <w:sz w:val="20"/>
                <w:szCs w:val="20"/>
              </w:rPr>
            </w:pPr>
            <w:r w:rsidRPr="00457A12">
              <w:rPr>
                <w:sz w:val="20"/>
                <w:szCs w:val="20"/>
              </w:rPr>
              <w:t>1</w:t>
            </w:r>
          </w:p>
        </w:tc>
        <w:tc>
          <w:tcPr>
            <w:tcW w:w="2070" w:type="dxa"/>
            <w:vAlign w:val="center"/>
          </w:tcPr>
          <w:p w:rsidR="00457A12" w:rsidRPr="00457A12" w:rsidRDefault="00457A12">
            <w:pPr>
              <w:pStyle w:val="af4"/>
              <w:jc w:val="center"/>
              <w:rPr>
                <w:sz w:val="20"/>
                <w:szCs w:val="20"/>
              </w:rPr>
            </w:pPr>
            <w:r w:rsidRPr="00457A12">
              <w:rPr>
                <w:sz w:val="20"/>
                <w:szCs w:val="20"/>
              </w:rPr>
              <w:t>с.300- с.252-с.244</w:t>
            </w:r>
          </w:p>
        </w:tc>
      </w:tr>
      <w:tr w:rsidR="00457A12" w:rsidRPr="00457A12">
        <w:trPr>
          <w:gridBefore w:val="1"/>
          <w:gridAfter w:val="1"/>
          <w:wBefore w:w="15" w:type="dxa"/>
          <w:wAfter w:w="15" w:type="dxa"/>
          <w:cantSplit/>
        </w:trPr>
        <w:tc>
          <w:tcPr>
            <w:tcW w:w="2514" w:type="dxa"/>
            <w:gridSpan w:val="2"/>
            <w:vMerge w:val="restart"/>
            <w:vAlign w:val="center"/>
          </w:tcPr>
          <w:p w:rsidR="00457A12" w:rsidRPr="00457A12" w:rsidRDefault="00457A12">
            <w:pPr>
              <w:pStyle w:val="af4"/>
              <w:rPr>
                <w:sz w:val="20"/>
                <w:szCs w:val="20"/>
              </w:rPr>
            </w:pPr>
            <w:r w:rsidRPr="00457A12">
              <w:rPr>
                <w:sz w:val="20"/>
                <w:szCs w:val="20"/>
              </w:rPr>
              <w:t>1.2. Доля основных средств в активах</w:t>
            </w:r>
          </w:p>
        </w:tc>
        <w:tc>
          <w:tcPr>
            <w:tcW w:w="2628" w:type="dxa"/>
            <w:vAlign w:val="center"/>
          </w:tcPr>
          <w:p w:rsidR="00457A12" w:rsidRPr="00457A12" w:rsidRDefault="00457A12">
            <w:pPr>
              <w:pStyle w:val="af4"/>
              <w:jc w:val="center"/>
              <w:rPr>
                <w:sz w:val="20"/>
                <w:szCs w:val="20"/>
              </w:rPr>
            </w:pPr>
            <w:r w:rsidRPr="00457A12">
              <w:rPr>
                <w:sz w:val="20"/>
                <w:szCs w:val="20"/>
              </w:rPr>
              <w:t>стоимость основных средств</w:t>
            </w:r>
          </w:p>
        </w:tc>
        <w:tc>
          <w:tcPr>
            <w:tcW w:w="2486" w:type="dxa"/>
            <w:gridSpan w:val="2"/>
            <w:vMerge w:val="restart"/>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 120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vAlign w:val="center"/>
          </w:tcPr>
          <w:p w:rsidR="00457A12" w:rsidRPr="00457A12" w:rsidRDefault="00457A12">
            <w:pPr>
              <w:pStyle w:val="af4"/>
              <w:jc w:val="center"/>
              <w:rPr>
                <w:sz w:val="20"/>
                <w:szCs w:val="20"/>
              </w:rPr>
            </w:pPr>
            <w:r w:rsidRPr="00457A12">
              <w:rPr>
                <w:sz w:val="20"/>
                <w:szCs w:val="20"/>
              </w:rPr>
              <w:t>итог баланса-нетто</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с.300–с.252–с.244</w:t>
            </w:r>
          </w:p>
        </w:tc>
      </w:tr>
      <w:tr w:rsidR="00457A12" w:rsidRPr="00457A12">
        <w:trPr>
          <w:gridBefore w:val="1"/>
          <w:gridAfter w:val="1"/>
          <w:wBefore w:w="15" w:type="dxa"/>
          <w:wAfter w:w="15" w:type="dxa"/>
          <w:cantSplit/>
        </w:trPr>
        <w:tc>
          <w:tcPr>
            <w:tcW w:w="2514" w:type="dxa"/>
            <w:gridSpan w:val="2"/>
            <w:vMerge w:val="restart"/>
            <w:vAlign w:val="center"/>
          </w:tcPr>
          <w:p w:rsidR="00457A12" w:rsidRPr="00457A12" w:rsidRDefault="00457A12">
            <w:pPr>
              <w:pStyle w:val="af4"/>
              <w:rPr>
                <w:sz w:val="20"/>
                <w:szCs w:val="20"/>
              </w:rPr>
            </w:pPr>
            <w:r w:rsidRPr="00457A12">
              <w:rPr>
                <w:sz w:val="20"/>
                <w:szCs w:val="20"/>
              </w:rPr>
              <w:t>1.3. Доля активной части основных средств</w:t>
            </w:r>
          </w:p>
        </w:tc>
        <w:tc>
          <w:tcPr>
            <w:tcW w:w="2628" w:type="dxa"/>
          </w:tcPr>
          <w:p w:rsidR="00457A12" w:rsidRPr="00457A12" w:rsidRDefault="00457A12">
            <w:pPr>
              <w:pStyle w:val="af4"/>
              <w:jc w:val="center"/>
              <w:rPr>
                <w:sz w:val="20"/>
                <w:szCs w:val="20"/>
              </w:rPr>
            </w:pPr>
            <w:r w:rsidRPr="00457A12">
              <w:rPr>
                <w:sz w:val="20"/>
                <w:szCs w:val="20"/>
              </w:rPr>
              <w:t>стоимость активной части основных средств</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5</w:t>
            </w:r>
          </w:p>
        </w:tc>
        <w:tc>
          <w:tcPr>
            <w:tcW w:w="2070" w:type="dxa"/>
            <w:vAlign w:val="bottom"/>
          </w:tcPr>
          <w:p w:rsidR="00457A12" w:rsidRPr="00457A12" w:rsidRDefault="00457A12">
            <w:pPr>
              <w:pStyle w:val="af4"/>
              <w:jc w:val="center"/>
              <w:rPr>
                <w:sz w:val="20"/>
                <w:szCs w:val="20"/>
              </w:rPr>
            </w:pPr>
            <w:r w:rsidRPr="00457A12">
              <w:rPr>
                <w:sz w:val="20"/>
                <w:szCs w:val="20"/>
              </w:rPr>
              <w:t>c.363(г.6)+с.364(г.6)</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стоимость основных средств</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 371 (г. 6)</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1.4. Коэффициент износа основных средств</w:t>
            </w:r>
          </w:p>
        </w:tc>
        <w:tc>
          <w:tcPr>
            <w:tcW w:w="2628" w:type="dxa"/>
          </w:tcPr>
          <w:p w:rsidR="00457A12" w:rsidRPr="00457A12" w:rsidRDefault="00457A12">
            <w:pPr>
              <w:pStyle w:val="af4"/>
              <w:jc w:val="center"/>
              <w:rPr>
                <w:sz w:val="20"/>
                <w:szCs w:val="20"/>
              </w:rPr>
            </w:pPr>
            <w:r w:rsidRPr="00457A12">
              <w:rPr>
                <w:sz w:val="20"/>
                <w:szCs w:val="20"/>
              </w:rPr>
              <w:t>износ основных средств</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5</w:t>
            </w:r>
          </w:p>
        </w:tc>
        <w:tc>
          <w:tcPr>
            <w:tcW w:w="2070" w:type="dxa"/>
          </w:tcPr>
          <w:p w:rsidR="00457A12" w:rsidRPr="00457A12" w:rsidRDefault="00457A12">
            <w:pPr>
              <w:pStyle w:val="af4"/>
              <w:jc w:val="center"/>
              <w:rPr>
                <w:sz w:val="20"/>
                <w:szCs w:val="20"/>
              </w:rPr>
            </w:pPr>
            <w:r w:rsidRPr="00457A12">
              <w:rPr>
                <w:sz w:val="20"/>
                <w:szCs w:val="20"/>
              </w:rPr>
              <w:t>с. 394 (г. 4)</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первоначальная стоимость основных средств</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 371 (г. 6)</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1.5. Коэффициент износа активной части основных средств</w:t>
            </w:r>
          </w:p>
        </w:tc>
        <w:tc>
          <w:tcPr>
            <w:tcW w:w="2628" w:type="dxa"/>
          </w:tcPr>
          <w:p w:rsidR="00457A12" w:rsidRPr="00457A12" w:rsidRDefault="00457A12">
            <w:pPr>
              <w:pStyle w:val="af4"/>
              <w:jc w:val="center"/>
              <w:rPr>
                <w:sz w:val="20"/>
                <w:szCs w:val="20"/>
              </w:rPr>
            </w:pPr>
            <w:r w:rsidRPr="00457A12">
              <w:rPr>
                <w:sz w:val="20"/>
                <w:szCs w:val="20"/>
              </w:rPr>
              <w:t>износ активной части основных средств</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5</w:t>
            </w:r>
          </w:p>
        </w:tc>
        <w:tc>
          <w:tcPr>
            <w:tcW w:w="2070" w:type="dxa"/>
            <w:vAlign w:val="bottom"/>
          </w:tcPr>
          <w:p w:rsidR="00457A12" w:rsidRPr="00457A12" w:rsidRDefault="00457A12">
            <w:pPr>
              <w:pStyle w:val="af4"/>
              <w:jc w:val="center"/>
              <w:rPr>
                <w:sz w:val="20"/>
                <w:szCs w:val="20"/>
              </w:rPr>
            </w:pPr>
            <w:r w:rsidRPr="00457A12">
              <w:rPr>
                <w:sz w:val="20"/>
                <w:szCs w:val="20"/>
              </w:rPr>
              <w:t>с.394(г.4)</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первоначальная стоимость активной части основных средств</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с.363 (г.6)+с.366 (г.6)</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1.6. Коэффициент обновления</w:t>
            </w:r>
          </w:p>
        </w:tc>
        <w:tc>
          <w:tcPr>
            <w:tcW w:w="2628" w:type="dxa"/>
          </w:tcPr>
          <w:p w:rsidR="00457A12" w:rsidRPr="00457A12" w:rsidRDefault="00457A12">
            <w:pPr>
              <w:pStyle w:val="af4"/>
              <w:jc w:val="center"/>
              <w:rPr>
                <w:sz w:val="20"/>
                <w:szCs w:val="20"/>
              </w:rPr>
            </w:pPr>
            <w:r w:rsidRPr="00457A12">
              <w:rPr>
                <w:sz w:val="20"/>
                <w:szCs w:val="20"/>
              </w:rPr>
              <w:t>первоначальная стоимость поступивших за период основных средств</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5</w:t>
            </w:r>
          </w:p>
        </w:tc>
        <w:tc>
          <w:tcPr>
            <w:tcW w:w="2070" w:type="dxa"/>
            <w:vAlign w:val="bottom"/>
          </w:tcPr>
          <w:p w:rsidR="00457A12" w:rsidRPr="00457A12" w:rsidRDefault="00457A12">
            <w:pPr>
              <w:pStyle w:val="af4"/>
              <w:jc w:val="center"/>
              <w:rPr>
                <w:sz w:val="20"/>
                <w:szCs w:val="20"/>
              </w:rPr>
            </w:pPr>
            <w:r w:rsidRPr="00457A12">
              <w:rPr>
                <w:sz w:val="20"/>
                <w:szCs w:val="20"/>
              </w:rPr>
              <w:t>с. 371 (г. 4)</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первоначальная стоимость основных средств на конец периода</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 371 (г. 6) '</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1.7. Коэффициент выбытия</w:t>
            </w:r>
          </w:p>
        </w:tc>
        <w:tc>
          <w:tcPr>
            <w:tcW w:w="2628" w:type="dxa"/>
          </w:tcPr>
          <w:p w:rsidR="00457A12" w:rsidRPr="00457A12" w:rsidRDefault="00457A12">
            <w:pPr>
              <w:pStyle w:val="af4"/>
              <w:jc w:val="center"/>
              <w:rPr>
                <w:sz w:val="20"/>
                <w:szCs w:val="20"/>
              </w:rPr>
            </w:pPr>
            <w:r w:rsidRPr="00457A12">
              <w:rPr>
                <w:sz w:val="20"/>
                <w:szCs w:val="20"/>
              </w:rPr>
              <w:t>первоначальная стоимость выбывших за период основных средств</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5</w:t>
            </w:r>
          </w:p>
        </w:tc>
        <w:tc>
          <w:tcPr>
            <w:tcW w:w="2070" w:type="dxa"/>
            <w:vAlign w:val="bottom"/>
          </w:tcPr>
          <w:p w:rsidR="00457A12" w:rsidRPr="00457A12" w:rsidRDefault="00457A12">
            <w:pPr>
              <w:pStyle w:val="af4"/>
              <w:jc w:val="center"/>
              <w:rPr>
                <w:sz w:val="20"/>
                <w:szCs w:val="20"/>
              </w:rPr>
            </w:pPr>
            <w:r w:rsidRPr="00457A12">
              <w:rPr>
                <w:sz w:val="20"/>
                <w:szCs w:val="20"/>
              </w:rPr>
              <w:t>с. 371 (г. 5)</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первоначальная стоимость основных средств на начало периода</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 371 (г. 3)</w:t>
            </w:r>
          </w:p>
        </w:tc>
      </w:tr>
      <w:tr w:rsidR="00457A12" w:rsidRPr="00457A12">
        <w:trPr>
          <w:gridBefore w:val="1"/>
          <w:gridAfter w:val="1"/>
          <w:wBefore w:w="15" w:type="dxa"/>
          <w:wAfter w:w="15" w:type="dxa"/>
        </w:trPr>
        <w:tc>
          <w:tcPr>
            <w:tcW w:w="9698" w:type="dxa"/>
            <w:gridSpan w:val="6"/>
          </w:tcPr>
          <w:p w:rsidR="00457A12" w:rsidRPr="00457A12" w:rsidRDefault="00457A12">
            <w:pPr>
              <w:pStyle w:val="af4"/>
              <w:jc w:val="center"/>
              <w:rPr>
                <w:b/>
                <w:bCs/>
                <w:sz w:val="20"/>
                <w:szCs w:val="20"/>
              </w:rPr>
            </w:pPr>
            <w:r w:rsidRPr="00457A12">
              <w:rPr>
                <w:b/>
                <w:bCs/>
                <w:sz w:val="20"/>
                <w:szCs w:val="20"/>
              </w:rPr>
              <w:t>2. Оценка ликвидности</w:t>
            </w:r>
          </w:p>
        </w:tc>
      </w:tr>
      <w:tr w:rsidR="00457A12" w:rsidRPr="00457A12">
        <w:trPr>
          <w:gridBefore w:val="1"/>
          <w:gridAfter w:val="1"/>
          <w:wBefore w:w="15" w:type="dxa"/>
          <w:wAfter w:w="15" w:type="dxa"/>
        </w:trPr>
        <w:tc>
          <w:tcPr>
            <w:tcW w:w="2514" w:type="dxa"/>
            <w:gridSpan w:val="2"/>
          </w:tcPr>
          <w:p w:rsidR="00457A12" w:rsidRPr="00457A12" w:rsidRDefault="00457A12">
            <w:pPr>
              <w:pStyle w:val="af4"/>
              <w:rPr>
                <w:sz w:val="20"/>
                <w:szCs w:val="20"/>
              </w:rPr>
            </w:pPr>
            <w:r w:rsidRPr="00457A12">
              <w:rPr>
                <w:sz w:val="20"/>
                <w:szCs w:val="20"/>
              </w:rPr>
              <w:t>2.1. Величина собственных оборотных средств (функционирующий капитал)</w:t>
            </w:r>
          </w:p>
        </w:tc>
        <w:tc>
          <w:tcPr>
            <w:tcW w:w="2628" w:type="dxa"/>
          </w:tcPr>
          <w:p w:rsidR="00457A12" w:rsidRPr="00457A12" w:rsidRDefault="00457A12">
            <w:pPr>
              <w:pStyle w:val="af4"/>
              <w:jc w:val="center"/>
              <w:rPr>
                <w:sz w:val="20"/>
                <w:szCs w:val="20"/>
              </w:rPr>
            </w:pPr>
            <w:r w:rsidRPr="00457A12">
              <w:rPr>
                <w:sz w:val="20"/>
                <w:szCs w:val="20"/>
              </w:rPr>
              <w:t>собственный капитал + долгосрочные обязательства — внеоборотные активы</w:t>
            </w:r>
          </w:p>
          <w:p w:rsidR="00457A12" w:rsidRPr="00457A12" w:rsidRDefault="00457A12">
            <w:pPr>
              <w:pStyle w:val="af4"/>
              <w:jc w:val="center"/>
              <w:rPr>
                <w:sz w:val="20"/>
                <w:szCs w:val="20"/>
              </w:rPr>
            </w:pPr>
            <w:r w:rsidRPr="00457A12">
              <w:rPr>
                <w:sz w:val="20"/>
                <w:szCs w:val="20"/>
              </w:rPr>
              <w:t>или</w:t>
            </w:r>
          </w:p>
          <w:p w:rsidR="00457A12" w:rsidRPr="00457A12" w:rsidRDefault="00457A12">
            <w:pPr>
              <w:pStyle w:val="af4"/>
              <w:jc w:val="center"/>
              <w:rPr>
                <w:sz w:val="20"/>
                <w:szCs w:val="20"/>
              </w:rPr>
            </w:pPr>
            <w:r w:rsidRPr="00457A12">
              <w:rPr>
                <w:sz w:val="20"/>
                <w:szCs w:val="20"/>
              </w:rPr>
              <w:t>оборотные активы —краткосрочные пассивы</w:t>
            </w:r>
          </w:p>
        </w:tc>
        <w:tc>
          <w:tcPr>
            <w:tcW w:w="2486" w:type="dxa"/>
            <w:gridSpan w:val="2"/>
            <w:vAlign w:val="center"/>
          </w:tcPr>
          <w:p w:rsidR="00457A12" w:rsidRPr="00457A12" w:rsidRDefault="00457A12">
            <w:pPr>
              <w:pStyle w:val="af4"/>
              <w:jc w:val="center"/>
              <w:rPr>
                <w:sz w:val="20"/>
                <w:szCs w:val="20"/>
              </w:rPr>
            </w:pPr>
            <w:r w:rsidRPr="00457A12">
              <w:rPr>
                <w:sz w:val="20"/>
                <w:szCs w:val="20"/>
              </w:rPr>
              <w:t>1</w:t>
            </w:r>
          </w:p>
        </w:tc>
        <w:tc>
          <w:tcPr>
            <w:tcW w:w="2070" w:type="dxa"/>
            <w:vAlign w:val="center"/>
          </w:tcPr>
          <w:p w:rsidR="00457A12" w:rsidRPr="00457A12" w:rsidRDefault="00457A12">
            <w:pPr>
              <w:pStyle w:val="af4"/>
              <w:jc w:val="center"/>
              <w:rPr>
                <w:sz w:val="20"/>
                <w:szCs w:val="20"/>
              </w:rPr>
            </w:pPr>
            <w:r w:rsidRPr="00457A12">
              <w:rPr>
                <w:sz w:val="20"/>
                <w:szCs w:val="20"/>
              </w:rPr>
              <w:t>с.490-с.252-с.244+</w:t>
            </w:r>
          </w:p>
          <w:p w:rsidR="00457A12" w:rsidRPr="00457A12" w:rsidRDefault="00457A12">
            <w:pPr>
              <w:pStyle w:val="af4"/>
              <w:jc w:val="center"/>
              <w:rPr>
                <w:sz w:val="20"/>
                <w:szCs w:val="20"/>
              </w:rPr>
            </w:pPr>
            <w:r w:rsidRPr="00457A12">
              <w:rPr>
                <w:sz w:val="20"/>
                <w:szCs w:val="20"/>
              </w:rPr>
              <w:t>c.590-с.190–с.230</w:t>
            </w:r>
          </w:p>
          <w:p w:rsidR="00457A12" w:rsidRPr="00457A12" w:rsidRDefault="00457A12">
            <w:pPr>
              <w:pStyle w:val="af4"/>
              <w:jc w:val="center"/>
              <w:rPr>
                <w:sz w:val="20"/>
                <w:szCs w:val="20"/>
              </w:rPr>
            </w:pPr>
            <w:r w:rsidRPr="00457A12">
              <w:rPr>
                <w:sz w:val="20"/>
                <w:szCs w:val="20"/>
              </w:rPr>
              <w:t>или</w:t>
            </w:r>
          </w:p>
          <w:p w:rsidR="00457A12" w:rsidRPr="00457A12" w:rsidRDefault="00457A12">
            <w:pPr>
              <w:pStyle w:val="af4"/>
              <w:jc w:val="center"/>
              <w:rPr>
                <w:sz w:val="20"/>
                <w:szCs w:val="20"/>
              </w:rPr>
            </w:pPr>
            <w:r w:rsidRPr="00457A12">
              <w:rPr>
                <w:sz w:val="20"/>
                <w:szCs w:val="20"/>
              </w:rPr>
              <w:t>с.290-с.252-с.244-</w:t>
            </w:r>
          </w:p>
          <w:p w:rsidR="00457A12" w:rsidRPr="00457A12" w:rsidRDefault="00457A12">
            <w:pPr>
              <w:pStyle w:val="af4"/>
              <w:jc w:val="center"/>
              <w:rPr>
                <w:sz w:val="20"/>
                <w:szCs w:val="20"/>
              </w:rPr>
            </w:pPr>
            <w:r w:rsidRPr="00457A12">
              <w:rPr>
                <w:sz w:val="20"/>
                <w:szCs w:val="20"/>
              </w:rPr>
              <w:t>с.230-с.690</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jc w:val="center"/>
              <w:rPr>
                <w:sz w:val="20"/>
                <w:szCs w:val="20"/>
              </w:rPr>
            </w:pPr>
            <w:r w:rsidRPr="00457A12">
              <w:rPr>
                <w:sz w:val="20"/>
                <w:szCs w:val="20"/>
              </w:rPr>
              <w:t>2.2. Маневренность собственных оборотных средств</w:t>
            </w:r>
          </w:p>
        </w:tc>
        <w:tc>
          <w:tcPr>
            <w:tcW w:w="2628" w:type="dxa"/>
          </w:tcPr>
          <w:p w:rsidR="00457A12" w:rsidRPr="00457A12" w:rsidRDefault="00457A12">
            <w:pPr>
              <w:pStyle w:val="af4"/>
              <w:jc w:val="center"/>
              <w:rPr>
                <w:sz w:val="20"/>
                <w:szCs w:val="20"/>
              </w:rPr>
            </w:pPr>
            <w:r w:rsidRPr="00457A12">
              <w:rPr>
                <w:sz w:val="20"/>
                <w:szCs w:val="20"/>
              </w:rPr>
              <w:t>денежные средства</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vAlign w:val="bottom"/>
          </w:tcPr>
          <w:p w:rsidR="00457A12" w:rsidRPr="00457A12" w:rsidRDefault="00457A12">
            <w:pPr>
              <w:pStyle w:val="af4"/>
              <w:jc w:val="center"/>
              <w:rPr>
                <w:sz w:val="20"/>
                <w:szCs w:val="20"/>
              </w:rPr>
            </w:pPr>
            <w:r w:rsidRPr="00457A12">
              <w:rPr>
                <w:sz w:val="20"/>
                <w:szCs w:val="20"/>
              </w:rPr>
              <w:t>с. 260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функционирующий капитал</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с.290-с.252-с.244–с.230–с.690</w:t>
            </w:r>
          </w:p>
        </w:tc>
      </w:tr>
      <w:tr w:rsidR="00457A12" w:rsidRPr="00457A12">
        <w:trPr>
          <w:gridBefore w:val="1"/>
          <w:gridAfter w:val="1"/>
          <w:wBefore w:w="15" w:type="dxa"/>
          <w:wAfter w:w="15" w:type="dxa"/>
          <w:cantSplit/>
        </w:trPr>
        <w:tc>
          <w:tcPr>
            <w:tcW w:w="2514" w:type="dxa"/>
            <w:gridSpan w:val="2"/>
            <w:vMerge w:val="restart"/>
            <w:vAlign w:val="center"/>
          </w:tcPr>
          <w:p w:rsidR="00457A12" w:rsidRPr="00457A12" w:rsidRDefault="00457A12">
            <w:pPr>
              <w:pStyle w:val="af4"/>
              <w:rPr>
                <w:sz w:val="20"/>
                <w:szCs w:val="20"/>
              </w:rPr>
            </w:pPr>
            <w:r w:rsidRPr="00457A12">
              <w:rPr>
                <w:sz w:val="20"/>
                <w:szCs w:val="20"/>
              </w:rPr>
              <w:t>2.3. Коэффициент текущей ликвидности</w:t>
            </w:r>
          </w:p>
        </w:tc>
        <w:tc>
          <w:tcPr>
            <w:tcW w:w="2628" w:type="dxa"/>
            <w:vAlign w:val="bottom"/>
          </w:tcPr>
          <w:p w:rsidR="00457A12" w:rsidRPr="00457A12" w:rsidRDefault="00457A12">
            <w:pPr>
              <w:pStyle w:val="af4"/>
              <w:jc w:val="center"/>
              <w:rPr>
                <w:sz w:val="20"/>
                <w:szCs w:val="20"/>
              </w:rPr>
            </w:pPr>
            <w:r w:rsidRPr="00457A12">
              <w:rPr>
                <w:sz w:val="20"/>
                <w:szCs w:val="20"/>
              </w:rPr>
              <w:t>оборотные активы</w:t>
            </w:r>
          </w:p>
          <w:p w:rsidR="00457A12" w:rsidRPr="00457A12" w:rsidRDefault="00457A12">
            <w:pPr>
              <w:pStyle w:val="af4"/>
              <w:jc w:val="center"/>
              <w:rPr>
                <w:sz w:val="20"/>
                <w:szCs w:val="20"/>
              </w:rPr>
            </w:pP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с.290-с.252-с.244–с.230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краткосрочные пассивы</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с.690</w:t>
            </w:r>
          </w:p>
        </w:tc>
      </w:tr>
      <w:tr w:rsidR="00457A12" w:rsidRPr="00457A12">
        <w:trPr>
          <w:gridBefore w:val="1"/>
          <w:gridAfter w:val="1"/>
          <w:wBefore w:w="15" w:type="dxa"/>
          <w:wAfter w:w="15" w:type="dxa"/>
          <w:cantSplit/>
        </w:trPr>
        <w:tc>
          <w:tcPr>
            <w:tcW w:w="2514" w:type="dxa"/>
            <w:gridSpan w:val="2"/>
            <w:vMerge w:val="restart"/>
            <w:vAlign w:val="center"/>
          </w:tcPr>
          <w:p w:rsidR="00457A12" w:rsidRPr="00457A12" w:rsidRDefault="00457A12">
            <w:pPr>
              <w:pStyle w:val="af4"/>
              <w:rPr>
                <w:sz w:val="20"/>
                <w:szCs w:val="20"/>
              </w:rPr>
            </w:pPr>
            <w:r w:rsidRPr="00457A12">
              <w:rPr>
                <w:sz w:val="20"/>
                <w:szCs w:val="20"/>
              </w:rPr>
              <w:t>2.4. Коэффициент быстрой ликвидности</w:t>
            </w:r>
          </w:p>
        </w:tc>
        <w:tc>
          <w:tcPr>
            <w:tcW w:w="2628" w:type="dxa"/>
          </w:tcPr>
          <w:p w:rsidR="00457A12" w:rsidRPr="00457A12" w:rsidRDefault="00457A12">
            <w:pPr>
              <w:pStyle w:val="af4"/>
              <w:jc w:val="center"/>
              <w:rPr>
                <w:sz w:val="20"/>
                <w:szCs w:val="20"/>
              </w:rPr>
            </w:pPr>
            <w:r w:rsidRPr="00457A12">
              <w:rPr>
                <w:sz w:val="20"/>
                <w:szCs w:val="20"/>
              </w:rPr>
              <w:t>оборотные активы за минусом запасов</w:t>
            </w:r>
          </w:p>
        </w:tc>
        <w:tc>
          <w:tcPr>
            <w:tcW w:w="2486" w:type="dxa"/>
            <w:gridSpan w:val="2"/>
            <w:vMerge w:val="restart"/>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с.290-с.252-с.244-с.210-с.220-с.230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краткосрочные пассивы</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 690</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2.5. Коэффициент абсолютной ликвидности (платежеспособности)</w:t>
            </w:r>
          </w:p>
        </w:tc>
        <w:tc>
          <w:tcPr>
            <w:tcW w:w="2628" w:type="dxa"/>
          </w:tcPr>
          <w:p w:rsidR="00457A12" w:rsidRPr="00457A12" w:rsidRDefault="00457A12">
            <w:pPr>
              <w:pStyle w:val="af4"/>
              <w:jc w:val="center"/>
              <w:rPr>
                <w:sz w:val="20"/>
                <w:szCs w:val="20"/>
              </w:rPr>
            </w:pPr>
            <w:r w:rsidRPr="00457A12">
              <w:rPr>
                <w:sz w:val="20"/>
                <w:szCs w:val="20"/>
              </w:rPr>
              <w:t>денежные средства</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с.260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краткосрочные пассивы</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с.690</w:t>
            </w:r>
          </w:p>
        </w:tc>
      </w:tr>
      <w:tr w:rsidR="00457A12" w:rsidRPr="00457A12">
        <w:trPr>
          <w:gridBefore w:val="1"/>
          <w:gridAfter w:val="1"/>
          <w:wBefore w:w="15" w:type="dxa"/>
          <w:wAfter w:w="15" w:type="dxa"/>
          <w:cantSplit/>
        </w:trPr>
        <w:tc>
          <w:tcPr>
            <w:tcW w:w="2514" w:type="dxa"/>
            <w:gridSpan w:val="2"/>
            <w:vMerge w:val="restart"/>
            <w:vAlign w:val="center"/>
          </w:tcPr>
          <w:p w:rsidR="00457A12" w:rsidRPr="00457A12" w:rsidRDefault="00457A12">
            <w:pPr>
              <w:pStyle w:val="af4"/>
              <w:rPr>
                <w:sz w:val="20"/>
                <w:szCs w:val="20"/>
              </w:rPr>
            </w:pPr>
            <w:r w:rsidRPr="00457A12">
              <w:rPr>
                <w:sz w:val="20"/>
                <w:szCs w:val="20"/>
              </w:rPr>
              <w:t>2.6. Доля оборотных средств в активах</w:t>
            </w:r>
          </w:p>
        </w:tc>
        <w:tc>
          <w:tcPr>
            <w:tcW w:w="2628" w:type="dxa"/>
          </w:tcPr>
          <w:p w:rsidR="00457A12" w:rsidRPr="00457A12" w:rsidRDefault="00457A12">
            <w:pPr>
              <w:pStyle w:val="af4"/>
              <w:jc w:val="center"/>
              <w:rPr>
                <w:sz w:val="20"/>
                <w:szCs w:val="20"/>
              </w:rPr>
            </w:pPr>
            <w:r w:rsidRPr="00457A12">
              <w:rPr>
                <w:sz w:val="20"/>
                <w:szCs w:val="20"/>
              </w:rPr>
              <w:t>оборотные активы</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с.290-с.252-с.244-с.230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всего хозяйственных средств (нетто)</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с.300-с.252-с.244</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2.7. Доля собственных оборотных средств в общей их сумме</w:t>
            </w:r>
          </w:p>
        </w:tc>
        <w:tc>
          <w:tcPr>
            <w:tcW w:w="2628" w:type="dxa"/>
          </w:tcPr>
          <w:p w:rsidR="00457A12" w:rsidRPr="00457A12" w:rsidRDefault="00457A12">
            <w:pPr>
              <w:pStyle w:val="af4"/>
              <w:jc w:val="center"/>
              <w:rPr>
                <w:sz w:val="20"/>
                <w:szCs w:val="20"/>
              </w:rPr>
            </w:pPr>
            <w:r w:rsidRPr="00457A12">
              <w:rPr>
                <w:sz w:val="20"/>
                <w:szCs w:val="20"/>
              </w:rPr>
              <w:t>собственные оборотные средства</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с.290-с.252-с.244-с.230-с.690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оборотные активы</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с.290-с.252-с.244-с.230</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2.8. Доля запасов в оборотных активах</w:t>
            </w:r>
          </w:p>
        </w:tc>
        <w:tc>
          <w:tcPr>
            <w:tcW w:w="2628" w:type="dxa"/>
          </w:tcPr>
          <w:p w:rsidR="00457A12" w:rsidRPr="00457A12" w:rsidRDefault="00457A12">
            <w:pPr>
              <w:pStyle w:val="af4"/>
              <w:jc w:val="center"/>
              <w:rPr>
                <w:sz w:val="20"/>
                <w:szCs w:val="20"/>
              </w:rPr>
            </w:pPr>
            <w:r w:rsidRPr="00457A12">
              <w:rPr>
                <w:sz w:val="20"/>
                <w:szCs w:val="20"/>
              </w:rPr>
              <w:t>запасы</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с.210 + с.220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оборотные активы</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с.290 - с.230</w:t>
            </w:r>
          </w:p>
        </w:tc>
      </w:tr>
      <w:tr w:rsidR="00457A12" w:rsidRPr="00457A12">
        <w:trPr>
          <w:gridBefore w:val="1"/>
          <w:gridAfter w:val="1"/>
          <w:wBefore w:w="15" w:type="dxa"/>
          <w:wAfter w:w="15" w:type="dxa"/>
        </w:trPr>
        <w:tc>
          <w:tcPr>
            <w:tcW w:w="9698" w:type="dxa"/>
            <w:gridSpan w:val="6"/>
          </w:tcPr>
          <w:p w:rsidR="00457A12" w:rsidRPr="00457A12" w:rsidRDefault="00457A12">
            <w:pPr>
              <w:pStyle w:val="af4"/>
              <w:jc w:val="center"/>
              <w:rPr>
                <w:b/>
                <w:bCs/>
                <w:sz w:val="20"/>
                <w:szCs w:val="20"/>
              </w:rPr>
            </w:pPr>
            <w:r w:rsidRPr="00457A12">
              <w:rPr>
                <w:b/>
                <w:bCs/>
                <w:sz w:val="20"/>
                <w:szCs w:val="20"/>
              </w:rPr>
              <w:t>3. Оценка финансовой устойчивости</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3.1. Коэффициент концентрации собственного капитала</w:t>
            </w:r>
          </w:p>
        </w:tc>
        <w:tc>
          <w:tcPr>
            <w:tcW w:w="2628" w:type="dxa"/>
            <w:vAlign w:val="bottom"/>
          </w:tcPr>
          <w:p w:rsidR="00457A12" w:rsidRPr="00457A12" w:rsidRDefault="00457A12">
            <w:pPr>
              <w:pStyle w:val="af4"/>
              <w:jc w:val="center"/>
              <w:rPr>
                <w:sz w:val="20"/>
                <w:szCs w:val="20"/>
              </w:rPr>
            </w:pPr>
            <w:r w:rsidRPr="00457A12">
              <w:rPr>
                <w:sz w:val="20"/>
                <w:szCs w:val="20"/>
              </w:rPr>
              <w:t>собственный капитал</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с.490-с.465-с.252-с.244</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всего хозяйственных средств (нетто)</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с.300-с.252-с.244</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3.2. Коэффициент финансовой зависимости</w:t>
            </w:r>
          </w:p>
        </w:tc>
        <w:tc>
          <w:tcPr>
            <w:tcW w:w="2628" w:type="dxa"/>
          </w:tcPr>
          <w:p w:rsidR="00457A12" w:rsidRPr="00457A12" w:rsidRDefault="00457A12">
            <w:pPr>
              <w:pStyle w:val="af4"/>
              <w:jc w:val="center"/>
              <w:rPr>
                <w:sz w:val="20"/>
                <w:szCs w:val="20"/>
              </w:rPr>
            </w:pPr>
            <w:r w:rsidRPr="00457A12">
              <w:rPr>
                <w:sz w:val="20"/>
                <w:szCs w:val="20"/>
              </w:rPr>
              <w:t>всего хозяйственных средств (нетто)</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vAlign w:val="bottom"/>
          </w:tcPr>
          <w:p w:rsidR="00457A12" w:rsidRPr="00457A12" w:rsidRDefault="00457A12">
            <w:pPr>
              <w:pStyle w:val="af4"/>
              <w:jc w:val="center"/>
              <w:rPr>
                <w:sz w:val="20"/>
                <w:szCs w:val="20"/>
              </w:rPr>
            </w:pPr>
            <w:r w:rsidRPr="00457A12">
              <w:rPr>
                <w:sz w:val="20"/>
                <w:szCs w:val="20"/>
              </w:rPr>
              <w:t>с.300 - с.252 - с.244</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собственный капитал</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с.490  - с.252 -с.244</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3.3. Коэффициент маневренности собственного капитала</w:t>
            </w:r>
          </w:p>
        </w:tc>
        <w:tc>
          <w:tcPr>
            <w:tcW w:w="2628" w:type="dxa"/>
          </w:tcPr>
          <w:p w:rsidR="00457A12" w:rsidRPr="00457A12" w:rsidRDefault="00457A12">
            <w:pPr>
              <w:pStyle w:val="af4"/>
              <w:jc w:val="center"/>
              <w:rPr>
                <w:sz w:val="20"/>
                <w:szCs w:val="20"/>
              </w:rPr>
            </w:pPr>
            <w:r w:rsidRPr="00457A12">
              <w:rPr>
                <w:sz w:val="20"/>
                <w:szCs w:val="20"/>
              </w:rPr>
              <w:t>собственные оборотные средства</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с.290-с.252-c.244-c.230-с.690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собственный капитал</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с.490-с.252-с.244</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3.4. Коэффициент концентрации заемного капитала</w:t>
            </w:r>
          </w:p>
        </w:tc>
        <w:tc>
          <w:tcPr>
            <w:tcW w:w="2628" w:type="dxa"/>
          </w:tcPr>
          <w:p w:rsidR="00457A12" w:rsidRPr="00457A12" w:rsidRDefault="00457A12">
            <w:pPr>
              <w:pStyle w:val="af4"/>
              <w:jc w:val="center"/>
              <w:rPr>
                <w:sz w:val="20"/>
                <w:szCs w:val="20"/>
              </w:rPr>
            </w:pPr>
            <w:r w:rsidRPr="00457A12">
              <w:rPr>
                <w:sz w:val="20"/>
                <w:szCs w:val="20"/>
              </w:rPr>
              <w:t>заемный капитал</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с.590+c.690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всего хозяйственных средств (нетто)</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с.300-с.252-с.244</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3.5. Коэффициент структуры долгосрочных вложений</w:t>
            </w:r>
          </w:p>
        </w:tc>
        <w:tc>
          <w:tcPr>
            <w:tcW w:w="2628" w:type="dxa"/>
          </w:tcPr>
          <w:p w:rsidR="00457A12" w:rsidRPr="00457A12" w:rsidRDefault="00457A12">
            <w:pPr>
              <w:pStyle w:val="af4"/>
              <w:jc w:val="center"/>
              <w:rPr>
                <w:sz w:val="20"/>
                <w:szCs w:val="20"/>
              </w:rPr>
            </w:pPr>
            <w:r w:rsidRPr="00457A12">
              <w:rPr>
                <w:sz w:val="20"/>
                <w:szCs w:val="20"/>
              </w:rPr>
              <w:t>долгосрочные пассивы</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с.590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внеоборотные активы</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с.190+ с.230</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3.6. Коэффициент долгосрочного привлечения заемных средств</w:t>
            </w:r>
          </w:p>
        </w:tc>
        <w:tc>
          <w:tcPr>
            <w:tcW w:w="2628" w:type="dxa"/>
          </w:tcPr>
          <w:p w:rsidR="00457A12" w:rsidRPr="00457A12" w:rsidRDefault="00457A12">
            <w:pPr>
              <w:pStyle w:val="af4"/>
              <w:jc w:val="center"/>
              <w:rPr>
                <w:sz w:val="20"/>
                <w:szCs w:val="20"/>
              </w:rPr>
            </w:pPr>
            <w:r w:rsidRPr="00457A12">
              <w:rPr>
                <w:sz w:val="20"/>
                <w:szCs w:val="20"/>
              </w:rPr>
              <w:t>долгосрочные пассивы</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c.590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долгосрочные пассивы + собственный капитал</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с.490-с.252-с.244+с.590</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3.7. Коэффициент структуры заемного капитала</w:t>
            </w:r>
          </w:p>
        </w:tc>
        <w:tc>
          <w:tcPr>
            <w:tcW w:w="2628" w:type="dxa"/>
          </w:tcPr>
          <w:p w:rsidR="00457A12" w:rsidRPr="00457A12" w:rsidRDefault="00457A12">
            <w:pPr>
              <w:pStyle w:val="af4"/>
              <w:jc w:val="center"/>
              <w:rPr>
                <w:sz w:val="20"/>
                <w:szCs w:val="20"/>
              </w:rPr>
            </w:pPr>
            <w:r w:rsidRPr="00457A12">
              <w:rPr>
                <w:sz w:val="20"/>
                <w:szCs w:val="20"/>
              </w:rPr>
              <w:t>долгосрочные пассивы</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с.590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заемный капитал</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с.590 + с.690</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3.8. Коэффициент соотношения заемных и собственных средств</w:t>
            </w:r>
          </w:p>
        </w:tc>
        <w:tc>
          <w:tcPr>
            <w:tcW w:w="2628" w:type="dxa"/>
          </w:tcPr>
          <w:p w:rsidR="00457A12" w:rsidRPr="00457A12" w:rsidRDefault="00457A12">
            <w:pPr>
              <w:pStyle w:val="af4"/>
              <w:jc w:val="center"/>
              <w:rPr>
                <w:sz w:val="20"/>
                <w:szCs w:val="20"/>
              </w:rPr>
            </w:pPr>
            <w:r w:rsidRPr="00457A12">
              <w:rPr>
                <w:sz w:val="20"/>
                <w:szCs w:val="20"/>
              </w:rPr>
              <w:t>заемный капитал</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w:t>
            </w:r>
          </w:p>
        </w:tc>
        <w:tc>
          <w:tcPr>
            <w:tcW w:w="2070" w:type="dxa"/>
          </w:tcPr>
          <w:p w:rsidR="00457A12" w:rsidRPr="00457A12" w:rsidRDefault="00457A12">
            <w:pPr>
              <w:pStyle w:val="af4"/>
              <w:jc w:val="center"/>
              <w:rPr>
                <w:sz w:val="20"/>
                <w:szCs w:val="20"/>
              </w:rPr>
            </w:pPr>
            <w:r w:rsidRPr="00457A12">
              <w:rPr>
                <w:sz w:val="20"/>
                <w:szCs w:val="20"/>
              </w:rPr>
              <w:t>с.590 + с.690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собственный капитал</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с.490 - c.252 -с.244</w:t>
            </w:r>
          </w:p>
        </w:tc>
      </w:tr>
      <w:tr w:rsidR="00457A12" w:rsidRPr="00457A12">
        <w:trPr>
          <w:gridBefore w:val="1"/>
          <w:gridAfter w:val="1"/>
          <w:wBefore w:w="15" w:type="dxa"/>
          <w:wAfter w:w="15" w:type="dxa"/>
        </w:trPr>
        <w:tc>
          <w:tcPr>
            <w:tcW w:w="9698" w:type="dxa"/>
            <w:gridSpan w:val="6"/>
          </w:tcPr>
          <w:p w:rsidR="00457A12" w:rsidRPr="00457A12" w:rsidRDefault="00457A12">
            <w:pPr>
              <w:pStyle w:val="af4"/>
              <w:jc w:val="center"/>
              <w:rPr>
                <w:b/>
                <w:bCs/>
                <w:sz w:val="20"/>
                <w:szCs w:val="20"/>
              </w:rPr>
            </w:pPr>
          </w:p>
          <w:p w:rsidR="00457A12" w:rsidRPr="00457A12" w:rsidRDefault="00457A12">
            <w:pPr>
              <w:pStyle w:val="af4"/>
              <w:jc w:val="center"/>
              <w:rPr>
                <w:b/>
                <w:bCs/>
                <w:sz w:val="20"/>
                <w:szCs w:val="20"/>
              </w:rPr>
            </w:pPr>
            <w:r w:rsidRPr="00457A12">
              <w:rPr>
                <w:b/>
                <w:bCs/>
                <w:sz w:val="20"/>
                <w:szCs w:val="20"/>
              </w:rPr>
              <w:t>4. Оценка деловой активности</w:t>
            </w:r>
          </w:p>
          <w:p w:rsidR="00457A12" w:rsidRPr="00457A12" w:rsidRDefault="00457A12">
            <w:pPr>
              <w:pStyle w:val="af4"/>
              <w:jc w:val="center"/>
              <w:rPr>
                <w:b/>
                <w:bCs/>
                <w:sz w:val="20"/>
                <w:szCs w:val="20"/>
              </w:rPr>
            </w:pPr>
          </w:p>
        </w:tc>
      </w:tr>
      <w:tr w:rsidR="00457A12" w:rsidRPr="00457A12">
        <w:trPr>
          <w:gridBefore w:val="1"/>
          <w:gridAfter w:val="1"/>
          <w:wBefore w:w="15" w:type="dxa"/>
          <w:wAfter w:w="15" w:type="dxa"/>
        </w:trPr>
        <w:tc>
          <w:tcPr>
            <w:tcW w:w="2514" w:type="dxa"/>
            <w:gridSpan w:val="2"/>
          </w:tcPr>
          <w:p w:rsidR="00457A12" w:rsidRPr="00457A12" w:rsidRDefault="00457A12">
            <w:pPr>
              <w:pStyle w:val="af4"/>
              <w:rPr>
                <w:sz w:val="20"/>
                <w:szCs w:val="20"/>
              </w:rPr>
            </w:pPr>
            <w:r w:rsidRPr="00457A12">
              <w:rPr>
                <w:sz w:val="20"/>
                <w:szCs w:val="20"/>
              </w:rPr>
              <w:t>4.1. Выручка от реализации</w:t>
            </w:r>
          </w:p>
        </w:tc>
        <w:tc>
          <w:tcPr>
            <w:tcW w:w="2628" w:type="dxa"/>
            <w:vAlign w:val="center"/>
          </w:tcPr>
          <w:p w:rsidR="00457A12" w:rsidRPr="00457A12" w:rsidRDefault="00457A12">
            <w:pPr>
              <w:pStyle w:val="af4"/>
              <w:jc w:val="center"/>
              <w:rPr>
                <w:sz w:val="20"/>
                <w:szCs w:val="20"/>
              </w:rPr>
            </w:pPr>
            <w:r w:rsidRPr="00457A12">
              <w:rPr>
                <w:sz w:val="20"/>
                <w:szCs w:val="20"/>
              </w:rPr>
              <w:t>—</w:t>
            </w:r>
          </w:p>
        </w:tc>
        <w:tc>
          <w:tcPr>
            <w:tcW w:w="2486" w:type="dxa"/>
            <w:gridSpan w:val="2"/>
            <w:vAlign w:val="center"/>
          </w:tcPr>
          <w:p w:rsidR="00457A12" w:rsidRPr="00457A12" w:rsidRDefault="00457A12">
            <w:pPr>
              <w:pStyle w:val="af4"/>
              <w:jc w:val="center"/>
              <w:rPr>
                <w:sz w:val="20"/>
                <w:szCs w:val="20"/>
              </w:rPr>
            </w:pPr>
            <w:r w:rsidRPr="00457A12">
              <w:rPr>
                <w:sz w:val="20"/>
                <w:szCs w:val="20"/>
              </w:rPr>
              <w:t>2</w:t>
            </w:r>
          </w:p>
        </w:tc>
        <w:tc>
          <w:tcPr>
            <w:tcW w:w="2070" w:type="dxa"/>
            <w:vAlign w:val="center"/>
          </w:tcPr>
          <w:p w:rsidR="00457A12" w:rsidRPr="00457A12" w:rsidRDefault="00457A12">
            <w:pPr>
              <w:pStyle w:val="af4"/>
              <w:jc w:val="center"/>
              <w:rPr>
                <w:sz w:val="20"/>
                <w:szCs w:val="20"/>
              </w:rPr>
            </w:pPr>
            <w:r w:rsidRPr="00457A12">
              <w:rPr>
                <w:sz w:val="20"/>
                <w:szCs w:val="20"/>
              </w:rPr>
              <w:t>с.010</w:t>
            </w:r>
          </w:p>
        </w:tc>
      </w:tr>
      <w:tr w:rsidR="00457A12" w:rsidRPr="00457A12">
        <w:trPr>
          <w:gridBefore w:val="1"/>
          <w:gridAfter w:val="1"/>
          <w:wBefore w:w="15" w:type="dxa"/>
          <w:wAfter w:w="15" w:type="dxa"/>
        </w:trPr>
        <w:tc>
          <w:tcPr>
            <w:tcW w:w="2514" w:type="dxa"/>
            <w:gridSpan w:val="2"/>
          </w:tcPr>
          <w:p w:rsidR="00457A12" w:rsidRPr="00457A12" w:rsidRDefault="00457A12">
            <w:pPr>
              <w:pStyle w:val="af4"/>
              <w:rPr>
                <w:sz w:val="20"/>
                <w:szCs w:val="20"/>
              </w:rPr>
            </w:pPr>
            <w:r w:rsidRPr="00457A12">
              <w:rPr>
                <w:sz w:val="20"/>
                <w:szCs w:val="20"/>
              </w:rPr>
              <w:t>4.2. Чистая прибыль</w:t>
            </w:r>
          </w:p>
        </w:tc>
        <w:tc>
          <w:tcPr>
            <w:tcW w:w="2628" w:type="dxa"/>
          </w:tcPr>
          <w:p w:rsidR="00457A12" w:rsidRPr="00457A12" w:rsidRDefault="00457A12">
            <w:pPr>
              <w:pStyle w:val="af4"/>
              <w:jc w:val="center"/>
              <w:rPr>
                <w:sz w:val="20"/>
                <w:szCs w:val="20"/>
              </w:rPr>
            </w:pPr>
            <w:r w:rsidRPr="00457A12">
              <w:rPr>
                <w:sz w:val="20"/>
                <w:szCs w:val="20"/>
              </w:rPr>
              <w:t>—</w:t>
            </w:r>
          </w:p>
        </w:tc>
        <w:tc>
          <w:tcPr>
            <w:tcW w:w="2486" w:type="dxa"/>
            <w:gridSpan w:val="2"/>
          </w:tcPr>
          <w:p w:rsidR="00457A12" w:rsidRPr="00457A12" w:rsidRDefault="00457A12">
            <w:pPr>
              <w:pStyle w:val="af4"/>
              <w:jc w:val="center"/>
              <w:rPr>
                <w:sz w:val="20"/>
                <w:szCs w:val="20"/>
              </w:rPr>
            </w:pPr>
            <w:r w:rsidRPr="00457A12">
              <w:rPr>
                <w:sz w:val="20"/>
                <w:szCs w:val="20"/>
              </w:rPr>
              <w:t>2</w:t>
            </w:r>
          </w:p>
        </w:tc>
        <w:tc>
          <w:tcPr>
            <w:tcW w:w="2070" w:type="dxa"/>
          </w:tcPr>
          <w:p w:rsidR="00457A12" w:rsidRPr="00457A12" w:rsidRDefault="00457A12">
            <w:pPr>
              <w:pStyle w:val="af4"/>
              <w:jc w:val="center"/>
              <w:rPr>
                <w:sz w:val="20"/>
                <w:szCs w:val="20"/>
              </w:rPr>
            </w:pPr>
            <w:r w:rsidRPr="00457A12">
              <w:rPr>
                <w:sz w:val="20"/>
                <w:szCs w:val="20"/>
              </w:rPr>
              <w:t>с. 190</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4.3. Производительность труда</w:t>
            </w:r>
          </w:p>
        </w:tc>
        <w:tc>
          <w:tcPr>
            <w:tcW w:w="2628" w:type="dxa"/>
          </w:tcPr>
          <w:p w:rsidR="00457A12" w:rsidRPr="00457A12" w:rsidRDefault="00457A12">
            <w:pPr>
              <w:pStyle w:val="af4"/>
              <w:jc w:val="center"/>
              <w:rPr>
                <w:sz w:val="20"/>
                <w:szCs w:val="20"/>
              </w:rPr>
            </w:pPr>
            <w:r w:rsidRPr="00457A12">
              <w:rPr>
                <w:sz w:val="20"/>
                <w:szCs w:val="20"/>
              </w:rPr>
              <w:t>выручка от реализации</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2, 5</w:t>
            </w:r>
          </w:p>
        </w:tc>
        <w:tc>
          <w:tcPr>
            <w:tcW w:w="2070" w:type="dxa"/>
          </w:tcPr>
          <w:p w:rsidR="00457A12" w:rsidRPr="00457A12" w:rsidRDefault="00457A12">
            <w:pPr>
              <w:pStyle w:val="af4"/>
              <w:jc w:val="center"/>
              <w:rPr>
                <w:sz w:val="20"/>
                <w:szCs w:val="20"/>
              </w:rPr>
            </w:pPr>
            <w:r w:rsidRPr="00457A12">
              <w:rPr>
                <w:sz w:val="20"/>
                <w:szCs w:val="20"/>
              </w:rPr>
              <w:t>с.010(ф.№2)</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среднесписочная численность</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с.760(ф.№5)</w:t>
            </w:r>
          </w:p>
        </w:tc>
      </w:tr>
      <w:tr w:rsidR="00457A12" w:rsidRPr="00457A12">
        <w:trPr>
          <w:gridBefore w:val="1"/>
          <w:gridAfter w:val="1"/>
          <w:wBefore w:w="15" w:type="dxa"/>
          <w:wAfter w:w="15" w:type="dxa"/>
          <w:cantSplit/>
        </w:trPr>
        <w:tc>
          <w:tcPr>
            <w:tcW w:w="2514" w:type="dxa"/>
            <w:gridSpan w:val="2"/>
            <w:vMerge w:val="restart"/>
            <w:vAlign w:val="center"/>
          </w:tcPr>
          <w:p w:rsidR="00457A12" w:rsidRPr="00457A12" w:rsidRDefault="00457A12">
            <w:pPr>
              <w:pStyle w:val="af4"/>
              <w:rPr>
                <w:sz w:val="20"/>
                <w:szCs w:val="20"/>
              </w:rPr>
            </w:pPr>
            <w:r w:rsidRPr="00457A12">
              <w:rPr>
                <w:sz w:val="20"/>
                <w:szCs w:val="20"/>
              </w:rPr>
              <w:t>4.4. Фондоотдача</w:t>
            </w:r>
          </w:p>
        </w:tc>
        <w:tc>
          <w:tcPr>
            <w:tcW w:w="2628" w:type="dxa"/>
          </w:tcPr>
          <w:p w:rsidR="00457A12" w:rsidRPr="00457A12" w:rsidRDefault="00457A12">
            <w:pPr>
              <w:pStyle w:val="af4"/>
              <w:jc w:val="center"/>
              <w:rPr>
                <w:sz w:val="20"/>
                <w:szCs w:val="20"/>
              </w:rPr>
            </w:pPr>
            <w:r w:rsidRPr="00457A12">
              <w:rPr>
                <w:sz w:val="20"/>
                <w:szCs w:val="20"/>
              </w:rPr>
              <w:t>выручка от реализации</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1, 2</w:t>
            </w:r>
          </w:p>
        </w:tc>
        <w:tc>
          <w:tcPr>
            <w:tcW w:w="2070" w:type="dxa"/>
          </w:tcPr>
          <w:p w:rsidR="00457A12" w:rsidRPr="00457A12" w:rsidRDefault="00457A12">
            <w:pPr>
              <w:pStyle w:val="af4"/>
              <w:jc w:val="center"/>
              <w:rPr>
                <w:sz w:val="20"/>
                <w:szCs w:val="20"/>
              </w:rPr>
            </w:pPr>
            <w:r w:rsidRPr="00457A12">
              <w:rPr>
                <w:sz w:val="20"/>
                <w:szCs w:val="20"/>
              </w:rPr>
              <w:t>с.010(ф.№2)</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средняя стоимость основных средств</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с.120 (ф.№ 1)</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4.5. Оборачиваемость средств в расчетах (в оборотах)</w:t>
            </w:r>
          </w:p>
        </w:tc>
        <w:tc>
          <w:tcPr>
            <w:tcW w:w="2628" w:type="dxa"/>
          </w:tcPr>
          <w:p w:rsidR="00457A12" w:rsidRPr="00457A12" w:rsidRDefault="00457A12">
            <w:pPr>
              <w:pStyle w:val="af4"/>
              <w:jc w:val="center"/>
              <w:rPr>
                <w:sz w:val="20"/>
                <w:szCs w:val="20"/>
              </w:rPr>
            </w:pPr>
            <w:r w:rsidRPr="00457A12">
              <w:rPr>
                <w:sz w:val="20"/>
                <w:szCs w:val="20"/>
              </w:rPr>
              <w:t>выручка от реализации</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1, 2</w:t>
            </w:r>
          </w:p>
        </w:tc>
        <w:tc>
          <w:tcPr>
            <w:tcW w:w="2070" w:type="dxa"/>
          </w:tcPr>
          <w:p w:rsidR="00457A12" w:rsidRPr="00457A12" w:rsidRDefault="00457A12">
            <w:pPr>
              <w:pStyle w:val="af4"/>
              <w:jc w:val="center"/>
              <w:rPr>
                <w:sz w:val="20"/>
                <w:szCs w:val="20"/>
              </w:rPr>
            </w:pPr>
            <w:r w:rsidRPr="00457A12">
              <w:rPr>
                <w:sz w:val="20"/>
                <w:szCs w:val="20"/>
              </w:rPr>
              <w:t>с.010 (ф.№2)</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средняя дебиторская задолженность</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с.240(ф.№1)</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4.6. Оборачиваемость средств в расчетах (в днях)</w:t>
            </w:r>
          </w:p>
        </w:tc>
        <w:tc>
          <w:tcPr>
            <w:tcW w:w="2628" w:type="dxa"/>
          </w:tcPr>
          <w:p w:rsidR="00457A12" w:rsidRPr="00457A12" w:rsidRDefault="00457A12">
            <w:pPr>
              <w:pStyle w:val="af4"/>
              <w:jc w:val="center"/>
              <w:rPr>
                <w:sz w:val="20"/>
                <w:szCs w:val="20"/>
              </w:rPr>
            </w:pPr>
            <w:r w:rsidRPr="00457A12">
              <w:rPr>
                <w:sz w:val="20"/>
                <w:szCs w:val="20"/>
              </w:rPr>
              <w:t>360 дней</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1, 2</w:t>
            </w:r>
          </w:p>
        </w:tc>
        <w:tc>
          <w:tcPr>
            <w:tcW w:w="2070" w:type="dxa"/>
            <w:vMerge w:val="restart"/>
          </w:tcPr>
          <w:p w:rsidR="00457A12" w:rsidRPr="00457A12" w:rsidRDefault="00457A12">
            <w:pPr>
              <w:pStyle w:val="af4"/>
              <w:jc w:val="center"/>
              <w:rPr>
                <w:sz w:val="20"/>
                <w:szCs w:val="20"/>
              </w:rPr>
            </w:pPr>
            <w:r w:rsidRPr="00457A12">
              <w:rPr>
                <w:sz w:val="20"/>
                <w:szCs w:val="20"/>
              </w:rPr>
              <w:t>см. алгоритм для показателя 4.5</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Показатель 4.5</w:t>
            </w:r>
          </w:p>
        </w:tc>
        <w:tc>
          <w:tcPr>
            <w:tcW w:w="0" w:type="auto"/>
            <w:gridSpan w:val="2"/>
            <w:vMerge/>
            <w:vAlign w:val="center"/>
          </w:tcPr>
          <w:p w:rsidR="00457A12" w:rsidRDefault="00457A12">
            <w:pPr>
              <w:spacing w:before="0" w:after="0"/>
              <w:rPr>
                <w:rFonts w:eastAsia="Arial Unicode MS"/>
                <w:sz w:val="20"/>
                <w:szCs w:val="20"/>
              </w:rPr>
            </w:pPr>
          </w:p>
        </w:tc>
        <w:tc>
          <w:tcPr>
            <w:tcW w:w="0" w:type="auto"/>
            <w:vMerge/>
            <w:vAlign w:val="center"/>
          </w:tcPr>
          <w:p w:rsidR="00457A12" w:rsidRDefault="00457A12">
            <w:pPr>
              <w:spacing w:before="0" w:after="0"/>
              <w:rPr>
                <w:rFonts w:eastAsia="Arial Unicode MS"/>
                <w:sz w:val="20"/>
                <w:szCs w:val="20"/>
              </w:rPr>
            </w:pP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4.7. Оборачиваемость запасов (в оборотах)</w:t>
            </w:r>
          </w:p>
        </w:tc>
        <w:tc>
          <w:tcPr>
            <w:tcW w:w="2628" w:type="dxa"/>
          </w:tcPr>
          <w:p w:rsidR="00457A12" w:rsidRPr="00457A12" w:rsidRDefault="00457A12">
            <w:pPr>
              <w:pStyle w:val="af4"/>
              <w:jc w:val="center"/>
              <w:rPr>
                <w:sz w:val="20"/>
                <w:szCs w:val="20"/>
              </w:rPr>
            </w:pPr>
            <w:r w:rsidRPr="00457A12">
              <w:rPr>
                <w:sz w:val="20"/>
                <w:szCs w:val="20"/>
              </w:rPr>
              <w:t>себестоимость реализации</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1, 2</w:t>
            </w:r>
          </w:p>
        </w:tc>
        <w:tc>
          <w:tcPr>
            <w:tcW w:w="2070" w:type="dxa"/>
          </w:tcPr>
          <w:p w:rsidR="00457A12" w:rsidRPr="00457A12" w:rsidRDefault="00457A12">
            <w:pPr>
              <w:pStyle w:val="af4"/>
              <w:jc w:val="center"/>
              <w:rPr>
                <w:sz w:val="20"/>
                <w:szCs w:val="20"/>
              </w:rPr>
            </w:pPr>
            <w:r w:rsidRPr="00457A12">
              <w:rPr>
                <w:sz w:val="20"/>
                <w:szCs w:val="20"/>
              </w:rPr>
              <w:t>с.020 (ф.№2)</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средние запасы</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с.210+с.220 (ф.№ 1)</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4.8. Оборачиваемость запасов (в днях)</w:t>
            </w:r>
          </w:p>
        </w:tc>
        <w:tc>
          <w:tcPr>
            <w:tcW w:w="2628" w:type="dxa"/>
          </w:tcPr>
          <w:p w:rsidR="00457A12" w:rsidRPr="00457A12" w:rsidRDefault="00457A12">
            <w:pPr>
              <w:pStyle w:val="af4"/>
              <w:jc w:val="center"/>
              <w:rPr>
                <w:sz w:val="20"/>
                <w:szCs w:val="20"/>
              </w:rPr>
            </w:pPr>
            <w:r w:rsidRPr="00457A12">
              <w:rPr>
                <w:sz w:val="20"/>
                <w:szCs w:val="20"/>
              </w:rPr>
              <w:t>360 дней</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1, 2</w:t>
            </w:r>
          </w:p>
        </w:tc>
        <w:tc>
          <w:tcPr>
            <w:tcW w:w="2070" w:type="dxa"/>
            <w:vMerge w:val="restart"/>
          </w:tcPr>
          <w:p w:rsidR="00457A12" w:rsidRPr="00457A12" w:rsidRDefault="00457A12">
            <w:pPr>
              <w:pStyle w:val="af4"/>
              <w:jc w:val="center"/>
              <w:rPr>
                <w:sz w:val="20"/>
                <w:szCs w:val="20"/>
              </w:rPr>
            </w:pPr>
            <w:r w:rsidRPr="00457A12">
              <w:rPr>
                <w:sz w:val="20"/>
                <w:szCs w:val="20"/>
              </w:rPr>
              <w:t>см. алгоритм для показателя 4.7</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Показатель 4.7</w:t>
            </w:r>
          </w:p>
        </w:tc>
        <w:tc>
          <w:tcPr>
            <w:tcW w:w="0" w:type="auto"/>
            <w:gridSpan w:val="2"/>
            <w:vMerge/>
            <w:vAlign w:val="center"/>
          </w:tcPr>
          <w:p w:rsidR="00457A12" w:rsidRDefault="00457A12">
            <w:pPr>
              <w:spacing w:before="0" w:after="0"/>
              <w:rPr>
                <w:rFonts w:eastAsia="Arial Unicode MS"/>
                <w:sz w:val="20"/>
                <w:szCs w:val="20"/>
              </w:rPr>
            </w:pPr>
          </w:p>
        </w:tc>
        <w:tc>
          <w:tcPr>
            <w:tcW w:w="0" w:type="auto"/>
            <w:vMerge/>
            <w:vAlign w:val="center"/>
          </w:tcPr>
          <w:p w:rsidR="00457A12" w:rsidRDefault="00457A12">
            <w:pPr>
              <w:spacing w:before="0" w:after="0"/>
              <w:rPr>
                <w:rFonts w:eastAsia="Arial Unicode MS"/>
                <w:sz w:val="20"/>
                <w:szCs w:val="20"/>
              </w:rPr>
            </w:pP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4.9. Оборачиваемость кредиторской задолженности (в днях)</w:t>
            </w:r>
          </w:p>
        </w:tc>
        <w:tc>
          <w:tcPr>
            <w:tcW w:w="2628" w:type="dxa"/>
          </w:tcPr>
          <w:p w:rsidR="00457A12" w:rsidRPr="00457A12" w:rsidRDefault="00457A12">
            <w:pPr>
              <w:pStyle w:val="af4"/>
              <w:jc w:val="center"/>
              <w:rPr>
                <w:sz w:val="20"/>
                <w:szCs w:val="20"/>
              </w:rPr>
            </w:pPr>
            <w:r w:rsidRPr="00457A12">
              <w:rPr>
                <w:sz w:val="20"/>
                <w:szCs w:val="20"/>
              </w:rPr>
              <w:t>средняя кредиторская задолженность х 360 дн.</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1, 2</w:t>
            </w:r>
          </w:p>
        </w:tc>
        <w:tc>
          <w:tcPr>
            <w:tcW w:w="2070" w:type="dxa"/>
          </w:tcPr>
          <w:p w:rsidR="00457A12" w:rsidRPr="00457A12" w:rsidRDefault="00457A12">
            <w:pPr>
              <w:pStyle w:val="af4"/>
              <w:jc w:val="center"/>
              <w:rPr>
                <w:sz w:val="20"/>
                <w:szCs w:val="20"/>
              </w:rPr>
            </w:pPr>
            <w:r w:rsidRPr="00457A12">
              <w:rPr>
                <w:sz w:val="20"/>
                <w:szCs w:val="20"/>
              </w:rPr>
              <w:t>с.611+с.621+с.622</w:t>
            </w:r>
          </w:p>
          <w:p w:rsidR="00457A12" w:rsidRPr="00457A12" w:rsidRDefault="00457A12">
            <w:pPr>
              <w:pStyle w:val="af4"/>
              <w:jc w:val="center"/>
              <w:rPr>
                <w:sz w:val="20"/>
                <w:szCs w:val="20"/>
              </w:rPr>
            </w:pPr>
            <w:r w:rsidRPr="00457A12">
              <w:rPr>
                <w:sz w:val="20"/>
                <w:szCs w:val="20"/>
              </w:rPr>
              <w:t>+с.627 (ф.№1)</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себестоимость реализации</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с.020(ф.№2)</w:t>
            </w:r>
          </w:p>
        </w:tc>
      </w:tr>
      <w:tr w:rsidR="00457A12" w:rsidRPr="00457A12">
        <w:trPr>
          <w:gridBefore w:val="1"/>
          <w:gridAfter w:val="1"/>
          <w:wBefore w:w="15" w:type="dxa"/>
          <w:wAfter w:w="15" w:type="dxa"/>
        </w:trPr>
        <w:tc>
          <w:tcPr>
            <w:tcW w:w="2514" w:type="dxa"/>
            <w:gridSpan w:val="2"/>
          </w:tcPr>
          <w:p w:rsidR="00457A12" w:rsidRPr="00457A12" w:rsidRDefault="00457A12">
            <w:pPr>
              <w:pStyle w:val="af4"/>
              <w:rPr>
                <w:sz w:val="20"/>
                <w:szCs w:val="20"/>
              </w:rPr>
            </w:pPr>
            <w:r w:rsidRPr="00457A12">
              <w:rPr>
                <w:sz w:val="20"/>
                <w:szCs w:val="20"/>
              </w:rPr>
              <w:t>4.10. Продолжительность операционного цикла</w:t>
            </w:r>
          </w:p>
        </w:tc>
        <w:tc>
          <w:tcPr>
            <w:tcW w:w="2628" w:type="dxa"/>
            <w:vAlign w:val="center"/>
          </w:tcPr>
          <w:p w:rsidR="00457A12" w:rsidRPr="00457A12" w:rsidRDefault="00457A12">
            <w:pPr>
              <w:pStyle w:val="af4"/>
              <w:jc w:val="center"/>
              <w:rPr>
                <w:sz w:val="20"/>
                <w:szCs w:val="20"/>
              </w:rPr>
            </w:pPr>
            <w:r w:rsidRPr="00457A12">
              <w:rPr>
                <w:sz w:val="20"/>
                <w:szCs w:val="20"/>
              </w:rPr>
              <w:t>показатель 4.6+показатель 4.8</w:t>
            </w:r>
          </w:p>
        </w:tc>
        <w:tc>
          <w:tcPr>
            <w:tcW w:w="2486" w:type="dxa"/>
            <w:gridSpan w:val="2"/>
            <w:vAlign w:val="center"/>
          </w:tcPr>
          <w:p w:rsidR="00457A12" w:rsidRPr="00457A12" w:rsidRDefault="00457A12">
            <w:pPr>
              <w:pStyle w:val="af4"/>
              <w:jc w:val="center"/>
              <w:rPr>
                <w:sz w:val="20"/>
                <w:szCs w:val="20"/>
              </w:rPr>
            </w:pPr>
            <w:r w:rsidRPr="00457A12">
              <w:rPr>
                <w:sz w:val="20"/>
                <w:szCs w:val="20"/>
              </w:rPr>
              <w:t>1,2</w:t>
            </w:r>
          </w:p>
        </w:tc>
        <w:tc>
          <w:tcPr>
            <w:tcW w:w="2070" w:type="dxa"/>
          </w:tcPr>
          <w:p w:rsidR="00457A12" w:rsidRPr="00457A12" w:rsidRDefault="00457A12">
            <w:pPr>
              <w:pStyle w:val="af4"/>
              <w:jc w:val="center"/>
              <w:rPr>
                <w:sz w:val="20"/>
                <w:szCs w:val="20"/>
              </w:rPr>
            </w:pPr>
            <w:r w:rsidRPr="00457A12">
              <w:rPr>
                <w:sz w:val="20"/>
                <w:szCs w:val="20"/>
              </w:rPr>
              <w:t>см. алгоритмы для показателей 4.6, 4.8</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4.11. Коэффициент погашаемости дебиторской задолженности</w:t>
            </w:r>
          </w:p>
        </w:tc>
        <w:tc>
          <w:tcPr>
            <w:tcW w:w="2628" w:type="dxa"/>
          </w:tcPr>
          <w:p w:rsidR="00457A12" w:rsidRPr="00457A12" w:rsidRDefault="00457A12">
            <w:pPr>
              <w:pStyle w:val="af4"/>
              <w:jc w:val="center"/>
              <w:rPr>
                <w:sz w:val="20"/>
                <w:szCs w:val="20"/>
              </w:rPr>
            </w:pPr>
            <w:r w:rsidRPr="00457A12">
              <w:rPr>
                <w:sz w:val="20"/>
                <w:szCs w:val="20"/>
              </w:rPr>
              <w:t>средняя дебиторская задолженность</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1, 2</w:t>
            </w:r>
          </w:p>
        </w:tc>
        <w:tc>
          <w:tcPr>
            <w:tcW w:w="2070" w:type="dxa"/>
            <w:vMerge w:val="restart"/>
            <w:vAlign w:val="center"/>
          </w:tcPr>
          <w:p w:rsidR="00457A12" w:rsidRPr="00457A12" w:rsidRDefault="00457A12">
            <w:pPr>
              <w:pStyle w:val="af4"/>
              <w:jc w:val="center"/>
              <w:rPr>
                <w:sz w:val="20"/>
                <w:szCs w:val="20"/>
              </w:rPr>
            </w:pPr>
            <w:r w:rsidRPr="00457A12">
              <w:rPr>
                <w:sz w:val="20"/>
                <w:szCs w:val="20"/>
              </w:rPr>
              <w:t>см. алгоритм  для показателя 4.5</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выручка от реализации</w:t>
            </w:r>
          </w:p>
        </w:tc>
        <w:tc>
          <w:tcPr>
            <w:tcW w:w="0" w:type="auto"/>
            <w:gridSpan w:val="2"/>
            <w:vMerge/>
            <w:vAlign w:val="center"/>
          </w:tcPr>
          <w:p w:rsidR="00457A12" w:rsidRDefault="00457A12">
            <w:pPr>
              <w:spacing w:before="0" w:after="0"/>
              <w:rPr>
                <w:rFonts w:eastAsia="Arial Unicode MS"/>
                <w:sz w:val="20"/>
                <w:szCs w:val="20"/>
              </w:rPr>
            </w:pPr>
          </w:p>
        </w:tc>
        <w:tc>
          <w:tcPr>
            <w:tcW w:w="0" w:type="auto"/>
            <w:vMerge/>
            <w:vAlign w:val="center"/>
          </w:tcPr>
          <w:p w:rsidR="00457A12" w:rsidRDefault="00457A12">
            <w:pPr>
              <w:spacing w:before="0" w:after="0"/>
              <w:rPr>
                <w:rFonts w:eastAsia="Arial Unicode MS"/>
                <w:sz w:val="20"/>
                <w:szCs w:val="20"/>
              </w:rPr>
            </w:pPr>
          </w:p>
        </w:tc>
      </w:tr>
      <w:tr w:rsidR="00457A12" w:rsidRPr="00457A12">
        <w:trPr>
          <w:gridBefore w:val="1"/>
          <w:gridAfter w:val="1"/>
          <w:wBefore w:w="15" w:type="dxa"/>
          <w:wAfter w:w="15" w:type="dxa"/>
          <w:cantSplit/>
        </w:trPr>
        <w:tc>
          <w:tcPr>
            <w:tcW w:w="2514" w:type="dxa"/>
            <w:gridSpan w:val="2"/>
            <w:vMerge w:val="restart"/>
            <w:vAlign w:val="center"/>
          </w:tcPr>
          <w:p w:rsidR="00457A12" w:rsidRPr="00457A12" w:rsidRDefault="00457A12">
            <w:pPr>
              <w:pStyle w:val="af4"/>
              <w:rPr>
                <w:sz w:val="20"/>
                <w:szCs w:val="20"/>
              </w:rPr>
            </w:pPr>
            <w:r w:rsidRPr="00457A12">
              <w:rPr>
                <w:sz w:val="20"/>
                <w:szCs w:val="20"/>
              </w:rPr>
              <w:t>4.12. Оборачиваемость собственного капитала</w:t>
            </w:r>
          </w:p>
        </w:tc>
        <w:tc>
          <w:tcPr>
            <w:tcW w:w="2628" w:type="dxa"/>
          </w:tcPr>
          <w:p w:rsidR="00457A12" w:rsidRPr="00457A12" w:rsidRDefault="00457A12">
            <w:pPr>
              <w:pStyle w:val="af4"/>
              <w:jc w:val="center"/>
              <w:rPr>
                <w:sz w:val="20"/>
                <w:szCs w:val="20"/>
              </w:rPr>
            </w:pPr>
            <w:r w:rsidRPr="00457A12">
              <w:rPr>
                <w:sz w:val="20"/>
                <w:szCs w:val="20"/>
              </w:rPr>
              <w:t>выручка от реализации</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1, 2</w:t>
            </w:r>
          </w:p>
        </w:tc>
        <w:tc>
          <w:tcPr>
            <w:tcW w:w="2070" w:type="dxa"/>
          </w:tcPr>
          <w:p w:rsidR="00457A12" w:rsidRPr="00457A12" w:rsidRDefault="00457A12">
            <w:pPr>
              <w:pStyle w:val="af4"/>
              <w:jc w:val="center"/>
              <w:rPr>
                <w:sz w:val="20"/>
                <w:szCs w:val="20"/>
              </w:rPr>
            </w:pPr>
            <w:r w:rsidRPr="00457A12">
              <w:rPr>
                <w:sz w:val="20"/>
                <w:szCs w:val="20"/>
              </w:rPr>
              <w:t>с.010(ф.№2)</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средняя величина собственного капитала</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с.490–с.252–с.244</w:t>
            </w:r>
          </w:p>
          <w:p w:rsidR="00457A12" w:rsidRPr="00457A12" w:rsidRDefault="00457A12">
            <w:pPr>
              <w:pStyle w:val="af4"/>
              <w:jc w:val="center"/>
              <w:rPr>
                <w:sz w:val="20"/>
                <w:szCs w:val="20"/>
              </w:rPr>
            </w:pPr>
            <w:r w:rsidRPr="00457A12">
              <w:rPr>
                <w:sz w:val="20"/>
                <w:szCs w:val="20"/>
              </w:rPr>
              <w:t>(ф. № 1)</w:t>
            </w:r>
          </w:p>
        </w:tc>
      </w:tr>
      <w:tr w:rsidR="00457A12" w:rsidRPr="00457A12">
        <w:trPr>
          <w:gridBefore w:val="1"/>
          <w:gridAfter w:val="1"/>
          <w:wBefore w:w="15" w:type="dxa"/>
          <w:wAfter w:w="15" w:type="dxa"/>
        </w:trPr>
        <w:tc>
          <w:tcPr>
            <w:tcW w:w="9698" w:type="dxa"/>
            <w:gridSpan w:val="6"/>
          </w:tcPr>
          <w:p w:rsidR="00457A12" w:rsidRPr="00457A12" w:rsidRDefault="00457A12">
            <w:pPr>
              <w:pStyle w:val="af4"/>
              <w:jc w:val="center"/>
              <w:rPr>
                <w:b/>
                <w:bCs/>
                <w:sz w:val="20"/>
                <w:szCs w:val="20"/>
              </w:rPr>
            </w:pPr>
            <w:r w:rsidRPr="00457A12">
              <w:rPr>
                <w:b/>
                <w:bCs/>
                <w:sz w:val="20"/>
                <w:szCs w:val="20"/>
              </w:rPr>
              <w:t>5. Оценка рентабельности</w:t>
            </w:r>
          </w:p>
        </w:tc>
      </w:tr>
      <w:tr w:rsidR="00457A12" w:rsidRPr="00457A12">
        <w:trPr>
          <w:gridBefore w:val="1"/>
          <w:gridAfter w:val="1"/>
          <w:wBefore w:w="15" w:type="dxa"/>
          <w:wAfter w:w="15" w:type="dxa"/>
        </w:trPr>
        <w:tc>
          <w:tcPr>
            <w:tcW w:w="2514" w:type="dxa"/>
            <w:gridSpan w:val="2"/>
          </w:tcPr>
          <w:p w:rsidR="00457A12" w:rsidRPr="00457A12" w:rsidRDefault="00457A12">
            <w:pPr>
              <w:pStyle w:val="af4"/>
              <w:rPr>
                <w:sz w:val="20"/>
                <w:szCs w:val="20"/>
              </w:rPr>
            </w:pPr>
            <w:r w:rsidRPr="00457A12">
              <w:rPr>
                <w:sz w:val="20"/>
                <w:szCs w:val="20"/>
              </w:rPr>
              <w:t>5.1. Чистая прибыль</w:t>
            </w:r>
          </w:p>
        </w:tc>
        <w:tc>
          <w:tcPr>
            <w:tcW w:w="2628" w:type="dxa"/>
          </w:tcPr>
          <w:p w:rsidR="00457A12" w:rsidRPr="00457A12" w:rsidRDefault="00457A12">
            <w:pPr>
              <w:pStyle w:val="af4"/>
              <w:jc w:val="center"/>
              <w:rPr>
                <w:sz w:val="20"/>
                <w:szCs w:val="20"/>
              </w:rPr>
            </w:pPr>
            <w:r w:rsidRPr="00457A12">
              <w:rPr>
                <w:sz w:val="20"/>
                <w:szCs w:val="20"/>
              </w:rPr>
              <w:t>балансовая прибыль —платежи в бюджет</w:t>
            </w:r>
          </w:p>
        </w:tc>
        <w:tc>
          <w:tcPr>
            <w:tcW w:w="2486" w:type="dxa"/>
            <w:gridSpan w:val="2"/>
            <w:vAlign w:val="center"/>
          </w:tcPr>
          <w:p w:rsidR="00457A12" w:rsidRPr="00457A12" w:rsidRDefault="00457A12">
            <w:pPr>
              <w:pStyle w:val="af4"/>
              <w:jc w:val="center"/>
              <w:rPr>
                <w:sz w:val="20"/>
                <w:szCs w:val="20"/>
              </w:rPr>
            </w:pPr>
            <w:r w:rsidRPr="00457A12">
              <w:rPr>
                <w:sz w:val="20"/>
                <w:szCs w:val="20"/>
              </w:rPr>
              <w:t>2</w:t>
            </w:r>
          </w:p>
        </w:tc>
        <w:tc>
          <w:tcPr>
            <w:tcW w:w="2070" w:type="dxa"/>
            <w:vAlign w:val="center"/>
          </w:tcPr>
          <w:p w:rsidR="00457A12" w:rsidRPr="00457A12" w:rsidRDefault="00457A12">
            <w:pPr>
              <w:pStyle w:val="af4"/>
              <w:jc w:val="center"/>
              <w:rPr>
                <w:sz w:val="20"/>
                <w:szCs w:val="20"/>
              </w:rPr>
            </w:pPr>
            <w:r w:rsidRPr="00457A12">
              <w:rPr>
                <w:sz w:val="20"/>
                <w:szCs w:val="20"/>
              </w:rPr>
              <w:t>с.190</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5.2. Рентабельность продукции</w:t>
            </w:r>
          </w:p>
        </w:tc>
        <w:tc>
          <w:tcPr>
            <w:tcW w:w="2628" w:type="dxa"/>
          </w:tcPr>
          <w:p w:rsidR="00457A12" w:rsidRPr="00457A12" w:rsidRDefault="00457A12">
            <w:pPr>
              <w:pStyle w:val="af4"/>
              <w:jc w:val="center"/>
              <w:rPr>
                <w:sz w:val="20"/>
                <w:szCs w:val="20"/>
              </w:rPr>
            </w:pPr>
            <w:r w:rsidRPr="00457A12">
              <w:rPr>
                <w:sz w:val="20"/>
                <w:szCs w:val="20"/>
              </w:rPr>
              <w:t>прибыль от продаж</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2</w:t>
            </w:r>
          </w:p>
        </w:tc>
        <w:tc>
          <w:tcPr>
            <w:tcW w:w="2070" w:type="dxa"/>
          </w:tcPr>
          <w:p w:rsidR="00457A12" w:rsidRPr="00457A12" w:rsidRDefault="00457A12">
            <w:pPr>
              <w:pStyle w:val="af4"/>
              <w:jc w:val="center"/>
              <w:rPr>
                <w:sz w:val="20"/>
                <w:szCs w:val="20"/>
              </w:rPr>
            </w:pPr>
            <w:r w:rsidRPr="00457A12">
              <w:rPr>
                <w:sz w:val="20"/>
                <w:szCs w:val="20"/>
              </w:rPr>
              <w:t>с.050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выручка от продаж</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с.010</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5.3. Рентабельность основной деятельности</w:t>
            </w:r>
          </w:p>
        </w:tc>
        <w:tc>
          <w:tcPr>
            <w:tcW w:w="2628" w:type="dxa"/>
          </w:tcPr>
          <w:p w:rsidR="00457A12" w:rsidRPr="00457A12" w:rsidRDefault="00457A12">
            <w:pPr>
              <w:pStyle w:val="af4"/>
              <w:jc w:val="center"/>
              <w:rPr>
                <w:sz w:val="20"/>
                <w:szCs w:val="20"/>
              </w:rPr>
            </w:pPr>
            <w:r w:rsidRPr="00457A12">
              <w:rPr>
                <w:sz w:val="20"/>
                <w:szCs w:val="20"/>
              </w:rPr>
              <w:t>прибыль от продаж</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2</w:t>
            </w:r>
          </w:p>
        </w:tc>
        <w:tc>
          <w:tcPr>
            <w:tcW w:w="2070" w:type="dxa"/>
          </w:tcPr>
          <w:p w:rsidR="00457A12" w:rsidRPr="00457A12" w:rsidRDefault="00457A12">
            <w:pPr>
              <w:pStyle w:val="af4"/>
              <w:jc w:val="center"/>
              <w:rPr>
                <w:sz w:val="20"/>
                <w:szCs w:val="20"/>
              </w:rPr>
            </w:pPr>
            <w:r w:rsidRPr="00457A12">
              <w:rPr>
                <w:sz w:val="20"/>
                <w:szCs w:val="20"/>
              </w:rPr>
              <w:t>с.050</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затраты на производство и сбыт продукции</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с.020+с.030+с.040</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5.4. Рентабельность совокупного капитала</w:t>
            </w:r>
          </w:p>
        </w:tc>
        <w:tc>
          <w:tcPr>
            <w:tcW w:w="2628" w:type="dxa"/>
          </w:tcPr>
          <w:p w:rsidR="00457A12" w:rsidRPr="00457A12" w:rsidRDefault="00457A12">
            <w:pPr>
              <w:pStyle w:val="af4"/>
              <w:jc w:val="center"/>
              <w:rPr>
                <w:sz w:val="20"/>
                <w:szCs w:val="20"/>
              </w:rPr>
            </w:pPr>
            <w:r w:rsidRPr="00457A12">
              <w:rPr>
                <w:sz w:val="20"/>
                <w:szCs w:val="20"/>
              </w:rPr>
              <w:t>чистая прибыль</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1, 2</w:t>
            </w:r>
          </w:p>
        </w:tc>
        <w:tc>
          <w:tcPr>
            <w:tcW w:w="2070" w:type="dxa"/>
          </w:tcPr>
          <w:p w:rsidR="00457A12" w:rsidRPr="00457A12" w:rsidRDefault="00457A12">
            <w:pPr>
              <w:pStyle w:val="af4"/>
              <w:jc w:val="center"/>
              <w:rPr>
                <w:sz w:val="20"/>
                <w:szCs w:val="20"/>
              </w:rPr>
            </w:pPr>
            <w:r w:rsidRPr="00457A12">
              <w:rPr>
                <w:sz w:val="20"/>
                <w:szCs w:val="20"/>
              </w:rPr>
              <w:t>с.190 (ф.№2)</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итог среднего баланса-нетто</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с.300 - c.252 -с.244</w:t>
            </w:r>
          </w:p>
          <w:p w:rsidR="00457A12" w:rsidRPr="00457A12" w:rsidRDefault="00457A12">
            <w:pPr>
              <w:pStyle w:val="af4"/>
              <w:jc w:val="center"/>
              <w:rPr>
                <w:sz w:val="20"/>
                <w:szCs w:val="20"/>
              </w:rPr>
            </w:pPr>
            <w:r w:rsidRPr="00457A12">
              <w:rPr>
                <w:sz w:val="20"/>
                <w:szCs w:val="20"/>
              </w:rPr>
              <w:t>(Ф.№1)</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5.5. Рентабельность собственного капитала</w:t>
            </w:r>
          </w:p>
        </w:tc>
        <w:tc>
          <w:tcPr>
            <w:tcW w:w="2628" w:type="dxa"/>
          </w:tcPr>
          <w:p w:rsidR="00457A12" w:rsidRPr="00457A12" w:rsidRDefault="00457A12">
            <w:pPr>
              <w:pStyle w:val="af4"/>
              <w:jc w:val="center"/>
              <w:rPr>
                <w:sz w:val="20"/>
                <w:szCs w:val="20"/>
              </w:rPr>
            </w:pPr>
            <w:r w:rsidRPr="00457A12">
              <w:rPr>
                <w:sz w:val="20"/>
                <w:szCs w:val="20"/>
              </w:rPr>
              <w:t>чистая прибыль</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1, 2</w:t>
            </w:r>
          </w:p>
        </w:tc>
        <w:tc>
          <w:tcPr>
            <w:tcW w:w="2070" w:type="dxa"/>
          </w:tcPr>
          <w:p w:rsidR="00457A12" w:rsidRPr="00457A12" w:rsidRDefault="00457A12">
            <w:pPr>
              <w:pStyle w:val="af4"/>
              <w:jc w:val="center"/>
              <w:rPr>
                <w:sz w:val="20"/>
                <w:szCs w:val="20"/>
              </w:rPr>
            </w:pPr>
            <w:r w:rsidRPr="00457A12">
              <w:rPr>
                <w:sz w:val="20"/>
                <w:szCs w:val="20"/>
              </w:rPr>
              <w:t>с.190 (ф.№2)</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средняя величина собственного капитала</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с.490 - c.252 -с.244</w:t>
            </w:r>
          </w:p>
          <w:p w:rsidR="00457A12" w:rsidRPr="00457A12" w:rsidRDefault="00457A12">
            <w:pPr>
              <w:pStyle w:val="af4"/>
              <w:jc w:val="center"/>
              <w:rPr>
                <w:sz w:val="20"/>
                <w:szCs w:val="20"/>
              </w:rPr>
            </w:pPr>
            <w:r w:rsidRPr="00457A12">
              <w:rPr>
                <w:sz w:val="20"/>
                <w:szCs w:val="20"/>
              </w:rPr>
              <w:t>(ф.№1)</w:t>
            </w:r>
          </w:p>
        </w:tc>
      </w:tr>
      <w:tr w:rsidR="00457A12" w:rsidRPr="00457A12">
        <w:trPr>
          <w:gridBefore w:val="1"/>
          <w:gridAfter w:val="1"/>
          <w:wBefore w:w="15" w:type="dxa"/>
          <w:wAfter w:w="15" w:type="dxa"/>
          <w:cantSplit/>
        </w:trPr>
        <w:tc>
          <w:tcPr>
            <w:tcW w:w="2514" w:type="dxa"/>
            <w:gridSpan w:val="2"/>
            <w:vMerge w:val="restart"/>
          </w:tcPr>
          <w:p w:rsidR="00457A12" w:rsidRPr="00457A12" w:rsidRDefault="00457A12">
            <w:pPr>
              <w:pStyle w:val="af4"/>
              <w:rPr>
                <w:sz w:val="20"/>
                <w:szCs w:val="20"/>
              </w:rPr>
            </w:pPr>
            <w:r w:rsidRPr="00457A12">
              <w:rPr>
                <w:sz w:val="20"/>
                <w:szCs w:val="20"/>
              </w:rPr>
              <w:t>5.6. Период окупаемости собственного капитала</w:t>
            </w:r>
          </w:p>
        </w:tc>
        <w:tc>
          <w:tcPr>
            <w:tcW w:w="2628" w:type="dxa"/>
          </w:tcPr>
          <w:p w:rsidR="00457A12" w:rsidRPr="00457A12" w:rsidRDefault="00457A12">
            <w:pPr>
              <w:pStyle w:val="af4"/>
              <w:jc w:val="center"/>
              <w:rPr>
                <w:sz w:val="20"/>
                <w:szCs w:val="20"/>
              </w:rPr>
            </w:pPr>
            <w:r w:rsidRPr="00457A12">
              <w:rPr>
                <w:sz w:val="20"/>
                <w:szCs w:val="20"/>
              </w:rPr>
              <w:t>средняя величина собственного капитала</w:t>
            </w:r>
          </w:p>
        </w:tc>
        <w:tc>
          <w:tcPr>
            <w:tcW w:w="2486" w:type="dxa"/>
            <w:gridSpan w:val="2"/>
            <w:vMerge w:val="restart"/>
            <w:vAlign w:val="center"/>
          </w:tcPr>
          <w:p w:rsidR="00457A12" w:rsidRPr="00457A12" w:rsidRDefault="00457A12">
            <w:pPr>
              <w:pStyle w:val="af4"/>
              <w:jc w:val="center"/>
              <w:rPr>
                <w:sz w:val="20"/>
                <w:szCs w:val="20"/>
              </w:rPr>
            </w:pPr>
            <w:r w:rsidRPr="00457A12">
              <w:rPr>
                <w:sz w:val="20"/>
                <w:szCs w:val="20"/>
              </w:rPr>
              <w:t>1, 2</w:t>
            </w:r>
          </w:p>
        </w:tc>
        <w:tc>
          <w:tcPr>
            <w:tcW w:w="2070" w:type="dxa"/>
          </w:tcPr>
          <w:p w:rsidR="00457A12" w:rsidRPr="00457A12" w:rsidRDefault="00457A12">
            <w:pPr>
              <w:pStyle w:val="af4"/>
              <w:jc w:val="center"/>
              <w:rPr>
                <w:sz w:val="20"/>
                <w:szCs w:val="20"/>
              </w:rPr>
            </w:pPr>
            <w:r w:rsidRPr="00457A12">
              <w:rPr>
                <w:sz w:val="20"/>
                <w:szCs w:val="20"/>
              </w:rPr>
              <w:t xml:space="preserve">с.490-с.252-с.244 </w:t>
            </w:r>
          </w:p>
          <w:p w:rsidR="00457A12" w:rsidRPr="00457A12" w:rsidRDefault="00457A12">
            <w:pPr>
              <w:pStyle w:val="af4"/>
              <w:jc w:val="center"/>
              <w:rPr>
                <w:sz w:val="20"/>
                <w:szCs w:val="20"/>
              </w:rPr>
            </w:pPr>
            <w:r w:rsidRPr="00457A12">
              <w:rPr>
                <w:sz w:val="20"/>
                <w:szCs w:val="20"/>
              </w:rPr>
              <w:t>(ф.№1)</w:t>
            </w:r>
          </w:p>
        </w:tc>
      </w:tr>
      <w:tr w:rsidR="00457A12" w:rsidRPr="00457A12">
        <w:trPr>
          <w:gridBefore w:val="1"/>
          <w:gridAfter w:val="1"/>
          <w:wBefore w:w="15" w:type="dxa"/>
          <w:wAfter w:w="15" w:type="dxa"/>
          <w:cantSplit/>
        </w:trPr>
        <w:tc>
          <w:tcPr>
            <w:tcW w:w="0" w:type="auto"/>
            <w:gridSpan w:val="2"/>
            <w:vMerge/>
            <w:vAlign w:val="center"/>
          </w:tcPr>
          <w:p w:rsidR="00457A12" w:rsidRDefault="00457A12">
            <w:pPr>
              <w:spacing w:before="0" w:after="0"/>
              <w:rPr>
                <w:rFonts w:eastAsia="Arial Unicode MS"/>
                <w:sz w:val="20"/>
                <w:szCs w:val="20"/>
              </w:rPr>
            </w:pPr>
          </w:p>
        </w:tc>
        <w:tc>
          <w:tcPr>
            <w:tcW w:w="2628" w:type="dxa"/>
          </w:tcPr>
          <w:p w:rsidR="00457A12" w:rsidRPr="00457A12" w:rsidRDefault="00457A12">
            <w:pPr>
              <w:pStyle w:val="af4"/>
              <w:jc w:val="center"/>
              <w:rPr>
                <w:sz w:val="20"/>
                <w:szCs w:val="20"/>
              </w:rPr>
            </w:pPr>
            <w:r w:rsidRPr="00457A12">
              <w:rPr>
                <w:sz w:val="20"/>
                <w:szCs w:val="20"/>
              </w:rPr>
              <w:t>чистая прибыль</w:t>
            </w:r>
          </w:p>
        </w:tc>
        <w:tc>
          <w:tcPr>
            <w:tcW w:w="0" w:type="auto"/>
            <w:gridSpan w:val="2"/>
            <w:vMerge/>
            <w:vAlign w:val="center"/>
          </w:tcPr>
          <w:p w:rsidR="00457A12" w:rsidRDefault="00457A12">
            <w:pPr>
              <w:spacing w:before="0" w:after="0"/>
              <w:rPr>
                <w:rFonts w:eastAsia="Arial Unicode MS"/>
                <w:sz w:val="20"/>
                <w:szCs w:val="20"/>
              </w:rPr>
            </w:pPr>
          </w:p>
        </w:tc>
        <w:tc>
          <w:tcPr>
            <w:tcW w:w="2070" w:type="dxa"/>
          </w:tcPr>
          <w:p w:rsidR="00457A12" w:rsidRPr="00457A12" w:rsidRDefault="00457A12">
            <w:pPr>
              <w:pStyle w:val="af4"/>
              <w:jc w:val="center"/>
              <w:rPr>
                <w:sz w:val="20"/>
                <w:szCs w:val="20"/>
              </w:rPr>
            </w:pPr>
            <w:r w:rsidRPr="00457A12">
              <w:rPr>
                <w:sz w:val="20"/>
                <w:szCs w:val="20"/>
              </w:rPr>
              <w:t>с.140-с.150(ф.№2)</w:t>
            </w:r>
          </w:p>
        </w:tc>
      </w:tr>
      <w:tr w:rsidR="00457A12" w:rsidRPr="00457A12">
        <w:trPr>
          <w:gridBefore w:val="1"/>
          <w:gridAfter w:val="2"/>
          <w:wBefore w:w="15" w:type="dxa"/>
          <w:wAfter w:w="2085" w:type="dxa"/>
        </w:trPr>
        <w:tc>
          <w:tcPr>
            <w:tcW w:w="7628" w:type="dxa"/>
            <w:gridSpan w:val="5"/>
          </w:tcPr>
          <w:p w:rsidR="00457A12" w:rsidRPr="00457A12" w:rsidRDefault="00457A12">
            <w:pPr>
              <w:pStyle w:val="af4"/>
              <w:jc w:val="center"/>
              <w:rPr>
                <w:b/>
                <w:bCs/>
                <w:sz w:val="20"/>
                <w:szCs w:val="20"/>
              </w:rPr>
            </w:pPr>
            <w:r w:rsidRPr="00457A12">
              <w:rPr>
                <w:sz w:val="20"/>
                <w:szCs w:val="20"/>
              </w:rPr>
              <w:br w:type="page"/>
            </w:r>
            <w:r w:rsidRPr="00457A12">
              <w:rPr>
                <w:b/>
                <w:bCs/>
                <w:sz w:val="20"/>
                <w:szCs w:val="20"/>
              </w:rPr>
              <w:t>6. Оценка положения коммерческой организация на рынке венных бумаг</w:t>
            </w:r>
          </w:p>
        </w:tc>
      </w:tr>
      <w:tr w:rsidR="00457A12" w:rsidRPr="00457A12">
        <w:trPr>
          <w:gridBefore w:val="1"/>
          <w:gridAfter w:val="2"/>
          <w:wBefore w:w="15" w:type="dxa"/>
          <w:wAfter w:w="2085" w:type="dxa"/>
          <w:cantSplit/>
        </w:trPr>
        <w:tc>
          <w:tcPr>
            <w:tcW w:w="2514" w:type="dxa"/>
            <w:gridSpan w:val="2"/>
            <w:vMerge w:val="restart"/>
            <w:vAlign w:val="center"/>
          </w:tcPr>
          <w:p w:rsidR="00457A12" w:rsidRPr="00457A12" w:rsidRDefault="00457A12">
            <w:pPr>
              <w:pStyle w:val="af4"/>
              <w:rPr>
                <w:sz w:val="20"/>
                <w:szCs w:val="20"/>
              </w:rPr>
            </w:pPr>
            <w:r w:rsidRPr="00457A12">
              <w:rPr>
                <w:sz w:val="20"/>
                <w:szCs w:val="20"/>
              </w:rPr>
              <w:t>6.1. Доход (прибыль) на акцию</w:t>
            </w:r>
          </w:p>
        </w:tc>
        <w:tc>
          <w:tcPr>
            <w:tcW w:w="2916" w:type="dxa"/>
            <w:gridSpan w:val="2"/>
          </w:tcPr>
          <w:p w:rsidR="00457A12" w:rsidRPr="00457A12" w:rsidRDefault="00457A12">
            <w:pPr>
              <w:pStyle w:val="af4"/>
              <w:jc w:val="center"/>
              <w:rPr>
                <w:sz w:val="20"/>
                <w:szCs w:val="20"/>
              </w:rPr>
            </w:pPr>
            <w:r w:rsidRPr="00457A12">
              <w:rPr>
                <w:sz w:val="20"/>
                <w:szCs w:val="20"/>
              </w:rPr>
              <w:t>чистая прибыль —дивиденды по привилегированным акциям</w:t>
            </w:r>
          </w:p>
        </w:tc>
        <w:tc>
          <w:tcPr>
            <w:tcW w:w="0" w:type="auto"/>
            <w:vMerge w:val="restart"/>
          </w:tcPr>
          <w:p w:rsidR="00457A12" w:rsidRDefault="00457A12">
            <w:pPr>
              <w:spacing w:before="0" w:after="0"/>
              <w:rPr>
                <w:rFonts w:eastAsia="Arial Unicode MS"/>
                <w:sz w:val="20"/>
                <w:szCs w:val="20"/>
              </w:rPr>
            </w:pPr>
            <w:r w:rsidRPr="00457A12">
              <w:rPr>
                <w:sz w:val="20"/>
                <w:szCs w:val="20"/>
              </w:rPr>
              <w:t xml:space="preserve">  </w:t>
            </w:r>
          </w:p>
        </w:tc>
      </w:tr>
      <w:tr w:rsidR="00457A12" w:rsidRPr="00457A12">
        <w:trPr>
          <w:gridBefore w:val="1"/>
          <w:gridAfter w:val="2"/>
          <w:wBefore w:w="15" w:type="dxa"/>
          <w:wAfter w:w="2085" w:type="dxa"/>
          <w:cantSplit/>
        </w:trPr>
        <w:tc>
          <w:tcPr>
            <w:tcW w:w="0" w:type="auto"/>
            <w:gridSpan w:val="2"/>
            <w:vMerge/>
            <w:vAlign w:val="center"/>
          </w:tcPr>
          <w:p w:rsidR="00457A12" w:rsidRDefault="00457A12">
            <w:pPr>
              <w:spacing w:before="0" w:after="0"/>
              <w:rPr>
                <w:rFonts w:eastAsia="Arial Unicode MS"/>
                <w:sz w:val="20"/>
                <w:szCs w:val="20"/>
              </w:rPr>
            </w:pPr>
          </w:p>
        </w:tc>
        <w:tc>
          <w:tcPr>
            <w:tcW w:w="2916" w:type="dxa"/>
            <w:gridSpan w:val="2"/>
          </w:tcPr>
          <w:p w:rsidR="00457A12" w:rsidRPr="00457A12" w:rsidRDefault="00457A12">
            <w:pPr>
              <w:pStyle w:val="af4"/>
              <w:jc w:val="center"/>
              <w:rPr>
                <w:sz w:val="20"/>
                <w:szCs w:val="20"/>
              </w:rPr>
            </w:pPr>
            <w:r w:rsidRPr="00457A12">
              <w:rPr>
                <w:sz w:val="20"/>
                <w:szCs w:val="20"/>
              </w:rPr>
              <w:t>общее число обыкновенных акций</w:t>
            </w:r>
          </w:p>
        </w:tc>
        <w:tc>
          <w:tcPr>
            <w:tcW w:w="0" w:type="auto"/>
            <w:vMerge/>
            <w:vAlign w:val="center"/>
          </w:tcPr>
          <w:p w:rsidR="00457A12" w:rsidRDefault="00457A12">
            <w:pPr>
              <w:spacing w:before="0" w:after="0"/>
              <w:rPr>
                <w:rFonts w:eastAsia="Arial Unicode MS"/>
                <w:sz w:val="20"/>
                <w:szCs w:val="20"/>
              </w:rPr>
            </w:pPr>
          </w:p>
        </w:tc>
      </w:tr>
      <w:tr w:rsidR="00457A12" w:rsidRPr="00457A12">
        <w:trPr>
          <w:gridBefore w:val="1"/>
          <w:gridAfter w:val="2"/>
          <w:wBefore w:w="15" w:type="dxa"/>
          <w:wAfter w:w="2085" w:type="dxa"/>
          <w:cantSplit/>
        </w:trPr>
        <w:tc>
          <w:tcPr>
            <w:tcW w:w="2514" w:type="dxa"/>
            <w:gridSpan w:val="2"/>
            <w:vMerge w:val="restart"/>
            <w:vAlign w:val="center"/>
          </w:tcPr>
          <w:p w:rsidR="00457A12" w:rsidRPr="00457A12" w:rsidRDefault="00457A12">
            <w:pPr>
              <w:pStyle w:val="af4"/>
              <w:rPr>
                <w:sz w:val="20"/>
                <w:szCs w:val="20"/>
              </w:rPr>
            </w:pPr>
            <w:r w:rsidRPr="00457A12">
              <w:rPr>
                <w:sz w:val="20"/>
                <w:szCs w:val="20"/>
              </w:rPr>
              <w:t>6.2. Ценность акции</w:t>
            </w:r>
          </w:p>
        </w:tc>
        <w:tc>
          <w:tcPr>
            <w:tcW w:w="2916" w:type="dxa"/>
            <w:gridSpan w:val="2"/>
          </w:tcPr>
          <w:p w:rsidR="00457A12" w:rsidRPr="00457A12" w:rsidRDefault="00457A12">
            <w:pPr>
              <w:pStyle w:val="af4"/>
              <w:jc w:val="center"/>
              <w:rPr>
                <w:sz w:val="20"/>
                <w:szCs w:val="20"/>
              </w:rPr>
            </w:pPr>
            <w:r w:rsidRPr="00457A12">
              <w:rPr>
                <w:sz w:val="20"/>
                <w:szCs w:val="20"/>
              </w:rPr>
              <w:t>рыночная цена акции</w:t>
            </w:r>
          </w:p>
        </w:tc>
        <w:tc>
          <w:tcPr>
            <w:tcW w:w="2198" w:type="dxa"/>
            <w:vMerge w:val="restart"/>
          </w:tcPr>
          <w:p w:rsidR="00457A12" w:rsidRPr="00457A12" w:rsidRDefault="00457A12">
            <w:pPr>
              <w:pStyle w:val="af4"/>
              <w:jc w:val="center"/>
              <w:rPr>
                <w:sz w:val="20"/>
                <w:szCs w:val="20"/>
              </w:rPr>
            </w:pPr>
            <w:r w:rsidRPr="00457A12">
              <w:rPr>
                <w:sz w:val="20"/>
                <w:szCs w:val="20"/>
              </w:rPr>
              <w:t>используются данные бухгалтерского учета и рынка ценных бумаг</w:t>
            </w:r>
          </w:p>
        </w:tc>
      </w:tr>
      <w:tr w:rsidR="00457A12" w:rsidRPr="00457A12">
        <w:trPr>
          <w:gridBefore w:val="1"/>
          <w:gridAfter w:val="2"/>
          <w:wBefore w:w="15" w:type="dxa"/>
          <w:wAfter w:w="2085" w:type="dxa"/>
          <w:cantSplit/>
        </w:trPr>
        <w:tc>
          <w:tcPr>
            <w:tcW w:w="0" w:type="auto"/>
            <w:gridSpan w:val="2"/>
            <w:vMerge/>
            <w:vAlign w:val="center"/>
          </w:tcPr>
          <w:p w:rsidR="00457A12" w:rsidRDefault="00457A12">
            <w:pPr>
              <w:spacing w:before="0" w:after="0"/>
              <w:rPr>
                <w:rFonts w:eastAsia="Arial Unicode MS"/>
                <w:sz w:val="20"/>
                <w:szCs w:val="20"/>
              </w:rPr>
            </w:pPr>
          </w:p>
        </w:tc>
        <w:tc>
          <w:tcPr>
            <w:tcW w:w="2916" w:type="dxa"/>
            <w:gridSpan w:val="2"/>
          </w:tcPr>
          <w:p w:rsidR="00457A12" w:rsidRPr="00457A12" w:rsidRDefault="00457A12">
            <w:pPr>
              <w:pStyle w:val="af4"/>
              <w:jc w:val="center"/>
              <w:rPr>
                <w:sz w:val="20"/>
                <w:szCs w:val="20"/>
              </w:rPr>
            </w:pPr>
            <w:r w:rsidRPr="00457A12">
              <w:rPr>
                <w:sz w:val="20"/>
                <w:szCs w:val="20"/>
              </w:rPr>
              <w:t>доход на акцию</w:t>
            </w:r>
          </w:p>
        </w:tc>
        <w:tc>
          <w:tcPr>
            <w:tcW w:w="0" w:type="auto"/>
            <w:vMerge/>
            <w:vAlign w:val="center"/>
          </w:tcPr>
          <w:p w:rsidR="00457A12" w:rsidRDefault="00457A12">
            <w:pPr>
              <w:spacing w:before="0" w:after="0"/>
              <w:rPr>
                <w:rFonts w:eastAsia="Arial Unicode MS"/>
                <w:sz w:val="20"/>
                <w:szCs w:val="20"/>
              </w:rPr>
            </w:pPr>
          </w:p>
        </w:tc>
      </w:tr>
      <w:tr w:rsidR="00457A12" w:rsidRPr="00457A12">
        <w:trPr>
          <w:gridBefore w:val="1"/>
          <w:gridAfter w:val="2"/>
          <w:wBefore w:w="15" w:type="dxa"/>
          <w:wAfter w:w="2085" w:type="dxa"/>
          <w:cantSplit/>
        </w:trPr>
        <w:tc>
          <w:tcPr>
            <w:tcW w:w="2514" w:type="dxa"/>
            <w:gridSpan w:val="2"/>
            <w:vMerge w:val="restart"/>
            <w:vAlign w:val="center"/>
          </w:tcPr>
          <w:p w:rsidR="00457A12" w:rsidRPr="00457A12" w:rsidRDefault="00457A12">
            <w:pPr>
              <w:pStyle w:val="af4"/>
              <w:rPr>
                <w:sz w:val="20"/>
                <w:szCs w:val="20"/>
              </w:rPr>
            </w:pPr>
            <w:r w:rsidRPr="00457A12">
              <w:rPr>
                <w:sz w:val="20"/>
                <w:szCs w:val="20"/>
              </w:rPr>
              <w:t>6.3. Дивидендная доходность акции</w:t>
            </w:r>
          </w:p>
        </w:tc>
        <w:tc>
          <w:tcPr>
            <w:tcW w:w="2916" w:type="dxa"/>
            <w:gridSpan w:val="2"/>
          </w:tcPr>
          <w:p w:rsidR="00457A12" w:rsidRPr="00457A12" w:rsidRDefault="00457A12">
            <w:pPr>
              <w:pStyle w:val="af4"/>
              <w:jc w:val="center"/>
              <w:rPr>
                <w:sz w:val="20"/>
                <w:szCs w:val="20"/>
              </w:rPr>
            </w:pPr>
            <w:r w:rsidRPr="00457A12">
              <w:rPr>
                <w:sz w:val="20"/>
                <w:szCs w:val="20"/>
              </w:rPr>
              <w:t>дивиденд на одну акцию</w:t>
            </w:r>
          </w:p>
        </w:tc>
        <w:tc>
          <w:tcPr>
            <w:tcW w:w="2198" w:type="dxa"/>
            <w:vMerge w:val="restart"/>
          </w:tcPr>
          <w:p w:rsidR="00457A12" w:rsidRPr="00457A12" w:rsidRDefault="00457A12">
            <w:pPr>
              <w:pStyle w:val="af4"/>
              <w:jc w:val="center"/>
              <w:rPr>
                <w:sz w:val="20"/>
                <w:szCs w:val="20"/>
              </w:rPr>
            </w:pPr>
            <w:r w:rsidRPr="00457A12">
              <w:rPr>
                <w:sz w:val="20"/>
                <w:szCs w:val="20"/>
              </w:rPr>
              <w:t>используются данные бухгалтерского учета и рынка ценных бумаг</w:t>
            </w:r>
          </w:p>
        </w:tc>
      </w:tr>
      <w:tr w:rsidR="00457A12" w:rsidRPr="00457A12">
        <w:trPr>
          <w:gridBefore w:val="1"/>
          <w:gridAfter w:val="2"/>
          <w:wBefore w:w="15" w:type="dxa"/>
          <w:wAfter w:w="2085" w:type="dxa"/>
          <w:cantSplit/>
        </w:trPr>
        <w:tc>
          <w:tcPr>
            <w:tcW w:w="0" w:type="auto"/>
            <w:gridSpan w:val="2"/>
            <w:vMerge/>
            <w:vAlign w:val="center"/>
          </w:tcPr>
          <w:p w:rsidR="00457A12" w:rsidRDefault="00457A12">
            <w:pPr>
              <w:spacing w:before="0" w:after="0"/>
              <w:rPr>
                <w:rFonts w:eastAsia="Arial Unicode MS"/>
                <w:sz w:val="20"/>
                <w:szCs w:val="20"/>
              </w:rPr>
            </w:pPr>
          </w:p>
        </w:tc>
        <w:tc>
          <w:tcPr>
            <w:tcW w:w="2916" w:type="dxa"/>
            <w:gridSpan w:val="2"/>
          </w:tcPr>
          <w:p w:rsidR="00457A12" w:rsidRPr="00457A12" w:rsidRDefault="00457A12">
            <w:pPr>
              <w:pStyle w:val="af4"/>
              <w:jc w:val="center"/>
              <w:rPr>
                <w:sz w:val="20"/>
                <w:szCs w:val="20"/>
              </w:rPr>
            </w:pPr>
            <w:r w:rsidRPr="00457A12">
              <w:rPr>
                <w:sz w:val="20"/>
                <w:szCs w:val="20"/>
              </w:rPr>
              <w:t>рыночная цена акции</w:t>
            </w:r>
          </w:p>
        </w:tc>
        <w:tc>
          <w:tcPr>
            <w:tcW w:w="0" w:type="auto"/>
            <w:vMerge/>
            <w:vAlign w:val="center"/>
          </w:tcPr>
          <w:p w:rsidR="00457A12" w:rsidRDefault="00457A12">
            <w:pPr>
              <w:spacing w:before="0" w:after="0"/>
              <w:rPr>
                <w:rFonts w:eastAsia="Arial Unicode MS"/>
                <w:sz w:val="20"/>
                <w:szCs w:val="20"/>
              </w:rPr>
            </w:pPr>
          </w:p>
        </w:tc>
      </w:tr>
      <w:tr w:rsidR="00457A12" w:rsidRPr="00457A12">
        <w:trPr>
          <w:gridBefore w:val="1"/>
          <w:gridAfter w:val="2"/>
          <w:wBefore w:w="15" w:type="dxa"/>
          <w:wAfter w:w="2085" w:type="dxa"/>
          <w:cantSplit/>
        </w:trPr>
        <w:tc>
          <w:tcPr>
            <w:tcW w:w="2514" w:type="dxa"/>
            <w:gridSpan w:val="2"/>
            <w:vMerge w:val="restart"/>
            <w:vAlign w:val="center"/>
          </w:tcPr>
          <w:p w:rsidR="00457A12" w:rsidRPr="00457A12" w:rsidRDefault="00457A12">
            <w:pPr>
              <w:pStyle w:val="af4"/>
              <w:rPr>
                <w:sz w:val="20"/>
                <w:szCs w:val="20"/>
              </w:rPr>
            </w:pPr>
            <w:r w:rsidRPr="00457A12">
              <w:rPr>
                <w:sz w:val="20"/>
                <w:szCs w:val="20"/>
              </w:rPr>
              <w:t>6.4. Дивидендный выход</w:t>
            </w:r>
          </w:p>
        </w:tc>
        <w:tc>
          <w:tcPr>
            <w:tcW w:w="2916" w:type="dxa"/>
            <w:gridSpan w:val="2"/>
          </w:tcPr>
          <w:p w:rsidR="00457A12" w:rsidRPr="00457A12" w:rsidRDefault="00457A12">
            <w:pPr>
              <w:pStyle w:val="af4"/>
              <w:jc w:val="center"/>
              <w:rPr>
                <w:sz w:val="20"/>
                <w:szCs w:val="20"/>
              </w:rPr>
            </w:pPr>
            <w:r w:rsidRPr="00457A12">
              <w:rPr>
                <w:sz w:val="20"/>
                <w:szCs w:val="20"/>
              </w:rPr>
              <w:t>дивиденд на одну акцию</w:t>
            </w:r>
          </w:p>
        </w:tc>
        <w:tc>
          <w:tcPr>
            <w:tcW w:w="2198" w:type="dxa"/>
            <w:vMerge w:val="restart"/>
          </w:tcPr>
          <w:p w:rsidR="00457A12" w:rsidRPr="00457A12" w:rsidRDefault="00457A12">
            <w:pPr>
              <w:pStyle w:val="af4"/>
              <w:jc w:val="center"/>
              <w:rPr>
                <w:sz w:val="20"/>
                <w:szCs w:val="20"/>
              </w:rPr>
            </w:pPr>
            <w:r w:rsidRPr="00457A12">
              <w:rPr>
                <w:sz w:val="20"/>
                <w:szCs w:val="20"/>
              </w:rPr>
              <w:t>используются данные бухгалтерского учета</w:t>
            </w:r>
          </w:p>
        </w:tc>
      </w:tr>
      <w:tr w:rsidR="00457A12" w:rsidRPr="00457A12">
        <w:trPr>
          <w:gridBefore w:val="1"/>
          <w:gridAfter w:val="2"/>
          <w:wBefore w:w="15" w:type="dxa"/>
          <w:wAfter w:w="2085" w:type="dxa"/>
          <w:cantSplit/>
        </w:trPr>
        <w:tc>
          <w:tcPr>
            <w:tcW w:w="0" w:type="auto"/>
            <w:gridSpan w:val="2"/>
            <w:vMerge/>
            <w:vAlign w:val="center"/>
          </w:tcPr>
          <w:p w:rsidR="00457A12" w:rsidRDefault="00457A12">
            <w:pPr>
              <w:spacing w:before="0" w:after="0"/>
              <w:rPr>
                <w:rFonts w:eastAsia="Arial Unicode MS"/>
                <w:sz w:val="20"/>
                <w:szCs w:val="20"/>
              </w:rPr>
            </w:pPr>
          </w:p>
        </w:tc>
        <w:tc>
          <w:tcPr>
            <w:tcW w:w="2916" w:type="dxa"/>
            <w:gridSpan w:val="2"/>
          </w:tcPr>
          <w:p w:rsidR="00457A12" w:rsidRPr="00457A12" w:rsidRDefault="00457A12">
            <w:pPr>
              <w:pStyle w:val="af4"/>
              <w:jc w:val="center"/>
              <w:rPr>
                <w:sz w:val="20"/>
                <w:szCs w:val="20"/>
              </w:rPr>
            </w:pPr>
            <w:r w:rsidRPr="00457A12">
              <w:rPr>
                <w:sz w:val="20"/>
                <w:szCs w:val="20"/>
              </w:rPr>
              <w:t>доход на акцию</w:t>
            </w:r>
          </w:p>
        </w:tc>
        <w:tc>
          <w:tcPr>
            <w:tcW w:w="0" w:type="auto"/>
            <w:vMerge/>
            <w:vAlign w:val="center"/>
          </w:tcPr>
          <w:p w:rsidR="00457A12" w:rsidRDefault="00457A12">
            <w:pPr>
              <w:spacing w:before="0" w:after="0"/>
              <w:rPr>
                <w:rFonts w:eastAsia="Arial Unicode MS"/>
                <w:sz w:val="20"/>
                <w:szCs w:val="20"/>
              </w:rPr>
            </w:pPr>
          </w:p>
        </w:tc>
      </w:tr>
      <w:tr w:rsidR="00457A12" w:rsidRPr="00457A12">
        <w:trPr>
          <w:gridBefore w:val="1"/>
          <w:gridAfter w:val="2"/>
          <w:wBefore w:w="15" w:type="dxa"/>
          <w:wAfter w:w="2085" w:type="dxa"/>
          <w:cantSplit/>
        </w:trPr>
        <w:tc>
          <w:tcPr>
            <w:tcW w:w="2514" w:type="dxa"/>
            <w:gridSpan w:val="2"/>
            <w:vMerge w:val="restart"/>
          </w:tcPr>
          <w:p w:rsidR="00457A12" w:rsidRPr="00457A12" w:rsidRDefault="00457A12">
            <w:pPr>
              <w:pStyle w:val="af4"/>
              <w:rPr>
                <w:sz w:val="20"/>
                <w:szCs w:val="20"/>
              </w:rPr>
            </w:pPr>
            <w:r w:rsidRPr="00457A12">
              <w:rPr>
                <w:sz w:val="20"/>
                <w:szCs w:val="20"/>
              </w:rPr>
              <w:t>6.5. Коэффициент котировки акции</w:t>
            </w:r>
          </w:p>
        </w:tc>
        <w:tc>
          <w:tcPr>
            <w:tcW w:w="2916" w:type="dxa"/>
            <w:gridSpan w:val="2"/>
          </w:tcPr>
          <w:p w:rsidR="00457A12" w:rsidRPr="00457A12" w:rsidRDefault="00457A12">
            <w:pPr>
              <w:pStyle w:val="af4"/>
              <w:jc w:val="center"/>
              <w:rPr>
                <w:sz w:val="20"/>
                <w:szCs w:val="20"/>
              </w:rPr>
            </w:pPr>
            <w:r w:rsidRPr="00457A12">
              <w:rPr>
                <w:sz w:val="20"/>
                <w:szCs w:val="20"/>
              </w:rPr>
              <w:t>рыночная цена акции</w:t>
            </w:r>
          </w:p>
        </w:tc>
        <w:tc>
          <w:tcPr>
            <w:tcW w:w="2198" w:type="dxa"/>
            <w:vMerge w:val="restart"/>
          </w:tcPr>
          <w:p w:rsidR="00457A12" w:rsidRPr="00457A12" w:rsidRDefault="00457A12">
            <w:pPr>
              <w:pStyle w:val="af4"/>
              <w:jc w:val="center"/>
              <w:rPr>
                <w:sz w:val="20"/>
                <w:szCs w:val="20"/>
              </w:rPr>
            </w:pPr>
            <w:r w:rsidRPr="00457A12">
              <w:rPr>
                <w:sz w:val="20"/>
                <w:szCs w:val="20"/>
              </w:rPr>
              <w:t>используются данные бухгалтерского учета и рынка ценных бумаг</w:t>
            </w:r>
          </w:p>
        </w:tc>
      </w:tr>
      <w:tr w:rsidR="00457A12" w:rsidRPr="00457A12">
        <w:trPr>
          <w:gridBefore w:val="1"/>
          <w:gridAfter w:val="2"/>
          <w:wBefore w:w="15" w:type="dxa"/>
          <w:wAfter w:w="2085" w:type="dxa"/>
          <w:cantSplit/>
        </w:trPr>
        <w:tc>
          <w:tcPr>
            <w:tcW w:w="0" w:type="auto"/>
            <w:gridSpan w:val="2"/>
            <w:vMerge/>
            <w:vAlign w:val="center"/>
          </w:tcPr>
          <w:p w:rsidR="00457A12" w:rsidRDefault="00457A12">
            <w:pPr>
              <w:spacing w:before="0" w:after="0"/>
              <w:rPr>
                <w:rFonts w:eastAsia="Arial Unicode MS"/>
                <w:sz w:val="20"/>
                <w:szCs w:val="20"/>
              </w:rPr>
            </w:pPr>
          </w:p>
        </w:tc>
        <w:tc>
          <w:tcPr>
            <w:tcW w:w="2916" w:type="dxa"/>
            <w:gridSpan w:val="2"/>
          </w:tcPr>
          <w:p w:rsidR="00457A12" w:rsidRPr="00457A12" w:rsidRDefault="00457A12">
            <w:pPr>
              <w:pStyle w:val="af4"/>
              <w:jc w:val="center"/>
              <w:rPr>
                <w:sz w:val="20"/>
                <w:szCs w:val="20"/>
              </w:rPr>
            </w:pPr>
            <w:r w:rsidRPr="00457A12">
              <w:rPr>
                <w:sz w:val="20"/>
                <w:szCs w:val="20"/>
              </w:rPr>
              <w:t>учетная цена акции</w:t>
            </w:r>
          </w:p>
        </w:tc>
        <w:tc>
          <w:tcPr>
            <w:tcW w:w="0" w:type="auto"/>
            <w:vMerge/>
            <w:vAlign w:val="center"/>
          </w:tcPr>
          <w:p w:rsidR="00457A12" w:rsidRDefault="00457A12">
            <w:pPr>
              <w:spacing w:before="0" w:after="0"/>
              <w:rPr>
                <w:rFonts w:eastAsia="Arial Unicode MS"/>
                <w:sz w:val="20"/>
                <w:szCs w:val="20"/>
              </w:rPr>
            </w:pPr>
          </w:p>
        </w:tc>
      </w:tr>
      <w:tr w:rsidR="00457A12" w:rsidRPr="00457A12">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436" w:type="dxa"/>
            <w:gridSpan w:val="2"/>
            <w:tcBorders>
              <w:top w:val="nil"/>
              <w:left w:val="nil"/>
              <w:bottom w:val="nil"/>
              <w:right w:val="nil"/>
            </w:tcBorders>
          </w:tcPr>
          <w:p w:rsidR="00457A12" w:rsidRPr="00457A12" w:rsidRDefault="00457A12">
            <w:pPr>
              <w:pStyle w:val="af4"/>
              <w:rPr>
                <w:i/>
                <w:iCs/>
              </w:rPr>
            </w:pPr>
            <w:r w:rsidRPr="00457A12">
              <w:rPr>
                <w:i/>
                <w:iCs/>
              </w:rPr>
              <w:t>Примечания:</w:t>
            </w:r>
          </w:p>
        </w:tc>
        <w:tc>
          <w:tcPr>
            <w:tcW w:w="7292" w:type="dxa"/>
            <w:gridSpan w:val="6"/>
            <w:tcBorders>
              <w:top w:val="nil"/>
              <w:left w:val="nil"/>
              <w:bottom w:val="nil"/>
              <w:right w:val="nil"/>
            </w:tcBorders>
          </w:tcPr>
          <w:p w:rsidR="00457A12" w:rsidRPr="00457A12" w:rsidRDefault="00457A12">
            <w:pPr>
              <w:pStyle w:val="af4"/>
              <w:rPr>
                <w:i/>
                <w:iCs/>
              </w:rPr>
            </w:pPr>
            <w:r w:rsidRPr="00457A12">
              <w:rPr>
                <w:i/>
                <w:iCs/>
              </w:rPr>
              <w:t>1. Информационное обеспечение показателей составлено на основе структуры бухгалтерской отчетности, приведенной в прил. 1.</w:t>
            </w:r>
          </w:p>
        </w:tc>
      </w:tr>
      <w:tr w:rsidR="00457A12" w:rsidRPr="00457A12">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436" w:type="dxa"/>
            <w:gridSpan w:val="2"/>
            <w:tcBorders>
              <w:top w:val="nil"/>
              <w:left w:val="nil"/>
              <w:bottom w:val="nil"/>
              <w:right w:val="nil"/>
            </w:tcBorders>
          </w:tcPr>
          <w:p w:rsidR="00457A12" w:rsidRDefault="00457A12">
            <w:pPr>
              <w:spacing w:before="0" w:after="0"/>
              <w:rPr>
                <w:rFonts w:eastAsia="Arial Unicode MS"/>
                <w:i/>
                <w:iCs/>
              </w:rPr>
            </w:pPr>
            <w:r w:rsidRPr="00457A12">
              <w:rPr>
                <w:i/>
                <w:iCs/>
              </w:rPr>
              <w:t xml:space="preserve">  </w:t>
            </w:r>
          </w:p>
        </w:tc>
        <w:tc>
          <w:tcPr>
            <w:tcW w:w="7292" w:type="dxa"/>
            <w:gridSpan w:val="6"/>
            <w:tcBorders>
              <w:top w:val="nil"/>
              <w:left w:val="nil"/>
              <w:bottom w:val="nil"/>
              <w:right w:val="nil"/>
            </w:tcBorders>
          </w:tcPr>
          <w:p w:rsidR="00457A12" w:rsidRPr="00457A12" w:rsidRDefault="00457A12">
            <w:pPr>
              <w:pStyle w:val="af4"/>
              <w:rPr>
                <w:i/>
                <w:iCs/>
              </w:rPr>
            </w:pPr>
            <w:r w:rsidRPr="00457A12">
              <w:rPr>
                <w:i/>
                <w:iCs/>
              </w:rPr>
              <w:t>2. Средние значения отдельных показателей рассчитываются по данным отчетности с использованием           формулы средней арифметической.</w:t>
            </w:r>
          </w:p>
        </w:tc>
      </w:tr>
      <w:tr w:rsidR="00457A12" w:rsidRPr="00457A12">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0" w:type="dxa"/>
        </w:trPr>
        <w:tc>
          <w:tcPr>
            <w:tcW w:w="2436" w:type="dxa"/>
            <w:gridSpan w:val="2"/>
            <w:tcBorders>
              <w:top w:val="nil"/>
              <w:left w:val="nil"/>
              <w:bottom w:val="nil"/>
              <w:right w:val="nil"/>
            </w:tcBorders>
          </w:tcPr>
          <w:p w:rsidR="00457A12" w:rsidRDefault="00457A12">
            <w:pPr>
              <w:spacing w:before="0" w:after="0"/>
              <w:rPr>
                <w:rFonts w:eastAsia="Arial Unicode MS"/>
                <w:i/>
                <w:iCs/>
              </w:rPr>
            </w:pPr>
            <w:r w:rsidRPr="00457A12">
              <w:rPr>
                <w:i/>
                <w:iCs/>
              </w:rPr>
              <w:t xml:space="preserve">  </w:t>
            </w:r>
          </w:p>
        </w:tc>
        <w:tc>
          <w:tcPr>
            <w:tcW w:w="7292" w:type="dxa"/>
            <w:gridSpan w:val="6"/>
            <w:tcBorders>
              <w:top w:val="nil"/>
              <w:left w:val="nil"/>
              <w:bottom w:val="nil"/>
              <w:right w:val="nil"/>
            </w:tcBorders>
          </w:tcPr>
          <w:p w:rsidR="00457A12" w:rsidRPr="00457A12" w:rsidRDefault="00457A12">
            <w:pPr>
              <w:pStyle w:val="af4"/>
              <w:rPr>
                <w:i/>
                <w:iCs/>
              </w:rPr>
            </w:pPr>
            <w:r w:rsidRPr="00457A12">
              <w:rPr>
                <w:i/>
                <w:iCs/>
              </w:rPr>
              <w:t>3. Показатели 5.4, 5.5 можно исчислять, используя другие показатели прибыли</w:t>
            </w:r>
          </w:p>
        </w:tc>
      </w:tr>
    </w:tbl>
    <w:p w:rsidR="00457A12" w:rsidRDefault="00457A12">
      <w:pPr>
        <w:spacing w:before="0" w:after="0"/>
        <w:rPr>
          <w:lang w:val="en-US"/>
        </w:rPr>
      </w:pPr>
      <w:bookmarkStart w:id="15" w:name="_GoBack"/>
      <w:bookmarkEnd w:id="15"/>
    </w:p>
    <w:sectPr w:rsidR="00457A12">
      <w:footerReference w:type="default" r:id="rId70"/>
      <w:pgSz w:w="11906" w:h="16838"/>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A12" w:rsidRDefault="00457A12">
      <w:pPr>
        <w:spacing w:before="0" w:after="0"/>
      </w:pPr>
      <w:r>
        <w:separator/>
      </w:r>
    </w:p>
  </w:endnote>
  <w:endnote w:type="continuationSeparator" w:id="0">
    <w:p w:rsidR="00457A12" w:rsidRDefault="00457A1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A12" w:rsidRDefault="00E07BDE">
    <w:pPr>
      <w:pStyle w:val="a3"/>
      <w:framePr w:wrap="auto" w:vAnchor="text" w:hAnchor="margin" w:xAlign="right" w:y="1"/>
      <w:rPr>
        <w:rStyle w:val="a5"/>
      </w:rPr>
    </w:pPr>
    <w:r>
      <w:rPr>
        <w:rStyle w:val="a5"/>
        <w:noProof/>
      </w:rPr>
      <w:t>3</w:t>
    </w:r>
  </w:p>
  <w:p w:rsidR="00457A12" w:rsidRDefault="00457A1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A12" w:rsidRDefault="00457A12">
      <w:pPr>
        <w:spacing w:before="0" w:after="0"/>
      </w:pPr>
      <w:r>
        <w:separator/>
      </w:r>
    </w:p>
  </w:footnote>
  <w:footnote w:type="continuationSeparator" w:id="0">
    <w:p w:rsidR="00457A12" w:rsidRDefault="00457A12">
      <w:pPr>
        <w:spacing w:before="0" w:after="0"/>
      </w:pPr>
      <w:r>
        <w:continuationSeparator/>
      </w:r>
    </w:p>
  </w:footnote>
  <w:footnote w:id="1">
    <w:p w:rsidR="00457A12" w:rsidRDefault="00457A12">
      <w:pPr>
        <w:spacing w:before="0" w:after="0"/>
        <w:ind w:firstLine="539"/>
        <w:jc w:val="both"/>
        <w:rPr>
          <w:sz w:val="20"/>
          <w:szCs w:val="20"/>
        </w:rPr>
      </w:pPr>
      <w:r>
        <w:rPr>
          <w:rStyle w:val="a9"/>
        </w:rPr>
        <w:t>*</w:t>
      </w:r>
      <w:r>
        <w:t xml:space="preserve"> </w:t>
      </w:r>
      <w:r>
        <w:rPr>
          <w:sz w:val="20"/>
          <w:szCs w:val="20"/>
        </w:rPr>
        <w:t xml:space="preserve">Пересортица означает </w:t>
      </w:r>
      <w:r>
        <w:rPr>
          <w:b/>
          <w:bCs/>
          <w:sz w:val="20"/>
          <w:szCs w:val="20"/>
        </w:rPr>
        <w:t>излишек одного и недостачу другого товара</w:t>
      </w:r>
      <w:r>
        <w:rPr>
          <w:sz w:val="20"/>
          <w:szCs w:val="20"/>
        </w:rPr>
        <w:t xml:space="preserve">. Она образуется в тех случаях, когда по документам числится оприходование или списание одного товара, а фактически был оприходован или списан другой товар. Взаимный зачёт излишков и недостач в результате пересортицы может быть допущен как исключение только в отношении товарно-материальных ценностей одного и того же наименования, за один и тот же проверяемый период и у одного и того же проверяемого лица при условии, что недостачи и излишки явились результатом ошибки или просчёта. </w:t>
      </w:r>
    </w:p>
    <w:p w:rsidR="00457A12" w:rsidRDefault="00457A12">
      <w:pPr>
        <w:spacing w:before="0" w:after="0"/>
        <w:ind w:firstLine="539"/>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8EC404"/>
    <w:lvl w:ilvl="0">
      <w:numFmt w:val="bullet"/>
      <w:lvlText w:val="*"/>
      <w:lvlJc w:val="left"/>
    </w:lvl>
  </w:abstractNum>
  <w:abstractNum w:abstractNumId="1">
    <w:nsid w:val="0061326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
    <w:nsid w:val="0350509C"/>
    <w:multiLevelType w:val="hybridMultilevel"/>
    <w:tmpl w:val="5E7C3C5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05844B8E"/>
    <w:multiLevelType w:val="hybridMultilevel"/>
    <w:tmpl w:val="76BECAD2"/>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B2A050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
    <w:nsid w:val="0BB71F8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0BD51F7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7">
    <w:nsid w:val="0C722AC5"/>
    <w:multiLevelType w:val="hybridMultilevel"/>
    <w:tmpl w:val="14EA987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0CF962B5"/>
    <w:multiLevelType w:val="hybridMultilevel"/>
    <w:tmpl w:val="FB94EC1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E184FE5"/>
    <w:multiLevelType w:val="multilevel"/>
    <w:tmpl w:val="83F822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40F3CC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1">
    <w:nsid w:val="14C033F8"/>
    <w:multiLevelType w:val="hybridMultilevel"/>
    <w:tmpl w:val="D024902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14D03169"/>
    <w:multiLevelType w:val="singleLevel"/>
    <w:tmpl w:val="BB484FF2"/>
    <w:lvl w:ilvl="0">
      <w:start w:val="1"/>
      <w:numFmt w:val="bullet"/>
      <w:lvlText w:val=""/>
      <w:lvlJc w:val="left"/>
      <w:pPr>
        <w:tabs>
          <w:tab w:val="num" w:pos="1154"/>
        </w:tabs>
        <w:ind w:left="360" w:firstLine="434"/>
      </w:pPr>
      <w:rPr>
        <w:rFonts w:ascii="Symbol" w:hAnsi="Symbol" w:cs="Symbol" w:hint="default"/>
      </w:rPr>
    </w:lvl>
  </w:abstractNum>
  <w:abstractNum w:abstractNumId="13">
    <w:nsid w:val="16A269E0"/>
    <w:multiLevelType w:val="hybridMultilevel"/>
    <w:tmpl w:val="1F987738"/>
    <w:lvl w:ilvl="0" w:tplc="0419000F">
      <w:start w:val="1"/>
      <w:numFmt w:val="decimal"/>
      <w:lvlText w:val="%1."/>
      <w:lvlJc w:val="left"/>
      <w:pPr>
        <w:tabs>
          <w:tab w:val="num" w:pos="1320"/>
        </w:tabs>
        <w:ind w:left="1320" w:hanging="360"/>
      </w:pPr>
    </w:lvl>
    <w:lvl w:ilvl="1" w:tplc="04190019">
      <w:start w:val="1"/>
      <w:numFmt w:val="lowerLetter"/>
      <w:lvlText w:val="%2."/>
      <w:lvlJc w:val="left"/>
      <w:pPr>
        <w:tabs>
          <w:tab w:val="num" w:pos="2040"/>
        </w:tabs>
        <w:ind w:left="2040" w:hanging="360"/>
      </w:p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14">
    <w:nsid w:val="174270C7"/>
    <w:multiLevelType w:val="hybridMultilevel"/>
    <w:tmpl w:val="E2C67D1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7887A0B"/>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16">
    <w:nsid w:val="1DB71C18"/>
    <w:multiLevelType w:val="hybridMultilevel"/>
    <w:tmpl w:val="FAC2A74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7">
    <w:nsid w:val="1DF62B5A"/>
    <w:multiLevelType w:val="hybridMultilevel"/>
    <w:tmpl w:val="BD841A5A"/>
    <w:lvl w:ilvl="0" w:tplc="04190001">
      <w:start w:val="1"/>
      <w:numFmt w:val="bullet"/>
      <w:lvlText w:val=""/>
      <w:lvlJc w:val="left"/>
      <w:pPr>
        <w:tabs>
          <w:tab w:val="num" w:pos="1395"/>
        </w:tabs>
        <w:ind w:left="1395" w:hanging="360"/>
      </w:pPr>
      <w:rPr>
        <w:rFonts w:ascii="Symbol" w:hAnsi="Symbol" w:cs="Symbol" w:hint="default"/>
      </w:rPr>
    </w:lvl>
    <w:lvl w:ilvl="1" w:tplc="04190003">
      <w:start w:val="1"/>
      <w:numFmt w:val="bullet"/>
      <w:lvlText w:val="o"/>
      <w:lvlJc w:val="left"/>
      <w:pPr>
        <w:tabs>
          <w:tab w:val="num" w:pos="2115"/>
        </w:tabs>
        <w:ind w:left="2115" w:hanging="360"/>
      </w:pPr>
      <w:rPr>
        <w:rFonts w:ascii="Courier New" w:hAnsi="Courier New" w:cs="Courier New" w:hint="default"/>
      </w:rPr>
    </w:lvl>
    <w:lvl w:ilvl="2" w:tplc="04190005">
      <w:start w:val="1"/>
      <w:numFmt w:val="bullet"/>
      <w:lvlText w:val=""/>
      <w:lvlJc w:val="left"/>
      <w:pPr>
        <w:tabs>
          <w:tab w:val="num" w:pos="2835"/>
        </w:tabs>
        <w:ind w:left="2835" w:hanging="360"/>
      </w:pPr>
      <w:rPr>
        <w:rFonts w:ascii="Wingdings" w:hAnsi="Wingdings" w:cs="Wingdings" w:hint="default"/>
      </w:rPr>
    </w:lvl>
    <w:lvl w:ilvl="3" w:tplc="04190001">
      <w:start w:val="1"/>
      <w:numFmt w:val="bullet"/>
      <w:lvlText w:val=""/>
      <w:lvlJc w:val="left"/>
      <w:pPr>
        <w:tabs>
          <w:tab w:val="num" w:pos="3555"/>
        </w:tabs>
        <w:ind w:left="3555" w:hanging="360"/>
      </w:pPr>
      <w:rPr>
        <w:rFonts w:ascii="Symbol" w:hAnsi="Symbol" w:cs="Symbol" w:hint="default"/>
      </w:rPr>
    </w:lvl>
    <w:lvl w:ilvl="4" w:tplc="04190003">
      <w:start w:val="1"/>
      <w:numFmt w:val="bullet"/>
      <w:lvlText w:val="o"/>
      <w:lvlJc w:val="left"/>
      <w:pPr>
        <w:tabs>
          <w:tab w:val="num" w:pos="4275"/>
        </w:tabs>
        <w:ind w:left="4275" w:hanging="360"/>
      </w:pPr>
      <w:rPr>
        <w:rFonts w:ascii="Courier New" w:hAnsi="Courier New" w:cs="Courier New" w:hint="default"/>
      </w:rPr>
    </w:lvl>
    <w:lvl w:ilvl="5" w:tplc="04190005">
      <w:start w:val="1"/>
      <w:numFmt w:val="bullet"/>
      <w:lvlText w:val=""/>
      <w:lvlJc w:val="left"/>
      <w:pPr>
        <w:tabs>
          <w:tab w:val="num" w:pos="4995"/>
        </w:tabs>
        <w:ind w:left="4995" w:hanging="360"/>
      </w:pPr>
      <w:rPr>
        <w:rFonts w:ascii="Wingdings" w:hAnsi="Wingdings" w:cs="Wingdings" w:hint="default"/>
      </w:rPr>
    </w:lvl>
    <w:lvl w:ilvl="6" w:tplc="04190001">
      <w:start w:val="1"/>
      <w:numFmt w:val="bullet"/>
      <w:lvlText w:val=""/>
      <w:lvlJc w:val="left"/>
      <w:pPr>
        <w:tabs>
          <w:tab w:val="num" w:pos="5715"/>
        </w:tabs>
        <w:ind w:left="5715" w:hanging="360"/>
      </w:pPr>
      <w:rPr>
        <w:rFonts w:ascii="Symbol" w:hAnsi="Symbol" w:cs="Symbol" w:hint="default"/>
      </w:rPr>
    </w:lvl>
    <w:lvl w:ilvl="7" w:tplc="04190003">
      <w:start w:val="1"/>
      <w:numFmt w:val="bullet"/>
      <w:lvlText w:val="o"/>
      <w:lvlJc w:val="left"/>
      <w:pPr>
        <w:tabs>
          <w:tab w:val="num" w:pos="6435"/>
        </w:tabs>
        <w:ind w:left="6435" w:hanging="360"/>
      </w:pPr>
      <w:rPr>
        <w:rFonts w:ascii="Courier New" w:hAnsi="Courier New" w:cs="Courier New" w:hint="default"/>
      </w:rPr>
    </w:lvl>
    <w:lvl w:ilvl="8" w:tplc="04190005">
      <w:start w:val="1"/>
      <w:numFmt w:val="bullet"/>
      <w:lvlText w:val=""/>
      <w:lvlJc w:val="left"/>
      <w:pPr>
        <w:tabs>
          <w:tab w:val="num" w:pos="7155"/>
        </w:tabs>
        <w:ind w:left="7155" w:hanging="360"/>
      </w:pPr>
      <w:rPr>
        <w:rFonts w:ascii="Wingdings" w:hAnsi="Wingdings" w:cs="Wingdings" w:hint="default"/>
      </w:rPr>
    </w:lvl>
  </w:abstractNum>
  <w:abstractNum w:abstractNumId="18">
    <w:nsid w:val="21130917"/>
    <w:multiLevelType w:val="hybridMultilevel"/>
    <w:tmpl w:val="BDF03BEA"/>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22F07DD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0">
    <w:nsid w:val="297B1736"/>
    <w:multiLevelType w:val="hybridMultilevel"/>
    <w:tmpl w:val="5B70702A"/>
    <w:lvl w:ilvl="0" w:tplc="FAE4AB40">
      <w:start w:val="1"/>
      <w:numFmt w:val="bullet"/>
      <w:lvlText w:val="–"/>
      <w:lvlJc w:val="left"/>
      <w:pPr>
        <w:tabs>
          <w:tab w:val="num" w:pos="360"/>
        </w:tabs>
        <w:ind w:left="284" w:hanging="284"/>
      </w:pPr>
      <w:rPr>
        <w:rFonts w:ascii="Times New Roman" w:hAnsi="Times New Roman"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29CF370E"/>
    <w:multiLevelType w:val="multilevel"/>
    <w:tmpl w:val="B9661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B150F8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3">
    <w:nsid w:val="33E059F9"/>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4">
    <w:nsid w:val="381B335A"/>
    <w:multiLevelType w:val="hybridMultilevel"/>
    <w:tmpl w:val="9444608E"/>
    <w:lvl w:ilvl="0" w:tplc="04190005">
      <w:start w:val="1"/>
      <w:numFmt w:val="bullet"/>
      <w:lvlText w:val=""/>
      <w:lvlJc w:val="left"/>
      <w:pPr>
        <w:tabs>
          <w:tab w:val="num" w:pos="1260"/>
        </w:tabs>
        <w:ind w:left="1260" w:hanging="360"/>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3893247C"/>
    <w:multiLevelType w:val="singleLevel"/>
    <w:tmpl w:val="BB484FF2"/>
    <w:lvl w:ilvl="0">
      <w:start w:val="1"/>
      <w:numFmt w:val="bullet"/>
      <w:lvlText w:val=""/>
      <w:lvlJc w:val="left"/>
      <w:pPr>
        <w:tabs>
          <w:tab w:val="num" w:pos="1154"/>
        </w:tabs>
        <w:ind w:left="360" w:firstLine="434"/>
      </w:pPr>
      <w:rPr>
        <w:rFonts w:ascii="Symbol" w:hAnsi="Symbol" w:cs="Symbol" w:hint="default"/>
      </w:rPr>
    </w:lvl>
  </w:abstractNum>
  <w:abstractNum w:abstractNumId="26">
    <w:nsid w:val="3B305799"/>
    <w:multiLevelType w:val="multilevel"/>
    <w:tmpl w:val="84CE3FE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E33678D"/>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8">
    <w:nsid w:val="3F9F6854"/>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9">
    <w:nsid w:val="4323470B"/>
    <w:multiLevelType w:val="hybridMultilevel"/>
    <w:tmpl w:val="78ACD4F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4DE32AB"/>
    <w:multiLevelType w:val="singleLevel"/>
    <w:tmpl w:val="BB484FF2"/>
    <w:lvl w:ilvl="0">
      <w:start w:val="1"/>
      <w:numFmt w:val="bullet"/>
      <w:lvlText w:val=""/>
      <w:lvlJc w:val="left"/>
      <w:pPr>
        <w:tabs>
          <w:tab w:val="num" w:pos="1154"/>
        </w:tabs>
        <w:ind w:left="360" w:firstLine="434"/>
      </w:pPr>
      <w:rPr>
        <w:rFonts w:ascii="Symbol" w:hAnsi="Symbol" w:cs="Symbol" w:hint="default"/>
      </w:rPr>
    </w:lvl>
  </w:abstractNum>
  <w:abstractNum w:abstractNumId="31">
    <w:nsid w:val="47C1782E"/>
    <w:multiLevelType w:val="hybridMultilevel"/>
    <w:tmpl w:val="B58425A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4BA531FE"/>
    <w:multiLevelType w:val="singleLevel"/>
    <w:tmpl w:val="236A003E"/>
    <w:lvl w:ilvl="0">
      <w:start w:val="1"/>
      <w:numFmt w:val="decimal"/>
      <w:lvlText w:val="%1)"/>
      <w:legacy w:legacy="1" w:legacySpace="57" w:legacyIndent="0"/>
      <w:lvlJc w:val="left"/>
      <w:pPr>
        <w:ind w:left="480"/>
      </w:pPr>
    </w:lvl>
  </w:abstractNum>
  <w:abstractNum w:abstractNumId="33">
    <w:nsid w:val="4BD602A2"/>
    <w:multiLevelType w:val="hybridMultilevel"/>
    <w:tmpl w:val="5B10051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4C314A2B"/>
    <w:multiLevelType w:val="multilevel"/>
    <w:tmpl w:val="267824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4DB14289"/>
    <w:multiLevelType w:val="hybridMultilevel"/>
    <w:tmpl w:val="93FA4EC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6">
    <w:nsid w:val="508B3128"/>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7">
    <w:nsid w:val="536C1A8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8">
    <w:nsid w:val="547C5D9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39">
    <w:nsid w:val="57FA5797"/>
    <w:multiLevelType w:val="multilevel"/>
    <w:tmpl w:val="88B069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59F976DF"/>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1">
    <w:nsid w:val="5E482BD4"/>
    <w:multiLevelType w:val="multilevel"/>
    <w:tmpl w:val="3B14E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654F6772"/>
    <w:multiLevelType w:val="hybridMultilevel"/>
    <w:tmpl w:val="BFC6960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3">
    <w:nsid w:val="67C35FFE"/>
    <w:multiLevelType w:val="hybridMultilevel"/>
    <w:tmpl w:val="9B92C51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4">
    <w:nsid w:val="6E062E97"/>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5">
    <w:nsid w:val="6E690503"/>
    <w:multiLevelType w:val="hybridMultilevel"/>
    <w:tmpl w:val="D53AC2E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6">
    <w:nsid w:val="6F5D1392"/>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7">
    <w:nsid w:val="71DE2080"/>
    <w:multiLevelType w:val="multilevel"/>
    <w:tmpl w:val="2B74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4E97195"/>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49">
    <w:nsid w:val="77A84BD0"/>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0">
    <w:nsid w:val="7DB017AA"/>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51">
    <w:nsid w:val="7FE96FDE"/>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num w:numId="1">
    <w:abstractNumId w:val="14"/>
  </w:num>
  <w:num w:numId="2">
    <w:abstractNumId w:val="0"/>
    <w:lvlOverride w:ilvl="0">
      <w:lvl w:ilvl="0">
        <w:numFmt w:val="bullet"/>
        <w:lvlText w:val="•"/>
        <w:legacy w:legacy="1" w:legacySpace="0" w:legacyIndent="177"/>
        <w:lvlJc w:val="left"/>
        <w:rPr>
          <w:rFonts w:ascii="Times New Roman" w:hAnsi="Times New Roman" w:cs="Times New Roman" w:hint="default"/>
        </w:rPr>
      </w:lvl>
    </w:lvlOverride>
  </w:num>
  <w:num w:numId="3">
    <w:abstractNumId w:val="0"/>
    <w:lvlOverride w:ilvl="0">
      <w:lvl w:ilvl="0">
        <w:numFmt w:val="bullet"/>
        <w:lvlText w:val="•"/>
        <w:legacy w:legacy="1" w:legacySpace="0" w:legacyIndent="173"/>
        <w:lvlJc w:val="left"/>
        <w:rPr>
          <w:rFonts w:ascii="Times New Roman" w:hAnsi="Times New Roman" w:cs="Times New Roman" w:hint="default"/>
        </w:rPr>
      </w:lvl>
    </w:lvlOverride>
  </w:num>
  <w:num w:numId="4">
    <w:abstractNumId w:val="0"/>
    <w:lvlOverride w:ilvl="0">
      <w:lvl w:ilvl="0">
        <w:numFmt w:val="bullet"/>
        <w:lvlText w:val="•"/>
        <w:legacy w:legacy="1" w:legacySpace="0" w:legacyIndent="172"/>
        <w:lvlJc w:val="left"/>
        <w:rPr>
          <w:rFonts w:ascii="Times New Roman" w:hAnsi="Times New Roman" w:cs="Times New Roman" w:hint="default"/>
        </w:rPr>
      </w:lvl>
    </w:lvlOverride>
  </w:num>
  <w:num w:numId="5">
    <w:abstractNumId w:val="33"/>
  </w:num>
  <w:num w:numId="6">
    <w:abstractNumId w:val="24"/>
  </w:num>
  <w:num w:numId="7">
    <w:abstractNumId w:val="11"/>
  </w:num>
  <w:num w:numId="8">
    <w:abstractNumId w:val="32"/>
  </w:num>
  <w:num w:numId="9">
    <w:abstractNumId w:val="12"/>
  </w:num>
  <w:num w:numId="10">
    <w:abstractNumId w:val="30"/>
  </w:num>
  <w:num w:numId="11">
    <w:abstractNumId w:val="25"/>
  </w:num>
  <w:num w:numId="12">
    <w:abstractNumId w:val="18"/>
  </w:num>
  <w:num w:numId="13">
    <w:abstractNumId w:val="3"/>
  </w:num>
  <w:num w:numId="14">
    <w:abstractNumId w:val="20"/>
  </w:num>
  <w:num w:numId="15">
    <w:abstractNumId w:val="43"/>
  </w:num>
  <w:num w:numId="16">
    <w:abstractNumId w:val="42"/>
  </w:num>
  <w:num w:numId="17">
    <w:abstractNumId w:val="29"/>
  </w:num>
  <w:num w:numId="18">
    <w:abstractNumId w:val="8"/>
  </w:num>
  <w:num w:numId="19">
    <w:abstractNumId w:val="13"/>
  </w:num>
  <w:num w:numId="20">
    <w:abstractNumId w:val="17"/>
  </w:num>
  <w:num w:numId="21">
    <w:abstractNumId w:val="44"/>
  </w:num>
  <w:num w:numId="22">
    <w:abstractNumId w:val="15"/>
  </w:num>
  <w:num w:numId="23">
    <w:abstractNumId w:val="38"/>
  </w:num>
  <w:num w:numId="24">
    <w:abstractNumId w:val="37"/>
  </w:num>
  <w:num w:numId="25">
    <w:abstractNumId w:val="19"/>
  </w:num>
  <w:num w:numId="26">
    <w:abstractNumId w:val="50"/>
  </w:num>
  <w:num w:numId="27">
    <w:abstractNumId w:val="10"/>
  </w:num>
  <w:num w:numId="28">
    <w:abstractNumId w:val="51"/>
  </w:num>
  <w:num w:numId="29">
    <w:abstractNumId w:val="48"/>
  </w:num>
  <w:num w:numId="30">
    <w:abstractNumId w:val="28"/>
  </w:num>
  <w:num w:numId="31">
    <w:abstractNumId w:val="22"/>
  </w:num>
  <w:num w:numId="32">
    <w:abstractNumId w:val="36"/>
  </w:num>
  <w:num w:numId="33">
    <w:abstractNumId w:val="4"/>
  </w:num>
  <w:num w:numId="34">
    <w:abstractNumId w:val="40"/>
  </w:num>
  <w:num w:numId="35">
    <w:abstractNumId w:val="5"/>
  </w:num>
  <w:num w:numId="36">
    <w:abstractNumId w:val="23"/>
  </w:num>
  <w:num w:numId="37">
    <w:abstractNumId w:val="1"/>
  </w:num>
  <w:num w:numId="38">
    <w:abstractNumId w:val="6"/>
  </w:num>
  <w:num w:numId="39">
    <w:abstractNumId w:val="46"/>
  </w:num>
  <w:num w:numId="40">
    <w:abstractNumId w:val="49"/>
  </w:num>
  <w:num w:numId="41">
    <w:abstractNumId w:val="27"/>
  </w:num>
  <w:num w:numId="42">
    <w:abstractNumId w:val="45"/>
  </w:num>
  <w:num w:numId="43">
    <w:abstractNumId w:val="31"/>
  </w:num>
  <w:num w:numId="44">
    <w:abstractNumId w:val="16"/>
  </w:num>
  <w:num w:numId="45">
    <w:abstractNumId w:val="2"/>
  </w:num>
  <w:num w:numId="46">
    <w:abstractNumId w:val="35"/>
  </w:num>
  <w:num w:numId="47">
    <w:abstractNumId w:val="39"/>
  </w:num>
  <w:num w:numId="48">
    <w:abstractNumId w:val="47"/>
  </w:num>
  <w:num w:numId="49">
    <w:abstractNumId w:val="9"/>
  </w:num>
  <w:num w:numId="50">
    <w:abstractNumId w:val="41"/>
  </w:num>
  <w:num w:numId="51">
    <w:abstractNumId w:val="34"/>
  </w:num>
  <w:num w:numId="52">
    <w:abstractNumId w:val="21"/>
  </w:num>
  <w:num w:numId="53">
    <w:abstractNumId w:val="26"/>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BDE"/>
    <w:rsid w:val="002E124E"/>
    <w:rsid w:val="003D715D"/>
    <w:rsid w:val="00457A12"/>
    <w:rsid w:val="00E07B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4"/>
    <o:shapelayout v:ext="edit">
      <o:idmap v:ext="edit" data="1"/>
    </o:shapelayout>
  </w:shapeDefaults>
  <w:decimalSymbol w:val=","/>
  <w:listSeparator w:val=";"/>
  <w14:defaultImageDpi w14:val="0"/>
  <w15:chartTrackingRefBased/>
  <w15:docId w15:val="{45D4AF59-F734-4AF3-A355-449053B7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b/>
      <w:bCs/>
      <w:i/>
      <w:iCs/>
      <w:sz w:val="26"/>
      <w:szCs w:val="26"/>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6">
    <w:name w:val="heading 6"/>
    <w:basedOn w:val="a"/>
    <w:next w:val="a"/>
    <w:link w:val="60"/>
    <w:uiPriority w:val="99"/>
    <w:qFormat/>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60">
    <w:name w:val="Заголовок 6 Знак"/>
    <w:link w:val="6"/>
    <w:uiPriority w:val="9"/>
    <w:semiHidden/>
    <w:rPr>
      <w:b/>
      <w:bCs/>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footer"/>
    <w:basedOn w:val="a"/>
    <w:link w:val="a4"/>
    <w:uiPriority w:val="99"/>
    <w:pPr>
      <w:tabs>
        <w:tab w:val="center" w:pos="4677"/>
        <w:tab w:val="right" w:pos="9355"/>
      </w:tabs>
      <w:spacing w:before="0" w:after="0"/>
    </w:pPr>
  </w:style>
  <w:style w:type="character" w:customStyle="1" w:styleId="a4">
    <w:name w:val="Ниж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21">
    <w:name w:val="Body Text Indent 2"/>
    <w:basedOn w:val="a"/>
    <w:link w:val="22"/>
    <w:uiPriority w:val="99"/>
    <w:pPr>
      <w:tabs>
        <w:tab w:val="left" w:pos="709"/>
      </w:tabs>
      <w:spacing w:before="0" w:after="0"/>
      <w:ind w:right="-1" w:firstLine="567"/>
      <w:jc w:val="both"/>
    </w:pPr>
    <w:rPr>
      <w:sz w:val="22"/>
      <w:szCs w:val="22"/>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customStyle="1" w:styleId="a6">
    <w:name w:val="Обычный текст"/>
    <w:basedOn w:val="a"/>
    <w:uiPriority w:val="99"/>
    <w:pPr>
      <w:spacing w:before="0" w:after="0"/>
    </w:pPr>
    <w:rPr>
      <w:sz w:val="28"/>
      <w:szCs w:val="28"/>
    </w:rPr>
  </w:style>
  <w:style w:type="paragraph" w:styleId="a7">
    <w:name w:val="footnote text"/>
    <w:basedOn w:val="a"/>
    <w:link w:val="a8"/>
    <w:uiPriority w:val="99"/>
    <w:pPr>
      <w:spacing w:before="0" w:after="0"/>
      <w:ind w:firstLine="720"/>
      <w:jc w:val="both"/>
    </w:pPr>
    <w:rPr>
      <w:sz w:val="22"/>
      <w:szCs w:val="22"/>
    </w:rPr>
  </w:style>
  <w:style w:type="character" w:customStyle="1" w:styleId="a8">
    <w:name w:val="Текст сноски Знак"/>
    <w:link w:val="a7"/>
    <w:uiPriority w:val="99"/>
    <w:semiHidden/>
    <w:rPr>
      <w:rFonts w:ascii="Times New Roman" w:hAnsi="Times New Roman" w:cs="Times New Roman"/>
      <w:sz w:val="20"/>
      <w:szCs w:val="20"/>
    </w:rPr>
  </w:style>
  <w:style w:type="character" w:styleId="a9">
    <w:name w:val="footnote reference"/>
    <w:uiPriority w:val="99"/>
    <w:rPr>
      <w:vertAlign w:val="superscript"/>
    </w:rPr>
  </w:style>
  <w:style w:type="paragraph" w:styleId="11">
    <w:name w:val="toc 1"/>
    <w:basedOn w:val="a"/>
    <w:next w:val="a"/>
    <w:autoRedefine/>
    <w:uiPriority w:val="99"/>
    <w:pPr>
      <w:tabs>
        <w:tab w:val="right" w:pos="9628"/>
      </w:tabs>
      <w:spacing w:before="0" w:after="0" w:line="360" w:lineRule="auto"/>
      <w:jc w:val="both"/>
    </w:pPr>
    <w:rPr>
      <w:sz w:val="28"/>
      <w:szCs w:val="28"/>
    </w:rPr>
  </w:style>
  <w:style w:type="paragraph" w:customStyle="1" w:styleId="aa">
    <w:name w:val="Сим_точ"/>
    <w:basedOn w:val="a"/>
    <w:uiPriority w:val="99"/>
    <w:pPr>
      <w:overflowPunct w:val="0"/>
      <w:autoSpaceDE w:val="0"/>
      <w:autoSpaceDN w:val="0"/>
      <w:adjustRightInd w:val="0"/>
      <w:spacing w:before="0" w:after="0"/>
      <w:ind w:firstLine="709"/>
      <w:jc w:val="both"/>
      <w:textAlignment w:val="baseline"/>
    </w:pPr>
    <w:rPr>
      <w:sz w:val="28"/>
      <w:szCs w:val="28"/>
    </w:rPr>
  </w:style>
  <w:style w:type="paragraph" w:customStyle="1" w:styleId="ab">
    <w:name w:val="Циф_скоб"/>
    <w:basedOn w:val="a"/>
    <w:uiPriority w:val="99"/>
    <w:pPr>
      <w:overflowPunct w:val="0"/>
      <w:autoSpaceDE w:val="0"/>
      <w:autoSpaceDN w:val="0"/>
      <w:adjustRightInd w:val="0"/>
      <w:spacing w:before="0" w:after="0"/>
      <w:ind w:firstLine="709"/>
      <w:jc w:val="both"/>
      <w:textAlignment w:val="baseline"/>
    </w:pPr>
    <w:rPr>
      <w:sz w:val="28"/>
      <w:szCs w:val="28"/>
    </w:rPr>
  </w:style>
  <w:style w:type="paragraph" w:styleId="23">
    <w:name w:val="Body Text 2"/>
    <w:basedOn w:val="a"/>
    <w:link w:val="24"/>
    <w:uiPriority w:val="99"/>
    <w:pPr>
      <w:spacing w:before="0" w:after="120" w:line="480" w:lineRule="auto"/>
    </w:pPr>
  </w:style>
  <w:style w:type="character" w:customStyle="1" w:styleId="24">
    <w:name w:val="Основной текст 2 Знак"/>
    <w:link w:val="23"/>
    <w:uiPriority w:val="99"/>
    <w:semiHidden/>
    <w:rPr>
      <w:rFonts w:ascii="Times New Roman" w:hAnsi="Times New Roman" w:cs="Times New Roman"/>
      <w:sz w:val="24"/>
      <w:szCs w:val="24"/>
    </w:rPr>
  </w:style>
  <w:style w:type="paragraph" w:customStyle="1" w:styleId="ac">
    <w:name w:val="Таблица"/>
    <w:basedOn w:val="a"/>
    <w:uiPriority w:val="99"/>
    <w:pPr>
      <w:autoSpaceDE w:val="0"/>
      <w:autoSpaceDN w:val="0"/>
      <w:adjustRightInd w:val="0"/>
      <w:spacing w:before="0" w:after="0"/>
      <w:jc w:val="center"/>
    </w:pPr>
    <w:rPr>
      <w:kern w:val="2"/>
      <w:sz w:val="20"/>
      <w:szCs w:val="20"/>
    </w:rPr>
  </w:style>
  <w:style w:type="paragraph" w:styleId="ad">
    <w:name w:val="Plain Text"/>
    <w:basedOn w:val="a"/>
    <w:link w:val="ae"/>
    <w:uiPriority w:val="99"/>
    <w:pPr>
      <w:autoSpaceDE w:val="0"/>
      <w:autoSpaceDN w:val="0"/>
      <w:spacing w:before="0" w:after="0"/>
    </w:pPr>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styleId="af">
    <w:name w:val="Body Text"/>
    <w:basedOn w:val="a"/>
    <w:link w:val="af0"/>
    <w:uiPriority w:val="99"/>
    <w:pPr>
      <w:spacing w:before="0" w:after="120"/>
    </w:pPr>
  </w:style>
  <w:style w:type="character" w:customStyle="1" w:styleId="af0">
    <w:name w:val="Основной текст Знак"/>
    <w:link w:val="af"/>
    <w:uiPriority w:val="99"/>
    <w:semiHidden/>
    <w:rPr>
      <w:rFonts w:ascii="Times New Roman" w:hAnsi="Times New Roman" w:cs="Times New Roman"/>
      <w:sz w:val="24"/>
      <w:szCs w:val="24"/>
    </w:rPr>
  </w:style>
  <w:style w:type="paragraph" w:styleId="af1">
    <w:name w:val="Balloon Text"/>
    <w:basedOn w:val="a"/>
    <w:link w:val="af2"/>
    <w:uiPriority w:val="99"/>
    <w:pPr>
      <w:spacing w:before="0" w:after="0"/>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paragraph" w:styleId="31">
    <w:name w:val="Body Text Indent 3"/>
    <w:basedOn w:val="a"/>
    <w:link w:val="32"/>
    <w:uiPriority w:val="99"/>
    <w:pPr>
      <w:spacing w:before="0" w:after="120"/>
      <w:ind w:left="283"/>
    </w:pPr>
    <w:rPr>
      <w:sz w:val="16"/>
      <w:szCs w:val="16"/>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customStyle="1" w:styleId="af3">
    <w:name w:val="Стиль"/>
    <w:basedOn w:val="a"/>
    <w:next w:val="af4"/>
    <w:uiPriority w:val="99"/>
    <w:pPr>
      <w:spacing w:beforeAutospacing="1" w:afterAutospacing="1"/>
    </w:pPr>
    <w:rPr>
      <w:rFonts w:ascii="Arial Unicode MS" w:eastAsia="Arial Unicode MS" w:hAnsi="Arial Unicode MS" w:cs="Arial Unicode MS"/>
    </w:rPr>
  </w:style>
  <w:style w:type="paragraph" w:styleId="af4">
    <w:name w:val="Normal (Web)"/>
    <w:basedOn w:val="a"/>
    <w:uiPriority w:val="99"/>
    <w:pPr>
      <w:spacing w:before="0" w:after="0"/>
    </w:pPr>
  </w:style>
  <w:style w:type="character" w:styleId="af5">
    <w:name w:val="Hyperlink"/>
    <w:uiPriority w:val="99"/>
    <w:rPr>
      <w:rFonts w:ascii="Verdana" w:hAnsi="Verdana" w:cs="Verdana"/>
      <w:color w:val="auto"/>
      <w:sz w:val="18"/>
      <w:szCs w:val="18"/>
      <w:u w:val="single"/>
    </w:rPr>
  </w:style>
  <w:style w:type="character" w:styleId="af6">
    <w:name w:val="Strong"/>
    <w:uiPriority w:val="99"/>
    <w:qFormat/>
    <w:rPr>
      <w:b/>
      <w:bCs/>
    </w:rPr>
  </w:style>
  <w:style w:type="paragraph" w:customStyle="1" w:styleId="mixnew">
    <w:name w:val="mix_new"/>
    <w:basedOn w:val="a"/>
    <w:uiPriority w:val="99"/>
    <w:pPr>
      <w:spacing w:beforeAutospacing="1" w:afterAutospacing="1"/>
    </w:pPr>
  </w:style>
  <w:style w:type="character" w:customStyle="1" w:styleId="newsite">
    <w:name w:val="newsite"/>
    <w:uiPriority w:val="99"/>
  </w:style>
  <w:style w:type="character" w:styleId="af7">
    <w:name w:val="Emphasis"/>
    <w:uiPriority w:val="99"/>
    <w:qFormat/>
    <w:rPr>
      <w:i/>
      <w:iCs/>
    </w:rPr>
  </w:style>
  <w:style w:type="paragraph" w:styleId="z-">
    <w:name w:val="HTML Top of Form"/>
    <w:basedOn w:val="a"/>
    <w:next w:val="a"/>
    <w:link w:val="z-0"/>
    <w:hidden/>
    <w:uiPriority w:val="99"/>
    <w:pPr>
      <w:pBdr>
        <w:bottom w:val="single" w:sz="6" w:space="1" w:color="auto"/>
      </w:pBdr>
      <w:spacing w:before="0" w:after="0"/>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spacing w:before="0" w:after="0"/>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27049</Words>
  <Characters>154183</Characters>
  <Application>Microsoft Office Word</Application>
  <DocSecurity>0</DocSecurity>
  <Lines>1284</Lines>
  <Paragraphs>361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180871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c:creator>
  <cp:keywords/>
  <dc:description/>
  <cp:lastModifiedBy>admin</cp:lastModifiedBy>
  <cp:revision>2</cp:revision>
  <dcterms:created xsi:type="dcterms:W3CDTF">2014-03-03T23:51:00Z</dcterms:created>
  <dcterms:modified xsi:type="dcterms:W3CDTF">2014-03-03T23:51:00Z</dcterms:modified>
</cp:coreProperties>
</file>