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5A4" w:rsidRPr="008A21B4" w:rsidRDefault="000465A4" w:rsidP="008A21B4">
      <w:pPr>
        <w:jc w:val="center"/>
        <w:rPr>
          <w:sz w:val="28"/>
          <w:szCs w:val="28"/>
        </w:rPr>
      </w:pPr>
      <w:r w:rsidRPr="008A21B4">
        <w:rPr>
          <w:sz w:val="28"/>
          <w:szCs w:val="28"/>
        </w:rPr>
        <w:t>МИНИСТЕРСТВО ОБРАЗОВАНИЯ И НАУКИ УКРАИНЫ</w:t>
      </w:r>
    </w:p>
    <w:p w:rsidR="000465A4" w:rsidRPr="008A21B4" w:rsidRDefault="000465A4" w:rsidP="008A21B4">
      <w:pPr>
        <w:jc w:val="center"/>
        <w:rPr>
          <w:sz w:val="28"/>
          <w:szCs w:val="28"/>
        </w:rPr>
      </w:pPr>
      <w:r w:rsidRPr="008A21B4">
        <w:rPr>
          <w:sz w:val="28"/>
          <w:szCs w:val="28"/>
        </w:rPr>
        <w:t>ЗАПОРОЖСКИЙ ИНСТИТУТ ЭЖКОНОМИКИ И ИНФОРМАЦИОННЫХ ТЕХНОЛОГИЙ</w:t>
      </w:r>
    </w:p>
    <w:p w:rsidR="000465A4" w:rsidRPr="008A21B4" w:rsidRDefault="000465A4" w:rsidP="008A21B4">
      <w:pPr>
        <w:jc w:val="center"/>
        <w:rPr>
          <w:sz w:val="28"/>
          <w:szCs w:val="28"/>
        </w:rPr>
      </w:pPr>
      <w:r w:rsidRPr="008A21B4">
        <w:rPr>
          <w:sz w:val="28"/>
          <w:szCs w:val="28"/>
        </w:rPr>
        <w:t>Кафедра финансов и бухгалтерского учета</w:t>
      </w:r>
    </w:p>
    <w:p w:rsidR="000465A4" w:rsidRPr="008A21B4" w:rsidRDefault="000465A4" w:rsidP="008A21B4">
      <w:pPr>
        <w:jc w:val="center"/>
        <w:rPr>
          <w:sz w:val="28"/>
          <w:szCs w:val="28"/>
        </w:rPr>
      </w:pPr>
    </w:p>
    <w:p w:rsidR="000465A4" w:rsidRPr="008A21B4" w:rsidRDefault="000465A4" w:rsidP="008A21B4">
      <w:pPr>
        <w:jc w:val="center"/>
        <w:rPr>
          <w:sz w:val="28"/>
          <w:szCs w:val="28"/>
        </w:rPr>
      </w:pPr>
    </w:p>
    <w:p w:rsidR="000465A4" w:rsidRPr="008A21B4" w:rsidRDefault="000465A4" w:rsidP="008A21B4">
      <w:pPr>
        <w:jc w:val="center"/>
        <w:rPr>
          <w:sz w:val="28"/>
          <w:szCs w:val="28"/>
        </w:rPr>
      </w:pPr>
    </w:p>
    <w:p w:rsidR="000465A4" w:rsidRPr="008A21B4" w:rsidRDefault="000465A4" w:rsidP="008A21B4">
      <w:pPr>
        <w:jc w:val="center"/>
        <w:rPr>
          <w:sz w:val="28"/>
          <w:szCs w:val="28"/>
        </w:rPr>
      </w:pPr>
    </w:p>
    <w:p w:rsidR="000465A4" w:rsidRPr="008A21B4" w:rsidRDefault="000465A4" w:rsidP="008A21B4">
      <w:pPr>
        <w:jc w:val="center"/>
        <w:rPr>
          <w:sz w:val="28"/>
          <w:szCs w:val="28"/>
        </w:rPr>
      </w:pPr>
    </w:p>
    <w:p w:rsidR="008A21B4" w:rsidRDefault="008A21B4" w:rsidP="008A21B4">
      <w:pPr>
        <w:jc w:val="center"/>
        <w:rPr>
          <w:sz w:val="28"/>
          <w:szCs w:val="28"/>
        </w:rPr>
      </w:pPr>
    </w:p>
    <w:p w:rsidR="008A21B4" w:rsidRDefault="008A21B4" w:rsidP="008A21B4">
      <w:pPr>
        <w:jc w:val="center"/>
        <w:rPr>
          <w:sz w:val="28"/>
          <w:szCs w:val="28"/>
        </w:rPr>
      </w:pPr>
    </w:p>
    <w:p w:rsidR="008A21B4" w:rsidRDefault="008A21B4" w:rsidP="008A21B4">
      <w:pPr>
        <w:jc w:val="center"/>
        <w:rPr>
          <w:sz w:val="28"/>
          <w:szCs w:val="28"/>
        </w:rPr>
      </w:pPr>
    </w:p>
    <w:p w:rsidR="008A21B4" w:rsidRDefault="008A21B4" w:rsidP="008A21B4">
      <w:pPr>
        <w:jc w:val="center"/>
        <w:rPr>
          <w:sz w:val="28"/>
          <w:szCs w:val="28"/>
        </w:rPr>
      </w:pPr>
    </w:p>
    <w:p w:rsidR="008A21B4" w:rsidRDefault="008A21B4" w:rsidP="008A21B4">
      <w:pPr>
        <w:jc w:val="center"/>
        <w:rPr>
          <w:sz w:val="28"/>
          <w:szCs w:val="28"/>
        </w:rPr>
      </w:pPr>
    </w:p>
    <w:p w:rsidR="000465A4" w:rsidRPr="008A21B4" w:rsidRDefault="000465A4" w:rsidP="008A21B4">
      <w:pPr>
        <w:jc w:val="center"/>
        <w:rPr>
          <w:sz w:val="28"/>
          <w:szCs w:val="28"/>
        </w:rPr>
      </w:pPr>
      <w:r w:rsidRPr="008A21B4">
        <w:rPr>
          <w:sz w:val="28"/>
          <w:szCs w:val="28"/>
        </w:rPr>
        <w:t>ОТЧЕТ</w:t>
      </w:r>
    </w:p>
    <w:p w:rsidR="000465A4" w:rsidRPr="008A21B4" w:rsidRDefault="000465A4" w:rsidP="008A21B4">
      <w:pPr>
        <w:jc w:val="center"/>
        <w:rPr>
          <w:sz w:val="28"/>
          <w:szCs w:val="28"/>
        </w:rPr>
      </w:pPr>
      <w:r w:rsidRPr="008A21B4">
        <w:rPr>
          <w:sz w:val="28"/>
          <w:szCs w:val="28"/>
        </w:rPr>
        <w:t>о прохождении</w:t>
      </w:r>
      <w:r w:rsidR="008A21B4">
        <w:rPr>
          <w:sz w:val="28"/>
          <w:szCs w:val="28"/>
        </w:rPr>
        <w:t xml:space="preserve"> </w:t>
      </w:r>
      <w:r w:rsidRPr="008A21B4">
        <w:rPr>
          <w:sz w:val="28"/>
          <w:szCs w:val="28"/>
        </w:rPr>
        <w:t>производственной практики в банке</w:t>
      </w:r>
    </w:p>
    <w:p w:rsidR="000465A4" w:rsidRDefault="000465A4" w:rsidP="008A21B4">
      <w:pPr>
        <w:widowControl w:val="0"/>
        <w:jc w:val="center"/>
        <w:rPr>
          <w:sz w:val="28"/>
          <w:szCs w:val="28"/>
          <w:lang w:val="uk-UA"/>
        </w:rPr>
      </w:pPr>
      <w:r w:rsidRPr="008A21B4">
        <w:rPr>
          <w:sz w:val="28"/>
          <w:szCs w:val="28"/>
          <w:lang w:val="uk-UA"/>
        </w:rPr>
        <w:t>База практики:</w:t>
      </w:r>
      <w:r w:rsidR="008A21B4">
        <w:rPr>
          <w:sz w:val="28"/>
          <w:szCs w:val="28"/>
          <w:lang w:val="uk-UA"/>
        </w:rPr>
        <w:t xml:space="preserve"> </w:t>
      </w:r>
      <w:r w:rsidRPr="008A21B4">
        <w:rPr>
          <w:sz w:val="28"/>
          <w:szCs w:val="28"/>
          <w:lang w:val="uk-UA"/>
        </w:rPr>
        <w:t>АКБ “ИНДУСТРИАЛБАНК”</w:t>
      </w:r>
    </w:p>
    <w:p w:rsidR="008A21B4" w:rsidRPr="008A21B4" w:rsidRDefault="008A21B4" w:rsidP="008A21B4">
      <w:pPr>
        <w:widowControl w:val="0"/>
        <w:jc w:val="center"/>
        <w:rPr>
          <w:sz w:val="28"/>
          <w:szCs w:val="28"/>
          <w:lang w:val="uk-UA"/>
        </w:rPr>
      </w:pPr>
    </w:p>
    <w:p w:rsidR="000465A4" w:rsidRPr="008A21B4" w:rsidRDefault="000465A4" w:rsidP="008A21B4">
      <w:pPr>
        <w:widowControl w:val="0"/>
        <w:ind w:left="4536"/>
        <w:jc w:val="left"/>
        <w:rPr>
          <w:sz w:val="28"/>
          <w:szCs w:val="28"/>
          <w:lang w:val="uk-UA"/>
        </w:rPr>
      </w:pPr>
      <w:r w:rsidRPr="008A21B4">
        <w:rPr>
          <w:sz w:val="28"/>
          <w:szCs w:val="28"/>
          <w:lang w:val="uk-UA"/>
        </w:rPr>
        <w:t>Студентки</w:t>
      </w:r>
      <w:r w:rsidR="008A21B4">
        <w:rPr>
          <w:sz w:val="28"/>
          <w:szCs w:val="28"/>
          <w:lang w:val="uk-UA"/>
        </w:rPr>
        <w:t xml:space="preserve"> </w:t>
      </w:r>
      <w:r w:rsidRPr="008A21B4">
        <w:rPr>
          <w:sz w:val="28"/>
          <w:szCs w:val="28"/>
          <w:lang w:val="uk-UA"/>
        </w:rPr>
        <w:t>гр. Ф-114</w:t>
      </w:r>
      <w:r w:rsidR="008A21B4">
        <w:rPr>
          <w:sz w:val="28"/>
          <w:szCs w:val="28"/>
          <w:lang w:val="uk-UA"/>
        </w:rPr>
        <w:t xml:space="preserve"> </w:t>
      </w:r>
      <w:r w:rsidRPr="008A21B4">
        <w:rPr>
          <w:sz w:val="28"/>
          <w:szCs w:val="28"/>
          <w:lang w:val="uk-UA"/>
        </w:rPr>
        <w:t>Сорокина Е. Г.</w:t>
      </w:r>
    </w:p>
    <w:p w:rsidR="000465A4" w:rsidRPr="008A21B4" w:rsidRDefault="000465A4" w:rsidP="008A21B4">
      <w:pPr>
        <w:widowControl w:val="0"/>
        <w:ind w:left="4536"/>
        <w:jc w:val="left"/>
        <w:rPr>
          <w:sz w:val="28"/>
          <w:szCs w:val="28"/>
          <w:lang w:val="uk-UA"/>
        </w:rPr>
      </w:pPr>
    </w:p>
    <w:p w:rsidR="00990FC8" w:rsidRPr="008A21B4" w:rsidRDefault="00990FC8" w:rsidP="008A21B4">
      <w:pPr>
        <w:jc w:val="center"/>
        <w:rPr>
          <w:sz w:val="28"/>
          <w:szCs w:val="28"/>
        </w:rPr>
      </w:pPr>
    </w:p>
    <w:p w:rsidR="00990FC8" w:rsidRPr="008A21B4" w:rsidRDefault="00990FC8" w:rsidP="008A21B4">
      <w:pPr>
        <w:jc w:val="center"/>
        <w:rPr>
          <w:sz w:val="28"/>
          <w:szCs w:val="28"/>
        </w:rPr>
      </w:pPr>
    </w:p>
    <w:p w:rsidR="00990FC8" w:rsidRPr="008A21B4" w:rsidRDefault="00990FC8" w:rsidP="008A21B4">
      <w:pPr>
        <w:jc w:val="center"/>
        <w:rPr>
          <w:sz w:val="28"/>
          <w:szCs w:val="28"/>
        </w:rPr>
      </w:pPr>
    </w:p>
    <w:p w:rsidR="00990FC8" w:rsidRPr="008A21B4" w:rsidRDefault="00990FC8" w:rsidP="008A21B4">
      <w:pPr>
        <w:jc w:val="center"/>
        <w:rPr>
          <w:sz w:val="28"/>
          <w:szCs w:val="28"/>
        </w:rPr>
      </w:pPr>
    </w:p>
    <w:p w:rsidR="00990FC8" w:rsidRPr="008A21B4" w:rsidRDefault="00990FC8" w:rsidP="008A21B4">
      <w:pPr>
        <w:jc w:val="center"/>
        <w:rPr>
          <w:sz w:val="28"/>
          <w:szCs w:val="28"/>
        </w:rPr>
      </w:pPr>
    </w:p>
    <w:p w:rsidR="008A21B4" w:rsidRDefault="008A21B4" w:rsidP="008A21B4">
      <w:pPr>
        <w:jc w:val="center"/>
        <w:rPr>
          <w:sz w:val="28"/>
          <w:szCs w:val="28"/>
        </w:rPr>
      </w:pPr>
    </w:p>
    <w:p w:rsidR="008A21B4" w:rsidRDefault="008A21B4" w:rsidP="008A21B4">
      <w:pPr>
        <w:jc w:val="center"/>
        <w:rPr>
          <w:sz w:val="28"/>
          <w:szCs w:val="28"/>
        </w:rPr>
      </w:pPr>
    </w:p>
    <w:p w:rsidR="00990FC8" w:rsidRDefault="002C08BF" w:rsidP="008A21B4">
      <w:pPr>
        <w:jc w:val="center"/>
        <w:rPr>
          <w:sz w:val="28"/>
          <w:szCs w:val="28"/>
        </w:rPr>
      </w:pPr>
      <w:r w:rsidRPr="008A21B4">
        <w:rPr>
          <w:sz w:val="28"/>
          <w:szCs w:val="28"/>
        </w:rPr>
        <w:t>Запорожье, 2010</w:t>
      </w:r>
    </w:p>
    <w:p w:rsidR="008A21B4" w:rsidRDefault="008A21B4" w:rsidP="008A21B4">
      <w:pPr>
        <w:jc w:val="center"/>
        <w:rPr>
          <w:sz w:val="28"/>
          <w:szCs w:val="28"/>
        </w:rPr>
      </w:pPr>
    </w:p>
    <w:p w:rsidR="000465A4" w:rsidRPr="009C633E" w:rsidRDefault="008A21B4" w:rsidP="008A21B4">
      <w:pPr>
        <w:jc w:val="center"/>
        <w:rPr>
          <w:sz w:val="28"/>
          <w:szCs w:val="28"/>
        </w:rPr>
      </w:pPr>
      <w:r>
        <w:rPr>
          <w:sz w:val="28"/>
          <w:szCs w:val="28"/>
        </w:rPr>
        <w:br w:type="page"/>
      </w:r>
      <w:r w:rsidR="00955751" w:rsidRPr="009C633E">
        <w:rPr>
          <w:sz w:val="28"/>
          <w:szCs w:val="28"/>
        </w:rPr>
        <w:t>СОДЕРЖАНИЕ</w:t>
      </w:r>
    </w:p>
    <w:p w:rsidR="008A21B4" w:rsidRPr="008A21B4" w:rsidRDefault="008A21B4" w:rsidP="008A21B4">
      <w:pPr>
        <w:jc w:val="center"/>
        <w:rPr>
          <w:b/>
          <w:sz w:val="28"/>
          <w:szCs w:val="28"/>
        </w:rPr>
      </w:pPr>
    </w:p>
    <w:p w:rsidR="00955751" w:rsidRPr="008A21B4" w:rsidRDefault="00955751" w:rsidP="008A21B4">
      <w:pPr>
        <w:widowControl w:val="0"/>
        <w:shd w:val="clear" w:color="auto" w:fill="FFFFFF"/>
        <w:rPr>
          <w:sz w:val="28"/>
          <w:szCs w:val="28"/>
        </w:rPr>
      </w:pPr>
      <w:r w:rsidRPr="008A21B4">
        <w:rPr>
          <w:sz w:val="28"/>
          <w:szCs w:val="28"/>
        </w:rPr>
        <w:t>Введение</w:t>
      </w:r>
    </w:p>
    <w:p w:rsidR="00955751" w:rsidRPr="008A21B4" w:rsidRDefault="00955751" w:rsidP="008A21B4">
      <w:pPr>
        <w:widowControl w:val="0"/>
        <w:numPr>
          <w:ilvl w:val="0"/>
          <w:numId w:val="3"/>
        </w:numPr>
        <w:shd w:val="clear" w:color="auto" w:fill="FFFFFF"/>
        <w:tabs>
          <w:tab w:val="clear" w:pos="720"/>
        </w:tabs>
        <w:ind w:left="0" w:firstLine="0"/>
        <w:rPr>
          <w:sz w:val="28"/>
          <w:szCs w:val="28"/>
        </w:rPr>
      </w:pPr>
      <w:r w:rsidRPr="008A21B4">
        <w:rPr>
          <w:sz w:val="28"/>
          <w:szCs w:val="28"/>
        </w:rPr>
        <w:t>Создание и организация деятельности банков</w:t>
      </w:r>
    </w:p>
    <w:p w:rsidR="00955751" w:rsidRPr="008A21B4" w:rsidRDefault="00955751" w:rsidP="008A21B4">
      <w:pPr>
        <w:widowControl w:val="0"/>
        <w:numPr>
          <w:ilvl w:val="0"/>
          <w:numId w:val="3"/>
        </w:numPr>
        <w:shd w:val="clear" w:color="auto" w:fill="FFFFFF"/>
        <w:tabs>
          <w:tab w:val="clear" w:pos="720"/>
        </w:tabs>
        <w:autoSpaceDE w:val="0"/>
        <w:autoSpaceDN w:val="0"/>
        <w:adjustRightInd w:val="0"/>
        <w:ind w:left="0" w:firstLine="0"/>
        <w:rPr>
          <w:sz w:val="28"/>
          <w:szCs w:val="28"/>
        </w:rPr>
      </w:pPr>
      <w:r w:rsidRPr="008A21B4">
        <w:rPr>
          <w:sz w:val="28"/>
          <w:szCs w:val="28"/>
        </w:rPr>
        <w:t>Формирование ресурсов банка</w:t>
      </w:r>
    </w:p>
    <w:p w:rsidR="00955751" w:rsidRPr="008A21B4" w:rsidRDefault="00955751" w:rsidP="008A21B4">
      <w:pPr>
        <w:widowControl w:val="0"/>
        <w:numPr>
          <w:ilvl w:val="0"/>
          <w:numId w:val="3"/>
        </w:numPr>
        <w:shd w:val="clear" w:color="auto" w:fill="FFFFFF"/>
        <w:tabs>
          <w:tab w:val="clear" w:pos="720"/>
        </w:tabs>
        <w:autoSpaceDE w:val="0"/>
        <w:autoSpaceDN w:val="0"/>
        <w:adjustRightInd w:val="0"/>
        <w:ind w:left="0" w:firstLine="0"/>
        <w:rPr>
          <w:sz w:val="28"/>
          <w:szCs w:val="28"/>
        </w:rPr>
      </w:pPr>
      <w:r w:rsidRPr="008A21B4">
        <w:rPr>
          <w:sz w:val="28"/>
          <w:szCs w:val="28"/>
        </w:rPr>
        <w:t>Расчетно-кассовые операции банка</w:t>
      </w:r>
    </w:p>
    <w:p w:rsidR="00955751" w:rsidRPr="008A21B4" w:rsidRDefault="00955751" w:rsidP="008A21B4">
      <w:pPr>
        <w:widowControl w:val="0"/>
        <w:numPr>
          <w:ilvl w:val="0"/>
          <w:numId w:val="3"/>
        </w:numPr>
        <w:shd w:val="clear" w:color="auto" w:fill="FFFFFF"/>
        <w:tabs>
          <w:tab w:val="clear" w:pos="720"/>
        </w:tabs>
        <w:autoSpaceDE w:val="0"/>
        <w:autoSpaceDN w:val="0"/>
        <w:adjustRightInd w:val="0"/>
        <w:ind w:left="0" w:firstLine="0"/>
        <w:rPr>
          <w:sz w:val="28"/>
          <w:szCs w:val="28"/>
        </w:rPr>
      </w:pPr>
      <w:r w:rsidRPr="008A21B4">
        <w:rPr>
          <w:sz w:val="28"/>
          <w:szCs w:val="28"/>
        </w:rPr>
        <w:t>Операции</w:t>
      </w:r>
      <w:r w:rsidR="008A21B4">
        <w:rPr>
          <w:sz w:val="28"/>
          <w:szCs w:val="28"/>
        </w:rPr>
        <w:t xml:space="preserve"> </w:t>
      </w:r>
      <w:r w:rsidRPr="008A21B4">
        <w:rPr>
          <w:sz w:val="28"/>
          <w:szCs w:val="28"/>
        </w:rPr>
        <w:t>банка с векселями</w:t>
      </w:r>
    </w:p>
    <w:p w:rsidR="00955751" w:rsidRPr="008A21B4" w:rsidRDefault="00955751" w:rsidP="008A21B4">
      <w:pPr>
        <w:widowControl w:val="0"/>
        <w:numPr>
          <w:ilvl w:val="0"/>
          <w:numId w:val="3"/>
        </w:numPr>
        <w:shd w:val="clear" w:color="auto" w:fill="FFFFFF"/>
        <w:tabs>
          <w:tab w:val="clear" w:pos="720"/>
        </w:tabs>
        <w:autoSpaceDE w:val="0"/>
        <w:autoSpaceDN w:val="0"/>
        <w:adjustRightInd w:val="0"/>
        <w:ind w:left="0" w:firstLine="0"/>
        <w:rPr>
          <w:sz w:val="28"/>
          <w:szCs w:val="28"/>
        </w:rPr>
      </w:pPr>
      <w:r w:rsidRPr="008A21B4">
        <w:rPr>
          <w:sz w:val="28"/>
          <w:szCs w:val="28"/>
        </w:rPr>
        <w:t>Кредитные</w:t>
      </w:r>
      <w:r w:rsidR="008A21B4">
        <w:rPr>
          <w:sz w:val="28"/>
          <w:szCs w:val="28"/>
        </w:rPr>
        <w:t xml:space="preserve"> </w:t>
      </w:r>
      <w:r w:rsidRPr="008A21B4">
        <w:rPr>
          <w:sz w:val="28"/>
          <w:szCs w:val="28"/>
        </w:rPr>
        <w:t>операции банка</w:t>
      </w:r>
    </w:p>
    <w:p w:rsidR="00955751" w:rsidRPr="008A21B4" w:rsidRDefault="00955751" w:rsidP="008A21B4">
      <w:pPr>
        <w:widowControl w:val="0"/>
        <w:numPr>
          <w:ilvl w:val="0"/>
          <w:numId w:val="3"/>
        </w:numPr>
        <w:shd w:val="clear" w:color="auto" w:fill="FFFFFF"/>
        <w:tabs>
          <w:tab w:val="clear" w:pos="720"/>
        </w:tabs>
        <w:autoSpaceDE w:val="0"/>
        <w:autoSpaceDN w:val="0"/>
        <w:adjustRightInd w:val="0"/>
        <w:ind w:left="0" w:firstLine="0"/>
        <w:rPr>
          <w:sz w:val="28"/>
          <w:szCs w:val="28"/>
        </w:rPr>
      </w:pPr>
      <w:r w:rsidRPr="008A21B4">
        <w:rPr>
          <w:sz w:val="28"/>
          <w:szCs w:val="28"/>
        </w:rPr>
        <w:t>Операции банка с ценными бумагами</w:t>
      </w:r>
    </w:p>
    <w:p w:rsidR="00955751" w:rsidRPr="008A21B4" w:rsidRDefault="00955751" w:rsidP="008A21B4">
      <w:pPr>
        <w:widowControl w:val="0"/>
        <w:numPr>
          <w:ilvl w:val="0"/>
          <w:numId w:val="3"/>
        </w:numPr>
        <w:shd w:val="clear" w:color="auto" w:fill="FFFFFF"/>
        <w:tabs>
          <w:tab w:val="clear" w:pos="720"/>
        </w:tabs>
        <w:autoSpaceDE w:val="0"/>
        <w:autoSpaceDN w:val="0"/>
        <w:adjustRightInd w:val="0"/>
        <w:ind w:left="0" w:firstLine="0"/>
        <w:rPr>
          <w:sz w:val="28"/>
          <w:szCs w:val="28"/>
        </w:rPr>
      </w:pPr>
      <w:r w:rsidRPr="008A21B4">
        <w:rPr>
          <w:sz w:val="28"/>
          <w:szCs w:val="28"/>
        </w:rPr>
        <w:t>Банковские инвестиции</w:t>
      </w:r>
    </w:p>
    <w:p w:rsidR="00955751" w:rsidRPr="008A21B4" w:rsidRDefault="00955751" w:rsidP="008A21B4">
      <w:pPr>
        <w:widowControl w:val="0"/>
        <w:numPr>
          <w:ilvl w:val="0"/>
          <w:numId w:val="3"/>
        </w:numPr>
        <w:shd w:val="clear" w:color="auto" w:fill="FFFFFF"/>
        <w:tabs>
          <w:tab w:val="clear" w:pos="720"/>
        </w:tabs>
        <w:autoSpaceDE w:val="0"/>
        <w:autoSpaceDN w:val="0"/>
        <w:adjustRightInd w:val="0"/>
        <w:ind w:left="0" w:firstLine="0"/>
        <w:rPr>
          <w:sz w:val="28"/>
          <w:szCs w:val="28"/>
        </w:rPr>
      </w:pPr>
      <w:r w:rsidRPr="008A21B4">
        <w:rPr>
          <w:sz w:val="28"/>
          <w:szCs w:val="28"/>
        </w:rPr>
        <w:t>Операции банка</w:t>
      </w:r>
      <w:r w:rsidR="008A21B4">
        <w:rPr>
          <w:sz w:val="28"/>
          <w:szCs w:val="28"/>
        </w:rPr>
        <w:t xml:space="preserve"> </w:t>
      </w:r>
      <w:r w:rsidRPr="008A21B4">
        <w:rPr>
          <w:sz w:val="28"/>
          <w:szCs w:val="28"/>
        </w:rPr>
        <w:t>в иностранной валюте</w:t>
      </w:r>
    </w:p>
    <w:p w:rsidR="00955751" w:rsidRPr="008A21B4" w:rsidRDefault="00955751" w:rsidP="008A21B4">
      <w:pPr>
        <w:widowControl w:val="0"/>
        <w:numPr>
          <w:ilvl w:val="0"/>
          <w:numId w:val="3"/>
        </w:numPr>
        <w:shd w:val="clear" w:color="auto" w:fill="FFFFFF"/>
        <w:tabs>
          <w:tab w:val="clear" w:pos="720"/>
        </w:tabs>
        <w:autoSpaceDE w:val="0"/>
        <w:autoSpaceDN w:val="0"/>
        <w:adjustRightInd w:val="0"/>
        <w:ind w:left="0" w:firstLine="0"/>
        <w:rPr>
          <w:sz w:val="28"/>
          <w:szCs w:val="28"/>
        </w:rPr>
      </w:pPr>
      <w:r w:rsidRPr="008A21B4">
        <w:rPr>
          <w:sz w:val="28"/>
          <w:szCs w:val="28"/>
        </w:rPr>
        <w:t>Нетрадиционные</w:t>
      </w:r>
      <w:r w:rsidR="008A21B4">
        <w:rPr>
          <w:sz w:val="28"/>
          <w:szCs w:val="28"/>
        </w:rPr>
        <w:t xml:space="preserve"> </w:t>
      </w:r>
      <w:r w:rsidRPr="008A21B4">
        <w:rPr>
          <w:sz w:val="28"/>
          <w:szCs w:val="28"/>
        </w:rPr>
        <w:t>банковские операции и услуги</w:t>
      </w:r>
    </w:p>
    <w:p w:rsidR="00955751" w:rsidRPr="008A21B4" w:rsidRDefault="00955751" w:rsidP="008A21B4">
      <w:pPr>
        <w:widowControl w:val="0"/>
        <w:numPr>
          <w:ilvl w:val="0"/>
          <w:numId w:val="3"/>
        </w:numPr>
        <w:shd w:val="clear" w:color="auto" w:fill="FFFFFF"/>
        <w:tabs>
          <w:tab w:val="clear" w:pos="720"/>
        </w:tabs>
        <w:autoSpaceDE w:val="0"/>
        <w:autoSpaceDN w:val="0"/>
        <w:adjustRightInd w:val="0"/>
        <w:ind w:left="0" w:firstLine="0"/>
        <w:rPr>
          <w:sz w:val="28"/>
          <w:szCs w:val="28"/>
        </w:rPr>
      </w:pPr>
      <w:r w:rsidRPr="008A21B4">
        <w:rPr>
          <w:sz w:val="28"/>
          <w:szCs w:val="28"/>
        </w:rPr>
        <w:t>Обеспечение финансовой стойкости банка</w:t>
      </w:r>
    </w:p>
    <w:p w:rsidR="00955751" w:rsidRPr="008A21B4" w:rsidRDefault="00955751" w:rsidP="008A21B4">
      <w:pPr>
        <w:widowControl w:val="0"/>
        <w:shd w:val="clear" w:color="auto" w:fill="FFFFFF"/>
        <w:rPr>
          <w:sz w:val="28"/>
          <w:szCs w:val="28"/>
        </w:rPr>
      </w:pPr>
      <w:r w:rsidRPr="008A21B4">
        <w:rPr>
          <w:sz w:val="28"/>
          <w:szCs w:val="28"/>
        </w:rPr>
        <w:t>Выводы и рекомендации</w:t>
      </w:r>
    </w:p>
    <w:p w:rsidR="00955751" w:rsidRPr="008A21B4" w:rsidRDefault="00955751" w:rsidP="008A21B4">
      <w:pPr>
        <w:widowControl w:val="0"/>
        <w:shd w:val="clear" w:color="auto" w:fill="FFFFFF"/>
        <w:rPr>
          <w:sz w:val="28"/>
          <w:szCs w:val="28"/>
        </w:rPr>
      </w:pPr>
      <w:r w:rsidRPr="008A21B4">
        <w:rPr>
          <w:sz w:val="28"/>
          <w:szCs w:val="28"/>
        </w:rPr>
        <w:t>Перечень использованных источников</w:t>
      </w:r>
    </w:p>
    <w:p w:rsidR="00955751" w:rsidRPr="008A21B4" w:rsidRDefault="00955751" w:rsidP="008A21B4">
      <w:pPr>
        <w:rPr>
          <w:b/>
          <w:sz w:val="28"/>
          <w:szCs w:val="28"/>
        </w:rPr>
      </w:pPr>
    </w:p>
    <w:p w:rsidR="00955751" w:rsidRPr="009C633E" w:rsidRDefault="008A21B4" w:rsidP="008A21B4">
      <w:pPr>
        <w:ind w:firstLine="709"/>
        <w:jc w:val="center"/>
        <w:rPr>
          <w:sz w:val="28"/>
          <w:szCs w:val="28"/>
        </w:rPr>
      </w:pPr>
      <w:r>
        <w:rPr>
          <w:b/>
          <w:sz w:val="28"/>
          <w:szCs w:val="28"/>
        </w:rPr>
        <w:br w:type="page"/>
      </w:r>
      <w:r w:rsidR="00955751" w:rsidRPr="009C633E">
        <w:rPr>
          <w:sz w:val="28"/>
          <w:szCs w:val="28"/>
        </w:rPr>
        <w:t>ВВЕДЕНИЕ</w:t>
      </w:r>
    </w:p>
    <w:p w:rsidR="008A21B4" w:rsidRDefault="008A21B4" w:rsidP="008A21B4">
      <w:pPr>
        <w:ind w:firstLine="709"/>
        <w:rPr>
          <w:sz w:val="28"/>
          <w:szCs w:val="28"/>
        </w:rPr>
      </w:pPr>
    </w:p>
    <w:p w:rsidR="00931148" w:rsidRPr="008A21B4" w:rsidRDefault="00955751" w:rsidP="008A21B4">
      <w:pPr>
        <w:ind w:firstLine="709"/>
        <w:rPr>
          <w:sz w:val="28"/>
          <w:szCs w:val="28"/>
        </w:rPr>
      </w:pPr>
      <w:r w:rsidRPr="008A21B4">
        <w:rPr>
          <w:sz w:val="28"/>
          <w:szCs w:val="28"/>
        </w:rPr>
        <w:t>Прохождение производственной практики является важным этапом обучения и подготовки специалиста.</w:t>
      </w:r>
      <w:r w:rsidR="00871E2A" w:rsidRPr="008A21B4">
        <w:rPr>
          <w:sz w:val="28"/>
          <w:szCs w:val="28"/>
        </w:rPr>
        <w:t xml:space="preserve"> Она дает возможность получить необходимые навыки практической работы по специальности, изучить общие принципы организации и деятельности </w:t>
      </w:r>
      <w:r w:rsidR="00931148" w:rsidRPr="008A21B4">
        <w:rPr>
          <w:sz w:val="28"/>
          <w:szCs w:val="28"/>
        </w:rPr>
        <w:t>банков, проведения банковских операций и предоставления банковских услуг.</w:t>
      </w:r>
    </w:p>
    <w:p w:rsidR="00955751" w:rsidRPr="008A21B4" w:rsidRDefault="00931148" w:rsidP="008A21B4">
      <w:pPr>
        <w:ind w:firstLine="709"/>
        <w:rPr>
          <w:sz w:val="28"/>
          <w:szCs w:val="28"/>
        </w:rPr>
      </w:pPr>
      <w:r w:rsidRPr="008A21B4">
        <w:rPr>
          <w:sz w:val="28"/>
          <w:szCs w:val="28"/>
        </w:rPr>
        <w:t>Цели практики: закрепление теоретических знаний, полученных в процессе изучения теоретических дисциплин.</w:t>
      </w:r>
    </w:p>
    <w:p w:rsidR="00931148" w:rsidRPr="008A21B4" w:rsidRDefault="00931148" w:rsidP="008A21B4">
      <w:pPr>
        <w:ind w:firstLine="709"/>
        <w:rPr>
          <w:sz w:val="28"/>
          <w:szCs w:val="28"/>
        </w:rPr>
      </w:pPr>
      <w:r w:rsidRPr="008A21B4">
        <w:rPr>
          <w:sz w:val="28"/>
          <w:szCs w:val="28"/>
        </w:rPr>
        <w:t>Задачи практики:</w:t>
      </w:r>
    </w:p>
    <w:p w:rsidR="00931148" w:rsidRPr="008A21B4" w:rsidRDefault="00931148" w:rsidP="008A21B4">
      <w:pPr>
        <w:numPr>
          <w:ilvl w:val="0"/>
          <w:numId w:val="4"/>
        </w:numPr>
        <w:tabs>
          <w:tab w:val="clear" w:pos="720"/>
        </w:tabs>
        <w:ind w:left="0" w:firstLine="709"/>
        <w:rPr>
          <w:sz w:val="28"/>
          <w:szCs w:val="28"/>
        </w:rPr>
      </w:pPr>
      <w:r w:rsidRPr="008A21B4">
        <w:rPr>
          <w:sz w:val="28"/>
          <w:szCs w:val="28"/>
        </w:rPr>
        <w:t>ознаком</w:t>
      </w:r>
      <w:r w:rsidR="00510C61" w:rsidRPr="008A21B4">
        <w:rPr>
          <w:sz w:val="28"/>
          <w:szCs w:val="28"/>
        </w:rPr>
        <w:t>ление</w:t>
      </w:r>
      <w:r w:rsidRPr="008A21B4">
        <w:rPr>
          <w:sz w:val="28"/>
          <w:szCs w:val="28"/>
        </w:rPr>
        <w:t xml:space="preserve"> с организационной структурой банка</w:t>
      </w:r>
      <w:r w:rsidR="00510C61" w:rsidRPr="008A21B4">
        <w:rPr>
          <w:sz w:val="28"/>
          <w:szCs w:val="28"/>
        </w:rPr>
        <w:t xml:space="preserve"> и основными видами банковской деятельности;</w:t>
      </w:r>
    </w:p>
    <w:p w:rsidR="00510C61" w:rsidRPr="008A21B4" w:rsidRDefault="00510C61" w:rsidP="008A21B4">
      <w:pPr>
        <w:numPr>
          <w:ilvl w:val="0"/>
          <w:numId w:val="4"/>
        </w:numPr>
        <w:tabs>
          <w:tab w:val="clear" w:pos="720"/>
        </w:tabs>
        <w:ind w:left="0" w:firstLine="709"/>
        <w:rPr>
          <w:sz w:val="28"/>
          <w:szCs w:val="28"/>
        </w:rPr>
      </w:pPr>
      <w:r w:rsidRPr="008A21B4">
        <w:rPr>
          <w:sz w:val="28"/>
          <w:szCs w:val="28"/>
        </w:rPr>
        <w:t>ознакомление со структурой ресурсов банка;</w:t>
      </w:r>
    </w:p>
    <w:p w:rsidR="00510C61" w:rsidRPr="008A21B4" w:rsidRDefault="00510C61" w:rsidP="008A21B4">
      <w:pPr>
        <w:numPr>
          <w:ilvl w:val="0"/>
          <w:numId w:val="4"/>
        </w:numPr>
        <w:tabs>
          <w:tab w:val="clear" w:pos="720"/>
        </w:tabs>
        <w:ind w:left="0" w:firstLine="709"/>
        <w:rPr>
          <w:sz w:val="28"/>
          <w:szCs w:val="28"/>
        </w:rPr>
      </w:pPr>
      <w:r w:rsidRPr="008A21B4">
        <w:rPr>
          <w:sz w:val="28"/>
          <w:szCs w:val="28"/>
        </w:rPr>
        <w:t>ознакомление с правилами проведения расчетно-кассовых операций;</w:t>
      </w:r>
    </w:p>
    <w:p w:rsidR="00510C61" w:rsidRPr="008A21B4" w:rsidRDefault="00510C61" w:rsidP="008A21B4">
      <w:pPr>
        <w:numPr>
          <w:ilvl w:val="0"/>
          <w:numId w:val="4"/>
        </w:numPr>
        <w:tabs>
          <w:tab w:val="clear" w:pos="720"/>
        </w:tabs>
        <w:ind w:left="0" w:firstLine="709"/>
        <w:rPr>
          <w:sz w:val="28"/>
          <w:szCs w:val="28"/>
        </w:rPr>
      </w:pPr>
      <w:r w:rsidRPr="008A21B4">
        <w:rPr>
          <w:sz w:val="28"/>
          <w:szCs w:val="28"/>
        </w:rPr>
        <w:t>ознакомление с условиями вексельных услуг банка;</w:t>
      </w:r>
    </w:p>
    <w:p w:rsidR="00510C61" w:rsidRPr="008A21B4" w:rsidRDefault="00510C61" w:rsidP="008A21B4">
      <w:pPr>
        <w:numPr>
          <w:ilvl w:val="0"/>
          <w:numId w:val="4"/>
        </w:numPr>
        <w:tabs>
          <w:tab w:val="clear" w:pos="720"/>
        </w:tabs>
        <w:ind w:left="0" w:firstLine="709"/>
        <w:rPr>
          <w:sz w:val="28"/>
          <w:szCs w:val="28"/>
        </w:rPr>
      </w:pPr>
      <w:r w:rsidRPr="008A21B4">
        <w:rPr>
          <w:sz w:val="28"/>
          <w:szCs w:val="28"/>
        </w:rPr>
        <w:t>ознакомление с условиями кредитно-депозитных услуг банка;</w:t>
      </w:r>
    </w:p>
    <w:p w:rsidR="00510C61" w:rsidRPr="008A21B4" w:rsidRDefault="00510C61" w:rsidP="008A21B4">
      <w:pPr>
        <w:numPr>
          <w:ilvl w:val="0"/>
          <w:numId w:val="4"/>
        </w:numPr>
        <w:tabs>
          <w:tab w:val="clear" w:pos="720"/>
        </w:tabs>
        <w:ind w:left="0" w:firstLine="709"/>
        <w:rPr>
          <w:sz w:val="28"/>
          <w:szCs w:val="28"/>
        </w:rPr>
      </w:pPr>
      <w:r w:rsidRPr="008A21B4">
        <w:rPr>
          <w:sz w:val="28"/>
          <w:szCs w:val="28"/>
        </w:rPr>
        <w:t>ознакомление с деятельностью банка на рынке ценных бумаг;</w:t>
      </w:r>
    </w:p>
    <w:p w:rsidR="00510C61" w:rsidRPr="008A21B4" w:rsidRDefault="00510C61" w:rsidP="008A21B4">
      <w:pPr>
        <w:numPr>
          <w:ilvl w:val="0"/>
          <w:numId w:val="4"/>
        </w:numPr>
        <w:tabs>
          <w:tab w:val="clear" w:pos="720"/>
        </w:tabs>
        <w:ind w:left="0" w:firstLine="709"/>
        <w:rPr>
          <w:sz w:val="28"/>
          <w:szCs w:val="28"/>
        </w:rPr>
      </w:pPr>
      <w:r w:rsidRPr="008A21B4">
        <w:rPr>
          <w:sz w:val="28"/>
          <w:szCs w:val="28"/>
        </w:rPr>
        <w:t>ознакомление со структурой инвестиционного портфеля банка;</w:t>
      </w:r>
    </w:p>
    <w:p w:rsidR="00510C61" w:rsidRPr="008A21B4" w:rsidRDefault="00510C61" w:rsidP="008A21B4">
      <w:pPr>
        <w:numPr>
          <w:ilvl w:val="0"/>
          <w:numId w:val="4"/>
        </w:numPr>
        <w:tabs>
          <w:tab w:val="clear" w:pos="720"/>
        </w:tabs>
        <w:ind w:left="0" w:firstLine="709"/>
        <w:rPr>
          <w:sz w:val="28"/>
          <w:szCs w:val="28"/>
        </w:rPr>
      </w:pPr>
      <w:r w:rsidRPr="008A21B4">
        <w:rPr>
          <w:sz w:val="28"/>
          <w:szCs w:val="28"/>
        </w:rPr>
        <w:t>ознакомление с видами операций с иностранной валютой;</w:t>
      </w:r>
    </w:p>
    <w:p w:rsidR="00510C61" w:rsidRPr="008A21B4" w:rsidRDefault="00510C61" w:rsidP="008A21B4">
      <w:pPr>
        <w:numPr>
          <w:ilvl w:val="0"/>
          <w:numId w:val="4"/>
        </w:numPr>
        <w:tabs>
          <w:tab w:val="clear" w:pos="720"/>
        </w:tabs>
        <w:ind w:left="0" w:firstLine="709"/>
        <w:rPr>
          <w:sz w:val="28"/>
          <w:szCs w:val="28"/>
        </w:rPr>
      </w:pPr>
      <w:r w:rsidRPr="008A21B4">
        <w:rPr>
          <w:sz w:val="28"/>
          <w:szCs w:val="28"/>
        </w:rPr>
        <w:t>ознакомление с перечнем нетрадиционных услуг банка;</w:t>
      </w:r>
    </w:p>
    <w:p w:rsidR="00510C61" w:rsidRPr="008A21B4" w:rsidRDefault="00510C61" w:rsidP="008A21B4">
      <w:pPr>
        <w:numPr>
          <w:ilvl w:val="0"/>
          <w:numId w:val="4"/>
        </w:numPr>
        <w:tabs>
          <w:tab w:val="clear" w:pos="720"/>
        </w:tabs>
        <w:ind w:left="0" w:firstLine="709"/>
        <w:rPr>
          <w:sz w:val="28"/>
          <w:szCs w:val="28"/>
        </w:rPr>
      </w:pPr>
      <w:r w:rsidRPr="008A21B4">
        <w:rPr>
          <w:sz w:val="28"/>
          <w:szCs w:val="28"/>
        </w:rPr>
        <w:t>ознакомление с годовыми отчетами банка.</w:t>
      </w:r>
    </w:p>
    <w:p w:rsidR="00510C61" w:rsidRPr="008A21B4" w:rsidRDefault="00510C61" w:rsidP="008A21B4">
      <w:pPr>
        <w:ind w:firstLine="709"/>
        <w:rPr>
          <w:sz w:val="28"/>
          <w:szCs w:val="28"/>
        </w:rPr>
      </w:pPr>
      <w:r w:rsidRPr="008A21B4">
        <w:rPr>
          <w:sz w:val="28"/>
          <w:szCs w:val="28"/>
        </w:rPr>
        <w:t>Анализируемый объект – АКБ «ИНДУСТРИАЛБАНК».</w:t>
      </w:r>
    </w:p>
    <w:p w:rsidR="00510C61" w:rsidRPr="008A21B4" w:rsidRDefault="00510C61" w:rsidP="008A21B4">
      <w:pPr>
        <w:ind w:firstLine="709"/>
        <w:rPr>
          <w:sz w:val="28"/>
          <w:szCs w:val="28"/>
        </w:rPr>
      </w:pPr>
      <w:r w:rsidRPr="008A21B4">
        <w:rPr>
          <w:sz w:val="28"/>
          <w:szCs w:val="28"/>
        </w:rPr>
        <w:t>Анализируемый период: 2005 – 2006 гг.</w:t>
      </w:r>
    </w:p>
    <w:p w:rsidR="00510C61" w:rsidRPr="008A21B4" w:rsidRDefault="006F58F6" w:rsidP="008A21B4">
      <w:pPr>
        <w:ind w:firstLine="709"/>
        <w:rPr>
          <w:sz w:val="28"/>
          <w:szCs w:val="28"/>
        </w:rPr>
      </w:pPr>
      <w:r w:rsidRPr="008A21B4">
        <w:rPr>
          <w:sz w:val="28"/>
          <w:szCs w:val="28"/>
        </w:rPr>
        <w:t>В качестве информационной базы для анализа использована годовая финансовая отчетность АКБ «ИНДУСТР</w:t>
      </w:r>
      <w:r w:rsidR="002813CA" w:rsidRPr="008A21B4">
        <w:rPr>
          <w:sz w:val="28"/>
          <w:szCs w:val="28"/>
        </w:rPr>
        <w:t>ИАЛБАНК»</w:t>
      </w:r>
      <w:r w:rsidR="002C2994" w:rsidRPr="008A21B4">
        <w:rPr>
          <w:sz w:val="28"/>
          <w:szCs w:val="28"/>
        </w:rPr>
        <w:t>:</w:t>
      </w:r>
    </w:p>
    <w:p w:rsidR="002C2994" w:rsidRPr="008A21B4" w:rsidRDefault="002C2994" w:rsidP="008A21B4">
      <w:pPr>
        <w:ind w:firstLine="709"/>
        <w:rPr>
          <w:sz w:val="28"/>
          <w:szCs w:val="28"/>
        </w:rPr>
      </w:pPr>
      <w:r w:rsidRPr="008A21B4">
        <w:rPr>
          <w:sz w:val="28"/>
          <w:szCs w:val="28"/>
        </w:rPr>
        <w:t>баланс;</w:t>
      </w:r>
    </w:p>
    <w:p w:rsidR="002C2994" w:rsidRPr="008A21B4" w:rsidRDefault="002C2994" w:rsidP="008A21B4">
      <w:pPr>
        <w:numPr>
          <w:ilvl w:val="0"/>
          <w:numId w:val="5"/>
        </w:numPr>
        <w:tabs>
          <w:tab w:val="clear" w:pos="720"/>
        </w:tabs>
        <w:ind w:left="0" w:firstLine="709"/>
        <w:rPr>
          <w:sz w:val="28"/>
          <w:szCs w:val="28"/>
        </w:rPr>
      </w:pPr>
      <w:r w:rsidRPr="008A21B4">
        <w:rPr>
          <w:sz w:val="28"/>
          <w:szCs w:val="28"/>
        </w:rPr>
        <w:t>отчет о финансовых результатах;</w:t>
      </w:r>
    </w:p>
    <w:p w:rsidR="002C2994" w:rsidRPr="008A21B4" w:rsidRDefault="002C2994" w:rsidP="008A21B4">
      <w:pPr>
        <w:numPr>
          <w:ilvl w:val="0"/>
          <w:numId w:val="5"/>
        </w:numPr>
        <w:tabs>
          <w:tab w:val="clear" w:pos="720"/>
        </w:tabs>
        <w:ind w:left="0" w:firstLine="709"/>
        <w:rPr>
          <w:sz w:val="28"/>
          <w:szCs w:val="28"/>
        </w:rPr>
      </w:pPr>
      <w:r w:rsidRPr="008A21B4">
        <w:rPr>
          <w:sz w:val="28"/>
          <w:szCs w:val="28"/>
        </w:rPr>
        <w:t>отчет о собственном капитале;</w:t>
      </w:r>
    </w:p>
    <w:p w:rsidR="002C2994" w:rsidRPr="008A21B4" w:rsidRDefault="002C2994" w:rsidP="008A21B4">
      <w:pPr>
        <w:numPr>
          <w:ilvl w:val="0"/>
          <w:numId w:val="5"/>
        </w:numPr>
        <w:tabs>
          <w:tab w:val="clear" w:pos="720"/>
        </w:tabs>
        <w:ind w:left="0" w:firstLine="709"/>
        <w:rPr>
          <w:sz w:val="28"/>
          <w:szCs w:val="28"/>
        </w:rPr>
      </w:pPr>
      <w:r w:rsidRPr="008A21B4">
        <w:rPr>
          <w:sz w:val="28"/>
          <w:szCs w:val="28"/>
        </w:rPr>
        <w:t>отчет о движении денежных средств.</w:t>
      </w:r>
    </w:p>
    <w:p w:rsidR="002C2994" w:rsidRPr="008A21B4" w:rsidRDefault="002C2994" w:rsidP="008A21B4">
      <w:pPr>
        <w:ind w:firstLine="709"/>
        <w:rPr>
          <w:sz w:val="28"/>
          <w:szCs w:val="28"/>
        </w:rPr>
      </w:pPr>
    </w:p>
    <w:p w:rsidR="00E057F9" w:rsidRPr="009C633E" w:rsidRDefault="008A21B4" w:rsidP="008A21B4">
      <w:pPr>
        <w:ind w:firstLine="709"/>
        <w:jc w:val="center"/>
        <w:rPr>
          <w:sz w:val="28"/>
          <w:szCs w:val="28"/>
        </w:rPr>
      </w:pPr>
      <w:r>
        <w:rPr>
          <w:sz w:val="28"/>
          <w:szCs w:val="28"/>
        </w:rPr>
        <w:br w:type="page"/>
      </w:r>
      <w:r w:rsidR="006A17C2" w:rsidRPr="009C633E">
        <w:rPr>
          <w:sz w:val="28"/>
          <w:szCs w:val="28"/>
        </w:rPr>
        <w:t>1. СОЗДАНИЕ И ОРГАНИЗАЦИЯ ДЕЯТЕЛЬНОСТИ БАНКА</w:t>
      </w:r>
    </w:p>
    <w:p w:rsidR="008A21B4" w:rsidRDefault="008A21B4" w:rsidP="008A21B4">
      <w:pPr>
        <w:ind w:firstLine="709"/>
        <w:rPr>
          <w:sz w:val="28"/>
          <w:szCs w:val="28"/>
        </w:rPr>
      </w:pPr>
    </w:p>
    <w:p w:rsidR="00E057F9" w:rsidRPr="008A21B4" w:rsidRDefault="00E057F9" w:rsidP="008A21B4">
      <w:pPr>
        <w:ind w:firstLine="709"/>
        <w:rPr>
          <w:sz w:val="28"/>
          <w:szCs w:val="28"/>
        </w:rPr>
      </w:pPr>
      <w:r w:rsidRPr="008A21B4">
        <w:rPr>
          <w:sz w:val="28"/>
          <w:szCs w:val="28"/>
        </w:rPr>
        <w:t>Акционерный коммерческий банк «И</w:t>
      </w:r>
      <w:r w:rsidR="006A17C2" w:rsidRPr="008A21B4">
        <w:rPr>
          <w:sz w:val="28"/>
          <w:szCs w:val="28"/>
        </w:rPr>
        <w:t>НДУСТРИАЛБАНК</w:t>
      </w:r>
      <w:r w:rsidRPr="008A21B4">
        <w:rPr>
          <w:sz w:val="28"/>
          <w:szCs w:val="28"/>
        </w:rPr>
        <w:t>» был зарегистрирован Госбанком СССР 06. 11. 1990 г. как общество с ограниченной ответственностью, а позже реорганизован в открытое акционерное общество и перерегистрирован Национальным банком Украины 16. 10. 1991 г.</w:t>
      </w:r>
    </w:p>
    <w:p w:rsidR="00E057F9" w:rsidRPr="008A21B4" w:rsidRDefault="00E057F9" w:rsidP="008A21B4">
      <w:pPr>
        <w:ind w:firstLine="709"/>
        <w:rPr>
          <w:sz w:val="28"/>
          <w:szCs w:val="28"/>
        </w:rPr>
      </w:pPr>
      <w:r w:rsidRPr="008A21B4">
        <w:rPr>
          <w:sz w:val="28"/>
          <w:szCs w:val="28"/>
        </w:rPr>
        <w:t>13 декабря 2005 г. произошло объединение АКБ «И</w:t>
      </w:r>
      <w:r w:rsidR="006A17C2" w:rsidRPr="008A21B4">
        <w:rPr>
          <w:sz w:val="28"/>
          <w:szCs w:val="28"/>
        </w:rPr>
        <w:t>НДУСТРИАЛБАНК</w:t>
      </w:r>
      <w:r w:rsidRPr="008A21B4">
        <w:rPr>
          <w:sz w:val="28"/>
          <w:szCs w:val="28"/>
        </w:rPr>
        <w:t>» с АКБ «МТ-Банк» (Кременчуг), в результате чего банк заявил о себе на общенациональном уровне.</w:t>
      </w:r>
    </w:p>
    <w:p w:rsidR="00E057F9" w:rsidRPr="008A21B4" w:rsidRDefault="009B14C3" w:rsidP="008A21B4">
      <w:pPr>
        <w:ind w:firstLine="709"/>
        <w:rPr>
          <w:sz w:val="28"/>
          <w:szCs w:val="28"/>
        </w:rPr>
      </w:pPr>
      <w:r w:rsidRPr="008A21B4">
        <w:rPr>
          <w:sz w:val="28"/>
          <w:szCs w:val="28"/>
        </w:rPr>
        <w:t>В настоящее время И</w:t>
      </w:r>
      <w:r w:rsidR="006A17C2" w:rsidRPr="008A21B4">
        <w:rPr>
          <w:sz w:val="28"/>
          <w:szCs w:val="28"/>
        </w:rPr>
        <w:t>НДУСТРИАЛБАНК</w:t>
      </w:r>
      <w:r w:rsidR="00E057F9" w:rsidRPr="008A21B4">
        <w:rPr>
          <w:sz w:val="28"/>
          <w:szCs w:val="28"/>
        </w:rPr>
        <w:t xml:space="preserve"> является высокотехнологичным универсальным банком, предоставляющим полный комплекс услуг корпоративным и частным клиентам.</w:t>
      </w:r>
    </w:p>
    <w:p w:rsidR="00274B48" w:rsidRPr="008A21B4" w:rsidRDefault="006A17C2" w:rsidP="008A21B4">
      <w:pPr>
        <w:ind w:firstLine="709"/>
        <w:rPr>
          <w:sz w:val="28"/>
          <w:szCs w:val="28"/>
        </w:rPr>
      </w:pPr>
      <w:r w:rsidRPr="008A21B4">
        <w:rPr>
          <w:sz w:val="28"/>
          <w:szCs w:val="28"/>
        </w:rPr>
        <w:t>ИНДУСТРИАЛБАНК</w:t>
      </w:r>
      <w:r w:rsidR="00274B48" w:rsidRPr="008A21B4">
        <w:rPr>
          <w:sz w:val="28"/>
          <w:szCs w:val="28"/>
        </w:rPr>
        <w:t xml:space="preserve"> входит в группу крупных банков Украины. По данным Ассоциации украинских банков на 01.01.2007 года чистые активы «Индустриалбанка» составили 2685,9 млн.грн., финансовый результат Банка составил 49,3 млн.грн., балансовый капитал — 422,7 млн.грн, кредитно-инвестиционный портфель — 2209,9 млн.грн., средства корпоративных клиентов – 1361,7 млн.грн., средства физических лиц - 492,6 млн.грн. Банк имеет полностью оплаченный уставный фонд в размере 40,02 млн. ЕВРО.</w:t>
      </w:r>
    </w:p>
    <w:p w:rsidR="00274B48" w:rsidRPr="008A21B4" w:rsidRDefault="00274B48" w:rsidP="008A21B4">
      <w:pPr>
        <w:ind w:firstLine="709"/>
        <w:rPr>
          <w:sz w:val="28"/>
          <w:szCs w:val="28"/>
        </w:rPr>
      </w:pPr>
      <w:r w:rsidRPr="008A21B4">
        <w:rPr>
          <w:sz w:val="28"/>
          <w:szCs w:val="28"/>
        </w:rPr>
        <w:t xml:space="preserve">Филиальная сеть </w:t>
      </w:r>
      <w:r w:rsidR="00124C0C" w:rsidRPr="008A21B4">
        <w:rPr>
          <w:sz w:val="28"/>
          <w:szCs w:val="28"/>
        </w:rPr>
        <w:t>И</w:t>
      </w:r>
      <w:r w:rsidR="006A17C2" w:rsidRPr="008A21B4">
        <w:rPr>
          <w:sz w:val="28"/>
          <w:szCs w:val="28"/>
        </w:rPr>
        <w:t>НДУСТРИАЛБАНК</w:t>
      </w:r>
      <w:r w:rsidR="00124C0C" w:rsidRPr="008A21B4">
        <w:rPr>
          <w:sz w:val="28"/>
          <w:szCs w:val="28"/>
        </w:rPr>
        <w:t>а</w:t>
      </w:r>
      <w:r w:rsidRPr="008A21B4">
        <w:rPr>
          <w:sz w:val="28"/>
          <w:szCs w:val="28"/>
        </w:rPr>
        <w:t xml:space="preserve"> насчитывает 8 филиалов и 33 отделений в городах: Киев, Львов, Днепропетровск, Запорожье, Днепрорудный, Мелитополь, Бердянск,</w:t>
      </w:r>
      <w:r w:rsidR="008A21B4">
        <w:rPr>
          <w:sz w:val="28"/>
          <w:szCs w:val="28"/>
        </w:rPr>
        <w:t xml:space="preserve"> </w:t>
      </w:r>
      <w:r w:rsidRPr="008A21B4">
        <w:rPr>
          <w:sz w:val="28"/>
          <w:szCs w:val="28"/>
        </w:rPr>
        <w:t>Луганск, Сумы, Херсон, Полтава, Ровно, Кременчуг, Комсомольск, Лисичанск, Северодонецк</w:t>
      </w:r>
      <w:r w:rsidR="000859A2" w:rsidRPr="008A21B4">
        <w:rPr>
          <w:sz w:val="28"/>
          <w:szCs w:val="28"/>
        </w:rPr>
        <w:t>., Севастополь, Пологи, Лебедин.</w:t>
      </w:r>
    </w:p>
    <w:p w:rsidR="000859A2" w:rsidRPr="008A21B4" w:rsidRDefault="009B14C3" w:rsidP="008A21B4">
      <w:pPr>
        <w:ind w:firstLine="709"/>
        <w:rPr>
          <w:sz w:val="28"/>
          <w:szCs w:val="28"/>
        </w:rPr>
      </w:pPr>
      <w:r w:rsidRPr="008A21B4">
        <w:rPr>
          <w:sz w:val="28"/>
          <w:szCs w:val="28"/>
        </w:rPr>
        <w:t xml:space="preserve">Организационная структура </w:t>
      </w:r>
      <w:r w:rsidR="000859A2" w:rsidRPr="008A21B4">
        <w:rPr>
          <w:sz w:val="28"/>
          <w:szCs w:val="28"/>
        </w:rPr>
        <w:t>И</w:t>
      </w:r>
      <w:r w:rsidR="006A17C2" w:rsidRPr="008A21B4">
        <w:rPr>
          <w:sz w:val="28"/>
          <w:szCs w:val="28"/>
        </w:rPr>
        <w:t>НДУСТРИАЛБАНКа</w:t>
      </w:r>
      <w:r w:rsidR="000859A2" w:rsidRPr="008A21B4">
        <w:rPr>
          <w:sz w:val="28"/>
          <w:szCs w:val="28"/>
        </w:rPr>
        <w:t xml:space="preserve"> представлена </w:t>
      </w:r>
      <w:r w:rsidRPr="008A21B4">
        <w:rPr>
          <w:sz w:val="28"/>
          <w:szCs w:val="28"/>
        </w:rPr>
        <w:t>на рис</w:t>
      </w:r>
      <w:r w:rsidR="007020A0" w:rsidRPr="008A21B4">
        <w:rPr>
          <w:sz w:val="28"/>
          <w:szCs w:val="28"/>
        </w:rPr>
        <w:t>унке</w:t>
      </w:r>
      <w:r w:rsidRPr="008A21B4">
        <w:rPr>
          <w:sz w:val="28"/>
          <w:szCs w:val="28"/>
        </w:rPr>
        <w:t xml:space="preserve"> 1.1 «организационная структура АКБ «ИНДУСТРИАЛБАНК»</w:t>
      </w:r>
    </w:p>
    <w:p w:rsidR="009B14C3" w:rsidRPr="008A21B4" w:rsidRDefault="009B14C3" w:rsidP="008A21B4">
      <w:pPr>
        <w:ind w:firstLine="709"/>
        <w:rPr>
          <w:sz w:val="28"/>
          <w:szCs w:val="28"/>
        </w:rPr>
      </w:pPr>
    </w:p>
    <w:p w:rsidR="009B14C3" w:rsidRPr="008A21B4" w:rsidRDefault="008A21B4" w:rsidP="008A21B4">
      <w:pPr>
        <w:ind w:firstLine="709"/>
        <w:rPr>
          <w:sz w:val="28"/>
          <w:szCs w:val="28"/>
        </w:rPr>
      </w:pPr>
      <w:r>
        <w:rPr>
          <w:sz w:val="28"/>
          <w:szCs w:val="28"/>
        </w:rPr>
        <w:br w:type="page"/>
      </w:r>
      <w:r w:rsidR="00C05E4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375.75pt">
            <v:imagedata r:id="rId7" o:title=""/>
          </v:shape>
        </w:pict>
      </w:r>
    </w:p>
    <w:p w:rsidR="009B14C3" w:rsidRPr="008A21B4" w:rsidRDefault="009B14C3" w:rsidP="008A21B4">
      <w:pPr>
        <w:ind w:firstLine="709"/>
        <w:rPr>
          <w:sz w:val="28"/>
          <w:szCs w:val="28"/>
        </w:rPr>
      </w:pPr>
      <w:r w:rsidRPr="008A21B4">
        <w:rPr>
          <w:sz w:val="28"/>
          <w:szCs w:val="28"/>
        </w:rPr>
        <w:t>Рис. 1.1 Организационная структура АКБ «ИНДУСТРИАЛБАНК»</w:t>
      </w:r>
    </w:p>
    <w:p w:rsidR="009B14C3" w:rsidRPr="008A21B4" w:rsidRDefault="009B14C3" w:rsidP="008A21B4">
      <w:pPr>
        <w:ind w:firstLine="709"/>
        <w:rPr>
          <w:sz w:val="28"/>
          <w:szCs w:val="28"/>
        </w:rPr>
      </w:pPr>
    </w:p>
    <w:p w:rsidR="00274B48" w:rsidRPr="008A21B4" w:rsidRDefault="00274B48" w:rsidP="008A21B4">
      <w:pPr>
        <w:ind w:firstLine="709"/>
        <w:rPr>
          <w:sz w:val="28"/>
          <w:szCs w:val="28"/>
        </w:rPr>
      </w:pPr>
      <w:r w:rsidRPr="008A21B4">
        <w:rPr>
          <w:sz w:val="28"/>
          <w:szCs w:val="28"/>
        </w:rPr>
        <w:t>«И</w:t>
      </w:r>
      <w:r w:rsidR="006A17C2" w:rsidRPr="008A21B4">
        <w:rPr>
          <w:sz w:val="28"/>
          <w:szCs w:val="28"/>
        </w:rPr>
        <w:t>НДУСТРИАЛБАНК</w:t>
      </w:r>
      <w:r w:rsidRPr="008A21B4">
        <w:rPr>
          <w:sz w:val="28"/>
          <w:szCs w:val="28"/>
        </w:rPr>
        <w:t>» - участник Украинской межбанковской валютной биржи и является членом следующих организаций:</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Ассоциации Украинских Банков</w:t>
      </w:r>
      <w:r w:rsidR="00124C0C" w:rsidRPr="008A21B4">
        <w:rPr>
          <w:sz w:val="28"/>
          <w:szCs w:val="28"/>
        </w:rPr>
        <w:t>;</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Ассоциации Киевский Банковский Союз</w:t>
      </w:r>
      <w:r w:rsidR="00124C0C" w:rsidRPr="008A21B4">
        <w:rPr>
          <w:sz w:val="28"/>
          <w:szCs w:val="28"/>
        </w:rPr>
        <w:t>;</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Международной сети Reuters</w:t>
      </w:r>
      <w:r w:rsidR="00124C0C" w:rsidRPr="008A21B4">
        <w:rPr>
          <w:sz w:val="28"/>
          <w:szCs w:val="28"/>
        </w:rPr>
        <w:t>;</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Международной системы SWIFT</w:t>
      </w:r>
      <w:r w:rsidR="00124C0C" w:rsidRPr="008A21B4">
        <w:rPr>
          <w:sz w:val="28"/>
          <w:szCs w:val="28"/>
        </w:rPr>
        <w:t>;</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Ассоциации Внебиржевой фондовой торговой системы</w:t>
      </w:r>
      <w:r w:rsidR="00124C0C" w:rsidRPr="008A21B4">
        <w:rPr>
          <w:sz w:val="28"/>
          <w:szCs w:val="28"/>
        </w:rPr>
        <w:t>;</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Ассоциации «Первая фондовая торговая система»</w:t>
      </w:r>
      <w:r w:rsidR="00124C0C" w:rsidRPr="008A21B4">
        <w:rPr>
          <w:sz w:val="28"/>
          <w:szCs w:val="28"/>
        </w:rPr>
        <w:t>;</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Международной платёжной системы MasterCard/Europay (AffiliateMember)</w:t>
      </w:r>
      <w:r w:rsidR="00124C0C" w:rsidRPr="008A21B4">
        <w:rPr>
          <w:sz w:val="28"/>
          <w:szCs w:val="28"/>
        </w:rPr>
        <w:t>;</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Международной платёжной системы VISACEMEA (CashDisbursementMember)</w:t>
      </w:r>
      <w:r w:rsidR="00124C0C" w:rsidRPr="008A21B4">
        <w:rPr>
          <w:sz w:val="28"/>
          <w:szCs w:val="28"/>
        </w:rPr>
        <w:t>;</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Украинской межбанковской Ассоциации членов "Europay International "ЕМА"</w:t>
      </w:r>
      <w:r w:rsidR="00124C0C" w:rsidRPr="008A21B4">
        <w:rPr>
          <w:sz w:val="28"/>
          <w:szCs w:val="28"/>
        </w:rPr>
        <w:t>;</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Международной системы денежных переводов "Western Union"</w:t>
      </w:r>
      <w:r w:rsidR="00124C0C" w:rsidRPr="008A21B4">
        <w:rPr>
          <w:sz w:val="28"/>
          <w:szCs w:val="28"/>
        </w:rPr>
        <w:t>;</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Фонда га</w:t>
      </w:r>
      <w:r w:rsidR="00124C0C" w:rsidRPr="008A21B4">
        <w:rPr>
          <w:sz w:val="28"/>
          <w:szCs w:val="28"/>
        </w:rPr>
        <w:t>рантирования вкладов населения;</w:t>
      </w:r>
    </w:p>
    <w:p w:rsidR="00274B48" w:rsidRPr="008A21B4" w:rsidRDefault="00274B48" w:rsidP="008A21B4">
      <w:pPr>
        <w:numPr>
          <w:ilvl w:val="0"/>
          <w:numId w:val="6"/>
        </w:numPr>
        <w:tabs>
          <w:tab w:val="clear" w:pos="720"/>
        </w:tabs>
        <w:ind w:left="0" w:firstLine="709"/>
        <w:rPr>
          <w:sz w:val="28"/>
          <w:szCs w:val="28"/>
        </w:rPr>
      </w:pPr>
      <w:r w:rsidRPr="008A21B4">
        <w:rPr>
          <w:sz w:val="28"/>
          <w:szCs w:val="28"/>
        </w:rPr>
        <w:t>Банковской ассоциации стран Центральной и Восточной</w:t>
      </w:r>
    </w:p>
    <w:p w:rsidR="00274B48" w:rsidRPr="008A21B4" w:rsidRDefault="00124C0C" w:rsidP="008A21B4">
      <w:pPr>
        <w:numPr>
          <w:ilvl w:val="0"/>
          <w:numId w:val="6"/>
        </w:numPr>
        <w:tabs>
          <w:tab w:val="clear" w:pos="720"/>
        </w:tabs>
        <w:ind w:left="0" w:firstLine="709"/>
        <w:rPr>
          <w:sz w:val="28"/>
          <w:szCs w:val="28"/>
        </w:rPr>
      </w:pPr>
      <w:r w:rsidRPr="008A21B4">
        <w:rPr>
          <w:sz w:val="28"/>
          <w:szCs w:val="28"/>
        </w:rPr>
        <w:t>Европы (ВАСЕЕ).</w:t>
      </w:r>
    </w:p>
    <w:p w:rsidR="00274B48" w:rsidRPr="008A21B4" w:rsidRDefault="00274B48" w:rsidP="008A21B4">
      <w:pPr>
        <w:ind w:firstLine="709"/>
        <w:rPr>
          <w:sz w:val="28"/>
          <w:szCs w:val="28"/>
        </w:rPr>
      </w:pPr>
      <w:r w:rsidRPr="008A21B4">
        <w:rPr>
          <w:sz w:val="28"/>
          <w:szCs w:val="28"/>
        </w:rPr>
        <w:t xml:space="preserve">С момента своего образования </w:t>
      </w:r>
      <w:r w:rsidR="009B14C3" w:rsidRPr="008A21B4">
        <w:rPr>
          <w:sz w:val="28"/>
          <w:szCs w:val="28"/>
        </w:rPr>
        <w:t>б</w:t>
      </w:r>
      <w:r w:rsidRPr="008A21B4">
        <w:rPr>
          <w:sz w:val="28"/>
          <w:szCs w:val="28"/>
        </w:rPr>
        <w:t>анк поступательно и эффективно развивается</w:t>
      </w:r>
      <w:r w:rsidR="008A21B4">
        <w:rPr>
          <w:sz w:val="28"/>
          <w:szCs w:val="28"/>
        </w:rPr>
        <w:t xml:space="preserve"> </w:t>
      </w:r>
      <w:r w:rsidRPr="008A21B4">
        <w:rPr>
          <w:sz w:val="28"/>
          <w:szCs w:val="28"/>
        </w:rPr>
        <w:t>как универсальный банк, предлагающий своим клиентам максимальный набор банковских продуктов и услуг.</w:t>
      </w:r>
    </w:p>
    <w:p w:rsidR="00274B48" w:rsidRPr="008A21B4" w:rsidRDefault="006A17C2" w:rsidP="008A21B4">
      <w:pPr>
        <w:ind w:firstLine="709"/>
        <w:rPr>
          <w:sz w:val="28"/>
          <w:szCs w:val="28"/>
        </w:rPr>
      </w:pPr>
      <w:r w:rsidRPr="008A21B4">
        <w:rPr>
          <w:sz w:val="28"/>
          <w:szCs w:val="28"/>
        </w:rPr>
        <w:t>ИНДУСТРИАЛБАНК</w:t>
      </w:r>
      <w:r w:rsidR="00274B48" w:rsidRPr="008A21B4">
        <w:rPr>
          <w:sz w:val="28"/>
          <w:szCs w:val="28"/>
        </w:rPr>
        <w:t xml:space="preserve"> развивает собственную эмиссию международных пластиковых карт MasterCard International, постепенно развивая сеть своих банкоматов для удобства обслуживания клиентов.</w:t>
      </w:r>
    </w:p>
    <w:p w:rsidR="00274B48" w:rsidRPr="008A21B4" w:rsidRDefault="00274B48" w:rsidP="008A21B4">
      <w:pPr>
        <w:ind w:firstLine="709"/>
        <w:rPr>
          <w:sz w:val="28"/>
          <w:szCs w:val="28"/>
        </w:rPr>
      </w:pPr>
      <w:r w:rsidRPr="008A21B4">
        <w:rPr>
          <w:sz w:val="28"/>
          <w:szCs w:val="28"/>
        </w:rPr>
        <w:t>В 2004 году И</w:t>
      </w:r>
      <w:r w:rsidR="006A17C2" w:rsidRPr="008A21B4">
        <w:rPr>
          <w:sz w:val="28"/>
          <w:szCs w:val="28"/>
        </w:rPr>
        <w:t>НДУСТРИАЛБАНК</w:t>
      </w:r>
      <w:r w:rsidRPr="008A21B4">
        <w:rPr>
          <w:sz w:val="28"/>
          <w:szCs w:val="28"/>
        </w:rPr>
        <w:t xml:space="preserve"> вошел в число 100 добросовестных налогоплательщиков Украины и стал единственным региональным банком, отмеченным благодарностью Государственной налоговой администрации Украины.</w:t>
      </w:r>
    </w:p>
    <w:p w:rsidR="00274B48" w:rsidRPr="008A21B4" w:rsidRDefault="006A17C2" w:rsidP="008A21B4">
      <w:pPr>
        <w:ind w:firstLine="709"/>
        <w:rPr>
          <w:sz w:val="28"/>
          <w:szCs w:val="28"/>
        </w:rPr>
      </w:pPr>
      <w:r w:rsidRPr="008A21B4">
        <w:rPr>
          <w:sz w:val="28"/>
          <w:szCs w:val="28"/>
        </w:rPr>
        <w:t>ИНДУСТРИАЛБАНК</w:t>
      </w:r>
      <w:r w:rsidR="00274B48" w:rsidRPr="008A21B4">
        <w:rPr>
          <w:sz w:val="28"/>
          <w:szCs w:val="28"/>
        </w:rPr>
        <w:t xml:space="preserve"> имеет следующие лицензии:</w:t>
      </w:r>
    </w:p>
    <w:p w:rsidR="00274B48" w:rsidRPr="008A21B4" w:rsidRDefault="00274B48" w:rsidP="008A21B4">
      <w:pPr>
        <w:numPr>
          <w:ilvl w:val="0"/>
          <w:numId w:val="7"/>
        </w:numPr>
        <w:tabs>
          <w:tab w:val="clear" w:pos="1429"/>
        </w:tabs>
        <w:ind w:left="0" w:firstLine="709"/>
        <w:rPr>
          <w:sz w:val="28"/>
          <w:szCs w:val="28"/>
        </w:rPr>
      </w:pPr>
      <w:r w:rsidRPr="008A21B4">
        <w:rPr>
          <w:sz w:val="28"/>
          <w:szCs w:val="28"/>
        </w:rPr>
        <w:t>лицензию НБУ № 126 от 04.12.2001г. и разрешение № 126-3 от 30.07.2004г.;</w:t>
      </w:r>
    </w:p>
    <w:p w:rsidR="009054B6" w:rsidRPr="008A21B4" w:rsidRDefault="00274B48" w:rsidP="008A21B4">
      <w:pPr>
        <w:numPr>
          <w:ilvl w:val="0"/>
          <w:numId w:val="7"/>
        </w:numPr>
        <w:tabs>
          <w:tab w:val="clear" w:pos="1429"/>
        </w:tabs>
        <w:ind w:left="0" w:firstLine="709"/>
        <w:rPr>
          <w:sz w:val="28"/>
          <w:szCs w:val="28"/>
        </w:rPr>
      </w:pPr>
      <w:r w:rsidRPr="008A21B4">
        <w:rPr>
          <w:sz w:val="28"/>
          <w:szCs w:val="28"/>
        </w:rPr>
        <w:t>лицензию ГКЦБФР cерии АА, № 770420 от 15.10.2004г. на право осуществления профессиональной деятельности на рынке ценных бумаг: деятельность по выпуску и обращению ценных бумаг.</w:t>
      </w:r>
    </w:p>
    <w:p w:rsidR="00750241" w:rsidRPr="008A21B4" w:rsidRDefault="00750241" w:rsidP="008A21B4">
      <w:pPr>
        <w:ind w:firstLine="709"/>
        <w:rPr>
          <w:sz w:val="28"/>
          <w:szCs w:val="28"/>
        </w:rPr>
      </w:pPr>
      <w:r w:rsidRPr="008A21B4">
        <w:rPr>
          <w:sz w:val="28"/>
          <w:szCs w:val="28"/>
        </w:rPr>
        <w:t>При выполнении своих функций банк руководствуется следующими нормативными документами:</w:t>
      </w:r>
    </w:p>
    <w:p w:rsidR="00750241" w:rsidRPr="008A21B4" w:rsidRDefault="00750241" w:rsidP="008A21B4">
      <w:pPr>
        <w:numPr>
          <w:ilvl w:val="0"/>
          <w:numId w:val="8"/>
        </w:numPr>
        <w:tabs>
          <w:tab w:val="clear" w:pos="2171"/>
        </w:tabs>
        <w:ind w:left="0" w:firstLine="709"/>
        <w:rPr>
          <w:sz w:val="28"/>
          <w:szCs w:val="28"/>
        </w:rPr>
      </w:pPr>
      <w:r w:rsidRPr="008A21B4">
        <w:rPr>
          <w:sz w:val="28"/>
          <w:szCs w:val="28"/>
        </w:rPr>
        <w:t>Конституцией Украины;</w:t>
      </w:r>
    </w:p>
    <w:p w:rsidR="00750241" w:rsidRPr="008A21B4" w:rsidRDefault="002E1DD6" w:rsidP="008A21B4">
      <w:pPr>
        <w:numPr>
          <w:ilvl w:val="0"/>
          <w:numId w:val="8"/>
        </w:numPr>
        <w:tabs>
          <w:tab w:val="clear" w:pos="2171"/>
        </w:tabs>
        <w:ind w:left="0" w:firstLine="709"/>
        <w:rPr>
          <w:sz w:val="28"/>
          <w:szCs w:val="28"/>
        </w:rPr>
      </w:pPr>
      <w:r w:rsidRPr="008A21B4">
        <w:rPr>
          <w:sz w:val="28"/>
          <w:szCs w:val="28"/>
        </w:rPr>
        <w:t>Гражданский и Хозяйственный кодексы Украины;</w:t>
      </w:r>
    </w:p>
    <w:p w:rsidR="002E1DD6" w:rsidRPr="008A21B4" w:rsidRDefault="002E1DD6" w:rsidP="008A21B4">
      <w:pPr>
        <w:numPr>
          <w:ilvl w:val="0"/>
          <w:numId w:val="8"/>
        </w:numPr>
        <w:tabs>
          <w:tab w:val="clear" w:pos="2171"/>
        </w:tabs>
        <w:ind w:left="0" w:firstLine="709"/>
        <w:rPr>
          <w:sz w:val="28"/>
          <w:szCs w:val="28"/>
        </w:rPr>
      </w:pPr>
      <w:r w:rsidRPr="008A21B4">
        <w:rPr>
          <w:sz w:val="28"/>
          <w:szCs w:val="28"/>
        </w:rPr>
        <w:t>законы Украины, в том числе:</w:t>
      </w:r>
    </w:p>
    <w:p w:rsidR="002E1DD6" w:rsidRPr="008A21B4" w:rsidRDefault="008015D7" w:rsidP="008A21B4">
      <w:pPr>
        <w:numPr>
          <w:ilvl w:val="1"/>
          <w:numId w:val="2"/>
        </w:numPr>
        <w:tabs>
          <w:tab w:val="clear" w:pos="1789"/>
        </w:tabs>
        <w:ind w:left="0" w:firstLine="709"/>
        <w:rPr>
          <w:sz w:val="28"/>
          <w:szCs w:val="28"/>
        </w:rPr>
      </w:pPr>
      <w:r w:rsidRPr="008A21B4">
        <w:rPr>
          <w:sz w:val="28"/>
          <w:szCs w:val="28"/>
        </w:rPr>
        <w:t>«</w:t>
      </w:r>
      <w:r w:rsidR="002E1DD6" w:rsidRPr="008A21B4">
        <w:rPr>
          <w:sz w:val="28"/>
          <w:szCs w:val="28"/>
        </w:rPr>
        <w:t>о банк</w:t>
      </w:r>
      <w:r w:rsidRPr="008A21B4">
        <w:rPr>
          <w:sz w:val="28"/>
          <w:szCs w:val="28"/>
        </w:rPr>
        <w:t>ах</w:t>
      </w:r>
      <w:r w:rsidR="002E1DD6" w:rsidRPr="008A21B4">
        <w:rPr>
          <w:sz w:val="28"/>
          <w:szCs w:val="28"/>
        </w:rPr>
        <w:t xml:space="preserve"> и банковск</w:t>
      </w:r>
      <w:r w:rsidRPr="008A21B4">
        <w:rPr>
          <w:sz w:val="28"/>
          <w:szCs w:val="28"/>
        </w:rPr>
        <w:t>ой</w:t>
      </w:r>
      <w:r w:rsidR="002E1DD6" w:rsidRPr="008A21B4">
        <w:rPr>
          <w:sz w:val="28"/>
          <w:szCs w:val="28"/>
        </w:rPr>
        <w:t xml:space="preserve"> деятельност</w:t>
      </w:r>
      <w:r w:rsidRPr="008A21B4">
        <w:rPr>
          <w:sz w:val="28"/>
          <w:szCs w:val="28"/>
        </w:rPr>
        <w:t>и</w:t>
      </w:r>
      <w:r w:rsidR="002E1DD6" w:rsidRPr="008A21B4">
        <w:rPr>
          <w:sz w:val="28"/>
          <w:szCs w:val="28"/>
        </w:rPr>
        <w:t>»;</w:t>
      </w:r>
    </w:p>
    <w:p w:rsidR="002E1DD6" w:rsidRPr="008A21B4" w:rsidRDefault="008015D7" w:rsidP="008A21B4">
      <w:pPr>
        <w:numPr>
          <w:ilvl w:val="1"/>
          <w:numId w:val="2"/>
        </w:numPr>
        <w:tabs>
          <w:tab w:val="clear" w:pos="1789"/>
        </w:tabs>
        <w:ind w:left="0" w:firstLine="709"/>
        <w:rPr>
          <w:sz w:val="28"/>
          <w:szCs w:val="28"/>
        </w:rPr>
      </w:pPr>
      <w:r w:rsidRPr="008A21B4">
        <w:rPr>
          <w:sz w:val="28"/>
          <w:szCs w:val="28"/>
        </w:rPr>
        <w:t>«</w:t>
      </w:r>
      <w:r w:rsidR="002E1DD6" w:rsidRPr="008A21B4">
        <w:rPr>
          <w:sz w:val="28"/>
          <w:szCs w:val="28"/>
        </w:rPr>
        <w:t>о хозяйственны</w:t>
      </w:r>
      <w:r w:rsidRPr="008A21B4">
        <w:rPr>
          <w:sz w:val="28"/>
          <w:szCs w:val="28"/>
        </w:rPr>
        <w:t>х</w:t>
      </w:r>
      <w:r w:rsidR="002E1DD6" w:rsidRPr="008A21B4">
        <w:rPr>
          <w:sz w:val="28"/>
          <w:szCs w:val="28"/>
        </w:rPr>
        <w:t xml:space="preserve"> общества</w:t>
      </w:r>
      <w:r w:rsidRPr="008A21B4">
        <w:rPr>
          <w:sz w:val="28"/>
          <w:szCs w:val="28"/>
        </w:rPr>
        <w:t>х</w:t>
      </w:r>
      <w:r w:rsidR="002E1DD6" w:rsidRPr="008A21B4">
        <w:rPr>
          <w:sz w:val="28"/>
          <w:szCs w:val="28"/>
        </w:rPr>
        <w:t>»;</w:t>
      </w:r>
    </w:p>
    <w:p w:rsidR="002E1DD6" w:rsidRPr="008A21B4" w:rsidRDefault="008015D7" w:rsidP="008A21B4">
      <w:pPr>
        <w:numPr>
          <w:ilvl w:val="1"/>
          <w:numId w:val="2"/>
        </w:numPr>
        <w:tabs>
          <w:tab w:val="clear" w:pos="1789"/>
        </w:tabs>
        <w:ind w:left="0" w:firstLine="709"/>
        <w:rPr>
          <w:sz w:val="28"/>
          <w:szCs w:val="28"/>
        </w:rPr>
      </w:pPr>
      <w:r w:rsidRPr="008A21B4">
        <w:rPr>
          <w:sz w:val="28"/>
          <w:szCs w:val="28"/>
        </w:rPr>
        <w:t>«</w:t>
      </w:r>
      <w:r w:rsidR="002E1DD6" w:rsidRPr="008A21B4">
        <w:rPr>
          <w:sz w:val="28"/>
          <w:szCs w:val="28"/>
        </w:rPr>
        <w:t>о ценны</w:t>
      </w:r>
      <w:r w:rsidRPr="008A21B4">
        <w:rPr>
          <w:sz w:val="28"/>
          <w:szCs w:val="28"/>
        </w:rPr>
        <w:t>х</w:t>
      </w:r>
      <w:r w:rsidR="002E1DD6" w:rsidRPr="008A21B4">
        <w:rPr>
          <w:sz w:val="28"/>
          <w:szCs w:val="28"/>
        </w:rPr>
        <w:t xml:space="preserve"> бумаг</w:t>
      </w:r>
      <w:r w:rsidRPr="008A21B4">
        <w:rPr>
          <w:sz w:val="28"/>
          <w:szCs w:val="28"/>
        </w:rPr>
        <w:t>ах</w:t>
      </w:r>
      <w:r w:rsidR="002E1DD6" w:rsidRPr="008A21B4">
        <w:rPr>
          <w:sz w:val="28"/>
          <w:szCs w:val="28"/>
        </w:rPr>
        <w:t xml:space="preserve"> и фондов</w:t>
      </w:r>
      <w:r w:rsidRPr="008A21B4">
        <w:rPr>
          <w:sz w:val="28"/>
          <w:szCs w:val="28"/>
        </w:rPr>
        <w:t>ой</w:t>
      </w:r>
      <w:r w:rsidR="002E1DD6" w:rsidRPr="008A21B4">
        <w:rPr>
          <w:sz w:val="28"/>
          <w:szCs w:val="28"/>
        </w:rPr>
        <w:t xml:space="preserve"> бирж</w:t>
      </w:r>
      <w:r w:rsidRPr="008A21B4">
        <w:rPr>
          <w:sz w:val="28"/>
          <w:szCs w:val="28"/>
        </w:rPr>
        <w:t>е</w:t>
      </w:r>
      <w:r w:rsidR="002E1DD6" w:rsidRPr="008A21B4">
        <w:rPr>
          <w:sz w:val="28"/>
          <w:szCs w:val="28"/>
        </w:rPr>
        <w:t>»;</w:t>
      </w:r>
    </w:p>
    <w:p w:rsidR="002E1DD6" w:rsidRPr="008A21B4" w:rsidRDefault="008015D7" w:rsidP="008A21B4">
      <w:pPr>
        <w:numPr>
          <w:ilvl w:val="1"/>
          <w:numId w:val="2"/>
        </w:numPr>
        <w:tabs>
          <w:tab w:val="clear" w:pos="1789"/>
        </w:tabs>
        <w:ind w:left="0" w:firstLine="709"/>
        <w:rPr>
          <w:sz w:val="28"/>
          <w:szCs w:val="28"/>
        </w:rPr>
      </w:pPr>
      <w:r w:rsidRPr="008A21B4">
        <w:rPr>
          <w:sz w:val="28"/>
          <w:szCs w:val="28"/>
        </w:rPr>
        <w:t>«о бухгалтерском</w:t>
      </w:r>
      <w:r w:rsidR="002E1DD6" w:rsidRPr="008A21B4">
        <w:rPr>
          <w:sz w:val="28"/>
          <w:szCs w:val="28"/>
        </w:rPr>
        <w:t xml:space="preserve"> учет</w:t>
      </w:r>
      <w:r w:rsidRPr="008A21B4">
        <w:rPr>
          <w:sz w:val="28"/>
          <w:szCs w:val="28"/>
        </w:rPr>
        <w:t>е</w:t>
      </w:r>
      <w:r w:rsidR="002E1DD6" w:rsidRPr="008A21B4">
        <w:rPr>
          <w:sz w:val="28"/>
          <w:szCs w:val="28"/>
        </w:rPr>
        <w:t xml:space="preserve"> и финансов</w:t>
      </w:r>
      <w:r w:rsidRPr="008A21B4">
        <w:rPr>
          <w:sz w:val="28"/>
          <w:szCs w:val="28"/>
        </w:rPr>
        <w:t>ой</w:t>
      </w:r>
      <w:r w:rsidR="002E1DD6" w:rsidRPr="008A21B4">
        <w:rPr>
          <w:sz w:val="28"/>
          <w:szCs w:val="28"/>
        </w:rPr>
        <w:t xml:space="preserve"> отчетност</w:t>
      </w:r>
      <w:r w:rsidRPr="008A21B4">
        <w:rPr>
          <w:sz w:val="28"/>
          <w:szCs w:val="28"/>
        </w:rPr>
        <w:t>и</w:t>
      </w:r>
      <w:r w:rsidR="002E1DD6" w:rsidRPr="008A21B4">
        <w:rPr>
          <w:sz w:val="28"/>
          <w:szCs w:val="28"/>
        </w:rPr>
        <w:t>»;</w:t>
      </w:r>
    </w:p>
    <w:p w:rsidR="002E1DD6" w:rsidRPr="008A21B4" w:rsidRDefault="002E1DD6" w:rsidP="008A21B4">
      <w:pPr>
        <w:numPr>
          <w:ilvl w:val="0"/>
          <w:numId w:val="9"/>
        </w:numPr>
        <w:tabs>
          <w:tab w:val="clear" w:pos="2225"/>
        </w:tabs>
        <w:ind w:left="0" w:firstLine="709"/>
        <w:rPr>
          <w:sz w:val="28"/>
          <w:szCs w:val="28"/>
        </w:rPr>
      </w:pPr>
      <w:r w:rsidRPr="008A21B4">
        <w:rPr>
          <w:sz w:val="28"/>
          <w:szCs w:val="28"/>
        </w:rPr>
        <w:t>Национальными стандартами бухгалтерского учета;</w:t>
      </w:r>
    </w:p>
    <w:p w:rsidR="002E1DD6" w:rsidRPr="008A21B4" w:rsidRDefault="002E1DD6" w:rsidP="008A21B4">
      <w:pPr>
        <w:numPr>
          <w:ilvl w:val="0"/>
          <w:numId w:val="9"/>
        </w:numPr>
        <w:tabs>
          <w:tab w:val="clear" w:pos="2225"/>
        </w:tabs>
        <w:ind w:left="0" w:firstLine="709"/>
        <w:rPr>
          <w:sz w:val="28"/>
          <w:szCs w:val="28"/>
        </w:rPr>
      </w:pPr>
      <w:r w:rsidRPr="008A21B4">
        <w:rPr>
          <w:sz w:val="28"/>
          <w:szCs w:val="28"/>
        </w:rPr>
        <w:t>Нормативно-правовыми актами Национального банка Украины;</w:t>
      </w:r>
    </w:p>
    <w:p w:rsidR="002E1DD6" w:rsidRPr="008A21B4" w:rsidRDefault="00E9294F" w:rsidP="008A21B4">
      <w:pPr>
        <w:numPr>
          <w:ilvl w:val="0"/>
          <w:numId w:val="9"/>
        </w:numPr>
        <w:tabs>
          <w:tab w:val="clear" w:pos="2225"/>
        </w:tabs>
        <w:ind w:left="0" w:firstLine="709"/>
        <w:rPr>
          <w:sz w:val="28"/>
          <w:szCs w:val="28"/>
        </w:rPr>
      </w:pPr>
      <w:r w:rsidRPr="008A21B4">
        <w:rPr>
          <w:sz w:val="28"/>
          <w:szCs w:val="28"/>
        </w:rPr>
        <w:t>Международными стандартами финансовой отчетности;</w:t>
      </w:r>
    </w:p>
    <w:p w:rsidR="00E9294F" w:rsidRPr="008A21B4" w:rsidRDefault="00173ED8" w:rsidP="008A21B4">
      <w:pPr>
        <w:numPr>
          <w:ilvl w:val="0"/>
          <w:numId w:val="9"/>
        </w:numPr>
        <w:tabs>
          <w:tab w:val="clear" w:pos="2225"/>
        </w:tabs>
        <w:ind w:left="0" w:firstLine="709"/>
        <w:rPr>
          <w:sz w:val="28"/>
          <w:szCs w:val="28"/>
        </w:rPr>
      </w:pPr>
      <w:r w:rsidRPr="008A21B4">
        <w:rPr>
          <w:sz w:val="28"/>
          <w:szCs w:val="28"/>
        </w:rPr>
        <w:t>а</w:t>
      </w:r>
      <w:r w:rsidR="00E9294F" w:rsidRPr="008A21B4">
        <w:rPr>
          <w:sz w:val="28"/>
          <w:szCs w:val="28"/>
        </w:rPr>
        <w:t>нтимонопольным законодательством;</w:t>
      </w:r>
    </w:p>
    <w:p w:rsidR="00E9294F" w:rsidRPr="008A21B4" w:rsidRDefault="00E9294F" w:rsidP="008A21B4">
      <w:pPr>
        <w:numPr>
          <w:ilvl w:val="0"/>
          <w:numId w:val="9"/>
        </w:numPr>
        <w:tabs>
          <w:tab w:val="clear" w:pos="2225"/>
        </w:tabs>
        <w:ind w:left="0" w:firstLine="709"/>
        <w:rPr>
          <w:sz w:val="28"/>
          <w:szCs w:val="28"/>
        </w:rPr>
      </w:pPr>
      <w:r w:rsidRPr="008A21B4">
        <w:rPr>
          <w:sz w:val="28"/>
          <w:szCs w:val="28"/>
        </w:rPr>
        <w:t>законодательством про защиту экономической конкуренции;</w:t>
      </w:r>
    </w:p>
    <w:p w:rsidR="00E9294F" w:rsidRPr="008A21B4" w:rsidRDefault="00E9294F" w:rsidP="008A21B4">
      <w:pPr>
        <w:numPr>
          <w:ilvl w:val="0"/>
          <w:numId w:val="9"/>
        </w:numPr>
        <w:tabs>
          <w:tab w:val="clear" w:pos="2225"/>
        </w:tabs>
        <w:ind w:left="0" w:firstLine="709"/>
        <w:rPr>
          <w:sz w:val="28"/>
          <w:szCs w:val="28"/>
        </w:rPr>
      </w:pPr>
      <w:r w:rsidRPr="008A21B4">
        <w:rPr>
          <w:sz w:val="28"/>
          <w:szCs w:val="28"/>
        </w:rPr>
        <w:t>законодательством, регулирующим вопросы предотвращения и противодействия легализации (отмыванию) доходов, полученных преступным путем;</w:t>
      </w:r>
    </w:p>
    <w:p w:rsidR="00E9294F" w:rsidRPr="008A21B4" w:rsidRDefault="00E9294F" w:rsidP="008A21B4">
      <w:pPr>
        <w:numPr>
          <w:ilvl w:val="0"/>
          <w:numId w:val="9"/>
        </w:numPr>
        <w:tabs>
          <w:tab w:val="clear" w:pos="2225"/>
        </w:tabs>
        <w:ind w:left="0" w:firstLine="709"/>
        <w:rPr>
          <w:sz w:val="28"/>
          <w:szCs w:val="28"/>
        </w:rPr>
      </w:pPr>
      <w:r w:rsidRPr="008A21B4">
        <w:rPr>
          <w:sz w:val="28"/>
          <w:szCs w:val="28"/>
        </w:rPr>
        <w:t>и другими действующими законодательными актами Украины.</w:t>
      </w:r>
    </w:p>
    <w:p w:rsidR="00124C0C" w:rsidRPr="008A21B4" w:rsidRDefault="00124C0C" w:rsidP="008A21B4">
      <w:pPr>
        <w:ind w:firstLine="709"/>
        <w:rPr>
          <w:rStyle w:val="a5"/>
          <w:i w:val="0"/>
          <w:sz w:val="28"/>
          <w:szCs w:val="28"/>
        </w:rPr>
      </w:pPr>
      <w:r w:rsidRPr="008A21B4">
        <w:rPr>
          <w:rStyle w:val="a5"/>
          <w:i w:val="0"/>
          <w:sz w:val="28"/>
          <w:szCs w:val="28"/>
        </w:rPr>
        <w:t>В конце 2006 года международное рейтинговое агентство Moody’s присвоило АКБ «И</w:t>
      </w:r>
      <w:r w:rsidR="00F66F9A" w:rsidRPr="008A21B4">
        <w:rPr>
          <w:rStyle w:val="a5"/>
          <w:i w:val="0"/>
          <w:sz w:val="28"/>
          <w:szCs w:val="28"/>
        </w:rPr>
        <w:t>НДУСТРИАЛБАНК»</w:t>
      </w:r>
      <w:r w:rsidRPr="008A21B4">
        <w:rPr>
          <w:rStyle w:val="a5"/>
          <w:i w:val="0"/>
          <w:sz w:val="28"/>
          <w:szCs w:val="28"/>
        </w:rPr>
        <w:t xml:space="preserve"> следующие рейтинги:</w:t>
      </w:r>
    </w:p>
    <w:p w:rsidR="00124C0C" w:rsidRPr="008A21B4" w:rsidRDefault="00124C0C" w:rsidP="008A21B4">
      <w:pPr>
        <w:numPr>
          <w:ilvl w:val="0"/>
          <w:numId w:val="1"/>
        </w:numPr>
        <w:tabs>
          <w:tab w:val="clear" w:pos="284"/>
        </w:tabs>
        <w:ind w:left="0" w:firstLine="709"/>
        <w:rPr>
          <w:rStyle w:val="a5"/>
          <w:i w:val="0"/>
          <w:iCs w:val="0"/>
          <w:sz w:val="28"/>
          <w:szCs w:val="28"/>
        </w:rPr>
      </w:pPr>
      <w:r w:rsidRPr="008A21B4">
        <w:rPr>
          <w:rStyle w:val="a5"/>
          <w:i w:val="0"/>
          <w:sz w:val="28"/>
          <w:szCs w:val="28"/>
        </w:rPr>
        <w:t>депозитные рейтинги в иностранной валюте на уровне B3 по долгосрочным и «Not-Prime» по краткосрочным;</w:t>
      </w:r>
    </w:p>
    <w:p w:rsidR="00124C0C" w:rsidRPr="008A21B4" w:rsidRDefault="00124C0C" w:rsidP="008A21B4">
      <w:pPr>
        <w:numPr>
          <w:ilvl w:val="0"/>
          <w:numId w:val="1"/>
        </w:numPr>
        <w:tabs>
          <w:tab w:val="clear" w:pos="284"/>
        </w:tabs>
        <w:ind w:left="0" w:firstLine="709"/>
        <w:rPr>
          <w:rStyle w:val="a5"/>
          <w:i w:val="0"/>
          <w:iCs w:val="0"/>
          <w:sz w:val="28"/>
          <w:szCs w:val="28"/>
        </w:rPr>
      </w:pPr>
      <w:r w:rsidRPr="008A21B4">
        <w:rPr>
          <w:rStyle w:val="a5"/>
          <w:i w:val="0"/>
          <w:sz w:val="28"/>
          <w:szCs w:val="28"/>
        </w:rPr>
        <w:t>депозитные рейтинги в национальной валюте на уровне B3 по долгосрочным и «Not-Prime» по краткосрочным;</w:t>
      </w:r>
    </w:p>
    <w:p w:rsidR="00124C0C" w:rsidRPr="008A21B4" w:rsidRDefault="00124C0C" w:rsidP="008A21B4">
      <w:pPr>
        <w:numPr>
          <w:ilvl w:val="0"/>
          <w:numId w:val="1"/>
        </w:numPr>
        <w:tabs>
          <w:tab w:val="clear" w:pos="284"/>
        </w:tabs>
        <w:ind w:left="0" w:firstLine="709"/>
        <w:rPr>
          <w:rStyle w:val="a5"/>
          <w:i w:val="0"/>
          <w:iCs w:val="0"/>
          <w:sz w:val="28"/>
          <w:szCs w:val="28"/>
        </w:rPr>
      </w:pPr>
      <w:r w:rsidRPr="008A21B4">
        <w:rPr>
          <w:rStyle w:val="a5"/>
          <w:i w:val="0"/>
          <w:sz w:val="28"/>
          <w:szCs w:val="28"/>
        </w:rPr>
        <w:t>рейтинг финансовой стабильности (FSR) на уровне E+, долгосрочный рейтинг по Национальной Шкале (NSR) на уровне Baa2.ua.</w:t>
      </w:r>
    </w:p>
    <w:p w:rsidR="00124C0C" w:rsidRPr="008A21B4" w:rsidRDefault="00124C0C" w:rsidP="008A21B4">
      <w:pPr>
        <w:ind w:firstLine="709"/>
        <w:rPr>
          <w:iCs/>
          <w:sz w:val="28"/>
          <w:szCs w:val="28"/>
        </w:rPr>
      </w:pPr>
      <w:r w:rsidRPr="008A21B4">
        <w:rPr>
          <w:rStyle w:val="a5"/>
          <w:i w:val="0"/>
          <w:sz w:val="28"/>
          <w:szCs w:val="28"/>
        </w:rPr>
        <w:t>Прогноз по всем рейтингам по международной шкале - стабильный.</w:t>
      </w:r>
    </w:p>
    <w:p w:rsidR="00124C0C" w:rsidRPr="008A21B4" w:rsidRDefault="00124C0C" w:rsidP="008A21B4">
      <w:pPr>
        <w:ind w:firstLine="709"/>
        <w:rPr>
          <w:rStyle w:val="a5"/>
          <w:i w:val="0"/>
          <w:sz w:val="28"/>
          <w:szCs w:val="28"/>
        </w:rPr>
      </w:pPr>
      <w:r w:rsidRPr="008A21B4">
        <w:rPr>
          <w:rStyle w:val="a5"/>
          <w:i w:val="0"/>
          <w:sz w:val="28"/>
          <w:szCs w:val="28"/>
        </w:rPr>
        <w:t>В том же году международное рейтинговое агентство Fitch Ratings повысило рейтинги АКБ «И</w:t>
      </w:r>
      <w:r w:rsidR="00F66F9A" w:rsidRPr="008A21B4">
        <w:rPr>
          <w:rStyle w:val="a5"/>
          <w:i w:val="0"/>
          <w:sz w:val="28"/>
          <w:szCs w:val="28"/>
        </w:rPr>
        <w:t>НДУСТРИАЛБАНК</w:t>
      </w:r>
      <w:r w:rsidRPr="008A21B4">
        <w:rPr>
          <w:rStyle w:val="a5"/>
          <w:i w:val="0"/>
          <w:sz w:val="28"/>
          <w:szCs w:val="28"/>
        </w:rPr>
        <w:t>» – рейтинг дефолта эмитента («РДЭ») с уровня «CCC» до «B-» (B минус) и краткосрочный рейтинг с уровня «C» до «B» – и исключило банк из списка Rating Watch с пометкой «Развивающийся». Другие рейтинги И</w:t>
      </w:r>
      <w:r w:rsidR="00F66F9A" w:rsidRPr="008A21B4">
        <w:rPr>
          <w:rStyle w:val="a5"/>
          <w:i w:val="0"/>
          <w:sz w:val="28"/>
          <w:szCs w:val="28"/>
        </w:rPr>
        <w:t>НДУСТРИАЛБАНК</w:t>
      </w:r>
      <w:r w:rsidRPr="008A21B4">
        <w:rPr>
          <w:rStyle w:val="a5"/>
          <w:i w:val="0"/>
          <w:sz w:val="28"/>
          <w:szCs w:val="28"/>
        </w:rPr>
        <w:t>а подтверждены на следующих уровнях:</w:t>
      </w:r>
      <w:r w:rsidR="008A21B4">
        <w:rPr>
          <w:rStyle w:val="a5"/>
          <w:i w:val="0"/>
          <w:sz w:val="28"/>
          <w:szCs w:val="28"/>
        </w:rPr>
        <w:t xml:space="preserve"> </w:t>
      </w:r>
      <w:r w:rsidRPr="008A21B4">
        <w:rPr>
          <w:rStyle w:val="a5"/>
          <w:i w:val="0"/>
          <w:sz w:val="28"/>
          <w:szCs w:val="28"/>
        </w:rPr>
        <w:t>индивидуальный рейтинг «D/E» и рейтинг поддержки «5». По РДЭ банка присвоен прогноз «Стабильный».</w:t>
      </w:r>
    </w:p>
    <w:p w:rsidR="00750241" w:rsidRPr="008A21B4" w:rsidRDefault="00D75E9E"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 xml:space="preserve">Основными </w:t>
      </w:r>
      <w:r w:rsidR="004234C0" w:rsidRPr="008A21B4">
        <w:rPr>
          <w:rFonts w:ascii="Times New Roman" w:hAnsi="Times New Roman" w:cs="Times New Roman"/>
          <w:sz w:val="28"/>
          <w:szCs w:val="28"/>
        </w:rPr>
        <w:t>направлениями деятельности банка является кредитование субъектов хозяйствования и физических лиц ( в том числе частных предпринимателей) за счет привлеченных средств предприятий, организаций, учреждений, населения и других кредитных ресурсов, кассовое и расчетное обслуживание, осуществление операций с ценными бумагами, выпуск банковских платежных карточек и осуществление операций с использованием этих карточек, выполнение валютных и других банковских операций, предусмотренных Уставом Банка, лицензией и разрешением Национального банка Украины.</w:t>
      </w:r>
    </w:p>
    <w:p w:rsidR="00750241" w:rsidRPr="008A21B4" w:rsidRDefault="00750241" w:rsidP="008A21B4">
      <w:pPr>
        <w:pStyle w:val="a3"/>
        <w:ind w:firstLine="709"/>
        <w:rPr>
          <w:rFonts w:ascii="Times New Roman" w:hAnsi="Times New Roman" w:cs="Times New Roman"/>
          <w:sz w:val="28"/>
          <w:szCs w:val="28"/>
        </w:rPr>
      </w:pPr>
    </w:p>
    <w:p w:rsidR="00B01E47" w:rsidRDefault="00B01E47" w:rsidP="008A21B4">
      <w:pPr>
        <w:pStyle w:val="a3"/>
        <w:ind w:firstLine="709"/>
        <w:jc w:val="center"/>
        <w:rPr>
          <w:rFonts w:ascii="Times New Roman" w:hAnsi="Times New Roman" w:cs="Times New Roman"/>
          <w:sz w:val="28"/>
          <w:szCs w:val="28"/>
        </w:rPr>
      </w:pPr>
      <w:r w:rsidRPr="008A21B4">
        <w:rPr>
          <w:rFonts w:ascii="Times New Roman" w:hAnsi="Times New Roman" w:cs="Times New Roman"/>
          <w:sz w:val="28"/>
          <w:szCs w:val="28"/>
        </w:rPr>
        <w:t>2. ФОРМИРОВАНИЕ РЕСУРСОВ БАНКА</w:t>
      </w:r>
    </w:p>
    <w:p w:rsidR="008A21B4" w:rsidRPr="008A21B4" w:rsidRDefault="008A21B4" w:rsidP="008A21B4">
      <w:pPr>
        <w:pStyle w:val="a3"/>
        <w:ind w:firstLine="709"/>
        <w:rPr>
          <w:rFonts w:ascii="Times New Roman" w:hAnsi="Times New Roman" w:cs="Times New Roman"/>
          <w:sz w:val="28"/>
          <w:szCs w:val="28"/>
        </w:rPr>
      </w:pPr>
    </w:p>
    <w:p w:rsidR="008F251C" w:rsidRPr="008A21B4" w:rsidRDefault="008F251C"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Для осуществления коммерческой и хозяйственной деятельности банки должны иметь в свое распоряжении определенную сумму денежных средств, т.е. ресурсов.</w:t>
      </w:r>
    </w:p>
    <w:p w:rsidR="008F251C" w:rsidRPr="008A21B4" w:rsidRDefault="008F251C"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Ресурсы коммерческого банка – это совокупность денежных средств, пребывающих в распоряжении банка и используются для выполнения активных операций. Операции, при помощи которых коммерческие банки формируют свои ресурсы, называются пассивными.</w:t>
      </w:r>
    </w:p>
    <w:p w:rsidR="00B01E47" w:rsidRDefault="00B01E47"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Динамика, составляющие и структура банка исследуются с помощью таблицы 2.1.</w:t>
      </w:r>
    </w:p>
    <w:p w:rsidR="008A21B4" w:rsidRPr="008A21B4" w:rsidRDefault="008A21B4" w:rsidP="008A21B4">
      <w:pPr>
        <w:pStyle w:val="a3"/>
        <w:ind w:firstLine="709"/>
        <w:rPr>
          <w:rFonts w:ascii="Times New Roman" w:hAnsi="Times New Roman" w:cs="Times New Roman"/>
          <w:sz w:val="28"/>
          <w:szCs w:val="28"/>
        </w:rPr>
      </w:pPr>
    </w:p>
    <w:p w:rsidR="00AC51C0" w:rsidRPr="008A21B4" w:rsidRDefault="00AC51C0"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Табл. 2.1.</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Динамика и структура ресурсов АКБ «ИНДУСТРИАЛБАНК»</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405"/>
        <w:gridCol w:w="1430"/>
        <w:gridCol w:w="906"/>
        <w:gridCol w:w="1384"/>
        <w:gridCol w:w="687"/>
        <w:gridCol w:w="992"/>
        <w:gridCol w:w="1134"/>
        <w:gridCol w:w="709"/>
      </w:tblGrid>
      <w:tr w:rsidR="005915F5" w:rsidRPr="008A21B4" w:rsidTr="000A1C5B">
        <w:trPr>
          <w:trHeight w:val="138"/>
        </w:trPr>
        <w:tc>
          <w:tcPr>
            <w:tcW w:w="709" w:type="dxa"/>
            <w:vMerge w:val="restart"/>
            <w:shd w:val="clear" w:color="auto" w:fill="auto"/>
          </w:tcPr>
          <w:p w:rsidR="005915F5" w:rsidRPr="008A21B4" w:rsidRDefault="005915F5" w:rsidP="008A21B4">
            <w:r w:rsidRPr="008A21B4">
              <w:t>№ п/п</w:t>
            </w:r>
          </w:p>
        </w:tc>
        <w:tc>
          <w:tcPr>
            <w:tcW w:w="1405" w:type="dxa"/>
            <w:vMerge w:val="restart"/>
            <w:shd w:val="clear" w:color="auto" w:fill="auto"/>
          </w:tcPr>
          <w:p w:rsidR="005915F5" w:rsidRPr="008A21B4" w:rsidRDefault="005915F5" w:rsidP="008A21B4">
            <w:r w:rsidRPr="008A21B4">
              <w:t>ресурсы банка</w:t>
            </w:r>
          </w:p>
        </w:tc>
        <w:tc>
          <w:tcPr>
            <w:tcW w:w="2336" w:type="dxa"/>
            <w:gridSpan w:val="2"/>
            <w:shd w:val="clear" w:color="auto" w:fill="auto"/>
            <w:noWrap/>
          </w:tcPr>
          <w:p w:rsidR="005915F5" w:rsidRPr="008A21B4" w:rsidRDefault="005915F5" w:rsidP="008A21B4">
            <w:r w:rsidRPr="008A21B4">
              <w:t>на 01.01.2006</w:t>
            </w:r>
          </w:p>
        </w:tc>
        <w:tc>
          <w:tcPr>
            <w:tcW w:w="2071" w:type="dxa"/>
            <w:gridSpan w:val="2"/>
            <w:shd w:val="clear" w:color="auto" w:fill="auto"/>
            <w:noWrap/>
          </w:tcPr>
          <w:p w:rsidR="005915F5" w:rsidRPr="008A21B4" w:rsidRDefault="005915F5" w:rsidP="008A21B4">
            <w:r w:rsidRPr="008A21B4">
              <w:t>на 01.01.2007</w:t>
            </w:r>
          </w:p>
        </w:tc>
        <w:tc>
          <w:tcPr>
            <w:tcW w:w="2126" w:type="dxa"/>
            <w:gridSpan w:val="2"/>
            <w:shd w:val="clear" w:color="auto" w:fill="auto"/>
            <w:noWrap/>
          </w:tcPr>
          <w:p w:rsidR="005915F5" w:rsidRPr="008A21B4" w:rsidRDefault="005915F5" w:rsidP="008A21B4">
            <w:r w:rsidRPr="008A21B4">
              <w:t>отклонение</w:t>
            </w:r>
          </w:p>
        </w:tc>
        <w:tc>
          <w:tcPr>
            <w:tcW w:w="709" w:type="dxa"/>
            <w:vMerge w:val="restart"/>
            <w:shd w:val="clear" w:color="auto" w:fill="auto"/>
          </w:tcPr>
          <w:p w:rsidR="005915F5" w:rsidRPr="008A21B4" w:rsidRDefault="005915F5" w:rsidP="008A21B4">
            <w:r w:rsidRPr="008A21B4">
              <w:t>темп роста %</w:t>
            </w:r>
          </w:p>
        </w:tc>
      </w:tr>
      <w:tr w:rsidR="005915F5" w:rsidRPr="008A21B4" w:rsidTr="000A1C5B">
        <w:trPr>
          <w:trHeight w:val="285"/>
        </w:trPr>
        <w:tc>
          <w:tcPr>
            <w:tcW w:w="709" w:type="dxa"/>
            <w:vMerge/>
            <w:shd w:val="clear" w:color="auto" w:fill="auto"/>
          </w:tcPr>
          <w:p w:rsidR="005915F5" w:rsidRPr="008A21B4" w:rsidRDefault="005915F5" w:rsidP="008A21B4"/>
        </w:tc>
        <w:tc>
          <w:tcPr>
            <w:tcW w:w="1405" w:type="dxa"/>
            <w:vMerge/>
            <w:shd w:val="clear" w:color="auto" w:fill="auto"/>
          </w:tcPr>
          <w:p w:rsidR="005915F5" w:rsidRPr="008A21B4" w:rsidRDefault="005915F5" w:rsidP="008A21B4"/>
        </w:tc>
        <w:tc>
          <w:tcPr>
            <w:tcW w:w="1430" w:type="dxa"/>
            <w:shd w:val="clear" w:color="auto" w:fill="auto"/>
            <w:noWrap/>
          </w:tcPr>
          <w:p w:rsidR="005915F5" w:rsidRPr="008A21B4" w:rsidRDefault="005915F5" w:rsidP="008A21B4">
            <w:r w:rsidRPr="008A21B4">
              <w:t>сумма, тыс. грн.</w:t>
            </w:r>
          </w:p>
        </w:tc>
        <w:tc>
          <w:tcPr>
            <w:tcW w:w="906" w:type="dxa"/>
            <w:shd w:val="clear" w:color="auto" w:fill="auto"/>
            <w:noWrap/>
          </w:tcPr>
          <w:p w:rsidR="005915F5" w:rsidRPr="008A21B4" w:rsidRDefault="005915F5" w:rsidP="008A21B4">
            <w:r w:rsidRPr="008A21B4">
              <w:t>уд. вес, %</w:t>
            </w:r>
          </w:p>
        </w:tc>
        <w:tc>
          <w:tcPr>
            <w:tcW w:w="1384" w:type="dxa"/>
            <w:shd w:val="clear" w:color="auto" w:fill="auto"/>
            <w:noWrap/>
          </w:tcPr>
          <w:p w:rsidR="005915F5" w:rsidRPr="008A21B4" w:rsidRDefault="005915F5" w:rsidP="008A21B4">
            <w:r w:rsidRPr="008A21B4">
              <w:t>сумма, тыс. грн.</w:t>
            </w:r>
          </w:p>
        </w:tc>
        <w:tc>
          <w:tcPr>
            <w:tcW w:w="687" w:type="dxa"/>
            <w:shd w:val="clear" w:color="auto" w:fill="auto"/>
            <w:noWrap/>
          </w:tcPr>
          <w:p w:rsidR="005915F5" w:rsidRPr="008A21B4" w:rsidRDefault="005915F5" w:rsidP="008A21B4">
            <w:r w:rsidRPr="008A21B4">
              <w:t>уд. вес, %</w:t>
            </w:r>
          </w:p>
        </w:tc>
        <w:tc>
          <w:tcPr>
            <w:tcW w:w="992" w:type="dxa"/>
            <w:shd w:val="clear" w:color="auto" w:fill="auto"/>
          </w:tcPr>
          <w:p w:rsidR="005915F5" w:rsidRPr="008A21B4" w:rsidRDefault="005915F5" w:rsidP="008A21B4">
            <w:r w:rsidRPr="008A21B4">
              <w:t>абсолютное, тыс грн</w:t>
            </w:r>
          </w:p>
        </w:tc>
        <w:tc>
          <w:tcPr>
            <w:tcW w:w="1134" w:type="dxa"/>
            <w:shd w:val="clear" w:color="auto" w:fill="auto"/>
          </w:tcPr>
          <w:p w:rsidR="005915F5" w:rsidRPr="008A21B4" w:rsidRDefault="005915F5" w:rsidP="008A21B4">
            <w:r w:rsidRPr="008A21B4">
              <w:t>по уд. весу, %</w:t>
            </w:r>
          </w:p>
        </w:tc>
        <w:tc>
          <w:tcPr>
            <w:tcW w:w="709" w:type="dxa"/>
            <w:vMerge/>
            <w:shd w:val="clear" w:color="auto" w:fill="auto"/>
          </w:tcPr>
          <w:p w:rsidR="005915F5" w:rsidRPr="008A21B4" w:rsidRDefault="005915F5" w:rsidP="008A21B4"/>
        </w:tc>
      </w:tr>
      <w:tr w:rsidR="005915F5" w:rsidRPr="008A21B4" w:rsidTr="000A1C5B">
        <w:trPr>
          <w:trHeight w:val="138"/>
        </w:trPr>
        <w:tc>
          <w:tcPr>
            <w:tcW w:w="709" w:type="dxa"/>
            <w:shd w:val="clear" w:color="auto" w:fill="auto"/>
            <w:noWrap/>
          </w:tcPr>
          <w:p w:rsidR="005915F5" w:rsidRPr="008A21B4" w:rsidRDefault="005915F5" w:rsidP="008A21B4">
            <w:r w:rsidRPr="008A21B4">
              <w:t>1</w:t>
            </w:r>
          </w:p>
        </w:tc>
        <w:tc>
          <w:tcPr>
            <w:tcW w:w="1405" w:type="dxa"/>
            <w:shd w:val="clear" w:color="auto" w:fill="auto"/>
            <w:noWrap/>
          </w:tcPr>
          <w:p w:rsidR="005915F5" w:rsidRPr="008A21B4" w:rsidRDefault="005915F5" w:rsidP="008A21B4">
            <w:r w:rsidRPr="008A21B4">
              <w:t>обязательства</w:t>
            </w:r>
          </w:p>
        </w:tc>
        <w:tc>
          <w:tcPr>
            <w:tcW w:w="1430" w:type="dxa"/>
            <w:shd w:val="clear" w:color="auto" w:fill="auto"/>
            <w:noWrap/>
          </w:tcPr>
          <w:p w:rsidR="005915F5" w:rsidRPr="008A21B4" w:rsidRDefault="005915F5" w:rsidP="008A21B4">
            <w:r w:rsidRPr="008A21B4">
              <w:t>1453143</w:t>
            </w:r>
          </w:p>
        </w:tc>
        <w:tc>
          <w:tcPr>
            <w:tcW w:w="906" w:type="dxa"/>
            <w:shd w:val="clear" w:color="auto" w:fill="auto"/>
            <w:noWrap/>
          </w:tcPr>
          <w:p w:rsidR="005915F5" w:rsidRPr="008A21B4" w:rsidRDefault="005915F5" w:rsidP="008A21B4">
            <w:r w:rsidRPr="008A21B4">
              <w:t>81,7</w:t>
            </w:r>
          </w:p>
        </w:tc>
        <w:tc>
          <w:tcPr>
            <w:tcW w:w="1384" w:type="dxa"/>
            <w:shd w:val="clear" w:color="auto" w:fill="auto"/>
            <w:noWrap/>
          </w:tcPr>
          <w:p w:rsidR="005915F5" w:rsidRPr="008A21B4" w:rsidRDefault="005915F5" w:rsidP="008A21B4">
            <w:r w:rsidRPr="008A21B4">
              <w:t>2250132</w:t>
            </w:r>
          </w:p>
        </w:tc>
        <w:tc>
          <w:tcPr>
            <w:tcW w:w="687" w:type="dxa"/>
            <w:shd w:val="clear" w:color="auto" w:fill="auto"/>
            <w:noWrap/>
          </w:tcPr>
          <w:p w:rsidR="005915F5" w:rsidRPr="008A21B4" w:rsidRDefault="005915F5" w:rsidP="008A21B4">
            <w:r w:rsidRPr="008A21B4">
              <w:t>84,2</w:t>
            </w:r>
          </w:p>
        </w:tc>
        <w:tc>
          <w:tcPr>
            <w:tcW w:w="992" w:type="dxa"/>
            <w:shd w:val="clear" w:color="auto" w:fill="auto"/>
            <w:noWrap/>
          </w:tcPr>
          <w:p w:rsidR="005915F5" w:rsidRPr="008A21B4" w:rsidRDefault="005915F5" w:rsidP="008A21B4">
            <w:r w:rsidRPr="008A21B4">
              <w:t>796989</w:t>
            </w:r>
          </w:p>
        </w:tc>
        <w:tc>
          <w:tcPr>
            <w:tcW w:w="1134" w:type="dxa"/>
            <w:shd w:val="clear" w:color="auto" w:fill="auto"/>
            <w:noWrap/>
          </w:tcPr>
          <w:p w:rsidR="005915F5" w:rsidRPr="008A21B4" w:rsidRDefault="005915F5" w:rsidP="008A21B4">
            <w:r w:rsidRPr="008A21B4">
              <w:t>2,5</w:t>
            </w:r>
          </w:p>
        </w:tc>
        <w:tc>
          <w:tcPr>
            <w:tcW w:w="709" w:type="dxa"/>
            <w:shd w:val="clear" w:color="auto" w:fill="auto"/>
            <w:noWrap/>
          </w:tcPr>
          <w:p w:rsidR="005915F5" w:rsidRPr="008A21B4" w:rsidRDefault="005915F5" w:rsidP="008A21B4">
            <w:r w:rsidRPr="008A21B4">
              <w:t>154,8</w:t>
            </w:r>
          </w:p>
        </w:tc>
      </w:tr>
      <w:tr w:rsidR="005915F5" w:rsidRPr="008A21B4" w:rsidTr="000A1C5B">
        <w:trPr>
          <w:trHeight w:val="146"/>
        </w:trPr>
        <w:tc>
          <w:tcPr>
            <w:tcW w:w="709" w:type="dxa"/>
            <w:shd w:val="clear" w:color="auto" w:fill="auto"/>
            <w:noWrap/>
          </w:tcPr>
          <w:p w:rsidR="005915F5" w:rsidRPr="008A21B4" w:rsidRDefault="005915F5" w:rsidP="008A21B4">
            <w:r w:rsidRPr="008A21B4">
              <w:t>2</w:t>
            </w:r>
          </w:p>
        </w:tc>
        <w:tc>
          <w:tcPr>
            <w:tcW w:w="1405" w:type="dxa"/>
            <w:shd w:val="clear" w:color="auto" w:fill="auto"/>
            <w:noWrap/>
          </w:tcPr>
          <w:p w:rsidR="005915F5" w:rsidRPr="008A21B4" w:rsidRDefault="005915F5" w:rsidP="008A21B4">
            <w:r w:rsidRPr="008A21B4">
              <w:t>собственный капитал</w:t>
            </w:r>
          </w:p>
        </w:tc>
        <w:tc>
          <w:tcPr>
            <w:tcW w:w="1430" w:type="dxa"/>
            <w:shd w:val="clear" w:color="auto" w:fill="auto"/>
            <w:noWrap/>
          </w:tcPr>
          <w:p w:rsidR="005915F5" w:rsidRPr="008A21B4" w:rsidRDefault="005915F5" w:rsidP="008A21B4">
            <w:r w:rsidRPr="008A21B4">
              <w:t>325042</w:t>
            </w:r>
          </w:p>
        </w:tc>
        <w:tc>
          <w:tcPr>
            <w:tcW w:w="906" w:type="dxa"/>
            <w:shd w:val="clear" w:color="auto" w:fill="auto"/>
            <w:noWrap/>
          </w:tcPr>
          <w:p w:rsidR="005915F5" w:rsidRPr="008A21B4" w:rsidRDefault="005915F5" w:rsidP="008A21B4">
            <w:r w:rsidRPr="008A21B4">
              <w:t>18,3</w:t>
            </w:r>
          </w:p>
        </w:tc>
        <w:tc>
          <w:tcPr>
            <w:tcW w:w="1384" w:type="dxa"/>
            <w:shd w:val="clear" w:color="auto" w:fill="auto"/>
            <w:noWrap/>
          </w:tcPr>
          <w:p w:rsidR="005915F5" w:rsidRPr="008A21B4" w:rsidRDefault="005915F5" w:rsidP="008A21B4">
            <w:r w:rsidRPr="008A21B4">
              <w:t>421055</w:t>
            </w:r>
          </w:p>
        </w:tc>
        <w:tc>
          <w:tcPr>
            <w:tcW w:w="687" w:type="dxa"/>
            <w:shd w:val="clear" w:color="auto" w:fill="auto"/>
            <w:noWrap/>
          </w:tcPr>
          <w:p w:rsidR="005915F5" w:rsidRPr="008A21B4" w:rsidRDefault="005915F5" w:rsidP="008A21B4">
            <w:r w:rsidRPr="008A21B4">
              <w:t>15,8</w:t>
            </w:r>
          </w:p>
        </w:tc>
        <w:tc>
          <w:tcPr>
            <w:tcW w:w="992" w:type="dxa"/>
            <w:shd w:val="clear" w:color="auto" w:fill="auto"/>
            <w:noWrap/>
          </w:tcPr>
          <w:p w:rsidR="005915F5" w:rsidRPr="008A21B4" w:rsidRDefault="005915F5" w:rsidP="008A21B4">
            <w:r w:rsidRPr="008A21B4">
              <w:t>96012</w:t>
            </w:r>
          </w:p>
        </w:tc>
        <w:tc>
          <w:tcPr>
            <w:tcW w:w="1134" w:type="dxa"/>
            <w:shd w:val="clear" w:color="auto" w:fill="auto"/>
            <w:noWrap/>
          </w:tcPr>
          <w:p w:rsidR="005915F5" w:rsidRPr="008A21B4" w:rsidRDefault="005915F5" w:rsidP="008A21B4">
            <w:r w:rsidRPr="008A21B4">
              <w:t>-2,5</w:t>
            </w:r>
          </w:p>
        </w:tc>
        <w:tc>
          <w:tcPr>
            <w:tcW w:w="709" w:type="dxa"/>
            <w:shd w:val="clear" w:color="auto" w:fill="auto"/>
            <w:noWrap/>
          </w:tcPr>
          <w:p w:rsidR="005915F5" w:rsidRPr="008A21B4" w:rsidRDefault="005915F5" w:rsidP="008A21B4">
            <w:r w:rsidRPr="008A21B4">
              <w:t>129,5</w:t>
            </w:r>
          </w:p>
        </w:tc>
      </w:tr>
      <w:tr w:rsidR="005915F5" w:rsidRPr="008A21B4" w:rsidTr="000A1C5B">
        <w:trPr>
          <w:trHeight w:val="146"/>
        </w:trPr>
        <w:tc>
          <w:tcPr>
            <w:tcW w:w="709" w:type="dxa"/>
            <w:shd w:val="clear" w:color="auto" w:fill="auto"/>
            <w:noWrap/>
          </w:tcPr>
          <w:p w:rsidR="005915F5" w:rsidRPr="008A21B4" w:rsidRDefault="005915F5" w:rsidP="008A21B4">
            <w:r w:rsidRPr="008A21B4">
              <w:t>3</w:t>
            </w:r>
          </w:p>
        </w:tc>
        <w:tc>
          <w:tcPr>
            <w:tcW w:w="1405" w:type="dxa"/>
            <w:shd w:val="clear" w:color="auto" w:fill="auto"/>
            <w:noWrap/>
          </w:tcPr>
          <w:p w:rsidR="005915F5" w:rsidRPr="008A21B4" w:rsidRDefault="005915F5" w:rsidP="008A21B4">
            <w:r w:rsidRPr="008A21B4">
              <w:t>всего ресурсов</w:t>
            </w:r>
          </w:p>
        </w:tc>
        <w:tc>
          <w:tcPr>
            <w:tcW w:w="1430" w:type="dxa"/>
            <w:shd w:val="clear" w:color="auto" w:fill="auto"/>
            <w:noWrap/>
          </w:tcPr>
          <w:p w:rsidR="005915F5" w:rsidRPr="008A21B4" w:rsidRDefault="005915F5" w:rsidP="008A21B4">
            <w:r w:rsidRPr="008A21B4">
              <w:t>1778185</w:t>
            </w:r>
          </w:p>
        </w:tc>
        <w:tc>
          <w:tcPr>
            <w:tcW w:w="906" w:type="dxa"/>
            <w:shd w:val="clear" w:color="auto" w:fill="auto"/>
            <w:noWrap/>
          </w:tcPr>
          <w:p w:rsidR="005915F5" w:rsidRPr="008A21B4" w:rsidRDefault="005915F5" w:rsidP="008A21B4">
            <w:r w:rsidRPr="008A21B4">
              <w:t>100</w:t>
            </w:r>
          </w:p>
        </w:tc>
        <w:tc>
          <w:tcPr>
            <w:tcW w:w="1384" w:type="dxa"/>
            <w:shd w:val="clear" w:color="auto" w:fill="auto"/>
            <w:noWrap/>
          </w:tcPr>
          <w:p w:rsidR="005915F5" w:rsidRPr="008A21B4" w:rsidRDefault="005915F5" w:rsidP="008A21B4">
            <w:r w:rsidRPr="008A21B4">
              <w:t>2671187</w:t>
            </w:r>
          </w:p>
        </w:tc>
        <w:tc>
          <w:tcPr>
            <w:tcW w:w="687" w:type="dxa"/>
            <w:shd w:val="clear" w:color="auto" w:fill="auto"/>
            <w:noWrap/>
          </w:tcPr>
          <w:p w:rsidR="005915F5" w:rsidRPr="008A21B4" w:rsidRDefault="005915F5" w:rsidP="008A21B4">
            <w:r w:rsidRPr="008A21B4">
              <w:t>100</w:t>
            </w:r>
          </w:p>
        </w:tc>
        <w:tc>
          <w:tcPr>
            <w:tcW w:w="992" w:type="dxa"/>
            <w:shd w:val="clear" w:color="auto" w:fill="auto"/>
            <w:noWrap/>
          </w:tcPr>
          <w:p w:rsidR="005915F5" w:rsidRPr="008A21B4" w:rsidRDefault="005915F5" w:rsidP="008A21B4">
            <w:r w:rsidRPr="008A21B4">
              <w:t>893002</w:t>
            </w:r>
          </w:p>
        </w:tc>
        <w:tc>
          <w:tcPr>
            <w:tcW w:w="1134" w:type="dxa"/>
            <w:shd w:val="clear" w:color="auto" w:fill="auto"/>
            <w:noWrap/>
          </w:tcPr>
          <w:p w:rsidR="005915F5" w:rsidRPr="008A21B4" w:rsidRDefault="005915F5" w:rsidP="008A21B4">
            <w:r w:rsidRPr="008A21B4">
              <w:t>0</w:t>
            </w:r>
          </w:p>
        </w:tc>
        <w:tc>
          <w:tcPr>
            <w:tcW w:w="709" w:type="dxa"/>
            <w:shd w:val="clear" w:color="auto" w:fill="auto"/>
            <w:noWrap/>
          </w:tcPr>
          <w:p w:rsidR="005915F5" w:rsidRPr="008A21B4" w:rsidRDefault="005915F5" w:rsidP="008A21B4">
            <w:r w:rsidRPr="008A21B4">
              <w:t>150,2</w:t>
            </w:r>
          </w:p>
        </w:tc>
      </w:tr>
    </w:tbl>
    <w:p w:rsidR="007827EC" w:rsidRDefault="007827EC" w:rsidP="008A21B4">
      <w:pPr>
        <w:pStyle w:val="a3"/>
        <w:ind w:firstLine="709"/>
        <w:rPr>
          <w:rFonts w:ascii="Times New Roman" w:hAnsi="Times New Roman" w:cs="Times New Roman"/>
          <w:sz w:val="28"/>
          <w:szCs w:val="28"/>
        </w:rPr>
      </w:pPr>
    </w:p>
    <w:p w:rsidR="00C1579C" w:rsidRPr="008A21B4" w:rsidRDefault="008A21B4" w:rsidP="008A21B4">
      <w:pPr>
        <w:pStyle w:val="a3"/>
        <w:ind w:firstLine="709"/>
        <w:rPr>
          <w:rFonts w:ascii="Times New Roman" w:hAnsi="Times New Roman" w:cs="Times New Roman"/>
          <w:sz w:val="28"/>
          <w:szCs w:val="28"/>
        </w:rPr>
      </w:pPr>
      <w:r>
        <w:rPr>
          <w:rFonts w:ascii="Times New Roman" w:hAnsi="Times New Roman" w:cs="Times New Roman"/>
          <w:sz w:val="28"/>
          <w:szCs w:val="28"/>
        </w:rPr>
        <w:br w:type="page"/>
      </w:r>
      <w:r w:rsidR="005915F5" w:rsidRPr="008A21B4">
        <w:rPr>
          <w:rFonts w:ascii="Times New Roman" w:hAnsi="Times New Roman" w:cs="Times New Roman"/>
          <w:sz w:val="28"/>
          <w:szCs w:val="28"/>
        </w:rPr>
        <w:t>Данные таблицы свидетельствуют о том, что общий прирост финансовых ресурсов на 893002,0 тыс. грн</w:t>
      </w:r>
      <w:r w:rsidR="00C44F1F" w:rsidRPr="008A21B4">
        <w:rPr>
          <w:rFonts w:ascii="Times New Roman" w:hAnsi="Times New Roman" w:cs="Times New Roman"/>
          <w:sz w:val="28"/>
          <w:szCs w:val="28"/>
        </w:rPr>
        <w:t>.</w:t>
      </w:r>
      <w:r w:rsidR="005915F5" w:rsidRPr="008A21B4">
        <w:rPr>
          <w:rFonts w:ascii="Times New Roman" w:hAnsi="Times New Roman" w:cs="Times New Roman"/>
          <w:sz w:val="28"/>
          <w:szCs w:val="28"/>
        </w:rPr>
        <w:t xml:space="preserve"> (50,2%) является следствием увеличения собственного капитала на 96012</w:t>
      </w:r>
      <w:r w:rsidR="00C44F1F" w:rsidRPr="008A21B4">
        <w:rPr>
          <w:rFonts w:ascii="Times New Roman" w:hAnsi="Times New Roman" w:cs="Times New Roman"/>
          <w:sz w:val="28"/>
          <w:szCs w:val="28"/>
        </w:rPr>
        <w:t xml:space="preserve"> тыс. грн.</w:t>
      </w:r>
      <w:r w:rsidR="005915F5" w:rsidRPr="008A21B4">
        <w:rPr>
          <w:rFonts w:ascii="Times New Roman" w:hAnsi="Times New Roman" w:cs="Times New Roman"/>
          <w:sz w:val="28"/>
          <w:szCs w:val="28"/>
        </w:rPr>
        <w:t xml:space="preserve"> </w:t>
      </w:r>
      <w:r w:rsidR="00C44F1F" w:rsidRPr="008A21B4">
        <w:rPr>
          <w:rFonts w:ascii="Times New Roman" w:hAnsi="Times New Roman" w:cs="Times New Roman"/>
          <w:sz w:val="28"/>
          <w:szCs w:val="28"/>
        </w:rPr>
        <w:t>(29,5%) и обязательств на 796989 тыс. грн. (54,8%).</w:t>
      </w:r>
    </w:p>
    <w:p w:rsidR="008F251C" w:rsidRDefault="008F251C"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Динамика, составляющие и структура обязательств банка исследуется с помощью таблицы 2.2.</w:t>
      </w:r>
    </w:p>
    <w:p w:rsidR="008A21B4" w:rsidRPr="008A21B4" w:rsidRDefault="008A21B4" w:rsidP="008A21B4">
      <w:pPr>
        <w:pStyle w:val="a3"/>
        <w:ind w:firstLine="709"/>
        <w:rPr>
          <w:rFonts w:ascii="Times New Roman" w:hAnsi="Times New Roman" w:cs="Times New Roman"/>
          <w:sz w:val="28"/>
          <w:szCs w:val="28"/>
        </w:rPr>
      </w:pPr>
    </w:p>
    <w:p w:rsidR="00C44F1F" w:rsidRPr="008A21B4" w:rsidRDefault="00C44F1F"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Табл. 2.2</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Динамика и структура обязательств АКБ «ИНДУСТРИАЛБАНК»</w:t>
      </w:r>
    </w:p>
    <w:tbl>
      <w:tblPr>
        <w:tblW w:w="91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6"/>
        <w:gridCol w:w="1960"/>
        <w:gridCol w:w="1072"/>
        <w:gridCol w:w="659"/>
        <w:gridCol w:w="1080"/>
        <w:gridCol w:w="720"/>
        <w:gridCol w:w="1440"/>
        <w:gridCol w:w="839"/>
        <w:gridCol w:w="900"/>
      </w:tblGrid>
      <w:tr w:rsidR="00065E35" w:rsidRPr="008A21B4" w:rsidTr="000A1C5B">
        <w:trPr>
          <w:trHeight w:val="130"/>
        </w:trPr>
        <w:tc>
          <w:tcPr>
            <w:tcW w:w="442" w:type="dxa"/>
            <w:vMerge w:val="restart"/>
            <w:shd w:val="clear" w:color="auto" w:fill="auto"/>
          </w:tcPr>
          <w:p w:rsidR="00065E35" w:rsidRPr="008A21B4" w:rsidRDefault="00065E35" w:rsidP="008A21B4">
            <w:r w:rsidRPr="008A21B4">
              <w:t>№ п/п</w:t>
            </w:r>
          </w:p>
        </w:tc>
        <w:tc>
          <w:tcPr>
            <w:tcW w:w="1960" w:type="dxa"/>
            <w:vMerge w:val="restart"/>
            <w:shd w:val="clear" w:color="auto" w:fill="auto"/>
          </w:tcPr>
          <w:p w:rsidR="00065E35" w:rsidRPr="008A21B4" w:rsidRDefault="00065E35" w:rsidP="008A21B4">
            <w:r w:rsidRPr="008A21B4">
              <w:t>ресурсы банка</w:t>
            </w:r>
          </w:p>
        </w:tc>
        <w:tc>
          <w:tcPr>
            <w:tcW w:w="1731" w:type="dxa"/>
            <w:gridSpan w:val="2"/>
            <w:shd w:val="clear" w:color="auto" w:fill="auto"/>
            <w:noWrap/>
          </w:tcPr>
          <w:p w:rsidR="00065E35" w:rsidRPr="008A21B4" w:rsidRDefault="00065E35" w:rsidP="008A21B4">
            <w:r w:rsidRPr="008A21B4">
              <w:t>на 01.01.2006</w:t>
            </w:r>
          </w:p>
        </w:tc>
        <w:tc>
          <w:tcPr>
            <w:tcW w:w="1800" w:type="dxa"/>
            <w:gridSpan w:val="2"/>
            <w:shd w:val="clear" w:color="auto" w:fill="auto"/>
            <w:noWrap/>
          </w:tcPr>
          <w:p w:rsidR="00065E35" w:rsidRPr="008A21B4" w:rsidRDefault="00065E35" w:rsidP="008A21B4">
            <w:r w:rsidRPr="008A21B4">
              <w:t>на 01.01.2007</w:t>
            </w:r>
          </w:p>
        </w:tc>
        <w:tc>
          <w:tcPr>
            <w:tcW w:w="2279" w:type="dxa"/>
            <w:gridSpan w:val="2"/>
            <w:shd w:val="clear" w:color="auto" w:fill="auto"/>
            <w:noWrap/>
          </w:tcPr>
          <w:p w:rsidR="00065E35" w:rsidRPr="008A21B4" w:rsidRDefault="00065E35" w:rsidP="008A21B4">
            <w:r w:rsidRPr="008A21B4">
              <w:t>отклонение</w:t>
            </w:r>
          </w:p>
        </w:tc>
        <w:tc>
          <w:tcPr>
            <w:tcW w:w="900" w:type="dxa"/>
            <w:vMerge w:val="restart"/>
            <w:shd w:val="clear" w:color="auto" w:fill="auto"/>
          </w:tcPr>
          <w:p w:rsidR="00065E35" w:rsidRPr="008A21B4" w:rsidRDefault="00065E35" w:rsidP="008A21B4">
            <w:r w:rsidRPr="008A21B4">
              <w:t>темп роста %</w:t>
            </w:r>
          </w:p>
        </w:tc>
      </w:tr>
      <w:tr w:rsidR="00065E35" w:rsidRPr="008A21B4" w:rsidTr="000A1C5B">
        <w:trPr>
          <w:trHeight w:val="268"/>
        </w:trPr>
        <w:tc>
          <w:tcPr>
            <w:tcW w:w="442" w:type="dxa"/>
            <w:vMerge/>
            <w:shd w:val="clear" w:color="auto" w:fill="auto"/>
          </w:tcPr>
          <w:p w:rsidR="00065E35" w:rsidRPr="008A21B4" w:rsidRDefault="00065E35" w:rsidP="008A21B4"/>
        </w:tc>
        <w:tc>
          <w:tcPr>
            <w:tcW w:w="1960" w:type="dxa"/>
            <w:vMerge/>
            <w:shd w:val="clear" w:color="auto" w:fill="auto"/>
          </w:tcPr>
          <w:p w:rsidR="00065E35" w:rsidRPr="008A21B4" w:rsidRDefault="00065E35" w:rsidP="008A21B4"/>
        </w:tc>
        <w:tc>
          <w:tcPr>
            <w:tcW w:w="1072" w:type="dxa"/>
            <w:shd w:val="clear" w:color="auto" w:fill="auto"/>
            <w:noWrap/>
          </w:tcPr>
          <w:p w:rsidR="00065E35" w:rsidRPr="008A21B4" w:rsidRDefault="00065E35" w:rsidP="008A21B4">
            <w:r w:rsidRPr="008A21B4">
              <w:t>сумма, тыс. грн.</w:t>
            </w:r>
          </w:p>
        </w:tc>
        <w:tc>
          <w:tcPr>
            <w:tcW w:w="659" w:type="dxa"/>
            <w:shd w:val="clear" w:color="auto" w:fill="auto"/>
            <w:noWrap/>
          </w:tcPr>
          <w:p w:rsidR="00065E35" w:rsidRPr="008A21B4" w:rsidRDefault="00065E35" w:rsidP="008A21B4">
            <w:r w:rsidRPr="008A21B4">
              <w:t>уд. вес, %</w:t>
            </w:r>
          </w:p>
        </w:tc>
        <w:tc>
          <w:tcPr>
            <w:tcW w:w="1080" w:type="dxa"/>
            <w:shd w:val="clear" w:color="auto" w:fill="auto"/>
            <w:noWrap/>
          </w:tcPr>
          <w:p w:rsidR="00065E35" w:rsidRPr="008A21B4" w:rsidRDefault="00065E35" w:rsidP="008A21B4">
            <w:r w:rsidRPr="008A21B4">
              <w:t>сумма, тыс. грн.</w:t>
            </w:r>
          </w:p>
        </w:tc>
        <w:tc>
          <w:tcPr>
            <w:tcW w:w="720" w:type="dxa"/>
            <w:shd w:val="clear" w:color="auto" w:fill="auto"/>
            <w:noWrap/>
          </w:tcPr>
          <w:p w:rsidR="00065E35" w:rsidRPr="008A21B4" w:rsidRDefault="00065E35" w:rsidP="008A21B4">
            <w:r w:rsidRPr="008A21B4">
              <w:t>уд. вес, %</w:t>
            </w:r>
          </w:p>
        </w:tc>
        <w:tc>
          <w:tcPr>
            <w:tcW w:w="1440" w:type="dxa"/>
            <w:shd w:val="clear" w:color="auto" w:fill="auto"/>
          </w:tcPr>
          <w:p w:rsidR="00065E35" w:rsidRPr="008A21B4" w:rsidRDefault="00065E35" w:rsidP="008A21B4">
            <w:r w:rsidRPr="008A21B4">
              <w:t>абсолютное, тыс грн</w:t>
            </w:r>
          </w:p>
        </w:tc>
        <w:tc>
          <w:tcPr>
            <w:tcW w:w="839" w:type="dxa"/>
            <w:shd w:val="clear" w:color="auto" w:fill="auto"/>
          </w:tcPr>
          <w:p w:rsidR="00065E35" w:rsidRPr="008A21B4" w:rsidRDefault="00065E35" w:rsidP="008A21B4">
            <w:r w:rsidRPr="008A21B4">
              <w:t>по уд. весу, %</w:t>
            </w:r>
          </w:p>
        </w:tc>
        <w:tc>
          <w:tcPr>
            <w:tcW w:w="900" w:type="dxa"/>
            <w:vMerge/>
            <w:shd w:val="clear" w:color="auto" w:fill="auto"/>
          </w:tcPr>
          <w:p w:rsidR="00065E35" w:rsidRPr="008A21B4" w:rsidRDefault="00065E35" w:rsidP="008A21B4"/>
        </w:tc>
      </w:tr>
      <w:tr w:rsidR="00065E35" w:rsidRPr="008A21B4" w:rsidTr="000A1C5B">
        <w:trPr>
          <w:trHeight w:val="130"/>
        </w:trPr>
        <w:tc>
          <w:tcPr>
            <w:tcW w:w="442" w:type="dxa"/>
            <w:shd w:val="clear" w:color="auto" w:fill="auto"/>
            <w:noWrap/>
          </w:tcPr>
          <w:p w:rsidR="00065E35" w:rsidRPr="008A21B4" w:rsidRDefault="00065E35" w:rsidP="008A21B4">
            <w:r w:rsidRPr="008A21B4">
              <w:t>1</w:t>
            </w:r>
          </w:p>
        </w:tc>
        <w:tc>
          <w:tcPr>
            <w:tcW w:w="1960" w:type="dxa"/>
            <w:shd w:val="clear" w:color="auto" w:fill="auto"/>
            <w:noWrap/>
          </w:tcPr>
          <w:p w:rsidR="00065E35" w:rsidRPr="008A21B4" w:rsidRDefault="00065E35" w:rsidP="008A21B4">
            <w:r w:rsidRPr="008A21B4">
              <w:t>средства банков</w:t>
            </w:r>
          </w:p>
        </w:tc>
        <w:tc>
          <w:tcPr>
            <w:tcW w:w="1072" w:type="dxa"/>
            <w:shd w:val="clear" w:color="auto" w:fill="auto"/>
            <w:noWrap/>
          </w:tcPr>
          <w:p w:rsidR="00065E35" w:rsidRPr="008A21B4" w:rsidRDefault="00065E35" w:rsidP="008A21B4">
            <w:r w:rsidRPr="008A21B4">
              <w:t>284363</w:t>
            </w:r>
          </w:p>
        </w:tc>
        <w:tc>
          <w:tcPr>
            <w:tcW w:w="659" w:type="dxa"/>
            <w:shd w:val="clear" w:color="auto" w:fill="auto"/>
            <w:noWrap/>
          </w:tcPr>
          <w:p w:rsidR="00065E35" w:rsidRPr="008A21B4" w:rsidRDefault="00065E35" w:rsidP="008A21B4">
            <w:r w:rsidRPr="008A21B4">
              <w:t>19,6</w:t>
            </w:r>
          </w:p>
        </w:tc>
        <w:tc>
          <w:tcPr>
            <w:tcW w:w="1080" w:type="dxa"/>
            <w:shd w:val="clear" w:color="auto" w:fill="auto"/>
            <w:noWrap/>
          </w:tcPr>
          <w:p w:rsidR="00065E35" w:rsidRPr="008A21B4" w:rsidRDefault="00065E35" w:rsidP="008A21B4">
            <w:r w:rsidRPr="008A21B4">
              <w:t>362251</w:t>
            </w:r>
          </w:p>
        </w:tc>
        <w:tc>
          <w:tcPr>
            <w:tcW w:w="720" w:type="dxa"/>
            <w:shd w:val="clear" w:color="auto" w:fill="auto"/>
            <w:noWrap/>
          </w:tcPr>
          <w:p w:rsidR="00065E35" w:rsidRPr="008A21B4" w:rsidRDefault="00065E35" w:rsidP="008A21B4">
            <w:r w:rsidRPr="008A21B4">
              <w:t>16,1</w:t>
            </w:r>
          </w:p>
        </w:tc>
        <w:tc>
          <w:tcPr>
            <w:tcW w:w="1440" w:type="dxa"/>
            <w:shd w:val="clear" w:color="auto" w:fill="auto"/>
            <w:noWrap/>
          </w:tcPr>
          <w:p w:rsidR="00065E35" w:rsidRPr="008A21B4" w:rsidRDefault="00065E35" w:rsidP="008A21B4">
            <w:r w:rsidRPr="008A21B4">
              <w:t>77888</w:t>
            </w:r>
          </w:p>
        </w:tc>
        <w:tc>
          <w:tcPr>
            <w:tcW w:w="839" w:type="dxa"/>
            <w:shd w:val="clear" w:color="auto" w:fill="auto"/>
            <w:noWrap/>
          </w:tcPr>
          <w:p w:rsidR="00065E35" w:rsidRPr="008A21B4" w:rsidRDefault="00065E35" w:rsidP="008A21B4">
            <w:r w:rsidRPr="008A21B4">
              <w:t>-3,5</w:t>
            </w:r>
          </w:p>
        </w:tc>
        <w:tc>
          <w:tcPr>
            <w:tcW w:w="900" w:type="dxa"/>
            <w:shd w:val="clear" w:color="auto" w:fill="auto"/>
            <w:noWrap/>
          </w:tcPr>
          <w:p w:rsidR="00065E35" w:rsidRPr="008A21B4" w:rsidRDefault="00065E35" w:rsidP="008A21B4">
            <w:r w:rsidRPr="008A21B4">
              <w:t>127,</w:t>
            </w:r>
            <w:r w:rsidR="00AB14E4" w:rsidRPr="008A21B4">
              <w:t>4</w:t>
            </w:r>
          </w:p>
        </w:tc>
      </w:tr>
      <w:tr w:rsidR="00065E35" w:rsidRPr="008A21B4" w:rsidTr="000A1C5B">
        <w:trPr>
          <w:trHeight w:val="390"/>
        </w:trPr>
        <w:tc>
          <w:tcPr>
            <w:tcW w:w="442" w:type="dxa"/>
            <w:shd w:val="clear" w:color="auto" w:fill="auto"/>
            <w:noWrap/>
          </w:tcPr>
          <w:p w:rsidR="00065E35" w:rsidRPr="008A21B4" w:rsidRDefault="00065E35" w:rsidP="008A21B4">
            <w:r w:rsidRPr="008A21B4">
              <w:t>1.1.</w:t>
            </w:r>
          </w:p>
        </w:tc>
        <w:tc>
          <w:tcPr>
            <w:tcW w:w="1960" w:type="dxa"/>
            <w:shd w:val="clear" w:color="auto" w:fill="auto"/>
          </w:tcPr>
          <w:p w:rsidR="00065E35" w:rsidRPr="008A21B4" w:rsidRDefault="00065E35" w:rsidP="008A21B4">
            <w:r w:rsidRPr="008A21B4">
              <w:t>в т.ч. кредиты которые получены от НБУ</w:t>
            </w:r>
          </w:p>
        </w:tc>
        <w:tc>
          <w:tcPr>
            <w:tcW w:w="1072" w:type="dxa"/>
            <w:shd w:val="clear" w:color="auto" w:fill="auto"/>
            <w:noWrap/>
          </w:tcPr>
          <w:p w:rsidR="00065E35" w:rsidRPr="008A21B4" w:rsidRDefault="00065E35" w:rsidP="008A21B4">
            <w:r w:rsidRPr="008A21B4">
              <w:t>0</w:t>
            </w:r>
          </w:p>
        </w:tc>
        <w:tc>
          <w:tcPr>
            <w:tcW w:w="659" w:type="dxa"/>
            <w:shd w:val="clear" w:color="auto" w:fill="auto"/>
            <w:noWrap/>
          </w:tcPr>
          <w:p w:rsidR="00065E35" w:rsidRPr="008A21B4" w:rsidRDefault="00065E35" w:rsidP="008A21B4">
            <w:r w:rsidRPr="008A21B4">
              <w:t>0</w:t>
            </w:r>
          </w:p>
        </w:tc>
        <w:tc>
          <w:tcPr>
            <w:tcW w:w="1080" w:type="dxa"/>
            <w:shd w:val="clear" w:color="auto" w:fill="auto"/>
            <w:noWrap/>
          </w:tcPr>
          <w:p w:rsidR="00065E35" w:rsidRPr="008A21B4" w:rsidRDefault="00065E35" w:rsidP="008A21B4">
            <w:r w:rsidRPr="008A21B4">
              <w:t>12400</w:t>
            </w:r>
          </w:p>
        </w:tc>
        <w:tc>
          <w:tcPr>
            <w:tcW w:w="720" w:type="dxa"/>
            <w:shd w:val="clear" w:color="auto" w:fill="auto"/>
            <w:noWrap/>
          </w:tcPr>
          <w:p w:rsidR="00065E35" w:rsidRPr="008A21B4" w:rsidRDefault="00065E35" w:rsidP="008A21B4">
            <w:r w:rsidRPr="008A21B4">
              <w:t>0,6</w:t>
            </w:r>
          </w:p>
        </w:tc>
        <w:tc>
          <w:tcPr>
            <w:tcW w:w="1440" w:type="dxa"/>
            <w:shd w:val="clear" w:color="auto" w:fill="auto"/>
            <w:noWrap/>
          </w:tcPr>
          <w:p w:rsidR="00065E35" w:rsidRPr="008A21B4" w:rsidRDefault="00065E35" w:rsidP="008A21B4">
            <w:r w:rsidRPr="008A21B4">
              <w:t>12400</w:t>
            </w:r>
          </w:p>
        </w:tc>
        <w:tc>
          <w:tcPr>
            <w:tcW w:w="839" w:type="dxa"/>
            <w:shd w:val="clear" w:color="auto" w:fill="auto"/>
            <w:noWrap/>
          </w:tcPr>
          <w:p w:rsidR="00065E35" w:rsidRPr="008A21B4" w:rsidRDefault="00065E35" w:rsidP="008A21B4">
            <w:r w:rsidRPr="008A21B4">
              <w:t>0,6</w:t>
            </w:r>
          </w:p>
        </w:tc>
        <w:tc>
          <w:tcPr>
            <w:tcW w:w="900" w:type="dxa"/>
            <w:shd w:val="clear" w:color="auto" w:fill="auto"/>
            <w:noWrap/>
          </w:tcPr>
          <w:p w:rsidR="00065E35" w:rsidRPr="008A21B4" w:rsidRDefault="00065E35" w:rsidP="008A21B4"/>
        </w:tc>
      </w:tr>
      <w:tr w:rsidR="00065E35" w:rsidRPr="008A21B4" w:rsidTr="000A1C5B">
        <w:trPr>
          <w:trHeight w:val="130"/>
        </w:trPr>
        <w:tc>
          <w:tcPr>
            <w:tcW w:w="442" w:type="dxa"/>
            <w:shd w:val="clear" w:color="auto" w:fill="auto"/>
            <w:noWrap/>
          </w:tcPr>
          <w:p w:rsidR="00065E35" w:rsidRPr="008A21B4" w:rsidRDefault="00065E35" w:rsidP="008A21B4">
            <w:r w:rsidRPr="008A21B4">
              <w:t>2</w:t>
            </w:r>
          </w:p>
        </w:tc>
        <w:tc>
          <w:tcPr>
            <w:tcW w:w="1960" w:type="dxa"/>
            <w:shd w:val="clear" w:color="auto" w:fill="auto"/>
            <w:noWrap/>
          </w:tcPr>
          <w:p w:rsidR="00065E35" w:rsidRPr="008A21B4" w:rsidRDefault="00065E35" w:rsidP="008A21B4">
            <w:r w:rsidRPr="008A21B4">
              <w:t>средства клиентов</w:t>
            </w:r>
          </w:p>
        </w:tc>
        <w:tc>
          <w:tcPr>
            <w:tcW w:w="1072" w:type="dxa"/>
            <w:shd w:val="clear" w:color="auto" w:fill="auto"/>
            <w:noWrap/>
          </w:tcPr>
          <w:p w:rsidR="00065E35" w:rsidRPr="008A21B4" w:rsidRDefault="00065E35" w:rsidP="008A21B4">
            <w:r w:rsidRPr="008A21B4">
              <w:t>1075263</w:t>
            </w:r>
          </w:p>
        </w:tc>
        <w:tc>
          <w:tcPr>
            <w:tcW w:w="659" w:type="dxa"/>
            <w:shd w:val="clear" w:color="auto" w:fill="auto"/>
            <w:noWrap/>
          </w:tcPr>
          <w:p w:rsidR="00065E35" w:rsidRPr="008A21B4" w:rsidRDefault="00065E35" w:rsidP="008A21B4">
            <w:r w:rsidRPr="008A21B4">
              <w:t>74</w:t>
            </w:r>
          </w:p>
        </w:tc>
        <w:tc>
          <w:tcPr>
            <w:tcW w:w="1080" w:type="dxa"/>
            <w:shd w:val="clear" w:color="auto" w:fill="auto"/>
            <w:noWrap/>
          </w:tcPr>
          <w:p w:rsidR="00065E35" w:rsidRPr="008A21B4" w:rsidRDefault="00065E35" w:rsidP="008A21B4">
            <w:r w:rsidRPr="008A21B4">
              <w:t>1854270</w:t>
            </w:r>
          </w:p>
        </w:tc>
        <w:tc>
          <w:tcPr>
            <w:tcW w:w="720" w:type="dxa"/>
            <w:shd w:val="clear" w:color="auto" w:fill="auto"/>
            <w:noWrap/>
          </w:tcPr>
          <w:p w:rsidR="00065E35" w:rsidRPr="008A21B4" w:rsidRDefault="00065E35" w:rsidP="008A21B4">
            <w:r w:rsidRPr="008A21B4">
              <w:t>82,4</w:t>
            </w:r>
          </w:p>
        </w:tc>
        <w:tc>
          <w:tcPr>
            <w:tcW w:w="1440" w:type="dxa"/>
            <w:shd w:val="clear" w:color="auto" w:fill="auto"/>
            <w:noWrap/>
          </w:tcPr>
          <w:p w:rsidR="00065E35" w:rsidRPr="008A21B4" w:rsidRDefault="00065E35" w:rsidP="008A21B4">
            <w:r w:rsidRPr="008A21B4">
              <w:t>779007</w:t>
            </w:r>
          </w:p>
        </w:tc>
        <w:tc>
          <w:tcPr>
            <w:tcW w:w="839" w:type="dxa"/>
            <w:shd w:val="clear" w:color="auto" w:fill="auto"/>
            <w:noWrap/>
          </w:tcPr>
          <w:p w:rsidR="00065E35" w:rsidRPr="008A21B4" w:rsidRDefault="00065E35" w:rsidP="008A21B4">
            <w:r w:rsidRPr="008A21B4">
              <w:t>8,4</w:t>
            </w:r>
          </w:p>
        </w:tc>
        <w:tc>
          <w:tcPr>
            <w:tcW w:w="900" w:type="dxa"/>
            <w:shd w:val="clear" w:color="auto" w:fill="auto"/>
            <w:noWrap/>
          </w:tcPr>
          <w:p w:rsidR="00065E35" w:rsidRPr="008A21B4" w:rsidRDefault="00065E35" w:rsidP="008A21B4">
            <w:r w:rsidRPr="008A21B4">
              <w:t>172,</w:t>
            </w:r>
            <w:r w:rsidR="00AB14E4" w:rsidRPr="008A21B4">
              <w:t>5</w:t>
            </w:r>
          </w:p>
        </w:tc>
      </w:tr>
      <w:tr w:rsidR="00065E35" w:rsidRPr="008A21B4" w:rsidTr="000A1C5B">
        <w:trPr>
          <w:trHeight w:val="520"/>
        </w:trPr>
        <w:tc>
          <w:tcPr>
            <w:tcW w:w="442" w:type="dxa"/>
            <w:shd w:val="clear" w:color="auto" w:fill="auto"/>
            <w:noWrap/>
          </w:tcPr>
          <w:p w:rsidR="00065E35" w:rsidRPr="008A21B4" w:rsidRDefault="00065E35" w:rsidP="008A21B4">
            <w:r w:rsidRPr="008A21B4">
              <w:t>3</w:t>
            </w:r>
          </w:p>
        </w:tc>
        <w:tc>
          <w:tcPr>
            <w:tcW w:w="1960" w:type="dxa"/>
            <w:shd w:val="clear" w:color="auto" w:fill="auto"/>
          </w:tcPr>
          <w:p w:rsidR="00065E35" w:rsidRPr="008A21B4" w:rsidRDefault="00065E35" w:rsidP="008A21B4">
            <w:r w:rsidRPr="008A21B4">
              <w:t>сбер. (депозитные) сертификаты, эмитированные банком</w:t>
            </w:r>
          </w:p>
        </w:tc>
        <w:tc>
          <w:tcPr>
            <w:tcW w:w="1072" w:type="dxa"/>
            <w:shd w:val="clear" w:color="auto" w:fill="auto"/>
            <w:noWrap/>
          </w:tcPr>
          <w:p w:rsidR="00065E35" w:rsidRPr="008A21B4" w:rsidRDefault="00065E35" w:rsidP="008A21B4">
            <w:r w:rsidRPr="008A21B4">
              <w:t>0</w:t>
            </w:r>
          </w:p>
        </w:tc>
        <w:tc>
          <w:tcPr>
            <w:tcW w:w="659" w:type="dxa"/>
            <w:shd w:val="clear" w:color="auto" w:fill="auto"/>
            <w:noWrap/>
          </w:tcPr>
          <w:p w:rsidR="00065E35" w:rsidRPr="008A21B4" w:rsidRDefault="00065E35" w:rsidP="008A21B4">
            <w:r w:rsidRPr="008A21B4">
              <w:t>0</w:t>
            </w:r>
          </w:p>
        </w:tc>
        <w:tc>
          <w:tcPr>
            <w:tcW w:w="1080" w:type="dxa"/>
            <w:shd w:val="clear" w:color="auto" w:fill="auto"/>
            <w:noWrap/>
          </w:tcPr>
          <w:p w:rsidR="00065E35" w:rsidRPr="008A21B4" w:rsidRDefault="00065E35" w:rsidP="008A21B4">
            <w:r w:rsidRPr="008A21B4">
              <w:t>0</w:t>
            </w:r>
          </w:p>
        </w:tc>
        <w:tc>
          <w:tcPr>
            <w:tcW w:w="720" w:type="dxa"/>
            <w:shd w:val="clear" w:color="auto" w:fill="auto"/>
            <w:noWrap/>
          </w:tcPr>
          <w:p w:rsidR="00065E35" w:rsidRPr="008A21B4" w:rsidRDefault="00065E35" w:rsidP="008A21B4">
            <w:r w:rsidRPr="008A21B4">
              <w:t>0</w:t>
            </w:r>
          </w:p>
        </w:tc>
        <w:tc>
          <w:tcPr>
            <w:tcW w:w="1440" w:type="dxa"/>
            <w:shd w:val="clear" w:color="auto" w:fill="auto"/>
            <w:noWrap/>
          </w:tcPr>
          <w:p w:rsidR="00065E35" w:rsidRPr="008A21B4" w:rsidRDefault="00065E35" w:rsidP="008A21B4">
            <w:r w:rsidRPr="008A21B4">
              <w:t>0</w:t>
            </w:r>
          </w:p>
        </w:tc>
        <w:tc>
          <w:tcPr>
            <w:tcW w:w="839" w:type="dxa"/>
            <w:shd w:val="clear" w:color="auto" w:fill="auto"/>
            <w:noWrap/>
          </w:tcPr>
          <w:p w:rsidR="00065E35" w:rsidRPr="008A21B4" w:rsidRDefault="00065E35" w:rsidP="008A21B4">
            <w:r w:rsidRPr="008A21B4">
              <w:t>0</w:t>
            </w:r>
          </w:p>
        </w:tc>
        <w:tc>
          <w:tcPr>
            <w:tcW w:w="900" w:type="dxa"/>
            <w:shd w:val="clear" w:color="auto" w:fill="auto"/>
            <w:noWrap/>
          </w:tcPr>
          <w:p w:rsidR="00065E35" w:rsidRPr="008A21B4" w:rsidRDefault="00065E35" w:rsidP="008A21B4">
            <w:r w:rsidRPr="008A21B4">
              <w:t>0</w:t>
            </w:r>
          </w:p>
        </w:tc>
      </w:tr>
      <w:tr w:rsidR="00065E35" w:rsidRPr="008A21B4" w:rsidTr="000A1C5B">
        <w:trPr>
          <w:trHeight w:val="520"/>
        </w:trPr>
        <w:tc>
          <w:tcPr>
            <w:tcW w:w="442" w:type="dxa"/>
            <w:shd w:val="clear" w:color="auto" w:fill="auto"/>
            <w:noWrap/>
          </w:tcPr>
          <w:p w:rsidR="00065E35" w:rsidRPr="008A21B4" w:rsidRDefault="00065E35" w:rsidP="008A21B4">
            <w:r w:rsidRPr="008A21B4">
              <w:t>4</w:t>
            </w:r>
          </w:p>
        </w:tc>
        <w:tc>
          <w:tcPr>
            <w:tcW w:w="1960" w:type="dxa"/>
            <w:shd w:val="clear" w:color="auto" w:fill="auto"/>
          </w:tcPr>
          <w:p w:rsidR="00065E35" w:rsidRPr="008A21B4" w:rsidRDefault="00065E35" w:rsidP="008A21B4">
            <w:r w:rsidRPr="008A21B4">
              <w:t>долговые ценные бумаги, эмитированные банком</w:t>
            </w:r>
          </w:p>
        </w:tc>
        <w:tc>
          <w:tcPr>
            <w:tcW w:w="1072" w:type="dxa"/>
            <w:shd w:val="clear" w:color="auto" w:fill="auto"/>
            <w:noWrap/>
          </w:tcPr>
          <w:p w:rsidR="00065E35" w:rsidRPr="008A21B4" w:rsidRDefault="00065E35" w:rsidP="008A21B4">
            <w:r w:rsidRPr="008A21B4">
              <w:t>10000</w:t>
            </w:r>
          </w:p>
        </w:tc>
        <w:tc>
          <w:tcPr>
            <w:tcW w:w="659" w:type="dxa"/>
            <w:shd w:val="clear" w:color="auto" w:fill="auto"/>
            <w:noWrap/>
          </w:tcPr>
          <w:p w:rsidR="00065E35" w:rsidRPr="008A21B4" w:rsidRDefault="00065E35" w:rsidP="008A21B4">
            <w:r w:rsidRPr="008A21B4">
              <w:t>0,7</w:t>
            </w:r>
          </w:p>
        </w:tc>
        <w:tc>
          <w:tcPr>
            <w:tcW w:w="1080" w:type="dxa"/>
            <w:shd w:val="clear" w:color="auto" w:fill="auto"/>
            <w:noWrap/>
          </w:tcPr>
          <w:p w:rsidR="00065E35" w:rsidRPr="008A21B4" w:rsidRDefault="00065E35" w:rsidP="008A21B4">
            <w:r w:rsidRPr="008A21B4">
              <w:t>0</w:t>
            </w:r>
          </w:p>
        </w:tc>
        <w:tc>
          <w:tcPr>
            <w:tcW w:w="720" w:type="dxa"/>
            <w:shd w:val="clear" w:color="auto" w:fill="auto"/>
            <w:noWrap/>
          </w:tcPr>
          <w:p w:rsidR="00065E35" w:rsidRPr="008A21B4" w:rsidRDefault="00065E35" w:rsidP="008A21B4">
            <w:r w:rsidRPr="008A21B4">
              <w:t>0</w:t>
            </w:r>
          </w:p>
        </w:tc>
        <w:tc>
          <w:tcPr>
            <w:tcW w:w="1440" w:type="dxa"/>
            <w:shd w:val="clear" w:color="auto" w:fill="auto"/>
            <w:noWrap/>
          </w:tcPr>
          <w:p w:rsidR="00065E35" w:rsidRPr="008A21B4" w:rsidRDefault="00065E35" w:rsidP="008A21B4">
            <w:r w:rsidRPr="008A21B4">
              <w:t>-10000</w:t>
            </w:r>
          </w:p>
        </w:tc>
        <w:tc>
          <w:tcPr>
            <w:tcW w:w="839" w:type="dxa"/>
            <w:shd w:val="clear" w:color="auto" w:fill="auto"/>
            <w:noWrap/>
          </w:tcPr>
          <w:p w:rsidR="00065E35" w:rsidRPr="008A21B4" w:rsidRDefault="00065E35" w:rsidP="008A21B4">
            <w:r w:rsidRPr="008A21B4">
              <w:t>-0,7</w:t>
            </w:r>
          </w:p>
        </w:tc>
        <w:tc>
          <w:tcPr>
            <w:tcW w:w="900" w:type="dxa"/>
            <w:shd w:val="clear" w:color="auto" w:fill="auto"/>
            <w:noWrap/>
          </w:tcPr>
          <w:p w:rsidR="00065E35" w:rsidRPr="008A21B4" w:rsidRDefault="00065E35" w:rsidP="008A21B4"/>
        </w:tc>
      </w:tr>
      <w:tr w:rsidR="00065E35" w:rsidRPr="008A21B4" w:rsidTr="000A1C5B">
        <w:trPr>
          <w:trHeight w:val="260"/>
        </w:trPr>
        <w:tc>
          <w:tcPr>
            <w:tcW w:w="442" w:type="dxa"/>
            <w:shd w:val="clear" w:color="auto" w:fill="auto"/>
            <w:noWrap/>
          </w:tcPr>
          <w:p w:rsidR="00065E35" w:rsidRPr="008A21B4" w:rsidRDefault="00065E35" w:rsidP="008A21B4">
            <w:r w:rsidRPr="008A21B4">
              <w:t>5</w:t>
            </w:r>
          </w:p>
        </w:tc>
        <w:tc>
          <w:tcPr>
            <w:tcW w:w="1960" w:type="dxa"/>
            <w:shd w:val="clear" w:color="auto" w:fill="auto"/>
          </w:tcPr>
          <w:p w:rsidR="00065E35" w:rsidRPr="008A21B4" w:rsidRDefault="00065E35" w:rsidP="008A21B4">
            <w:r w:rsidRPr="008A21B4">
              <w:t>начисленные расходы к уплате</w:t>
            </w:r>
          </w:p>
        </w:tc>
        <w:tc>
          <w:tcPr>
            <w:tcW w:w="1072" w:type="dxa"/>
            <w:shd w:val="clear" w:color="auto" w:fill="auto"/>
            <w:noWrap/>
          </w:tcPr>
          <w:p w:rsidR="00065E35" w:rsidRPr="008A21B4" w:rsidRDefault="00065E35" w:rsidP="008A21B4">
            <w:r w:rsidRPr="008A21B4">
              <w:t>7703</w:t>
            </w:r>
          </w:p>
        </w:tc>
        <w:tc>
          <w:tcPr>
            <w:tcW w:w="659" w:type="dxa"/>
            <w:shd w:val="clear" w:color="auto" w:fill="auto"/>
            <w:noWrap/>
          </w:tcPr>
          <w:p w:rsidR="00065E35" w:rsidRPr="008A21B4" w:rsidRDefault="00065E35" w:rsidP="008A21B4">
            <w:r w:rsidRPr="008A21B4">
              <w:t>0,5</w:t>
            </w:r>
          </w:p>
        </w:tc>
        <w:tc>
          <w:tcPr>
            <w:tcW w:w="1080" w:type="dxa"/>
            <w:shd w:val="clear" w:color="auto" w:fill="auto"/>
            <w:noWrap/>
          </w:tcPr>
          <w:p w:rsidR="00065E35" w:rsidRPr="008A21B4" w:rsidRDefault="00065E35" w:rsidP="008A21B4">
            <w:r w:rsidRPr="008A21B4">
              <w:t>10281</w:t>
            </w:r>
          </w:p>
        </w:tc>
        <w:tc>
          <w:tcPr>
            <w:tcW w:w="720" w:type="dxa"/>
            <w:shd w:val="clear" w:color="auto" w:fill="auto"/>
            <w:noWrap/>
          </w:tcPr>
          <w:p w:rsidR="00065E35" w:rsidRPr="008A21B4" w:rsidRDefault="00065E35" w:rsidP="008A21B4">
            <w:r w:rsidRPr="008A21B4">
              <w:t>0,5</w:t>
            </w:r>
          </w:p>
        </w:tc>
        <w:tc>
          <w:tcPr>
            <w:tcW w:w="1440" w:type="dxa"/>
            <w:shd w:val="clear" w:color="auto" w:fill="auto"/>
            <w:noWrap/>
          </w:tcPr>
          <w:p w:rsidR="00065E35" w:rsidRPr="008A21B4" w:rsidRDefault="00065E35" w:rsidP="008A21B4">
            <w:r w:rsidRPr="008A21B4">
              <w:t>2578</w:t>
            </w:r>
          </w:p>
        </w:tc>
        <w:tc>
          <w:tcPr>
            <w:tcW w:w="839" w:type="dxa"/>
            <w:shd w:val="clear" w:color="auto" w:fill="auto"/>
            <w:noWrap/>
          </w:tcPr>
          <w:p w:rsidR="00065E35" w:rsidRPr="008A21B4" w:rsidRDefault="00065E35" w:rsidP="008A21B4">
            <w:r w:rsidRPr="008A21B4">
              <w:t>0</w:t>
            </w:r>
          </w:p>
        </w:tc>
        <w:tc>
          <w:tcPr>
            <w:tcW w:w="900" w:type="dxa"/>
            <w:shd w:val="clear" w:color="auto" w:fill="auto"/>
            <w:noWrap/>
          </w:tcPr>
          <w:p w:rsidR="00065E35" w:rsidRPr="008A21B4" w:rsidRDefault="00065E35" w:rsidP="008A21B4">
            <w:r w:rsidRPr="008A21B4">
              <w:t>133,5</w:t>
            </w:r>
          </w:p>
        </w:tc>
      </w:tr>
      <w:tr w:rsidR="00065E35" w:rsidRPr="008A21B4" w:rsidTr="000A1C5B">
        <w:trPr>
          <w:trHeight w:val="390"/>
        </w:trPr>
        <w:tc>
          <w:tcPr>
            <w:tcW w:w="442" w:type="dxa"/>
            <w:shd w:val="clear" w:color="auto" w:fill="auto"/>
            <w:noWrap/>
          </w:tcPr>
          <w:p w:rsidR="00065E35" w:rsidRPr="008A21B4" w:rsidRDefault="00065E35" w:rsidP="008A21B4">
            <w:r w:rsidRPr="008A21B4">
              <w:t>6</w:t>
            </w:r>
          </w:p>
        </w:tc>
        <w:tc>
          <w:tcPr>
            <w:tcW w:w="1960" w:type="dxa"/>
            <w:shd w:val="clear" w:color="auto" w:fill="auto"/>
          </w:tcPr>
          <w:p w:rsidR="00065E35" w:rsidRPr="008A21B4" w:rsidRDefault="00065E35" w:rsidP="008A21B4">
            <w:r w:rsidRPr="008A21B4">
              <w:t>отсроченные налоговые обязательства</w:t>
            </w:r>
          </w:p>
        </w:tc>
        <w:tc>
          <w:tcPr>
            <w:tcW w:w="1072" w:type="dxa"/>
            <w:shd w:val="clear" w:color="auto" w:fill="auto"/>
            <w:noWrap/>
          </w:tcPr>
          <w:p w:rsidR="00065E35" w:rsidRPr="008A21B4" w:rsidRDefault="00065E35" w:rsidP="008A21B4">
            <w:r w:rsidRPr="008A21B4">
              <w:t>9143</w:t>
            </w:r>
          </w:p>
        </w:tc>
        <w:tc>
          <w:tcPr>
            <w:tcW w:w="659" w:type="dxa"/>
            <w:shd w:val="clear" w:color="auto" w:fill="auto"/>
            <w:noWrap/>
          </w:tcPr>
          <w:p w:rsidR="00065E35" w:rsidRPr="008A21B4" w:rsidRDefault="00065E35" w:rsidP="008A21B4">
            <w:r w:rsidRPr="008A21B4">
              <w:t>0,6</w:t>
            </w:r>
          </w:p>
        </w:tc>
        <w:tc>
          <w:tcPr>
            <w:tcW w:w="1080" w:type="dxa"/>
            <w:shd w:val="clear" w:color="auto" w:fill="auto"/>
            <w:noWrap/>
          </w:tcPr>
          <w:p w:rsidR="00065E35" w:rsidRPr="008A21B4" w:rsidRDefault="00065E35" w:rsidP="008A21B4">
            <w:r w:rsidRPr="008A21B4">
              <w:t>7159</w:t>
            </w:r>
          </w:p>
        </w:tc>
        <w:tc>
          <w:tcPr>
            <w:tcW w:w="720" w:type="dxa"/>
            <w:shd w:val="clear" w:color="auto" w:fill="auto"/>
            <w:noWrap/>
          </w:tcPr>
          <w:p w:rsidR="00065E35" w:rsidRPr="008A21B4" w:rsidRDefault="00065E35" w:rsidP="008A21B4">
            <w:r w:rsidRPr="008A21B4">
              <w:t>0,3</w:t>
            </w:r>
          </w:p>
        </w:tc>
        <w:tc>
          <w:tcPr>
            <w:tcW w:w="1440" w:type="dxa"/>
            <w:shd w:val="clear" w:color="auto" w:fill="auto"/>
            <w:noWrap/>
          </w:tcPr>
          <w:p w:rsidR="00065E35" w:rsidRPr="008A21B4" w:rsidRDefault="00065E35" w:rsidP="008A21B4">
            <w:r w:rsidRPr="008A21B4">
              <w:t>-1984</w:t>
            </w:r>
          </w:p>
        </w:tc>
        <w:tc>
          <w:tcPr>
            <w:tcW w:w="839" w:type="dxa"/>
            <w:shd w:val="clear" w:color="auto" w:fill="auto"/>
            <w:noWrap/>
          </w:tcPr>
          <w:p w:rsidR="00065E35" w:rsidRPr="008A21B4" w:rsidRDefault="00065E35" w:rsidP="008A21B4">
            <w:r w:rsidRPr="008A21B4">
              <w:t>-0,3</w:t>
            </w:r>
          </w:p>
        </w:tc>
        <w:tc>
          <w:tcPr>
            <w:tcW w:w="900" w:type="dxa"/>
            <w:shd w:val="clear" w:color="auto" w:fill="auto"/>
            <w:noWrap/>
          </w:tcPr>
          <w:p w:rsidR="00065E35" w:rsidRPr="008A21B4" w:rsidRDefault="00065E35" w:rsidP="008A21B4">
            <w:r w:rsidRPr="008A21B4">
              <w:t>78,3</w:t>
            </w:r>
          </w:p>
        </w:tc>
      </w:tr>
      <w:tr w:rsidR="00065E35" w:rsidRPr="008A21B4" w:rsidTr="000A1C5B">
        <w:trPr>
          <w:trHeight w:val="260"/>
        </w:trPr>
        <w:tc>
          <w:tcPr>
            <w:tcW w:w="442" w:type="dxa"/>
            <w:shd w:val="clear" w:color="auto" w:fill="auto"/>
            <w:noWrap/>
          </w:tcPr>
          <w:p w:rsidR="00065E35" w:rsidRPr="008A21B4" w:rsidRDefault="00065E35" w:rsidP="008A21B4">
            <w:r w:rsidRPr="008A21B4">
              <w:t>7</w:t>
            </w:r>
          </w:p>
        </w:tc>
        <w:tc>
          <w:tcPr>
            <w:tcW w:w="1960" w:type="dxa"/>
            <w:shd w:val="clear" w:color="auto" w:fill="auto"/>
          </w:tcPr>
          <w:p w:rsidR="00065E35" w:rsidRPr="008A21B4" w:rsidRDefault="00065E35" w:rsidP="008A21B4">
            <w:r w:rsidRPr="008A21B4">
              <w:t>другие обязательства</w:t>
            </w:r>
          </w:p>
        </w:tc>
        <w:tc>
          <w:tcPr>
            <w:tcW w:w="1072" w:type="dxa"/>
            <w:shd w:val="clear" w:color="auto" w:fill="auto"/>
            <w:noWrap/>
          </w:tcPr>
          <w:p w:rsidR="00065E35" w:rsidRPr="008A21B4" w:rsidRDefault="00065E35" w:rsidP="008A21B4">
            <w:r w:rsidRPr="008A21B4">
              <w:t>66671</w:t>
            </w:r>
          </w:p>
        </w:tc>
        <w:tc>
          <w:tcPr>
            <w:tcW w:w="659" w:type="dxa"/>
            <w:shd w:val="clear" w:color="auto" w:fill="auto"/>
            <w:noWrap/>
          </w:tcPr>
          <w:p w:rsidR="00065E35" w:rsidRPr="008A21B4" w:rsidRDefault="00065E35" w:rsidP="008A21B4">
            <w:r w:rsidRPr="008A21B4">
              <w:t>4,6</w:t>
            </w:r>
          </w:p>
        </w:tc>
        <w:tc>
          <w:tcPr>
            <w:tcW w:w="1080" w:type="dxa"/>
            <w:shd w:val="clear" w:color="auto" w:fill="auto"/>
            <w:noWrap/>
          </w:tcPr>
          <w:p w:rsidR="00065E35" w:rsidRPr="008A21B4" w:rsidRDefault="00065E35" w:rsidP="008A21B4">
            <w:r w:rsidRPr="008A21B4">
              <w:t>16171</w:t>
            </w:r>
          </w:p>
        </w:tc>
        <w:tc>
          <w:tcPr>
            <w:tcW w:w="720" w:type="dxa"/>
            <w:shd w:val="clear" w:color="auto" w:fill="auto"/>
            <w:noWrap/>
          </w:tcPr>
          <w:p w:rsidR="00065E35" w:rsidRPr="008A21B4" w:rsidRDefault="00065E35" w:rsidP="008A21B4">
            <w:r w:rsidRPr="008A21B4">
              <w:t>0,7</w:t>
            </w:r>
          </w:p>
        </w:tc>
        <w:tc>
          <w:tcPr>
            <w:tcW w:w="1440" w:type="dxa"/>
            <w:shd w:val="clear" w:color="auto" w:fill="auto"/>
            <w:noWrap/>
          </w:tcPr>
          <w:p w:rsidR="00065E35" w:rsidRPr="008A21B4" w:rsidRDefault="00065E35" w:rsidP="008A21B4">
            <w:r w:rsidRPr="008A21B4">
              <w:t>-50500</w:t>
            </w:r>
          </w:p>
        </w:tc>
        <w:tc>
          <w:tcPr>
            <w:tcW w:w="839" w:type="dxa"/>
            <w:shd w:val="clear" w:color="auto" w:fill="auto"/>
            <w:noWrap/>
          </w:tcPr>
          <w:p w:rsidR="00065E35" w:rsidRPr="008A21B4" w:rsidRDefault="00065E35" w:rsidP="008A21B4">
            <w:r w:rsidRPr="008A21B4">
              <w:t>-3,9</w:t>
            </w:r>
          </w:p>
        </w:tc>
        <w:tc>
          <w:tcPr>
            <w:tcW w:w="900" w:type="dxa"/>
            <w:shd w:val="clear" w:color="auto" w:fill="auto"/>
            <w:noWrap/>
          </w:tcPr>
          <w:p w:rsidR="00065E35" w:rsidRPr="008A21B4" w:rsidRDefault="00065E35" w:rsidP="008A21B4">
            <w:r w:rsidRPr="008A21B4">
              <w:t>24,</w:t>
            </w:r>
            <w:r w:rsidR="00AB14E4" w:rsidRPr="008A21B4">
              <w:t>3</w:t>
            </w:r>
          </w:p>
        </w:tc>
      </w:tr>
      <w:tr w:rsidR="00065E35" w:rsidRPr="008A21B4" w:rsidTr="000A1C5B">
        <w:trPr>
          <w:trHeight w:val="138"/>
        </w:trPr>
        <w:tc>
          <w:tcPr>
            <w:tcW w:w="442" w:type="dxa"/>
            <w:shd w:val="clear" w:color="auto" w:fill="auto"/>
            <w:noWrap/>
          </w:tcPr>
          <w:p w:rsidR="00065E35" w:rsidRPr="008A21B4" w:rsidRDefault="00065E35" w:rsidP="008A21B4">
            <w:r w:rsidRPr="008A21B4">
              <w:t>8</w:t>
            </w:r>
          </w:p>
        </w:tc>
        <w:tc>
          <w:tcPr>
            <w:tcW w:w="1960" w:type="dxa"/>
            <w:shd w:val="clear" w:color="auto" w:fill="auto"/>
          </w:tcPr>
          <w:p w:rsidR="00065E35" w:rsidRPr="008A21B4" w:rsidRDefault="00065E35" w:rsidP="008A21B4">
            <w:r w:rsidRPr="008A21B4">
              <w:t xml:space="preserve">всего </w:t>
            </w:r>
            <w:r w:rsidR="007020A0" w:rsidRPr="008A21B4">
              <w:t>обяз-в</w:t>
            </w:r>
          </w:p>
        </w:tc>
        <w:tc>
          <w:tcPr>
            <w:tcW w:w="1072" w:type="dxa"/>
            <w:shd w:val="clear" w:color="auto" w:fill="auto"/>
            <w:noWrap/>
          </w:tcPr>
          <w:p w:rsidR="00065E35" w:rsidRPr="008A21B4" w:rsidRDefault="00065E35" w:rsidP="008A21B4">
            <w:r w:rsidRPr="008A21B4">
              <w:t>1453143</w:t>
            </w:r>
          </w:p>
        </w:tc>
        <w:tc>
          <w:tcPr>
            <w:tcW w:w="659" w:type="dxa"/>
            <w:shd w:val="clear" w:color="auto" w:fill="auto"/>
            <w:noWrap/>
          </w:tcPr>
          <w:p w:rsidR="00065E35" w:rsidRPr="008A21B4" w:rsidRDefault="00065E35" w:rsidP="008A21B4">
            <w:r w:rsidRPr="008A21B4">
              <w:t>100</w:t>
            </w:r>
          </w:p>
        </w:tc>
        <w:tc>
          <w:tcPr>
            <w:tcW w:w="1080" w:type="dxa"/>
            <w:shd w:val="clear" w:color="auto" w:fill="auto"/>
            <w:noWrap/>
          </w:tcPr>
          <w:p w:rsidR="00065E35" w:rsidRPr="008A21B4" w:rsidRDefault="00065E35" w:rsidP="008A21B4">
            <w:r w:rsidRPr="008A21B4">
              <w:t>2250132</w:t>
            </w:r>
          </w:p>
        </w:tc>
        <w:tc>
          <w:tcPr>
            <w:tcW w:w="720" w:type="dxa"/>
            <w:shd w:val="clear" w:color="auto" w:fill="auto"/>
            <w:noWrap/>
          </w:tcPr>
          <w:p w:rsidR="00065E35" w:rsidRPr="008A21B4" w:rsidRDefault="00065E35" w:rsidP="008A21B4">
            <w:r w:rsidRPr="008A21B4">
              <w:t>100</w:t>
            </w:r>
          </w:p>
        </w:tc>
        <w:tc>
          <w:tcPr>
            <w:tcW w:w="1440" w:type="dxa"/>
            <w:shd w:val="clear" w:color="auto" w:fill="auto"/>
            <w:noWrap/>
          </w:tcPr>
          <w:p w:rsidR="00065E35" w:rsidRPr="008A21B4" w:rsidRDefault="00065E35" w:rsidP="008A21B4">
            <w:r w:rsidRPr="008A21B4">
              <w:t>796989</w:t>
            </w:r>
          </w:p>
        </w:tc>
        <w:tc>
          <w:tcPr>
            <w:tcW w:w="839" w:type="dxa"/>
            <w:shd w:val="clear" w:color="auto" w:fill="auto"/>
            <w:noWrap/>
          </w:tcPr>
          <w:p w:rsidR="00065E35" w:rsidRPr="008A21B4" w:rsidRDefault="00065E35" w:rsidP="008A21B4">
            <w:r w:rsidRPr="008A21B4">
              <w:t>0</w:t>
            </w:r>
          </w:p>
        </w:tc>
        <w:tc>
          <w:tcPr>
            <w:tcW w:w="900" w:type="dxa"/>
            <w:shd w:val="clear" w:color="auto" w:fill="auto"/>
            <w:noWrap/>
          </w:tcPr>
          <w:p w:rsidR="00065E35" w:rsidRPr="008A21B4" w:rsidRDefault="00065E35" w:rsidP="008A21B4">
            <w:r w:rsidRPr="008A21B4">
              <w:t>154,8</w:t>
            </w:r>
          </w:p>
        </w:tc>
      </w:tr>
    </w:tbl>
    <w:p w:rsidR="008A21B4" w:rsidRDefault="008A21B4" w:rsidP="008A21B4">
      <w:pPr>
        <w:pStyle w:val="a3"/>
        <w:ind w:firstLine="709"/>
        <w:rPr>
          <w:rFonts w:ascii="Times New Roman" w:hAnsi="Times New Roman" w:cs="Times New Roman"/>
          <w:sz w:val="28"/>
          <w:szCs w:val="28"/>
        </w:rPr>
      </w:pPr>
    </w:p>
    <w:p w:rsidR="00065E35" w:rsidRPr="008A21B4" w:rsidRDefault="00AB14E4"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 xml:space="preserve">Данная таблица 2.2 показывает, что обязательства банка увеличились на 796989 тыс. грн. или 54,8% </w:t>
      </w:r>
      <w:r w:rsidR="00C93D82" w:rsidRPr="008A21B4">
        <w:rPr>
          <w:rFonts w:ascii="Times New Roman" w:hAnsi="Times New Roman" w:cs="Times New Roman"/>
          <w:sz w:val="28"/>
          <w:szCs w:val="28"/>
        </w:rPr>
        <w:t>. Значительно увеличился размер средств клиентов на 779007 тыс. грн. (72,5%), а также средства банков – на 77888 тыс. грн. (27,4%) и</w:t>
      </w:r>
      <w:r w:rsidR="008A21B4">
        <w:rPr>
          <w:rFonts w:ascii="Times New Roman" w:hAnsi="Times New Roman" w:cs="Times New Roman"/>
          <w:sz w:val="28"/>
          <w:szCs w:val="28"/>
        </w:rPr>
        <w:t xml:space="preserve"> </w:t>
      </w:r>
      <w:r w:rsidR="00C93D82" w:rsidRPr="008A21B4">
        <w:rPr>
          <w:rFonts w:ascii="Times New Roman" w:hAnsi="Times New Roman" w:cs="Times New Roman"/>
          <w:sz w:val="28"/>
          <w:szCs w:val="28"/>
        </w:rPr>
        <w:t>размер начисленных к уплате расходов – на 2578 тыс. грн. (33,5%). Все это может негативно повлиять на структуру и финансовое состояние банка. Однако, следует отметить что значительно сократились отсроченные налоговые обязательства и другие обязательства на</w:t>
      </w:r>
      <w:r w:rsidR="008A21B4">
        <w:rPr>
          <w:rFonts w:ascii="Times New Roman" w:hAnsi="Times New Roman" w:cs="Times New Roman"/>
          <w:sz w:val="28"/>
          <w:szCs w:val="28"/>
        </w:rPr>
        <w:t xml:space="preserve"> </w:t>
      </w:r>
      <w:r w:rsidR="00C93D82" w:rsidRPr="008A21B4">
        <w:rPr>
          <w:rFonts w:ascii="Times New Roman" w:hAnsi="Times New Roman" w:cs="Times New Roman"/>
          <w:sz w:val="28"/>
          <w:szCs w:val="28"/>
        </w:rPr>
        <w:t>21,7% и 75,7% соответственно.</w:t>
      </w:r>
    </w:p>
    <w:p w:rsidR="00DD6EF3" w:rsidRDefault="00DD6EF3"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Динамика, составляющие и структура собственного капитала банка показана в таблице 2.3.</w:t>
      </w:r>
    </w:p>
    <w:p w:rsidR="008A21B4" w:rsidRPr="008A21B4" w:rsidRDefault="008A21B4" w:rsidP="008A21B4">
      <w:pPr>
        <w:pStyle w:val="a3"/>
        <w:ind w:firstLine="709"/>
        <w:rPr>
          <w:rFonts w:ascii="Times New Roman" w:hAnsi="Times New Roman" w:cs="Times New Roman"/>
          <w:sz w:val="28"/>
          <w:szCs w:val="28"/>
        </w:rPr>
      </w:pPr>
    </w:p>
    <w:p w:rsidR="007C0AF7" w:rsidRPr="008A21B4" w:rsidRDefault="00624A60"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Т</w:t>
      </w:r>
      <w:r w:rsidR="007C0AF7" w:rsidRPr="008A21B4">
        <w:rPr>
          <w:rFonts w:ascii="Times New Roman" w:hAnsi="Times New Roman" w:cs="Times New Roman"/>
          <w:sz w:val="28"/>
          <w:szCs w:val="28"/>
        </w:rPr>
        <w:t>абл. 2.3</w:t>
      </w:r>
      <w:r w:rsidR="008A21B4">
        <w:rPr>
          <w:rFonts w:ascii="Times New Roman" w:hAnsi="Times New Roman" w:cs="Times New Roman"/>
          <w:sz w:val="28"/>
          <w:szCs w:val="28"/>
        </w:rPr>
        <w:t xml:space="preserve"> </w:t>
      </w:r>
      <w:r w:rsidR="007C0AF7" w:rsidRPr="008A21B4">
        <w:rPr>
          <w:rFonts w:ascii="Times New Roman" w:hAnsi="Times New Roman" w:cs="Times New Roman"/>
          <w:sz w:val="28"/>
          <w:szCs w:val="28"/>
        </w:rPr>
        <w:t>Динамика и структура собственного капитала АКБ «ИНДУСТРИАЛБАНК»</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2"/>
        <w:gridCol w:w="2088"/>
        <w:gridCol w:w="1023"/>
        <w:gridCol w:w="669"/>
        <w:gridCol w:w="995"/>
        <w:gridCol w:w="709"/>
        <w:gridCol w:w="1356"/>
        <w:gridCol w:w="720"/>
        <w:gridCol w:w="900"/>
      </w:tblGrid>
      <w:tr w:rsidR="008E7EA5" w:rsidRPr="008A21B4" w:rsidTr="000A1C5B">
        <w:trPr>
          <w:trHeight w:val="246"/>
        </w:trPr>
        <w:tc>
          <w:tcPr>
            <w:tcW w:w="612" w:type="dxa"/>
            <w:vMerge w:val="restart"/>
            <w:shd w:val="clear" w:color="auto" w:fill="auto"/>
          </w:tcPr>
          <w:p w:rsidR="008E7EA5" w:rsidRPr="008A21B4" w:rsidRDefault="008E7EA5" w:rsidP="008A21B4">
            <w:r w:rsidRPr="008A21B4">
              <w:t>№ п/п</w:t>
            </w:r>
          </w:p>
        </w:tc>
        <w:tc>
          <w:tcPr>
            <w:tcW w:w="2088" w:type="dxa"/>
            <w:vMerge w:val="restart"/>
            <w:shd w:val="clear" w:color="auto" w:fill="auto"/>
          </w:tcPr>
          <w:p w:rsidR="008E7EA5" w:rsidRPr="008A21B4" w:rsidRDefault="008E7EA5" w:rsidP="008A21B4">
            <w:r w:rsidRPr="008A21B4">
              <w:t>ресурсы банка</w:t>
            </w:r>
          </w:p>
        </w:tc>
        <w:tc>
          <w:tcPr>
            <w:tcW w:w="1692" w:type="dxa"/>
            <w:gridSpan w:val="2"/>
            <w:shd w:val="clear" w:color="auto" w:fill="auto"/>
            <w:noWrap/>
          </w:tcPr>
          <w:p w:rsidR="008E7EA5" w:rsidRPr="008A21B4" w:rsidRDefault="008E7EA5" w:rsidP="008A21B4">
            <w:r w:rsidRPr="008A21B4">
              <w:t>на 01.01.2006</w:t>
            </w:r>
          </w:p>
        </w:tc>
        <w:tc>
          <w:tcPr>
            <w:tcW w:w="1704" w:type="dxa"/>
            <w:gridSpan w:val="2"/>
            <w:shd w:val="clear" w:color="auto" w:fill="auto"/>
            <w:noWrap/>
          </w:tcPr>
          <w:p w:rsidR="008E7EA5" w:rsidRPr="008A21B4" w:rsidRDefault="008E7EA5" w:rsidP="008A21B4">
            <w:r w:rsidRPr="008A21B4">
              <w:t>на 01.01.2007</w:t>
            </w:r>
          </w:p>
        </w:tc>
        <w:tc>
          <w:tcPr>
            <w:tcW w:w="2076" w:type="dxa"/>
            <w:gridSpan w:val="2"/>
            <w:shd w:val="clear" w:color="auto" w:fill="auto"/>
            <w:noWrap/>
          </w:tcPr>
          <w:p w:rsidR="008E7EA5" w:rsidRPr="008A21B4" w:rsidRDefault="008E7EA5" w:rsidP="008A21B4">
            <w:r w:rsidRPr="008A21B4">
              <w:t>отклонение</w:t>
            </w:r>
          </w:p>
        </w:tc>
        <w:tc>
          <w:tcPr>
            <w:tcW w:w="900" w:type="dxa"/>
            <w:vMerge w:val="restart"/>
            <w:shd w:val="clear" w:color="auto" w:fill="auto"/>
          </w:tcPr>
          <w:p w:rsidR="008E7EA5" w:rsidRPr="008A21B4" w:rsidRDefault="008E7EA5" w:rsidP="008A21B4">
            <w:r w:rsidRPr="008A21B4">
              <w:t>темп роста %</w:t>
            </w:r>
          </w:p>
        </w:tc>
      </w:tr>
      <w:tr w:rsidR="008E7EA5" w:rsidRPr="008A21B4" w:rsidTr="000A1C5B">
        <w:trPr>
          <w:trHeight w:val="505"/>
        </w:trPr>
        <w:tc>
          <w:tcPr>
            <w:tcW w:w="612" w:type="dxa"/>
            <w:vMerge/>
            <w:shd w:val="clear" w:color="auto" w:fill="auto"/>
          </w:tcPr>
          <w:p w:rsidR="008E7EA5" w:rsidRPr="008A21B4" w:rsidRDefault="008E7EA5" w:rsidP="008A21B4"/>
        </w:tc>
        <w:tc>
          <w:tcPr>
            <w:tcW w:w="2088" w:type="dxa"/>
            <w:vMerge/>
            <w:shd w:val="clear" w:color="auto" w:fill="auto"/>
          </w:tcPr>
          <w:p w:rsidR="008E7EA5" w:rsidRPr="008A21B4" w:rsidRDefault="008E7EA5" w:rsidP="008A21B4"/>
        </w:tc>
        <w:tc>
          <w:tcPr>
            <w:tcW w:w="1023" w:type="dxa"/>
            <w:shd w:val="clear" w:color="auto" w:fill="auto"/>
            <w:noWrap/>
          </w:tcPr>
          <w:p w:rsidR="008E7EA5" w:rsidRPr="008A21B4" w:rsidRDefault="008E7EA5" w:rsidP="008A21B4">
            <w:r w:rsidRPr="008A21B4">
              <w:t>сумма, тыс. грн.</w:t>
            </w:r>
          </w:p>
        </w:tc>
        <w:tc>
          <w:tcPr>
            <w:tcW w:w="669" w:type="dxa"/>
            <w:shd w:val="clear" w:color="auto" w:fill="auto"/>
            <w:noWrap/>
          </w:tcPr>
          <w:p w:rsidR="008E7EA5" w:rsidRPr="008A21B4" w:rsidRDefault="008E7EA5" w:rsidP="008A21B4">
            <w:r w:rsidRPr="008A21B4">
              <w:t>уд. вес, %</w:t>
            </w:r>
          </w:p>
        </w:tc>
        <w:tc>
          <w:tcPr>
            <w:tcW w:w="995" w:type="dxa"/>
            <w:shd w:val="clear" w:color="auto" w:fill="auto"/>
            <w:noWrap/>
          </w:tcPr>
          <w:p w:rsidR="008E7EA5" w:rsidRPr="008A21B4" w:rsidRDefault="008E7EA5" w:rsidP="008A21B4">
            <w:r w:rsidRPr="008A21B4">
              <w:t>сумма, тыс. грн.</w:t>
            </w:r>
          </w:p>
        </w:tc>
        <w:tc>
          <w:tcPr>
            <w:tcW w:w="709" w:type="dxa"/>
            <w:shd w:val="clear" w:color="auto" w:fill="auto"/>
            <w:noWrap/>
          </w:tcPr>
          <w:p w:rsidR="008E7EA5" w:rsidRPr="008A21B4" w:rsidRDefault="008E7EA5" w:rsidP="008A21B4">
            <w:r w:rsidRPr="008A21B4">
              <w:t>уд. вес, %</w:t>
            </w:r>
          </w:p>
        </w:tc>
        <w:tc>
          <w:tcPr>
            <w:tcW w:w="1356" w:type="dxa"/>
            <w:shd w:val="clear" w:color="auto" w:fill="auto"/>
          </w:tcPr>
          <w:p w:rsidR="008E7EA5" w:rsidRPr="008A21B4" w:rsidRDefault="008E7EA5" w:rsidP="008A21B4">
            <w:r w:rsidRPr="008A21B4">
              <w:t>абсолютное, тыс грн</w:t>
            </w:r>
          </w:p>
        </w:tc>
        <w:tc>
          <w:tcPr>
            <w:tcW w:w="720" w:type="dxa"/>
            <w:shd w:val="clear" w:color="auto" w:fill="auto"/>
          </w:tcPr>
          <w:p w:rsidR="008E7EA5" w:rsidRPr="008A21B4" w:rsidRDefault="008E7EA5" w:rsidP="008A21B4">
            <w:r w:rsidRPr="008A21B4">
              <w:t>по уд. весу, %</w:t>
            </w:r>
          </w:p>
        </w:tc>
        <w:tc>
          <w:tcPr>
            <w:tcW w:w="900" w:type="dxa"/>
            <w:vMerge/>
            <w:shd w:val="clear" w:color="auto" w:fill="auto"/>
          </w:tcPr>
          <w:p w:rsidR="008E7EA5" w:rsidRPr="008A21B4" w:rsidRDefault="008E7EA5" w:rsidP="008A21B4"/>
        </w:tc>
      </w:tr>
      <w:tr w:rsidR="008E7EA5" w:rsidRPr="008A21B4" w:rsidTr="000A1C5B">
        <w:trPr>
          <w:trHeight w:val="246"/>
        </w:trPr>
        <w:tc>
          <w:tcPr>
            <w:tcW w:w="612" w:type="dxa"/>
            <w:shd w:val="clear" w:color="auto" w:fill="auto"/>
            <w:noWrap/>
          </w:tcPr>
          <w:p w:rsidR="008E7EA5" w:rsidRPr="008A21B4" w:rsidRDefault="008E7EA5" w:rsidP="008A21B4">
            <w:r w:rsidRPr="008A21B4">
              <w:t>1</w:t>
            </w:r>
          </w:p>
        </w:tc>
        <w:tc>
          <w:tcPr>
            <w:tcW w:w="2088" w:type="dxa"/>
            <w:shd w:val="clear" w:color="auto" w:fill="auto"/>
          </w:tcPr>
          <w:p w:rsidR="008E7EA5" w:rsidRPr="008A21B4" w:rsidRDefault="008E7EA5" w:rsidP="008A21B4">
            <w:r w:rsidRPr="008A21B4">
              <w:t>уставной капитал</w:t>
            </w:r>
          </w:p>
        </w:tc>
        <w:tc>
          <w:tcPr>
            <w:tcW w:w="1023" w:type="dxa"/>
            <w:shd w:val="clear" w:color="auto" w:fill="auto"/>
            <w:noWrap/>
          </w:tcPr>
          <w:p w:rsidR="008E7EA5" w:rsidRPr="008A21B4" w:rsidRDefault="008E7EA5" w:rsidP="008A21B4">
            <w:r w:rsidRPr="008A21B4">
              <w:t>100584</w:t>
            </w:r>
          </w:p>
        </w:tc>
        <w:tc>
          <w:tcPr>
            <w:tcW w:w="669" w:type="dxa"/>
            <w:shd w:val="clear" w:color="auto" w:fill="auto"/>
            <w:noWrap/>
          </w:tcPr>
          <w:p w:rsidR="008E7EA5" w:rsidRPr="008A21B4" w:rsidRDefault="008E7EA5" w:rsidP="008A21B4">
            <w:r w:rsidRPr="008A21B4">
              <w:t>30,9</w:t>
            </w:r>
          </w:p>
        </w:tc>
        <w:tc>
          <w:tcPr>
            <w:tcW w:w="995" w:type="dxa"/>
            <w:shd w:val="clear" w:color="auto" w:fill="auto"/>
            <w:noWrap/>
          </w:tcPr>
          <w:p w:rsidR="008E7EA5" w:rsidRPr="008A21B4" w:rsidRDefault="008E7EA5" w:rsidP="008A21B4">
            <w:r w:rsidRPr="008A21B4">
              <w:t>154938</w:t>
            </w:r>
          </w:p>
        </w:tc>
        <w:tc>
          <w:tcPr>
            <w:tcW w:w="709" w:type="dxa"/>
            <w:shd w:val="clear" w:color="auto" w:fill="auto"/>
            <w:noWrap/>
          </w:tcPr>
          <w:p w:rsidR="008E7EA5" w:rsidRPr="008A21B4" w:rsidRDefault="008E7EA5" w:rsidP="008A21B4">
            <w:r w:rsidRPr="008A21B4">
              <w:t>36,8</w:t>
            </w:r>
          </w:p>
        </w:tc>
        <w:tc>
          <w:tcPr>
            <w:tcW w:w="1356" w:type="dxa"/>
            <w:shd w:val="clear" w:color="auto" w:fill="auto"/>
            <w:noWrap/>
          </w:tcPr>
          <w:p w:rsidR="008E7EA5" w:rsidRPr="008A21B4" w:rsidRDefault="008E7EA5" w:rsidP="008A21B4">
            <w:r w:rsidRPr="008A21B4">
              <w:t>54354</w:t>
            </w:r>
          </w:p>
        </w:tc>
        <w:tc>
          <w:tcPr>
            <w:tcW w:w="720" w:type="dxa"/>
            <w:shd w:val="clear" w:color="auto" w:fill="auto"/>
            <w:noWrap/>
          </w:tcPr>
          <w:p w:rsidR="008E7EA5" w:rsidRPr="008A21B4" w:rsidRDefault="008E7EA5" w:rsidP="008A21B4">
            <w:r w:rsidRPr="008A21B4">
              <w:t>5,9</w:t>
            </w:r>
          </w:p>
        </w:tc>
        <w:tc>
          <w:tcPr>
            <w:tcW w:w="900" w:type="dxa"/>
            <w:shd w:val="clear" w:color="auto" w:fill="auto"/>
            <w:noWrap/>
          </w:tcPr>
          <w:p w:rsidR="008E7EA5" w:rsidRPr="008A21B4" w:rsidRDefault="008E7EA5" w:rsidP="008A21B4">
            <w:r w:rsidRPr="008A21B4">
              <w:t>154,0</w:t>
            </w:r>
          </w:p>
        </w:tc>
      </w:tr>
      <w:tr w:rsidR="008E7EA5" w:rsidRPr="008A21B4" w:rsidTr="000A1C5B">
        <w:trPr>
          <w:trHeight w:val="606"/>
        </w:trPr>
        <w:tc>
          <w:tcPr>
            <w:tcW w:w="612" w:type="dxa"/>
            <w:shd w:val="clear" w:color="auto" w:fill="auto"/>
            <w:noWrap/>
          </w:tcPr>
          <w:p w:rsidR="008E7EA5" w:rsidRPr="008A21B4" w:rsidRDefault="008E7EA5" w:rsidP="008A21B4">
            <w:r w:rsidRPr="008A21B4">
              <w:t>2</w:t>
            </w:r>
          </w:p>
        </w:tc>
        <w:tc>
          <w:tcPr>
            <w:tcW w:w="2088" w:type="dxa"/>
            <w:shd w:val="clear" w:color="auto" w:fill="auto"/>
          </w:tcPr>
          <w:p w:rsidR="008E7EA5" w:rsidRPr="008A21B4" w:rsidRDefault="008E7EA5" w:rsidP="008A21B4">
            <w:r w:rsidRPr="008A21B4">
              <w:t>капитализированные дивиденды</w:t>
            </w:r>
          </w:p>
        </w:tc>
        <w:tc>
          <w:tcPr>
            <w:tcW w:w="1023" w:type="dxa"/>
            <w:shd w:val="clear" w:color="auto" w:fill="auto"/>
            <w:noWrap/>
          </w:tcPr>
          <w:p w:rsidR="008E7EA5" w:rsidRPr="008A21B4" w:rsidRDefault="008E7EA5" w:rsidP="008A21B4">
            <w:r w:rsidRPr="008A21B4">
              <w:t>0</w:t>
            </w:r>
          </w:p>
        </w:tc>
        <w:tc>
          <w:tcPr>
            <w:tcW w:w="669" w:type="dxa"/>
            <w:shd w:val="clear" w:color="auto" w:fill="auto"/>
            <w:noWrap/>
          </w:tcPr>
          <w:p w:rsidR="008E7EA5" w:rsidRPr="008A21B4" w:rsidRDefault="008E7EA5" w:rsidP="008A21B4"/>
        </w:tc>
        <w:tc>
          <w:tcPr>
            <w:tcW w:w="995" w:type="dxa"/>
            <w:shd w:val="clear" w:color="auto" w:fill="auto"/>
            <w:noWrap/>
          </w:tcPr>
          <w:p w:rsidR="008E7EA5" w:rsidRPr="008A21B4" w:rsidRDefault="008E7EA5" w:rsidP="008A21B4">
            <w:r w:rsidRPr="008A21B4">
              <w:t>111556</w:t>
            </w:r>
          </w:p>
        </w:tc>
        <w:tc>
          <w:tcPr>
            <w:tcW w:w="709" w:type="dxa"/>
            <w:shd w:val="clear" w:color="auto" w:fill="auto"/>
            <w:noWrap/>
          </w:tcPr>
          <w:p w:rsidR="008E7EA5" w:rsidRPr="008A21B4" w:rsidRDefault="008E7EA5" w:rsidP="008A21B4">
            <w:r w:rsidRPr="008A21B4">
              <w:t>26,5</w:t>
            </w:r>
          </w:p>
        </w:tc>
        <w:tc>
          <w:tcPr>
            <w:tcW w:w="1356" w:type="dxa"/>
            <w:shd w:val="clear" w:color="auto" w:fill="auto"/>
            <w:noWrap/>
          </w:tcPr>
          <w:p w:rsidR="008E7EA5" w:rsidRPr="008A21B4" w:rsidRDefault="008E7EA5" w:rsidP="008A21B4">
            <w:r w:rsidRPr="008A21B4">
              <w:t>111556</w:t>
            </w:r>
          </w:p>
        </w:tc>
        <w:tc>
          <w:tcPr>
            <w:tcW w:w="720" w:type="dxa"/>
            <w:shd w:val="clear" w:color="auto" w:fill="auto"/>
            <w:noWrap/>
          </w:tcPr>
          <w:p w:rsidR="008E7EA5" w:rsidRPr="008A21B4" w:rsidRDefault="008E7EA5" w:rsidP="008A21B4">
            <w:r w:rsidRPr="008A21B4">
              <w:t>26,5</w:t>
            </w:r>
          </w:p>
        </w:tc>
        <w:tc>
          <w:tcPr>
            <w:tcW w:w="900" w:type="dxa"/>
            <w:shd w:val="clear" w:color="auto" w:fill="auto"/>
            <w:noWrap/>
          </w:tcPr>
          <w:p w:rsidR="008E7EA5" w:rsidRPr="008A21B4" w:rsidRDefault="008E7EA5" w:rsidP="008A21B4"/>
        </w:tc>
      </w:tr>
      <w:tr w:rsidR="008E7EA5" w:rsidRPr="008A21B4" w:rsidTr="000A1C5B">
        <w:trPr>
          <w:trHeight w:val="246"/>
        </w:trPr>
        <w:tc>
          <w:tcPr>
            <w:tcW w:w="612" w:type="dxa"/>
            <w:shd w:val="clear" w:color="auto" w:fill="auto"/>
            <w:noWrap/>
          </w:tcPr>
          <w:p w:rsidR="008E7EA5" w:rsidRPr="008A21B4" w:rsidRDefault="008E7EA5" w:rsidP="008A21B4">
            <w:r w:rsidRPr="008A21B4">
              <w:t>3</w:t>
            </w:r>
          </w:p>
        </w:tc>
        <w:tc>
          <w:tcPr>
            <w:tcW w:w="2088" w:type="dxa"/>
            <w:shd w:val="clear" w:color="auto" w:fill="auto"/>
          </w:tcPr>
          <w:p w:rsidR="008E7EA5" w:rsidRPr="008A21B4" w:rsidRDefault="008E7EA5" w:rsidP="008A21B4">
            <w:r w:rsidRPr="008A21B4">
              <w:t>эмиссионные разницы</w:t>
            </w:r>
          </w:p>
        </w:tc>
        <w:tc>
          <w:tcPr>
            <w:tcW w:w="1023" w:type="dxa"/>
            <w:shd w:val="clear" w:color="auto" w:fill="auto"/>
            <w:noWrap/>
          </w:tcPr>
          <w:p w:rsidR="008E7EA5" w:rsidRPr="008A21B4" w:rsidRDefault="008E7EA5" w:rsidP="008A21B4">
            <w:r w:rsidRPr="008A21B4">
              <w:t>8020</w:t>
            </w:r>
          </w:p>
        </w:tc>
        <w:tc>
          <w:tcPr>
            <w:tcW w:w="669" w:type="dxa"/>
            <w:shd w:val="clear" w:color="auto" w:fill="auto"/>
            <w:noWrap/>
          </w:tcPr>
          <w:p w:rsidR="008E7EA5" w:rsidRPr="008A21B4" w:rsidRDefault="008E7EA5" w:rsidP="008A21B4">
            <w:r w:rsidRPr="008A21B4">
              <w:t>2,5</w:t>
            </w:r>
          </w:p>
        </w:tc>
        <w:tc>
          <w:tcPr>
            <w:tcW w:w="995" w:type="dxa"/>
            <w:shd w:val="clear" w:color="auto" w:fill="auto"/>
            <w:noWrap/>
          </w:tcPr>
          <w:p w:rsidR="008E7EA5" w:rsidRPr="008A21B4" w:rsidRDefault="008E7EA5" w:rsidP="008A21B4">
            <w:r w:rsidRPr="008A21B4">
              <w:t>7926</w:t>
            </w:r>
          </w:p>
        </w:tc>
        <w:tc>
          <w:tcPr>
            <w:tcW w:w="709" w:type="dxa"/>
            <w:shd w:val="clear" w:color="auto" w:fill="auto"/>
            <w:noWrap/>
          </w:tcPr>
          <w:p w:rsidR="008E7EA5" w:rsidRPr="008A21B4" w:rsidRDefault="008E7EA5" w:rsidP="008A21B4">
            <w:r w:rsidRPr="008A21B4">
              <w:t>1,9</w:t>
            </w:r>
          </w:p>
        </w:tc>
        <w:tc>
          <w:tcPr>
            <w:tcW w:w="1356" w:type="dxa"/>
            <w:shd w:val="clear" w:color="auto" w:fill="auto"/>
            <w:noWrap/>
          </w:tcPr>
          <w:p w:rsidR="008E7EA5" w:rsidRPr="008A21B4" w:rsidRDefault="008E7EA5" w:rsidP="008A21B4">
            <w:r w:rsidRPr="008A21B4">
              <w:t>-94</w:t>
            </w:r>
          </w:p>
        </w:tc>
        <w:tc>
          <w:tcPr>
            <w:tcW w:w="720" w:type="dxa"/>
            <w:shd w:val="clear" w:color="auto" w:fill="auto"/>
            <w:noWrap/>
          </w:tcPr>
          <w:p w:rsidR="008E7EA5" w:rsidRPr="008A21B4" w:rsidRDefault="008E7EA5" w:rsidP="008A21B4">
            <w:r w:rsidRPr="008A21B4">
              <w:t>-0,6</w:t>
            </w:r>
          </w:p>
        </w:tc>
        <w:tc>
          <w:tcPr>
            <w:tcW w:w="900" w:type="dxa"/>
            <w:shd w:val="clear" w:color="auto" w:fill="auto"/>
            <w:noWrap/>
          </w:tcPr>
          <w:p w:rsidR="008E7EA5" w:rsidRPr="008A21B4" w:rsidRDefault="008E7EA5" w:rsidP="008A21B4">
            <w:r w:rsidRPr="008A21B4">
              <w:t>98,8</w:t>
            </w:r>
          </w:p>
        </w:tc>
      </w:tr>
      <w:tr w:rsidR="008E7EA5" w:rsidRPr="008A21B4" w:rsidTr="000A1C5B">
        <w:trPr>
          <w:trHeight w:val="490"/>
        </w:trPr>
        <w:tc>
          <w:tcPr>
            <w:tcW w:w="612" w:type="dxa"/>
            <w:shd w:val="clear" w:color="auto" w:fill="auto"/>
            <w:noWrap/>
          </w:tcPr>
          <w:p w:rsidR="008E7EA5" w:rsidRPr="008A21B4" w:rsidRDefault="008E7EA5" w:rsidP="008A21B4">
            <w:r w:rsidRPr="008A21B4">
              <w:t>4</w:t>
            </w:r>
          </w:p>
        </w:tc>
        <w:tc>
          <w:tcPr>
            <w:tcW w:w="2088" w:type="dxa"/>
            <w:shd w:val="clear" w:color="auto" w:fill="auto"/>
          </w:tcPr>
          <w:p w:rsidR="008E7EA5" w:rsidRPr="008A21B4" w:rsidRDefault="008E7EA5" w:rsidP="008A21B4">
            <w:r w:rsidRPr="008A21B4">
              <w:t>резервы и другие фонды банка</w:t>
            </w:r>
          </w:p>
        </w:tc>
        <w:tc>
          <w:tcPr>
            <w:tcW w:w="1023" w:type="dxa"/>
            <w:shd w:val="clear" w:color="auto" w:fill="auto"/>
            <w:noWrap/>
          </w:tcPr>
          <w:p w:rsidR="008E7EA5" w:rsidRPr="008A21B4" w:rsidRDefault="008E7EA5" w:rsidP="008A21B4">
            <w:r w:rsidRPr="008A21B4">
              <w:t>77857</w:t>
            </w:r>
          </w:p>
        </w:tc>
        <w:tc>
          <w:tcPr>
            <w:tcW w:w="669" w:type="dxa"/>
            <w:shd w:val="clear" w:color="auto" w:fill="auto"/>
            <w:noWrap/>
          </w:tcPr>
          <w:p w:rsidR="008E7EA5" w:rsidRPr="008A21B4" w:rsidRDefault="008E7EA5" w:rsidP="008A21B4">
            <w:r w:rsidRPr="008A21B4">
              <w:t>24,0</w:t>
            </w:r>
          </w:p>
        </w:tc>
        <w:tc>
          <w:tcPr>
            <w:tcW w:w="995" w:type="dxa"/>
            <w:shd w:val="clear" w:color="auto" w:fill="auto"/>
            <w:noWrap/>
          </w:tcPr>
          <w:p w:rsidR="008E7EA5" w:rsidRPr="008A21B4" w:rsidRDefault="008E7EA5" w:rsidP="008A21B4">
            <w:r w:rsidRPr="008A21B4">
              <w:t>81209</w:t>
            </w:r>
          </w:p>
        </w:tc>
        <w:tc>
          <w:tcPr>
            <w:tcW w:w="709" w:type="dxa"/>
            <w:shd w:val="clear" w:color="auto" w:fill="auto"/>
            <w:noWrap/>
          </w:tcPr>
          <w:p w:rsidR="008E7EA5" w:rsidRPr="008A21B4" w:rsidRDefault="008E7EA5" w:rsidP="008A21B4">
            <w:r w:rsidRPr="008A21B4">
              <w:t>19,3</w:t>
            </w:r>
          </w:p>
        </w:tc>
        <w:tc>
          <w:tcPr>
            <w:tcW w:w="1356" w:type="dxa"/>
            <w:shd w:val="clear" w:color="auto" w:fill="auto"/>
            <w:noWrap/>
          </w:tcPr>
          <w:p w:rsidR="008E7EA5" w:rsidRPr="008A21B4" w:rsidRDefault="008E7EA5" w:rsidP="008A21B4">
            <w:r w:rsidRPr="008A21B4">
              <w:t>3352</w:t>
            </w:r>
          </w:p>
        </w:tc>
        <w:tc>
          <w:tcPr>
            <w:tcW w:w="720" w:type="dxa"/>
            <w:shd w:val="clear" w:color="auto" w:fill="auto"/>
            <w:noWrap/>
          </w:tcPr>
          <w:p w:rsidR="008E7EA5" w:rsidRPr="008A21B4" w:rsidRDefault="008E7EA5" w:rsidP="008A21B4">
            <w:r w:rsidRPr="008A21B4">
              <w:t>-4,7</w:t>
            </w:r>
          </w:p>
        </w:tc>
        <w:tc>
          <w:tcPr>
            <w:tcW w:w="900" w:type="dxa"/>
            <w:shd w:val="clear" w:color="auto" w:fill="auto"/>
            <w:noWrap/>
          </w:tcPr>
          <w:p w:rsidR="008E7EA5" w:rsidRPr="008A21B4" w:rsidRDefault="008E7EA5" w:rsidP="008A21B4">
            <w:r w:rsidRPr="008A21B4">
              <w:t>104,3</w:t>
            </w:r>
          </w:p>
        </w:tc>
      </w:tr>
      <w:tr w:rsidR="008E7EA5" w:rsidRPr="008A21B4" w:rsidTr="000A1C5B">
        <w:trPr>
          <w:trHeight w:val="246"/>
        </w:trPr>
        <w:tc>
          <w:tcPr>
            <w:tcW w:w="612" w:type="dxa"/>
            <w:shd w:val="clear" w:color="auto" w:fill="auto"/>
            <w:noWrap/>
          </w:tcPr>
          <w:p w:rsidR="008E7EA5" w:rsidRPr="008A21B4" w:rsidRDefault="008E7EA5" w:rsidP="008A21B4">
            <w:r w:rsidRPr="008A21B4">
              <w:t>5</w:t>
            </w:r>
          </w:p>
        </w:tc>
        <w:tc>
          <w:tcPr>
            <w:tcW w:w="2088" w:type="dxa"/>
            <w:shd w:val="clear" w:color="auto" w:fill="auto"/>
          </w:tcPr>
          <w:p w:rsidR="008E7EA5" w:rsidRPr="008A21B4" w:rsidRDefault="008E7EA5" w:rsidP="008A21B4">
            <w:r w:rsidRPr="008A21B4">
              <w:t>резервы переоценки</w:t>
            </w:r>
          </w:p>
        </w:tc>
        <w:tc>
          <w:tcPr>
            <w:tcW w:w="1023" w:type="dxa"/>
            <w:shd w:val="clear" w:color="auto" w:fill="auto"/>
            <w:noWrap/>
          </w:tcPr>
          <w:p w:rsidR="008E7EA5" w:rsidRPr="008A21B4" w:rsidRDefault="008E7EA5" w:rsidP="008A21B4">
            <w:r w:rsidRPr="008A21B4">
              <w:t>20082</w:t>
            </w:r>
          </w:p>
        </w:tc>
        <w:tc>
          <w:tcPr>
            <w:tcW w:w="669" w:type="dxa"/>
            <w:shd w:val="clear" w:color="auto" w:fill="auto"/>
            <w:noWrap/>
          </w:tcPr>
          <w:p w:rsidR="008E7EA5" w:rsidRPr="008A21B4" w:rsidRDefault="008E7EA5" w:rsidP="008A21B4">
            <w:r w:rsidRPr="008A21B4">
              <w:t>6,2</w:t>
            </w:r>
          </w:p>
        </w:tc>
        <w:tc>
          <w:tcPr>
            <w:tcW w:w="995" w:type="dxa"/>
            <w:shd w:val="clear" w:color="auto" w:fill="auto"/>
            <w:noWrap/>
          </w:tcPr>
          <w:p w:rsidR="008E7EA5" w:rsidRPr="008A21B4" w:rsidRDefault="008E7EA5" w:rsidP="008A21B4">
            <w:r w:rsidRPr="008A21B4">
              <w:t>14319</w:t>
            </w:r>
          </w:p>
        </w:tc>
        <w:tc>
          <w:tcPr>
            <w:tcW w:w="709" w:type="dxa"/>
            <w:shd w:val="clear" w:color="auto" w:fill="auto"/>
            <w:noWrap/>
          </w:tcPr>
          <w:p w:rsidR="008E7EA5" w:rsidRPr="008A21B4" w:rsidRDefault="008E7EA5" w:rsidP="008A21B4">
            <w:r w:rsidRPr="008A21B4">
              <w:t>3,4</w:t>
            </w:r>
          </w:p>
        </w:tc>
        <w:tc>
          <w:tcPr>
            <w:tcW w:w="1356" w:type="dxa"/>
            <w:shd w:val="clear" w:color="auto" w:fill="auto"/>
            <w:noWrap/>
          </w:tcPr>
          <w:p w:rsidR="008E7EA5" w:rsidRPr="008A21B4" w:rsidRDefault="008E7EA5" w:rsidP="008A21B4">
            <w:r w:rsidRPr="008A21B4">
              <w:t>-5763</w:t>
            </w:r>
          </w:p>
        </w:tc>
        <w:tc>
          <w:tcPr>
            <w:tcW w:w="720" w:type="dxa"/>
            <w:shd w:val="clear" w:color="auto" w:fill="auto"/>
            <w:noWrap/>
          </w:tcPr>
          <w:p w:rsidR="008E7EA5" w:rsidRPr="008A21B4" w:rsidRDefault="008E7EA5" w:rsidP="008A21B4">
            <w:r w:rsidRPr="008A21B4">
              <w:t>-2,8</w:t>
            </w:r>
          </w:p>
        </w:tc>
        <w:tc>
          <w:tcPr>
            <w:tcW w:w="900" w:type="dxa"/>
            <w:shd w:val="clear" w:color="auto" w:fill="auto"/>
            <w:noWrap/>
          </w:tcPr>
          <w:p w:rsidR="008E7EA5" w:rsidRPr="008A21B4" w:rsidRDefault="008E7EA5" w:rsidP="008A21B4">
            <w:r w:rsidRPr="008A21B4">
              <w:t>71,3</w:t>
            </w:r>
          </w:p>
        </w:tc>
      </w:tr>
      <w:tr w:rsidR="008E7EA5" w:rsidRPr="008A21B4" w:rsidTr="000A1C5B">
        <w:trPr>
          <w:trHeight w:val="490"/>
        </w:trPr>
        <w:tc>
          <w:tcPr>
            <w:tcW w:w="612" w:type="dxa"/>
            <w:shd w:val="clear" w:color="auto" w:fill="auto"/>
            <w:noWrap/>
          </w:tcPr>
          <w:p w:rsidR="008E7EA5" w:rsidRPr="008A21B4" w:rsidRDefault="008E7EA5" w:rsidP="008A21B4">
            <w:r w:rsidRPr="008A21B4">
              <w:t>5.1.</w:t>
            </w:r>
          </w:p>
        </w:tc>
        <w:tc>
          <w:tcPr>
            <w:tcW w:w="2088" w:type="dxa"/>
            <w:shd w:val="clear" w:color="auto" w:fill="auto"/>
          </w:tcPr>
          <w:p w:rsidR="008E7EA5" w:rsidRPr="008A21B4" w:rsidRDefault="008E7EA5" w:rsidP="008A21B4">
            <w:r w:rsidRPr="008A21B4">
              <w:t>резервы переоценки необоротных активов</w:t>
            </w:r>
          </w:p>
        </w:tc>
        <w:tc>
          <w:tcPr>
            <w:tcW w:w="1023" w:type="dxa"/>
            <w:shd w:val="clear" w:color="auto" w:fill="auto"/>
            <w:noWrap/>
          </w:tcPr>
          <w:p w:rsidR="008E7EA5" w:rsidRPr="008A21B4" w:rsidRDefault="008E7EA5" w:rsidP="008A21B4">
            <w:r w:rsidRPr="008A21B4">
              <w:t>14743</w:t>
            </w:r>
          </w:p>
        </w:tc>
        <w:tc>
          <w:tcPr>
            <w:tcW w:w="669" w:type="dxa"/>
            <w:shd w:val="clear" w:color="auto" w:fill="auto"/>
            <w:noWrap/>
          </w:tcPr>
          <w:p w:rsidR="008E7EA5" w:rsidRPr="008A21B4" w:rsidRDefault="008E7EA5" w:rsidP="008A21B4">
            <w:r w:rsidRPr="008A21B4">
              <w:t>4,5</w:t>
            </w:r>
          </w:p>
        </w:tc>
        <w:tc>
          <w:tcPr>
            <w:tcW w:w="995" w:type="dxa"/>
            <w:shd w:val="clear" w:color="auto" w:fill="auto"/>
            <w:noWrap/>
          </w:tcPr>
          <w:p w:rsidR="008E7EA5" w:rsidRPr="008A21B4" w:rsidRDefault="008E7EA5" w:rsidP="008A21B4">
            <w:r w:rsidRPr="008A21B4">
              <w:t>11100</w:t>
            </w:r>
          </w:p>
        </w:tc>
        <w:tc>
          <w:tcPr>
            <w:tcW w:w="709" w:type="dxa"/>
            <w:shd w:val="clear" w:color="auto" w:fill="auto"/>
            <w:noWrap/>
          </w:tcPr>
          <w:p w:rsidR="008E7EA5" w:rsidRPr="008A21B4" w:rsidRDefault="008E7EA5" w:rsidP="008A21B4">
            <w:r w:rsidRPr="008A21B4">
              <w:t>2,6</w:t>
            </w:r>
          </w:p>
        </w:tc>
        <w:tc>
          <w:tcPr>
            <w:tcW w:w="1356" w:type="dxa"/>
            <w:shd w:val="clear" w:color="auto" w:fill="auto"/>
            <w:noWrap/>
          </w:tcPr>
          <w:p w:rsidR="008E7EA5" w:rsidRPr="008A21B4" w:rsidRDefault="008E7EA5" w:rsidP="008A21B4">
            <w:r w:rsidRPr="008A21B4">
              <w:t>-3643</w:t>
            </w:r>
          </w:p>
        </w:tc>
        <w:tc>
          <w:tcPr>
            <w:tcW w:w="720" w:type="dxa"/>
            <w:shd w:val="clear" w:color="auto" w:fill="auto"/>
            <w:noWrap/>
          </w:tcPr>
          <w:p w:rsidR="008E7EA5" w:rsidRPr="008A21B4" w:rsidRDefault="008E7EA5" w:rsidP="008A21B4">
            <w:r w:rsidRPr="008A21B4">
              <w:t>-1,9</w:t>
            </w:r>
          </w:p>
        </w:tc>
        <w:tc>
          <w:tcPr>
            <w:tcW w:w="900" w:type="dxa"/>
            <w:shd w:val="clear" w:color="auto" w:fill="auto"/>
            <w:noWrap/>
          </w:tcPr>
          <w:p w:rsidR="008E7EA5" w:rsidRPr="008A21B4" w:rsidRDefault="008E7EA5" w:rsidP="008A21B4">
            <w:r w:rsidRPr="008A21B4">
              <w:t>75,3</w:t>
            </w:r>
          </w:p>
        </w:tc>
      </w:tr>
      <w:tr w:rsidR="008E7EA5" w:rsidRPr="008A21B4" w:rsidTr="000A1C5B">
        <w:trPr>
          <w:trHeight w:val="490"/>
        </w:trPr>
        <w:tc>
          <w:tcPr>
            <w:tcW w:w="612" w:type="dxa"/>
            <w:shd w:val="clear" w:color="auto" w:fill="auto"/>
            <w:noWrap/>
          </w:tcPr>
          <w:p w:rsidR="008E7EA5" w:rsidRPr="008A21B4" w:rsidRDefault="008E7EA5" w:rsidP="008A21B4">
            <w:r w:rsidRPr="008A21B4">
              <w:t>5.2.</w:t>
            </w:r>
          </w:p>
        </w:tc>
        <w:tc>
          <w:tcPr>
            <w:tcW w:w="2088" w:type="dxa"/>
            <w:shd w:val="clear" w:color="auto" w:fill="auto"/>
          </w:tcPr>
          <w:p w:rsidR="008E7EA5" w:rsidRPr="008A21B4" w:rsidRDefault="008E7EA5" w:rsidP="008A21B4">
            <w:r w:rsidRPr="008A21B4">
              <w:t>резервы переоценки ценных бумаг</w:t>
            </w:r>
          </w:p>
        </w:tc>
        <w:tc>
          <w:tcPr>
            <w:tcW w:w="1023" w:type="dxa"/>
            <w:shd w:val="clear" w:color="auto" w:fill="auto"/>
            <w:noWrap/>
          </w:tcPr>
          <w:p w:rsidR="008E7EA5" w:rsidRPr="008A21B4" w:rsidRDefault="008E7EA5" w:rsidP="008A21B4">
            <w:r w:rsidRPr="008A21B4">
              <w:t>5339</w:t>
            </w:r>
          </w:p>
        </w:tc>
        <w:tc>
          <w:tcPr>
            <w:tcW w:w="669" w:type="dxa"/>
            <w:shd w:val="clear" w:color="auto" w:fill="auto"/>
            <w:noWrap/>
          </w:tcPr>
          <w:p w:rsidR="008E7EA5" w:rsidRPr="008A21B4" w:rsidRDefault="008E7EA5" w:rsidP="008A21B4">
            <w:r w:rsidRPr="008A21B4">
              <w:t>1,6</w:t>
            </w:r>
          </w:p>
        </w:tc>
        <w:tc>
          <w:tcPr>
            <w:tcW w:w="995" w:type="dxa"/>
            <w:shd w:val="clear" w:color="auto" w:fill="auto"/>
            <w:noWrap/>
          </w:tcPr>
          <w:p w:rsidR="008E7EA5" w:rsidRPr="008A21B4" w:rsidRDefault="008E7EA5" w:rsidP="008A21B4">
            <w:r w:rsidRPr="008A21B4">
              <w:t>3219</w:t>
            </w:r>
          </w:p>
        </w:tc>
        <w:tc>
          <w:tcPr>
            <w:tcW w:w="709" w:type="dxa"/>
            <w:shd w:val="clear" w:color="auto" w:fill="auto"/>
            <w:noWrap/>
          </w:tcPr>
          <w:p w:rsidR="008E7EA5" w:rsidRPr="008A21B4" w:rsidRDefault="008E7EA5" w:rsidP="008A21B4">
            <w:r w:rsidRPr="008A21B4">
              <w:t>0,8</w:t>
            </w:r>
          </w:p>
        </w:tc>
        <w:tc>
          <w:tcPr>
            <w:tcW w:w="1356" w:type="dxa"/>
            <w:shd w:val="clear" w:color="auto" w:fill="auto"/>
            <w:noWrap/>
          </w:tcPr>
          <w:p w:rsidR="008E7EA5" w:rsidRPr="008A21B4" w:rsidRDefault="008E7EA5" w:rsidP="008A21B4">
            <w:r w:rsidRPr="008A21B4">
              <w:t>-2120</w:t>
            </w:r>
          </w:p>
        </w:tc>
        <w:tc>
          <w:tcPr>
            <w:tcW w:w="720" w:type="dxa"/>
            <w:shd w:val="clear" w:color="auto" w:fill="auto"/>
            <w:noWrap/>
          </w:tcPr>
          <w:p w:rsidR="008E7EA5" w:rsidRPr="008A21B4" w:rsidRDefault="008E7EA5" w:rsidP="008A21B4">
            <w:r w:rsidRPr="008A21B4">
              <w:t>-0,9</w:t>
            </w:r>
          </w:p>
        </w:tc>
        <w:tc>
          <w:tcPr>
            <w:tcW w:w="900" w:type="dxa"/>
            <w:shd w:val="clear" w:color="auto" w:fill="auto"/>
            <w:noWrap/>
          </w:tcPr>
          <w:p w:rsidR="008E7EA5" w:rsidRPr="008A21B4" w:rsidRDefault="008E7EA5" w:rsidP="008A21B4">
            <w:r w:rsidRPr="008A21B4">
              <w:t>60,3</w:t>
            </w:r>
          </w:p>
        </w:tc>
      </w:tr>
      <w:tr w:rsidR="008E7EA5" w:rsidRPr="008A21B4" w:rsidTr="000A1C5B">
        <w:trPr>
          <w:trHeight w:val="736"/>
        </w:trPr>
        <w:tc>
          <w:tcPr>
            <w:tcW w:w="612" w:type="dxa"/>
            <w:shd w:val="clear" w:color="auto" w:fill="auto"/>
            <w:noWrap/>
          </w:tcPr>
          <w:p w:rsidR="008E7EA5" w:rsidRPr="008A21B4" w:rsidRDefault="008E7EA5" w:rsidP="008A21B4">
            <w:r w:rsidRPr="008A21B4">
              <w:t>6</w:t>
            </w:r>
          </w:p>
        </w:tc>
        <w:tc>
          <w:tcPr>
            <w:tcW w:w="2088" w:type="dxa"/>
            <w:shd w:val="clear" w:color="auto" w:fill="auto"/>
          </w:tcPr>
          <w:p w:rsidR="008E7EA5" w:rsidRPr="008A21B4" w:rsidRDefault="008E7EA5" w:rsidP="008A21B4">
            <w:r w:rsidRPr="008A21B4">
              <w:t>нераспределеная прибыль (непокрытый убыток) прошлых лет</w:t>
            </w:r>
          </w:p>
        </w:tc>
        <w:tc>
          <w:tcPr>
            <w:tcW w:w="1023" w:type="dxa"/>
            <w:shd w:val="clear" w:color="auto" w:fill="auto"/>
            <w:noWrap/>
          </w:tcPr>
          <w:p w:rsidR="008E7EA5" w:rsidRPr="008A21B4" w:rsidRDefault="008E7EA5" w:rsidP="008A21B4">
            <w:r w:rsidRPr="008A21B4">
              <w:t>51609</w:t>
            </w:r>
          </w:p>
        </w:tc>
        <w:tc>
          <w:tcPr>
            <w:tcW w:w="669" w:type="dxa"/>
            <w:shd w:val="clear" w:color="auto" w:fill="auto"/>
            <w:noWrap/>
          </w:tcPr>
          <w:p w:rsidR="008E7EA5" w:rsidRPr="008A21B4" w:rsidRDefault="008E7EA5" w:rsidP="008A21B4">
            <w:r w:rsidRPr="008A21B4">
              <w:t>15,9</w:t>
            </w:r>
          </w:p>
        </w:tc>
        <w:tc>
          <w:tcPr>
            <w:tcW w:w="995" w:type="dxa"/>
            <w:shd w:val="clear" w:color="auto" w:fill="auto"/>
            <w:noWrap/>
          </w:tcPr>
          <w:p w:rsidR="008E7EA5" w:rsidRPr="008A21B4" w:rsidRDefault="008E7EA5" w:rsidP="008A21B4">
            <w:r w:rsidRPr="008A21B4">
              <w:t>3779</w:t>
            </w:r>
          </w:p>
        </w:tc>
        <w:tc>
          <w:tcPr>
            <w:tcW w:w="709" w:type="dxa"/>
            <w:shd w:val="clear" w:color="auto" w:fill="auto"/>
            <w:noWrap/>
          </w:tcPr>
          <w:p w:rsidR="008E7EA5" w:rsidRPr="008A21B4" w:rsidRDefault="008E7EA5" w:rsidP="008A21B4">
            <w:r w:rsidRPr="008A21B4">
              <w:t>0,9</w:t>
            </w:r>
          </w:p>
        </w:tc>
        <w:tc>
          <w:tcPr>
            <w:tcW w:w="1356" w:type="dxa"/>
            <w:shd w:val="clear" w:color="auto" w:fill="auto"/>
            <w:noWrap/>
          </w:tcPr>
          <w:p w:rsidR="008E7EA5" w:rsidRPr="008A21B4" w:rsidRDefault="008E7EA5" w:rsidP="008A21B4">
            <w:r w:rsidRPr="008A21B4">
              <w:t>-47830</w:t>
            </w:r>
          </w:p>
        </w:tc>
        <w:tc>
          <w:tcPr>
            <w:tcW w:w="720" w:type="dxa"/>
            <w:shd w:val="clear" w:color="auto" w:fill="auto"/>
            <w:noWrap/>
          </w:tcPr>
          <w:p w:rsidR="008E7EA5" w:rsidRPr="008A21B4" w:rsidRDefault="008E7EA5" w:rsidP="008A21B4">
            <w:r w:rsidRPr="008A21B4">
              <w:t>-15,0</w:t>
            </w:r>
          </w:p>
        </w:tc>
        <w:tc>
          <w:tcPr>
            <w:tcW w:w="900" w:type="dxa"/>
            <w:shd w:val="clear" w:color="auto" w:fill="auto"/>
            <w:noWrap/>
          </w:tcPr>
          <w:p w:rsidR="008E7EA5" w:rsidRPr="008A21B4" w:rsidRDefault="008E7EA5" w:rsidP="008A21B4">
            <w:r w:rsidRPr="008A21B4">
              <w:t>7,3</w:t>
            </w:r>
          </w:p>
        </w:tc>
      </w:tr>
      <w:tr w:rsidR="008E7EA5" w:rsidRPr="008A21B4" w:rsidTr="000A1C5B">
        <w:trPr>
          <w:trHeight w:val="996"/>
        </w:trPr>
        <w:tc>
          <w:tcPr>
            <w:tcW w:w="612" w:type="dxa"/>
            <w:shd w:val="clear" w:color="auto" w:fill="auto"/>
            <w:noWrap/>
          </w:tcPr>
          <w:p w:rsidR="008E7EA5" w:rsidRPr="008A21B4" w:rsidRDefault="008E7EA5" w:rsidP="008A21B4">
            <w:r w:rsidRPr="008A21B4">
              <w:t>7</w:t>
            </w:r>
          </w:p>
        </w:tc>
        <w:tc>
          <w:tcPr>
            <w:tcW w:w="2088" w:type="dxa"/>
            <w:shd w:val="clear" w:color="auto" w:fill="auto"/>
          </w:tcPr>
          <w:p w:rsidR="008E7EA5" w:rsidRPr="008A21B4" w:rsidRDefault="008E7EA5" w:rsidP="008A21B4">
            <w:r w:rsidRPr="008A21B4">
              <w:t>прибыль/убыток отчетного года, ожидающий утверждения</w:t>
            </w:r>
          </w:p>
        </w:tc>
        <w:tc>
          <w:tcPr>
            <w:tcW w:w="1023" w:type="dxa"/>
            <w:shd w:val="clear" w:color="auto" w:fill="auto"/>
            <w:noWrap/>
          </w:tcPr>
          <w:p w:rsidR="008E7EA5" w:rsidRPr="008A21B4" w:rsidRDefault="008E7EA5" w:rsidP="008A21B4">
            <w:r w:rsidRPr="008A21B4">
              <w:t>66890</w:t>
            </w:r>
          </w:p>
        </w:tc>
        <w:tc>
          <w:tcPr>
            <w:tcW w:w="669" w:type="dxa"/>
            <w:shd w:val="clear" w:color="auto" w:fill="auto"/>
            <w:noWrap/>
          </w:tcPr>
          <w:p w:rsidR="008E7EA5" w:rsidRPr="008A21B4" w:rsidRDefault="008E7EA5" w:rsidP="008A21B4">
            <w:r w:rsidRPr="008A21B4">
              <w:t>20,6</w:t>
            </w:r>
          </w:p>
        </w:tc>
        <w:tc>
          <w:tcPr>
            <w:tcW w:w="995" w:type="dxa"/>
            <w:shd w:val="clear" w:color="auto" w:fill="auto"/>
            <w:noWrap/>
          </w:tcPr>
          <w:p w:rsidR="008E7EA5" w:rsidRPr="008A21B4" w:rsidRDefault="008E7EA5" w:rsidP="008A21B4">
            <w:r w:rsidRPr="008A21B4">
              <w:t>47620</w:t>
            </w:r>
          </w:p>
        </w:tc>
        <w:tc>
          <w:tcPr>
            <w:tcW w:w="709" w:type="dxa"/>
            <w:shd w:val="clear" w:color="auto" w:fill="auto"/>
            <w:noWrap/>
          </w:tcPr>
          <w:p w:rsidR="008E7EA5" w:rsidRPr="008A21B4" w:rsidRDefault="008E7EA5" w:rsidP="008A21B4">
            <w:r w:rsidRPr="008A21B4">
              <w:t>11,3</w:t>
            </w:r>
          </w:p>
        </w:tc>
        <w:tc>
          <w:tcPr>
            <w:tcW w:w="1356" w:type="dxa"/>
            <w:shd w:val="clear" w:color="auto" w:fill="auto"/>
            <w:noWrap/>
          </w:tcPr>
          <w:p w:rsidR="008E7EA5" w:rsidRPr="008A21B4" w:rsidRDefault="008E7EA5" w:rsidP="008A21B4">
            <w:r w:rsidRPr="008A21B4">
              <w:t>-19270</w:t>
            </w:r>
          </w:p>
        </w:tc>
        <w:tc>
          <w:tcPr>
            <w:tcW w:w="720" w:type="dxa"/>
            <w:shd w:val="clear" w:color="auto" w:fill="auto"/>
            <w:noWrap/>
          </w:tcPr>
          <w:p w:rsidR="008E7EA5" w:rsidRPr="008A21B4" w:rsidRDefault="008E7EA5" w:rsidP="008A21B4">
            <w:r w:rsidRPr="008A21B4">
              <w:t>-9,3</w:t>
            </w:r>
          </w:p>
        </w:tc>
        <w:tc>
          <w:tcPr>
            <w:tcW w:w="900" w:type="dxa"/>
            <w:shd w:val="clear" w:color="auto" w:fill="auto"/>
            <w:noWrap/>
          </w:tcPr>
          <w:p w:rsidR="008E7EA5" w:rsidRPr="008A21B4" w:rsidRDefault="008E7EA5" w:rsidP="008A21B4">
            <w:r w:rsidRPr="008A21B4">
              <w:t>71,2</w:t>
            </w:r>
          </w:p>
        </w:tc>
      </w:tr>
      <w:tr w:rsidR="008E7EA5" w:rsidRPr="008A21B4" w:rsidTr="000A1C5B">
        <w:trPr>
          <w:trHeight w:val="505"/>
        </w:trPr>
        <w:tc>
          <w:tcPr>
            <w:tcW w:w="612" w:type="dxa"/>
            <w:shd w:val="clear" w:color="auto" w:fill="auto"/>
            <w:noWrap/>
          </w:tcPr>
          <w:p w:rsidR="008E7EA5" w:rsidRPr="008A21B4" w:rsidRDefault="008E7EA5" w:rsidP="008A21B4">
            <w:r w:rsidRPr="008A21B4">
              <w:t>8</w:t>
            </w:r>
          </w:p>
        </w:tc>
        <w:tc>
          <w:tcPr>
            <w:tcW w:w="2088" w:type="dxa"/>
            <w:shd w:val="clear" w:color="auto" w:fill="auto"/>
          </w:tcPr>
          <w:p w:rsidR="008E7EA5" w:rsidRPr="008A21B4" w:rsidRDefault="008E7EA5" w:rsidP="008A21B4">
            <w:r w:rsidRPr="008A21B4">
              <w:t>всего собственного капитала</w:t>
            </w:r>
          </w:p>
        </w:tc>
        <w:tc>
          <w:tcPr>
            <w:tcW w:w="1023" w:type="dxa"/>
            <w:shd w:val="clear" w:color="auto" w:fill="auto"/>
            <w:noWrap/>
          </w:tcPr>
          <w:p w:rsidR="008E7EA5" w:rsidRPr="008A21B4" w:rsidRDefault="008E7EA5" w:rsidP="008A21B4">
            <w:r w:rsidRPr="008A21B4">
              <w:t>325042</w:t>
            </w:r>
          </w:p>
        </w:tc>
        <w:tc>
          <w:tcPr>
            <w:tcW w:w="669" w:type="dxa"/>
            <w:shd w:val="clear" w:color="auto" w:fill="auto"/>
            <w:noWrap/>
          </w:tcPr>
          <w:p w:rsidR="008E7EA5" w:rsidRPr="008A21B4" w:rsidRDefault="008E7EA5" w:rsidP="008A21B4">
            <w:r w:rsidRPr="008A21B4">
              <w:t>100,0</w:t>
            </w:r>
          </w:p>
        </w:tc>
        <w:tc>
          <w:tcPr>
            <w:tcW w:w="995" w:type="dxa"/>
            <w:shd w:val="clear" w:color="auto" w:fill="auto"/>
            <w:noWrap/>
          </w:tcPr>
          <w:p w:rsidR="008E7EA5" w:rsidRPr="008A21B4" w:rsidRDefault="008E7EA5" w:rsidP="008A21B4">
            <w:r w:rsidRPr="008A21B4">
              <w:t>421055</w:t>
            </w:r>
          </w:p>
        </w:tc>
        <w:tc>
          <w:tcPr>
            <w:tcW w:w="709" w:type="dxa"/>
            <w:shd w:val="clear" w:color="auto" w:fill="auto"/>
            <w:noWrap/>
          </w:tcPr>
          <w:p w:rsidR="008E7EA5" w:rsidRPr="008A21B4" w:rsidRDefault="008E7EA5" w:rsidP="008A21B4">
            <w:r w:rsidRPr="008A21B4">
              <w:t>100,0</w:t>
            </w:r>
          </w:p>
        </w:tc>
        <w:tc>
          <w:tcPr>
            <w:tcW w:w="1356" w:type="dxa"/>
            <w:shd w:val="clear" w:color="auto" w:fill="auto"/>
            <w:noWrap/>
          </w:tcPr>
          <w:p w:rsidR="008E7EA5" w:rsidRPr="008A21B4" w:rsidRDefault="008E7EA5" w:rsidP="008A21B4">
            <w:r w:rsidRPr="008A21B4">
              <w:t>96013</w:t>
            </w:r>
          </w:p>
        </w:tc>
        <w:tc>
          <w:tcPr>
            <w:tcW w:w="720" w:type="dxa"/>
            <w:shd w:val="clear" w:color="auto" w:fill="auto"/>
            <w:noWrap/>
          </w:tcPr>
          <w:p w:rsidR="008E7EA5" w:rsidRPr="008A21B4" w:rsidRDefault="008E7EA5" w:rsidP="008A21B4">
            <w:r w:rsidRPr="008A21B4">
              <w:t>0,0</w:t>
            </w:r>
          </w:p>
        </w:tc>
        <w:tc>
          <w:tcPr>
            <w:tcW w:w="900" w:type="dxa"/>
            <w:shd w:val="clear" w:color="auto" w:fill="auto"/>
            <w:noWrap/>
          </w:tcPr>
          <w:p w:rsidR="008E7EA5" w:rsidRPr="008A21B4" w:rsidRDefault="008E7EA5" w:rsidP="008A21B4">
            <w:r w:rsidRPr="008A21B4">
              <w:t>129,5</w:t>
            </w:r>
          </w:p>
        </w:tc>
      </w:tr>
    </w:tbl>
    <w:p w:rsidR="007C0AF7" w:rsidRPr="008A21B4" w:rsidRDefault="007C0AF7" w:rsidP="008A21B4">
      <w:pPr>
        <w:pStyle w:val="a3"/>
        <w:ind w:firstLine="709"/>
        <w:rPr>
          <w:rFonts w:ascii="Times New Roman" w:hAnsi="Times New Roman" w:cs="Times New Roman"/>
          <w:sz w:val="28"/>
          <w:szCs w:val="28"/>
        </w:rPr>
      </w:pPr>
    </w:p>
    <w:p w:rsidR="008E7EA5" w:rsidRPr="008A21B4" w:rsidRDefault="00213EF5"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 xml:space="preserve">Данные табл. 2.3 показывают, что собственный капитал АКБ </w:t>
      </w:r>
      <w:r w:rsidR="00DD6EF3" w:rsidRPr="008A21B4">
        <w:rPr>
          <w:rFonts w:ascii="Times New Roman" w:hAnsi="Times New Roman" w:cs="Times New Roman"/>
          <w:sz w:val="28"/>
          <w:szCs w:val="28"/>
        </w:rPr>
        <w:t>«</w:t>
      </w:r>
      <w:r w:rsidRPr="008A21B4">
        <w:rPr>
          <w:rFonts w:ascii="Times New Roman" w:hAnsi="Times New Roman" w:cs="Times New Roman"/>
          <w:sz w:val="28"/>
          <w:szCs w:val="28"/>
        </w:rPr>
        <w:t>ИНДУСТРИАЛБАНК</w:t>
      </w:r>
      <w:r w:rsidR="00DD6EF3" w:rsidRPr="008A21B4">
        <w:rPr>
          <w:rFonts w:ascii="Times New Roman" w:hAnsi="Times New Roman" w:cs="Times New Roman"/>
          <w:sz w:val="28"/>
          <w:szCs w:val="28"/>
        </w:rPr>
        <w:t>»</w:t>
      </w:r>
      <w:r w:rsidRPr="008A21B4">
        <w:rPr>
          <w:rFonts w:ascii="Times New Roman" w:hAnsi="Times New Roman" w:cs="Times New Roman"/>
          <w:sz w:val="28"/>
          <w:szCs w:val="28"/>
        </w:rPr>
        <w:t xml:space="preserve"> за 2006 год увеличились на 29,5 % (96013 тыс. грн.). </w:t>
      </w:r>
      <w:r w:rsidR="001B3C00" w:rsidRPr="008A21B4">
        <w:rPr>
          <w:rFonts w:ascii="Times New Roman" w:hAnsi="Times New Roman" w:cs="Times New Roman"/>
          <w:sz w:val="28"/>
          <w:szCs w:val="28"/>
        </w:rPr>
        <w:t>Э</w:t>
      </w:r>
      <w:r w:rsidRPr="008A21B4">
        <w:rPr>
          <w:rFonts w:ascii="Times New Roman" w:hAnsi="Times New Roman" w:cs="Times New Roman"/>
          <w:sz w:val="28"/>
          <w:szCs w:val="28"/>
        </w:rPr>
        <w:t>то произошло за счет увеличения суммы уставного капитала на 54%</w:t>
      </w:r>
      <w:r w:rsidR="008A21B4">
        <w:rPr>
          <w:rFonts w:ascii="Times New Roman" w:hAnsi="Times New Roman" w:cs="Times New Roman"/>
          <w:sz w:val="28"/>
          <w:szCs w:val="28"/>
        </w:rPr>
        <w:t xml:space="preserve"> </w:t>
      </w:r>
      <w:r w:rsidR="001B3C00" w:rsidRPr="008A21B4">
        <w:rPr>
          <w:rFonts w:ascii="Times New Roman" w:hAnsi="Times New Roman" w:cs="Times New Roman"/>
          <w:sz w:val="28"/>
          <w:szCs w:val="28"/>
        </w:rPr>
        <w:t>(54354 тыс. грн.)</w:t>
      </w:r>
      <w:r w:rsidR="00B8012A" w:rsidRPr="008A21B4">
        <w:rPr>
          <w:rFonts w:ascii="Times New Roman" w:hAnsi="Times New Roman" w:cs="Times New Roman"/>
          <w:sz w:val="28"/>
          <w:szCs w:val="28"/>
        </w:rPr>
        <w:t>, суммы резервов и других фондов банка на 4,3% (3352 тыс. грн.).</w:t>
      </w:r>
    </w:p>
    <w:p w:rsidR="00DD6EF3" w:rsidRDefault="00DD6EF3"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Таблица 2.4 отражает перечень и условия предоставления банком депозитных продуктов банка для физических лиц.</w:t>
      </w:r>
    </w:p>
    <w:p w:rsidR="008A21B4" w:rsidRPr="008A21B4" w:rsidRDefault="008A21B4" w:rsidP="008A21B4">
      <w:pPr>
        <w:pStyle w:val="a3"/>
        <w:ind w:firstLine="709"/>
        <w:rPr>
          <w:rFonts w:ascii="Times New Roman" w:hAnsi="Times New Roman" w:cs="Times New Roman"/>
          <w:sz w:val="28"/>
          <w:szCs w:val="28"/>
        </w:rPr>
      </w:pPr>
    </w:p>
    <w:p w:rsidR="00B8012A" w:rsidRPr="008A21B4" w:rsidRDefault="00B8012A"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Табл. 2.4</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Депозитные вклады для физических лиц АКБ «ИНДУСТРИАЛБАНК»</w:t>
      </w:r>
    </w:p>
    <w:tbl>
      <w:tblPr>
        <w:tblW w:w="876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4"/>
        <w:gridCol w:w="864"/>
        <w:gridCol w:w="522"/>
        <w:gridCol w:w="525"/>
        <w:gridCol w:w="525"/>
        <w:gridCol w:w="566"/>
        <w:gridCol w:w="566"/>
        <w:gridCol w:w="665"/>
        <w:gridCol w:w="1416"/>
        <w:gridCol w:w="1416"/>
      </w:tblGrid>
      <w:tr w:rsidR="00996A9C" w:rsidRPr="008A21B4" w:rsidTr="000A1C5B">
        <w:trPr>
          <w:trHeight w:val="220"/>
        </w:trPr>
        <w:tc>
          <w:tcPr>
            <w:tcW w:w="1455" w:type="dxa"/>
            <w:vMerge w:val="restart"/>
            <w:shd w:val="clear" w:color="auto" w:fill="auto"/>
          </w:tcPr>
          <w:p w:rsidR="00996A9C" w:rsidRPr="008A21B4" w:rsidRDefault="00996A9C" w:rsidP="008A21B4">
            <w:r w:rsidRPr="008A21B4">
              <w:t>Название вклада</w:t>
            </w:r>
          </w:p>
        </w:tc>
        <w:tc>
          <w:tcPr>
            <w:tcW w:w="864" w:type="dxa"/>
            <w:vMerge w:val="restart"/>
            <w:shd w:val="clear" w:color="auto" w:fill="auto"/>
          </w:tcPr>
          <w:p w:rsidR="00996A9C" w:rsidRPr="008A21B4" w:rsidRDefault="00996A9C" w:rsidP="008A21B4">
            <w:r w:rsidRPr="008A21B4">
              <w:t>Валюта вклада</w:t>
            </w:r>
          </w:p>
        </w:tc>
        <w:tc>
          <w:tcPr>
            <w:tcW w:w="3574" w:type="dxa"/>
            <w:gridSpan w:val="6"/>
            <w:shd w:val="clear" w:color="auto" w:fill="auto"/>
          </w:tcPr>
          <w:p w:rsidR="00996A9C" w:rsidRPr="008A21B4" w:rsidRDefault="00996A9C" w:rsidP="008A21B4">
            <w:r w:rsidRPr="008A21B4">
              <w:t>% ставка</w:t>
            </w:r>
          </w:p>
        </w:tc>
        <w:tc>
          <w:tcPr>
            <w:tcW w:w="1438" w:type="dxa"/>
            <w:vMerge w:val="restart"/>
            <w:shd w:val="clear" w:color="auto" w:fill="auto"/>
          </w:tcPr>
          <w:p w:rsidR="00996A9C" w:rsidRPr="008A21B4" w:rsidRDefault="00996A9C" w:rsidP="008A21B4">
            <w:r w:rsidRPr="008A21B4">
              <w:t>Минимальная сумма вклада</w:t>
            </w:r>
          </w:p>
        </w:tc>
        <w:tc>
          <w:tcPr>
            <w:tcW w:w="1438" w:type="dxa"/>
            <w:shd w:val="clear" w:color="auto" w:fill="auto"/>
          </w:tcPr>
          <w:p w:rsidR="00996A9C" w:rsidRPr="008A21B4" w:rsidRDefault="00996A9C" w:rsidP="008A21B4">
            <w:r w:rsidRPr="008A21B4">
              <w:t>Минимальная</w:t>
            </w:r>
          </w:p>
        </w:tc>
      </w:tr>
      <w:tr w:rsidR="00996A9C" w:rsidRPr="008A21B4" w:rsidTr="000A1C5B">
        <w:trPr>
          <w:trHeight w:val="635"/>
        </w:trPr>
        <w:tc>
          <w:tcPr>
            <w:tcW w:w="1455" w:type="dxa"/>
            <w:vMerge/>
            <w:shd w:val="clear" w:color="auto" w:fill="auto"/>
          </w:tcPr>
          <w:p w:rsidR="00996A9C" w:rsidRPr="008A21B4" w:rsidRDefault="00996A9C" w:rsidP="008A21B4"/>
        </w:tc>
        <w:tc>
          <w:tcPr>
            <w:tcW w:w="864" w:type="dxa"/>
            <w:vMerge/>
            <w:shd w:val="clear" w:color="auto" w:fill="auto"/>
          </w:tcPr>
          <w:p w:rsidR="00996A9C" w:rsidRPr="008A21B4" w:rsidRDefault="00996A9C" w:rsidP="008A21B4"/>
        </w:tc>
        <w:tc>
          <w:tcPr>
            <w:tcW w:w="530" w:type="dxa"/>
            <w:shd w:val="clear" w:color="auto" w:fill="auto"/>
          </w:tcPr>
          <w:p w:rsidR="00996A9C" w:rsidRPr="008A21B4" w:rsidRDefault="00996A9C" w:rsidP="008A21B4">
            <w:r w:rsidRPr="008A21B4">
              <w:t>3 мес</w:t>
            </w:r>
          </w:p>
        </w:tc>
        <w:tc>
          <w:tcPr>
            <w:tcW w:w="539" w:type="dxa"/>
            <w:shd w:val="clear" w:color="auto" w:fill="auto"/>
          </w:tcPr>
          <w:p w:rsidR="00996A9C" w:rsidRPr="008A21B4" w:rsidRDefault="00996A9C" w:rsidP="008A21B4">
            <w:r w:rsidRPr="008A21B4">
              <w:t>4 мес</w:t>
            </w:r>
          </w:p>
        </w:tc>
        <w:tc>
          <w:tcPr>
            <w:tcW w:w="539" w:type="dxa"/>
            <w:shd w:val="clear" w:color="auto" w:fill="auto"/>
          </w:tcPr>
          <w:p w:rsidR="00996A9C" w:rsidRPr="008A21B4" w:rsidRDefault="00996A9C" w:rsidP="008A21B4">
            <w:r w:rsidRPr="008A21B4">
              <w:t>5 мес</w:t>
            </w:r>
          </w:p>
        </w:tc>
        <w:tc>
          <w:tcPr>
            <w:tcW w:w="566" w:type="dxa"/>
            <w:shd w:val="clear" w:color="auto" w:fill="auto"/>
          </w:tcPr>
          <w:p w:rsidR="00996A9C" w:rsidRPr="008A21B4" w:rsidRDefault="00996A9C" w:rsidP="008A21B4">
            <w:r w:rsidRPr="008A21B4">
              <w:t>6 мес</w:t>
            </w:r>
          </w:p>
        </w:tc>
        <w:tc>
          <w:tcPr>
            <w:tcW w:w="566" w:type="dxa"/>
            <w:shd w:val="clear" w:color="auto" w:fill="auto"/>
          </w:tcPr>
          <w:p w:rsidR="00996A9C" w:rsidRPr="008A21B4" w:rsidRDefault="00996A9C" w:rsidP="008A21B4">
            <w:r w:rsidRPr="008A21B4">
              <w:t>9 мес</w:t>
            </w:r>
          </w:p>
        </w:tc>
        <w:tc>
          <w:tcPr>
            <w:tcW w:w="834" w:type="dxa"/>
            <w:shd w:val="clear" w:color="auto" w:fill="auto"/>
          </w:tcPr>
          <w:p w:rsidR="00996A9C" w:rsidRPr="008A21B4" w:rsidRDefault="00996A9C" w:rsidP="008A21B4">
            <w:r w:rsidRPr="008A21B4">
              <w:t>370 дней</w:t>
            </w:r>
          </w:p>
        </w:tc>
        <w:tc>
          <w:tcPr>
            <w:tcW w:w="1438" w:type="dxa"/>
            <w:vMerge/>
            <w:shd w:val="clear" w:color="auto" w:fill="auto"/>
          </w:tcPr>
          <w:p w:rsidR="00996A9C" w:rsidRPr="008A21B4" w:rsidRDefault="00996A9C" w:rsidP="008A21B4"/>
        </w:tc>
        <w:tc>
          <w:tcPr>
            <w:tcW w:w="1438" w:type="dxa"/>
            <w:shd w:val="clear" w:color="auto" w:fill="auto"/>
          </w:tcPr>
          <w:p w:rsidR="00996A9C" w:rsidRPr="008A21B4" w:rsidRDefault="00996A9C" w:rsidP="008A21B4">
            <w:r w:rsidRPr="008A21B4">
              <w:t>сумма пополнения</w:t>
            </w:r>
          </w:p>
        </w:tc>
      </w:tr>
      <w:tr w:rsidR="00996A9C" w:rsidRPr="008A21B4" w:rsidTr="000A1C5B">
        <w:trPr>
          <w:trHeight w:val="246"/>
        </w:trPr>
        <w:tc>
          <w:tcPr>
            <w:tcW w:w="1455" w:type="dxa"/>
            <w:vMerge w:val="restart"/>
            <w:shd w:val="clear" w:color="auto" w:fill="auto"/>
          </w:tcPr>
          <w:p w:rsidR="00996A9C" w:rsidRPr="008A21B4" w:rsidRDefault="00996A9C" w:rsidP="008A21B4">
            <w:r w:rsidRPr="008A21B4">
              <w:t>Стандарт</w:t>
            </w:r>
          </w:p>
        </w:tc>
        <w:tc>
          <w:tcPr>
            <w:tcW w:w="864" w:type="dxa"/>
            <w:shd w:val="clear" w:color="auto" w:fill="auto"/>
          </w:tcPr>
          <w:p w:rsidR="00996A9C" w:rsidRPr="008A21B4" w:rsidRDefault="00996A9C" w:rsidP="008A21B4">
            <w:r w:rsidRPr="008A21B4">
              <w:t>UAH</w:t>
            </w:r>
          </w:p>
        </w:tc>
        <w:tc>
          <w:tcPr>
            <w:tcW w:w="530" w:type="dxa"/>
            <w:shd w:val="clear" w:color="auto" w:fill="auto"/>
          </w:tcPr>
          <w:p w:rsidR="00996A9C" w:rsidRPr="008A21B4" w:rsidRDefault="00996A9C" w:rsidP="008A21B4">
            <w:r w:rsidRPr="008A21B4">
              <w:t>8,5</w:t>
            </w:r>
          </w:p>
        </w:tc>
        <w:tc>
          <w:tcPr>
            <w:tcW w:w="539" w:type="dxa"/>
            <w:shd w:val="clear" w:color="auto" w:fill="auto"/>
          </w:tcPr>
          <w:p w:rsidR="00996A9C" w:rsidRPr="008A21B4" w:rsidRDefault="00996A9C" w:rsidP="008A21B4">
            <w:r w:rsidRPr="000A1C5B">
              <w:rPr>
                <w:lang w:val="en-US"/>
              </w:rPr>
              <w:t>10</w:t>
            </w:r>
          </w:p>
        </w:tc>
        <w:tc>
          <w:tcPr>
            <w:tcW w:w="539" w:type="dxa"/>
            <w:shd w:val="clear" w:color="auto" w:fill="auto"/>
          </w:tcPr>
          <w:p w:rsidR="00996A9C" w:rsidRPr="008A21B4" w:rsidRDefault="00996A9C" w:rsidP="008A21B4">
            <w:r w:rsidRPr="008A21B4">
              <w:t>11</w:t>
            </w:r>
          </w:p>
        </w:tc>
        <w:tc>
          <w:tcPr>
            <w:tcW w:w="566" w:type="dxa"/>
            <w:shd w:val="clear" w:color="auto" w:fill="auto"/>
          </w:tcPr>
          <w:p w:rsidR="00996A9C" w:rsidRPr="008A21B4" w:rsidRDefault="00996A9C" w:rsidP="008A21B4">
            <w:r w:rsidRPr="008A21B4">
              <w:t>12,5</w:t>
            </w:r>
          </w:p>
        </w:tc>
        <w:tc>
          <w:tcPr>
            <w:tcW w:w="566" w:type="dxa"/>
            <w:shd w:val="clear" w:color="auto" w:fill="auto"/>
          </w:tcPr>
          <w:p w:rsidR="00996A9C" w:rsidRPr="008A21B4" w:rsidRDefault="00996A9C" w:rsidP="008A21B4">
            <w:r w:rsidRPr="008A21B4">
              <w:t>13,5</w:t>
            </w:r>
          </w:p>
        </w:tc>
        <w:tc>
          <w:tcPr>
            <w:tcW w:w="834" w:type="dxa"/>
            <w:shd w:val="clear" w:color="auto" w:fill="auto"/>
          </w:tcPr>
          <w:p w:rsidR="00996A9C" w:rsidRPr="008A21B4" w:rsidRDefault="00996A9C" w:rsidP="008A21B4">
            <w:r w:rsidRPr="008A21B4">
              <w:t>14,5</w:t>
            </w:r>
          </w:p>
        </w:tc>
        <w:tc>
          <w:tcPr>
            <w:tcW w:w="1438" w:type="dxa"/>
            <w:shd w:val="clear" w:color="auto" w:fill="auto"/>
          </w:tcPr>
          <w:p w:rsidR="00996A9C" w:rsidRPr="008A21B4" w:rsidRDefault="00996A9C" w:rsidP="008A21B4">
            <w:r w:rsidRPr="008A21B4">
              <w:t>500</w:t>
            </w:r>
          </w:p>
        </w:tc>
        <w:tc>
          <w:tcPr>
            <w:tcW w:w="1438" w:type="dxa"/>
            <w:shd w:val="clear" w:color="auto" w:fill="auto"/>
          </w:tcPr>
          <w:p w:rsidR="00996A9C" w:rsidRPr="008A21B4" w:rsidRDefault="00996A9C" w:rsidP="008A21B4">
            <w:r w:rsidRPr="008A21B4">
              <w:t>Без пополнения</w:t>
            </w:r>
          </w:p>
        </w:tc>
      </w:tr>
      <w:tr w:rsidR="00996A9C" w:rsidRPr="008A21B4" w:rsidTr="000A1C5B">
        <w:trPr>
          <w:trHeight w:val="402"/>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USD</w:t>
            </w:r>
          </w:p>
        </w:tc>
        <w:tc>
          <w:tcPr>
            <w:tcW w:w="530" w:type="dxa"/>
            <w:shd w:val="clear" w:color="auto" w:fill="auto"/>
          </w:tcPr>
          <w:p w:rsidR="00996A9C" w:rsidRPr="008A21B4" w:rsidRDefault="00996A9C" w:rsidP="008A21B4">
            <w:r w:rsidRPr="008A21B4">
              <w:t>7</w:t>
            </w:r>
          </w:p>
        </w:tc>
        <w:tc>
          <w:tcPr>
            <w:tcW w:w="539" w:type="dxa"/>
            <w:shd w:val="clear" w:color="auto" w:fill="auto"/>
          </w:tcPr>
          <w:p w:rsidR="00996A9C" w:rsidRPr="008A21B4" w:rsidRDefault="00996A9C" w:rsidP="008A21B4">
            <w:r w:rsidRPr="008A21B4">
              <w:t>7</w:t>
            </w:r>
          </w:p>
        </w:tc>
        <w:tc>
          <w:tcPr>
            <w:tcW w:w="539" w:type="dxa"/>
            <w:shd w:val="clear" w:color="auto" w:fill="auto"/>
          </w:tcPr>
          <w:p w:rsidR="00996A9C" w:rsidRPr="008A21B4" w:rsidRDefault="00996A9C" w:rsidP="008A21B4">
            <w:r w:rsidRPr="008A21B4">
              <w:t>8</w:t>
            </w:r>
          </w:p>
        </w:tc>
        <w:tc>
          <w:tcPr>
            <w:tcW w:w="566" w:type="dxa"/>
            <w:shd w:val="clear" w:color="auto" w:fill="auto"/>
          </w:tcPr>
          <w:p w:rsidR="00996A9C" w:rsidRPr="008A21B4" w:rsidRDefault="00996A9C" w:rsidP="008A21B4">
            <w:r w:rsidRPr="008A21B4">
              <w:t>8,5</w:t>
            </w:r>
          </w:p>
        </w:tc>
        <w:tc>
          <w:tcPr>
            <w:tcW w:w="566" w:type="dxa"/>
            <w:shd w:val="clear" w:color="auto" w:fill="auto"/>
          </w:tcPr>
          <w:p w:rsidR="00996A9C" w:rsidRPr="008A21B4" w:rsidRDefault="00996A9C" w:rsidP="008A21B4">
            <w:r w:rsidRPr="008A21B4">
              <w:t>9</w:t>
            </w:r>
          </w:p>
        </w:tc>
        <w:tc>
          <w:tcPr>
            <w:tcW w:w="834" w:type="dxa"/>
            <w:shd w:val="clear" w:color="auto" w:fill="auto"/>
          </w:tcPr>
          <w:p w:rsidR="00996A9C" w:rsidRPr="008A21B4" w:rsidRDefault="00996A9C" w:rsidP="008A21B4">
            <w:r w:rsidRPr="008A21B4">
              <w:t>9,5</w:t>
            </w:r>
          </w:p>
        </w:tc>
        <w:tc>
          <w:tcPr>
            <w:tcW w:w="1438" w:type="dxa"/>
            <w:shd w:val="clear" w:color="auto" w:fill="auto"/>
          </w:tcPr>
          <w:p w:rsidR="00996A9C" w:rsidRPr="008A21B4" w:rsidRDefault="00996A9C" w:rsidP="008A21B4">
            <w:r w:rsidRPr="000A1C5B">
              <w:rPr>
                <w:lang w:val="uk-UA"/>
              </w:rPr>
              <w:t>100</w:t>
            </w:r>
          </w:p>
        </w:tc>
        <w:tc>
          <w:tcPr>
            <w:tcW w:w="1438" w:type="dxa"/>
            <w:shd w:val="clear" w:color="auto" w:fill="auto"/>
          </w:tcPr>
          <w:p w:rsidR="00996A9C" w:rsidRPr="008A21B4" w:rsidRDefault="00996A9C" w:rsidP="008A21B4">
            <w:r w:rsidRPr="008A21B4">
              <w:t>Без пополнения</w:t>
            </w:r>
          </w:p>
        </w:tc>
      </w:tr>
      <w:tr w:rsidR="00996A9C" w:rsidRPr="008A21B4" w:rsidTr="000A1C5B">
        <w:trPr>
          <w:trHeight w:val="402"/>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EUR</w:t>
            </w:r>
          </w:p>
        </w:tc>
        <w:tc>
          <w:tcPr>
            <w:tcW w:w="530" w:type="dxa"/>
            <w:shd w:val="clear" w:color="auto" w:fill="auto"/>
          </w:tcPr>
          <w:p w:rsidR="00996A9C" w:rsidRPr="008A21B4" w:rsidRDefault="00996A9C" w:rsidP="008A21B4">
            <w:r w:rsidRPr="008A21B4">
              <w:t>3</w:t>
            </w:r>
          </w:p>
        </w:tc>
        <w:tc>
          <w:tcPr>
            <w:tcW w:w="539" w:type="dxa"/>
            <w:shd w:val="clear" w:color="auto" w:fill="auto"/>
          </w:tcPr>
          <w:p w:rsidR="00996A9C" w:rsidRPr="008A21B4" w:rsidRDefault="00996A9C" w:rsidP="008A21B4">
            <w:r w:rsidRPr="008A21B4">
              <w:t>3</w:t>
            </w:r>
          </w:p>
        </w:tc>
        <w:tc>
          <w:tcPr>
            <w:tcW w:w="539" w:type="dxa"/>
            <w:shd w:val="clear" w:color="auto" w:fill="auto"/>
          </w:tcPr>
          <w:p w:rsidR="00996A9C" w:rsidRPr="008A21B4" w:rsidRDefault="00996A9C" w:rsidP="008A21B4">
            <w:r w:rsidRPr="008A21B4">
              <w:t>3</w:t>
            </w:r>
          </w:p>
        </w:tc>
        <w:tc>
          <w:tcPr>
            <w:tcW w:w="566" w:type="dxa"/>
            <w:shd w:val="clear" w:color="auto" w:fill="auto"/>
          </w:tcPr>
          <w:p w:rsidR="00996A9C" w:rsidRPr="008A21B4" w:rsidRDefault="00996A9C" w:rsidP="008A21B4">
            <w:r w:rsidRPr="008A21B4">
              <w:t>4</w:t>
            </w:r>
          </w:p>
        </w:tc>
        <w:tc>
          <w:tcPr>
            <w:tcW w:w="566" w:type="dxa"/>
            <w:shd w:val="clear" w:color="auto" w:fill="auto"/>
          </w:tcPr>
          <w:p w:rsidR="00996A9C" w:rsidRPr="008A21B4" w:rsidRDefault="00996A9C" w:rsidP="008A21B4">
            <w:r w:rsidRPr="008A21B4">
              <w:t>5</w:t>
            </w:r>
          </w:p>
        </w:tc>
        <w:tc>
          <w:tcPr>
            <w:tcW w:w="834" w:type="dxa"/>
            <w:shd w:val="clear" w:color="auto" w:fill="auto"/>
          </w:tcPr>
          <w:p w:rsidR="00996A9C" w:rsidRPr="008A21B4" w:rsidRDefault="00996A9C" w:rsidP="008A21B4">
            <w:r w:rsidRPr="008A21B4">
              <w:t>7</w:t>
            </w:r>
          </w:p>
        </w:tc>
        <w:tc>
          <w:tcPr>
            <w:tcW w:w="1438" w:type="dxa"/>
            <w:shd w:val="clear" w:color="auto" w:fill="auto"/>
          </w:tcPr>
          <w:p w:rsidR="00996A9C" w:rsidRPr="008A21B4" w:rsidRDefault="00996A9C" w:rsidP="008A21B4">
            <w:r w:rsidRPr="000A1C5B">
              <w:rPr>
                <w:lang w:val="uk-UA"/>
              </w:rPr>
              <w:t>100</w:t>
            </w:r>
          </w:p>
        </w:tc>
        <w:tc>
          <w:tcPr>
            <w:tcW w:w="1438" w:type="dxa"/>
            <w:shd w:val="clear" w:color="auto" w:fill="auto"/>
          </w:tcPr>
          <w:p w:rsidR="00996A9C" w:rsidRPr="008A21B4" w:rsidRDefault="00996A9C" w:rsidP="008A21B4">
            <w:r w:rsidRPr="008A21B4">
              <w:t>Без пополнения</w:t>
            </w:r>
          </w:p>
        </w:tc>
      </w:tr>
      <w:tr w:rsidR="00996A9C" w:rsidRPr="008A21B4" w:rsidTr="000A1C5B">
        <w:trPr>
          <w:trHeight w:val="233"/>
        </w:trPr>
        <w:tc>
          <w:tcPr>
            <w:tcW w:w="1455" w:type="dxa"/>
            <w:vMerge w:val="restart"/>
            <w:shd w:val="clear" w:color="auto" w:fill="auto"/>
          </w:tcPr>
          <w:p w:rsidR="00996A9C" w:rsidRPr="008A21B4" w:rsidRDefault="00996A9C" w:rsidP="008A21B4">
            <w:r w:rsidRPr="008A21B4">
              <w:t>Инвестиционный</w:t>
            </w:r>
          </w:p>
        </w:tc>
        <w:tc>
          <w:tcPr>
            <w:tcW w:w="864" w:type="dxa"/>
            <w:shd w:val="clear" w:color="auto" w:fill="auto"/>
          </w:tcPr>
          <w:p w:rsidR="00996A9C" w:rsidRPr="008A21B4" w:rsidRDefault="00996A9C" w:rsidP="008A21B4">
            <w:r w:rsidRPr="008A21B4">
              <w:t>UAH</w:t>
            </w:r>
          </w:p>
        </w:tc>
        <w:tc>
          <w:tcPr>
            <w:tcW w:w="530"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13,5</w:t>
            </w:r>
          </w:p>
        </w:tc>
        <w:tc>
          <w:tcPr>
            <w:tcW w:w="566" w:type="dxa"/>
            <w:shd w:val="clear" w:color="auto" w:fill="auto"/>
          </w:tcPr>
          <w:p w:rsidR="00996A9C" w:rsidRPr="008A21B4" w:rsidRDefault="00996A9C" w:rsidP="008A21B4">
            <w:r w:rsidRPr="008A21B4">
              <w:t>14,5</w:t>
            </w:r>
          </w:p>
        </w:tc>
        <w:tc>
          <w:tcPr>
            <w:tcW w:w="834" w:type="dxa"/>
            <w:shd w:val="clear" w:color="auto" w:fill="auto"/>
          </w:tcPr>
          <w:p w:rsidR="00996A9C" w:rsidRPr="008A21B4" w:rsidRDefault="00996A9C" w:rsidP="008A21B4">
            <w:r w:rsidRPr="008A21B4">
              <w:t>15,5</w:t>
            </w:r>
          </w:p>
        </w:tc>
        <w:tc>
          <w:tcPr>
            <w:tcW w:w="1438" w:type="dxa"/>
            <w:shd w:val="clear" w:color="auto" w:fill="auto"/>
          </w:tcPr>
          <w:p w:rsidR="00996A9C" w:rsidRPr="008A21B4" w:rsidRDefault="00996A9C" w:rsidP="008A21B4">
            <w:r w:rsidRPr="008A21B4">
              <w:t>500 000</w:t>
            </w:r>
          </w:p>
        </w:tc>
        <w:tc>
          <w:tcPr>
            <w:tcW w:w="1438" w:type="dxa"/>
            <w:shd w:val="clear" w:color="auto" w:fill="auto"/>
          </w:tcPr>
          <w:p w:rsidR="00996A9C" w:rsidRPr="008A21B4" w:rsidRDefault="00996A9C" w:rsidP="008A21B4">
            <w:r w:rsidRPr="008A21B4">
              <w:t>1000</w:t>
            </w:r>
          </w:p>
        </w:tc>
      </w:tr>
      <w:tr w:rsidR="00996A9C" w:rsidRPr="008A21B4" w:rsidTr="000A1C5B">
        <w:trPr>
          <w:trHeight w:val="233"/>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USD</w:t>
            </w:r>
          </w:p>
        </w:tc>
        <w:tc>
          <w:tcPr>
            <w:tcW w:w="530"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9,5</w:t>
            </w:r>
          </w:p>
        </w:tc>
        <w:tc>
          <w:tcPr>
            <w:tcW w:w="566" w:type="dxa"/>
            <w:shd w:val="clear" w:color="auto" w:fill="auto"/>
          </w:tcPr>
          <w:p w:rsidR="00996A9C" w:rsidRPr="008A21B4" w:rsidRDefault="00996A9C" w:rsidP="008A21B4">
            <w:r w:rsidRPr="008A21B4">
              <w:t>10</w:t>
            </w:r>
          </w:p>
        </w:tc>
        <w:tc>
          <w:tcPr>
            <w:tcW w:w="834" w:type="dxa"/>
            <w:shd w:val="clear" w:color="auto" w:fill="auto"/>
          </w:tcPr>
          <w:p w:rsidR="00996A9C" w:rsidRPr="008A21B4" w:rsidRDefault="00996A9C" w:rsidP="008A21B4">
            <w:r w:rsidRPr="008A21B4">
              <w:t>10,5</w:t>
            </w:r>
          </w:p>
        </w:tc>
        <w:tc>
          <w:tcPr>
            <w:tcW w:w="1438" w:type="dxa"/>
            <w:shd w:val="clear" w:color="auto" w:fill="auto"/>
          </w:tcPr>
          <w:p w:rsidR="00996A9C" w:rsidRPr="008A21B4" w:rsidRDefault="00996A9C" w:rsidP="008A21B4">
            <w:r w:rsidRPr="008A21B4">
              <w:t>100 000</w:t>
            </w:r>
          </w:p>
        </w:tc>
        <w:tc>
          <w:tcPr>
            <w:tcW w:w="1438" w:type="dxa"/>
            <w:shd w:val="clear" w:color="auto" w:fill="auto"/>
          </w:tcPr>
          <w:p w:rsidR="00996A9C" w:rsidRPr="008A21B4" w:rsidRDefault="00996A9C" w:rsidP="008A21B4">
            <w:r w:rsidRPr="008A21B4">
              <w:t>1000</w:t>
            </w:r>
          </w:p>
        </w:tc>
      </w:tr>
      <w:tr w:rsidR="00996A9C" w:rsidRPr="008A21B4" w:rsidTr="000A1C5B">
        <w:trPr>
          <w:trHeight w:val="233"/>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EUR</w:t>
            </w:r>
          </w:p>
        </w:tc>
        <w:tc>
          <w:tcPr>
            <w:tcW w:w="530"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5</w:t>
            </w:r>
          </w:p>
        </w:tc>
        <w:tc>
          <w:tcPr>
            <w:tcW w:w="566" w:type="dxa"/>
            <w:shd w:val="clear" w:color="auto" w:fill="auto"/>
          </w:tcPr>
          <w:p w:rsidR="00996A9C" w:rsidRPr="008A21B4" w:rsidRDefault="00996A9C" w:rsidP="008A21B4">
            <w:r w:rsidRPr="008A21B4">
              <w:t>6</w:t>
            </w:r>
          </w:p>
        </w:tc>
        <w:tc>
          <w:tcPr>
            <w:tcW w:w="834" w:type="dxa"/>
            <w:shd w:val="clear" w:color="auto" w:fill="auto"/>
          </w:tcPr>
          <w:p w:rsidR="00996A9C" w:rsidRPr="008A21B4" w:rsidRDefault="00996A9C" w:rsidP="008A21B4">
            <w:r w:rsidRPr="008A21B4">
              <w:t>8</w:t>
            </w:r>
          </w:p>
        </w:tc>
        <w:tc>
          <w:tcPr>
            <w:tcW w:w="1438" w:type="dxa"/>
            <w:shd w:val="clear" w:color="auto" w:fill="auto"/>
          </w:tcPr>
          <w:p w:rsidR="00996A9C" w:rsidRPr="008A21B4" w:rsidRDefault="00996A9C" w:rsidP="008A21B4">
            <w:r w:rsidRPr="008A21B4">
              <w:t>100 000</w:t>
            </w:r>
          </w:p>
        </w:tc>
        <w:tc>
          <w:tcPr>
            <w:tcW w:w="1438" w:type="dxa"/>
            <w:shd w:val="clear" w:color="auto" w:fill="auto"/>
          </w:tcPr>
          <w:p w:rsidR="00996A9C" w:rsidRPr="008A21B4" w:rsidRDefault="00996A9C" w:rsidP="008A21B4">
            <w:r w:rsidRPr="008A21B4">
              <w:t>1000</w:t>
            </w:r>
          </w:p>
        </w:tc>
      </w:tr>
      <w:tr w:rsidR="00996A9C" w:rsidRPr="008A21B4" w:rsidTr="000A1C5B">
        <w:trPr>
          <w:trHeight w:val="233"/>
        </w:trPr>
        <w:tc>
          <w:tcPr>
            <w:tcW w:w="1455" w:type="dxa"/>
            <w:vMerge w:val="restart"/>
            <w:shd w:val="clear" w:color="auto" w:fill="auto"/>
          </w:tcPr>
          <w:p w:rsidR="00996A9C" w:rsidRPr="008A21B4" w:rsidRDefault="00996A9C" w:rsidP="008A21B4">
            <w:r w:rsidRPr="008A21B4">
              <w:t>Пенсионный</w:t>
            </w:r>
          </w:p>
        </w:tc>
        <w:tc>
          <w:tcPr>
            <w:tcW w:w="864" w:type="dxa"/>
            <w:shd w:val="clear" w:color="auto" w:fill="auto"/>
          </w:tcPr>
          <w:p w:rsidR="00996A9C" w:rsidRPr="008A21B4" w:rsidRDefault="00996A9C" w:rsidP="008A21B4">
            <w:r w:rsidRPr="008A21B4">
              <w:t>UAH</w:t>
            </w:r>
          </w:p>
        </w:tc>
        <w:tc>
          <w:tcPr>
            <w:tcW w:w="530" w:type="dxa"/>
            <w:shd w:val="clear" w:color="auto" w:fill="auto"/>
          </w:tcPr>
          <w:p w:rsidR="00996A9C" w:rsidRPr="008A21B4" w:rsidRDefault="00996A9C" w:rsidP="008A21B4">
            <w:r w:rsidRPr="008A21B4">
              <w:t>9,5</w:t>
            </w:r>
          </w:p>
        </w:tc>
        <w:tc>
          <w:tcPr>
            <w:tcW w:w="539" w:type="dxa"/>
            <w:shd w:val="clear" w:color="auto" w:fill="auto"/>
          </w:tcPr>
          <w:p w:rsidR="00996A9C" w:rsidRPr="008A21B4" w:rsidRDefault="00996A9C" w:rsidP="008A21B4">
            <w:r w:rsidRPr="008A21B4">
              <w:t>11</w:t>
            </w:r>
          </w:p>
        </w:tc>
        <w:tc>
          <w:tcPr>
            <w:tcW w:w="539" w:type="dxa"/>
            <w:shd w:val="clear" w:color="auto" w:fill="auto"/>
          </w:tcPr>
          <w:p w:rsidR="00996A9C" w:rsidRPr="008A21B4" w:rsidRDefault="00996A9C" w:rsidP="008A21B4">
            <w:r w:rsidRPr="008A21B4">
              <w:t>12</w:t>
            </w:r>
          </w:p>
        </w:tc>
        <w:tc>
          <w:tcPr>
            <w:tcW w:w="566" w:type="dxa"/>
            <w:shd w:val="clear" w:color="auto" w:fill="auto"/>
          </w:tcPr>
          <w:p w:rsidR="00996A9C" w:rsidRPr="008A21B4" w:rsidRDefault="00996A9C" w:rsidP="008A21B4">
            <w:r w:rsidRPr="008A21B4">
              <w:t>13,5</w:t>
            </w:r>
          </w:p>
        </w:tc>
        <w:tc>
          <w:tcPr>
            <w:tcW w:w="566" w:type="dxa"/>
            <w:shd w:val="clear" w:color="auto" w:fill="auto"/>
          </w:tcPr>
          <w:p w:rsidR="00996A9C" w:rsidRPr="008A21B4" w:rsidRDefault="00996A9C" w:rsidP="008A21B4">
            <w:r w:rsidRPr="008A21B4">
              <w:t>14,5</w:t>
            </w:r>
          </w:p>
        </w:tc>
        <w:tc>
          <w:tcPr>
            <w:tcW w:w="834" w:type="dxa"/>
            <w:shd w:val="clear" w:color="auto" w:fill="auto"/>
          </w:tcPr>
          <w:p w:rsidR="00996A9C" w:rsidRPr="008A21B4" w:rsidRDefault="00996A9C" w:rsidP="008A21B4">
            <w:r w:rsidRPr="008A21B4">
              <w:t>15,5</w:t>
            </w:r>
          </w:p>
        </w:tc>
        <w:tc>
          <w:tcPr>
            <w:tcW w:w="1438" w:type="dxa"/>
            <w:shd w:val="clear" w:color="auto" w:fill="auto"/>
          </w:tcPr>
          <w:p w:rsidR="00996A9C" w:rsidRPr="008A21B4" w:rsidRDefault="00996A9C" w:rsidP="008A21B4">
            <w:r w:rsidRPr="008A21B4">
              <w:t>500</w:t>
            </w:r>
          </w:p>
        </w:tc>
        <w:tc>
          <w:tcPr>
            <w:tcW w:w="1438" w:type="dxa"/>
            <w:shd w:val="clear" w:color="auto" w:fill="auto"/>
          </w:tcPr>
          <w:p w:rsidR="00996A9C" w:rsidRPr="008A21B4" w:rsidRDefault="00996A9C" w:rsidP="008A21B4">
            <w:r w:rsidRPr="008A21B4">
              <w:t>200</w:t>
            </w:r>
          </w:p>
        </w:tc>
      </w:tr>
      <w:tr w:rsidR="00996A9C" w:rsidRPr="008A21B4" w:rsidTr="000A1C5B">
        <w:trPr>
          <w:trHeight w:val="233"/>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USD</w:t>
            </w:r>
          </w:p>
        </w:tc>
        <w:tc>
          <w:tcPr>
            <w:tcW w:w="530" w:type="dxa"/>
            <w:shd w:val="clear" w:color="auto" w:fill="auto"/>
          </w:tcPr>
          <w:p w:rsidR="00996A9C" w:rsidRPr="008A21B4" w:rsidRDefault="00996A9C" w:rsidP="008A21B4">
            <w:r w:rsidRPr="008A21B4">
              <w:t>8</w:t>
            </w:r>
          </w:p>
        </w:tc>
        <w:tc>
          <w:tcPr>
            <w:tcW w:w="539" w:type="dxa"/>
            <w:shd w:val="clear" w:color="auto" w:fill="auto"/>
          </w:tcPr>
          <w:p w:rsidR="00996A9C" w:rsidRPr="008A21B4" w:rsidRDefault="00996A9C" w:rsidP="008A21B4">
            <w:r w:rsidRPr="008A21B4">
              <w:t>8</w:t>
            </w:r>
          </w:p>
        </w:tc>
        <w:tc>
          <w:tcPr>
            <w:tcW w:w="539" w:type="dxa"/>
            <w:shd w:val="clear" w:color="auto" w:fill="auto"/>
          </w:tcPr>
          <w:p w:rsidR="00996A9C" w:rsidRPr="008A21B4" w:rsidRDefault="00996A9C" w:rsidP="008A21B4">
            <w:r w:rsidRPr="008A21B4">
              <w:t>9</w:t>
            </w:r>
          </w:p>
        </w:tc>
        <w:tc>
          <w:tcPr>
            <w:tcW w:w="566" w:type="dxa"/>
            <w:shd w:val="clear" w:color="auto" w:fill="auto"/>
          </w:tcPr>
          <w:p w:rsidR="00996A9C" w:rsidRPr="008A21B4" w:rsidRDefault="00996A9C" w:rsidP="008A21B4">
            <w:r w:rsidRPr="008A21B4">
              <w:t>9,5</w:t>
            </w:r>
          </w:p>
        </w:tc>
        <w:tc>
          <w:tcPr>
            <w:tcW w:w="566" w:type="dxa"/>
            <w:shd w:val="clear" w:color="auto" w:fill="auto"/>
          </w:tcPr>
          <w:p w:rsidR="00996A9C" w:rsidRPr="008A21B4" w:rsidRDefault="00996A9C" w:rsidP="008A21B4">
            <w:r w:rsidRPr="008A21B4">
              <w:t>10</w:t>
            </w:r>
          </w:p>
        </w:tc>
        <w:tc>
          <w:tcPr>
            <w:tcW w:w="834" w:type="dxa"/>
            <w:shd w:val="clear" w:color="auto" w:fill="auto"/>
          </w:tcPr>
          <w:p w:rsidR="00996A9C" w:rsidRPr="008A21B4" w:rsidRDefault="00996A9C" w:rsidP="008A21B4">
            <w:r w:rsidRPr="008A21B4">
              <w:t>10,5</w:t>
            </w:r>
          </w:p>
        </w:tc>
        <w:tc>
          <w:tcPr>
            <w:tcW w:w="1438" w:type="dxa"/>
            <w:shd w:val="clear" w:color="auto" w:fill="auto"/>
          </w:tcPr>
          <w:p w:rsidR="00996A9C" w:rsidRPr="008A21B4" w:rsidRDefault="00996A9C" w:rsidP="008A21B4">
            <w:r w:rsidRPr="008A21B4">
              <w:t>100</w:t>
            </w:r>
          </w:p>
        </w:tc>
        <w:tc>
          <w:tcPr>
            <w:tcW w:w="1438" w:type="dxa"/>
            <w:shd w:val="clear" w:color="auto" w:fill="auto"/>
          </w:tcPr>
          <w:p w:rsidR="00996A9C" w:rsidRPr="008A21B4" w:rsidRDefault="00996A9C" w:rsidP="008A21B4">
            <w:r w:rsidRPr="008A21B4">
              <w:t>50</w:t>
            </w:r>
          </w:p>
        </w:tc>
      </w:tr>
      <w:tr w:rsidR="00996A9C" w:rsidRPr="008A21B4" w:rsidTr="000A1C5B">
        <w:trPr>
          <w:trHeight w:val="233"/>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EUR</w:t>
            </w:r>
          </w:p>
        </w:tc>
        <w:tc>
          <w:tcPr>
            <w:tcW w:w="530" w:type="dxa"/>
            <w:shd w:val="clear" w:color="auto" w:fill="auto"/>
          </w:tcPr>
          <w:p w:rsidR="00996A9C" w:rsidRPr="008A21B4" w:rsidRDefault="00996A9C" w:rsidP="008A21B4">
            <w:r w:rsidRPr="008A21B4">
              <w:t>3</w:t>
            </w:r>
          </w:p>
        </w:tc>
        <w:tc>
          <w:tcPr>
            <w:tcW w:w="539" w:type="dxa"/>
            <w:shd w:val="clear" w:color="auto" w:fill="auto"/>
          </w:tcPr>
          <w:p w:rsidR="00996A9C" w:rsidRPr="008A21B4" w:rsidRDefault="00996A9C" w:rsidP="008A21B4">
            <w:r w:rsidRPr="008A21B4">
              <w:t>3</w:t>
            </w:r>
          </w:p>
        </w:tc>
        <w:tc>
          <w:tcPr>
            <w:tcW w:w="539" w:type="dxa"/>
            <w:shd w:val="clear" w:color="auto" w:fill="auto"/>
          </w:tcPr>
          <w:p w:rsidR="00996A9C" w:rsidRPr="008A21B4" w:rsidRDefault="00996A9C" w:rsidP="008A21B4">
            <w:r w:rsidRPr="008A21B4">
              <w:t>3,5</w:t>
            </w:r>
          </w:p>
        </w:tc>
        <w:tc>
          <w:tcPr>
            <w:tcW w:w="566" w:type="dxa"/>
            <w:shd w:val="clear" w:color="auto" w:fill="auto"/>
          </w:tcPr>
          <w:p w:rsidR="00996A9C" w:rsidRPr="008A21B4" w:rsidRDefault="00996A9C" w:rsidP="008A21B4">
            <w:r w:rsidRPr="008A21B4">
              <w:t>4,5</w:t>
            </w:r>
          </w:p>
        </w:tc>
        <w:tc>
          <w:tcPr>
            <w:tcW w:w="566" w:type="dxa"/>
            <w:shd w:val="clear" w:color="auto" w:fill="auto"/>
          </w:tcPr>
          <w:p w:rsidR="00996A9C" w:rsidRPr="008A21B4" w:rsidRDefault="00996A9C" w:rsidP="008A21B4">
            <w:r w:rsidRPr="008A21B4">
              <w:t>5,5</w:t>
            </w:r>
          </w:p>
        </w:tc>
        <w:tc>
          <w:tcPr>
            <w:tcW w:w="834" w:type="dxa"/>
            <w:shd w:val="clear" w:color="auto" w:fill="auto"/>
          </w:tcPr>
          <w:p w:rsidR="00996A9C" w:rsidRPr="008A21B4" w:rsidRDefault="00996A9C" w:rsidP="008A21B4">
            <w:r w:rsidRPr="008A21B4">
              <w:t>7,5</w:t>
            </w:r>
          </w:p>
        </w:tc>
        <w:tc>
          <w:tcPr>
            <w:tcW w:w="1438" w:type="dxa"/>
            <w:shd w:val="clear" w:color="auto" w:fill="auto"/>
          </w:tcPr>
          <w:p w:rsidR="00996A9C" w:rsidRPr="008A21B4" w:rsidRDefault="00996A9C" w:rsidP="008A21B4">
            <w:r w:rsidRPr="008A21B4">
              <w:t>100</w:t>
            </w:r>
          </w:p>
        </w:tc>
        <w:tc>
          <w:tcPr>
            <w:tcW w:w="1438" w:type="dxa"/>
            <w:shd w:val="clear" w:color="auto" w:fill="auto"/>
          </w:tcPr>
          <w:p w:rsidR="00996A9C" w:rsidRPr="008A21B4" w:rsidRDefault="00996A9C" w:rsidP="008A21B4">
            <w:r w:rsidRPr="008A21B4">
              <w:t>50</w:t>
            </w:r>
          </w:p>
        </w:tc>
      </w:tr>
      <w:tr w:rsidR="00996A9C" w:rsidRPr="008A21B4" w:rsidTr="000A1C5B">
        <w:trPr>
          <w:trHeight w:val="233"/>
        </w:trPr>
        <w:tc>
          <w:tcPr>
            <w:tcW w:w="1455" w:type="dxa"/>
            <w:vMerge w:val="restart"/>
            <w:shd w:val="clear" w:color="auto" w:fill="auto"/>
          </w:tcPr>
          <w:p w:rsidR="00996A9C" w:rsidRPr="008A21B4" w:rsidRDefault="00996A9C" w:rsidP="008A21B4">
            <w:r w:rsidRPr="008A21B4">
              <w:t>Капитал</w:t>
            </w:r>
          </w:p>
        </w:tc>
        <w:tc>
          <w:tcPr>
            <w:tcW w:w="864" w:type="dxa"/>
            <w:shd w:val="clear" w:color="auto" w:fill="auto"/>
          </w:tcPr>
          <w:p w:rsidR="00996A9C" w:rsidRPr="008A21B4" w:rsidRDefault="00996A9C" w:rsidP="008A21B4">
            <w:r w:rsidRPr="008A21B4">
              <w:t>UAH</w:t>
            </w:r>
          </w:p>
        </w:tc>
        <w:tc>
          <w:tcPr>
            <w:tcW w:w="530"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13</w:t>
            </w:r>
          </w:p>
        </w:tc>
        <w:tc>
          <w:tcPr>
            <w:tcW w:w="566" w:type="dxa"/>
            <w:shd w:val="clear" w:color="auto" w:fill="auto"/>
          </w:tcPr>
          <w:p w:rsidR="00996A9C" w:rsidRPr="008A21B4" w:rsidRDefault="00996A9C" w:rsidP="008A21B4">
            <w:r w:rsidRPr="008A21B4">
              <w:t>14</w:t>
            </w:r>
          </w:p>
        </w:tc>
        <w:tc>
          <w:tcPr>
            <w:tcW w:w="834" w:type="dxa"/>
            <w:shd w:val="clear" w:color="auto" w:fill="auto"/>
          </w:tcPr>
          <w:p w:rsidR="00996A9C" w:rsidRPr="008A21B4" w:rsidRDefault="00996A9C" w:rsidP="008A21B4">
            <w:r w:rsidRPr="008A21B4">
              <w:t>15</w:t>
            </w:r>
          </w:p>
        </w:tc>
        <w:tc>
          <w:tcPr>
            <w:tcW w:w="1438" w:type="dxa"/>
            <w:shd w:val="clear" w:color="auto" w:fill="auto"/>
          </w:tcPr>
          <w:p w:rsidR="00996A9C" w:rsidRPr="008A21B4" w:rsidRDefault="00996A9C" w:rsidP="008A21B4">
            <w:r w:rsidRPr="008A21B4">
              <w:t>1 000</w:t>
            </w:r>
          </w:p>
        </w:tc>
        <w:tc>
          <w:tcPr>
            <w:tcW w:w="1438" w:type="dxa"/>
            <w:shd w:val="clear" w:color="auto" w:fill="auto"/>
          </w:tcPr>
          <w:p w:rsidR="00996A9C" w:rsidRPr="008A21B4" w:rsidRDefault="00996A9C" w:rsidP="008A21B4">
            <w:r w:rsidRPr="008A21B4">
              <w:t>500</w:t>
            </w:r>
          </w:p>
        </w:tc>
      </w:tr>
      <w:tr w:rsidR="00996A9C" w:rsidRPr="008A21B4" w:rsidTr="000A1C5B">
        <w:trPr>
          <w:trHeight w:val="233"/>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USD</w:t>
            </w:r>
          </w:p>
        </w:tc>
        <w:tc>
          <w:tcPr>
            <w:tcW w:w="530"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9</w:t>
            </w:r>
          </w:p>
        </w:tc>
        <w:tc>
          <w:tcPr>
            <w:tcW w:w="566" w:type="dxa"/>
            <w:shd w:val="clear" w:color="auto" w:fill="auto"/>
          </w:tcPr>
          <w:p w:rsidR="00996A9C" w:rsidRPr="008A21B4" w:rsidRDefault="00996A9C" w:rsidP="008A21B4">
            <w:r w:rsidRPr="008A21B4">
              <w:t>9,5</w:t>
            </w:r>
          </w:p>
        </w:tc>
        <w:tc>
          <w:tcPr>
            <w:tcW w:w="834" w:type="dxa"/>
            <w:shd w:val="clear" w:color="auto" w:fill="auto"/>
          </w:tcPr>
          <w:p w:rsidR="00996A9C" w:rsidRPr="008A21B4" w:rsidRDefault="00996A9C" w:rsidP="008A21B4">
            <w:r w:rsidRPr="008A21B4">
              <w:t>10</w:t>
            </w:r>
          </w:p>
        </w:tc>
        <w:tc>
          <w:tcPr>
            <w:tcW w:w="1438" w:type="dxa"/>
            <w:shd w:val="clear" w:color="auto" w:fill="auto"/>
          </w:tcPr>
          <w:p w:rsidR="00996A9C" w:rsidRPr="008A21B4" w:rsidRDefault="00996A9C" w:rsidP="008A21B4">
            <w:r w:rsidRPr="008A21B4">
              <w:t>200</w:t>
            </w:r>
          </w:p>
        </w:tc>
        <w:tc>
          <w:tcPr>
            <w:tcW w:w="1438" w:type="dxa"/>
            <w:shd w:val="clear" w:color="auto" w:fill="auto"/>
          </w:tcPr>
          <w:p w:rsidR="00996A9C" w:rsidRPr="008A21B4" w:rsidRDefault="00996A9C" w:rsidP="008A21B4">
            <w:r w:rsidRPr="008A21B4">
              <w:t>100</w:t>
            </w:r>
          </w:p>
        </w:tc>
      </w:tr>
      <w:tr w:rsidR="00996A9C" w:rsidRPr="008A21B4" w:rsidTr="000A1C5B">
        <w:trPr>
          <w:trHeight w:val="233"/>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EUR</w:t>
            </w:r>
          </w:p>
        </w:tc>
        <w:tc>
          <w:tcPr>
            <w:tcW w:w="530"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4,5</w:t>
            </w:r>
          </w:p>
        </w:tc>
        <w:tc>
          <w:tcPr>
            <w:tcW w:w="566" w:type="dxa"/>
            <w:shd w:val="clear" w:color="auto" w:fill="auto"/>
          </w:tcPr>
          <w:p w:rsidR="00996A9C" w:rsidRPr="008A21B4" w:rsidRDefault="00996A9C" w:rsidP="008A21B4">
            <w:r w:rsidRPr="008A21B4">
              <w:t>6</w:t>
            </w:r>
          </w:p>
        </w:tc>
        <w:tc>
          <w:tcPr>
            <w:tcW w:w="834" w:type="dxa"/>
            <w:shd w:val="clear" w:color="auto" w:fill="auto"/>
          </w:tcPr>
          <w:p w:rsidR="00996A9C" w:rsidRPr="008A21B4" w:rsidRDefault="00996A9C" w:rsidP="008A21B4">
            <w:r w:rsidRPr="008A21B4">
              <w:t>7,5</w:t>
            </w:r>
          </w:p>
        </w:tc>
        <w:tc>
          <w:tcPr>
            <w:tcW w:w="1438" w:type="dxa"/>
            <w:shd w:val="clear" w:color="auto" w:fill="auto"/>
          </w:tcPr>
          <w:p w:rsidR="00996A9C" w:rsidRPr="008A21B4" w:rsidRDefault="00996A9C" w:rsidP="008A21B4">
            <w:r w:rsidRPr="008A21B4">
              <w:t>200</w:t>
            </w:r>
          </w:p>
        </w:tc>
        <w:tc>
          <w:tcPr>
            <w:tcW w:w="1438" w:type="dxa"/>
            <w:shd w:val="clear" w:color="auto" w:fill="auto"/>
          </w:tcPr>
          <w:p w:rsidR="00996A9C" w:rsidRPr="008A21B4" w:rsidRDefault="00996A9C" w:rsidP="008A21B4">
            <w:r w:rsidRPr="008A21B4">
              <w:t>100</w:t>
            </w:r>
          </w:p>
        </w:tc>
      </w:tr>
      <w:tr w:rsidR="00996A9C" w:rsidRPr="008A21B4" w:rsidTr="000A1C5B">
        <w:trPr>
          <w:trHeight w:val="402"/>
        </w:trPr>
        <w:tc>
          <w:tcPr>
            <w:tcW w:w="1455" w:type="dxa"/>
            <w:vMerge w:val="restart"/>
            <w:shd w:val="clear" w:color="auto" w:fill="auto"/>
          </w:tcPr>
          <w:p w:rsidR="00996A9C" w:rsidRPr="008A21B4" w:rsidRDefault="00996A9C" w:rsidP="008A21B4">
            <w:r w:rsidRPr="008A21B4">
              <w:t>Универсал</w:t>
            </w:r>
          </w:p>
        </w:tc>
        <w:tc>
          <w:tcPr>
            <w:tcW w:w="864" w:type="dxa"/>
            <w:shd w:val="clear" w:color="auto" w:fill="auto"/>
          </w:tcPr>
          <w:p w:rsidR="00996A9C" w:rsidRPr="008A21B4" w:rsidRDefault="00996A9C" w:rsidP="008A21B4">
            <w:r w:rsidRPr="008A21B4">
              <w:t>UAH</w:t>
            </w:r>
          </w:p>
        </w:tc>
        <w:tc>
          <w:tcPr>
            <w:tcW w:w="530"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11,5</w:t>
            </w:r>
          </w:p>
        </w:tc>
        <w:tc>
          <w:tcPr>
            <w:tcW w:w="566" w:type="dxa"/>
            <w:shd w:val="clear" w:color="auto" w:fill="auto"/>
          </w:tcPr>
          <w:p w:rsidR="00996A9C" w:rsidRPr="008A21B4" w:rsidRDefault="00996A9C" w:rsidP="008A21B4">
            <w:r w:rsidRPr="008A21B4">
              <w:t>12,5</w:t>
            </w:r>
          </w:p>
        </w:tc>
        <w:tc>
          <w:tcPr>
            <w:tcW w:w="834" w:type="dxa"/>
            <w:shd w:val="clear" w:color="auto" w:fill="auto"/>
          </w:tcPr>
          <w:p w:rsidR="00996A9C" w:rsidRPr="008A21B4" w:rsidRDefault="00996A9C" w:rsidP="008A21B4">
            <w:r w:rsidRPr="008A21B4">
              <w:t>13,5</w:t>
            </w:r>
          </w:p>
        </w:tc>
        <w:tc>
          <w:tcPr>
            <w:tcW w:w="1438" w:type="dxa"/>
            <w:shd w:val="clear" w:color="auto" w:fill="auto"/>
          </w:tcPr>
          <w:p w:rsidR="00996A9C" w:rsidRPr="008A21B4" w:rsidRDefault="00996A9C" w:rsidP="008A21B4">
            <w:r w:rsidRPr="008A21B4">
              <w:t>1 000</w:t>
            </w:r>
          </w:p>
        </w:tc>
        <w:tc>
          <w:tcPr>
            <w:tcW w:w="1438" w:type="dxa"/>
            <w:shd w:val="clear" w:color="auto" w:fill="auto"/>
          </w:tcPr>
          <w:p w:rsidR="00996A9C" w:rsidRPr="008A21B4" w:rsidRDefault="00996A9C" w:rsidP="008A21B4">
            <w:r w:rsidRPr="008A21B4">
              <w:t>Без пополнения</w:t>
            </w:r>
          </w:p>
        </w:tc>
      </w:tr>
      <w:tr w:rsidR="00996A9C" w:rsidRPr="008A21B4" w:rsidTr="000A1C5B">
        <w:trPr>
          <w:trHeight w:val="402"/>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USD</w:t>
            </w:r>
          </w:p>
        </w:tc>
        <w:tc>
          <w:tcPr>
            <w:tcW w:w="530"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7,5</w:t>
            </w:r>
          </w:p>
        </w:tc>
        <w:tc>
          <w:tcPr>
            <w:tcW w:w="566" w:type="dxa"/>
            <w:shd w:val="clear" w:color="auto" w:fill="auto"/>
          </w:tcPr>
          <w:p w:rsidR="00996A9C" w:rsidRPr="008A21B4" w:rsidRDefault="00996A9C" w:rsidP="008A21B4">
            <w:r w:rsidRPr="008A21B4">
              <w:t>8</w:t>
            </w:r>
          </w:p>
        </w:tc>
        <w:tc>
          <w:tcPr>
            <w:tcW w:w="834" w:type="dxa"/>
            <w:shd w:val="clear" w:color="auto" w:fill="auto"/>
          </w:tcPr>
          <w:p w:rsidR="00996A9C" w:rsidRPr="008A21B4" w:rsidRDefault="00996A9C" w:rsidP="008A21B4">
            <w:r w:rsidRPr="008A21B4">
              <w:t>8,5</w:t>
            </w:r>
          </w:p>
        </w:tc>
        <w:tc>
          <w:tcPr>
            <w:tcW w:w="1438" w:type="dxa"/>
            <w:shd w:val="clear" w:color="auto" w:fill="auto"/>
          </w:tcPr>
          <w:p w:rsidR="00996A9C" w:rsidRPr="008A21B4" w:rsidRDefault="00996A9C" w:rsidP="008A21B4">
            <w:r w:rsidRPr="008A21B4">
              <w:t>200</w:t>
            </w:r>
          </w:p>
        </w:tc>
        <w:tc>
          <w:tcPr>
            <w:tcW w:w="1438" w:type="dxa"/>
            <w:shd w:val="clear" w:color="auto" w:fill="auto"/>
          </w:tcPr>
          <w:p w:rsidR="00996A9C" w:rsidRPr="008A21B4" w:rsidRDefault="00996A9C" w:rsidP="008A21B4">
            <w:r w:rsidRPr="008A21B4">
              <w:t>Без пополнения</w:t>
            </w:r>
          </w:p>
        </w:tc>
      </w:tr>
      <w:tr w:rsidR="00996A9C" w:rsidRPr="008A21B4" w:rsidTr="000A1C5B">
        <w:trPr>
          <w:trHeight w:val="402"/>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EUR</w:t>
            </w:r>
          </w:p>
        </w:tc>
        <w:tc>
          <w:tcPr>
            <w:tcW w:w="530"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3</w:t>
            </w:r>
          </w:p>
        </w:tc>
        <w:tc>
          <w:tcPr>
            <w:tcW w:w="566" w:type="dxa"/>
            <w:shd w:val="clear" w:color="auto" w:fill="auto"/>
          </w:tcPr>
          <w:p w:rsidR="00996A9C" w:rsidRPr="008A21B4" w:rsidRDefault="00996A9C" w:rsidP="008A21B4">
            <w:r w:rsidRPr="008A21B4">
              <w:t>4</w:t>
            </w:r>
          </w:p>
        </w:tc>
        <w:tc>
          <w:tcPr>
            <w:tcW w:w="834" w:type="dxa"/>
            <w:shd w:val="clear" w:color="auto" w:fill="auto"/>
          </w:tcPr>
          <w:p w:rsidR="00996A9C" w:rsidRPr="008A21B4" w:rsidRDefault="00996A9C" w:rsidP="008A21B4">
            <w:r w:rsidRPr="008A21B4">
              <w:t>6</w:t>
            </w:r>
          </w:p>
        </w:tc>
        <w:tc>
          <w:tcPr>
            <w:tcW w:w="1438" w:type="dxa"/>
            <w:shd w:val="clear" w:color="auto" w:fill="auto"/>
          </w:tcPr>
          <w:p w:rsidR="00996A9C" w:rsidRPr="008A21B4" w:rsidRDefault="00996A9C" w:rsidP="008A21B4">
            <w:r w:rsidRPr="008A21B4">
              <w:t>200</w:t>
            </w:r>
          </w:p>
        </w:tc>
        <w:tc>
          <w:tcPr>
            <w:tcW w:w="1438" w:type="dxa"/>
            <w:shd w:val="clear" w:color="auto" w:fill="auto"/>
          </w:tcPr>
          <w:p w:rsidR="00996A9C" w:rsidRPr="008A21B4" w:rsidRDefault="00996A9C" w:rsidP="008A21B4">
            <w:r w:rsidRPr="008A21B4">
              <w:t>Без пополнения</w:t>
            </w:r>
          </w:p>
        </w:tc>
      </w:tr>
      <w:tr w:rsidR="00996A9C" w:rsidRPr="008A21B4" w:rsidTr="000A1C5B">
        <w:trPr>
          <w:trHeight w:val="233"/>
        </w:trPr>
        <w:tc>
          <w:tcPr>
            <w:tcW w:w="1455" w:type="dxa"/>
            <w:vMerge w:val="restart"/>
            <w:shd w:val="clear" w:color="auto" w:fill="auto"/>
          </w:tcPr>
          <w:p w:rsidR="00996A9C" w:rsidRPr="008A21B4" w:rsidRDefault="00996A9C" w:rsidP="008A21B4">
            <w:r w:rsidRPr="008A21B4">
              <w:t>Элитный</w:t>
            </w:r>
          </w:p>
        </w:tc>
        <w:tc>
          <w:tcPr>
            <w:tcW w:w="864" w:type="dxa"/>
            <w:shd w:val="clear" w:color="auto" w:fill="auto"/>
          </w:tcPr>
          <w:p w:rsidR="00996A9C" w:rsidRPr="008A21B4" w:rsidRDefault="00996A9C" w:rsidP="008A21B4">
            <w:r w:rsidRPr="008A21B4">
              <w:t>UAH</w:t>
            </w:r>
          </w:p>
        </w:tc>
        <w:tc>
          <w:tcPr>
            <w:tcW w:w="530" w:type="dxa"/>
            <w:shd w:val="clear" w:color="auto" w:fill="auto"/>
          </w:tcPr>
          <w:p w:rsidR="00996A9C" w:rsidRPr="008A21B4" w:rsidRDefault="00996A9C" w:rsidP="008A21B4">
            <w:r w:rsidRPr="008A21B4">
              <w:t>9,5</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14</w:t>
            </w:r>
          </w:p>
        </w:tc>
        <w:tc>
          <w:tcPr>
            <w:tcW w:w="566" w:type="dxa"/>
            <w:shd w:val="clear" w:color="auto" w:fill="auto"/>
          </w:tcPr>
          <w:p w:rsidR="00996A9C" w:rsidRPr="008A21B4" w:rsidRDefault="00996A9C" w:rsidP="008A21B4">
            <w:r w:rsidRPr="008A21B4">
              <w:t>15</w:t>
            </w:r>
          </w:p>
        </w:tc>
        <w:tc>
          <w:tcPr>
            <w:tcW w:w="834" w:type="dxa"/>
            <w:shd w:val="clear" w:color="auto" w:fill="auto"/>
          </w:tcPr>
          <w:p w:rsidR="00996A9C" w:rsidRPr="008A21B4" w:rsidRDefault="00996A9C" w:rsidP="008A21B4">
            <w:r w:rsidRPr="008A21B4">
              <w:t>16</w:t>
            </w:r>
          </w:p>
        </w:tc>
        <w:tc>
          <w:tcPr>
            <w:tcW w:w="1438" w:type="dxa"/>
            <w:shd w:val="clear" w:color="auto" w:fill="auto"/>
          </w:tcPr>
          <w:p w:rsidR="00996A9C" w:rsidRPr="008A21B4" w:rsidRDefault="00996A9C" w:rsidP="008A21B4">
            <w:r w:rsidRPr="008A21B4">
              <w:t>100 000</w:t>
            </w:r>
          </w:p>
        </w:tc>
        <w:tc>
          <w:tcPr>
            <w:tcW w:w="1438" w:type="dxa"/>
            <w:shd w:val="clear" w:color="auto" w:fill="auto"/>
          </w:tcPr>
          <w:p w:rsidR="00996A9C" w:rsidRPr="008A21B4" w:rsidRDefault="00996A9C" w:rsidP="008A21B4">
            <w:r w:rsidRPr="008A21B4">
              <w:t>5 000</w:t>
            </w:r>
          </w:p>
        </w:tc>
      </w:tr>
      <w:tr w:rsidR="00996A9C" w:rsidRPr="008A21B4" w:rsidTr="000A1C5B">
        <w:trPr>
          <w:trHeight w:val="233"/>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USD</w:t>
            </w:r>
          </w:p>
        </w:tc>
        <w:tc>
          <w:tcPr>
            <w:tcW w:w="530" w:type="dxa"/>
            <w:shd w:val="clear" w:color="auto" w:fill="auto"/>
          </w:tcPr>
          <w:p w:rsidR="00996A9C" w:rsidRPr="008A21B4" w:rsidRDefault="00996A9C" w:rsidP="008A21B4">
            <w:r w:rsidRPr="008A21B4">
              <w:t>8</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10</w:t>
            </w:r>
          </w:p>
        </w:tc>
        <w:tc>
          <w:tcPr>
            <w:tcW w:w="566" w:type="dxa"/>
            <w:shd w:val="clear" w:color="auto" w:fill="auto"/>
          </w:tcPr>
          <w:p w:rsidR="00996A9C" w:rsidRPr="008A21B4" w:rsidRDefault="00996A9C" w:rsidP="008A21B4">
            <w:r w:rsidRPr="008A21B4">
              <w:t>10,5</w:t>
            </w:r>
          </w:p>
        </w:tc>
        <w:tc>
          <w:tcPr>
            <w:tcW w:w="834" w:type="dxa"/>
            <w:shd w:val="clear" w:color="auto" w:fill="auto"/>
          </w:tcPr>
          <w:p w:rsidR="00996A9C" w:rsidRPr="008A21B4" w:rsidRDefault="00996A9C" w:rsidP="008A21B4">
            <w:r w:rsidRPr="008A21B4">
              <w:t>11</w:t>
            </w:r>
          </w:p>
        </w:tc>
        <w:tc>
          <w:tcPr>
            <w:tcW w:w="1438" w:type="dxa"/>
            <w:shd w:val="clear" w:color="auto" w:fill="auto"/>
          </w:tcPr>
          <w:p w:rsidR="00996A9C" w:rsidRPr="008A21B4" w:rsidRDefault="00996A9C" w:rsidP="008A21B4">
            <w:r w:rsidRPr="008A21B4">
              <w:t>20 000</w:t>
            </w:r>
          </w:p>
        </w:tc>
        <w:tc>
          <w:tcPr>
            <w:tcW w:w="1438" w:type="dxa"/>
            <w:shd w:val="clear" w:color="auto" w:fill="auto"/>
          </w:tcPr>
          <w:p w:rsidR="00996A9C" w:rsidRPr="008A21B4" w:rsidRDefault="00996A9C" w:rsidP="008A21B4">
            <w:r w:rsidRPr="008A21B4">
              <w:t>1 000</w:t>
            </w:r>
          </w:p>
        </w:tc>
      </w:tr>
      <w:tr w:rsidR="00996A9C" w:rsidRPr="008A21B4" w:rsidTr="000A1C5B">
        <w:trPr>
          <w:trHeight w:val="233"/>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EUR</w:t>
            </w:r>
          </w:p>
        </w:tc>
        <w:tc>
          <w:tcPr>
            <w:tcW w:w="530" w:type="dxa"/>
            <w:shd w:val="clear" w:color="auto" w:fill="auto"/>
          </w:tcPr>
          <w:p w:rsidR="00996A9C" w:rsidRPr="008A21B4" w:rsidRDefault="00996A9C" w:rsidP="008A21B4">
            <w:r w:rsidRPr="008A21B4">
              <w:t>3</w:t>
            </w:r>
          </w:p>
        </w:tc>
        <w:tc>
          <w:tcPr>
            <w:tcW w:w="539" w:type="dxa"/>
            <w:shd w:val="clear" w:color="auto" w:fill="auto"/>
          </w:tcPr>
          <w:p w:rsidR="00996A9C" w:rsidRPr="008A21B4" w:rsidRDefault="00996A9C" w:rsidP="008A21B4">
            <w:r w:rsidRPr="008A21B4">
              <w:t>-</w:t>
            </w:r>
          </w:p>
        </w:tc>
        <w:tc>
          <w:tcPr>
            <w:tcW w:w="539" w:type="dxa"/>
            <w:shd w:val="clear" w:color="auto" w:fill="auto"/>
          </w:tcPr>
          <w:p w:rsidR="00996A9C" w:rsidRPr="008A21B4" w:rsidRDefault="00996A9C" w:rsidP="008A21B4">
            <w:r w:rsidRPr="008A21B4">
              <w:t>-</w:t>
            </w:r>
          </w:p>
        </w:tc>
        <w:tc>
          <w:tcPr>
            <w:tcW w:w="566" w:type="dxa"/>
            <w:shd w:val="clear" w:color="auto" w:fill="auto"/>
          </w:tcPr>
          <w:p w:rsidR="00996A9C" w:rsidRPr="008A21B4" w:rsidRDefault="00996A9C" w:rsidP="008A21B4">
            <w:r w:rsidRPr="008A21B4">
              <w:t>5,5</w:t>
            </w:r>
          </w:p>
        </w:tc>
        <w:tc>
          <w:tcPr>
            <w:tcW w:w="566" w:type="dxa"/>
            <w:shd w:val="clear" w:color="auto" w:fill="auto"/>
          </w:tcPr>
          <w:p w:rsidR="00996A9C" w:rsidRPr="008A21B4" w:rsidRDefault="00996A9C" w:rsidP="008A21B4">
            <w:r w:rsidRPr="008A21B4">
              <w:t>6,5</w:t>
            </w:r>
          </w:p>
        </w:tc>
        <w:tc>
          <w:tcPr>
            <w:tcW w:w="834" w:type="dxa"/>
            <w:shd w:val="clear" w:color="auto" w:fill="auto"/>
          </w:tcPr>
          <w:p w:rsidR="00996A9C" w:rsidRPr="008A21B4" w:rsidRDefault="00996A9C" w:rsidP="008A21B4">
            <w:r w:rsidRPr="008A21B4">
              <w:t>8,5</w:t>
            </w:r>
          </w:p>
        </w:tc>
        <w:tc>
          <w:tcPr>
            <w:tcW w:w="1438" w:type="dxa"/>
            <w:shd w:val="clear" w:color="auto" w:fill="auto"/>
          </w:tcPr>
          <w:p w:rsidR="00996A9C" w:rsidRPr="008A21B4" w:rsidRDefault="00996A9C" w:rsidP="008A21B4">
            <w:r w:rsidRPr="008A21B4">
              <w:t>20 000</w:t>
            </w:r>
          </w:p>
        </w:tc>
        <w:tc>
          <w:tcPr>
            <w:tcW w:w="1438" w:type="dxa"/>
            <w:shd w:val="clear" w:color="auto" w:fill="auto"/>
          </w:tcPr>
          <w:p w:rsidR="00996A9C" w:rsidRPr="008A21B4" w:rsidRDefault="00996A9C" w:rsidP="008A21B4">
            <w:r w:rsidRPr="008A21B4">
              <w:t>1 000</w:t>
            </w:r>
          </w:p>
        </w:tc>
      </w:tr>
      <w:tr w:rsidR="00996A9C" w:rsidRPr="008A21B4" w:rsidTr="000A1C5B">
        <w:trPr>
          <w:trHeight w:val="233"/>
        </w:trPr>
        <w:tc>
          <w:tcPr>
            <w:tcW w:w="1455" w:type="dxa"/>
            <w:vMerge w:val="restart"/>
            <w:shd w:val="clear" w:color="auto" w:fill="auto"/>
          </w:tcPr>
          <w:p w:rsidR="00996A9C" w:rsidRPr="008A21B4" w:rsidRDefault="00996A9C" w:rsidP="008A21B4">
            <w:r w:rsidRPr="008A21B4">
              <w:t>До востребования</w:t>
            </w:r>
          </w:p>
        </w:tc>
        <w:tc>
          <w:tcPr>
            <w:tcW w:w="864" w:type="dxa"/>
            <w:shd w:val="clear" w:color="auto" w:fill="auto"/>
          </w:tcPr>
          <w:p w:rsidR="00996A9C" w:rsidRPr="008A21B4" w:rsidRDefault="00996A9C" w:rsidP="008A21B4">
            <w:r w:rsidRPr="008A21B4">
              <w:t>UAH</w:t>
            </w:r>
          </w:p>
        </w:tc>
        <w:tc>
          <w:tcPr>
            <w:tcW w:w="3574" w:type="dxa"/>
            <w:gridSpan w:val="6"/>
            <w:shd w:val="clear" w:color="auto" w:fill="auto"/>
          </w:tcPr>
          <w:p w:rsidR="00996A9C" w:rsidRPr="008A21B4" w:rsidRDefault="00996A9C" w:rsidP="008A21B4">
            <w:r w:rsidRPr="008A21B4">
              <w:t>0,1</w:t>
            </w:r>
          </w:p>
        </w:tc>
        <w:tc>
          <w:tcPr>
            <w:tcW w:w="1438" w:type="dxa"/>
            <w:shd w:val="clear" w:color="auto" w:fill="auto"/>
          </w:tcPr>
          <w:p w:rsidR="00996A9C" w:rsidRPr="008A21B4" w:rsidRDefault="00996A9C" w:rsidP="008A21B4">
            <w:r w:rsidRPr="008A21B4">
              <w:t>-</w:t>
            </w:r>
          </w:p>
        </w:tc>
        <w:tc>
          <w:tcPr>
            <w:tcW w:w="1438" w:type="dxa"/>
            <w:shd w:val="clear" w:color="auto" w:fill="auto"/>
          </w:tcPr>
          <w:p w:rsidR="00996A9C" w:rsidRPr="008A21B4" w:rsidRDefault="00996A9C" w:rsidP="008A21B4"/>
        </w:tc>
      </w:tr>
      <w:tr w:rsidR="00996A9C" w:rsidRPr="008A21B4" w:rsidTr="000A1C5B">
        <w:trPr>
          <w:trHeight w:val="233"/>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USD</w:t>
            </w:r>
          </w:p>
        </w:tc>
        <w:tc>
          <w:tcPr>
            <w:tcW w:w="3574" w:type="dxa"/>
            <w:gridSpan w:val="6"/>
            <w:shd w:val="clear" w:color="auto" w:fill="auto"/>
          </w:tcPr>
          <w:p w:rsidR="00996A9C" w:rsidRPr="008A21B4" w:rsidRDefault="00996A9C" w:rsidP="008A21B4">
            <w:r w:rsidRPr="008A21B4">
              <w:t>0,05</w:t>
            </w:r>
          </w:p>
        </w:tc>
        <w:tc>
          <w:tcPr>
            <w:tcW w:w="1438" w:type="dxa"/>
            <w:shd w:val="clear" w:color="auto" w:fill="auto"/>
          </w:tcPr>
          <w:p w:rsidR="00996A9C" w:rsidRPr="008A21B4" w:rsidRDefault="00996A9C" w:rsidP="008A21B4">
            <w:r w:rsidRPr="008A21B4">
              <w:t>-</w:t>
            </w:r>
          </w:p>
        </w:tc>
        <w:tc>
          <w:tcPr>
            <w:tcW w:w="1438" w:type="dxa"/>
            <w:shd w:val="clear" w:color="auto" w:fill="auto"/>
          </w:tcPr>
          <w:p w:rsidR="00996A9C" w:rsidRPr="008A21B4" w:rsidRDefault="00996A9C" w:rsidP="008A21B4"/>
        </w:tc>
      </w:tr>
      <w:tr w:rsidR="00996A9C" w:rsidRPr="008A21B4" w:rsidTr="000A1C5B">
        <w:trPr>
          <w:trHeight w:val="233"/>
        </w:trPr>
        <w:tc>
          <w:tcPr>
            <w:tcW w:w="1455" w:type="dxa"/>
            <w:vMerge/>
            <w:shd w:val="clear" w:color="auto" w:fill="auto"/>
          </w:tcPr>
          <w:p w:rsidR="00996A9C" w:rsidRPr="008A21B4" w:rsidRDefault="00996A9C" w:rsidP="008A21B4"/>
        </w:tc>
        <w:tc>
          <w:tcPr>
            <w:tcW w:w="864" w:type="dxa"/>
            <w:shd w:val="clear" w:color="auto" w:fill="auto"/>
          </w:tcPr>
          <w:p w:rsidR="00996A9C" w:rsidRPr="008A21B4" w:rsidRDefault="00996A9C" w:rsidP="008A21B4">
            <w:r w:rsidRPr="008A21B4">
              <w:t>EUR</w:t>
            </w:r>
          </w:p>
        </w:tc>
        <w:tc>
          <w:tcPr>
            <w:tcW w:w="3574" w:type="dxa"/>
            <w:gridSpan w:val="6"/>
            <w:shd w:val="clear" w:color="auto" w:fill="auto"/>
          </w:tcPr>
          <w:p w:rsidR="00996A9C" w:rsidRPr="008A21B4" w:rsidRDefault="00996A9C" w:rsidP="008A21B4">
            <w:r w:rsidRPr="008A21B4">
              <w:t>0,05</w:t>
            </w:r>
          </w:p>
        </w:tc>
        <w:tc>
          <w:tcPr>
            <w:tcW w:w="1438" w:type="dxa"/>
            <w:shd w:val="clear" w:color="auto" w:fill="auto"/>
          </w:tcPr>
          <w:p w:rsidR="00996A9C" w:rsidRPr="008A21B4" w:rsidRDefault="00996A9C" w:rsidP="008A21B4">
            <w:r w:rsidRPr="008A21B4">
              <w:t>-</w:t>
            </w:r>
          </w:p>
        </w:tc>
        <w:tc>
          <w:tcPr>
            <w:tcW w:w="1438" w:type="dxa"/>
            <w:shd w:val="clear" w:color="auto" w:fill="auto"/>
          </w:tcPr>
          <w:p w:rsidR="00996A9C" w:rsidRPr="008A21B4" w:rsidRDefault="00996A9C" w:rsidP="008A21B4"/>
        </w:tc>
      </w:tr>
    </w:tbl>
    <w:p w:rsidR="00B332ED" w:rsidRPr="008A21B4" w:rsidRDefault="00B332ED" w:rsidP="008A21B4">
      <w:pPr>
        <w:ind w:firstLine="709"/>
        <w:rPr>
          <w:sz w:val="28"/>
          <w:szCs w:val="28"/>
        </w:rPr>
      </w:pPr>
    </w:p>
    <w:p w:rsidR="00BC7AC1" w:rsidRPr="008A21B4" w:rsidRDefault="00BC7AC1" w:rsidP="008A21B4">
      <w:pPr>
        <w:ind w:firstLine="709"/>
        <w:rPr>
          <w:sz w:val="28"/>
          <w:szCs w:val="28"/>
        </w:rPr>
      </w:pPr>
      <w:r w:rsidRPr="008A21B4">
        <w:rPr>
          <w:sz w:val="28"/>
          <w:szCs w:val="28"/>
        </w:rPr>
        <w:t>Дополнительные условия по краткосрочным депозитным вкладам представленным в таблице 2.4:</w:t>
      </w:r>
    </w:p>
    <w:p w:rsidR="00B332ED" w:rsidRPr="008A21B4" w:rsidRDefault="00BC7AC1" w:rsidP="008A21B4">
      <w:pPr>
        <w:numPr>
          <w:ilvl w:val="0"/>
          <w:numId w:val="35"/>
        </w:numPr>
        <w:tabs>
          <w:tab w:val="clear" w:pos="720"/>
        </w:tabs>
        <w:ind w:left="0" w:firstLine="709"/>
        <w:rPr>
          <w:sz w:val="28"/>
          <w:szCs w:val="28"/>
        </w:rPr>
      </w:pPr>
      <w:r w:rsidRPr="008A21B4">
        <w:rPr>
          <w:sz w:val="28"/>
          <w:szCs w:val="28"/>
        </w:rPr>
        <w:t>депозитный вклад</w:t>
      </w:r>
      <w:r w:rsidR="00B332ED" w:rsidRPr="008A21B4">
        <w:rPr>
          <w:sz w:val="28"/>
          <w:szCs w:val="28"/>
        </w:rPr>
        <w:t xml:space="preserve"> «стандарт» - </w:t>
      </w:r>
      <w:r w:rsidRPr="008A21B4">
        <w:rPr>
          <w:sz w:val="28"/>
          <w:szCs w:val="28"/>
        </w:rPr>
        <w:t>выплата % ежемесячно на ПК;</w:t>
      </w:r>
    </w:p>
    <w:p w:rsidR="00B332ED" w:rsidRPr="008A21B4" w:rsidRDefault="00BC7AC1" w:rsidP="008A21B4">
      <w:pPr>
        <w:numPr>
          <w:ilvl w:val="0"/>
          <w:numId w:val="35"/>
        </w:numPr>
        <w:tabs>
          <w:tab w:val="clear" w:pos="720"/>
        </w:tabs>
        <w:ind w:left="0" w:firstLine="709"/>
        <w:rPr>
          <w:sz w:val="28"/>
          <w:szCs w:val="28"/>
        </w:rPr>
      </w:pPr>
      <w:r w:rsidRPr="008A21B4">
        <w:rPr>
          <w:sz w:val="28"/>
          <w:szCs w:val="28"/>
        </w:rPr>
        <w:t>депозитный вклад «инвестиционный»</w:t>
      </w:r>
      <w:r w:rsidR="008A21B4">
        <w:rPr>
          <w:sz w:val="28"/>
          <w:szCs w:val="28"/>
        </w:rPr>
        <w:t xml:space="preserve"> </w:t>
      </w:r>
      <w:r w:rsidR="00B332ED" w:rsidRPr="008A21B4">
        <w:rPr>
          <w:sz w:val="28"/>
          <w:szCs w:val="28"/>
        </w:rPr>
        <w:t xml:space="preserve">- выплата % ежемесячно на ПК, если депозит на 6 мес.- пополнение возможно первые 5 мес., если на 9 мес.- пополнение возможно первые 8 мес., если на 370 дней – пополнение первые 11 </w:t>
      </w:r>
      <w:r w:rsidRPr="008A21B4">
        <w:rPr>
          <w:sz w:val="28"/>
          <w:szCs w:val="28"/>
        </w:rPr>
        <w:t>мес.;</w:t>
      </w:r>
    </w:p>
    <w:p w:rsidR="00B332ED" w:rsidRPr="008A21B4" w:rsidRDefault="00BC7AC1" w:rsidP="008A21B4">
      <w:pPr>
        <w:numPr>
          <w:ilvl w:val="0"/>
          <w:numId w:val="35"/>
        </w:numPr>
        <w:tabs>
          <w:tab w:val="clear" w:pos="720"/>
        </w:tabs>
        <w:ind w:left="0" w:firstLine="709"/>
        <w:rPr>
          <w:sz w:val="28"/>
          <w:szCs w:val="28"/>
        </w:rPr>
      </w:pPr>
      <w:r w:rsidRPr="008A21B4">
        <w:rPr>
          <w:sz w:val="28"/>
          <w:szCs w:val="28"/>
        </w:rPr>
        <w:t>депозитный вклад «пенсионный»</w:t>
      </w:r>
      <w:r w:rsidR="00B332ED" w:rsidRPr="008A21B4">
        <w:rPr>
          <w:sz w:val="28"/>
          <w:szCs w:val="28"/>
        </w:rPr>
        <w:t>– при условии получения пенсии в АКБ «ИНДУСТРИАЛБАНК». Выплата % ежемесячно на ПК. Если вклад на 6 мес. - пополнение возможно первые 5 мес., если депозит вклад на 9 мес. - пополнение первые 8 мес., если на 370 дней – пополнение первые 11 мес.</w:t>
      </w:r>
      <w:r w:rsidRPr="008A21B4">
        <w:rPr>
          <w:sz w:val="28"/>
          <w:szCs w:val="28"/>
        </w:rPr>
        <w:t>;</w:t>
      </w:r>
    </w:p>
    <w:p w:rsidR="00B332ED" w:rsidRPr="008A21B4" w:rsidRDefault="00BC7AC1" w:rsidP="008A21B4">
      <w:pPr>
        <w:numPr>
          <w:ilvl w:val="0"/>
          <w:numId w:val="35"/>
        </w:numPr>
        <w:tabs>
          <w:tab w:val="clear" w:pos="720"/>
        </w:tabs>
        <w:ind w:left="0" w:firstLine="709"/>
        <w:rPr>
          <w:sz w:val="28"/>
          <w:szCs w:val="28"/>
        </w:rPr>
      </w:pPr>
      <w:r w:rsidRPr="008A21B4">
        <w:rPr>
          <w:sz w:val="28"/>
          <w:szCs w:val="28"/>
        </w:rPr>
        <w:t>депозитный вклад «капитал»</w:t>
      </w:r>
      <w:r w:rsidR="00B332ED" w:rsidRPr="008A21B4">
        <w:rPr>
          <w:sz w:val="28"/>
          <w:szCs w:val="28"/>
        </w:rPr>
        <w:t>- выплата % по окончании срока действия вклада на ПК. Если вклад на 6 мес. - пополнение возможно первые 5 мес., если депозит на 9 мес. - пополнение первые 8 мес., если на 370 дней – пополнение первые 11 мес.</w:t>
      </w:r>
      <w:r w:rsidRPr="008A21B4">
        <w:rPr>
          <w:sz w:val="28"/>
          <w:szCs w:val="28"/>
        </w:rPr>
        <w:t>;</w:t>
      </w:r>
    </w:p>
    <w:p w:rsidR="00C1579C" w:rsidRPr="008A21B4" w:rsidRDefault="00BC7AC1" w:rsidP="008A21B4">
      <w:pPr>
        <w:pStyle w:val="a3"/>
        <w:numPr>
          <w:ilvl w:val="0"/>
          <w:numId w:val="35"/>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депозитный вклад «универсал»</w:t>
      </w:r>
      <w:r w:rsidR="00B332ED" w:rsidRPr="008A21B4">
        <w:rPr>
          <w:rFonts w:ascii="Times New Roman" w:hAnsi="Times New Roman" w:cs="Times New Roman"/>
          <w:sz w:val="28"/>
          <w:szCs w:val="28"/>
        </w:rPr>
        <w:t>– выплата % ежемесячно на ПК. При досрочном прекращении срока действия договора и при условии одновременного переоформления всей суммы вклада на другой вклад в АКБ «ИНДУСТРИАЛБАНК», проценты выплачиваются в полном объеме, без применения штрафных санкций.</w:t>
      </w:r>
    </w:p>
    <w:p w:rsidR="00BC7AC1" w:rsidRPr="008A21B4" w:rsidRDefault="00BC7AC1" w:rsidP="008A21B4">
      <w:pPr>
        <w:pStyle w:val="text"/>
        <w:numPr>
          <w:ilvl w:val="0"/>
          <w:numId w:val="35"/>
        </w:numPr>
        <w:tabs>
          <w:tab w:val="clear" w:pos="720"/>
        </w:tabs>
        <w:spacing w:before="0" w:after="0"/>
        <w:ind w:left="0" w:right="0" w:firstLine="709"/>
        <w:rPr>
          <w:sz w:val="28"/>
          <w:szCs w:val="28"/>
          <w:lang w:val="ru-RU"/>
        </w:rPr>
      </w:pPr>
      <w:r w:rsidRPr="008A21B4">
        <w:rPr>
          <w:sz w:val="28"/>
          <w:szCs w:val="28"/>
          <w:lang w:val="ru-RU"/>
        </w:rPr>
        <w:t>д</w:t>
      </w:r>
      <w:r w:rsidRPr="008A21B4">
        <w:rPr>
          <w:sz w:val="28"/>
          <w:szCs w:val="28"/>
        </w:rPr>
        <w:t xml:space="preserve">епозитный вклад «элитный» - </w:t>
      </w:r>
      <w:r w:rsidRPr="008A21B4">
        <w:rPr>
          <w:sz w:val="28"/>
          <w:szCs w:val="28"/>
          <w:lang w:val="ru-RU"/>
        </w:rPr>
        <w:t>о</w:t>
      </w:r>
      <w:r w:rsidRPr="008A21B4">
        <w:rPr>
          <w:sz w:val="28"/>
          <w:szCs w:val="28"/>
        </w:rPr>
        <w:t>формление вклада «Элитный» осуществляется при условии наличия у вкладчика и/или официально зарегистрированного члена семейной пары на момент оформления вклада «Элитный» других вкладов, оформленных в пределах филиала (регіонального</w:t>
      </w:r>
      <w:r w:rsidRPr="008A21B4">
        <w:rPr>
          <w:sz w:val="28"/>
          <w:szCs w:val="28"/>
          <w:lang w:val="ru-RU"/>
        </w:rPr>
        <w:t xml:space="preserve"> </w:t>
      </w:r>
      <w:r w:rsidRPr="008A21B4">
        <w:rPr>
          <w:sz w:val="28"/>
          <w:szCs w:val="28"/>
        </w:rPr>
        <w:t>управления)</w:t>
      </w:r>
      <w:r w:rsidRPr="008A21B4">
        <w:rPr>
          <w:sz w:val="28"/>
          <w:szCs w:val="28"/>
          <w:lang w:val="ru-RU"/>
        </w:rPr>
        <w:t xml:space="preserve"> </w:t>
      </w:r>
      <w:r w:rsidRPr="008A21B4">
        <w:rPr>
          <w:sz w:val="28"/>
          <w:szCs w:val="28"/>
        </w:rPr>
        <w:t>АКБ «ИНДУСТРИАЛБАНК», в котором открывается вклад «Элитный», на общую сумму не менее чем 2 млн.грн. (для вкладов в иностранной валюте при расчете общей суммы вкладов берется гривневый эквивалент этих вкладов по курсу НБУ на дату оформления вклада «Элитный»).</w:t>
      </w:r>
    </w:p>
    <w:p w:rsidR="00BC7AC1" w:rsidRPr="008A21B4" w:rsidRDefault="00BC7AC1" w:rsidP="008A21B4">
      <w:pPr>
        <w:pStyle w:val="text"/>
        <w:spacing w:before="0" w:after="0"/>
        <w:ind w:left="0" w:right="0" w:firstLine="709"/>
        <w:rPr>
          <w:sz w:val="28"/>
          <w:szCs w:val="28"/>
        </w:rPr>
      </w:pPr>
      <w:r w:rsidRPr="008A21B4">
        <w:rPr>
          <w:sz w:val="28"/>
          <w:szCs w:val="28"/>
        </w:rPr>
        <w:t xml:space="preserve">Начисленные проценты выплачиваются ежемесячно на </w:t>
      </w:r>
      <w:r w:rsidRPr="008A21B4">
        <w:rPr>
          <w:sz w:val="28"/>
          <w:szCs w:val="28"/>
          <w:lang w:val="ru-RU"/>
        </w:rPr>
        <w:t>пластиковую карточку</w:t>
      </w:r>
      <w:r w:rsidRPr="008A21B4">
        <w:rPr>
          <w:sz w:val="28"/>
          <w:szCs w:val="28"/>
        </w:rPr>
        <w:t>, эмитированную АКБ "ИНДУСТРИАЛБАНК». Если депозит на 6 месяцев - пополнение возможно первые 5 месяцев, если на 9 месяцев - пополнение первые 8 месяцев, если на 370 дней - пополнение первые 11 месяцев, если на 24 мес. - пополнение первые 23 мес., если на 36 мес. - пополнение первые 35 мес., если на 48 мес. - пополнение первые 47 мес., если на 60 мес. - пополнение первые 59 мес.В случае досрочного расторжения договоров вкладов, оформленных на срок 3, 6, 9 мес. и 370 дней, проценты по вкладу рассчитываются согласно с процентами по вкладу «до востребования», а по вкладам от 24 до 60 месяцев – согласно процентной ставке, которая равна половине процентной ставке, указанной в договоре «Элитный».</w:t>
      </w:r>
    </w:p>
    <w:p w:rsidR="00624A60" w:rsidRDefault="00624A60"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Таблица 2.5 иллюстрирует условия предоставления физическим лицам долгосрочных депозитных вкладов.</w:t>
      </w:r>
    </w:p>
    <w:p w:rsidR="008A21B4" w:rsidRPr="008A21B4" w:rsidRDefault="008A21B4" w:rsidP="008A21B4">
      <w:pPr>
        <w:pStyle w:val="a3"/>
        <w:ind w:firstLine="709"/>
        <w:rPr>
          <w:rFonts w:ascii="Times New Roman" w:hAnsi="Times New Roman" w:cs="Times New Roman"/>
          <w:sz w:val="28"/>
          <w:szCs w:val="28"/>
        </w:rPr>
      </w:pPr>
    </w:p>
    <w:p w:rsidR="00996A9C" w:rsidRPr="008A21B4" w:rsidRDefault="00996A9C"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Табл. 2.5</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До</w:t>
      </w:r>
      <w:r w:rsidR="00B2498E" w:rsidRPr="008A21B4">
        <w:rPr>
          <w:rFonts w:ascii="Times New Roman" w:hAnsi="Times New Roman" w:cs="Times New Roman"/>
          <w:sz w:val="28"/>
          <w:szCs w:val="28"/>
        </w:rPr>
        <w:t>лго</w:t>
      </w:r>
      <w:r w:rsidRPr="008A21B4">
        <w:rPr>
          <w:rFonts w:ascii="Times New Roman" w:hAnsi="Times New Roman" w:cs="Times New Roman"/>
          <w:sz w:val="28"/>
          <w:szCs w:val="28"/>
        </w:rPr>
        <w:t>срочные</w:t>
      </w:r>
      <w:r w:rsidR="00B2498E" w:rsidRPr="008A21B4">
        <w:rPr>
          <w:rFonts w:ascii="Times New Roman" w:hAnsi="Times New Roman" w:cs="Times New Roman"/>
          <w:sz w:val="28"/>
          <w:szCs w:val="28"/>
        </w:rPr>
        <w:t xml:space="preserve"> накопительные</w:t>
      </w:r>
      <w:r w:rsidRPr="008A21B4">
        <w:rPr>
          <w:rFonts w:ascii="Times New Roman" w:hAnsi="Times New Roman" w:cs="Times New Roman"/>
          <w:sz w:val="28"/>
          <w:szCs w:val="28"/>
        </w:rPr>
        <w:t xml:space="preserve"> депозитные вклады для физических лиц</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АКБ «ИНДУСТРИАЛБАНК»</w:t>
      </w:r>
    </w:p>
    <w:tbl>
      <w:tblPr>
        <w:tblW w:w="88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851"/>
        <w:gridCol w:w="982"/>
        <w:gridCol w:w="900"/>
        <w:gridCol w:w="900"/>
        <w:gridCol w:w="900"/>
        <w:gridCol w:w="900"/>
        <w:gridCol w:w="900"/>
        <w:gridCol w:w="1534"/>
      </w:tblGrid>
      <w:tr w:rsidR="00996A9C" w:rsidRPr="008A21B4" w:rsidTr="000A1C5B">
        <w:trPr>
          <w:trHeight w:val="480"/>
        </w:trPr>
        <w:tc>
          <w:tcPr>
            <w:tcW w:w="992" w:type="dxa"/>
            <w:vMerge w:val="restart"/>
            <w:shd w:val="clear" w:color="auto" w:fill="auto"/>
          </w:tcPr>
          <w:p w:rsidR="00996A9C" w:rsidRPr="008A21B4" w:rsidRDefault="00996A9C" w:rsidP="008A21B4">
            <w:r w:rsidRPr="008A21B4">
              <w:t>Название вклада</w:t>
            </w:r>
          </w:p>
        </w:tc>
        <w:tc>
          <w:tcPr>
            <w:tcW w:w="851" w:type="dxa"/>
            <w:vMerge w:val="restart"/>
            <w:shd w:val="clear" w:color="auto" w:fill="auto"/>
          </w:tcPr>
          <w:p w:rsidR="00996A9C" w:rsidRPr="008A21B4" w:rsidRDefault="00996A9C" w:rsidP="008A21B4">
            <w:r w:rsidRPr="008A21B4">
              <w:t>Валюта вклада</w:t>
            </w:r>
          </w:p>
        </w:tc>
        <w:tc>
          <w:tcPr>
            <w:tcW w:w="982" w:type="dxa"/>
            <w:vMerge w:val="restart"/>
            <w:shd w:val="clear" w:color="auto" w:fill="auto"/>
          </w:tcPr>
          <w:p w:rsidR="00996A9C" w:rsidRPr="008A21B4" w:rsidRDefault="00996A9C" w:rsidP="008A21B4">
            <w:r w:rsidRPr="008A21B4">
              <w:t>% ставка</w:t>
            </w:r>
          </w:p>
        </w:tc>
        <w:tc>
          <w:tcPr>
            <w:tcW w:w="3600" w:type="dxa"/>
            <w:gridSpan w:val="4"/>
            <w:shd w:val="clear" w:color="auto" w:fill="auto"/>
          </w:tcPr>
          <w:p w:rsidR="00996A9C" w:rsidRPr="008A21B4" w:rsidRDefault="00996A9C" w:rsidP="008A21B4">
            <w:r w:rsidRPr="008A21B4">
              <w:t>Дополнительная % ставка</w:t>
            </w:r>
          </w:p>
        </w:tc>
        <w:tc>
          <w:tcPr>
            <w:tcW w:w="900" w:type="dxa"/>
            <w:vMerge w:val="restart"/>
            <w:shd w:val="clear" w:color="auto" w:fill="auto"/>
          </w:tcPr>
          <w:p w:rsidR="00996A9C" w:rsidRPr="008A21B4" w:rsidRDefault="00996A9C" w:rsidP="008A21B4">
            <w:r w:rsidRPr="008A21B4">
              <w:t>Минимальная сумма вклада</w:t>
            </w:r>
          </w:p>
        </w:tc>
        <w:tc>
          <w:tcPr>
            <w:tcW w:w="1534" w:type="dxa"/>
            <w:shd w:val="clear" w:color="auto" w:fill="auto"/>
          </w:tcPr>
          <w:p w:rsidR="00996A9C" w:rsidRPr="008A21B4" w:rsidRDefault="00996A9C" w:rsidP="008A21B4">
            <w:r w:rsidRPr="008A21B4">
              <w:t>Минимальная</w:t>
            </w:r>
          </w:p>
        </w:tc>
      </w:tr>
      <w:tr w:rsidR="00996A9C" w:rsidRPr="008A21B4" w:rsidTr="000A1C5B">
        <w:trPr>
          <w:trHeight w:val="735"/>
        </w:trPr>
        <w:tc>
          <w:tcPr>
            <w:tcW w:w="992" w:type="dxa"/>
            <w:vMerge/>
            <w:shd w:val="clear" w:color="auto" w:fill="auto"/>
          </w:tcPr>
          <w:p w:rsidR="00996A9C" w:rsidRPr="008A21B4" w:rsidRDefault="00996A9C" w:rsidP="008A21B4"/>
        </w:tc>
        <w:tc>
          <w:tcPr>
            <w:tcW w:w="851" w:type="dxa"/>
            <w:vMerge/>
            <w:shd w:val="clear" w:color="auto" w:fill="auto"/>
          </w:tcPr>
          <w:p w:rsidR="00996A9C" w:rsidRPr="008A21B4" w:rsidRDefault="00996A9C" w:rsidP="008A21B4"/>
        </w:tc>
        <w:tc>
          <w:tcPr>
            <w:tcW w:w="982" w:type="dxa"/>
            <w:vMerge/>
            <w:shd w:val="clear" w:color="auto" w:fill="auto"/>
          </w:tcPr>
          <w:p w:rsidR="00996A9C" w:rsidRPr="008A21B4" w:rsidRDefault="00996A9C" w:rsidP="008A21B4"/>
        </w:tc>
        <w:tc>
          <w:tcPr>
            <w:tcW w:w="3600" w:type="dxa"/>
            <w:gridSpan w:val="4"/>
            <w:shd w:val="clear" w:color="auto" w:fill="auto"/>
          </w:tcPr>
          <w:p w:rsidR="00996A9C" w:rsidRPr="008A21B4" w:rsidRDefault="00996A9C" w:rsidP="008A21B4">
            <w:r w:rsidRPr="008A21B4">
              <w:t>(к % ставке на срок 370 дней)</w:t>
            </w:r>
          </w:p>
        </w:tc>
        <w:tc>
          <w:tcPr>
            <w:tcW w:w="900" w:type="dxa"/>
            <w:vMerge/>
            <w:shd w:val="clear" w:color="auto" w:fill="auto"/>
          </w:tcPr>
          <w:p w:rsidR="00996A9C" w:rsidRPr="008A21B4" w:rsidRDefault="00996A9C" w:rsidP="008A21B4"/>
        </w:tc>
        <w:tc>
          <w:tcPr>
            <w:tcW w:w="1534" w:type="dxa"/>
            <w:shd w:val="clear" w:color="auto" w:fill="auto"/>
          </w:tcPr>
          <w:p w:rsidR="00996A9C" w:rsidRPr="008A21B4" w:rsidRDefault="00996A9C" w:rsidP="008A21B4">
            <w:r w:rsidRPr="008A21B4">
              <w:t>сумма пополнения</w:t>
            </w:r>
          </w:p>
        </w:tc>
      </w:tr>
      <w:tr w:rsidR="00B2498E" w:rsidRPr="008A21B4" w:rsidTr="000A1C5B">
        <w:trPr>
          <w:trHeight w:val="270"/>
        </w:trPr>
        <w:tc>
          <w:tcPr>
            <w:tcW w:w="992" w:type="dxa"/>
            <w:vMerge/>
            <w:shd w:val="clear" w:color="auto" w:fill="auto"/>
          </w:tcPr>
          <w:p w:rsidR="00996A9C" w:rsidRPr="008A21B4" w:rsidRDefault="00996A9C" w:rsidP="008A21B4"/>
        </w:tc>
        <w:tc>
          <w:tcPr>
            <w:tcW w:w="851" w:type="dxa"/>
            <w:vMerge/>
            <w:shd w:val="clear" w:color="auto" w:fill="auto"/>
          </w:tcPr>
          <w:p w:rsidR="00996A9C" w:rsidRPr="008A21B4" w:rsidRDefault="00996A9C" w:rsidP="008A21B4"/>
        </w:tc>
        <w:tc>
          <w:tcPr>
            <w:tcW w:w="982" w:type="dxa"/>
            <w:shd w:val="clear" w:color="auto" w:fill="auto"/>
          </w:tcPr>
          <w:p w:rsidR="00996A9C" w:rsidRPr="008A21B4" w:rsidRDefault="00996A9C" w:rsidP="008A21B4">
            <w:r w:rsidRPr="008A21B4">
              <w:t>370 дней</w:t>
            </w:r>
          </w:p>
        </w:tc>
        <w:tc>
          <w:tcPr>
            <w:tcW w:w="900" w:type="dxa"/>
            <w:shd w:val="clear" w:color="auto" w:fill="auto"/>
          </w:tcPr>
          <w:p w:rsidR="00996A9C" w:rsidRPr="008A21B4" w:rsidRDefault="00996A9C" w:rsidP="008A21B4">
            <w:r w:rsidRPr="008A21B4">
              <w:t>24 мес.</w:t>
            </w:r>
          </w:p>
        </w:tc>
        <w:tc>
          <w:tcPr>
            <w:tcW w:w="900" w:type="dxa"/>
            <w:shd w:val="clear" w:color="auto" w:fill="auto"/>
          </w:tcPr>
          <w:p w:rsidR="00996A9C" w:rsidRPr="008A21B4" w:rsidRDefault="00996A9C" w:rsidP="008A21B4">
            <w:r w:rsidRPr="008A21B4">
              <w:t>36 мес.</w:t>
            </w:r>
          </w:p>
        </w:tc>
        <w:tc>
          <w:tcPr>
            <w:tcW w:w="900" w:type="dxa"/>
            <w:shd w:val="clear" w:color="auto" w:fill="auto"/>
          </w:tcPr>
          <w:p w:rsidR="00996A9C" w:rsidRPr="008A21B4" w:rsidRDefault="00996A9C" w:rsidP="008A21B4">
            <w:r w:rsidRPr="008A21B4">
              <w:t>48 мес.</w:t>
            </w:r>
          </w:p>
        </w:tc>
        <w:tc>
          <w:tcPr>
            <w:tcW w:w="900" w:type="dxa"/>
            <w:shd w:val="clear" w:color="auto" w:fill="auto"/>
          </w:tcPr>
          <w:p w:rsidR="00996A9C" w:rsidRPr="008A21B4" w:rsidRDefault="00996A9C" w:rsidP="008A21B4">
            <w:r w:rsidRPr="008A21B4">
              <w:t>60 мес.</w:t>
            </w:r>
          </w:p>
        </w:tc>
        <w:tc>
          <w:tcPr>
            <w:tcW w:w="900" w:type="dxa"/>
            <w:vMerge/>
            <w:shd w:val="clear" w:color="auto" w:fill="auto"/>
          </w:tcPr>
          <w:p w:rsidR="00996A9C" w:rsidRPr="008A21B4" w:rsidRDefault="00996A9C" w:rsidP="008A21B4"/>
        </w:tc>
        <w:tc>
          <w:tcPr>
            <w:tcW w:w="1534" w:type="dxa"/>
            <w:shd w:val="clear" w:color="auto" w:fill="auto"/>
          </w:tcPr>
          <w:p w:rsidR="00996A9C" w:rsidRPr="008A21B4" w:rsidRDefault="00996A9C" w:rsidP="008A21B4"/>
        </w:tc>
      </w:tr>
      <w:tr w:rsidR="00B2498E" w:rsidRPr="008A21B4" w:rsidTr="000A1C5B">
        <w:trPr>
          <w:trHeight w:val="270"/>
        </w:trPr>
        <w:tc>
          <w:tcPr>
            <w:tcW w:w="992" w:type="dxa"/>
            <w:vMerge w:val="restart"/>
            <w:shd w:val="clear" w:color="auto" w:fill="auto"/>
          </w:tcPr>
          <w:p w:rsidR="00996A9C" w:rsidRPr="008A21B4" w:rsidRDefault="00996A9C" w:rsidP="008A21B4">
            <w:r w:rsidRPr="008A21B4">
              <w:t>Копилка</w:t>
            </w:r>
          </w:p>
        </w:tc>
        <w:tc>
          <w:tcPr>
            <w:tcW w:w="851" w:type="dxa"/>
            <w:shd w:val="clear" w:color="auto" w:fill="auto"/>
          </w:tcPr>
          <w:p w:rsidR="00996A9C" w:rsidRPr="008A21B4" w:rsidRDefault="00996A9C" w:rsidP="008A21B4">
            <w:r w:rsidRPr="008A21B4">
              <w:t>UAH</w:t>
            </w:r>
          </w:p>
        </w:tc>
        <w:tc>
          <w:tcPr>
            <w:tcW w:w="982" w:type="dxa"/>
            <w:shd w:val="clear" w:color="auto" w:fill="auto"/>
          </w:tcPr>
          <w:p w:rsidR="00996A9C" w:rsidRPr="008A21B4" w:rsidRDefault="00996A9C" w:rsidP="008A21B4">
            <w:r w:rsidRPr="008A21B4">
              <w:t>14,5</w:t>
            </w:r>
          </w:p>
        </w:tc>
        <w:tc>
          <w:tcPr>
            <w:tcW w:w="900" w:type="dxa"/>
            <w:shd w:val="clear" w:color="auto" w:fill="auto"/>
          </w:tcPr>
          <w:p w:rsidR="00996A9C" w:rsidRPr="008A21B4" w:rsidRDefault="00996A9C" w:rsidP="008A21B4">
            <w:r w:rsidRPr="008A21B4">
              <w:t>0,25</w:t>
            </w:r>
          </w:p>
        </w:tc>
        <w:tc>
          <w:tcPr>
            <w:tcW w:w="900" w:type="dxa"/>
            <w:shd w:val="clear" w:color="auto" w:fill="auto"/>
          </w:tcPr>
          <w:p w:rsidR="00996A9C" w:rsidRPr="008A21B4" w:rsidRDefault="00996A9C" w:rsidP="008A21B4">
            <w:r w:rsidRPr="008A21B4">
              <w:t>0,5</w:t>
            </w:r>
          </w:p>
        </w:tc>
        <w:tc>
          <w:tcPr>
            <w:tcW w:w="900" w:type="dxa"/>
            <w:shd w:val="clear" w:color="auto" w:fill="auto"/>
          </w:tcPr>
          <w:p w:rsidR="00996A9C" w:rsidRPr="008A21B4" w:rsidRDefault="00996A9C" w:rsidP="008A21B4">
            <w:r w:rsidRPr="000A1C5B">
              <w:rPr>
                <w:lang w:val="uk-UA"/>
              </w:rPr>
              <w:t>0,75</w:t>
            </w:r>
          </w:p>
        </w:tc>
        <w:tc>
          <w:tcPr>
            <w:tcW w:w="900" w:type="dxa"/>
            <w:shd w:val="clear" w:color="auto" w:fill="auto"/>
          </w:tcPr>
          <w:p w:rsidR="00996A9C" w:rsidRPr="008A21B4" w:rsidRDefault="00996A9C" w:rsidP="008A21B4">
            <w:r w:rsidRPr="008A21B4">
              <w:t>1</w:t>
            </w:r>
          </w:p>
        </w:tc>
        <w:tc>
          <w:tcPr>
            <w:tcW w:w="900" w:type="dxa"/>
            <w:shd w:val="clear" w:color="auto" w:fill="auto"/>
          </w:tcPr>
          <w:p w:rsidR="00996A9C" w:rsidRPr="008A21B4" w:rsidRDefault="00996A9C" w:rsidP="008A21B4">
            <w:r w:rsidRPr="008A21B4">
              <w:t>500</w:t>
            </w:r>
          </w:p>
        </w:tc>
        <w:tc>
          <w:tcPr>
            <w:tcW w:w="1534" w:type="dxa"/>
            <w:shd w:val="clear" w:color="auto" w:fill="auto"/>
          </w:tcPr>
          <w:p w:rsidR="00996A9C" w:rsidRPr="008A21B4" w:rsidRDefault="00996A9C" w:rsidP="008A21B4">
            <w:r w:rsidRPr="008A21B4">
              <w:t>100</w:t>
            </w:r>
          </w:p>
        </w:tc>
      </w:tr>
      <w:tr w:rsidR="00B2498E" w:rsidRPr="008A21B4" w:rsidTr="000A1C5B">
        <w:trPr>
          <w:trHeight w:val="270"/>
        </w:trPr>
        <w:tc>
          <w:tcPr>
            <w:tcW w:w="992" w:type="dxa"/>
            <w:vMerge/>
            <w:shd w:val="clear" w:color="auto" w:fill="auto"/>
          </w:tcPr>
          <w:p w:rsidR="00996A9C" w:rsidRPr="008A21B4" w:rsidRDefault="00996A9C" w:rsidP="008A21B4"/>
        </w:tc>
        <w:tc>
          <w:tcPr>
            <w:tcW w:w="851" w:type="dxa"/>
            <w:shd w:val="clear" w:color="auto" w:fill="auto"/>
          </w:tcPr>
          <w:p w:rsidR="00996A9C" w:rsidRPr="008A21B4" w:rsidRDefault="00996A9C" w:rsidP="008A21B4">
            <w:r w:rsidRPr="008A21B4">
              <w:t>USD</w:t>
            </w:r>
          </w:p>
        </w:tc>
        <w:tc>
          <w:tcPr>
            <w:tcW w:w="982" w:type="dxa"/>
            <w:shd w:val="clear" w:color="auto" w:fill="auto"/>
          </w:tcPr>
          <w:p w:rsidR="00996A9C" w:rsidRPr="008A21B4" w:rsidRDefault="00996A9C" w:rsidP="008A21B4">
            <w:r w:rsidRPr="008A21B4">
              <w:t>9,5</w:t>
            </w:r>
          </w:p>
        </w:tc>
        <w:tc>
          <w:tcPr>
            <w:tcW w:w="900" w:type="dxa"/>
            <w:shd w:val="clear" w:color="auto" w:fill="auto"/>
          </w:tcPr>
          <w:p w:rsidR="00996A9C" w:rsidRPr="008A21B4" w:rsidRDefault="00996A9C" w:rsidP="008A21B4">
            <w:r w:rsidRPr="008A21B4">
              <w:t>0,25</w:t>
            </w:r>
          </w:p>
        </w:tc>
        <w:tc>
          <w:tcPr>
            <w:tcW w:w="900" w:type="dxa"/>
            <w:shd w:val="clear" w:color="auto" w:fill="auto"/>
          </w:tcPr>
          <w:p w:rsidR="00996A9C" w:rsidRPr="008A21B4" w:rsidRDefault="00996A9C" w:rsidP="008A21B4">
            <w:r w:rsidRPr="008A21B4">
              <w:t>0,5</w:t>
            </w:r>
          </w:p>
        </w:tc>
        <w:tc>
          <w:tcPr>
            <w:tcW w:w="900" w:type="dxa"/>
            <w:shd w:val="clear" w:color="auto" w:fill="auto"/>
          </w:tcPr>
          <w:p w:rsidR="00996A9C" w:rsidRPr="008A21B4" w:rsidRDefault="00996A9C" w:rsidP="008A21B4">
            <w:r w:rsidRPr="000A1C5B">
              <w:rPr>
                <w:lang w:val="uk-UA"/>
              </w:rPr>
              <w:t>0,75</w:t>
            </w:r>
          </w:p>
        </w:tc>
        <w:tc>
          <w:tcPr>
            <w:tcW w:w="900" w:type="dxa"/>
            <w:shd w:val="clear" w:color="auto" w:fill="auto"/>
          </w:tcPr>
          <w:p w:rsidR="00996A9C" w:rsidRPr="008A21B4" w:rsidRDefault="00996A9C" w:rsidP="008A21B4">
            <w:r w:rsidRPr="008A21B4">
              <w:t>1</w:t>
            </w:r>
          </w:p>
        </w:tc>
        <w:tc>
          <w:tcPr>
            <w:tcW w:w="900" w:type="dxa"/>
            <w:shd w:val="clear" w:color="auto" w:fill="auto"/>
          </w:tcPr>
          <w:p w:rsidR="00996A9C" w:rsidRPr="008A21B4" w:rsidRDefault="00996A9C" w:rsidP="008A21B4">
            <w:r w:rsidRPr="008A21B4">
              <w:t>100</w:t>
            </w:r>
          </w:p>
        </w:tc>
        <w:tc>
          <w:tcPr>
            <w:tcW w:w="1534" w:type="dxa"/>
            <w:shd w:val="clear" w:color="auto" w:fill="auto"/>
          </w:tcPr>
          <w:p w:rsidR="00996A9C" w:rsidRPr="008A21B4" w:rsidRDefault="00996A9C" w:rsidP="008A21B4">
            <w:r w:rsidRPr="008A21B4">
              <w:t>20</w:t>
            </w:r>
          </w:p>
        </w:tc>
      </w:tr>
      <w:tr w:rsidR="00B2498E" w:rsidRPr="008A21B4" w:rsidTr="000A1C5B">
        <w:trPr>
          <w:trHeight w:val="270"/>
        </w:trPr>
        <w:tc>
          <w:tcPr>
            <w:tcW w:w="992" w:type="dxa"/>
            <w:vMerge/>
            <w:shd w:val="clear" w:color="auto" w:fill="auto"/>
          </w:tcPr>
          <w:p w:rsidR="00996A9C" w:rsidRPr="008A21B4" w:rsidRDefault="00996A9C" w:rsidP="008A21B4"/>
        </w:tc>
        <w:tc>
          <w:tcPr>
            <w:tcW w:w="851" w:type="dxa"/>
            <w:shd w:val="clear" w:color="auto" w:fill="auto"/>
          </w:tcPr>
          <w:p w:rsidR="00996A9C" w:rsidRPr="008A21B4" w:rsidRDefault="00996A9C" w:rsidP="008A21B4">
            <w:r w:rsidRPr="008A21B4">
              <w:t>EUR</w:t>
            </w:r>
          </w:p>
        </w:tc>
        <w:tc>
          <w:tcPr>
            <w:tcW w:w="982" w:type="dxa"/>
            <w:shd w:val="clear" w:color="auto" w:fill="auto"/>
          </w:tcPr>
          <w:p w:rsidR="00996A9C" w:rsidRPr="008A21B4" w:rsidRDefault="00996A9C" w:rsidP="008A21B4">
            <w:r w:rsidRPr="008A21B4">
              <w:t>7</w:t>
            </w:r>
          </w:p>
        </w:tc>
        <w:tc>
          <w:tcPr>
            <w:tcW w:w="900" w:type="dxa"/>
            <w:shd w:val="clear" w:color="auto" w:fill="auto"/>
          </w:tcPr>
          <w:p w:rsidR="00996A9C" w:rsidRPr="008A21B4" w:rsidRDefault="00996A9C" w:rsidP="008A21B4">
            <w:r w:rsidRPr="008A21B4">
              <w:t>0,25</w:t>
            </w:r>
          </w:p>
        </w:tc>
        <w:tc>
          <w:tcPr>
            <w:tcW w:w="900" w:type="dxa"/>
            <w:shd w:val="clear" w:color="auto" w:fill="auto"/>
          </w:tcPr>
          <w:p w:rsidR="00996A9C" w:rsidRPr="008A21B4" w:rsidRDefault="00996A9C" w:rsidP="008A21B4">
            <w:r w:rsidRPr="008A21B4">
              <w:t>0,5</w:t>
            </w:r>
          </w:p>
        </w:tc>
        <w:tc>
          <w:tcPr>
            <w:tcW w:w="900" w:type="dxa"/>
            <w:shd w:val="clear" w:color="auto" w:fill="auto"/>
          </w:tcPr>
          <w:p w:rsidR="00996A9C" w:rsidRPr="008A21B4" w:rsidRDefault="00996A9C" w:rsidP="008A21B4">
            <w:r w:rsidRPr="000A1C5B">
              <w:rPr>
                <w:lang w:val="uk-UA"/>
              </w:rPr>
              <w:t>0,75</w:t>
            </w:r>
          </w:p>
        </w:tc>
        <w:tc>
          <w:tcPr>
            <w:tcW w:w="900" w:type="dxa"/>
            <w:shd w:val="clear" w:color="auto" w:fill="auto"/>
          </w:tcPr>
          <w:p w:rsidR="00996A9C" w:rsidRPr="008A21B4" w:rsidRDefault="00996A9C" w:rsidP="008A21B4">
            <w:r w:rsidRPr="008A21B4">
              <w:t>1</w:t>
            </w:r>
          </w:p>
        </w:tc>
        <w:tc>
          <w:tcPr>
            <w:tcW w:w="900" w:type="dxa"/>
            <w:shd w:val="clear" w:color="auto" w:fill="auto"/>
          </w:tcPr>
          <w:p w:rsidR="00996A9C" w:rsidRPr="008A21B4" w:rsidRDefault="00996A9C" w:rsidP="008A21B4">
            <w:r w:rsidRPr="008A21B4">
              <w:t>100</w:t>
            </w:r>
          </w:p>
        </w:tc>
        <w:tc>
          <w:tcPr>
            <w:tcW w:w="1534" w:type="dxa"/>
            <w:shd w:val="clear" w:color="auto" w:fill="auto"/>
          </w:tcPr>
          <w:p w:rsidR="00996A9C" w:rsidRPr="008A21B4" w:rsidRDefault="00996A9C" w:rsidP="008A21B4">
            <w:r w:rsidRPr="008A21B4">
              <w:t>20</w:t>
            </w:r>
          </w:p>
        </w:tc>
      </w:tr>
    </w:tbl>
    <w:p w:rsidR="00C1579C" w:rsidRDefault="00C1579C" w:rsidP="008A21B4">
      <w:pPr>
        <w:pStyle w:val="a3"/>
        <w:ind w:firstLine="709"/>
        <w:rPr>
          <w:rFonts w:ascii="Times New Roman" w:hAnsi="Times New Roman" w:cs="Times New Roman"/>
          <w:sz w:val="28"/>
          <w:szCs w:val="28"/>
        </w:rPr>
      </w:pPr>
    </w:p>
    <w:p w:rsidR="00B332ED" w:rsidRPr="008A21B4" w:rsidRDefault="008A21B4" w:rsidP="008A21B4">
      <w:pPr>
        <w:pStyle w:val="a3"/>
        <w:ind w:firstLine="709"/>
        <w:rPr>
          <w:rFonts w:ascii="Times New Roman" w:hAnsi="Times New Roman" w:cs="Times New Roman"/>
          <w:sz w:val="28"/>
          <w:szCs w:val="28"/>
        </w:rPr>
      </w:pPr>
      <w:r>
        <w:rPr>
          <w:rFonts w:ascii="Times New Roman" w:hAnsi="Times New Roman" w:cs="Times New Roman"/>
          <w:sz w:val="28"/>
          <w:szCs w:val="28"/>
        </w:rPr>
        <w:br w:type="page"/>
      </w:r>
      <w:r w:rsidR="00B332ED" w:rsidRPr="008A21B4">
        <w:rPr>
          <w:rFonts w:ascii="Times New Roman" w:hAnsi="Times New Roman" w:cs="Times New Roman"/>
          <w:sz w:val="28"/>
          <w:szCs w:val="28"/>
        </w:rPr>
        <w:t>Депозитный вклад</w:t>
      </w:r>
      <w:r>
        <w:rPr>
          <w:sz w:val="28"/>
          <w:szCs w:val="28"/>
        </w:rPr>
        <w:t xml:space="preserve"> </w:t>
      </w:r>
      <w:r w:rsidR="00BC7AC1" w:rsidRPr="008A21B4">
        <w:rPr>
          <w:rFonts w:ascii="Times New Roman" w:hAnsi="Times New Roman" w:cs="Times New Roman"/>
          <w:sz w:val="28"/>
          <w:szCs w:val="28"/>
        </w:rPr>
        <w:t xml:space="preserve">«копилка» </w:t>
      </w:r>
      <w:r w:rsidR="00B332ED" w:rsidRPr="008A21B4">
        <w:rPr>
          <w:rFonts w:ascii="Times New Roman" w:hAnsi="Times New Roman" w:cs="Times New Roman"/>
          <w:sz w:val="28"/>
          <w:szCs w:val="28"/>
        </w:rPr>
        <w:t>- начисленные % присоединяются к сумме вклада и выплачиваются при возврате вклада на карточный/текущий счет открытый в АКБ «ИНДУСТРИАЛБАНК». Если вклад на 370 дней - пополнение возможно первые 11 мес., если депозит на 24 мес. - пополнение первые 23 мес., если на 48 мес. – пополнение первые 47 мес., если на 60 мес. – пополнение первые 59 мес.</w:t>
      </w:r>
    </w:p>
    <w:p w:rsidR="00B332ED" w:rsidRPr="008A21B4" w:rsidRDefault="00B332ED" w:rsidP="008A21B4">
      <w:pPr>
        <w:ind w:firstLine="709"/>
        <w:rPr>
          <w:sz w:val="28"/>
          <w:szCs w:val="28"/>
        </w:rPr>
      </w:pPr>
      <w:r w:rsidRPr="008A21B4">
        <w:rPr>
          <w:sz w:val="28"/>
          <w:szCs w:val="28"/>
        </w:rPr>
        <w:t>В случае досрочного расторжения договора вклада до 370 дней действия договора, % по вкладу рассчитываются согласно процентной ставки вклада «до востребования», а от 371 дня до 60 месяцев действия договора – согласно процентной ставки депозитного вклада «Стандарт» на срок 370 дней, которая действует в Банке на момент расторжения договора, в валюте вклада без начисления дополнительной % ставки.</w:t>
      </w:r>
    </w:p>
    <w:p w:rsidR="008E5135" w:rsidRPr="008A21B4" w:rsidRDefault="00AD78F3" w:rsidP="008A21B4">
      <w:pPr>
        <w:ind w:firstLine="709"/>
        <w:rPr>
          <w:sz w:val="28"/>
          <w:szCs w:val="28"/>
        </w:rPr>
      </w:pPr>
      <w:r w:rsidRPr="008A21B4">
        <w:rPr>
          <w:sz w:val="28"/>
          <w:szCs w:val="28"/>
        </w:rPr>
        <w:t xml:space="preserve">Каждому вкладчику ИНДУСТРИАЛБАНКА бесплатно выдается международная платежная карточка </w:t>
      </w:r>
      <w:r w:rsidRPr="008A21B4">
        <w:rPr>
          <w:sz w:val="28"/>
          <w:szCs w:val="28"/>
          <w:lang w:val="en-US"/>
        </w:rPr>
        <w:t>Cirrus</w:t>
      </w:r>
      <w:r w:rsidRPr="008A21B4">
        <w:rPr>
          <w:sz w:val="28"/>
          <w:szCs w:val="28"/>
        </w:rPr>
        <w:t xml:space="preserve"> </w:t>
      </w:r>
      <w:r w:rsidRPr="008A21B4">
        <w:rPr>
          <w:sz w:val="28"/>
          <w:szCs w:val="28"/>
          <w:lang w:val="en-US"/>
        </w:rPr>
        <w:t>Maestro</w:t>
      </w:r>
      <w:r w:rsidRPr="008A21B4">
        <w:rPr>
          <w:sz w:val="28"/>
          <w:szCs w:val="28"/>
        </w:rPr>
        <w:t>, которая позволяет ежемесячно получать проценты в широкой сети банкоматов банка и банков-партнеров без уплаты комиссии.</w:t>
      </w:r>
    </w:p>
    <w:p w:rsidR="00AD78F3" w:rsidRPr="008A21B4" w:rsidRDefault="00AD78F3" w:rsidP="008A21B4">
      <w:pPr>
        <w:ind w:firstLine="709"/>
        <w:rPr>
          <w:sz w:val="28"/>
          <w:szCs w:val="28"/>
        </w:rPr>
      </w:pPr>
      <w:r w:rsidRPr="008A21B4">
        <w:rPr>
          <w:sz w:val="28"/>
          <w:szCs w:val="28"/>
        </w:rPr>
        <w:t>ИНДУСТРИАЛБАНК гарантирует своим вкладчикам возвращение средств. К тому же банк является постоянным участником Фонда гарантирования вкладов физических лиц, что выступает дополнительной гарантией для вкладчиков.</w:t>
      </w:r>
    </w:p>
    <w:p w:rsidR="00AD78F3" w:rsidRPr="008A21B4" w:rsidRDefault="00AD78F3" w:rsidP="008A21B4">
      <w:pPr>
        <w:ind w:firstLine="709"/>
        <w:rPr>
          <w:sz w:val="28"/>
          <w:szCs w:val="28"/>
        </w:rPr>
      </w:pPr>
    </w:p>
    <w:p w:rsidR="00C1579C" w:rsidRDefault="0086772A" w:rsidP="008A21B4">
      <w:pPr>
        <w:pStyle w:val="a3"/>
        <w:ind w:firstLine="709"/>
        <w:jc w:val="center"/>
        <w:rPr>
          <w:rFonts w:ascii="Times New Roman" w:hAnsi="Times New Roman" w:cs="Times New Roman"/>
          <w:sz w:val="28"/>
          <w:szCs w:val="28"/>
        </w:rPr>
      </w:pPr>
      <w:r w:rsidRPr="008A21B4">
        <w:rPr>
          <w:rFonts w:ascii="Times New Roman" w:hAnsi="Times New Roman" w:cs="Times New Roman"/>
          <w:sz w:val="28"/>
          <w:szCs w:val="28"/>
        </w:rPr>
        <w:t>3. РАСЧЕТНО-КАССОВЫЕ ОПЕРАЦИИ БАНКА</w:t>
      </w:r>
    </w:p>
    <w:p w:rsidR="008A21B4" w:rsidRPr="008A21B4" w:rsidRDefault="008A21B4" w:rsidP="008A21B4">
      <w:pPr>
        <w:pStyle w:val="a3"/>
        <w:ind w:firstLine="709"/>
        <w:rPr>
          <w:rFonts w:ascii="Times New Roman" w:hAnsi="Times New Roman" w:cs="Times New Roman"/>
          <w:sz w:val="28"/>
          <w:szCs w:val="28"/>
        </w:rPr>
      </w:pPr>
    </w:p>
    <w:p w:rsidR="0086772A" w:rsidRPr="008A21B4" w:rsidRDefault="0086772A"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АКБ «ИНДУСТРИАЛБАНК» предлагает юридическим лицам широкий перечень услуг по расчетно-кассовому обслуживанию, а именно:</w:t>
      </w:r>
    </w:p>
    <w:p w:rsidR="0086772A" w:rsidRPr="008A21B4" w:rsidRDefault="0086772A"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 xml:space="preserve">открытие текущих счетов в </w:t>
      </w:r>
      <w:r w:rsidR="00DF6045" w:rsidRPr="008A21B4">
        <w:rPr>
          <w:rFonts w:ascii="Times New Roman" w:hAnsi="Times New Roman" w:cs="Times New Roman"/>
          <w:sz w:val="28"/>
          <w:szCs w:val="28"/>
        </w:rPr>
        <w:t>национальной и иностранной валютах;</w:t>
      </w:r>
    </w:p>
    <w:p w:rsidR="00DF6045" w:rsidRPr="008A21B4" w:rsidRDefault="00DF6045"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проведение платежей;</w:t>
      </w:r>
    </w:p>
    <w:p w:rsidR="00DF6045" w:rsidRPr="008A21B4" w:rsidRDefault="00DF6045"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управление текущим счетом в режиме реального времени с испо</w:t>
      </w:r>
      <w:r w:rsidR="008A3D90" w:rsidRPr="008A21B4">
        <w:rPr>
          <w:rFonts w:ascii="Times New Roman" w:hAnsi="Times New Roman" w:cs="Times New Roman"/>
          <w:sz w:val="28"/>
          <w:szCs w:val="28"/>
        </w:rPr>
        <w:t>льзованием системы «Клиент-Банк»</w:t>
      </w:r>
      <w:r w:rsidRPr="008A21B4">
        <w:rPr>
          <w:rFonts w:ascii="Times New Roman" w:hAnsi="Times New Roman" w:cs="Times New Roman"/>
          <w:sz w:val="28"/>
          <w:szCs w:val="28"/>
        </w:rPr>
        <w:t xml:space="preserve"> и информационное обслуживание по системе 24 часа в сутки;</w:t>
      </w:r>
    </w:p>
    <w:p w:rsidR="00DF6045" w:rsidRPr="008A21B4" w:rsidRDefault="00DF6045"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приём денежной наличности и снятие со счета наличных средств в операционное время;</w:t>
      </w:r>
    </w:p>
    <w:p w:rsidR="00DF6045" w:rsidRPr="008A21B4" w:rsidRDefault="00DF6045"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прием денежной наличности в послеоперационное время (рабочие дни с 15:00 до 19:00, в выходные – с 14:00 до 19:00);</w:t>
      </w:r>
    </w:p>
    <w:p w:rsidR="00DF6045" w:rsidRPr="008A21B4" w:rsidRDefault="00DF6045"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прием и пересылка на инкассо платежных документов по доверенности клиентов;</w:t>
      </w:r>
    </w:p>
    <w:p w:rsidR="00DF6045" w:rsidRPr="008A21B4" w:rsidRDefault="00DF6045"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прием денежной наличности для безналичного зачисления на счета других юридических и физических лиц;</w:t>
      </w:r>
    </w:p>
    <w:p w:rsidR="00DF6045" w:rsidRPr="008A21B4" w:rsidRDefault="00DF6045"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прием денежной наличности для осуществления перевода юридическому или физическому лицу</w:t>
      </w:r>
      <w:r w:rsidR="00942B8C" w:rsidRPr="008A21B4">
        <w:rPr>
          <w:rFonts w:ascii="Times New Roman" w:hAnsi="Times New Roman" w:cs="Times New Roman"/>
          <w:sz w:val="28"/>
          <w:szCs w:val="28"/>
        </w:rPr>
        <w:t xml:space="preserve"> без открытия счета;</w:t>
      </w:r>
    </w:p>
    <w:p w:rsidR="00942B8C" w:rsidRPr="008A21B4" w:rsidRDefault="00942B8C"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прием на инкассо чеков в иностранной валюте;</w:t>
      </w:r>
    </w:p>
    <w:p w:rsidR="00942B8C" w:rsidRPr="008A21B4" w:rsidRDefault="00942B8C"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покупка, продажа и конвертация безналичной иностранной валюты;</w:t>
      </w:r>
    </w:p>
    <w:p w:rsidR="00942B8C" w:rsidRPr="008A21B4" w:rsidRDefault="00942B8C"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 xml:space="preserve">осуществление международных расчетов с использованием системы </w:t>
      </w:r>
      <w:r w:rsidRPr="008A21B4">
        <w:rPr>
          <w:rFonts w:ascii="Times New Roman" w:hAnsi="Times New Roman" w:cs="Times New Roman"/>
          <w:sz w:val="28"/>
          <w:szCs w:val="28"/>
          <w:lang w:val="en-US"/>
        </w:rPr>
        <w:t>S</w:t>
      </w:r>
      <w:r w:rsidRPr="008A21B4">
        <w:rPr>
          <w:rFonts w:ascii="Times New Roman" w:hAnsi="Times New Roman" w:cs="Times New Roman"/>
          <w:sz w:val="28"/>
          <w:szCs w:val="28"/>
        </w:rPr>
        <w:t>.</w:t>
      </w:r>
      <w:r w:rsidRPr="008A21B4">
        <w:rPr>
          <w:rFonts w:ascii="Times New Roman" w:hAnsi="Times New Roman" w:cs="Times New Roman"/>
          <w:sz w:val="28"/>
          <w:szCs w:val="28"/>
          <w:lang w:val="en-US"/>
        </w:rPr>
        <w:t>W</w:t>
      </w:r>
      <w:r w:rsidRPr="008A21B4">
        <w:rPr>
          <w:rFonts w:ascii="Times New Roman" w:hAnsi="Times New Roman" w:cs="Times New Roman"/>
          <w:sz w:val="28"/>
          <w:szCs w:val="28"/>
        </w:rPr>
        <w:t>.</w:t>
      </w:r>
      <w:r w:rsidRPr="008A21B4">
        <w:rPr>
          <w:rFonts w:ascii="Times New Roman" w:hAnsi="Times New Roman" w:cs="Times New Roman"/>
          <w:sz w:val="28"/>
          <w:szCs w:val="28"/>
          <w:lang w:val="en-US"/>
        </w:rPr>
        <w:t>I</w:t>
      </w:r>
      <w:r w:rsidRPr="008A21B4">
        <w:rPr>
          <w:rFonts w:ascii="Times New Roman" w:hAnsi="Times New Roman" w:cs="Times New Roman"/>
          <w:sz w:val="28"/>
          <w:szCs w:val="28"/>
        </w:rPr>
        <w:t>.</w:t>
      </w:r>
      <w:r w:rsidRPr="008A21B4">
        <w:rPr>
          <w:rFonts w:ascii="Times New Roman" w:hAnsi="Times New Roman" w:cs="Times New Roman"/>
          <w:sz w:val="28"/>
          <w:szCs w:val="28"/>
          <w:lang w:val="en-US"/>
        </w:rPr>
        <w:t>F</w:t>
      </w:r>
      <w:r w:rsidRPr="008A21B4">
        <w:rPr>
          <w:rFonts w:ascii="Times New Roman" w:hAnsi="Times New Roman" w:cs="Times New Roman"/>
          <w:sz w:val="28"/>
          <w:szCs w:val="28"/>
        </w:rPr>
        <w:t>.</w:t>
      </w:r>
      <w:r w:rsidRPr="008A21B4">
        <w:rPr>
          <w:rFonts w:ascii="Times New Roman" w:hAnsi="Times New Roman" w:cs="Times New Roman"/>
          <w:sz w:val="28"/>
          <w:szCs w:val="28"/>
          <w:lang w:val="en-US"/>
        </w:rPr>
        <w:t>T</w:t>
      </w:r>
      <w:r w:rsidRPr="008A21B4">
        <w:rPr>
          <w:rFonts w:ascii="Times New Roman" w:hAnsi="Times New Roman" w:cs="Times New Roman"/>
          <w:sz w:val="28"/>
          <w:szCs w:val="28"/>
        </w:rPr>
        <w:t>.;</w:t>
      </w:r>
    </w:p>
    <w:p w:rsidR="00942B8C" w:rsidRPr="008A21B4" w:rsidRDefault="00942B8C"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сопровождение внешнеэкономических операций (экспортных, импортных и др.);</w:t>
      </w:r>
    </w:p>
    <w:p w:rsidR="00942B8C" w:rsidRPr="008A21B4" w:rsidRDefault="00942B8C" w:rsidP="008A21B4">
      <w:pPr>
        <w:pStyle w:val="a3"/>
        <w:numPr>
          <w:ilvl w:val="0"/>
          <w:numId w:val="10"/>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перевозка валютных ценностей и инкассация наличности.</w:t>
      </w:r>
    </w:p>
    <w:p w:rsidR="00942B8C" w:rsidRPr="008A21B4" w:rsidRDefault="00942B8C" w:rsidP="008A21B4">
      <w:pPr>
        <w:widowControl w:val="0"/>
        <w:ind w:firstLine="709"/>
        <w:rPr>
          <w:sz w:val="28"/>
          <w:szCs w:val="28"/>
        </w:rPr>
      </w:pPr>
      <w:r w:rsidRPr="008A21B4">
        <w:rPr>
          <w:sz w:val="28"/>
          <w:szCs w:val="28"/>
        </w:rPr>
        <w:t>Правоотношения, которые возникают при открытии</w:t>
      </w:r>
      <w:r w:rsidR="008A21B4">
        <w:rPr>
          <w:sz w:val="28"/>
          <w:szCs w:val="28"/>
        </w:rPr>
        <w:t xml:space="preserve"> </w:t>
      </w:r>
      <w:r w:rsidRPr="008A21B4">
        <w:rPr>
          <w:sz w:val="28"/>
          <w:szCs w:val="28"/>
        </w:rPr>
        <w:t>клиентам банка счетов, регулирует Инструкция «Об открытии банками счетов в национальной и иностранной валюте», утвержденная постановлением правления НБУ от 18.12.1998г.</w:t>
      </w:r>
    </w:p>
    <w:p w:rsidR="0005329F" w:rsidRPr="008A21B4" w:rsidRDefault="0005329F" w:rsidP="008A21B4">
      <w:pPr>
        <w:widowControl w:val="0"/>
        <w:ind w:firstLine="709"/>
        <w:rPr>
          <w:sz w:val="28"/>
          <w:szCs w:val="28"/>
        </w:rPr>
      </w:pPr>
      <w:r w:rsidRPr="008A21B4">
        <w:rPr>
          <w:sz w:val="28"/>
          <w:szCs w:val="28"/>
        </w:rPr>
        <w:t>АКБ «ИНДУСТРИАЛБАНК» предоставляет возможность открыть счет сразу в полном объеме при условии предоставления полного пакета документов. Документы, необходимые для открытия счета юридическому лицу:</w:t>
      </w:r>
    </w:p>
    <w:p w:rsidR="0005329F" w:rsidRPr="008A21B4" w:rsidRDefault="0005329F" w:rsidP="008A21B4">
      <w:pPr>
        <w:widowControl w:val="0"/>
        <w:numPr>
          <w:ilvl w:val="0"/>
          <w:numId w:val="11"/>
        </w:numPr>
        <w:tabs>
          <w:tab w:val="clear" w:pos="720"/>
        </w:tabs>
        <w:ind w:left="0" w:firstLine="709"/>
        <w:rPr>
          <w:sz w:val="28"/>
          <w:szCs w:val="28"/>
        </w:rPr>
      </w:pPr>
      <w:r w:rsidRPr="008A21B4">
        <w:rPr>
          <w:sz w:val="28"/>
          <w:szCs w:val="28"/>
        </w:rPr>
        <w:t>копия свидетельства о государственной регистрации юридического лица;</w:t>
      </w:r>
    </w:p>
    <w:p w:rsidR="0005329F" w:rsidRPr="008A21B4" w:rsidRDefault="0005329F" w:rsidP="008A21B4">
      <w:pPr>
        <w:widowControl w:val="0"/>
        <w:numPr>
          <w:ilvl w:val="0"/>
          <w:numId w:val="11"/>
        </w:numPr>
        <w:tabs>
          <w:tab w:val="clear" w:pos="720"/>
        </w:tabs>
        <w:ind w:left="0" w:firstLine="709"/>
        <w:rPr>
          <w:sz w:val="28"/>
          <w:szCs w:val="28"/>
        </w:rPr>
      </w:pPr>
      <w:r w:rsidRPr="008A21B4">
        <w:rPr>
          <w:sz w:val="28"/>
          <w:szCs w:val="28"/>
        </w:rPr>
        <w:t>копия учредительного документа (устава/ учредительного договора);</w:t>
      </w:r>
    </w:p>
    <w:p w:rsidR="0005329F" w:rsidRPr="008A21B4" w:rsidRDefault="0005329F" w:rsidP="008A21B4">
      <w:pPr>
        <w:widowControl w:val="0"/>
        <w:numPr>
          <w:ilvl w:val="0"/>
          <w:numId w:val="11"/>
        </w:numPr>
        <w:tabs>
          <w:tab w:val="clear" w:pos="720"/>
        </w:tabs>
        <w:ind w:left="0" w:firstLine="709"/>
        <w:rPr>
          <w:sz w:val="28"/>
          <w:szCs w:val="28"/>
        </w:rPr>
      </w:pPr>
      <w:r w:rsidRPr="008A21B4">
        <w:rPr>
          <w:sz w:val="28"/>
          <w:szCs w:val="28"/>
        </w:rPr>
        <w:t>копию справки о внесении юридического лица в Единый государственный реестр предприятий и организаций Украины (ЕГРПОУ);</w:t>
      </w:r>
    </w:p>
    <w:p w:rsidR="0005329F" w:rsidRPr="008A21B4" w:rsidRDefault="0005329F" w:rsidP="008A21B4">
      <w:pPr>
        <w:widowControl w:val="0"/>
        <w:numPr>
          <w:ilvl w:val="0"/>
          <w:numId w:val="11"/>
        </w:numPr>
        <w:tabs>
          <w:tab w:val="clear" w:pos="720"/>
        </w:tabs>
        <w:ind w:left="0" w:firstLine="709"/>
        <w:rPr>
          <w:sz w:val="28"/>
          <w:szCs w:val="28"/>
        </w:rPr>
      </w:pPr>
      <w:r w:rsidRPr="008A21B4">
        <w:rPr>
          <w:sz w:val="28"/>
          <w:szCs w:val="28"/>
        </w:rPr>
        <w:t>копию документа, который подтверждает постановку юридического лица на учет в органе Государственной налоговой службы (форма 4-ОПП);</w:t>
      </w:r>
    </w:p>
    <w:p w:rsidR="0005329F" w:rsidRPr="008A21B4" w:rsidRDefault="0005329F" w:rsidP="008A21B4">
      <w:pPr>
        <w:widowControl w:val="0"/>
        <w:numPr>
          <w:ilvl w:val="0"/>
          <w:numId w:val="11"/>
        </w:numPr>
        <w:tabs>
          <w:tab w:val="clear" w:pos="720"/>
        </w:tabs>
        <w:ind w:left="0" w:firstLine="709"/>
        <w:rPr>
          <w:sz w:val="28"/>
          <w:szCs w:val="28"/>
        </w:rPr>
      </w:pPr>
      <w:r w:rsidRPr="008A21B4">
        <w:rPr>
          <w:sz w:val="28"/>
          <w:szCs w:val="28"/>
        </w:rPr>
        <w:t>опию документа, подтверждающего регистрацию юридического лица в Пенсионном фонде Украины (предоставляют юридические лица, которые используют наемный труд и в соответствии с законодательством Украины являются плательщиками страховых взносов);</w:t>
      </w:r>
    </w:p>
    <w:p w:rsidR="0005329F" w:rsidRPr="008A21B4" w:rsidRDefault="0005329F" w:rsidP="008A21B4">
      <w:pPr>
        <w:widowControl w:val="0"/>
        <w:numPr>
          <w:ilvl w:val="0"/>
          <w:numId w:val="11"/>
        </w:numPr>
        <w:tabs>
          <w:tab w:val="clear" w:pos="720"/>
        </w:tabs>
        <w:ind w:left="0" w:firstLine="709"/>
        <w:rPr>
          <w:sz w:val="28"/>
          <w:szCs w:val="28"/>
        </w:rPr>
      </w:pPr>
      <w:r w:rsidRPr="008A21B4">
        <w:rPr>
          <w:sz w:val="28"/>
          <w:szCs w:val="28"/>
        </w:rPr>
        <w:t>копию страхового свидетельства, подтверждающего регистрацию юридического лица в Фонде социального страхования от несчастных случаев на производстве и профзаболеваний Украины как плательщика страховых взносов;</w:t>
      </w:r>
    </w:p>
    <w:p w:rsidR="0005329F" w:rsidRPr="008A21B4" w:rsidRDefault="0005329F" w:rsidP="008A21B4">
      <w:pPr>
        <w:widowControl w:val="0"/>
        <w:numPr>
          <w:ilvl w:val="0"/>
          <w:numId w:val="11"/>
        </w:numPr>
        <w:tabs>
          <w:tab w:val="clear" w:pos="720"/>
        </w:tabs>
        <w:ind w:left="0" w:firstLine="709"/>
        <w:rPr>
          <w:sz w:val="28"/>
          <w:szCs w:val="28"/>
        </w:rPr>
      </w:pPr>
      <w:r w:rsidRPr="008A21B4">
        <w:rPr>
          <w:sz w:val="28"/>
          <w:szCs w:val="28"/>
        </w:rPr>
        <w:t>карточки с образцами подписей и оттиском печати (бланки карточек предоставляются банком);</w:t>
      </w:r>
    </w:p>
    <w:p w:rsidR="0005329F" w:rsidRPr="008A21B4" w:rsidRDefault="0005329F" w:rsidP="008A21B4">
      <w:pPr>
        <w:widowControl w:val="0"/>
        <w:numPr>
          <w:ilvl w:val="0"/>
          <w:numId w:val="11"/>
        </w:numPr>
        <w:tabs>
          <w:tab w:val="clear" w:pos="720"/>
        </w:tabs>
        <w:ind w:left="0" w:firstLine="709"/>
        <w:rPr>
          <w:sz w:val="28"/>
          <w:szCs w:val="28"/>
        </w:rPr>
      </w:pPr>
      <w:r w:rsidRPr="008A21B4">
        <w:rPr>
          <w:sz w:val="28"/>
          <w:szCs w:val="28"/>
        </w:rPr>
        <w:t>копию установленного лимита кассы, если он установлен другим банком ранее (заверенный банком, который установил лимит кассы).</w:t>
      </w:r>
    </w:p>
    <w:p w:rsidR="0005329F" w:rsidRPr="008A21B4" w:rsidRDefault="0005329F" w:rsidP="008A21B4">
      <w:pPr>
        <w:widowControl w:val="0"/>
        <w:ind w:firstLine="709"/>
        <w:rPr>
          <w:sz w:val="28"/>
          <w:szCs w:val="28"/>
        </w:rPr>
      </w:pPr>
      <w:r w:rsidRPr="008A21B4">
        <w:rPr>
          <w:sz w:val="28"/>
          <w:szCs w:val="28"/>
        </w:rPr>
        <w:t>ИНДУСТРИАЛБАНК предлагает своим клиентам отлаженную схему проведения расчетов, которая работает на рынке банковских услуг уже 14 лет.</w:t>
      </w:r>
    </w:p>
    <w:p w:rsidR="0005329F" w:rsidRDefault="0005329F" w:rsidP="008A21B4">
      <w:pPr>
        <w:widowControl w:val="0"/>
        <w:ind w:firstLine="709"/>
        <w:rPr>
          <w:sz w:val="28"/>
          <w:szCs w:val="28"/>
        </w:rPr>
      </w:pPr>
      <w:r w:rsidRPr="008A21B4">
        <w:rPr>
          <w:sz w:val="28"/>
          <w:szCs w:val="28"/>
        </w:rPr>
        <w:t>После открытия текущего счета клиент может оформить краткосрочный кредит – овердрафт.</w:t>
      </w:r>
    </w:p>
    <w:p w:rsidR="008A21B4" w:rsidRPr="008A21B4" w:rsidRDefault="008A21B4" w:rsidP="008A21B4">
      <w:pPr>
        <w:widowControl w:val="0"/>
        <w:ind w:firstLine="709"/>
        <w:rPr>
          <w:sz w:val="28"/>
          <w:szCs w:val="28"/>
        </w:rPr>
      </w:pPr>
    </w:p>
    <w:p w:rsidR="00382E4C" w:rsidRPr="008A21B4" w:rsidRDefault="00853ECE" w:rsidP="008A21B4">
      <w:pPr>
        <w:widowControl w:val="0"/>
        <w:ind w:firstLine="709"/>
        <w:jc w:val="center"/>
        <w:rPr>
          <w:sz w:val="28"/>
          <w:szCs w:val="28"/>
        </w:rPr>
      </w:pPr>
      <w:r w:rsidRPr="008A21B4">
        <w:rPr>
          <w:sz w:val="28"/>
          <w:szCs w:val="28"/>
        </w:rPr>
        <w:t>4. ОПЕРАЦИИ БАНКА С ВЕКСЕЛЯМИ</w:t>
      </w:r>
    </w:p>
    <w:p w:rsidR="008A21B4" w:rsidRDefault="008A21B4" w:rsidP="008A21B4">
      <w:pPr>
        <w:widowControl w:val="0"/>
        <w:ind w:firstLine="709"/>
        <w:rPr>
          <w:rStyle w:val="abzac1"/>
          <w:sz w:val="28"/>
          <w:szCs w:val="28"/>
        </w:rPr>
      </w:pPr>
    </w:p>
    <w:p w:rsidR="00A54C56" w:rsidRPr="008A21B4" w:rsidRDefault="00A54C56" w:rsidP="008A21B4">
      <w:pPr>
        <w:widowControl w:val="0"/>
        <w:ind w:firstLine="709"/>
        <w:rPr>
          <w:rStyle w:val="abzac1"/>
          <w:sz w:val="28"/>
          <w:szCs w:val="28"/>
        </w:rPr>
      </w:pPr>
      <w:r w:rsidRPr="008A21B4">
        <w:rPr>
          <w:rStyle w:val="abzac1"/>
          <w:sz w:val="28"/>
          <w:szCs w:val="28"/>
        </w:rPr>
        <w:t xml:space="preserve">Операции банка с векселями помогают в проведении расчетов с контрагентами предприятия без использования дорогих кредитных средств, позволяют оптимизировать производственный и финансовые процессы и получать отсрочку налоговых платежей. А при </w:t>
      </w:r>
      <w:r w:rsidR="008A21B4" w:rsidRPr="008A21B4">
        <w:rPr>
          <w:rStyle w:val="abzac1"/>
          <w:sz w:val="28"/>
          <w:szCs w:val="28"/>
        </w:rPr>
        <w:t>дефиците</w:t>
      </w:r>
      <w:r w:rsidRPr="008A21B4">
        <w:rPr>
          <w:rStyle w:val="abzac1"/>
          <w:sz w:val="28"/>
          <w:szCs w:val="28"/>
        </w:rPr>
        <w:t xml:space="preserve"> ликвидных средств – получать долги до наступления срока платежа по предъявленным векселям.</w:t>
      </w:r>
    </w:p>
    <w:p w:rsidR="002C01F0" w:rsidRPr="008A21B4" w:rsidRDefault="002C01F0" w:rsidP="008A21B4">
      <w:pPr>
        <w:widowControl w:val="0"/>
        <w:ind w:firstLine="709"/>
        <w:rPr>
          <w:rStyle w:val="abzac1"/>
          <w:sz w:val="28"/>
          <w:szCs w:val="28"/>
        </w:rPr>
      </w:pPr>
      <w:r w:rsidRPr="008A21B4">
        <w:rPr>
          <w:rStyle w:val="abzac1"/>
          <w:sz w:val="28"/>
          <w:szCs w:val="28"/>
        </w:rPr>
        <w:t>ИНДУСТРИАЛБАНК, выступая действующим членом Ассоциации "Первая фондовая</w:t>
      </w:r>
      <w:r w:rsidR="008A21B4">
        <w:rPr>
          <w:rStyle w:val="abzac1"/>
          <w:sz w:val="28"/>
          <w:szCs w:val="28"/>
        </w:rPr>
        <w:t xml:space="preserve"> </w:t>
      </w:r>
      <w:r w:rsidRPr="008A21B4">
        <w:rPr>
          <w:rStyle w:val="abzac1"/>
          <w:sz w:val="28"/>
          <w:szCs w:val="28"/>
        </w:rPr>
        <w:t>торговая система" (ПФТС), является</w:t>
      </w:r>
      <w:r w:rsidR="008A21B4">
        <w:rPr>
          <w:rStyle w:val="abzac1"/>
          <w:sz w:val="28"/>
          <w:szCs w:val="28"/>
        </w:rPr>
        <w:t xml:space="preserve"> </w:t>
      </w:r>
      <w:r w:rsidRPr="008A21B4">
        <w:rPr>
          <w:rStyle w:val="abzac1"/>
          <w:sz w:val="28"/>
          <w:szCs w:val="28"/>
        </w:rPr>
        <w:t>универсальным оператором на рынке ценных бумаг Украины и</w:t>
      </w:r>
      <w:r w:rsidR="008A21B4">
        <w:rPr>
          <w:rStyle w:val="abzac1"/>
          <w:sz w:val="28"/>
          <w:szCs w:val="28"/>
        </w:rPr>
        <w:t xml:space="preserve"> </w:t>
      </w:r>
      <w:r w:rsidRPr="008A21B4">
        <w:rPr>
          <w:rStyle w:val="abzac1"/>
          <w:sz w:val="28"/>
          <w:szCs w:val="28"/>
        </w:rPr>
        <w:t>реализовывает свою деятельность на фондовом рынке в соответствии с лицензиями и разрешениями.</w:t>
      </w:r>
    </w:p>
    <w:p w:rsidR="004D0284" w:rsidRPr="008A21B4" w:rsidRDefault="004D0284" w:rsidP="008A21B4">
      <w:pPr>
        <w:widowControl w:val="0"/>
        <w:ind w:firstLine="709"/>
        <w:rPr>
          <w:rStyle w:val="abzac1"/>
          <w:sz w:val="28"/>
          <w:szCs w:val="28"/>
        </w:rPr>
      </w:pPr>
      <w:r w:rsidRPr="008A21B4">
        <w:rPr>
          <w:rStyle w:val="abzac1"/>
          <w:sz w:val="28"/>
          <w:szCs w:val="28"/>
        </w:rPr>
        <w:t>ИНДУСТРИАЛБАНК осуществляет кредитные, торговые, гарантийные, расчетные, комиссионные операции с векселями и берет на себя кредитный риск, риск ликвидности, процентный и операционный риски.</w:t>
      </w:r>
    </w:p>
    <w:p w:rsidR="00F65FD2" w:rsidRPr="008A21B4" w:rsidRDefault="002C01F0" w:rsidP="008A21B4">
      <w:pPr>
        <w:widowControl w:val="0"/>
        <w:ind w:firstLine="709"/>
        <w:rPr>
          <w:sz w:val="28"/>
          <w:szCs w:val="28"/>
        </w:rPr>
      </w:pPr>
      <w:r w:rsidRPr="008A21B4">
        <w:rPr>
          <w:sz w:val="28"/>
          <w:szCs w:val="28"/>
        </w:rPr>
        <w:t>Виды вексельных услуг ИНДУСТРИАЛБАНКа:</w:t>
      </w:r>
    </w:p>
    <w:p w:rsidR="00F65FD2" w:rsidRPr="008A21B4" w:rsidRDefault="00F65FD2" w:rsidP="008A21B4">
      <w:pPr>
        <w:widowControl w:val="0"/>
        <w:ind w:firstLine="709"/>
        <w:rPr>
          <w:sz w:val="28"/>
          <w:szCs w:val="28"/>
        </w:rPr>
      </w:pPr>
      <w:r w:rsidRPr="008A21B4">
        <w:rPr>
          <w:sz w:val="28"/>
          <w:szCs w:val="28"/>
        </w:rPr>
        <w:t xml:space="preserve">1. Авалирование векселей. Платеж по векселю ИНДУСТРИАЛБАНК может обеспечить полностью или частично авалем. Аваль </w:t>
      </w:r>
      <w:r w:rsidR="00E45C52" w:rsidRPr="008A21B4">
        <w:rPr>
          <w:sz w:val="28"/>
          <w:szCs w:val="28"/>
        </w:rPr>
        <w:t>оформляется как надпись на векселе или аллонже «считать за аваль» или какой-либо иной надписью, равнозначной этой.</w:t>
      </w:r>
      <w:r w:rsidR="008A21B4">
        <w:rPr>
          <w:sz w:val="28"/>
          <w:szCs w:val="28"/>
        </w:rPr>
        <w:t xml:space="preserve"> </w:t>
      </w:r>
      <w:r w:rsidR="00E45C52" w:rsidRPr="008A21B4">
        <w:rPr>
          <w:sz w:val="28"/>
          <w:szCs w:val="28"/>
        </w:rPr>
        <w:t>Его подписывает авалист.</w:t>
      </w:r>
    </w:p>
    <w:p w:rsidR="00E45C52" w:rsidRPr="008A21B4" w:rsidRDefault="00E45C52" w:rsidP="008A21B4">
      <w:pPr>
        <w:widowControl w:val="0"/>
        <w:ind w:firstLine="709"/>
        <w:rPr>
          <w:sz w:val="28"/>
          <w:szCs w:val="28"/>
        </w:rPr>
      </w:pPr>
      <w:r w:rsidRPr="008A21B4">
        <w:rPr>
          <w:sz w:val="28"/>
          <w:szCs w:val="28"/>
        </w:rPr>
        <w:t>Юридическое или физическое лицо, которое желает предъявить вексель для авалирования, подает в ИНДУСТРИАЛБАНК заявление, по образцу, установленному банком.</w:t>
      </w:r>
    </w:p>
    <w:p w:rsidR="001F5280" w:rsidRPr="008A21B4" w:rsidRDefault="00E45C52" w:rsidP="008A21B4">
      <w:pPr>
        <w:widowControl w:val="0"/>
        <w:ind w:firstLine="709"/>
        <w:rPr>
          <w:sz w:val="28"/>
          <w:szCs w:val="28"/>
        </w:rPr>
      </w:pPr>
      <w:r w:rsidRPr="008A21B4">
        <w:rPr>
          <w:sz w:val="28"/>
          <w:szCs w:val="28"/>
        </w:rPr>
        <w:t>Авалирование векселей ИНДУСТРИАЛБАНК осуществляет на основании заключенного с заемщиком договора</w:t>
      </w:r>
      <w:r w:rsidR="00C611FE" w:rsidRPr="008A21B4">
        <w:rPr>
          <w:sz w:val="28"/>
          <w:szCs w:val="28"/>
        </w:rPr>
        <w:t xml:space="preserve"> про авалирование, который может быть заключен на определенный срок (генеральное соглашение про авалирование) и/или авалирование определенных векселей (отдельный договор про авалирование).</w:t>
      </w:r>
    </w:p>
    <w:p w:rsidR="001F5280" w:rsidRPr="008A21B4" w:rsidRDefault="001F5280" w:rsidP="008A21B4">
      <w:pPr>
        <w:widowControl w:val="0"/>
        <w:ind w:firstLine="709"/>
        <w:rPr>
          <w:sz w:val="28"/>
          <w:szCs w:val="28"/>
        </w:rPr>
      </w:pPr>
      <w:r w:rsidRPr="008A21B4">
        <w:rPr>
          <w:sz w:val="28"/>
          <w:szCs w:val="28"/>
        </w:rPr>
        <w:t>Порядок оплаты услуги авалирования осуществляется согласно условий договора про авалирование.</w:t>
      </w:r>
    </w:p>
    <w:p w:rsidR="00FD5EFD" w:rsidRPr="008A21B4" w:rsidRDefault="00375BA8" w:rsidP="008A21B4">
      <w:pPr>
        <w:widowControl w:val="0"/>
        <w:ind w:firstLine="709"/>
        <w:rPr>
          <w:sz w:val="28"/>
          <w:szCs w:val="28"/>
        </w:rPr>
      </w:pPr>
      <w:r w:rsidRPr="008A21B4">
        <w:rPr>
          <w:sz w:val="28"/>
          <w:szCs w:val="28"/>
        </w:rPr>
        <w:t xml:space="preserve">2. Кредитование под </w:t>
      </w:r>
      <w:r w:rsidR="00900E84" w:rsidRPr="008A21B4">
        <w:rPr>
          <w:sz w:val="28"/>
          <w:szCs w:val="28"/>
        </w:rPr>
        <w:t>залог векселей является кредитной операцией и осуществляется на основании общих принципов кредитования ИНДУСТРИАЛБАНКа.</w:t>
      </w:r>
      <w:r w:rsidR="00C00972" w:rsidRPr="008A21B4">
        <w:rPr>
          <w:sz w:val="28"/>
          <w:szCs w:val="28"/>
        </w:rPr>
        <w:t xml:space="preserve"> Особенностью этого вида кредитования является порядок предоставления, хранения и реализации залога, которым является вексель.</w:t>
      </w:r>
      <w:r w:rsidR="00404298" w:rsidRPr="008A21B4">
        <w:rPr>
          <w:sz w:val="28"/>
          <w:szCs w:val="28"/>
        </w:rPr>
        <w:t xml:space="preserve"> Векселя подаются предъявителем в залог с реестром (актом приема-передачи) предоставленных в залог векселей, как минимум в двух экземплярах. Если вексель принят ИНДУСТРИАЛБАНКОМ на рассмотрение, то предъявителю выдается расписка про получение векселя.</w:t>
      </w:r>
    </w:p>
    <w:p w:rsidR="002C01F0" w:rsidRPr="008A21B4" w:rsidRDefault="00FD5EFD" w:rsidP="008A21B4">
      <w:pPr>
        <w:widowControl w:val="0"/>
        <w:ind w:firstLine="709"/>
        <w:rPr>
          <w:sz w:val="28"/>
          <w:szCs w:val="28"/>
        </w:rPr>
      </w:pPr>
      <w:r w:rsidRPr="008A21B4">
        <w:rPr>
          <w:sz w:val="28"/>
          <w:szCs w:val="28"/>
        </w:rPr>
        <w:t>Окончательное решение про принятие в залог конкретных векселей ИНДУСТРИАЛБАНК принимает на основании проведенного анализа этих векселей и доводит до сведенья заёмщика.</w:t>
      </w:r>
    </w:p>
    <w:p w:rsidR="00FD5EFD" w:rsidRPr="008A21B4" w:rsidRDefault="00EB2DA8" w:rsidP="008A21B4">
      <w:pPr>
        <w:widowControl w:val="0"/>
        <w:ind w:firstLine="709"/>
        <w:rPr>
          <w:sz w:val="28"/>
          <w:szCs w:val="28"/>
        </w:rPr>
      </w:pPr>
      <w:r w:rsidRPr="008A21B4">
        <w:rPr>
          <w:sz w:val="28"/>
          <w:szCs w:val="28"/>
        </w:rPr>
        <w:t>3. Домициляция векселей относится к комиссионным операциям.</w:t>
      </w:r>
    </w:p>
    <w:p w:rsidR="00EB2DA8" w:rsidRPr="008A21B4" w:rsidRDefault="00EB2DA8" w:rsidP="008A21B4">
      <w:pPr>
        <w:widowControl w:val="0"/>
        <w:ind w:firstLine="709"/>
        <w:rPr>
          <w:sz w:val="28"/>
          <w:szCs w:val="28"/>
        </w:rPr>
      </w:pPr>
      <w:r w:rsidRPr="008A21B4">
        <w:rPr>
          <w:sz w:val="28"/>
          <w:szCs w:val="28"/>
        </w:rPr>
        <w:t>Признаком домицилированного векселя является наличие на лицевой стороне векселя надписи векселедателя простого или переводного векселя «Домицилирован в ___» (наименование особого места платежа и название банка) или «Плательщик ____»</w:t>
      </w:r>
      <w:r w:rsidR="008A21B4">
        <w:rPr>
          <w:sz w:val="28"/>
          <w:szCs w:val="28"/>
        </w:rPr>
        <w:t xml:space="preserve"> </w:t>
      </w:r>
      <w:r w:rsidRPr="008A21B4">
        <w:rPr>
          <w:sz w:val="28"/>
          <w:szCs w:val="28"/>
        </w:rPr>
        <w:t>(название банка и наименование особого места платежа), или «Подлежит к оплате в _____»</w:t>
      </w:r>
      <w:r w:rsidR="008A21B4">
        <w:rPr>
          <w:sz w:val="28"/>
          <w:szCs w:val="28"/>
        </w:rPr>
        <w:t xml:space="preserve"> </w:t>
      </w:r>
      <w:r w:rsidRPr="008A21B4">
        <w:rPr>
          <w:sz w:val="28"/>
          <w:szCs w:val="28"/>
        </w:rPr>
        <w:t>(название банка и наименование особого места платежа</w:t>
      </w:r>
      <w:r w:rsidR="007A34DA" w:rsidRPr="008A21B4">
        <w:rPr>
          <w:sz w:val="28"/>
          <w:szCs w:val="28"/>
        </w:rPr>
        <w:t>). Банк-домицилиат, т.е. ИНДУСТРИАЛБАНК, выполняет платеж от имени и по поручению плательщика по векселю.</w:t>
      </w:r>
    </w:p>
    <w:p w:rsidR="006D51A3" w:rsidRPr="008A21B4" w:rsidRDefault="007A34DA" w:rsidP="008A21B4">
      <w:pPr>
        <w:widowControl w:val="0"/>
        <w:ind w:firstLine="709"/>
        <w:rPr>
          <w:sz w:val="28"/>
          <w:szCs w:val="28"/>
        </w:rPr>
      </w:pPr>
      <w:r w:rsidRPr="008A21B4">
        <w:rPr>
          <w:sz w:val="28"/>
          <w:szCs w:val="28"/>
        </w:rPr>
        <w:t>За осуществление оплаты векселей ИНДУСТРИАЛБАНК может удерживать с плательщика по векселю вознаграждение.</w:t>
      </w:r>
    </w:p>
    <w:p w:rsidR="006D51A3" w:rsidRPr="008A21B4" w:rsidRDefault="006D51A3" w:rsidP="008A21B4">
      <w:pPr>
        <w:widowControl w:val="0"/>
        <w:ind w:firstLine="709"/>
        <w:rPr>
          <w:sz w:val="28"/>
          <w:szCs w:val="28"/>
        </w:rPr>
      </w:pPr>
      <w:r w:rsidRPr="008A21B4">
        <w:rPr>
          <w:sz w:val="28"/>
          <w:szCs w:val="28"/>
        </w:rPr>
        <w:t>Согласно условий договора с«ИНДУСТРИАЛБАНК</w:t>
      </w:r>
      <w:r w:rsidR="003E4C33" w:rsidRPr="008A21B4">
        <w:rPr>
          <w:sz w:val="28"/>
          <w:szCs w:val="28"/>
        </w:rPr>
        <w:t>ом</w:t>
      </w:r>
      <w:r w:rsidRPr="008A21B4">
        <w:rPr>
          <w:sz w:val="28"/>
          <w:szCs w:val="28"/>
        </w:rPr>
        <w:t xml:space="preserve"> плательщик по векселю обязан перечислить в ИНДУСТРИАЛБАНК</w:t>
      </w:r>
      <w:r w:rsidR="008A21B4">
        <w:rPr>
          <w:sz w:val="28"/>
          <w:szCs w:val="28"/>
        </w:rPr>
        <w:t xml:space="preserve"> </w:t>
      </w:r>
      <w:r w:rsidRPr="008A21B4">
        <w:rPr>
          <w:sz w:val="28"/>
          <w:szCs w:val="28"/>
        </w:rPr>
        <w:t>на соответствующий счет достаточную сумму денег для оплаты векселя. За счет этих средств ИНДУСТРИАЛБАНК как особенный плательщик или домицилиат осуществляет платеж по векселю законному векселедержателю.</w:t>
      </w:r>
    </w:p>
    <w:p w:rsidR="006D51A3" w:rsidRPr="008A21B4" w:rsidRDefault="00734BA2" w:rsidP="008A21B4">
      <w:pPr>
        <w:widowControl w:val="0"/>
        <w:ind w:firstLine="709"/>
        <w:rPr>
          <w:sz w:val="28"/>
          <w:szCs w:val="28"/>
        </w:rPr>
      </w:pPr>
      <w:r w:rsidRPr="008A21B4">
        <w:rPr>
          <w:sz w:val="28"/>
          <w:szCs w:val="28"/>
        </w:rPr>
        <w:t xml:space="preserve">4. </w:t>
      </w:r>
      <w:r w:rsidR="005859DF" w:rsidRPr="008A21B4">
        <w:rPr>
          <w:sz w:val="28"/>
          <w:szCs w:val="28"/>
        </w:rPr>
        <w:t xml:space="preserve">Хранение векселей относится к комиссионным операциям. ИНДУСТРИАЛБАНК по поручению, от имени и за счет векселедержателя, осуществляет операции с векселями в соответствии с полученными от векселедержателя инструкциями, а именно: хранение, передача оригинала векселя законному векселедержателю </w:t>
      </w:r>
      <w:r w:rsidRPr="008A21B4">
        <w:rPr>
          <w:sz w:val="28"/>
          <w:szCs w:val="28"/>
        </w:rPr>
        <w:t>копии векселя, передача экземпляра переводного векселя, предназначенного для акцепта, законному векселедержателю другого экземпляра векселя и передача оригиналов, экземпляров и копий векселей другой особе на условиях, определенных векселедержателем.</w:t>
      </w:r>
    </w:p>
    <w:p w:rsidR="00734BA2" w:rsidRPr="008A21B4" w:rsidRDefault="00734BA2" w:rsidP="008A21B4">
      <w:pPr>
        <w:widowControl w:val="0"/>
        <w:ind w:firstLine="709"/>
        <w:rPr>
          <w:sz w:val="28"/>
          <w:szCs w:val="28"/>
        </w:rPr>
      </w:pPr>
      <w:r w:rsidRPr="008A21B4">
        <w:rPr>
          <w:sz w:val="28"/>
          <w:szCs w:val="28"/>
        </w:rPr>
        <w:t>Хранение векселей осуществляется в двух видах: открытое и закрытое.</w:t>
      </w:r>
      <w:r w:rsidR="008A21B4">
        <w:rPr>
          <w:sz w:val="28"/>
          <w:szCs w:val="28"/>
        </w:rPr>
        <w:t xml:space="preserve"> </w:t>
      </w:r>
      <w:r w:rsidRPr="008A21B4">
        <w:rPr>
          <w:sz w:val="28"/>
          <w:szCs w:val="28"/>
        </w:rPr>
        <w:t>Открытое хранение – осуществляется путем подачи в ИНДУСТРИАЛБАНК сопроводительного поручения на хранение с точными и полными инструкциями в отношении действий ИНДУСТРИАЛБАНКа с векселем.</w:t>
      </w:r>
      <w:r w:rsidR="008A21B4">
        <w:rPr>
          <w:sz w:val="28"/>
          <w:szCs w:val="28"/>
        </w:rPr>
        <w:t xml:space="preserve"> </w:t>
      </w:r>
      <w:r w:rsidRPr="008A21B4">
        <w:rPr>
          <w:sz w:val="28"/>
          <w:szCs w:val="28"/>
        </w:rPr>
        <w:t xml:space="preserve">Закрытое хранение – осуществляется путем </w:t>
      </w:r>
      <w:r w:rsidR="00DF668D" w:rsidRPr="008A21B4">
        <w:rPr>
          <w:sz w:val="28"/>
          <w:szCs w:val="28"/>
        </w:rPr>
        <w:t>предоставления векселедержателю депозитной ячейки в хранилище ИНДУСТРИАЛБАНК</w:t>
      </w:r>
      <w:r w:rsidR="003E4C33" w:rsidRPr="008A21B4">
        <w:rPr>
          <w:sz w:val="28"/>
          <w:szCs w:val="28"/>
        </w:rPr>
        <w:t>а</w:t>
      </w:r>
      <w:r w:rsidR="00DF668D" w:rsidRPr="008A21B4">
        <w:rPr>
          <w:sz w:val="28"/>
          <w:szCs w:val="28"/>
        </w:rPr>
        <w:t xml:space="preserve"> без каких-либо инструкций в отношении действий банка с векселем.</w:t>
      </w:r>
    </w:p>
    <w:p w:rsidR="00DF668D" w:rsidRPr="008A21B4" w:rsidRDefault="00DF668D" w:rsidP="008A21B4">
      <w:pPr>
        <w:widowControl w:val="0"/>
        <w:ind w:firstLine="709"/>
        <w:rPr>
          <w:sz w:val="28"/>
          <w:szCs w:val="28"/>
        </w:rPr>
      </w:pPr>
      <w:r w:rsidRPr="008A21B4">
        <w:rPr>
          <w:sz w:val="28"/>
          <w:szCs w:val="28"/>
        </w:rPr>
        <w:t>Выдают векселя из хранилища только векселедержателю или его законному представителю с оформленными должным образом полномочиями.</w:t>
      </w:r>
    </w:p>
    <w:p w:rsidR="000F2ABF" w:rsidRPr="008A21B4" w:rsidRDefault="000F2ABF" w:rsidP="008A21B4">
      <w:pPr>
        <w:widowControl w:val="0"/>
        <w:ind w:firstLine="709"/>
        <w:rPr>
          <w:sz w:val="28"/>
          <w:szCs w:val="28"/>
        </w:rPr>
      </w:pPr>
      <w:r w:rsidRPr="008A21B4">
        <w:rPr>
          <w:sz w:val="28"/>
          <w:szCs w:val="28"/>
        </w:rPr>
        <w:t>5. Учет и переучет векселей – форма кредитования ИНДУСТРИАЛБАНКом юридического или физического лица путем приобретения векселя до наступления срока платежа по нему со скидкой (дисконтом) за денежные средства с целью получения дохода от погашения векселя в полной сумме.</w:t>
      </w:r>
    </w:p>
    <w:p w:rsidR="000F2ABF" w:rsidRPr="008A21B4" w:rsidRDefault="000F2ABF" w:rsidP="008A21B4">
      <w:pPr>
        <w:widowControl w:val="0"/>
        <w:ind w:firstLine="709"/>
        <w:rPr>
          <w:sz w:val="28"/>
          <w:szCs w:val="28"/>
        </w:rPr>
      </w:pPr>
      <w:r w:rsidRPr="008A21B4">
        <w:rPr>
          <w:sz w:val="28"/>
          <w:szCs w:val="28"/>
        </w:rPr>
        <w:t>Принимая на учет ИНДУСТРИАЛБАНК предоставляет векселедержателю-предъявителю срочный кредит. На учет могут быть взяты векселя на определенный срок платежа, а именно: определенно-срочные (на определенную дату), дато-векселя (</w:t>
      </w:r>
      <w:r w:rsidR="0098134F" w:rsidRPr="008A21B4">
        <w:rPr>
          <w:sz w:val="28"/>
          <w:szCs w:val="28"/>
        </w:rPr>
        <w:t>в определенный срок от</w:t>
      </w:r>
      <w:r w:rsidR="008A21B4">
        <w:rPr>
          <w:sz w:val="28"/>
          <w:szCs w:val="28"/>
        </w:rPr>
        <w:t xml:space="preserve"> </w:t>
      </w:r>
      <w:r w:rsidR="0098134F" w:rsidRPr="008A21B4">
        <w:rPr>
          <w:sz w:val="28"/>
          <w:szCs w:val="28"/>
        </w:rPr>
        <w:t>даты составления) и визо-векселя (в определенный срок от предъявления, кроме того на них должна быть дата предъявления).</w:t>
      </w:r>
    </w:p>
    <w:p w:rsidR="0098134F" w:rsidRPr="008A21B4" w:rsidRDefault="0098134F" w:rsidP="008A21B4">
      <w:pPr>
        <w:widowControl w:val="0"/>
        <w:ind w:firstLine="709"/>
        <w:rPr>
          <w:sz w:val="28"/>
          <w:szCs w:val="28"/>
        </w:rPr>
      </w:pPr>
      <w:r w:rsidRPr="008A21B4">
        <w:rPr>
          <w:sz w:val="28"/>
          <w:szCs w:val="28"/>
        </w:rPr>
        <w:t>Векселедержатель, имеющий желание предъявить векселя для учета, подает в ИНДУСТРИАЛБАНК заявление по установленному образцу.</w:t>
      </w:r>
    </w:p>
    <w:p w:rsidR="00655728" w:rsidRPr="008A21B4" w:rsidRDefault="00655728" w:rsidP="008A21B4">
      <w:pPr>
        <w:widowControl w:val="0"/>
        <w:ind w:firstLine="709"/>
        <w:rPr>
          <w:sz w:val="28"/>
          <w:szCs w:val="28"/>
        </w:rPr>
      </w:pPr>
      <w:r w:rsidRPr="008A21B4">
        <w:rPr>
          <w:sz w:val="28"/>
          <w:szCs w:val="28"/>
        </w:rPr>
        <w:t>Учет векселей ИНДУСТРИАЛБАНК осуществляет на основании заключенного с векселедержателем договора про их учет.</w:t>
      </w:r>
    </w:p>
    <w:p w:rsidR="00655728" w:rsidRPr="008A21B4" w:rsidRDefault="00655728" w:rsidP="008A21B4">
      <w:pPr>
        <w:widowControl w:val="0"/>
        <w:ind w:firstLine="709"/>
        <w:rPr>
          <w:sz w:val="28"/>
          <w:szCs w:val="28"/>
        </w:rPr>
      </w:pPr>
      <w:r w:rsidRPr="008A21B4">
        <w:rPr>
          <w:sz w:val="28"/>
          <w:szCs w:val="28"/>
        </w:rPr>
        <w:t>6. Инкассо векселей ИНДУСТРИАЛБАНК осуществляет по двум видам: чистое инкассо и документарное инкассо.</w:t>
      </w:r>
    </w:p>
    <w:p w:rsidR="00655728" w:rsidRPr="008A21B4" w:rsidRDefault="00655728" w:rsidP="008A21B4">
      <w:pPr>
        <w:widowControl w:val="0"/>
        <w:ind w:firstLine="709"/>
        <w:rPr>
          <w:sz w:val="28"/>
          <w:szCs w:val="28"/>
        </w:rPr>
      </w:pPr>
      <w:r w:rsidRPr="008A21B4">
        <w:rPr>
          <w:sz w:val="28"/>
          <w:szCs w:val="28"/>
        </w:rPr>
        <w:t>Все документы, передаваемые банку для инкассирования, должны сопровождаться поручением на инкассирование, в котором должны быть точные и полные инструкции клиента-векселедержателя. Банк действует только в соответствии с такими поручениями. Банк не принимает векселя и сопроводительные</w:t>
      </w:r>
      <w:r w:rsidR="008A21B4">
        <w:rPr>
          <w:sz w:val="28"/>
          <w:szCs w:val="28"/>
        </w:rPr>
        <w:t xml:space="preserve"> </w:t>
      </w:r>
      <w:r w:rsidRPr="008A21B4">
        <w:rPr>
          <w:sz w:val="28"/>
          <w:szCs w:val="28"/>
        </w:rPr>
        <w:t>документы для инкассирования если:</w:t>
      </w:r>
    </w:p>
    <w:p w:rsidR="00655728" w:rsidRPr="008A21B4" w:rsidRDefault="00655728" w:rsidP="008A21B4">
      <w:pPr>
        <w:widowControl w:val="0"/>
        <w:numPr>
          <w:ilvl w:val="0"/>
          <w:numId w:val="12"/>
        </w:numPr>
        <w:tabs>
          <w:tab w:val="clear" w:pos="720"/>
        </w:tabs>
        <w:ind w:left="0" w:firstLine="709"/>
        <w:rPr>
          <w:sz w:val="28"/>
          <w:szCs w:val="28"/>
        </w:rPr>
      </w:pPr>
      <w:r w:rsidRPr="008A21B4">
        <w:rPr>
          <w:sz w:val="28"/>
          <w:szCs w:val="28"/>
        </w:rPr>
        <w:t>на векселях неправильно оформлен перепоручительный индоссамент;</w:t>
      </w:r>
    </w:p>
    <w:p w:rsidR="00655728" w:rsidRPr="008A21B4" w:rsidRDefault="00655728" w:rsidP="008A21B4">
      <w:pPr>
        <w:widowControl w:val="0"/>
        <w:numPr>
          <w:ilvl w:val="0"/>
          <w:numId w:val="12"/>
        </w:numPr>
        <w:tabs>
          <w:tab w:val="clear" w:pos="720"/>
        </w:tabs>
        <w:ind w:left="0" w:firstLine="709"/>
        <w:rPr>
          <w:sz w:val="28"/>
          <w:szCs w:val="28"/>
        </w:rPr>
      </w:pPr>
      <w:r w:rsidRPr="008A21B4">
        <w:rPr>
          <w:sz w:val="28"/>
          <w:szCs w:val="28"/>
        </w:rPr>
        <w:t>индоссаменты на векселе неправильно оформлены и/или нарушена непрерывность ряда</w:t>
      </w:r>
      <w:r w:rsidR="008A21B4">
        <w:rPr>
          <w:sz w:val="28"/>
          <w:szCs w:val="28"/>
        </w:rPr>
        <w:t xml:space="preserve"> </w:t>
      </w:r>
      <w:r w:rsidRPr="008A21B4">
        <w:rPr>
          <w:sz w:val="28"/>
          <w:szCs w:val="28"/>
        </w:rPr>
        <w:t>индоссаментов;</w:t>
      </w:r>
    </w:p>
    <w:p w:rsidR="00655728" w:rsidRPr="008A21B4" w:rsidRDefault="00655728" w:rsidP="008A21B4">
      <w:pPr>
        <w:widowControl w:val="0"/>
        <w:numPr>
          <w:ilvl w:val="0"/>
          <w:numId w:val="12"/>
        </w:numPr>
        <w:tabs>
          <w:tab w:val="clear" w:pos="720"/>
        </w:tabs>
        <w:ind w:left="0" w:firstLine="709"/>
        <w:rPr>
          <w:sz w:val="28"/>
          <w:szCs w:val="28"/>
        </w:rPr>
      </w:pPr>
      <w:r w:rsidRPr="008A21B4">
        <w:rPr>
          <w:sz w:val="28"/>
          <w:szCs w:val="28"/>
        </w:rPr>
        <w:t>реквизиты хотя бы одного из документов не соответствуют указанным в поручении на инкассирование данным;</w:t>
      </w:r>
    </w:p>
    <w:p w:rsidR="00655728" w:rsidRPr="008A21B4" w:rsidRDefault="00655728" w:rsidP="008A21B4">
      <w:pPr>
        <w:widowControl w:val="0"/>
        <w:numPr>
          <w:ilvl w:val="0"/>
          <w:numId w:val="12"/>
        </w:numPr>
        <w:tabs>
          <w:tab w:val="clear" w:pos="720"/>
        </w:tabs>
        <w:ind w:left="0" w:firstLine="709"/>
        <w:rPr>
          <w:sz w:val="28"/>
          <w:szCs w:val="28"/>
        </w:rPr>
      </w:pPr>
      <w:r w:rsidRPr="008A21B4">
        <w:rPr>
          <w:sz w:val="28"/>
          <w:szCs w:val="28"/>
        </w:rPr>
        <w:t>банк уверен в том, что выполнение поручения на инкассирование негативно отразится на его деловой репутации.</w:t>
      </w:r>
    </w:p>
    <w:p w:rsidR="00655728" w:rsidRPr="008A21B4" w:rsidRDefault="00655728" w:rsidP="008A21B4">
      <w:pPr>
        <w:widowControl w:val="0"/>
        <w:ind w:firstLine="709"/>
        <w:rPr>
          <w:sz w:val="28"/>
          <w:szCs w:val="28"/>
          <w:lang w:val="uk-UA"/>
        </w:rPr>
      </w:pPr>
      <w:r w:rsidRPr="008A21B4">
        <w:rPr>
          <w:sz w:val="28"/>
          <w:szCs w:val="28"/>
        </w:rPr>
        <w:t>Инкассирование векселей ИНДУСТРИАЛБАНК осуществляет на основании заключенного с клиентом-векселедержателем договора об инкассировании. Договор заключается в письменной форме, приложением к которому является поручение клиента-векселедержателя.</w:t>
      </w:r>
    </w:p>
    <w:p w:rsidR="00655728" w:rsidRPr="008A21B4" w:rsidRDefault="00655728" w:rsidP="008A21B4">
      <w:pPr>
        <w:widowControl w:val="0"/>
        <w:ind w:firstLine="709"/>
        <w:rPr>
          <w:sz w:val="28"/>
          <w:szCs w:val="28"/>
          <w:lang w:val="uk-UA"/>
        </w:rPr>
      </w:pPr>
    </w:p>
    <w:p w:rsidR="00173ED8" w:rsidRDefault="00744BDB" w:rsidP="008A21B4">
      <w:pPr>
        <w:pStyle w:val="a3"/>
        <w:ind w:firstLine="709"/>
        <w:jc w:val="center"/>
        <w:rPr>
          <w:rFonts w:ascii="Times New Roman" w:hAnsi="Times New Roman" w:cs="Times New Roman"/>
          <w:caps/>
          <w:sz w:val="28"/>
          <w:szCs w:val="28"/>
        </w:rPr>
      </w:pPr>
      <w:r w:rsidRPr="008A21B4">
        <w:rPr>
          <w:rFonts w:ascii="Times New Roman" w:hAnsi="Times New Roman" w:cs="Times New Roman"/>
          <w:caps/>
          <w:sz w:val="28"/>
          <w:szCs w:val="28"/>
        </w:rPr>
        <w:t xml:space="preserve">5. </w:t>
      </w:r>
      <w:r w:rsidR="00173ED8" w:rsidRPr="008A21B4">
        <w:rPr>
          <w:rFonts w:ascii="Times New Roman" w:hAnsi="Times New Roman" w:cs="Times New Roman"/>
          <w:caps/>
          <w:sz w:val="28"/>
          <w:szCs w:val="28"/>
        </w:rPr>
        <w:t>Кредитные операции банка</w:t>
      </w:r>
    </w:p>
    <w:p w:rsidR="008A21B4" w:rsidRPr="008A21B4" w:rsidRDefault="008A21B4" w:rsidP="008A21B4">
      <w:pPr>
        <w:pStyle w:val="a3"/>
        <w:ind w:firstLine="709"/>
        <w:rPr>
          <w:rFonts w:ascii="Times New Roman" w:hAnsi="Times New Roman" w:cs="Times New Roman"/>
          <w:caps/>
          <w:sz w:val="28"/>
          <w:szCs w:val="28"/>
        </w:rPr>
      </w:pPr>
    </w:p>
    <w:p w:rsidR="00750241" w:rsidRDefault="00173ED8"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Банк осуществляет кредитные операции в соответствии с основными направлениями кредитной деятельности банка и на основании действующего законодательства, устава, лицензии и разрешения Национального банка Украины, нормативных актов Национального банка Украины и внутренних положений. Кредитные операции проводятся в как в национальной, так и в иностранной валютах. Кредитный портфель банка формируется с условием обеспечения его оптимальности и сбалансированности.</w:t>
      </w:r>
    </w:p>
    <w:p w:rsidR="008A21B4" w:rsidRDefault="008A21B4" w:rsidP="008A21B4">
      <w:pPr>
        <w:pStyle w:val="a3"/>
        <w:ind w:firstLine="709"/>
        <w:rPr>
          <w:rFonts w:ascii="Times New Roman" w:hAnsi="Times New Roman" w:cs="Times New Roman"/>
          <w:sz w:val="28"/>
          <w:szCs w:val="28"/>
        </w:rPr>
      </w:pPr>
    </w:p>
    <w:p w:rsidR="00900EE7" w:rsidRPr="008A21B4" w:rsidRDefault="008A21B4" w:rsidP="008A21B4">
      <w:pPr>
        <w:pStyle w:val="a3"/>
        <w:ind w:firstLine="709"/>
        <w:rPr>
          <w:rFonts w:ascii="Times New Roman" w:hAnsi="Times New Roman" w:cs="Times New Roman"/>
          <w:sz w:val="28"/>
          <w:szCs w:val="28"/>
        </w:rPr>
      </w:pPr>
      <w:r>
        <w:rPr>
          <w:rFonts w:ascii="Times New Roman" w:hAnsi="Times New Roman" w:cs="Times New Roman"/>
          <w:sz w:val="28"/>
          <w:szCs w:val="28"/>
        </w:rPr>
        <w:br w:type="page"/>
      </w:r>
      <w:r w:rsidR="00900EE7" w:rsidRPr="008A21B4">
        <w:rPr>
          <w:rFonts w:ascii="Times New Roman" w:hAnsi="Times New Roman" w:cs="Times New Roman"/>
          <w:sz w:val="28"/>
          <w:szCs w:val="28"/>
        </w:rPr>
        <w:t>Табл. 5.1.</w:t>
      </w:r>
      <w:r>
        <w:rPr>
          <w:sz w:val="28"/>
          <w:szCs w:val="28"/>
        </w:rPr>
        <w:t xml:space="preserve"> </w:t>
      </w:r>
      <w:r w:rsidR="00900EE7" w:rsidRPr="008A21B4">
        <w:rPr>
          <w:rFonts w:ascii="Times New Roman" w:hAnsi="Times New Roman" w:cs="Times New Roman"/>
          <w:sz w:val="28"/>
          <w:szCs w:val="28"/>
        </w:rPr>
        <w:t>Динамика и структура кредитного портфеля АКБ «</w:t>
      </w:r>
      <w:r w:rsidR="003C7A2A" w:rsidRPr="008A21B4">
        <w:rPr>
          <w:rFonts w:ascii="Times New Roman" w:hAnsi="Times New Roman" w:cs="Times New Roman"/>
          <w:sz w:val="28"/>
          <w:szCs w:val="28"/>
        </w:rPr>
        <w:t>ИНДУСТРИАЛБАНК</w:t>
      </w:r>
      <w:r w:rsidR="00900EE7" w:rsidRPr="008A21B4">
        <w:rPr>
          <w:rFonts w:ascii="Times New Roman" w:hAnsi="Times New Roman" w:cs="Times New Roman"/>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1898"/>
        <w:gridCol w:w="1080"/>
        <w:gridCol w:w="720"/>
        <w:gridCol w:w="1080"/>
        <w:gridCol w:w="720"/>
        <w:gridCol w:w="1164"/>
        <w:gridCol w:w="993"/>
        <w:gridCol w:w="992"/>
      </w:tblGrid>
      <w:tr w:rsidR="00900EE7" w:rsidRPr="008A21B4" w:rsidTr="000A1C5B">
        <w:trPr>
          <w:trHeight w:val="510"/>
        </w:trPr>
        <w:tc>
          <w:tcPr>
            <w:tcW w:w="709" w:type="dxa"/>
            <w:vMerge w:val="restart"/>
            <w:shd w:val="clear" w:color="auto" w:fill="auto"/>
          </w:tcPr>
          <w:p w:rsidR="00900EE7" w:rsidRPr="008A21B4" w:rsidRDefault="003C7A2A" w:rsidP="008A21B4">
            <w:r w:rsidRPr="008A21B4">
              <w:t>№ п/п</w:t>
            </w:r>
          </w:p>
        </w:tc>
        <w:tc>
          <w:tcPr>
            <w:tcW w:w="1898" w:type="dxa"/>
            <w:vMerge w:val="restart"/>
            <w:shd w:val="clear" w:color="auto" w:fill="auto"/>
          </w:tcPr>
          <w:p w:rsidR="00900EE7" w:rsidRPr="008A21B4" w:rsidRDefault="00900EE7" w:rsidP="008A21B4">
            <w:r w:rsidRPr="008A21B4">
              <w:t>наименование статьи</w:t>
            </w:r>
          </w:p>
        </w:tc>
        <w:tc>
          <w:tcPr>
            <w:tcW w:w="1800" w:type="dxa"/>
            <w:gridSpan w:val="2"/>
            <w:shd w:val="clear" w:color="auto" w:fill="auto"/>
          </w:tcPr>
          <w:p w:rsidR="00900EE7" w:rsidRPr="008A21B4" w:rsidRDefault="00900EE7" w:rsidP="008A21B4">
            <w:r w:rsidRPr="008A21B4">
              <w:t>на 01.01.2006</w:t>
            </w:r>
          </w:p>
        </w:tc>
        <w:tc>
          <w:tcPr>
            <w:tcW w:w="1800" w:type="dxa"/>
            <w:gridSpan w:val="2"/>
            <w:shd w:val="clear" w:color="auto" w:fill="auto"/>
          </w:tcPr>
          <w:p w:rsidR="00900EE7" w:rsidRPr="008A21B4" w:rsidRDefault="00900EE7" w:rsidP="008A21B4">
            <w:r w:rsidRPr="008A21B4">
              <w:t>на 01.01.2007</w:t>
            </w:r>
          </w:p>
        </w:tc>
        <w:tc>
          <w:tcPr>
            <w:tcW w:w="2157" w:type="dxa"/>
            <w:gridSpan w:val="2"/>
            <w:shd w:val="clear" w:color="auto" w:fill="auto"/>
          </w:tcPr>
          <w:p w:rsidR="00900EE7" w:rsidRPr="008A21B4" w:rsidRDefault="00900EE7" w:rsidP="008A21B4">
            <w:r w:rsidRPr="008A21B4">
              <w:t>отклонение</w:t>
            </w:r>
          </w:p>
        </w:tc>
        <w:tc>
          <w:tcPr>
            <w:tcW w:w="992" w:type="dxa"/>
            <w:vMerge w:val="restart"/>
            <w:shd w:val="clear" w:color="auto" w:fill="auto"/>
          </w:tcPr>
          <w:p w:rsidR="00900EE7" w:rsidRPr="008A21B4" w:rsidRDefault="00900EE7" w:rsidP="008A21B4">
            <w:r w:rsidRPr="008A21B4">
              <w:t>темп роста, %</w:t>
            </w:r>
          </w:p>
        </w:tc>
      </w:tr>
      <w:tr w:rsidR="00900EE7" w:rsidRPr="008A21B4" w:rsidTr="000A1C5B">
        <w:trPr>
          <w:trHeight w:val="525"/>
        </w:trPr>
        <w:tc>
          <w:tcPr>
            <w:tcW w:w="709" w:type="dxa"/>
            <w:vMerge/>
            <w:shd w:val="clear" w:color="auto" w:fill="auto"/>
          </w:tcPr>
          <w:p w:rsidR="00900EE7" w:rsidRPr="008A21B4" w:rsidRDefault="00900EE7" w:rsidP="008A21B4"/>
        </w:tc>
        <w:tc>
          <w:tcPr>
            <w:tcW w:w="1898" w:type="dxa"/>
            <w:vMerge/>
            <w:shd w:val="clear" w:color="auto" w:fill="auto"/>
          </w:tcPr>
          <w:p w:rsidR="00900EE7" w:rsidRPr="008A21B4" w:rsidRDefault="00900EE7" w:rsidP="008A21B4"/>
        </w:tc>
        <w:tc>
          <w:tcPr>
            <w:tcW w:w="1080" w:type="dxa"/>
            <w:shd w:val="clear" w:color="auto" w:fill="auto"/>
          </w:tcPr>
          <w:p w:rsidR="00900EE7" w:rsidRPr="008A21B4" w:rsidRDefault="00900EE7" w:rsidP="008A21B4">
            <w:r w:rsidRPr="008A21B4">
              <w:t>сумма, тыс. грн.</w:t>
            </w:r>
          </w:p>
        </w:tc>
        <w:tc>
          <w:tcPr>
            <w:tcW w:w="720" w:type="dxa"/>
            <w:shd w:val="clear" w:color="auto" w:fill="auto"/>
          </w:tcPr>
          <w:p w:rsidR="00900EE7" w:rsidRPr="008A21B4" w:rsidRDefault="00900EE7" w:rsidP="008A21B4">
            <w:r w:rsidRPr="008A21B4">
              <w:t>уд. вес, %</w:t>
            </w:r>
          </w:p>
        </w:tc>
        <w:tc>
          <w:tcPr>
            <w:tcW w:w="1080" w:type="dxa"/>
            <w:shd w:val="clear" w:color="auto" w:fill="auto"/>
          </w:tcPr>
          <w:p w:rsidR="00900EE7" w:rsidRPr="008A21B4" w:rsidRDefault="00900EE7" w:rsidP="008A21B4">
            <w:r w:rsidRPr="008A21B4">
              <w:t>сумма, тыс. грн.</w:t>
            </w:r>
          </w:p>
        </w:tc>
        <w:tc>
          <w:tcPr>
            <w:tcW w:w="720" w:type="dxa"/>
            <w:shd w:val="clear" w:color="auto" w:fill="auto"/>
          </w:tcPr>
          <w:p w:rsidR="00900EE7" w:rsidRPr="008A21B4" w:rsidRDefault="00900EE7" w:rsidP="008A21B4">
            <w:r w:rsidRPr="008A21B4">
              <w:t>уд. вес, %</w:t>
            </w:r>
          </w:p>
        </w:tc>
        <w:tc>
          <w:tcPr>
            <w:tcW w:w="1164" w:type="dxa"/>
            <w:shd w:val="clear" w:color="auto" w:fill="auto"/>
          </w:tcPr>
          <w:p w:rsidR="00900EE7" w:rsidRPr="008A21B4" w:rsidRDefault="00900EE7" w:rsidP="008A21B4">
            <w:r w:rsidRPr="008A21B4">
              <w:t>абсолютное, тыс. грн.</w:t>
            </w:r>
          </w:p>
        </w:tc>
        <w:tc>
          <w:tcPr>
            <w:tcW w:w="993" w:type="dxa"/>
            <w:shd w:val="clear" w:color="auto" w:fill="auto"/>
          </w:tcPr>
          <w:p w:rsidR="00900EE7" w:rsidRPr="008A21B4" w:rsidRDefault="00900EE7" w:rsidP="008A21B4">
            <w:r w:rsidRPr="008A21B4">
              <w:t>по уд. весу, %</w:t>
            </w:r>
          </w:p>
        </w:tc>
        <w:tc>
          <w:tcPr>
            <w:tcW w:w="992" w:type="dxa"/>
            <w:vMerge/>
            <w:shd w:val="clear" w:color="auto" w:fill="auto"/>
          </w:tcPr>
          <w:p w:rsidR="00900EE7" w:rsidRPr="008A21B4" w:rsidRDefault="00900EE7" w:rsidP="008A21B4"/>
        </w:tc>
      </w:tr>
      <w:tr w:rsidR="00900EE7" w:rsidRPr="008A21B4" w:rsidTr="000A1C5B">
        <w:trPr>
          <w:trHeight w:val="255"/>
        </w:trPr>
        <w:tc>
          <w:tcPr>
            <w:tcW w:w="709" w:type="dxa"/>
            <w:shd w:val="clear" w:color="auto" w:fill="auto"/>
            <w:noWrap/>
          </w:tcPr>
          <w:p w:rsidR="00900EE7" w:rsidRPr="008A21B4" w:rsidRDefault="00900EE7" w:rsidP="008A21B4">
            <w:r w:rsidRPr="008A21B4">
              <w:t>1</w:t>
            </w:r>
          </w:p>
        </w:tc>
        <w:tc>
          <w:tcPr>
            <w:tcW w:w="1898" w:type="dxa"/>
            <w:shd w:val="clear" w:color="auto" w:fill="auto"/>
            <w:noWrap/>
          </w:tcPr>
          <w:p w:rsidR="00900EE7" w:rsidRPr="008A21B4" w:rsidRDefault="00900EE7" w:rsidP="008A21B4">
            <w:r w:rsidRPr="008A21B4">
              <w:t>овердрафт</w:t>
            </w:r>
          </w:p>
        </w:tc>
        <w:tc>
          <w:tcPr>
            <w:tcW w:w="1080" w:type="dxa"/>
            <w:shd w:val="clear" w:color="auto" w:fill="auto"/>
            <w:noWrap/>
          </w:tcPr>
          <w:p w:rsidR="00900EE7" w:rsidRPr="008A21B4" w:rsidRDefault="00900EE7" w:rsidP="008A21B4">
            <w:r w:rsidRPr="008A21B4">
              <w:t>86691</w:t>
            </w:r>
          </w:p>
        </w:tc>
        <w:tc>
          <w:tcPr>
            <w:tcW w:w="720" w:type="dxa"/>
            <w:shd w:val="clear" w:color="auto" w:fill="auto"/>
            <w:noWrap/>
          </w:tcPr>
          <w:p w:rsidR="00900EE7" w:rsidRPr="008A21B4" w:rsidRDefault="00900EE7" w:rsidP="008A21B4">
            <w:r w:rsidRPr="008A21B4">
              <w:t>8,5</w:t>
            </w:r>
          </w:p>
        </w:tc>
        <w:tc>
          <w:tcPr>
            <w:tcW w:w="1080" w:type="dxa"/>
            <w:shd w:val="clear" w:color="auto" w:fill="auto"/>
            <w:noWrap/>
          </w:tcPr>
          <w:p w:rsidR="00900EE7" w:rsidRPr="008A21B4" w:rsidRDefault="00900EE7" w:rsidP="008A21B4">
            <w:r w:rsidRPr="008A21B4">
              <w:t>71156</w:t>
            </w:r>
          </w:p>
        </w:tc>
        <w:tc>
          <w:tcPr>
            <w:tcW w:w="720" w:type="dxa"/>
            <w:shd w:val="clear" w:color="auto" w:fill="auto"/>
            <w:noWrap/>
          </w:tcPr>
          <w:p w:rsidR="00900EE7" w:rsidRPr="008A21B4" w:rsidRDefault="00900EE7" w:rsidP="008A21B4">
            <w:r w:rsidRPr="008A21B4">
              <w:t>4,1</w:t>
            </w:r>
          </w:p>
        </w:tc>
        <w:tc>
          <w:tcPr>
            <w:tcW w:w="1164" w:type="dxa"/>
            <w:shd w:val="clear" w:color="auto" w:fill="auto"/>
            <w:noWrap/>
          </w:tcPr>
          <w:p w:rsidR="00900EE7" w:rsidRPr="008A21B4" w:rsidRDefault="00900EE7" w:rsidP="008A21B4">
            <w:r w:rsidRPr="008A21B4">
              <w:t>-15535</w:t>
            </w:r>
          </w:p>
        </w:tc>
        <w:tc>
          <w:tcPr>
            <w:tcW w:w="993" w:type="dxa"/>
            <w:shd w:val="clear" w:color="auto" w:fill="auto"/>
            <w:noWrap/>
          </w:tcPr>
          <w:p w:rsidR="00900EE7" w:rsidRPr="008A21B4" w:rsidRDefault="00900EE7" w:rsidP="008A21B4">
            <w:r w:rsidRPr="008A21B4">
              <w:t>-4,4</w:t>
            </w:r>
          </w:p>
        </w:tc>
        <w:tc>
          <w:tcPr>
            <w:tcW w:w="992" w:type="dxa"/>
            <w:shd w:val="clear" w:color="auto" w:fill="auto"/>
            <w:noWrap/>
          </w:tcPr>
          <w:p w:rsidR="00900EE7" w:rsidRPr="008A21B4" w:rsidRDefault="00900EE7" w:rsidP="008A21B4">
            <w:r w:rsidRPr="008A21B4">
              <w:t>82,1</w:t>
            </w:r>
          </w:p>
        </w:tc>
      </w:tr>
      <w:tr w:rsidR="00900EE7" w:rsidRPr="008A21B4" w:rsidTr="000A1C5B">
        <w:trPr>
          <w:trHeight w:val="255"/>
        </w:trPr>
        <w:tc>
          <w:tcPr>
            <w:tcW w:w="709" w:type="dxa"/>
            <w:shd w:val="clear" w:color="auto" w:fill="auto"/>
            <w:noWrap/>
          </w:tcPr>
          <w:p w:rsidR="00900EE7" w:rsidRPr="008A21B4" w:rsidRDefault="00900EE7" w:rsidP="008A21B4">
            <w:r w:rsidRPr="008A21B4">
              <w:t>2</w:t>
            </w:r>
          </w:p>
        </w:tc>
        <w:tc>
          <w:tcPr>
            <w:tcW w:w="1898" w:type="dxa"/>
            <w:shd w:val="clear" w:color="auto" w:fill="auto"/>
            <w:noWrap/>
          </w:tcPr>
          <w:p w:rsidR="00900EE7" w:rsidRPr="008A21B4" w:rsidRDefault="00900EE7" w:rsidP="008A21B4">
            <w:r w:rsidRPr="008A21B4">
              <w:t>операции РЕПО</w:t>
            </w:r>
          </w:p>
        </w:tc>
        <w:tc>
          <w:tcPr>
            <w:tcW w:w="1080" w:type="dxa"/>
            <w:shd w:val="clear" w:color="auto" w:fill="auto"/>
            <w:noWrap/>
          </w:tcPr>
          <w:p w:rsidR="00900EE7" w:rsidRPr="008A21B4" w:rsidRDefault="00900EE7" w:rsidP="008A21B4">
            <w:r w:rsidRPr="008A21B4">
              <w:t>0</w:t>
            </w:r>
          </w:p>
        </w:tc>
        <w:tc>
          <w:tcPr>
            <w:tcW w:w="720" w:type="dxa"/>
            <w:shd w:val="clear" w:color="auto" w:fill="auto"/>
            <w:noWrap/>
          </w:tcPr>
          <w:p w:rsidR="00900EE7" w:rsidRPr="008A21B4" w:rsidRDefault="00900EE7" w:rsidP="008A21B4">
            <w:r w:rsidRPr="008A21B4">
              <w:t>0,0</w:t>
            </w:r>
          </w:p>
        </w:tc>
        <w:tc>
          <w:tcPr>
            <w:tcW w:w="1080" w:type="dxa"/>
            <w:shd w:val="clear" w:color="auto" w:fill="auto"/>
            <w:noWrap/>
          </w:tcPr>
          <w:p w:rsidR="00900EE7" w:rsidRPr="008A21B4" w:rsidRDefault="00900EE7" w:rsidP="008A21B4">
            <w:r w:rsidRPr="008A21B4">
              <w:t>0</w:t>
            </w:r>
          </w:p>
        </w:tc>
        <w:tc>
          <w:tcPr>
            <w:tcW w:w="720" w:type="dxa"/>
            <w:shd w:val="clear" w:color="auto" w:fill="auto"/>
            <w:noWrap/>
          </w:tcPr>
          <w:p w:rsidR="00900EE7" w:rsidRPr="008A21B4" w:rsidRDefault="00900EE7" w:rsidP="008A21B4">
            <w:r w:rsidRPr="008A21B4">
              <w:t>0,0</w:t>
            </w:r>
          </w:p>
        </w:tc>
        <w:tc>
          <w:tcPr>
            <w:tcW w:w="1164" w:type="dxa"/>
            <w:shd w:val="clear" w:color="auto" w:fill="auto"/>
            <w:noWrap/>
          </w:tcPr>
          <w:p w:rsidR="00900EE7" w:rsidRPr="008A21B4" w:rsidRDefault="00900EE7" w:rsidP="008A21B4">
            <w:r w:rsidRPr="008A21B4">
              <w:t>0</w:t>
            </w:r>
          </w:p>
        </w:tc>
        <w:tc>
          <w:tcPr>
            <w:tcW w:w="993" w:type="dxa"/>
            <w:shd w:val="clear" w:color="auto" w:fill="auto"/>
            <w:noWrap/>
          </w:tcPr>
          <w:p w:rsidR="00900EE7" w:rsidRPr="008A21B4" w:rsidRDefault="00900EE7" w:rsidP="008A21B4">
            <w:r w:rsidRPr="008A21B4">
              <w:t>0</w:t>
            </w:r>
          </w:p>
        </w:tc>
        <w:tc>
          <w:tcPr>
            <w:tcW w:w="992" w:type="dxa"/>
            <w:shd w:val="clear" w:color="auto" w:fill="auto"/>
            <w:noWrap/>
          </w:tcPr>
          <w:p w:rsidR="00900EE7" w:rsidRPr="008A21B4" w:rsidRDefault="00900EE7" w:rsidP="008A21B4">
            <w:r w:rsidRPr="008A21B4">
              <w:t>0</w:t>
            </w:r>
          </w:p>
        </w:tc>
      </w:tr>
      <w:tr w:rsidR="00900EE7" w:rsidRPr="008A21B4" w:rsidTr="000A1C5B">
        <w:trPr>
          <w:trHeight w:val="255"/>
        </w:trPr>
        <w:tc>
          <w:tcPr>
            <w:tcW w:w="709" w:type="dxa"/>
            <w:shd w:val="clear" w:color="auto" w:fill="auto"/>
            <w:noWrap/>
          </w:tcPr>
          <w:p w:rsidR="00900EE7" w:rsidRPr="008A21B4" w:rsidRDefault="00900EE7" w:rsidP="008A21B4">
            <w:r w:rsidRPr="008A21B4">
              <w:t>3</w:t>
            </w:r>
          </w:p>
        </w:tc>
        <w:tc>
          <w:tcPr>
            <w:tcW w:w="1898" w:type="dxa"/>
            <w:shd w:val="clear" w:color="auto" w:fill="auto"/>
            <w:noWrap/>
          </w:tcPr>
          <w:p w:rsidR="00900EE7" w:rsidRPr="008A21B4" w:rsidRDefault="00900EE7" w:rsidP="008A21B4">
            <w:r w:rsidRPr="008A21B4">
              <w:t>учтенные вексели</w:t>
            </w:r>
          </w:p>
        </w:tc>
        <w:tc>
          <w:tcPr>
            <w:tcW w:w="1080" w:type="dxa"/>
            <w:shd w:val="clear" w:color="auto" w:fill="auto"/>
            <w:noWrap/>
          </w:tcPr>
          <w:p w:rsidR="00900EE7" w:rsidRPr="008A21B4" w:rsidRDefault="00900EE7" w:rsidP="008A21B4">
            <w:r w:rsidRPr="008A21B4">
              <w:t>2818</w:t>
            </w:r>
          </w:p>
        </w:tc>
        <w:tc>
          <w:tcPr>
            <w:tcW w:w="720" w:type="dxa"/>
            <w:shd w:val="clear" w:color="auto" w:fill="auto"/>
            <w:noWrap/>
          </w:tcPr>
          <w:p w:rsidR="00900EE7" w:rsidRPr="008A21B4" w:rsidRDefault="00900EE7" w:rsidP="008A21B4">
            <w:r w:rsidRPr="008A21B4">
              <w:t>0,3</w:t>
            </w:r>
          </w:p>
        </w:tc>
        <w:tc>
          <w:tcPr>
            <w:tcW w:w="1080" w:type="dxa"/>
            <w:shd w:val="clear" w:color="auto" w:fill="auto"/>
            <w:noWrap/>
          </w:tcPr>
          <w:p w:rsidR="00900EE7" w:rsidRPr="008A21B4" w:rsidRDefault="00900EE7" w:rsidP="008A21B4">
            <w:r w:rsidRPr="008A21B4">
              <w:t>2639</w:t>
            </w:r>
          </w:p>
        </w:tc>
        <w:tc>
          <w:tcPr>
            <w:tcW w:w="720" w:type="dxa"/>
            <w:shd w:val="clear" w:color="auto" w:fill="auto"/>
            <w:noWrap/>
          </w:tcPr>
          <w:p w:rsidR="00900EE7" w:rsidRPr="008A21B4" w:rsidRDefault="00900EE7" w:rsidP="008A21B4">
            <w:r w:rsidRPr="008A21B4">
              <w:t>0,2</w:t>
            </w:r>
          </w:p>
        </w:tc>
        <w:tc>
          <w:tcPr>
            <w:tcW w:w="1164" w:type="dxa"/>
            <w:shd w:val="clear" w:color="auto" w:fill="auto"/>
            <w:noWrap/>
          </w:tcPr>
          <w:p w:rsidR="00900EE7" w:rsidRPr="008A21B4" w:rsidRDefault="00900EE7" w:rsidP="008A21B4">
            <w:r w:rsidRPr="008A21B4">
              <w:t>-179</w:t>
            </w:r>
          </w:p>
        </w:tc>
        <w:tc>
          <w:tcPr>
            <w:tcW w:w="993" w:type="dxa"/>
            <w:shd w:val="clear" w:color="auto" w:fill="auto"/>
            <w:noWrap/>
          </w:tcPr>
          <w:p w:rsidR="00900EE7" w:rsidRPr="008A21B4" w:rsidRDefault="00900EE7" w:rsidP="008A21B4">
            <w:r w:rsidRPr="008A21B4">
              <w:t>-0,1</w:t>
            </w:r>
          </w:p>
        </w:tc>
        <w:tc>
          <w:tcPr>
            <w:tcW w:w="992" w:type="dxa"/>
            <w:shd w:val="clear" w:color="auto" w:fill="auto"/>
            <w:noWrap/>
          </w:tcPr>
          <w:p w:rsidR="00900EE7" w:rsidRPr="008A21B4" w:rsidRDefault="00900EE7" w:rsidP="008A21B4">
            <w:r w:rsidRPr="008A21B4">
              <w:t>93,7</w:t>
            </w:r>
          </w:p>
        </w:tc>
      </w:tr>
      <w:tr w:rsidR="00900EE7" w:rsidRPr="008A21B4" w:rsidTr="000A1C5B">
        <w:trPr>
          <w:trHeight w:val="765"/>
        </w:trPr>
        <w:tc>
          <w:tcPr>
            <w:tcW w:w="709" w:type="dxa"/>
            <w:shd w:val="clear" w:color="auto" w:fill="auto"/>
            <w:noWrap/>
          </w:tcPr>
          <w:p w:rsidR="00900EE7" w:rsidRPr="008A21B4" w:rsidRDefault="00900EE7" w:rsidP="008A21B4">
            <w:r w:rsidRPr="008A21B4">
              <w:t>4</w:t>
            </w:r>
          </w:p>
        </w:tc>
        <w:tc>
          <w:tcPr>
            <w:tcW w:w="1898" w:type="dxa"/>
            <w:shd w:val="clear" w:color="auto" w:fill="auto"/>
          </w:tcPr>
          <w:p w:rsidR="00900EE7" w:rsidRPr="008A21B4" w:rsidRDefault="00900EE7" w:rsidP="008A21B4">
            <w:r w:rsidRPr="008A21B4">
              <w:t>обязательства, приобретенные по операциям факторинга</w:t>
            </w:r>
          </w:p>
        </w:tc>
        <w:tc>
          <w:tcPr>
            <w:tcW w:w="1080" w:type="dxa"/>
            <w:shd w:val="clear" w:color="auto" w:fill="auto"/>
            <w:noWrap/>
          </w:tcPr>
          <w:p w:rsidR="00900EE7" w:rsidRPr="008A21B4" w:rsidRDefault="00900EE7" w:rsidP="008A21B4">
            <w:r w:rsidRPr="008A21B4">
              <w:t>0</w:t>
            </w:r>
          </w:p>
        </w:tc>
        <w:tc>
          <w:tcPr>
            <w:tcW w:w="720" w:type="dxa"/>
            <w:shd w:val="clear" w:color="auto" w:fill="auto"/>
            <w:noWrap/>
          </w:tcPr>
          <w:p w:rsidR="00900EE7" w:rsidRPr="008A21B4" w:rsidRDefault="00900EE7" w:rsidP="008A21B4">
            <w:r w:rsidRPr="008A21B4">
              <w:t>0,0</w:t>
            </w:r>
          </w:p>
        </w:tc>
        <w:tc>
          <w:tcPr>
            <w:tcW w:w="1080" w:type="dxa"/>
            <w:shd w:val="clear" w:color="auto" w:fill="auto"/>
            <w:noWrap/>
          </w:tcPr>
          <w:p w:rsidR="00900EE7" w:rsidRPr="008A21B4" w:rsidRDefault="00900EE7" w:rsidP="008A21B4">
            <w:r w:rsidRPr="008A21B4">
              <w:t>0</w:t>
            </w:r>
          </w:p>
        </w:tc>
        <w:tc>
          <w:tcPr>
            <w:tcW w:w="720" w:type="dxa"/>
            <w:shd w:val="clear" w:color="auto" w:fill="auto"/>
            <w:noWrap/>
          </w:tcPr>
          <w:p w:rsidR="00900EE7" w:rsidRPr="008A21B4" w:rsidRDefault="00900EE7" w:rsidP="008A21B4">
            <w:r w:rsidRPr="008A21B4">
              <w:t>0,0</w:t>
            </w:r>
          </w:p>
        </w:tc>
        <w:tc>
          <w:tcPr>
            <w:tcW w:w="1164" w:type="dxa"/>
            <w:shd w:val="clear" w:color="auto" w:fill="auto"/>
            <w:noWrap/>
          </w:tcPr>
          <w:p w:rsidR="00900EE7" w:rsidRPr="008A21B4" w:rsidRDefault="00900EE7" w:rsidP="008A21B4">
            <w:r w:rsidRPr="008A21B4">
              <w:t>0</w:t>
            </w:r>
          </w:p>
        </w:tc>
        <w:tc>
          <w:tcPr>
            <w:tcW w:w="993" w:type="dxa"/>
            <w:shd w:val="clear" w:color="auto" w:fill="auto"/>
            <w:noWrap/>
          </w:tcPr>
          <w:p w:rsidR="00900EE7" w:rsidRPr="008A21B4" w:rsidRDefault="00900EE7" w:rsidP="008A21B4">
            <w:r w:rsidRPr="008A21B4">
              <w:t>0</w:t>
            </w:r>
          </w:p>
        </w:tc>
        <w:tc>
          <w:tcPr>
            <w:tcW w:w="992" w:type="dxa"/>
            <w:shd w:val="clear" w:color="auto" w:fill="auto"/>
            <w:noWrap/>
          </w:tcPr>
          <w:p w:rsidR="00900EE7" w:rsidRPr="008A21B4" w:rsidRDefault="00900EE7" w:rsidP="008A21B4">
            <w:r w:rsidRPr="008A21B4">
              <w:t>0</w:t>
            </w:r>
          </w:p>
        </w:tc>
      </w:tr>
      <w:tr w:rsidR="00900EE7" w:rsidRPr="008A21B4" w:rsidTr="000A1C5B">
        <w:trPr>
          <w:trHeight w:val="510"/>
        </w:trPr>
        <w:tc>
          <w:tcPr>
            <w:tcW w:w="709" w:type="dxa"/>
            <w:shd w:val="clear" w:color="auto" w:fill="auto"/>
            <w:noWrap/>
          </w:tcPr>
          <w:p w:rsidR="00900EE7" w:rsidRPr="008A21B4" w:rsidRDefault="00900EE7" w:rsidP="008A21B4">
            <w:r w:rsidRPr="008A21B4">
              <w:t>5</w:t>
            </w:r>
          </w:p>
        </w:tc>
        <w:tc>
          <w:tcPr>
            <w:tcW w:w="1898" w:type="dxa"/>
            <w:shd w:val="clear" w:color="auto" w:fill="auto"/>
          </w:tcPr>
          <w:p w:rsidR="00900EE7" w:rsidRPr="008A21B4" w:rsidRDefault="00900EE7" w:rsidP="008A21B4">
            <w:r w:rsidRPr="008A21B4">
              <w:t>кредиты в текущую деятельность</w:t>
            </w:r>
          </w:p>
        </w:tc>
        <w:tc>
          <w:tcPr>
            <w:tcW w:w="1080" w:type="dxa"/>
            <w:shd w:val="clear" w:color="auto" w:fill="auto"/>
            <w:noWrap/>
          </w:tcPr>
          <w:p w:rsidR="00900EE7" w:rsidRPr="008A21B4" w:rsidRDefault="00900EE7" w:rsidP="008A21B4">
            <w:r w:rsidRPr="008A21B4">
              <w:t>848390</w:t>
            </w:r>
          </w:p>
        </w:tc>
        <w:tc>
          <w:tcPr>
            <w:tcW w:w="720" w:type="dxa"/>
            <w:shd w:val="clear" w:color="auto" w:fill="auto"/>
            <w:noWrap/>
          </w:tcPr>
          <w:p w:rsidR="00900EE7" w:rsidRPr="008A21B4" w:rsidRDefault="00900EE7" w:rsidP="008A21B4">
            <w:r w:rsidRPr="008A21B4">
              <w:t>83,4</w:t>
            </w:r>
          </w:p>
        </w:tc>
        <w:tc>
          <w:tcPr>
            <w:tcW w:w="1080" w:type="dxa"/>
            <w:shd w:val="clear" w:color="auto" w:fill="auto"/>
            <w:noWrap/>
          </w:tcPr>
          <w:p w:rsidR="00900EE7" w:rsidRPr="008A21B4" w:rsidRDefault="00900EE7" w:rsidP="008A21B4">
            <w:r w:rsidRPr="008A21B4">
              <w:t>1554180</w:t>
            </w:r>
          </w:p>
        </w:tc>
        <w:tc>
          <w:tcPr>
            <w:tcW w:w="720" w:type="dxa"/>
            <w:shd w:val="clear" w:color="auto" w:fill="auto"/>
            <w:noWrap/>
          </w:tcPr>
          <w:p w:rsidR="00900EE7" w:rsidRPr="008A21B4" w:rsidRDefault="00900EE7" w:rsidP="008A21B4">
            <w:r w:rsidRPr="008A21B4">
              <w:t>89,8</w:t>
            </w:r>
          </w:p>
        </w:tc>
        <w:tc>
          <w:tcPr>
            <w:tcW w:w="1164" w:type="dxa"/>
            <w:shd w:val="clear" w:color="auto" w:fill="auto"/>
            <w:noWrap/>
          </w:tcPr>
          <w:p w:rsidR="00900EE7" w:rsidRPr="008A21B4" w:rsidRDefault="00900EE7" w:rsidP="008A21B4">
            <w:r w:rsidRPr="008A21B4">
              <w:t>705790</w:t>
            </w:r>
          </w:p>
        </w:tc>
        <w:tc>
          <w:tcPr>
            <w:tcW w:w="993" w:type="dxa"/>
            <w:shd w:val="clear" w:color="auto" w:fill="auto"/>
            <w:noWrap/>
          </w:tcPr>
          <w:p w:rsidR="00900EE7" w:rsidRPr="008A21B4" w:rsidRDefault="00900EE7" w:rsidP="008A21B4">
            <w:r w:rsidRPr="008A21B4">
              <w:t>6,4</w:t>
            </w:r>
          </w:p>
        </w:tc>
        <w:tc>
          <w:tcPr>
            <w:tcW w:w="992" w:type="dxa"/>
            <w:shd w:val="clear" w:color="auto" w:fill="auto"/>
            <w:noWrap/>
          </w:tcPr>
          <w:p w:rsidR="00900EE7" w:rsidRPr="008A21B4" w:rsidRDefault="00900EE7" w:rsidP="008A21B4">
            <w:r w:rsidRPr="008A21B4">
              <w:t>183,2</w:t>
            </w:r>
          </w:p>
        </w:tc>
      </w:tr>
      <w:tr w:rsidR="00900EE7" w:rsidRPr="008A21B4" w:rsidTr="000A1C5B">
        <w:trPr>
          <w:trHeight w:val="765"/>
        </w:trPr>
        <w:tc>
          <w:tcPr>
            <w:tcW w:w="709" w:type="dxa"/>
            <w:shd w:val="clear" w:color="auto" w:fill="auto"/>
            <w:noWrap/>
          </w:tcPr>
          <w:p w:rsidR="00900EE7" w:rsidRPr="008A21B4" w:rsidRDefault="00900EE7" w:rsidP="008A21B4">
            <w:r w:rsidRPr="008A21B4">
              <w:t>6</w:t>
            </w:r>
          </w:p>
        </w:tc>
        <w:tc>
          <w:tcPr>
            <w:tcW w:w="1898" w:type="dxa"/>
            <w:shd w:val="clear" w:color="auto" w:fill="auto"/>
          </w:tcPr>
          <w:p w:rsidR="00900EE7" w:rsidRPr="008A21B4" w:rsidRDefault="00900EE7" w:rsidP="008A21B4">
            <w:r w:rsidRPr="008A21B4">
              <w:t>кредиты в инвестиционную деятельность</w:t>
            </w:r>
          </w:p>
        </w:tc>
        <w:tc>
          <w:tcPr>
            <w:tcW w:w="1080" w:type="dxa"/>
            <w:shd w:val="clear" w:color="auto" w:fill="auto"/>
            <w:noWrap/>
          </w:tcPr>
          <w:p w:rsidR="00900EE7" w:rsidRPr="008A21B4" w:rsidRDefault="00900EE7" w:rsidP="008A21B4">
            <w:r w:rsidRPr="008A21B4">
              <w:t>46659</w:t>
            </w:r>
          </w:p>
        </w:tc>
        <w:tc>
          <w:tcPr>
            <w:tcW w:w="720" w:type="dxa"/>
            <w:shd w:val="clear" w:color="auto" w:fill="auto"/>
            <w:noWrap/>
          </w:tcPr>
          <w:p w:rsidR="00900EE7" w:rsidRPr="008A21B4" w:rsidRDefault="00900EE7" w:rsidP="008A21B4">
            <w:r w:rsidRPr="008A21B4">
              <w:t>4,6</w:t>
            </w:r>
          </w:p>
        </w:tc>
        <w:tc>
          <w:tcPr>
            <w:tcW w:w="1080" w:type="dxa"/>
            <w:shd w:val="clear" w:color="auto" w:fill="auto"/>
            <w:noWrap/>
          </w:tcPr>
          <w:p w:rsidR="00900EE7" w:rsidRPr="008A21B4" w:rsidRDefault="00900EE7" w:rsidP="008A21B4">
            <w:r w:rsidRPr="008A21B4">
              <w:t>96100</w:t>
            </w:r>
          </w:p>
        </w:tc>
        <w:tc>
          <w:tcPr>
            <w:tcW w:w="720" w:type="dxa"/>
            <w:shd w:val="clear" w:color="auto" w:fill="auto"/>
            <w:noWrap/>
          </w:tcPr>
          <w:p w:rsidR="00900EE7" w:rsidRPr="008A21B4" w:rsidRDefault="00900EE7" w:rsidP="008A21B4">
            <w:r w:rsidRPr="008A21B4">
              <w:t>5,6</w:t>
            </w:r>
          </w:p>
        </w:tc>
        <w:tc>
          <w:tcPr>
            <w:tcW w:w="1164" w:type="dxa"/>
            <w:shd w:val="clear" w:color="auto" w:fill="auto"/>
            <w:noWrap/>
          </w:tcPr>
          <w:p w:rsidR="00900EE7" w:rsidRPr="008A21B4" w:rsidRDefault="00900EE7" w:rsidP="008A21B4">
            <w:r w:rsidRPr="008A21B4">
              <w:t>49441</w:t>
            </w:r>
          </w:p>
        </w:tc>
        <w:tc>
          <w:tcPr>
            <w:tcW w:w="993" w:type="dxa"/>
            <w:shd w:val="clear" w:color="auto" w:fill="auto"/>
            <w:noWrap/>
          </w:tcPr>
          <w:p w:rsidR="00900EE7" w:rsidRPr="008A21B4" w:rsidRDefault="00900EE7" w:rsidP="008A21B4">
            <w:r w:rsidRPr="008A21B4">
              <w:t>1,0</w:t>
            </w:r>
          </w:p>
        </w:tc>
        <w:tc>
          <w:tcPr>
            <w:tcW w:w="992" w:type="dxa"/>
            <w:shd w:val="clear" w:color="auto" w:fill="auto"/>
            <w:noWrap/>
          </w:tcPr>
          <w:p w:rsidR="00900EE7" w:rsidRPr="008A21B4" w:rsidRDefault="00900EE7" w:rsidP="008A21B4">
            <w:r w:rsidRPr="008A21B4">
              <w:t>20</w:t>
            </w:r>
            <w:r w:rsidR="00AA0CB8" w:rsidRPr="008A21B4">
              <w:t>6</w:t>
            </w:r>
          </w:p>
        </w:tc>
      </w:tr>
      <w:tr w:rsidR="00900EE7" w:rsidRPr="008A21B4" w:rsidTr="000A1C5B">
        <w:trPr>
          <w:trHeight w:val="255"/>
        </w:trPr>
        <w:tc>
          <w:tcPr>
            <w:tcW w:w="709" w:type="dxa"/>
            <w:shd w:val="clear" w:color="auto" w:fill="auto"/>
            <w:noWrap/>
          </w:tcPr>
          <w:p w:rsidR="00900EE7" w:rsidRPr="008A21B4" w:rsidRDefault="00900EE7" w:rsidP="008A21B4">
            <w:r w:rsidRPr="008A21B4">
              <w:t>7</w:t>
            </w:r>
          </w:p>
        </w:tc>
        <w:tc>
          <w:tcPr>
            <w:tcW w:w="1898" w:type="dxa"/>
            <w:shd w:val="clear" w:color="auto" w:fill="auto"/>
            <w:noWrap/>
          </w:tcPr>
          <w:p w:rsidR="00900EE7" w:rsidRPr="008A21B4" w:rsidRDefault="00900EE7" w:rsidP="008A21B4">
            <w:r w:rsidRPr="008A21B4">
              <w:t>ипотечные кредиты</w:t>
            </w:r>
          </w:p>
        </w:tc>
        <w:tc>
          <w:tcPr>
            <w:tcW w:w="1080" w:type="dxa"/>
            <w:shd w:val="clear" w:color="auto" w:fill="auto"/>
            <w:noWrap/>
          </w:tcPr>
          <w:p w:rsidR="00900EE7" w:rsidRPr="008A21B4" w:rsidRDefault="00900EE7" w:rsidP="008A21B4">
            <w:r w:rsidRPr="008A21B4">
              <w:t>59832</w:t>
            </w:r>
          </w:p>
        </w:tc>
        <w:tc>
          <w:tcPr>
            <w:tcW w:w="720" w:type="dxa"/>
            <w:shd w:val="clear" w:color="auto" w:fill="auto"/>
            <w:noWrap/>
          </w:tcPr>
          <w:p w:rsidR="00900EE7" w:rsidRPr="008A21B4" w:rsidRDefault="00900EE7" w:rsidP="008A21B4">
            <w:r w:rsidRPr="008A21B4">
              <w:t>5,9</w:t>
            </w:r>
          </w:p>
        </w:tc>
        <w:tc>
          <w:tcPr>
            <w:tcW w:w="1080" w:type="dxa"/>
            <w:shd w:val="clear" w:color="auto" w:fill="auto"/>
            <w:noWrap/>
          </w:tcPr>
          <w:p w:rsidR="00900EE7" w:rsidRPr="008A21B4" w:rsidRDefault="00900EE7" w:rsidP="008A21B4">
            <w:r w:rsidRPr="008A21B4">
              <w:t>90942</w:t>
            </w:r>
          </w:p>
        </w:tc>
        <w:tc>
          <w:tcPr>
            <w:tcW w:w="720" w:type="dxa"/>
            <w:shd w:val="clear" w:color="auto" w:fill="auto"/>
            <w:noWrap/>
          </w:tcPr>
          <w:p w:rsidR="00900EE7" w:rsidRPr="008A21B4" w:rsidRDefault="00900EE7" w:rsidP="008A21B4">
            <w:r w:rsidRPr="008A21B4">
              <w:t>5,3</w:t>
            </w:r>
          </w:p>
        </w:tc>
        <w:tc>
          <w:tcPr>
            <w:tcW w:w="1164" w:type="dxa"/>
            <w:shd w:val="clear" w:color="auto" w:fill="auto"/>
            <w:noWrap/>
          </w:tcPr>
          <w:p w:rsidR="00900EE7" w:rsidRPr="008A21B4" w:rsidRDefault="00900EE7" w:rsidP="008A21B4">
            <w:r w:rsidRPr="008A21B4">
              <w:t>31110</w:t>
            </w:r>
          </w:p>
        </w:tc>
        <w:tc>
          <w:tcPr>
            <w:tcW w:w="993" w:type="dxa"/>
            <w:shd w:val="clear" w:color="auto" w:fill="auto"/>
            <w:noWrap/>
          </w:tcPr>
          <w:p w:rsidR="00900EE7" w:rsidRPr="008A21B4" w:rsidRDefault="00900EE7" w:rsidP="008A21B4">
            <w:r w:rsidRPr="008A21B4">
              <w:t>-0,6</w:t>
            </w:r>
          </w:p>
        </w:tc>
        <w:tc>
          <w:tcPr>
            <w:tcW w:w="992" w:type="dxa"/>
            <w:shd w:val="clear" w:color="auto" w:fill="auto"/>
            <w:noWrap/>
          </w:tcPr>
          <w:p w:rsidR="00900EE7" w:rsidRPr="008A21B4" w:rsidRDefault="00900EE7" w:rsidP="008A21B4">
            <w:r w:rsidRPr="008A21B4">
              <w:t>15</w:t>
            </w:r>
            <w:r w:rsidR="00AA0CB8" w:rsidRPr="008A21B4">
              <w:t>2</w:t>
            </w:r>
          </w:p>
        </w:tc>
      </w:tr>
      <w:tr w:rsidR="00900EE7" w:rsidRPr="008A21B4" w:rsidTr="000A1C5B">
        <w:trPr>
          <w:trHeight w:val="510"/>
        </w:trPr>
        <w:tc>
          <w:tcPr>
            <w:tcW w:w="709" w:type="dxa"/>
            <w:shd w:val="clear" w:color="auto" w:fill="auto"/>
            <w:noWrap/>
          </w:tcPr>
          <w:p w:rsidR="00900EE7" w:rsidRPr="008A21B4" w:rsidRDefault="00900EE7" w:rsidP="008A21B4">
            <w:r w:rsidRPr="008A21B4">
              <w:t>8</w:t>
            </w:r>
          </w:p>
        </w:tc>
        <w:tc>
          <w:tcPr>
            <w:tcW w:w="1898" w:type="dxa"/>
            <w:shd w:val="clear" w:color="auto" w:fill="auto"/>
          </w:tcPr>
          <w:p w:rsidR="00900EE7" w:rsidRPr="008A21B4" w:rsidRDefault="00900EE7" w:rsidP="008A21B4">
            <w:r w:rsidRPr="008A21B4">
              <w:t>финансовый лизинг (аренда)</w:t>
            </w:r>
          </w:p>
        </w:tc>
        <w:tc>
          <w:tcPr>
            <w:tcW w:w="1080" w:type="dxa"/>
            <w:shd w:val="clear" w:color="auto" w:fill="auto"/>
            <w:noWrap/>
          </w:tcPr>
          <w:p w:rsidR="00900EE7" w:rsidRPr="008A21B4" w:rsidRDefault="00900EE7" w:rsidP="008A21B4">
            <w:r w:rsidRPr="008A21B4">
              <w:t>35171</w:t>
            </w:r>
          </w:p>
        </w:tc>
        <w:tc>
          <w:tcPr>
            <w:tcW w:w="720" w:type="dxa"/>
            <w:shd w:val="clear" w:color="auto" w:fill="auto"/>
            <w:noWrap/>
          </w:tcPr>
          <w:p w:rsidR="00900EE7" w:rsidRPr="008A21B4" w:rsidRDefault="00900EE7" w:rsidP="008A21B4">
            <w:r w:rsidRPr="008A21B4">
              <w:t>3,5</w:t>
            </w:r>
          </w:p>
        </w:tc>
        <w:tc>
          <w:tcPr>
            <w:tcW w:w="1080" w:type="dxa"/>
            <w:shd w:val="clear" w:color="auto" w:fill="auto"/>
            <w:noWrap/>
          </w:tcPr>
          <w:p w:rsidR="00900EE7" w:rsidRPr="008A21B4" w:rsidRDefault="00900EE7" w:rsidP="008A21B4">
            <w:r w:rsidRPr="008A21B4">
              <w:t>11674</w:t>
            </w:r>
          </w:p>
        </w:tc>
        <w:tc>
          <w:tcPr>
            <w:tcW w:w="720" w:type="dxa"/>
            <w:shd w:val="clear" w:color="auto" w:fill="auto"/>
            <w:noWrap/>
          </w:tcPr>
          <w:p w:rsidR="00900EE7" w:rsidRPr="008A21B4" w:rsidRDefault="00900EE7" w:rsidP="008A21B4">
            <w:r w:rsidRPr="008A21B4">
              <w:t>0,7</w:t>
            </w:r>
          </w:p>
        </w:tc>
        <w:tc>
          <w:tcPr>
            <w:tcW w:w="1164" w:type="dxa"/>
            <w:shd w:val="clear" w:color="auto" w:fill="auto"/>
            <w:noWrap/>
          </w:tcPr>
          <w:p w:rsidR="00900EE7" w:rsidRPr="008A21B4" w:rsidRDefault="00900EE7" w:rsidP="008A21B4">
            <w:r w:rsidRPr="008A21B4">
              <w:t>-23497</w:t>
            </w:r>
          </w:p>
        </w:tc>
        <w:tc>
          <w:tcPr>
            <w:tcW w:w="993" w:type="dxa"/>
            <w:shd w:val="clear" w:color="auto" w:fill="auto"/>
            <w:noWrap/>
          </w:tcPr>
          <w:p w:rsidR="00900EE7" w:rsidRPr="008A21B4" w:rsidRDefault="00900EE7" w:rsidP="008A21B4">
            <w:r w:rsidRPr="008A21B4">
              <w:t>-2,8</w:t>
            </w:r>
          </w:p>
        </w:tc>
        <w:tc>
          <w:tcPr>
            <w:tcW w:w="992" w:type="dxa"/>
            <w:shd w:val="clear" w:color="auto" w:fill="auto"/>
            <w:noWrap/>
          </w:tcPr>
          <w:p w:rsidR="00900EE7" w:rsidRPr="008A21B4" w:rsidRDefault="00900EE7" w:rsidP="008A21B4">
            <w:r w:rsidRPr="008A21B4">
              <w:t>33,2</w:t>
            </w:r>
          </w:p>
        </w:tc>
      </w:tr>
      <w:tr w:rsidR="00900EE7" w:rsidRPr="008A21B4" w:rsidTr="000A1C5B">
        <w:trPr>
          <w:trHeight w:val="1020"/>
        </w:trPr>
        <w:tc>
          <w:tcPr>
            <w:tcW w:w="709" w:type="dxa"/>
            <w:shd w:val="clear" w:color="auto" w:fill="auto"/>
            <w:noWrap/>
          </w:tcPr>
          <w:p w:rsidR="00900EE7" w:rsidRPr="008A21B4" w:rsidRDefault="00900EE7" w:rsidP="008A21B4">
            <w:r w:rsidRPr="008A21B4">
              <w:t>9</w:t>
            </w:r>
          </w:p>
        </w:tc>
        <w:tc>
          <w:tcPr>
            <w:tcW w:w="1898" w:type="dxa"/>
            <w:shd w:val="clear" w:color="auto" w:fill="auto"/>
          </w:tcPr>
          <w:p w:rsidR="00900EE7" w:rsidRPr="008A21B4" w:rsidRDefault="00900EE7" w:rsidP="008A21B4">
            <w:r w:rsidRPr="008A21B4">
              <w:t>кредиты, предоставленные органам гос. управления</w:t>
            </w:r>
          </w:p>
        </w:tc>
        <w:tc>
          <w:tcPr>
            <w:tcW w:w="1080" w:type="dxa"/>
            <w:shd w:val="clear" w:color="auto" w:fill="auto"/>
            <w:noWrap/>
          </w:tcPr>
          <w:p w:rsidR="00900EE7" w:rsidRPr="008A21B4" w:rsidRDefault="00900EE7" w:rsidP="008A21B4">
            <w:r w:rsidRPr="008A21B4">
              <w:t>0</w:t>
            </w:r>
          </w:p>
        </w:tc>
        <w:tc>
          <w:tcPr>
            <w:tcW w:w="720" w:type="dxa"/>
            <w:shd w:val="clear" w:color="auto" w:fill="auto"/>
            <w:noWrap/>
          </w:tcPr>
          <w:p w:rsidR="00900EE7" w:rsidRPr="008A21B4" w:rsidRDefault="00900EE7" w:rsidP="008A21B4">
            <w:r w:rsidRPr="008A21B4">
              <w:t>0,0</w:t>
            </w:r>
          </w:p>
        </w:tc>
        <w:tc>
          <w:tcPr>
            <w:tcW w:w="1080" w:type="dxa"/>
            <w:shd w:val="clear" w:color="auto" w:fill="auto"/>
            <w:noWrap/>
          </w:tcPr>
          <w:p w:rsidR="00900EE7" w:rsidRPr="008A21B4" w:rsidRDefault="00900EE7" w:rsidP="008A21B4">
            <w:r w:rsidRPr="008A21B4">
              <w:t>0</w:t>
            </w:r>
          </w:p>
        </w:tc>
        <w:tc>
          <w:tcPr>
            <w:tcW w:w="720" w:type="dxa"/>
            <w:shd w:val="clear" w:color="auto" w:fill="auto"/>
            <w:noWrap/>
          </w:tcPr>
          <w:p w:rsidR="00900EE7" w:rsidRPr="008A21B4" w:rsidRDefault="00900EE7" w:rsidP="008A21B4">
            <w:r w:rsidRPr="008A21B4">
              <w:t>0,0</w:t>
            </w:r>
          </w:p>
        </w:tc>
        <w:tc>
          <w:tcPr>
            <w:tcW w:w="1164" w:type="dxa"/>
            <w:shd w:val="clear" w:color="auto" w:fill="auto"/>
            <w:noWrap/>
          </w:tcPr>
          <w:p w:rsidR="00900EE7" w:rsidRPr="008A21B4" w:rsidRDefault="00900EE7" w:rsidP="008A21B4">
            <w:r w:rsidRPr="008A21B4">
              <w:t>0</w:t>
            </w:r>
          </w:p>
        </w:tc>
        <w:tc>
          <w:tcPr>
            <w:tcW w:w="993" w:type="dxa"/>
            <w:shd w:val="clear" w:color="auto" w:fill="auto"/>
            <w:noWrap/>
          </w:tcPr>
          <w:p w:rsidR="00900EE7" w:rsidRPr="008A21B4" w:rsidRDefault="00900EE7" w:rsidP="008A21B4">
            <w:r w:rsidRPr="008A21B4">
              <w:t>0</w:t>
            </w:r>
          </w:p>
        </w:tc>
        <w:tc>
          <w:tcPr>
            <w:tcW w:w="992" w:type="dxa"/>
            <w:shd w:val="clear" w:color="auto" w:fill="auto"/>
            <w:noWrap/>
          </w:tcPr>
          <w:p w:rsidR="00900EE7" w:rsidRPr="008A21B4" w:rsidRDefault="00900EE7" w:rsidP="008A21B4">
            <w:r w:rsidRPr="008A21B4">
              <w:t>0</w:t>
            </w:r>
          </w:p>
        </w:tc>
      </w:tr>
      <w:tr w:rsidR="00900EE7" w:rsidRPr="008A21B4" w:rsidTr="000A1C5B">
        <w:trPr>
          <w:trHeight w:val="1035"/>
        </w:trPr>
        <w:tc>
          <w:tcPr>
            <w:tcW w:w="709" w:type="dxa"/>
            <w:shd w:val="clear" w:color="auto" w:fill="auto"/>
            <w:noWrap/>
          </w:tcPr>
          <w:p w:rsidR="00900EE7" w:rsidRPr="008A21B4" w:rsidRDefault="00900EE7" w:rsidP="008A21B4">
            <w:r w:rsidRPr="008A21B4">
              <w:t>10</w:t>
            </w:r>
          </w:p>
        </w:tc>
        <w:tc>
          <w:tcPr>
            <w:tcW w:w="1898" w:type="dxa"/>
            <w:shd w:val="clear" w:color="auto" w:fill="auto"/>
          </w:tcPr>
          <w:p w:rsidR="00900EE7" w:rsidRPr="008A21B4" w:rsidRDefault="00900EE7" w:rsidP="008A21B4">
            <w:r w:rsidRPr="008A21B4">
              <w:t>сомнительная задолженность повыплаченным гарантиям</w:t>
            </w:r>
          </w:p>
        </w:tc>
        <w:tc>
          <w:tcPr>
            <w:tcW w:w="1080" w:type="dxa"/>
            <w:shd w:val="clear" w:color="auto" w:fill="auto"/>
            <w:noWrap/>
          </w:tcPr>
          <w:p w:rsidR="00900EE7" w:rsidRPr="008A21B4" w:rsidRDefault="00900EE7" w:rsidP="008A21B4">
            <w:r w:rsidRPr="008A21B4">
              <w:t>0</w:t>
            </w:r>
          </w:p>
        </w:tc>
        <w:tc>
          <w:tcPr>
            <w:tcW w:w="720" w:type="dxa"/>
            <w:shd w:val="clear" w:color="auto" w:fill="auto"/>
            <w:noWrap/>
          </w:tcPr>
          <w:p w:rsidR="00900EE7" w:rsidRPr="008A21B4" w:rsidRDefault="00900EE7" w:rsidP="008A21B4">
            <w:r w:rsidRPr="008A21B4">
              <w:t>0,0</w:t>
            </w:r>
          </w:p>
        </w:tc>
        <w:tc>
          <w:tcPr>
            <w:tcW w:w="1080" w:type="dxa"/>
            <w:shd w:val="clear" w:color="auto" w:fill="auto"/>
            <w:noWrap/>
          </w:tcPr>
          <w:p w:rsidR="00900EE7" w:rsidRPr="008A21B4" w:rsidRDefault="00900EE7" w:rsidP="008A21B4">
            <w:r w:rsidRPr="008A21B4">
              <w:t>0</w:t>
            </w:r>
          </w:p>
        </w:tc>
        <w:tc>
          <w:tcPr>
            <w:tcW w:w="720" w:type="dxa"/>
            <w:shd w:val="clear" w:color="auto" w:fill="auto"/>
            <w:noWrap/>
          </w:tcPr>
          <w:p w:rsidR="00900EE7" w:rsidRPr="008A21B4" w:rsidRDefault="00900EE7" w:rsidP="008A21B4">
            <w:r w:rsidRPr="008A21B4">
              <w:t>0,0</w:t>
            </w:r>
          </w:p>
        </w:tc>
        <w:tc>
          <w:tcPr>
            <w:tcW w:w="1164" w:type="dxa"/>
            <w:shd w:val="clear" w:color="auto" w:fill="auto"/>
            <w:noWrap/>
          </w:tcPr>
          <w:p w:rsidR="00900EE7" w:rsidRPr="008A21B4" w:rsidRDefault="00900EE7" w:rsidP="008A21B4">
            <w:r w:rsidRPr="008A21B4">
              <w:t>0</w:t>
            </w:r>
          </w:p>
        </w:tc>
        <w:tc>
          <w:tcPr>
            <w:tcW w:w="993" w:type="dxa"/>
            <w:shd w:val="clear" w:color="auto" w:fill="auto"/>
            <w:noWrap/>
          </w:tcPr>
          <w:p w:rsidR="00900EE7" w:rsidRPr="008A21B4" w:rsidRDefault="00900EE7" w:rsidP="008A21B4">
            <w:r w:rsidRPr="008A21B4">
              <w:t>0</w:t>
            </w:r>
          </w:p>
        </w:tc>
        <w:tc>
          <w:tcPr>
            <w:tcW w:w="992" w:type="dxa"/>
            <w:shd w:val="clear" w:color="auto" w:fill="auto"/>
            <w:noWrap/>
          </w:tcPr>
          <w:p w:rsidR="00900EE7" w:rsidRPr="008A21B4" w:rsidRDefault="00900EE7" w:rsidP="008A21B4">
            <w:r w:rsidRPr="008A21B4">
              <w:t>0</w:t>
            </w:r>
          </w:p>
        </w:tc>
      </w:tr>
      <w:tr w:rsidR="00900EE7" w:rsidRPr="008A21B4" w:rsidTr="000A1C5B">
        <w:trPr>
          <w:trHeight w:val="270"/>
        </w:trPr>
        <w:tc>
          <w:tcPr>
            <w:tcW w:w="709" w:type="dxa"/>
            <w:shd w:val="clear" w:color="auto" w:fill="auto"/>
            <w:noWrap/>
          </w:tcPr>
          <w:p w:rsidR="00900EE7" w:rsidRPr="008A21B4" w:rsidRDefault="00900EE7" w:rsidP="008A21B4">
            <w:r w:rsidRPr="008A21B4">
              <w:t>11</w:t>
            </w:r>
          </w:p>
        </w:tc>
        <w:tc>
          <w:tcPr>
            <w:tcW w:w="1898" w:type="dxa"/>
            <w:shd w:val="clear" w:color="auto" w:fill="auto"/>
          </w:tcPr>
          <w:p w:rsidR="00900EE7" w:rsidRPr="008A21B4" w:rsidRDefault="00900EE7" w:rsidP="008A21B4">
            <w:r w:rsidRPr="008A21B4">
              <w:t>всего кредитов</w:t>
            </w:r>
          </w:p>
        </w:tc>
        <w:tc>
          <w:tcPr>
            <w:tcW w:w="1080" w:type="dxa"/>
            <w:shd w:val="clear" w:color="auto" w:fill="auto"/>
            <w:noWrap/>
          </w:tcPr>
          <w:p w:rsidR="00900EE7" w:rsidRPr="008A21B4" w:rsidRDefault="00900EE7" w:rsidP="008A21B4">
            <w:r w:rsidRPr="008A21B4">
              <w:t>1079561</w:t>
            </w:r>
          </w:p>
        </w:tc>
        <w:tc>
          <w:tcPr>
            <w:tcW w:w="720" w:type="dxa"/>
            <w:shd w:val="clear" w:color="auto" w:fill="auto"/>
            <w:noWrap/>
          </w:tcPr>
          <w:p w:rsidR="00900EE7" w:rsidRPr="008A21B4" w:rsidRDefault="00900EE7" w:rsidP="008A21B4">
            <w:r w:rsidRPr="008A21B4">
              <w:t>106,1</w:t>
            </w:r>
          </w:p>
        </w:tc>
        <w:tc>
          <w:tcPr>
            <w:tcW w:w="1080" w:type="dxa"/>
            <w:shd w:val="clear" w:color="auto" w:fill="auto"/>
            <w:noWrap/>
          </w:tcPr>
          <w:p w:rsidR="00900EE7" w:rsidRPr="008A21B4" w:rsidRDefault="00900EE7" w:rsidP="008A21B4">
            <w:r w:rsidRPr="008A21B4">
              <w:t>1826691</w:t>
            </w:r>
          </w:p>
        </w:tc>
        <w:tc>
          <w:tcPr>
            <w:tcW w:w="720" w:type="dxa"/>
            <w:shd w:val="clear" w:color="auto" w:fill="auto"/>
            <w:noWrap/>
          </w:tcPr>
          <w:p w:rsidR="00900EE7" w:rsidRPr="008A21B4" w:rsidRDefault="00900EE7" w:rsidP="008A21B4">
            <w:r w:rsidRPr="008A21B4">
              <w:t>105,6</w:t>
            </w:r>
          </w:p>
        </w:tc>
        <w:tc>
          <w:tcPr>
            <w:tcW w:w="1164" w:type="dxa"/>
            <w:shd w:val="clear" w:color="auto" w:fill="auto"/>
            <w:noWrap/>
          </w:tcPr>
          <w:p w:rsidR="00900EE7" w:rsidRPr="008A21B4" w:rsidRDefault="00900EE7" w:rsidP="008A21B4">
            <w:r w:rsidRPr="008A21B4">
              <w:t>747130</w:t>
            </w:r>
          </w:p>
        </w:tc>
        <w:tc>
          <w:tcPr>
            <w:tcW w:w="993" w:type="dxa"/>
            <w:shd w:val="clear" w:color="auto" w:fill="auto"/>
            <w:noWrap/>
          </w:tcPr>
          <w:p w:rsidR="00900EE7" w:rsidRPr="008A21B4" w:rsidRDefault="00900EE7" w:rsidP="008A21B4">
            <w:r w:rsidRPr="008A21B4">
              <w:t>-0,6</w:t>
            </w:r>
          </w:p>
        </w:tc>
        <w:tc>
          <w:tcPr>
            <w:tcW w:w="992" w:type="dxa"/>
            <w:shd w:val="clear" w:color="auto" w:fill="auto"/>
            <w:noWrap/>
          </w:tcPr>
          <w:p w:rsidR="00900EE7" w:rsidRPr="008A21B4" w:rsidRDefault="00900EE7" w:rsidP="008A21B4">
            <w:r w:rsidRPr="008A21B4">
              <w:t>169,2</w:t>
            </w:r>
          </w:p>
        </w:tc>
      </w:tr>
      <w:tr w:rsidR="00900EE7" w:rsidRPr="008A21B4" w:rsidTr="000A1C5B">
        <w:trPr>
          <w:trHeight w:val="780"/>
        </w:trPr>
        <w:tc>
          <w:tcPr>
            <w:tcW w:w="709" w:type="dxa"/>
            <w:shd w:val="clear" w:color="auto" w:fill="auto"/>
            <w:noWrap/>
          </w:tcPr>
          <w:p w:rsidR="00900EE7" w:rsidRPr="008A21B4" w:rsidRDefault="00900EE7" w:rsidP="008A21B4">
            <w:r w:rsidRPr="008A21B4">
              <w:t>12</w:t>
            </w:r>
          </w:p>
        </w:tc>
        <w:tc>
          <w:tcPr>
            <w:tcW w:w="1898" w:type="dxa"/>
            <w:shd w:val="clear" w:color="auto" w:fill="auto"/>
          </w:tcPr>
          <w:p w:rsidR="00900EE7" w:rsidRPr="008A21B4" w:rsidRDefault="00900EE7" w:rsidP="008A21B4">
            <w:r w:rsidRPr="008A21B4">
              <w:t>резервы под задолженность по кредитам</w:t>
            </w:r>
          </w:p>
        </w:tc>
        <w:tc>
          <w:tcPr>
            <w:tcW w:w="1080" w:type="dxa"/>
            <w:shd w:val="clear" w:color="auto" w:fill="auto"/>
            <w:noWrap/>
          </w:tcPr>
          <w:p w:rsidR="00900EE7" w:rsidRPr="008A21B4" w:rsidRDefault="00900EE7" w:rsidP="008A21B4">
            <w:r w:rsidRPr="008A21B4">
              <w:t>-96085</w:t>
            </w:r>
          </w:p>
        </w:tc>
        <w:tc>
          <w:tcPr>
            <w:tcW w:w="720" w:type="dxa"/>
            <w:shd w:val="clear" w:color="auto" w:fill="auto"/>
            <w:noWrap/>
          </w:tcPr>
          <w:p w:rsidR="00900EE7" w:rsidRPr="008A21B4" w:rsidRDefault="00900EE7" w:rsidP="008A21B4"/>
        </w:tc>
        <w:tc>
          <w:tcPr>
            <w:tcW w:w="1080" w:type="dxa"/>
            <w:shd w:val="clear" w:color="auto" w:fill="auto"/>
            <w:noWrap/>
          </w:tcPr>
          <w:p w:rsidR="00900EE7" w:rsidRPr="008A21B4" w:rsidRDefault="00900EE7" w:rsidP="008A21B4">
            <w:r w:rsidRPr="008A21B4">
              <w:t>-62305</w:t>
            </w:r>
          </w:p>
        </w:tc>
        <w:tc>
          <w:tcPr>
            <w:tcW w:w="720" w:type="dxa"/>
            <w:shd w:val="clear" w:color="auto" w:fill="auto"/>
            <w:noWrap/>
          </w:tcPr>
          <w:p w:rsidR="00900EE7" w:rsidRPr="008A21B4" w:rsidRDefault="00900EE7" w:rsidP="008A21B4"/>
        </w:tc>
        <w:tc>
          <w:tcPr>
            <w:tcW w:w="1164" w:type="dxa"/>
            <w:shd w:val="clear" w:color="auto" w:fill="auto"/>
            <w:noWrap/>
          </w:tcPr>
          <w:p w:rsidR="00900EE7" w:rsidRPr="008A21B4" w:rsidRDefault="00900EE7" w:rsidP="008A21B4"/>
        </w:tc>
        <w:tc>
          <w:tcPr>
            <w:tcW w:w="993" w:type="dxa"/>
            <w:shd w:val="clear" w:color="auto" w:fill="auto"/>
            <w:noWrap/>
          </w:tcPr>
          <w:p w:rsidR="00900EE7" w:rsidRPr="008A21B4" w:rsidRDefault="00900EE7" w:rsidP="008A21B4"/>
        </w:tc>
        <w:tc>
          <w:tcPr>
            <w:tcW w:w="992" w:type="dxa"/>
            <w:shd w:val="clear" w:color="auto" w:fill="auto"/>
            <w:noWrap/>
          </w:tcPr>
          <w:p w:rsidR="00900EE7" w:rsidRPr="008A21B4" w:rsidRDefault="00900EE7" w:rsidP="008A21B4"/>
        </w:tc>
      </w:tr>
      <w:tr w:rsidR="00900EE7" w:rsidRPr="008A21B4" w:rsidTr="000A1C5B">
        <w:trPr>
          <w:trHeight w:val="780"/>
        </w:trPr>
        <w:tc>
          <w:tcPr>
            <w:tcW w:w="709" w:type="dxa"/>
            <w:shd w:val="clear" w:color="auto" w:fill="auto"/>
            <w:noWrap/>
          </w:tcPr>
          <w:p w:rsidR="00900EE7" w:rsidRPr="008A21B4" w:rsidRDefault="00900EE7" w:rsidP="008A21B4">
            <w:r w:rsidRPr="008A21B4">
              <w:t>13</w:t>
            </w:r>
          </w:p>
        </w:tc>
        <w:tc>
          <w:tcPr>
            <w:tcW w:w="1898" w:type="dxa"/>
            <w:shd w:val="clear" w:color="auto" w:fill="auto"/>
          </w:tcPr>
          <w:p w:rsidR="00900EE7" w:rsidRPr="008A21B4" w:rsidRDefault="00900EE7" w:rsidP="008A21B4">
            <w:r w:rsidRPr="008A21B4">
              <w:t>всего кредитов за вычетом резервов под кредиты</w:t>
            </w:r>
          </w:p>
        </w:tc>
        <w:tc>
          <w:tcPr>
            <w:tcW w:w="1080" w:type="dxa"/>
            <w:shd w:val="clear" w:color="auto" w:fill="auto"/>
            <w:noWrap/>
          </w:tcPr>
          <w:p w:rsidR="00900EE7" w:rsidRPr="008A21B4" w:rsidRDefault="00900EE7" w:rsidP="008A21B4">
            <w:r w:rsidRPr="008A21B4">
              <w:t>1017256</w:t>
            </w:r>
          </w:p>
        </w:tc>
        <w:tc>
          <w:tcPr>
            <w:tcW w:w="720" w:type="dxa"/>
            <w:shd w:val="clear" w:color="auto" w:fill="auto"/>
            <w:noWrap/>
          </w:tcPr>
          <w:p w:rsidR="00900EE7" w:rsidRPr="008A21B4" w:rsidRDefault="00900EE7" w:rsidP="008A21B4">
            <w:r w:rsidRPr="008A21B4">
              <w:t>100,0</w:t>
            </w:r>
          </w:p>
        </w:tc>
        <w:tc>
          <w:tcPr>
            <w:tcW w:w="1080" w:type="dxa"/>
            <w:shd w:val="clear" w:color="auto" w:fill="auto"/>
            <w:noWrap/>
          </w:tcPr>
          <w:p w:rsidR="00900EE7" w:rsidRPr="008A21B4" w:rsidRDefault="00900EE7" w:rsidP="008A21B4">
            <w:r w:rsidRPr="008A21B4">
              <w:t>1730606</w:t>
            </w:r>
          </w:p>
        </w:tc>
        <w:tc>
          <w:tcPr>
            <w:tcW w:w="720" w:type="dxa"/>
            <w:shd w:val="clear" w:color="auto" w:fill="auto"/>
            <w:noWrap/>
          </w:tcPr>
          <w:p w:rsidR="00900EE7" w:rsidRPr="008A21B4" w:rsidRDefault="00900EE7" w:rsidP="008A21B4">
            <w:r w:rsidRPr="008A21B4">
              <w:t>100,0</w:t>
            </w:r>
          </w:p>
        </w:tc>
        <w:tc>
          <w:tcPr>
            <w:tcW w:w="1164" w:type="dxa"/>
            <w:shd w:val="clear" w:color="auto" w:fill="auto"/>
            <w:noWrap/>
          </w:tcPr>
          <w:p w:rsidR="00900EE7" w:rsidRPr="008A21B4" w:rsidRDefault="00900EE7" w:rsidP="008A21B4">
            <w:r w:rsidRPr="008A21B4">
              <w:t>713350</w:t>
            </w:r>
          </w:p>
        </w:tc>
        <w:tc>
          <w:tcPr>
            <w:tcW w:w="993" w:type="dxa"/>
            <w:shd w:val="clear" w:color="auto" w:fill="auto"/>
            <w:noWrap/>
          </w:tcPr>
          <w:p w:rsidR="00900EE7" w:rsidRPr="008A21B4" w:rsidRDefault="00900EE7" w:rsidP="008A21B4">
            <w:r w:rsidRPr="008A21B4">
              <w:t>0,0</w:t>
            </w:r>
          </w:p>
        </w:tc>
        <w:tc>
          <w:tcPr>
            <w:tcW w:w="992" w:type="dxa"/>
            <w:shd w:val="clear" w:color="auto" w:fill="auto"/>
            <w:noWrap/>
          </w:tcPr>
          <w:p w:rsidR="00900EE7" w:rsidRPr="008A21B4" w:rsidRDefault="00900EE7" w:rsidP="008A21B4">
            <w:r w:rsidRPr="008A21B4">
              <w:t>170,1</w:t>
            </w:r>
          </w:p>
        </w:tc>
      </w:tr>
    </w:tbl>
    <w:p w:rsidR="00AA0CB8" w:rsidRPr="008A21B4" w:rsidRDefault="008A21B4" w:rsidP="008A21B4">
      <w:pPr>
        <w:pStyle w:val="a3"/>
        <w:ind w:firstLine="709"/>
        <w:rPr>
          <w:rFonts w:ascii="Times New Roman" w:hAnsi="Times New Roman" w:cs="Times New Roman"/>
          <w:sz w:val="28"/>
          <w:szCs w:val="28"/>
        </w:rPr>
      </w:pPr>
      <w:r>
        <w:rPr>
          <w:rFonts w:ascii="Times New Roman" w:hAnsi="Times New Roman" w:cs="Times New Roman"/>
          <w:sz w:val="28"/>
          <w:szCs w:val="28"/>
        </w:rPr>
        <w:br w:type="page"/>
      </w:r>
      <w:r w:rsidR="00AA0CB8" w:rsidRPr="008A21B4">
        <w:rPr>
          <w:rFonts w:ascii="Times New Roman" w:hAnsi="Times New Roman" w:cs="Times New Roman"/>
          <w:sz w:val="28"/>
          <w:szCs w:val="28"/>
        </w:rPr>
        <w:t xml:space="preserve">Размер кредитного портфеля за 2006 год увеличился на 70,1% (713350 тыс. грн.). Значительно увеличилось кредитование в текущую деятельность </w:t>
      </w:r>
      <w:r w:rsidR="009B12EF" w:rsidRPr="008A21B4">
        <w:rPr>
          <w:rFonts w:ascii="Times New Roman" w:hAnsi="Times New Roman" w:cs="Times New Roman"/>
          <w:sz w:val="28"/>
          <w:szCs w:val="28"/>
        </w:rPr>
        <w:t>83,2% (705790тыс. грн.), в инвестиционную деятельность 106% (49441 тыс. грн.) и ипотечное кредитование – на 52% (31110 тыс. грн). Исходя из данных таблицы, следует вывод, что АКБ «ИНДУСТРИАЛБАНК» сохраняет лидирующие позиции среди украинских банков по размеру кредитного портфеля.</w:t>
      </w:r>
    </w:p>
    <w:p w:rsidR="00173ED8" w:rsidRPr="008A21B4" w:rsidRDefault="00173ED8"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Банком разработаны правила и методики для управления кредитными рисками, а также инструкции по ограничению концентрации кредитного портфеля и действия Кредитно-Инвестиционного комитета, который осуществляет активный мониторинг кредитного риска банка.</w:t>
      </w:r>
    </w:p>
    <w:p w:rsidR="00173ED8" w:rsidRPr="008A21B4" w:rsidRDefault="00173ED8"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 xml:space="preserve">Банк формирует резервы на покрытие возможных затрат по всем кредитным операциям, в том числе </w:t>
      </w:r>
      <w:r w:rsidR="00A724FC" w:rsidRPr="008A21B4">
        <w:rPr>
          <w:rFonts w:ascii="Times New Roman" w:hAnsi="Times New Roman" w:cs="Times New Roman"/>
          <w:sz w:val="28"/>
          <w:szCs w:val="28"/>
        </w:rPr>
        <w:t>по размещенным депозитам в банках, предоставленными кредитами и обязательствами кредитования, которые в свою очередь делятся по методике на стандартные и нестандартные. Резервы для кредитных рисков формируются в той валюте, в которой отражается задолженность.</w:t>
      </w:r>
    </w:p>
    <w:p w:rsidR="007610C6" w:rsidRPr="008A21B4" w:rsidRDefault="007610C6"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Начисление процентов за пользование кредитными средствами осуществляется ежемесячно.</w:t>
      </w:r>
    </w:p>
    <w:p w:rsidR="00744BDB" w:rsidRPr="008A21B4" w:rsidRDefault="00744BDB"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Наиболее используемые валюты кредитования: гривны, доллары США, евро. При этом лимит кредитования или его часть в иностранной валюте может быть продан заемщиком за гривну или конвертирован в другую валюту для расчетов с контрагентами на территории Украины.</w:t>
      </w:r>
    </w:p>
    <w:p w:rsidR="00AD6985" w:rsidRPr="008A21B4" w:rsidRDefault="00744BDB"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При необходимости банк может одновременно предоставить заемщику разные виды кредитования в различных валютах.</w:t>
      </w:r>
    </w:p>
    <w:p w:rsidR="00AD6985" w:rsidRPr="008A21B4" w:rsidRDefault="00AD6985" w:rsidP="008A21B4">
      <w:pPr>
        <w:ind w:firstLine="709"/>
        <w:rPr>
          <w:sz w:val="28"/>
          <w:szCs w:val="28"/>
        </w:rPr>
      </w:pPr>
      <w:r w:rsidRPr="008A21B4">
        <w:rPr>
          <w:sz w:val="28"/>
          <w:szCs w:val="28"/>
        </w:rPr>
        <w:t>Целевое назначение и сроки кредитования:</w:t>
      </w:r>
    </w:p>
    <w:p w:rsidR="00AD6985" w:rsidRPr="008A21B4" w:rsidRDefault="00AD6985"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w:t>
      </w:r>
      <w:r w:rsidR="008A21B4">
        <w:rPr>
          <w:rFonts w:ascii="Times New Roman" w:hAnsi="Times New Roman" w:cs="Times New Roman"/>
          <w:sz w:val="28"/>
          <w:szCs w:val="28"/>
        </w:rPr>
        <w:t xml:space="preserve"> </w:t>
      </w:r>
      <w:r w:rsidRPr="008A21B4">
        <w:rPr>
          <w:rStyle w:val="a5"/>
          <w:rFonts w:ascii="Times New Roman" w:hAnsi="Times New Roman"/>
          <w:i w:val="0"/>
          <w:sz w:val="28"/>
          <w:szCs w:val="28"/>
        </w:rPr>
        <w:t xml:space="preserve">Краткосрочные – </w:t>
      </w:r>
      <w:r w:rsidRPr="008A21B4">
        <w:rPr>
          <w:rFonts w:ascii="Times New Roman" w:hAnsi="Times New Roman" w:cs="Times New Roman"/>
          <w:sz w:val="28"/>
          <w:szCs w:val="28"/>
        </w:rPr>
        <w:t>до 1 года – предоставляются для финансирования краткосрочных потребностей, которые возникают у заемщика.</w:t>
      </w:r>
    </w:p>
    <w:p w:rsidR="00AD6985" w:rsidRDefault="00AD6985"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w:t>
      </w:r>
      <w:r w:rsidR="008A21B4">
        <w:rPr>
          <w:rFonts w:ascii="Times New Roman" w:hAnsi="Times New Roman" w:cs="Times New Roman"/>
          <w:sz w:val="28"/>
          <w:szCs w:val="28"/>
        </w:rPr>
        <w:t xml:space="preserve"> </w:t>
      </w:r>
      <w:r w:rsidRPr="008A21B4">
        <w:rPr>
          <w:rStyle w:val="a5"/>
          <w:rFonts w:ascii="Times New Roman" w:hAnsi="Times New Roman"/>
          <w:i w:val="0"/>
          <w:sz w:val="28"/>
          <w:szCs w:val="28"/>
        </w:rPr>
        <w:t xml:space="preserve">Долгосрочные </w:t>
      </w:r>
      <w:r w:rsidRPr="008A21B4">
        <w:rPr>
          <w:rFonts w:ascii="Times New Roman" w:hAnsi="Times New Roman" w:cs="Times New Roman"/>
          <w:sz w:val="28"/>
          <w:szCs w:val="28"/>
        </w:rPr>
        <w:t>– свыше 1 года – предоставляются для формирования основных фондов, оплаты оборудования, финансирования капитальных вложений, реконструкция и модернизация производства, капитального строительства и т.п.</w:t>
      </w:r>
    </w:p>
    <w:p w:rsidR="008A21B4" w:rsidRPr="008A21B4" w:rsidRDefault="008A21B4" w:rsidP="008A21B4">
      <w:pPr>
        <w:pStyle w:val="a3"/>
        <w:ind w:firstLine="709"/>
        <w:rPr>
          <w:rFonts w:ascii="Times New Roman" w:hAnsi="Times New Roman" w:cs="Times New Roman"/>
          <w:sz w:val="28"/>
          <w:szCs w:val="28"/>
        </w:rPr>
      </w:pPr>
    </w:p>
    <w:p w:rsidR="00BD64F8" w:rsidRPr="008A21B4" w:rsidRDefault="002347A4"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Табл. 5.2.</w:t>
      </w:r>
      <w:r w:rsidR="008A21B4">
        <w:rPr>
          <w:rFonts w:ascii="Times New Roman" w:hAnsi="Times New Roman" w:cs="Times New Roman"/>
          <w:sz w:val="28"/>
          <w:szCs w:val="28"/>
        </w:rPr>
        <w:t xml:space="preserve"> </w:t>
      </w:r>
      <w:r w:rsidR="00BD64F8" w:rsidRPr="008A21B4">
        <w:rPr>
          <w:rFonts w:ascii="Times New Roman" w:hAnsi="Times New Roman" w:cs="Times New Roman"/>
          <w:sz w:val="28"/>
          <w:szCs w:val="28"/>
        </w:rPr>
        <w:t>Условия предоставления кредитов физическим лицам клиентам</w:t>
      </w:r>
      <w:r w:rsidR="008A21B4">
        <w:rPr>
          <w:rFonts w:ascii="Times New Roman" w:hAnsi="Times New Roman" w:cs="Times New Roman"/>
          <w:sz w:val="28"/>
          <w:szCs w:val="28"/>
        </w:rPr>
        <w:t xml:space="preserve"> </w:t>
      </w:r>
      <w:r w:rsidR="00BD64F8" w:rsidRPr="008A21B4">
        <w:rPr>
          <w:rFonts w:ascii="Times New Roman" w:hAnsi="Times New Roman" w:cs="Times New Roman"/>
          <w:sz w:val="28"/>
          <w:szCs w:val="28"/>
        </w:rPr>
        <w:t>АКБ «ИНДУСТРИАЛБАНК»</w:t>
      </w:r>
    </w:p>
    <w:tbl>
      <w:tblPr>
        <w:tblW w:w="4740"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46"/>
        <w:gridCol w:w="2576"/>
        <w:gridCol w:w="740"/>
        <w:gridCol w:w="965"/>
        <w:gridCol w:w="982"/>
        <w:gridCol w:w="1029"/>
        <w:gridCol w:w="1034"/>
      </w:tblGrid>
      <w:tr w:rsidR="00C172BF" w:rsidRPr="008A21B4" w:rsidTr="000A1C5B">
        <w:tc>
          <w:tcPr>
            <w:tcW w:w="2382" w:type="pct"/>
            <w:gridSpan w:val="2"/>
            <w:vMerge w:val="restart"/>
            <w:shd w:val="clear" w:color="auto" w:fill="auto"/>
          </w:tcPr>
          <w:p w:rsidR="00C172BF" w:rsidRPr="008A21B4" w:rsidRDefault="00C172BF" w:rsidP="008A21B4">
            <w:r w:rsidRPr="008A21B4">
              <w:t>Название операции</w:t>
            </w:r>
          </w:p>
        </w:tc>
        <w:tc>
          <w:tcPr>
            <w:tcW w:w="408" w:type="pct"/>
            <w:vMerge w:val="restart"/>
            <w:shd w:val="clear" w:color="auto" w:fill="auto"/>
          </w:tcPr>
          <w:p w:rsidR="00C172BF" w:rsidRPr="008A21B4" w:rsidRDefault="00C172BF" w:rsidP="008A21B4">
            <w:r w:rsidRPr="008A21B4">
              <w:t>Аванс</w:t>
            </w:r>
          </w:p>
        </w:tc>
        <w:tc>
          <w:tcPr>
            <w:tcW w:w="532" w:type="pct"/>
            <w:vMerge w:val="restart"/>
            <w:shd w:val="clear" w:color="auto" w:fill="auto"/>
          </w:tcPr>
          <w:p w:rsidR="00C172BF" w:rsidRPr="008A21B4" w:rsidRDefault="00C172BF" w:rsidP="008A21B4">
            <w:r w:rsidRPr="008A21B4">
              <w:t>Срок кредито-вания, мес.</w:t>
            </w:r>
          </w:p>
        </w:tc>
        <w:tc>
          <w:tcPr>
            <w:tcW w:w="1678" w:type="pct"/>
            <w:gridSpan w:val="3"/>
            <w:shd w:val="clear" w:color="auto" w:fill="auto"/>
          </w:tcPr>
          <w:p w:rsidR="00C172BF" w:rsidRPr="008A21B4" w:rsidRDefault="00C172BF" w:rsidP="008A21B4">
            <w:r w:rsidRPr="008A21B4">
              <w:t>Процентная ставка</w:t>
            </w:r>
          </w:p>
          <w:p w:rsidR="00C172BF" w:rsidRPr="008A21B4" w:rsidRDefault="00C172BF" w:rsidP="008A21B4">
            <w:r w:rsidRPr="008A21B4">
              <w:t>(от % годовых)</w:t>
            </w:r>
          </w:p>
        </w:tc>
      </w:tr>
      <w:tr w:rsidR="00C172BF" w:rsidRPr="008A21B4" w:rsidTr="000A1C5B">
        <w:tc>
          <w:tcPr>
            <w:tcW w:w="2382" w:type="pct"/>
            <w:gridSpan w:val="2"/>
            <w:vMerge/>
            <w:shd w:val="clear" w:color="auto" w:fill="auto"/>
          </w:tcPr>
          <w:p w:rsidR="00C172BF" w:rsidRPr="008A21B4" w:rsidRDefault="00C172BF" w:rsidP="008A21B4"/>
        </w:tc>
        <w:tc>
          <w:tcPr>
            <w:tcW w:w="0" w:type="auto"/>
            <w:vMerge/>
            <w:shd w:val="clear" w:color="auto" w:fill="auto"/>
          </w:tcPr>
          <w:p w:rsidR="00C172BF" w:rsidRPr="008A21B4" w:rsidRDefault="00C172BF" w:rsidP="008A21B4"/>
        </w:tc>
        <w:tc>
          <w:tcPr>
            <w:tcW w:w="0" w:type="auto"/>
            <w:vMerge/>
            <w:shd w:val="clear" w:color="auto" w:fill="auto"/>
          </w:tcPr>
          <w:p w:rsidR="00C172BF" w:rsidRPr="008A21B4" w:rsidRDefault="00C172BF" w:rsidP="008A21B4"/>
        </w:tc>
        <w:tc>
          <w:tcPr>
            <w:tcW w:w="541" w:type="pct"/>
            <w:shd w:val="clear" w:color="auto" w:fill="auto"/>
          </w:tcPr>
          <w:p w:rsidR="00C172BF" w:rsidRPr="008A21B4" w:rsidRDefault="00C172BF" w:rsidP="008A21B4">
            <w:r w:rsidRPr="008A21B4">
              <w:t>EUR</w:t>
            </w:r>
          </w:p>
        </w:tc>
        <w:tc>
          <w:tcPr>
            <w:tcW w:w="567" w:type="pct"/>
            <w:shd w:val="clear" w:color="auto" w:fill="auto"/>
          </w:tcPr>
          <w:p w:rsidR="00C172BF" w:rsidRPr="008A21B4" w:rsidRDefault="00C172BF" w:rsidP="008A21B4">
            <w:r w:rsidRPr="008A21B4">
              <w:t>USD</w:t>
            </w:r>
          </w:p>
        </w:tc>
        <w:tc>
          <w:tcPr>
            <w:tcW w:w="570" w:type="pct"/>
            <w:shd w:val="clear" w:color="auto" w:fill="auto"/>
          </w:tcPr>
          <w:p w:rsidR="00C172BF" w:rsidRPr="008A21B4" w:rsidRDefault="00C172BF" w:rsidP="008A21B4">
            <w:r w:rsidRPr="008A21B4">
              <w:t>UAH</w:t>
            </w:r>
          </w:p>
        </w:tc>
      </w:tr>
      <w:tr w:rsidR="00C172BF" w:rsidRPr="008A21B4" w:rsidTr="000A1C5B">
        <w:tc>
          <w:tcPr>
            <w:tcW w:w="962" w:type="pct"/>
            <w:vMerge w:val="restart"/>
            <w:shd w:val="clear" w:color="auto" w:fill="auto"/>
          </w:tcPr>
          <w:p w:rsidR="00C172BF" w:rsidRPr="008A21B4" w:rsidRDefault="00C172BF" w:rsidP="008A21B4">
            <w:r w:rsidRPr="008A21B4">
              <w:t>Кредит на приобретение товаров длительного пользования</w:t>
            </w:r>
          </w:p>
        </w:tc>
        <w:tc>
          <w:tcPr>
            <w:tcW w:w="1420" w:type="pct"/>
            <w:shd w:val="clear" w:color="auto" w:fill="auto"/>
          </w:tcPr>
          <w:p w:rsidR="00C172BF" w:rsidRPr="008A21B4" w:rsidRDefault="00C172BF" w:rsidP="008A21B4">
            <w:r w:rsidRPr="008A21B4">
              <w:t>Схема № 1</w:t>
            </w:r>
          </w:p>
        </w:tc>
        <w:tc>
          <w:tcPr>
            <w:tcW w:w="408" w:type="pct"/>
            <w:shd w:val="clear" w:color="auto" w:fill="auto"/>
          </w:tcPr>
          <w:p w:rsidR="00C172BF" w:rsidRPr="008A21B4" w:rsidRDefault="00C172BF" w:rsidP="008A21B4">
            <w:r w:rsidRPr="008A21B4">
              <w:t>10 %</w:t>
            </w:r>
          </w:p>
        </w:tc>
        <w:tc>
          <w:tcPr>
            <w:tcW w:w="532" w:type="pct"/>
            <w:shd w:val="clear" w:color="auto" w:fill="auto"/>
          </w:tcPr>
          <w:p w:rsidR="00C172BF" w:rsidRPr="008A21B4" w:rsidRDefault="00C172BF" w:rsidP="008A21B4">
            <w:r w:rsidRPr="008A21B4">
              <w:t>6-12</w:t>
            </w:r>
          </w:p>
        </w:tc>
        <w:tc>
          <w:tcPr>
            <w:tcW w:w="541" w:type="pct"/>
            <w:shd w:val="clear" w:color="auto" w:fill="auto"/>
          </w:tcPr>
          <w:p w:rsidR="00C172BF" w:rsidRPr="008A21B4" w:rsidRDefault="00C172BF" w:rsidP="008A21B4">
            <w:r w:rsidRPr="008A21B4">
              <w:t>-</w:t>
            </w:r>
          </w:p>
        </w:tc>
        <w:tc>
          <w:tcPr>
            <w:tcW w:w="567" w:type="pct"/>
            <w:shd w:val="clear" w:color="auto" w:fill="auto"/>
          </w:tcPr>
          <w:p w:rsidR="00C172BF" w:rsidRPr="008A21B4" w:rsidRDefault="00C172BF" w:rsidP="008A21B4">
            <w:r w:rsidRPr="008A21B4">
              <w:t>-</w:t>
            </w:r>
          </w:p>
        </w:tc>
        <w:tc>
          <w:tcPr>
            <w:tcW w:w="570" w:type="pct"/>
            <w:shd w:val="clear" w:color="auto" w:fill="auto"/>
          </w:tcPr>
          <w:p w:rsidR="00C172BF" w:rsidRPr="008A21B4" w:rsidRDefault="00C172BF" w:rsidP="008A21B4">
            <w:r w:rsidRPr="008A21B4">
              <w:t>8*-9%</w:t>
            </w:r>
          </w:p>
        </w:tc>
      </w:tr>
      <w:tr w:rsidR="00C172BF" w:rsidRPr="008A21B4" w:rsidTr="000A1C5B">
        <w:tc>
          <w:tcPr>
            <w:tcW w:w="962" w:type="pct"/>
            <w:vMerge/>
            <w:shd w:val="clear" w:color="auto" w:fill="auto"/>
          </w:tcPr>
          <w:p w:rsidR="00C172BF" w:rsidRPr="008A21B4" w:rsidRDefault="00C172BF" w:rsidP="008A21B4"/>
        </w:tc>
        <w:tc>
          <w:tcPr>
            <w:tcW w:w="1420" w:type="pct"/>
            <w:shd w:val="clear" w:color="auto" w:fill="auto"/>
          </w:tcPr>
          <w:p w:rsidR="00C172BF" w:rsidRPr="008A21B4" w:rsidRDefault="00C172BF" w:rsidP="008A21B4">
            <w:r w:rsidRPr="008A21B4">
              <w:t>Схема № 2</w:t>
            </w:r>
          </w:p>
        </w:tc>
        <w:tc>
          <w:tcPr>
            <w:tcW w:w="408" w:type="pct"/>
            <w:shd w:val="clear" w:color="auto" w:fill="auto"/>
          </w:tcPr>
          <w:p w:rsidR="00C172BF" w:rsidRPr="008A21B4" w:rsidRDefault="00C172BF" w:rsidP="008A21B4">
            <w:r w:rsidRPr="008A21B4">
              <w:t>10 %</w:t>
            </w:r>
          </w:p>
        </w:tc>
        <w:tc>
          <w:tcPr>
            <w:tcW w:w="532" w:type="pct"/>
            <w:vMerge w:val="restart"/>
            <w:shd w:val="clear" w:color="auto" w:fill="auto"/>
          </w:tcPr>
          <w:p w:rsidR="00C172BF" w:rsidRPr="008A21B4" w:rsidRDefault="00C172BF" w:rsidP="008A21B4">
            <w:r w:rsidRPr="008A21B4">
              <w:t>12-24</w:t>
            </w:r>
          </w:p>
        </w:tc>
        <w:tc>
          <w:tcPr>
            <w:tcW w:w="541" w:type="pct"/>
            <w:shd w:val="clear" w:color="auto" w:fill="auto"/>
          </w:tcPr>
          <w:p w:rsidR="00C172BF" w:rsidRPr="008A21B4" w:rsidRDefault="00C172BF" w:rsidP="008A21B4">
            <w:r w:rsidRPr="008A21B4">
              <w:t>-</w:t>
            </w:r>
          </w:p>
        </w:tc>
        <w:tc>
          <w:tcPr>
            <w:tcW w:w="567" w:type="pct"/>
            <w:shd w:val="clear" w:color="auto" w:fill="auto"/>
          </w:tcPr>
          <w:p w:rsidR="00C172BF" w:rsidRPr="008A21B4" w:rsidRDefault="00C172BF" w:rsidP="008A21B4">
            <w:r w:rsidRPr="008A21B4">
              <w:t>-</w:t>
            </w:r>
          </w:p>
        </w:tc>
        <w:tc>
          <w:tcPr>
            <w:tcW w:w="570" w:type="pct"/>
            <w:vMerge w:val="restart"/>
            <w:shd w:val="clear" w:color="auto" w:fill="auto"/>
          </w:tcPr>
          <w:p w:rsidR="00C172BF" w:rsidRPr="008A21B4" w:rsidRDefault="00C172BF" w:rsidP="008A21B4">
            <w:r w:rsidRPr="008A21B4">
              <w:t>9*-10%</w:t>
            </w:r>
          </w:p>
        </w:tc>
      </w:tr>
      <w:tr w:rsidR="00C172BF" w:rsidRPr="008A21B4" w:rsidTr="000A1C5B">
        <w:tc>
          <w:tcPr>
            <w:tcW w:w="962" w:type="pct"/>
            <w:vMerge/>
            <w:shd w:val="clear" w:color="auto" w:fill="auto"/>
          </w:tcPr>
          <w:p w:rsidR="00C172BF" w:rsidRPr="008A21B4" w:rsidRDefault="00C172BF" w:rsidP="008A21B4"/>
        </w:tc>
        <w:tc>
          <w:tcPr>
            <w:tcW w:w="1420" w:type="pct"/>
            <w:shd w:val="clear" w:color="auto" w:fill="auto"/>
          </w:tcPr>
          <w:p w:rsidR="00C172BF" w:rsidRPr="008A21B4" w:rsidRDefault="00C172BF" w:rsidP="008A21B4">
            <w:r w:rsidRPr="008A21B4">
              <w:t>Схема № 3</w:t>
            </w:r>
          </w:p>
        </w:tc>
        <w:tc>
          <w:tcPr>
            <w:tcW w:w="408" w:type="pct"/>
            <w:shd w:val="clear" w:color="auto" w:fill="auto"/>
          </w:tcPr>
          <w:p w:rsidR="00C172BF" w:rsidRPr="008A21B4" w:rsidRDefault="00C172BF" w:rsidP="008A21B4">
            <w:r w:rsidRPr="008A21B4">
              <w:t>0 %</w:t>
            </w:r>
          </w:p>
        </w:tc>
        <w:tc>
          <w:tcPr>
            <w:tcW w:w="0" w:type="auto"/>
            <w:vMerge/>
            <w:shd w:val="clear" w:color="auto" w:fill="auto"/>
          </w:tcPr>
          <w:p w:rsidR="00C172BF" w:rsidRPr="008A21B4" w:rsidRDefault="00C172BF" w:rsidP="008A21B4"/>
        </w:tc>
        <w:tc>
          <w:tcPr>
            <w:tcW w:w="541" w:type="pct"/>
            <w:shd w:val="clear" w:color="auto" w:fill="auto"/>
          </w:tcPr>
          <w:p w:rsidR="00C172BF" w:rsidRPr="008A21B4" w:rsidRDefault="00C172BF" w:rsidP="008A21B4">
            <w:r w:rsidRPr="008A21B4">
              <w:t>-</w:t>
            </w:r>
          </w:p>
        </w:tc>
        <w:tc>
          <w:tcPr>
            <w:tcW w:w="567" w:type="pct"/>
            <w:shd w:val="clear" w:color="auto" w:fill="auto"/>
          </w:tcPr>
          <w:p w:rsidR="00C172BF" w:rsidRPr="008A21B4" w:rsidRDefault="00C172BF" w:rsidP="008A21B4">
            <w:r w:rsidRPr="008A21B4">
              <w:t>-</w:t>
            </w:r>
          </w:p>
        </w:tc>
        <w:tc>
          <w:tcPr>
            <w:tcW w:w="570" w:type="pct"/>
            <w:vMerge/>
            <w:shd w:val="clear" w:color="auto" w:fill="auto"/>
          </w:tcPr>
          <w:p w:rsidR="00C172BF" w:rsidRPr="008A21B4" w:rsidRDefault="00C172BF" w:rsidP="008A21B4"/>
        </w:tc>
      </w:tr>
      <w:tr w:rsidR="00C172BF" w:rsidRPr="008A21B4" w:rsidTr="000A1C5B">
        <w:tc>
          <w:tcPr>
            <w:tcW w:w="962" w:type="pct"/>
            <w:vMerge w:val="restart"/>
            <w:shd w:val="clear" w:color="auto" w:fill="auto"/>
          </w:tcPr>
          <w:p w:rsidR="00C172BF" w:rsidRPr="008A21B4" w:rsidRDefault="00C172BF" w:rsidP="008A21B4">
            <w:r w:rsidRPr="008A21B4">
              <w:t>Кредит на покупку автотранспорта</w:t>
            </w:r>
          </w:p>
          <w:p w:rsidR="00C172BF" w:rsidRPr="008A21B4" w:rsidRDefault="00C172BF" w:rsidP="008A21B4"/>
        </w:tc>
        <w:tc>
          <w:tcPr>
            <w:tcW w:w="1420" w:type="pct"/>
            <w:vMerge w:val="restart"/>
            <w:shd w:val="clear" w:color="auto" w:fill="auto"/>
          </w:tcPr>
          <w:p w:rsidR="00C172BF" w:rsidRPr="008A21B4" w:rsidRDefault="00C172BF" w:rsidP="008A21B4">
            <w:r w:rsidRPr="008A21B4">
              <w:t>Автомобили отечественного и иностранного производства</w:t>
            </w:r>
          </w:p>
        </w:tc>
        <w:tc>
          <w:tcPr>
            <w:tcW w:w="408" w:type="pct"/>
            <w:shd w:val="clear" w:color="auto" w:fill="auto"/>
          </w:tcPr>
          <w:p w:rsidR="00C172BF" w:rsidRPr="008A21B4" w:rsidRDefault="00C172BF" w:rsidP="008A21B4">
            <w:r w:rsidRPr="008A21B4">
              <w:t>0 %</w:t>
            </w:r>
          </w:p>
        </w:tc>
        <w:tc>
          <w:tcPr>
            <w:tcW w:w="532" w:type="pct"/>
            <w:shd w:val="clear" w:color="auto" w:fill="auto"/>
          </w:tcPr>
          <w:p w:rsidR="00C172BF" w:rsidRPr="008A21B4" w:rsidRDefault="00C172BF" w:rsidP="008A21B4">
            <w:r w:rsidRPr="008A21B4">
              <w:t>до 72</w:t>
            </w:r>
          </w:p>
        </w:tc>
        <w:tc>
          <w:tcPr>
            <w:tcW w:w="541" w:type="pct"/>
            <w:vMerge w:val="restart"/>
            <w:shd w:val="clear" w:color="auto" w:fill="auto"/>
          </w:tcPr>
          <w:p w:rsidR="00C172BF" w:rsidRPr="008A21B4" w:rsidRDefault="00C172BF" w:rsidP="008A21B4">
            <w:r w:rsidRPr="008A21B4">
              <w:t>9,5*-10 %</w:t>
            </w:r>
          </w:p>
        </w:tc>
        <w:tc>
          <w:tcPr>
            <w:tcW w:w="567" w:type="pct"/>
            <w:vMerge w:val="restart"/>
            <w:shd w:val="clear" w:color="auto" w:fill="auto"/>
          </w:tcPr>
          <w:p w:rsidR="00C172BF" w:rsidRPr="008A21B4" w:rsidRDefault="00C172BF" w:rsidP="008A21B4"/>
          <w:p w:rsidR="00C172BF" w:rsidRPr="008A21B4" w:rsidRDefault="00C172BF" w:rsidP="008A21B4">
            <w:r w:rsidRPr="008A21B4">
              <w:t>11,5*-12%</w:t>
            </w:r>
          </w:p>
          <w:p w:rsidR="00C172BF" w:rsidRPr="008A21B4" w:rsidRDefault="00C172BF" w:rsidP="008A21B4"/>
        </w:tc>
        <w:tc>
          <w:tcPr>
            <w:tcW w:w="570" w:type="pct"/>
            <w:vMerge w:val="restart"/>
            <w:shd w:val="clear" w:color="auto" w:fill="auto"/>
          </w:tcPr>
          <w:p w:rsidR="00C172BF" w:rsidRPr="008A21B4" w:rsidRDefault="00C172BF" w:rsidP="008A21B4"/>
          <w:p w:rsidR="00C172BF" w:rsidRPr="008A21B4" w:rsidRDefault="00C172BF" w:rsidP="008A21B4">
            <w:r w:rsidRPr="008A21B4">
              <w:t>16,5*-17%</w:t>
            </w:r>
          </w:p>
          <w:p w:rsidR="00C172BF" w:rsidRPr="008A21B4" w:rsidRDefault="00C172BF" w:rsidP="008A21B4"/>
        </w:tc>
      </w:tr>
      <w:tr w:rsidR="00C172BF" w:rsidRPr="008A21B4" w:rsidTr="000A1C5B">
        <w:tc>
          <w:tcPr>
            <w:tcW w:w="962" w:type="pct"/>
            <w:vMerge/>
            <w:shd w:val="clear" w:color="auto" w:fill="auto"/>
          </w:tcPr>
          <w:p w:rsidR="00C172BF" w:rsidRPr="008A21B4" w:rsidRDefault="00C172BF" w:rsidP="008A21B4"/>
        </w:tc>
        <w:tc>
          <w:tcPr>
            <w:tcW w:w="0" w:type="auto"/>
            <w:vMerge/>
            <w:shd w:val="clear" w:color="auto" w:fill="auto"/>
          </w:tcPr>
          <w:p w:rsidR="00C172BF" w:rsidRPr="008A21B4" w:rsidRDefault="00C172BF" w:rsidP="008A21B4"/>
        </w:tc>
        <w:tc>
          <w:tcPr>
            <w:tcW w:w="408" w:type="pct"/>
            <w:shd w:val="clear" w:color="auto" w:fill="auto"/>
          </w:tcPr>
          <w:p w:rsidR="00C172BF" w:rsidRPr="008A21B4" w:rsidRDefault="00C172BF" w:rsidP="008A21B4">
            <w:r w:rsidRPr="008A21B4">
              <w:t>10 %</w:t>
            </w:r>
          </w:p>
        </w:tc>
        <w:tc>
          <w:tcPr>
            <w:tcW w:w="532" w:type="pct"/>
            <w:shd w:val="clear" w:color="auto" w:fill="auto"/>
          </w:tcPr>
          <w:p w:rsidR="00C172BF" w:rsidRPr="008A21B4" w:rsidRDefault="00C172BF" w:rsidP="008A21B4">
            <w:r w:rsidRPr="008A21B4">
              <w:t>до 72</w:t>
            </w:r>
          </w:p>
        </w:tc>
        <w:tc>
          <w:tcPr>
            <w:tcW w:w="0" w:type="auto"/>
            <w:vMerge/>
            <w:shd w:val="clear" w:color="auto" w:fill="auto"/>
          </w:tcPr>
          <w:p w:rsidR="00C172BF" w:rsidRPr="008A21B4" w:rsidRDefault="00C172BF" w:rsidP="008A21B4"/>
        </w:tc>
        <w:tc>
          <w:tcPr>
            <w:tcW w:w="0" w:type="auto"/>
            <w:vMerge/>
            <w:shd w:val="clear" w:color="auto" w:fill="auto"/>
          </w:tcPr>
          <w:p w:rsidR="00C172BF" w:rsidRPr="008A21B4" w:rsidRDefault="00C172BF" w:rsidP="008A21B4"/>
        </w:tc>
        <w:tc>
          <w:tcPr>
            <w:tcW w:w="570" w:type="pct"/>
            <w:vMerge/>
            <w:shd w:val="clear" w:color="auto" w:fill="auto"/>
          </w:tcPr>
          <w:p w:rsidR="00C172BF" w:rsidRPr="008A21B4" w:rsidRDefault="00C172BF" w:rsidP="008A21B4"/>
        </w:tc>
      </w:tr>
      <w:tr w:rsidR="00C172BF" w:rsidRPr="008A21B4" w:rsidTr="000A1C5B">
        <w:tc>
          <w:tcPr>
            <w:tcW w:w="962" w:type="pct"/>
            <w:vMerge/>
            <w:shd w:val="clear" w:color="auto" w:fill="auto"/>
          </w:tcPr>
          <w:p w:rsidR="00C172BF" w:rsidRPr="008A21B4" w:rsidRDefault="00C172BF" w:rsidP="008A21B4"/>
        </w:tc>
        <w:tc>
          <w:tcPr>
            <w:tcW w:w="1420" w:type="pct"/>
            <w:vMerge w:val="restart"/>
            <w:shd w:val="clear" w:color="auto" w:fill="auto"/>
          </w:tcPr>
          <w:p w:rsidR="00C172BF" w:rsidRPr="008A21B4" w:rsidRDefault="00C172BF" w:rsidP="008A21B4">
            <w:r w:rsidRPr="008A21B4">
              <w:t>Автомобили</w:t>
            </w:r>
          </w:p>
          <w:p w:rsidR="00C172BF" w:rsidRPr="008A21B4" w:rsidRDefault="00C172BF" w:rsidP="008A21B4">
            <w:r w:rsidRPr="008A21B4">
              <w:t>иностранного производства</w:t>
            </w:r>
          </w:p>
        </w:tc>
        <w:tc>
          <w:tcPr>
            <w:tcW w:w="408" w:type="pct"/>
            <w:shd w:val="clear" w:color="auto" w:fill="auto"/>
          </w:tcPr>
          <w:p w:rsidR="00C172BF" w:rsidRPr="008A21B4" w:rsidRDefault="00C172BF" w:rsidP="008A21B4">
            <w:r w:rsidRPr="008A21B4">
              <w:t>15 %</w:t>
            </w:r>
          </w:p>
        </w:tc>
        <w:tc>
          <w:tcPr>
            <w:tcW w:w="532" w:type="pct"/>
            <w:vMerge w:val="restart"/>
            <w:shd w:val="clear" w:color="auto" w:fill="auto"/>
          </w:tcPr>
          <w:p w:rsidR="00C172BF" w:rsidRPr="008A21B4" w:rsidRDefault="00C172BF" w:rsidP="008A21B4">
            <w:r w:rsidRPr="008A21B4">
              <w:t>до 84</w:t>
            </w:r>
          </w:p>
        </w:tc>
        <w:tc>
          <w:tcPr>
            <w:tcW w:w="0" w:type="auto"/>
            <w:vMerge/>
            <w:shd w:val="clear" w:color="auto" w:fill="auto"/>
          </w:tcPr>
          <w:p w:rsidR="00C172BF" w:rsidRPr="008A21B4" w:rsidRDefault="00C172BF" w:rsidP="008A21B4"/>
        </w:tc>
        <w:tc>
          <w:tcPr>
            <w:tcW w:w="0" w:type="auto"/>
            <w:vMerge/>
            <w:shd w:val="clear" w:color="auto" w:fill="auto"/>
          </w:tcPr>
          <w:p w:rsidR="00C172BF" w:rsidRPr="008A21B4" w:rsidRDefault="00C172BF" w:rsidP="008A21B4"/>
        </w:tc>
        <w:tc>
          <w:tcPr>
            <w:tcW w:w="570" w:type="pct"/>
            <w:vMerge/>
            <w:shd w:val="clear" w:color="auto" w:fill="auto"/>
          </w:tcPr>
          <w:p w:rsidR="00C172BF" w:rsidRPr="008A21B4" w:rsidRDefault="00C172BF" w:rsidP="008A21B4"/>
        </w:tc>
      </w:tr>
      <w:tr w:rsidR="00C172BF" w:rsidRPr="008A21B4" w:rsidTr="000A1C5B">
        <w:tc>
          <w:tcPr>
            <w:tcW w:w="962" w:type="pct"/>
            <w:vMerge/>
            <w:shd w:val="clear" w:color="auto" w:fill="auto"/>
          </w:tcPr>
          <w:p w:rsidR="00C172BF" w:rsidRPr="008A21B4" w:rsidRDefault="00C172BF" w:rsidP="008A21B4"/>
        </w:tc>
        <w:tc>
          <w:tcPr>
            <w:tcW w:w="0" w:type="auto"/>
            <w:vMerge/>
            <w:shd w:val="clear" w:color="auto" w:fill="auto"/>
          </w:tcPr>
          <w:p w:rsidR="00C172BF" w:rsidRPr="008A21B4" w:rsidRDefault="00C172BF" w:rsidP="008A21B4"/>
        </w:tc>
        <w:tc>
          <w:tcPr>
            <w:tcW w:w="408" w:type="pct"/>
            <w:shd w:val="clear" w:color="auto" w:fill="auto"/>
          </w:tcPr>
          <w:p w:rsidR="00C172BF" w:rsidRPr="008A21B4" w:rsidRDefault="00C172BF" w:rsidP="008A21B4">
            <w:r w:rsidRPr="008A21B4">
              <w:t>25 %</w:t>
            </w:r>
          </w:p>
        </w:tc>
        <w:tc>
          <w:tcPr>
            <w:tcW w:w="0" w:type="auto"/>
            <w:vMerge/>
            <w:shd w:val="clear" w:color="auto" w:fill="auto"/>
          </w:tcPr>
          <w:p w:rsidR="00C172BF" w:rsidRPr="008A21B4" w:rsidRDefault="00C172BF" w:rsidP="008A21B4"/>
        </w:tc>
        <w:tc>
          <w:tcPr>
            <w:tcW w:w="0" w:type="auto"/>
            <w:vMerge/>
            <w:shd w:val="clear" w:color="auto" w:fill="auto"/>
          </w:tcPr>
          <w:p w:rsidR="00C172BF" w:rsidRPr="008A21B4" w:rsidRDefault="00C172BF" w:rsidP="008A21B4"/>
        </w:tc>
        <w:tc>
          <w:tcPr>
            <w:tcW w:w="0" w:type="auto"/>
            <w:vMerge/>
            <w:shd w:val="clear" w:color="auto" w:fill="auto"/>
          </w:tcPr>
          <w:p w:rsidR="00C172BF" w:rsidRPr="008A21B4" w:rsidRDefault="00C172BF" w:rsidP="008A21B4"/>
        </w:tc>
        <w:tc>
          <w:tcPr>
            <w:tcW w:w="570" w:type="pct"/>
            <w:vMerge/>
            <w:shd w:val="clear" w:color="auto" w:fill="auto"/>
          </w:tcPr>
          <w:p w:rsidR="00C172BF" w:rsidRPr="008A21B4" w:rsidRDefault="00C172BF" w:rsidP="008A21B4"/>
        </w:tc>
      </w:tr>
      <w:tr w:rsidR="00C172BF" w:rsidRPr="008A21B4" w:rsidTr="000A1C5B">
        <w:tc>
          <w:tcPr>
            <w:tcW w:w="962" w:type="pct"/>
            <w:vMerge/>
            <w:shd w:val="clear" w:color="auto" w:fill="auto"/>
          </w:tcPr>
          <w:p w:rsidR="00C172BF" w:rsidRPr="008A21B4" w:rsidRDefault="00C172BF" w:rsidP="008A21B4"/>
        </w:tc>
        <w:tc>
          <w:tcPr>
            <w:tcW w:w="1420" w:type="pct"/>
            <w:vMerge w:val="restart"/>
            <w:shd w:val="clear" w:color="auto" w:fill="auto"/>
          </w:tcPr>
          <w:p w:rsidR="00C172BF" w:rsidRPr="008A21B4" w:rsidRDefault="00C172BF" w:rsidP="008A21B4">
            <w:r w:rsidRPr="008A21B4">
              <w:t>Автомобили марок «ЛуАЗ», «ЗАЗ» («Таврия», «Славута»)</w:t>
            </w:r>
          </w:p>
        </w:tc>
        <w:tc>
          <w:tcPr>
            <w:tcW w:w="408" w:type="pct"/>
            <w:shd w:val="clear" w:color="auto" w:fill="auto"/>
          </w:tcPr>
          <w:p w:rsidR="00C172BF" w:rsidRPr="008A21B4" w:rsidRDefault="00C172BF" w:rsidP="008A21B4">
            <w:r w:rsidRPr="008A21B4">
              <w:t>10 %</w:t>
            </w:r>
          </w:p>
        </w:tc>
        <w:tc>
          <w:tcPr>
            <w:tcW w:w="532" w:type="pct"/>
            <w:shd w:val="clear" w:color="auto" w:fill="auto"/>
          </w:tcPr>
          <w:p w:rsidR="00C172BF" w:rsidRPr="008A21B4" w:rsidRDefault="00C172BF" w:rsidP="008A21B4">
            <w:r w:rsidRPr="008A21B4">
              <w:t>до 36</w:t>
            </w:r>
          </w:p>
        </w:tc>
        <w:tc>
          <w:tcPr>
            <w:tcW w:w="0" w:type="auto"/>
            <w:vMerge/>
            <w:shd w:val="clear" w:color="auto" w:fill="auto"/>
          </w:tcPr>
          <w:p w:rsidR="00C172BF" w:rsidRPr="008A21B4" w:rsidRDefault="00C172BF" w:rsidP="008A21B4"/>
        </w:tc>
        <w:tc>
          <w:tcPr>
            <w:tcW w:w="0" w:type="auto"/>
            <w:vMerge/>
            <w:shd w:val="clear" w:color="auto" w:fill="auto"/>
          </w:tcPr>
          <w:p w:rsidR="00C172BF" w:rsidRPr="008A21B4" w:rsidRDefault="00C172BF" w:rsidP="008A21B4"/>
        </w:tc>
        <w:tc>
          <w:tcPr>
            <w:tcW w:w="570" w:type="pct"/>
            <w:vMerge/>
            <w:shd w:val="clear" w:color="auto" w:fill="auto"/>
          </w:tcPr>
          <w:p w:rsidR="00C172BF" w:rsidRPr="008A21B4" w:rsidRDefault="00C172BF" w:rsidP="008A21B4"/>
        </w:tc>
      </w:tr>
      <w:tr w:rsidR="00C172BF" w:rsidRPr="008A21B4" w:rsidTr="000A1C5B">
        <w:tc>
          <w:tcPr>
            <w:tcW w:w="962" w:type="pct"/>
            <w:vMerge/>
            <w:shd w:val="clear" w:color="auto" w:fill="auto"/>
          </w:tcPr>
          <w:p w:rsidR="00C172BF" w:rsidRPr="008A21B4" w:rsidRDefault="00C172BF" w:rsidP="008A21B4"/>
        </w:tc>
        <w:tc>
          <w:tcPr>
            <w:tcW w:w="0" w:type="auto"/>
            <w:vMerge/>
            <w:shd w:val="clear" w:color="auto" w:fill="auto"/>
          </w:tcPr>
          <w:p w:rsidR="00C172BF" w:rsidRPr="008A21B4" w:rsidRDefault="00C172BF" w:rsidP="008A21B4"/>
        </w:tc>
        <w:tc>
          <w:tcPr>
            <w:tcW w:w="408" w:type="pct"/>
            <w:shd w:val="clear" w:color="auto" w:fill="auto"/>
          </w:tcPr>
          <w:p w:rsidR="00C172BF" w:rsidRPr="008A21B4" w:rsidRDefault="00C172BF" w:rsidP="008A21B4">
            <w:r w:rsidRPr="008A21B4">
              <w:t>0%</w:t>
            </w:r>
          </w:p>
        </w:tc>
        <w:tc>
          <w:tcPr>
            <w:tcW w:w="532" w:type="pct"/>
            <w:shd w:val="clear" w:color="auto" w:fill="auto"/>
          </w:tcPr>
          <w:p w:rsidR="00C172BF" w:rsidRPr="008A21B4" w:rsidRDefault="00C172BF" w:rsidP="008A21B4">
            <w:r w:rsidRPr="008A21B4">
              <w:t>до 36</w:t>
            </w:r>
          </w:p>
        </w:tc>
        <w:tc>
          <w:tcPr>
            <w:tcW w:w="0" w:type="auto"/>
            <w:vMerge/>
            <w:shd w:val="clear" w:color="auto" w:fill="auto"/>
          </w:tcPr>
          <w:p w:rsidR="00C172BF" w:rsidRPr="008A21B4" w:rsidRDefault="00C172BF" w:rsidP="008A21B4"/>
        </w:tc>
        <w:tc>
          <w:tcPr>
            <w:tcW w:w="0" w:type="auto"/>
            <w:vMerge/>
            <w:shd w:val="clear" w:color="auto" w:fill="auto"/>
          </w:tcPr>
          <w:p w:rsidR="00C172BF" w:rsidRPr="008A21B4" w:rsidRDefault="00C172BF" w:rsidP="008A21B4"/>
        </w:tc>
        <w:tc>
          <w:tcPr>
            <w:tcW w:w="570" w:type="pct"/>
            <w:vMerge/>
            <w:shd w:val="clear" w:color="auto" w:fill="auto"/>
          </w:tcPr>
          <w:p w:rsidR="00C172BF" w:rsidRPr="008A21B4" w:rsidRDefault="00C172BF" w:rsidP="008A21B4"/>
        </w:tc>
      </w:tr>
      <w:tr w:rsidR="00C172BF" w:rsidRPr="008A21B4" w:rsidTr="000A1C5B">
        <w:tc>
          <w:tcPr>
            <w:tcW w:w="962" w:type="pct"/>
            <w:vMerge w:val="restart"/>
            <w:shd w:val="clear" w:color="auto" w:fill="auto"/>
          </w:tcPr>
          <w:p w:rsidR="00C172BF" w:rsidRPr="008A21B4" w:rsidRDefault="00C172BF" w:rsidP="008A21B4">
            <w:r w:rsidRPr="008A21B4">
              <w:t>Кредит на покупку</w:t>
            </w:r>
          </w:p>
          <w:p w:rsidR="00C172BF" w:rsidRPr="008A21B4" w:rsidRDefault="00C172BF" w:rsidP="008A21B4">
            <w:r w:rsidRPr="008A21B4">
              <w:t>недвижимости</w:t>
            </w:r>
          </w:p>
        </w:tc>
        <w:tc>
          <w:tcPr>
            <w:tcW w:w="1420" w:type="pct"/>
            <w:shd w:val="clear" w:color="auto" w:fill="auto"/>
          </w:tcPr>
          <w:p w:rsidR="00C172BF" w:rsidRPr="008A21B4" w:rsidRDefault="00C172BF" w:rsidP="008A21B4">
            <w:r w:rsidRPr="008A21B4">
              <w:t>Недвижимость, построенная до 1980 г.</w:t>
            </w:r>
          </w:p>
        </w:tc>
        <w:tc>
          <w:tcPr>
            <w:tcW w:w="408" w:type="pct"/>
            <w:shd w:val="clear" w:color="auto" w:fill="auto"/>
          </w:tcPr>
          <w:p w:rsidR="00C172BF" w:rsidRPr="008A21B4" w:rsidRDefault="00C172BF" w:rsidP="008A21B4">
            <w:r w:rsidRPr="008A21B4">
              <w:t>15 %</w:t>
            </w:r>
          </w:p>
        </w:tc>
        <w:tc>
          <w:tcPr>
            <w:tcW w:w="532" w:type="pct"/>
            <w:shd w:val="clear" w:color="auto" w:fill="auto"/>
          </w:tcPr>
          <w:p w:rsidR="00C172BF" w:rsidRPr="008A21B4" w:rsidRDefault="00C172BF" w:rsidP="008A21B4">
            <w:r w:rsidRPr="008A21B4">
              <w:t>до 240</w:t>
            </w:r>
          </w:p>
        </w:tc>
        <w:tc>
          <w:tcPr>
            <w:tcW w:w="541" w:type="pct"/>
            <w:shd w:val="clear" w:color="auto" w:fill="auto"/>
          </w:tcPr>
          <w:p w:rsidR="00C172BF" w:rsidRPr="008A21B4" w:rsidRDefault="00C172BF" w:rsidP="008A21B4">
            <w:r w:rsidRPr="008A21B4">
              <w:t>9,5*-10%</w:t>
            </w:r>
          </w:p>
        </w:tc>
        <w:tc>
          <w:tcPr>
            <w:tcW w:w="567" w:type="pct"/>
            <w:shd w:val="clear" w:color="auto" w:fill="auto"/>
          </w:tcPr>
          <w:p w:rsidR="00C172BF" w:rsidRPr="008A21B4" w:rsidRDefault="00C172BF" w:rsidP="008A21B4">
            <w:r w:rsidRPr="008A21B4">
              <w:t>11,5*- 12%</w:t>
            </w:r>
          </w:p>
        </w:tc>
        <w:tc>
          <w:tcPr>
            <w:tcW w:w="570" w:type="pct"/>
            <w:shd w:val="clear" w:color="auto" w:fill="auto"/>
          </w:tcPr>
          <w:p w:rsidR="00C172BF" w:rsidRPr="008A21B4" w:rsidRDefault="00C172BF" w:rsidP="008A21B4">
            <w:r w:rsidRPr="008A21B4">
              <w:t>16,5* -17%</w:t>
            </w:r>
          </w:p>
        </w:tc>
      </w:tr>
      <w:tr w:rsidR="00C172BF" w:rsidRPr="008A21B4" w:rsidTr="000A1C5B">
        <w:tc>
          <w:tcPr>
            <w:tcW w:w="962" w:type="pct"/>
            <w:vMerge/>
            <w:shd w:val="clear" w:color="auto" w:fill="auto"/>
          </w:tcPr>
          <w:p w:rsidR="00C172BF" w:rsidRPr="008A21B4" w:rsidRDefault="00C172BF" w:rsidP="008A21B4"/>
        </w:tc>
        <w:tc>
          <w:tcPr>
            <w:tcW w:w="1420" w:type="pct"/>
            <w:shd w:val="clear" w:color="auto" w:fill="auto"/>
          </w:tcPr>
          <w:p w:rsidR="00C172BF" w:rsidRPr="008A21B4" w:rsidRDefault="00C172BF" w:rsidP="008A21B4">
            <w:r w:rsidRPr="008A21B4">
              <w:t>Недвижимость, построенная после 1980 г.</w:t>
            </w:r>
          </w:p>
        </w:tc>
        <w:tc>
          <w:tcPr>
            <w:tcW w:w="408" w:type="pct"/>
            <w:shd w:val="clear" w:color="auto" w:fill="auto"/>
          </w:tcPr>
          <w:p w:rsidR="00C172BF" w:rsidRPr="008A21B4" w:rsidRDefault="00C172BF" w:rsidP="008A21B4">
            <w:r w:rsidRPr="008A21B4">
              <w:t>15 %</w:t>
            </w:r>
          </w:p>
        </w:tc>
        <w:tc>
          <w:tcPr>
            <w:tcW w:w="532" w:type="pct"/>
            <w:shd w:val="clear" w:color="auto" w:fill="auto"/>
          </w:tcPr>
          <w:p w:rsidR="00C172BF" w:rsidRPr="008A21B4" w:rsidRDefault="00C172BF" w:rsidP="008A21B4">
            <w:r w:rsidRPr="008A21B4">
              <w:t>до 360</w:t>
            </w:r>
          </w:p>
        </w:tc>
        <w:tc>
          <w:tcPr>
            <w:tcW w:w="541" w:type="pct"/>
            <w:shd w:val="clear" w:color="auto" w:fill="auto"/>
          </w:tcPr>
          <w:p w:rsidR="00C172BF" w:rsidRPr="008A21B4" w:rsidRDefault="00C172BF" w:rsidP="008A21B4">
            <w:r w:rsidRPr="008A21B4">
              <w:t>9,5*-10%</w:t>
            </w:r>
          </w:p>
        </w:tc>
        <w:tc>
          <w:tcPr>
            <w:tcW w:w="567" w:type="pct"/>
            <w:shd w:val="clear" w:color="auto" w:fill="auto"/>
          </w:tcPr>
          <w:p w:rsidR="00C172BF" w:rsidRPr="008A21B4" w:rsidRDefault="00C172BF" w:rsidP="008A21B4">
            <w:r w:rsidRPr="008A21B4">
              <w:t>11,5*- 12%</w:t>
            </w:r>
          </w:p>
        </w:tc>
        <w:tc>
          <w:tcPr>
            <w:tcW w:w="570" w:type="pct"/>
            <w:shd w:val="clear" w:color="auto" w:fill="auto"/>
          </w:tcPr>
          <w:p w:rsidR="00C172BF" w:rsidRPr="008A21B4" w:rsidRDefault="00C172BF" w:rsidP="008A21B4">
            <w:r w:rsidRPr="008A21B4">
              <w:t>16,5* -17%</w:t>
            </w:r>
          </w:p>
        </w:tc>
      </w:tr>
      <w:tr w:rsidR="00C172BF" w:rsidRPr="008A21B4" w:rsidTr="000A1C5B">
        <w:tc>
          <w:tcPr>
            <w:tcW w:w="962" w:type="pct"/>
            <w:vMerge/>
            <w:shd w:val="clear" w:color="auto" w:fill="auto"/>
          </w:tcPr>
          <w:p w:rsidR="00C172BF" w:rsidRPr="008A21B4" w:rsidRDefault="00C172BF" w:rsidP="008A21B4"/>
        </w:tc>
        <w:tc>
          <w:tcPr>
            <w:tcW w:w="1420" w:type="pct"/>
            <w:shd w:val="clear" w:color="auto" w:fill="auto"/>
          </w:tcPr>
          <w:p w:rsidR="00C172BF" w:rsidRPr="008A21B4" w:rsidRDefault="00C172BF" w:rsidP="008A21B4">
            <w:r w:rsidRPr="008A21B4">
              <w:t>Недвижимость, построенная до 1980 г.</w:t>
            </w:r>
          </w:p>
        </w:tc>
        <w:tc>
          <w:tcPr>
            <w:tcW w:w="408" w:type="pct"/>
            <w:shd w:val="clear" w:color="auto" w:fill="auto"/>
          </w:tcPr>
          <w:p w:rsidR="00C172BF" w:rsidRPr="008A21B4" w:rsidRDefault="00C172BF" w:rsidP="008A21B4">
            <w:r w:rsidRPr="008A21B4">
              <w:t>0 %</w:t>
            </w:r>
          </w:p>
        </w:tc>
        <w:tc>
          <w:tcPr>
            <w:tcW w:w="532" w:type="pct"/>
            <w:shd w:val="clear" w:color="auto" w:fill="auto"/>
          </w:tcPr>
          <w:p w:rsidR="00C172BF" w:rsidRPr="008A21B4" w:rsidRDefault="00C172BF" w:rsidP="008A21B4">
            <w:r w:rsidRPr="008A21B4">
              <w:t>до 240</w:t>
            </w:r>
          </w:p>
        </w:tc>
        <w:tc>
          <w:tcPr>
            <w:tcW w:w="541" w:type="pct"/>
            <w:shd w:val="clear" w:color="auto" w:fill="auto"/>
          </w:tcPr>
          <w:p w:rsidR="00C172BF" w:rsidRPr="008A21B4" w:rsidRDefault="00C172BF" w:rsidP="008A21B4">
            <w:r w:rsidRPr="008A21B4">
              <w:t>10*-10,5%</w:t>
            </w:r>
          </w:p>
        </w:tc>
        <w:tc>
          <w:tcPr>
            <w:tcW w:w="567" w:type="pct"/>
            <w:shd w:val="clear" w:color="auto" w:fill="auto"/>
          </w:tcPr>
          <w:p w:rsidR="00C172BF" w:rsidRPr="008A21B4" w:rsidRDefault="00C172BF" w:rsidP="008A21B4">
            <w:r w:rsidRPr="008A21B4">
              <w:t>12*- 12,5%</w:t>
            </w:r>
          </w:p>
        </w:tc>
        <w:tc>
          <w:tcPr>
            <w:tcW w:w="570" w:type="pct"/>
            <w:shd w:val="clear" w:color="auto" w:fill="auto"/>
          </w:tcPr>
          <w:p w:rsidR="00C172BF" w:rsidRPr="008A21B4" w:rsidRDefault="00C172BF" w:rsidP="008A21B4">
            <w:r w:rsidRPr="008A21B4">
              <w:t>17* -17,5%</w:t>
            </w:r>
          </w:p>
        </w:tc>
      </w:tr>
      <w:tr w:rsidR="00C172BF" w:rsidRPr="008A21B4" w:rsidTr="000A1C5B">
        <w:tc>
          <w:tcPr>
            <w:tcW w:w="962" w:type="pct"/>
            <w:vMerge/>
            <w:shd w:val="clear" w:color="auto" w:fill="auto"/>
          </w:tcPr>
          <w:p w:rsidR="00C172BF" w:rsidRPr="008A21B4" w:rsidRDefault="00C172BF" w:rsidP="008A21B4"/>
        </w:tc>
        <w:tc>
          <w:tcPr>
            <w:tcW w:w="1420" w:type="pct"/>
            <w:shd w:val="clear" w:color="auto" w:fill="auto"/>
          </w:tcPr>
          <w:p w:rsidR="00C172BF" w:rsidRPr="008A21B4" w:rsidRDefault="00C172BF" w:rsidP="008A21B4">
            <w:r w:rsidRPr="008A21B4">
              <w:t>Недвижимость, построенная после 1980 г.</w:t>
            </w:r>
          </w:p>
        </w:tc>
        <w:tc>
          <w:tcPr>
            <w:tcW w:w="408" w:type="pct"/>
            <w:shd w:val="clear" w:color="auto" w:fill="auto"/>
          </w:tcPr>
          <w:p w:rsidR="00C172BF" w:rsidRPr="008A21B4" w:rsidRDefault="00C172BF" w:rsidP="008A21B4">
            <w:r w:rsidRPr="008A21B4">
              <w:t>0 %</w:t>
            </w:r>
          </w:p>
        </w:tc>
        <w:tc>
          <w:tcPr>
            <w:tcW w:w="532" w:type="pct"/>
            <w:shd w:val="clear" w:color="auto" w:fill="auto"/>
          </w:tcPr>
          <w:p w:rsidR="00C172BF" w:rsidRPr="008A21B4" w:rsidRDefault="00C172BF" w:rsidP="008A21B4">
            <w:r w:rsidRPr="008A21B4">
              <w:t>до 360</w:t>
            </w:r>
          </w:p>
        </w:tc>
        <w:tc>
          <w:tcPr>
            <w:tcW w:w="541" w:type="pct"/>
            <w:shd w:val="clear" w:color="auto" w:fill="auto"/>
          </w:tcPr>
          <w:p w:rsidR="00C172BF" w:rsidRPr="008A21B4" w:rsidRDefault="00C172BF" w:rsidP="008A21B4">
            <w:r w:rsidRPr="008A21B4">
              <w:t>10*-10,5%</w:t>
            </w:r>
          </w:p>
        </w:tc>
        <w:tc>
          <w:tcPr>
            <w:tcW w:w="567" w:type="pct"/>
            <w:shd w:val="clear" w:color="auto" w:fill="auto"/>
          </w:tcPr>
          <w:p w:rsidR="00C172BF" w:rsidRPr="008A21B4" w:rsidRDefault="00C172BF" w:rsidP="008A21B4">
            <w:r w:rsidRPr="008A21B4">
              <w:t>12*- 12,5%</w:t>
            </w:r>
          </w:p>
        </w:tc>
        <w:tc>
          <w:tcPr>
            <w:tcW w:w="570" w:type="pct"/>
            <w:shd w:val="clear" w:color="auto" w:fill="auto"/>
          </w:tcPr>
          <w:p w:rsidR="00C172BF" w:rsidRPr="008A21B4" w:rsidRDefault="00C172BF" w:rsidP="008A21B4">
            <w:r w:rsidRPr="008A21B4">
              <w:t>17* -17,5%</w:t>
            </w:r>
          </w:p>
        </w:tc>
      </w:tr>
      <w:tr w:rsidR="00C172BF" w:rsidRPr="008A21B4" w:rsidTr="000A1C5B">
        <w:tc>
          <w:tcPr>
            <w:tcW w:w="962" w:type="pct"/>
            <w:vMerge/>
            <w:shd w:val="clear" w:color="auto" w:fill="auto"/>
          </w:tcPr>
          <w:p w:rsidR="00C172BF" w:rsidRPr="008A21B4" w:rsidRDefault="00C172BF" w:rsidP="008A21B4"/>
        </w:tc>
        <w:tc>
          <w:tcPr>
            <w:tcW w:w="1420" w:type="pct"/>
            <w:shd w:val="clear" w:color="auto" w:fill="auto"/>
          </w:tcPr>
          <w:p w:rsidR="00C172BF" w:rsidRPr="008A21B4" w:rsidRDefault="00C172BF" w:rsidP="008A21B4">
            <w:r w:rsidRPr="008A21B4">
              <w:t>Коммерческая недвижимость</w:t>
            </w:r>
          </w:p>
        </w:tc>
        <w:tc>
          <w:tcPr>
            <w:tcW w:w="408" w:type="pct"/>
            <w:shd w:val="clear" w:color="auto" w:fill="auto"/>
          </w:tcPr>
          <w:p w:rsidR="00C172BF" w:rsidRPr="008A21B4" w:rsidRDefault="00C172BF" w:rsidP="008A21B4">
            <w:r w:rsidRPr="008A21B4">
              <w:t>20 %</w:t>
            </w:r>
          </w:p>
        </w:tc>
        <w:tc>
          <w:tcPr>
            <w:tcW w:w="532" w:type="pct"/>
            <w:shd w:val="clear" w:color="auto" w:fill="auto"/>
          </w:tcPr>
          <w:p w:rsidR="00C172BF" w:rsidRPr="008A21B4" w:rsidRDefault="00C172BF" w:rsidP="008A21B4">
            <w:r w:rsidRPr="008A21B4">
              <w:t>до 180</w:t>
            </w:r>
          </w:p>
        </w:tc>
        <w:tc>
          <w:tcPr>
            <w:tcW w:w="541" w:type="pct"/>
            <w:shd w:val="clear" w:color="auto" w:fill="auto"/>
          </w:tcPr>
          <w:p w:rsidR="00C172BF" w:rsidRPr="008A21B4" w:rsidRDefault="00C172BF" w:rsidP="008A21B4">
            <w:r w:rsidRPr="008A21B4">
              <w:t>10%</w:t>
            </w:r>
          </w:p>
        </w:tc>
        <w:tc>
          <w:tcPr>
            <w:tcW w:w="567" w:type="pct"/>
            <w:shd w:val="clear" w:color="auto" w:fill="auto"/>
          </w:tcPr>
          <w:p w:rsidR="00C172BF" w:rsidRPr="008A21B4" w:rsidRDefault="00C172BF" w:rsidP="008A21B4">
            <w:r w:rsidRPr="008A21B4">
              <w:t>12%</w:t>
            </w:r>
          </w:p>
        </w:tc>
        <w:tc>
          <w:tcPr>
            <w:tcW w:w="570" w:type="pct"/>
            <w:shd w:val="clear" w:color="auto" w:fill="auto"/>
          </w:tcPr>
          <w:p w:rsidR="00C172BF" w:rsidRPr="008A21B4" w:rsidRDefault="00C172BF" w:rsidP="008A21B4">
            <w:r w:rsidRPr="008A21B4">
              <w:t>17%</w:t>
            </w:r>
          </w:p>
        </w:tc>
      </w:tr>
      <w:tr w:rsidR="00C172BF" w:rsidRPr="008A21B4" w:rsidTr="000A1C5B">
        <w:tc>
          <w:tcPr>
            <w:tcW w:w="962" w:type="pct"/>
            <w:shd w:val="clear" w:color="auto" w:fill="auto"/>
          </w:tcPr>
          <w:p w:rsidR="00C172BF" w:rsidRPr="008A21B4" w:rsidRDefault="00C172BF" w:rsidP="008A21B4">
            <w:r w:rsidRPr="008A21B4">
              <w:t>Кредит с Государственным Ипотечным управлением</w:t>
            </w:r>
            <w:r w:rsidR="008A21B4">
              <w:t xml:space="preserve"> </w:t>
            </w:r>
            <w:r w:rsidRPr="008A21B4">
              <w:t>(ГИУ) на покупку недвижимости</w:t>
            </w:r>
          </w:p>
        </w:tc>
        <w:tc>
          <w:tcPr>
            <w:tcW w:w="1420" w:type="pct"/>
            <w:shd w:val="clear" w:color="auto" w:fill="auto"/>
          </w:tcPr>
          <w:p w:rsidR="00C172BF" w:rsidRPr="008A21B4" w:rsidRDefault="00C172BF" w:rsidP="008A21B4">
            <w:r w:rsidRPr="008A21B4">
              <w:t>Недвижимость, построенная после 1980 г.</w:t>
            </w:r>
          </w:p>
        </w:tc>
        <w:tc>
          <w:tcPr>
            <w:tcW w:w="408" w:type="pct"/>
            <w:shd w:val="clear" w:color="auto" w:fill="auto"/>
          </w:tcPr>
          <w:p w:rsidR="00C172BF" w:rsidRPr="008A21B4" w:rsidRDefault="00C172BF" w:rsidP="008A21B4">
            <w:r w:rsidRPr="008A21B4">
              <w:t>25%</w:t>
            </w:r>
          </w:p>
        </w:tc>
        <w:tc>
          <w:tcPr>
            <w:tcW w:w="532" w:type="pct"/>
            <w:shd w:val="clear" w:color="auto" w:fill="auto"/>
          </w:tcPr>
          <w:p w:rsidR="00C172BF" w:rsidRPr="008A21B4" w:rsidRDefault="00C172BF" w:rsidP="008A21B4">
            <w:r w:rsidRPr="008A21B4">
              <w:t>до 360</w:t>
            </w:r>
          </w:p>
        </w:tc>
        <w:tc>
          <w:tcPr>
            <w:tcW w:w="541" w:type="pct"/>
            <w:shd w:val="clear" w:color="auto" w:fill="auto"/>
          </w:tcPr>
          <w:p w:rsidR="00C172BF" w:rsidRPr="008A21B4" w:rsidRDefault="00C172BF" w:rsidP="008A21B4">
            <w:r w:rsidRPr="008A21B4">
              <w:t>-</w:t>
            </w:r>
          </w:p>
        </w:tc>
        <w:tc>
          <w:tcPr>
            <w:tcW w:w="567" w:type="pct"/>
            <w:shd w:val="clear" w:color="auto" w:fill="auto"/>
          </w:tcPr>
          <w:p w:rsidR="00C172BF" w:rsidRPr="008A21B4" w:rsidRDefault="00C172BF" w:rsidP="008A21B4">
            <w:r w:rsidRPr="008A21B4">
              <w:t>-</w:t>
            </w:r>
          </w:p>
        </w:tc>
        <w:tc>
          <w:tcPr>
            <w:tcW w:w="570" w:type="pct"/>
            <w:shd w:val="clear" w:color="auto" w:fill="auto"/>
          </w:tcPr>
          <w:p w:rsidR="00C172BF" w:rsidRPr="008A21B4" w:rsidRDefault="00C172BF" w:rsidP="008A21B4">
            <w:r w:rsidRPr="008A21B4">
              <w:t>13%</w:t>
            </w:r>
          </w:p>
        </w:tc>
      </w:tr>
      <w:tr w:rsidR="00C172BF" w:rsidRPr="008A21B4" w:rsidTr="000A1C5B">
        <w:tc>
          <w:tcPr>
            <w:tcW w:w="2382" w:type="pct"/>
            <w:gridSpan w:val="2"/>
            <w:shd w:val="clear" w:color="auto" w:fill="auto"/>
          </w:tcPr>
          <w:p w:rsidR="00C172BF" w:rsidRPr="008A21B4" w:rsidRDefault="00C172BF" w:rsidP="008A21B4">
            <w:r w:rsidRPr="008A21B4">
              <w:t>Кредит на потребительские цели:</w:t>
            </w:r>
          </w:p>
          <w:p w:rsidR="00C172BF" w:rsidRPr="008A21B4" w:rsidRDefault="00C172BF" w:rsidP="008A21B4">
            <w:r w:rsidRPr="008A21B4">
              <w:t>(под залог движимого и недвижимого имущества)</w:t>
            </w:r>
          </w:p>
        </w:tc>
        <w:tc>
          <w:tcPr>
            <w:tcW w:w="408" w:type="pct"/>
            <w:shd w:val="clear" w:color="auto" w:fill="auto"/>
          </w:tcPr>
          <w:p w:rsidR="00C172BF" w:rsidRPr="008A21B4" w:rsidRDefault="00C172BF" w:rsidP="008A21B4">
            <w:r w:rsidRPr="008A21B4">
              <w:t>-</w:t>
            </w:r>
          </w:p>
        </w:tc>
        <w:tc>
          <w:tcPr>
            <w:tcW w:w="532" w:type="pct"/>
            <w:shd w:val="clear" w:color="auto" w:fill="auto"/>
          </w:tcPr>
          <w:p w:rsidR="00C172BF" w:rsidRPr="008A21B4" w:rsidRDefault="00C172BF" w:rsidP="008A21B4">
            <w:r w:rsidRPr="008A21B4">
              <w:t>до 60</w:t>
            </w:r>
          </w:p>
        </w:tc>
        <w:tc>
          <w:tcPr>
            <w:tcW w:w="541" w:type="pct"/>
            <w:shd w:val="clear" w:color="auto" w:fill="auto"/>
          </w:tcPr>
          <w:p w:rsidR="00C172BF" w:rsidRPr="008A21B4" w:rsidRDefault="00C172BF" w:rsidP="008A21B4">
            <w:r w:rsidRPr="008A21B4">
              <w:t>11%</w:t>
            </w:r>
          </w:p>
        </w:tc>
        <w:tc>
          <w:tcPr>
            <w:tcW w:w="567" w:type="pct"/>
            <w:shd w:val="clear" w:color="auto" w:fill="auto"/>
          </w:tcPr>
          <w:p w:rsidR="00C172BF" w:rsidRPr="008A21B4" w:rsidRDefault="00C172BF" w:rsidP="008A21B4">
            <w:r w:rsidRPr="008A21B4">
              <w:t>13%</w:t>
            </w:r>
          </w:p>
        </w:tc>
        <w:tc>
          <w:tcPr>
            <w:tcW w:w="570" w:type="pct"/>
            <w:shd w:val="clear" w:color="auto" w:fill="auto"/>
          </w:tcPr>
          <w:p w:rsidR="00C172BF" w:rsidRPr="008A21B4" w:rsidRDefault="00C172BF" w:rsidP="008A21B4">
            <w:r w:rsidRPr="008A21B4">
              <w:t>20%</w:t>
            </w:r>
          </w:p>
        </w:tc>
      </w:tr>
      <w:tr w:rsidR="00C172BF" w:rsidRPr="008A21B4" w:rsidTr="000A1C5B">
        <w:tc>
          <w:tcPr>
            <w:tcW w:w="2382" w:type="pct"/>
            <w:gridSpan w:val="2"/>
            <w:shd w:val="clear" w:color="auto" w:fill="auto"/>
          </w:tcPr>
          <w:p w:rsidR="00C172BF" w:rsidRPr="008A21B4" w:rsidRDefault="00C172BF" w:rsidP="008A21B4">
            <w:r w:rsidRPr="008A21B4">
              <w:t xml:space="preserve">Кредит «Экспресс»* </w:t>
            </w:r>
            <w:r w:rsidRPr="000A1C5B">
              <w:rPr>
                <w:iCs/>
              </w:rPr>
              <w:t>(беззалоговый)</w:t>
            </w:r>
          </w:p>
        </w:tc>
        <w:tc>
          <w:tcPr>
            <w:tcW w:w="408" w:type="pct"/>
            <w:shd w:val="clear" w:color="auto" w:fill="auto"/>
          </w:tcPr>
          <w:p w:rsidR="00C172BF" w:rsidRPr="008A21B4" w:rsidRDefault="00C172BF" w:rsidP="008A21B4">
            <w:r w:rsidRPr="008A21B4">
              <w:t>-</w:t>
            </w:r>
          </w:p>
        </w:tc>
        <w:tc>
          <w:tcPr>
            <w:tcW w:w="532" w:type="pct"/>
            <w:shd w:val="clear" w:color="auto" w:fill="auto"/>
          </w:tcPr>
          <w:p w:rsidR="00C172BF" w:rsidRPr="008A21B4" w:rsidRDefault="00C172BF" w:rsidP="008A21B4">
            <w:r w:rsidRPr="008A21B4">
              <w:t>до 36</w:t>
            </w:r>
          </w:p>
        </w:tc>
        <w:tc>
          <w:tcPr>
            <w:tcW w:w="541" w:type="pct"/>
            <w:shd w:val="clear" w:color="auto" w:fill="auto"/>
          </w:tcPr>
          <w:p w:rsidR="00C172BF" w:rsidRPr="008A21B4" w:rsidRDefault="00C172BF" w:rsidP="008A21B4">
            <w:r w:rsidRPr="008A21B4">
              <w:t>-</w:t>
            </w:r>
          </w:p>
        </w:tc>
        <w:tc>
          <w:tcPr>
            <w:tcW w:w="567" w:type="pct"/>
            <w:shd w:val="clear" w:color="auto" w:fill="auto"/>
          </w:tcPr>
          <w:p w:rsidR="00C172BF" w:rsidRPr="008A21B4" w:rsidRDefault="00C172BF" w:rsidP="008A21B4">
            <w:r w:rsidRPr="008A21B4">
              <w:t>-</w:t>
            </w:r>
          </w:p>
        </w:tc>
        <w:tc>
          <w:tcPr>
            <w:tcW w:w="570" w:type="pct"/>
            <w:shd w:val="clear" w:color="auto" w:fill="auto"/>
          </w:tcPr>
          <w:p w:rsidR="00C172BF" w:rsidRPr="008A21B4" w:rsidRDefault="00C172BF" w:rsidP="008A21B4">
            <w:r w:rsidRPr="008A21B4">
              <w:t>22%</w:t>
            </w:r>
          </w:p>
        </w:tc>
      </w:tr>
      <w:tr w:rsidR="00C172BF" w:rsidRPr="008A21B4" w:rsidTr="000A1C5B">
        <w:tc>
          <w:tcPr>
            <w:tcW w:w="2382" w:type="pct"/>
            <w:gridSpan w:val="2"/>
            <w:shd w:val="clear" w:color="auto" w:fill="auto"/>
          </w:tcPr>
          <w:p w:rsidR="00C172BF" w:rsidRPr="008A21B4" w:rsidRDefault="00C172BF" w:rsidP="008A21B4">
            <w:r w:rsidRPr="008A21B4">
              <w:t xml:space="preserve">ОВЕР 5 * </w:t>
            </w:r>
            <w:r w:rsidRPr="000A1C5B">
              <w:rPr>
                <w:iCs/>
              </w:rPr>
              <w:t>(беззалоговый)</w:t>
            </w:r>
          </w:p>
        </w:tc>
        <w:tc>
          <w:tcPr>
            <w:tcW w:w="408" w:type="pct"/>
            <w:shd w:val="clear" w:color="auto" w:fill="auto"/>
          </w:tcPr>
          <w:p w:rsidR="00C172BF" w:rsidRPr="008A21B4" w:rsidRDefault="00C172BF" w:rsidP="008A21B4">
            <w:r w:rsidRPr="008A21B4">
              <w:t>-</w:t>
            </w:r>
          </w:p>
        </w:tc>
        <w:tc>
          <w:tcPr>
            <w:tcW w:w="532" w:type="pct"/>
            <w:shd w:val="clear" w:color="auto" w:fill="auto"/>
          </w:tcPr>
          <w:p w:rsidR="00C172BF" w:rsidRPr="008A21B4" w:rsidRDefault="00C172BF" w:rsidP="008A21B4">
            <w:r w:rsidRPr="008A21B4">
              <w:t>12</w:t>
            </w:r>
          </w:p>
        </w:tc>
        <w:tc>
          <w:tcPr>
            <w:tcW w:w="541" w:type="pct"/>
            <w:shd w:val="clear" w:color="auto" w:fill="auto"/>
          </w:tcPr>
          <w:p w:rsidR="00C172BF" w:rsidRPr="008A21B4" w:rsidRDefault="00C172BF" w:rsidP="008A21B4">
            <w:r w:rsidRPr="008A21B4">
              <w:t>-</w:t>
            </w:r>
          </w:p>
        </w:tc>
        <w:tc>
          <w:tcPr>
            <w:tcW w:w="567" w:type="pct"/>
            <w:shd w:val="clear" w:color="auto" w:fill="auto"/>
          </w:tcPr>
          <w:p w:rsidR="00C172BF" w:rsidRPr="008A21B4" w:rsidRDefault="00C172BF" w:rsidP="008A21B4">
            <w:r w:rsidRPr="008A21B4">
              <w:t>-</w:t>
            </w:r>
          </w:p>
        </w:tc>
        <w:tc>
          <w:tcPr>
            <w:tcW w:w="570" w:type="pct"/>
            <w:shd w:val="clear" w:color="auto" w:fill="auto"/>
          </w:tcPr>
          <w:p w:rsidR="00C172BF" w:rsidRPr="008A21B4" w:rsidRDefault="00C172BF" w:rsidP="008A21B4">
            <w:r w:rsidRPr="008A21B4">
              <w:t>18%</w:t>
            </w:r>
          </w:p>
        </w:tc>
      </w:tr>
      <w:tr w:rsidR="00C172BF" w:rsidRPr="008A21B4" w:rsidTr="000A1C5B">
        <w:tc>
          <w:tcPr>
            <w:tcW w:w="2382" w:type="pct"/>
            <w:gridSpan w:val="2"/>
            <w:shd w:val="clear" w:color="auto" w:fill="auto"/>
          </w:tcPr>
          <w:p w:rsidR="00C172BF" w:rsidRPr="008A21B4" w:rsidRDefault="00C172BF" w:rsidP="008A21B4">
            <w:r w:rsidRPr="008A21B4">
              <w:t>КРЕДИТ 5 *</w:t>
            </w:r>
            <w:r w:rsidRPr="000A1C5B">
              <w:rPr>
                <w:iCs/>
              </w:rPr>
              <w:t>(беззалоговый)</w:t>
            </w:r>
          </w:p>
        </w:tc>
        <w:tc>
          <w:tcPr>
            <w:tcW w:w="408" w:type="pct"/>
            <w:shd w:val="clear" w:color="auto" w:fill="auto"/>
          </w:tcPr>
          <w:p w:rsidR="00C172BF" w:rsidRPr="008A21B4" w:rsidRDefault="00C172BF" w:rsidP="008A21B4">
            <w:r w:rsidRPr="008A21B4">
              <w:t>-</w:t>
            </w:r>
          </w:p>
        </w:tc>
        <w:tc>
          <w:tcPr>
            <w:tcW w:w="532" w:type="pct"/>
            <w:shd w:val="clear" w:color="auto" w:fill="auto"/>
          </w:tcPr>
          <w:p w:rsidR="00C172BF" w:rsidRPr="008A21B4" w:rsidRDefault="00C172BF" w:rsidP="008A21B4">
            <w:r w:rsidRPr="008A21B4">
              <w:t>24</w:t>
            </w:r>
          </w:p>
        </w:tc>
        <w:tc>
          <w:tcPr>
            <w:tcW w:w="541" w:type="pct"/>
            <w:shd w:val="clear" w:color="auto" w:fill="auto"/>
          </w:tcPr>
          <w:p w:rsidR="00C172BF" w:rsidRPr="008A21B4" w:rsidRDefault="00C172BF" w:rsidP="008A21B4">
            <w:r w:rsidRPr="008A21B4">
              <w:t>-</w:t>
            </w:r>
          </w:p>
        </w:tc>
        <w:tc>
          <w:tcPr>
            <w:tcW w:w="567" w:type="pct"/>
            <w:shd w:val="clear" w:color="auto" w:fill="auto"/>
          </w:tcPr>
          <w:p w:rsidR="00C172BF" w:rsidRPr="008A21B4" w:rsidRDefault="00C172BF" w:rsidP="008A21B4">
            <w:r w:rsidRPr="008A21B4">
              <w:t>-</w:t>
            </w:r>
          </w:p>
        </w:tc>
        <w:tc>
          <w:tcPr>
            <w:tcW w:w="570" w:type="pct"/>
            <w:shd w:val="clear" w:color="auto" w:fill="auto"/>
          </w:tcPr>
          <w:p w:rsidR="00C172BF" w:rsidRPr="008A21B4" w:rsidRDefault="00C172BF" w:rsidP="008A21B4">
            <w:r w:rsidRPr="008A21B4">
              <w:t>18%</w:t>
            </w:r>
          </w:p>
        </w:tc>
      </w:tr>
      <w:tr w:rsidR="00C172BF" w:rsidRPr="008A21B4" w:rsidTr="000A1C5B">
        <w:tc>
          <w:tcPr>
            <w:tcW w:w="2382" w:type="pct"/>
            <w:gridSpan w:val="2"/>
            <w:shd w:val="clear" w:color="auto" w:fill="auto"/>
          </w:tcPr>
          <w:p w:rsidR="00C172BF" w:rsidRPr="008A21B4" w:rsidRDefault="00C172BF" w:rsidP="008A21B4">
            <w:r w:rsidRPr="008A21B4">
              <w:t>КРЕДИТ 10 *</w:t>
            </w:r>
            <w:r w:rsidRPr="000A1C5B">
              <w:rPr>
                <w:iCs/>
              </w:rPr>
              <w:t>(беззалоговый)</w:t>
            </w:r>
          </w:p>
        </w:tc>
        <w:tc>
          <w:tcPr>
            <w:tcW w:w="408" w:type="pct"/>
            <w:shd w:val="clear" w:color="auto" w:fill="auto"/>
          </w:tcPr>
          <w:p w:rsidR="00C172BF" w:rsidRPr="008A21B4" w:rsidRDefault="00C172BF" w:rsidP="008A21B4">
            <w:r w:rsidRPr="008A21B4">
              <w:t>-</w:t>
            </w:r>
          </w:p>
        </w:tc>
        <w:tc>
          <w:tcPr>
            <w:tcW w:w="532" w:type="pct"/>
            <w:shd w:val="clear" w:color="auto" w:fill="auto"/>
          </w:tcPr>
          <w:p w:rsidR="00C172BF" w:rsidRPr="008A21B4" w:rsidRDefault="00C172BF" w:rsidP="008A21B4">
            <w:r w:rsidRPr="008A21B4">
              <w:t>36</w:t>
            </w:r>
          </w:p>
        </w:tc>
        <w:tc>
          <w:tcPr>
            <w:tcW w:w="541" w:type="pct"/>
            <w:shd w:val="clear" w:color="auto" w:fill="auto"/>
          </w:tcPr>
          <w:p w:rsidR="00C172BF" w:rsidRPr="008A21B4" w:rsidRDefault="00C172BF" w:rsidP="008A21B4">
            <w:r w:rsidRPr="008A21B4">
              <w:t>-</w:t>
            </w:r>
          </w:p>
        </w:tc>
        <w:tc>
          <w:tcPr>
            <w:tcW w:w="567" w:type="pct"/>
            <w:shd w:val="clear" w:color="auto" w:fill="auto"/>
          </w:tcPr>
          <w:p w:rsidR="00C172BF" w:rsidRPr="008A21B4" w:rsidRDefault="00C172BF" w:rsidP="008A21B4">
            <w:r w:rsidRPr="008A21B4">
              <w:t>-</w:t>
            </w:r>
          </w:p>
        </w:tc>
        <w:tc>
          <w:tcPr>
            <w:tcW w:w="570" w:type="pct"/>
            <w:shd w:val="clear" w:color="auto" w:fill="auto"/>
          </w:tcPr>
          <w:p w:rsidR="00C172BF" w:rsidRPr="008A21B4" w:rsidRDefault="00C172BF" w:rsidP="008A21B4">
            <w:r w:rsidRPr="008A21B4">
              <w:t>22%</w:t>
            </w:r>
          </w:p>
        </w:tc>
      </w:tr>
      <w:tr w:rsidR="00C172BF" w:rsidRPr="008A21B4" w:rsidTr="000A1C5B">
        <w:tc>
          <w:tcPr>
            <w:tcW w:w="2382" w:type="pct"/>
            <w:gridSpan w:val="2"/>
            <w:shd w:val="clear" w:color="auto" w:fill="auto"/>
          </w:tcPr>
          <w:p w:rsidR="00C172BF" w:rsidRPr="008A21B4" w:rsidRDefault="00C172BF" w:rsidP="008A21B4">
            <w:r w:rsidRPr="008A21B4">
              <w:t>КРЕДИТ 911</w:t>
            </w:r>
            <w:r w:rsidRPr="000A1C5B">
              <w:rPr>
                <w:iCs/>
              </w:rPr>
              <w:t>(беззалоговый)</w:t>
            </w:r>
          </w:p>
        </w:tc>
        <w:tc>
          <w:tcPr>
            <w:tcW w:w="408" w:type="pct"/>
            <w:shd w:val="clear" w:color="auto" w:fill="auto"/>
          </w:tcPr>
          <w:p w:rsidR="00C172BF" w:rsidRPr="008A21B4" w:rsidRDefault="00C172BF" w:rsidP="008A21B4">
            <w:r w:rsidRPr="008A21B4">
              <w:t>-</w:t>
            </w:r>
          </w:p>
        </w:tc>
        <w:tc>
          <w:tcPr>
            <w:tcW w:w="532" w:type="pct"/>
            <w:shd w:val="clear" w:color="auto" w:fill="auto"/>
          </w:tcPr>
          <w:p w:rsidR="00C172BF" w:rsidRPr="008A21B4" w:rsidRDefault="00C172BF" w:rsidP="008A21B4">
            <w:r w:rsidRPr="008A21B4">
              <w:t>36</w:t>
            </w:r>
          </w:p>
        </w:tc>
        <w:tc>
          <w:tcPr>
            <w:tcW w:w="541" w:type="pct"/>
            <w:shd w:val="clear" w:color="auto" w:fill="auto"/>
          </w:tcPr>
          <w:p w:rsidR="00C172BF" w:rsidRPr="008A21B4" w:rsidRDefault="00C172BF" w:rsidP="008A21B4">
            <w:r w:rsidRPr="008A21B4">
              <w:t>-</w:t>
            </w:r>
          </w:p>
        </w:tc>
        <w:tc>
          <w:tcPr>
            <w:tcW w:w="567" w:type="pct"/>
            <w:shd w:val="clear" w:color="auto" w:fill="auto"/>
          </w:tcPr>
          <w:p w:rsidR="00C172BF" w:rsidRPr="008A21B4" w:rsidRDefault="00C172BF" w:rsidP="008A21B4">
            <w:r w:rsidRPr="008A21B4">
              <w:t>-</w:t>
            </w:r>
          </w:p>
        </w:tc>
        <w:tc>
          <w:tcPr>
            <w:tcW w:w="570" w:type="pct"/>
            <w:shd w:val="clear" w:color="auto" w:fill="auto"/>
          </w:tcPr>
          <w:p w:rsidR="00C172BF" w:rsidRPr="008A21B4" w:rsidRDefault="00C172BF" w:rsidP="008A21B4">
            <w:r w:rsidRPr="008A21B4">
              <w:t>9%</w:t>
            </w:r>
          </w:p>
        </w:tc>
      </w:tr>
    </w:tbl>
    <w:p w:rsidR="008A21B4" w:rsidRDefault="008A21B4" w:rsidP="008A21B4">
      <w:pPr>
        <w:ind w:firstLine="709"/>
        <w:rPr>
          <w:b/>
          <w:bCs/>
          <w:sz w:val="28"/>
          <w:szCs w:val="28"/>
        </w:rPr>
      </w:pPr>
    </w:p>
    <w:p w:rsidR="00C172BF" w:rsidRPr="008A21B4" w:rsidRDefault="00C172BF" w:rsidP="008A21B4">
      <w:pPr>
        <w:ind w:firstLine="709"/>
        <w:rPr>
          <w:sz w:val="28"/>
          <w:szCs w:val="28"/>
        </w:rPr>
      </w:pPr>
      <w:r w:rsidRPr="008A21B4">
        <w:rPr>
          <w:b/>
          <w:bCs/>
          <w:sz w:val="28"/>
          <w:szCs w:val="28"/>
        </w:rPr>
        <w:t>* -</w:t>
      </w:r>
      <w:r w:rsidRPr="008A21B4">
        <w:rPr>
          <w:sz w:val="28"/>
          <w:szCs w:val="28"/>
        </w:rPr>
        <w:t xml:space="preserve"> процентная ставка для клиентов, получающих заработную плату на платежные карты </w:t>
      </w:r>
      <w:r w:rsidR="00BD64F8" w:rsidRPr="008A21B4">
        <w:rPr>
          <w:sz w:val="28"/>
          <w:szCs w:val="28"/>
        </w:rPr>
        <w:t>«</w:t>
      </w:r>
      <w:r w:rsidRPr="008A21B4">
        <w:rPr>
          <w:sz w:val="28"/>
          <w:szCs w:val="28"/>
        </w:rPr>
        <w:t>ИНДУСТРИАЛБАНКа</w:t>
      </w:r>
      <w:r w:rsidR="00BD64F8" w:rsidRPr="008A21B4">
        <w:rPr>
          <w:sz w:val="28"/>
          <w:szCs w:val="28"/>
        </w:rPr>
        <w:t>»</w:t>
      </w:r>
    </w:p>
    <w:p w:rsidR="00C172BF" w:rsidRPr="008A21B4" w:rsidRDefault="00C172BF" w:rsidP="008A21B4">
      <w:pPr>
        <w:ind w:firstLine="709"/>
        <w:rPr>
          <w:sz w:val="28"/>
          <w:szCs w:val="28"/>
        </w:rPr>
      </w:pPr>
      <w:r w:rsidRPr="008A21B4">
        <w:rPr>
          <w:b/>
          <w:bCs/>
          <w:iCs/>
          <w:sz w:val="28"/>
          <w:szCs w:val="28"/>
        </w:rPr>
        <w:t>-</w:t>
      </w:r>
      <w:r w:rsidR="008A21B4">
        <w:rPr>
          <w:b/>
          <w:bCs/>
          <w:iCs/>
          <w:sz w:val="28"/>
          <w:szCs w:val="28"/>
        </w:rPr>
        <w:t xml:space="preserve"> </w:t>
      </w:r>
      <w:r w:rsidRPr="008A21B4">
        <w:rPr>
          <w:bCs/>
          <w:iCs/>
          <w:sz w:val="28"/>
          <w:szCs w:val="28"/>
        </w:rPr>
        <w:t>Кредит "ЕКСПРЕС", ОВЕР 5,</w:t>
      </w:r>
      <w:r w:rsidR="008A21B4">
        <w:rPr>
          <w:bCs/>
          <w:iCs/>
          <w:sz w:val="28"/>
          <w:szCs w:val="28"/>
        </w:rPr>
        <w:t xml:space="preserve"> </w:t>
      </w:r>
      <w:r w:rsidRPr="008A21B4">
        <w:rPr>
          <w:bCs/>
          <w:iCs/>
          <w:sz w:val="28"/>
          <w:szCs w:val="28"/>
        </w:rPr>
        <w:t>КРЕДИТ 5,</w:t>
      </w:r>
      <w:r w:rsidR="008A21B4">
        <w:rPr>
          <w:bCs/>
          <w:iCs/>
          <w:sz w:val="28"/>
          <w:szCs w:val="28"/>
        </w:rPr>
        <w:t xml:space="preserve"> </w:t>
      </w:r>
      <w:r w:rsidRPr="008A21B4">
        <w:rPr>
          <w:bCs/>
          <w:iCs/>
          <w:sz w:val="28"/>
          <w:szCs w:val="28"/>
        </w:rPr>
        <w:t>КРЕДИТ 10</w:t>
      </w:r>
      <w:r w:rsidR="008A21B4">
        <w:rPr>
          <w:bCs/>
          <w:iCs/>
          <w:sz w:val="28"/>
          <w:szCs w:val="28"/>
        </w:rPr>
        <w:t xml:space="preserve"> </w:t>
      </w:r>
      <w:r w:rsidRPr="008A21B4">
        <w:rPr>
          <w:bCs/>
          <w:iCs/>
          <w:sz w:val="28"/>
          <w:szCs w:val="28"/>
        </w:rPr>
        <w:t>и</w:t>
      </w:r>
      <w:r w:rsidR="008A21B4">
        <w:rPr>
          <w:bCs/>
          <w:iCs/>
          <w:sz w:val="28"/>
          <w:szCs w:val="28"/>
        </w:rPr>
        <w:t xml:space="preserve"> </w:t>
      </w:r>
      <w:r w:rsidRPr="008A21B4">
        <w:rPr>
          <w:bCs/>
          <w:iCs/>
          <w:sz w:val="28"/>
          <w:szCs w:val="28"/>
        </w:rPr>
        <w:t>КРЕДИТ 911</w:t>
      </w:r>
      <w:r w:rsidR="008A21B4">
        <w:rPr>
          <w:bCs/>
          <w:iCs/>
          <w:sz w:val="28"/>
          <w:szCs w:val="28"/>
        </w:rPr>
        <w:t xml:space="preserve"> </w:t>
      </w:r>
      <w:r w:rsidRPr="008A21B4">
        <w:rPr>
          <w:iCs/>
          <w:sz w:val="28"/>
          <w:szCs w:val="28"/>
        </w:rPr>
        <w:t>выдаются наличными</w:t>
      </w:r>
      <w:r w:rsidRPr="008A21B4">
        <w:rPr>
          <w:bCs/>
          <w:iCs/>
          <w:sz w:val="28"/>
          <w:szCs w:val="28"/>
        </w:rPr>
        <w:t>.</w:t>
      </w:r>
    </w:p>
    <w:p w:rsidR="00BD64F8" w:rsidRPr="008A21B4" w:rsidRDefault="003C7A2A"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При кредитовании покупки недвижимости, а также на потребительские цели залогом выступает недвижимое имущество.</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А также одним из условий кредитования является обязательное страхование: недвижимости, титульное страхование, страхование жизни заемщика (при кредите на жильё). Обязательное ежемесячное погашение кредита и процентов.</w:t>
      </w:r>
    </w:p>
    <w:p w:rsidR="00BF66D9" w:rsidRPr="008A21B4" w:rsidRDefault="00BF66D9"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Для предоставления ИНДУСТРИАЛБАНКОМ кредита юридическому лицу, последний должен соответствовать следующим требованиям:</w:t>
      </w:r>
    </w:p>
    <w:p w:rsidR="00BF66D9" w:rsidRPr="008A21B4" w:rsidRDefault="00BF66D9" w:rsidP="008A21B4">
      <w:pPr>
        <w:pStyle w:val="a3"/>
        <w:numPr>
          <w:ilvl w:val="0"/>
          <w:numId w:val="36"/>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быть зарегистрированным юридическим лицом и действовать в соответствии с действующим законодательством Украины;</w:t>
      </w:r>
    </w:p>
    <w:p w:rsidR="00BF66D9" w:rsidRPr="008A21B4" w:rsidRDefault="00BF66D9" w:rsidP="008A21B4">
      <w:pPr>
        <w:pStyle w:val="a3"/>
        <w:numPr>
          <w:ilvl w:val="0"/>
          <w:numId w:val="36"/>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иметь счет, открытый в ИНДУСТРИАЛБАНКЕ;</w:t>
      </w:r>
    </w:p>
    <w:p w:rsidR="00BF66D9" w:rsidRPr="008A21B4" w:rsidRDefault="00BF66D9" w:rsidP="008A21B4">
      <w:pPr>
        <w:pStyle w:val="a3"/>
        <w:numPr>
          <w:ilvl w:val="0"/>
          <w:numId w:val="36"/>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работать не менее одного года по данному направлению деятельности;</w:t>
      </w:r>
    </w:p>
    <w:p w:rsidR="00BF66D9" w:rsidRPr="008A21B4" w:rsidRDefault="00BF66D9" w:rsidP="008A21B4">
      <w:pPr>
        <w:pStyle w:val="a3"/>
        <w:numPr>
          <w:ilvl w:val="0"/>
          <w:numId w:val="36"/>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иметь положительную финансовую отчетность и др.</w:t>
      </w:r>
    </w:p>
    <w:p w:rsidR="003C7A2A" w:rsidRDefault="003C7A2A"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В таблице</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5.3 представлены условия и процентные ставки по кредитованию юридических лиц.</w:t>
      </w:r>
    </w:p>
    <w:p w:rsidR="008A21B4" w:rsidRDefault="008A21B4" w:rsidP="008A21B4">
      <w:pPr>
        <w:pStyle w:val="a3"/>
        <w:ind w:firstLine="709"/>
        <w:rPr>
          <w:rFonts w:ascii="Times New Roman" w:hAnsi="Times New Roman" w:cs="Times New Roman"/>
          <w:sz w:val="28"/>
          <w:szCs w:val="28"/>
        </w:rPr>
      </w:pPr>
    </w:p>
    <w:p w:rsidR="00BD64F8" w:rsidRPr="008A21B4" w:rsidRDefault="008A21B4" w:rsidP="008A21B4">
      <w:pPr>
        <w:pStyle w:val="a3"/>
        <w:ind w:firstLine="709"/>
        <w:rPr>
          <w:rFonts w:ascii="Times New Roman" w:hAnsi="Times New Roman" w:cs="Times New Roman"/>
          <w:sz w:val="28"/>
          <w:szCs w:val="28"/>
        </w:rPr>
      </w:pPr>
      <w:r>
        <w:rPr>
          <w:rFonts w:ascii="Times New Roman" w:hAnsi="Times New Roman" w:cs="Times New Roman"/>
          <w:sz w:val="28"/>
          <w:szCs w:val="28"/>
        </w:rPr>
        <w:br w:type="page"/>
      </w:r>
      <w:r w:rsidR="00BD64F8" w:rsidRPr="008A21B4">
        <w:rPr>
          <w:rFonts w:ascii="Times New Roman" w:hAnsi="Times New Roman" w:cs="Times New Roman"/>
          <w:sz w:val="28"/>
          <w:szCs w:val="28"/>
        </w:rPr>
        <w:t>Табл. 5.3.</w:t>
      </w:r>
      <w:r>
        <w:rPr>
          <w:rFonts w:ascii="Times New Roman" w:hAnsi="Times New Roman" w:cs="Times New Roman"/>
          <w:sz w:val="28"/>
          <w:szCs w:val="28"/>
        </w:rPr>
        <w:t xml:space="preserve"> </w:t>
      </w:r>
      <w:r w:rsidR="00BD64F8" w:rsidRPr="008A21B4">
        <w:rPr>
          <w:rFonts w:ascii="Times New Roman" w:hAnsi="Times New Roman" w:cs="Times New Roman"/>
          <w:sz w:val="28"/>
          <w:szCs w:val="28"/>
        </w:rPr>
        <w:t>Условия предоставления кредитов юридическим лицам клиентам</w:t>
      </w:r>
      <w:r>
        <w:rPr>
          <w:rFonts w:ascii="Times New Roman" w:hAnsi="Times New Roman" w:cs="Times New Roman"/>
          <w:sz w:val="28"/>
          <w:szCs w:val="28"/>
        </w:rPr>
        <w:t xml:space="preserve"> </w:t>
      </w:r>
      <w:r w:rsidR="00BD64F8" w:rsidRPr="008A21B4">
        <w:rPr>
          <w:rFonts w:ascii="Times New Roman" w:hAnsi="Times New Roman" w:cs="Times New Roman"/>
          <w:sz w:val="28"/>
          <w:szCs w:val="28"/>
        </w:rPr>
        <w:t>АКБ «ИНДУСТРИАЛБАНК»</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
        <w:gridCol w:w="8"/>
        <w:gridCol w:w="1101"/>
        <w:gridCol w:w="426"/>
        <w:gridCol w:w="992"/>
        <w:gridCol w:w="992"/>
        <w:gridCol w:w="709"/>
        <w:gridCol w:w="142"/>
        <w:gridCol w:w="94"/>
        <w:gridCol w:w="189"/>
        <w:gridCol w:w="851"/>
        <w:gridCol w:w="2693"/>
      </w:tblGrid>
      <w:tr w:rsidR="00083999" w:rsidRPr="008A21B4" w:rsidTr="000A1C5B">
        <w:trPr>
          <w:trHeight w:val="255"/>
        </w:trPr>
        <w:tc>
          <w:tcPr>
            <w:tcW w:w="2552" w:type="dxa"/>
            <w:gridSpan w:val="4"/>
            <w:vMerge w:val="restart"/>
            <w:shd w:val="clear" w:color="auto" w:fill="auto"/>
          </w:tcPr>
          <w:p w:rsidR="00083999" w:rsidRPr="008A21B4" w:rsidRDefault="00083999" w:rsidP="008A21B4">
            <w:r w:rsidRPr="008A21B4">
              <w:t>Название операции</w:t>
            </w:r>
          </w:p>
        </w:tc>
        <w:tc>
          <w:tcPr>
            <w:tcW w:w="992" w:type="dxa"/>
            <w:vMerge w:val="restart"/>
            <w:shd w:val="clear" w:color="auto" w:fill="auto"/>
          </w:tcPr>
          <w:p w:rsidR="00083999" w:rsidRPr="008A21B4" w:rsidRDefault="00083999" w:rsidP="008A21B4">
            <w:r w:rsidRPr="008A21B4">
              <w:t>Комиссии при выдаче</w:t>
            </w:r>
          </w:p>
        </w:tc>
        <w:tc>
          <w:tcPr>
            <w:tcW w:w="992" w:type="dxa"/>
            <w:vMerge w:val="restart"/>
            <w:shd w:val="clear" w:color="auto" w:fill="auto"/>
          </w:tcPr>
          <w:p w:rsidR="00083999" w:rsidRPr="008A21B4" w:rsidRDefault="00083999" w:rsidP="008A21B4">
            <w:r w:rsidRPr="008A21B4">
              <w:t>Срок кредитования</w:t>
            </w:r>
          </w:p>
        </w:tc>
        <w:tc>
          <w:tcPr>
            <w:tcW w:w="1985" w:type="dxa"/>
            <w:gridSpan w:val="5"/>
            <w:shd w:val="clear" w:color="auto" w:fill="auto"/>
          </w:tcPr>
          <w:p w:rsidR="00083999" w:rsidRPr="008A21B4" w:rsidRDefault="00083999" w:rsidP="008A21B4">
            <w:r w:rsidRPr="008A21B4">
              <w:t>Процентная ставка</w:t>
            </w:r>
          </w:p>
        </w:tc>
        <w:tc>
          <w:tcPr>
            <w:tcW w:w="2693" w:type="dxa"/>
            <w:vMerge w:val="restart"/>
            <w:shd w:val="clear" w:color="auto" w:fill="auto"/>
          </w:tcPr>
          <w:p w:rsidR="00083999" w:rsidRPr="008A21B4" w:rsidRDefault="00083999" w:rsidP="008A21B4">
            <w:r w:rsidRPr="008A21B4">
              <w:t>Доп. условия</w:t>
            </w:r>
          </w:p>
        </w:tc>
      </w:tr>
      <w:tr w:rsidR="00083999" w:rsidRPr="008A21B4" w:rsidTr="000A1C5B">
        <w:trPr>
          <w:trHeight w:val="270"/>
        </w:trPr>
        <w:tc>
          <w:tcPr>
            <w:tcW w:w="2552" w:type="dxa"/>
            <w:gridSpan w:val="4"/>
            <w:vMerge/>
            <w:shd w:val="clear" w:color="auto" w:fill="auto"/>
          </w:tcPr>
          <w:p w:rsidR="00083999" w:rsidRPr="008A21B4" w:rsidRDefault="00083999" w:rsidP="008A21B4"/>
        </w:tc>
        <w:tc>
          <w:tcPr>
            <w:tcW w:w="992" w:type="dxa"/>
            <w:vMerge/>
            <w:shd w:val="clear" w:color="auto" w:fill="auto"/>
          </w:tcPr>
          <w:p w:rsidR="00083999" w:rsidRPr="008A21B4" w:rsidRDefault="00083999" w:rsidP="008A21B4"/>
        </w:tc>
        <w:tc>
          <w:tcPr>
            <w:tcW w:w="992" w:type="dxa"/>
            <w:vMerge/>
            <w:shd w:val="clear" w:color="auto" w:fill="auto"/>
          </w:tcPr>
          <w:p w:rsidR="00083999" w:rsidRPr="008A21B4" w:rsidRDefault="00083999" w:rsidP="008A21B4"/>
        </w:tc>
        <w:tc>
          <w:tcPr>
            <w:tcW w:w="1985" w:type="dxa"/>
            <w:gridSpan w:val="5"/>
            <w:shd w:val="clear" w:color="auto" w:fill="auto"/>
          </w:tcPr>
          <w:p w:rsidR="00083999" w:rsidRPr="008A21B4" w:rsidRDefault="00083999" w:rsidP="008A21B4">
            <w:r w:rsidRPr="008A21B4">
              <w:t>(от % годовых)</w:t>
            </w:r>
          </w:p>
        </w:tc>
        <w:tc>
          <w:tcPr>
            <w:tcW w:w="2693" w:type="dxa"/>
            <w:vMerge/>
            <w:shd w:val="clear" w:color="auto" w:fill="auto"/>
          </w:tcPr>
          <w:p w:rsidR="00083999" w:rsidRPr="008A21B4" w:rsidRDefault="00083999" w:rsidP="008A21B4"/>
        </w:tc>
      </w:tr>
      <w:tr w:rsidR="00083999" w:rsidRPr="008A21B4" w:rsidTr="000A1C5B">
        <w:trPr>
          <w:trHeight w:val="330"/>
        </w:trPr>
        <w:tc>
          <w:tcPr>
            <w:tcW w:w="2552" w:type="dxa"/>
            <w:gridSpan w:val="4"/>
            <w:vMerge/>
            <w:shd w:val="clear" w:color="auto" w:fill="auto"/>
          </w:tcPr>
          <w:p w:rsidR="00083999" w:rsidRPr="008A21B4" w:rsidRDefault="00083999" w:rsidP="008A21B4"/>
        </w:tc>
        <w:tc>
          <w:tcPr>
            <w:tcW w:w="992" w:type="dxa"/>
            <w:vMerge/>
            <w:shd w:val="clear" w:color="auto" w:fill="auto"/>
          </w:tcPr>
          <w:p w:rsidR="00083999" w:rsidRPr="008A21B4" w:rsidRDefault="00083999" w:rsidP="008A21B4"/>
        </w:tc>
        <w:tc>
          <w:tcPr>
            <w:tcW w:w="992" w:type="dxa"/>
            <w:vMerge/>
            <w:shd w:val="clear" w:color="auto" w:fill="auto"/>
          </w:tcPr>
          <w:p w:rsidR="00083999" w:rsidRPr="008A21B4" w:rsidRDefault="00083999" w:rsidP="008A21B4"/>
        </w:tc>
        <w:tc>
          <w:tcPr>
            <w:tcW w:w="709" w:type="dxa"/>
            <w:shd w:val="clear" w:color="auto" w:fill="auto"/>
          </w:tcPr>
          <w:p w:rsidR="00083999" w:rsidRPr="008A21B4" w:rsidRDefault="00083999" w:rsidP="008A21B4">
            <w:r w:rsidRPr="008A21B4">
              <w:t>€</w:t>
            </w:r>
          </w:p>
        </w:tc>
        <w:tc>
          <w:tcPr>
            <w:tcW w:w="236" w:type="dxa"/>
            <w:gridSpan w:val="2"/>
            <w:shd w:val="clear" w:color="auto" w:fill="auto"/>
          </w:tcPr>
          <w:p w:rsidR="00083999" w:rsidRPr="000A1C5B" w:rsidRDefault="00083999" w:rsidP="008A21B4">
            <w:pPr>
              <w:rPr>
                <w:lang w:val="en-US"/>
              </w:rPr>
            </w:pPr>
            <w:r w:rsidRPr="000A1C5B">
              <w:rPr>
                <w:lang w:val="en-US"/>
              </w:rPr>
              <w:t>$</w:t>
            </w:r>
          </w:p>
        </w:tc>
        <w:tc>
          <w:tcPr>
            <w:tcW w:w="1040" w:type="dxa"/>
            <w:gridSpan w:val="2"/>
            <w:shd w:val="clear" w:color="auto" w:fill="auto"/>
          </w:tcPr>
          <w:p w:rsidR="00083999" w:rsidRPr="008A21B4" w:rsidRDefault="00083999" w:rsidP="008A21B4">
            <w:r w:rsidRPr="008A21B4">
              <w:t>Грн.</w:t>
            </w:r>
          </w:p>
        </w:tc>
        <w:tc>
          <w:tcPr>
            <w:tcW w:w="2693" w:type="dxa"/>
            <w:vMerge/>
            <w:shd w:val="clear" w:color="auto" w:fill="auto"/>
          </w:tcPr>
          <w:p w:rsidR="00083999" w:rsidRPr="008A21B4" w:rsidRDefault="00083999" w:rsidP="008A21B4"/>
        </w:tc>
      </w:tr>
      <w:tr w:rsidR="00083999" w:rsidRPr="008A21B4" w:rsidTr="000A1C5B">
        <w:trPr>
          <w:trHeight w:val="312"/>
        </w:trPr>
        <w:tc>
          <w:tcPr>
            <w:tcW w:w="1025" w:type="dxa"/>
            <w:gridSpan w:val="2"/>
            <w:vMerge w:val="restart"/>
            <w:shd w:val="clear" w:color="auto" w:fill="auto"/>
          </w:tcPr>
          <w:p w:rsidR="00083999" w:rsidRPr="008A21B4" w:rsidRDefault="00083999" w:rsidP="008A21B4">
            <w:r w:rsidRPr="008A21B4">
              <w:t>Обычный кредит</w:t>
            </w:r>
          </w:p>
        </w:tc>
        <w:tc>
          <w:tcPr>
            <w:tcW w:w="1527" w:type="dxa"/>
            <w:gridSpan w:val="2"/>
            <w:shd w:val="clear" w:color="auto" w:fill="auto"/>
          </w:tcPr>
          <w:p w:rsidR="00083999" w:rsidRPr="008A21B4" w:rsidRDefault="00083999" w:rsidP="008A21B4">
            <w:r w:rsidRPr="008A21B4">
              <w:t>краткосрочные</w:t>
            </w:r>
          </w:p>
        </w:tc>
        <w:tc>
          <w:tcPr>
            <w:tcW w:w="992" w:type="dxa"/>
            <w:vMerge w:val="restart"/>
            <w:shd w:val="clear" w:color="auto" w:fill="auto"/>
          </w:tcPr>
          <w:p w:rsidR="00083999" w:rsidRPr="008A21B4" w:rsidRDefault="00083999" w:rsidP="008A21B4">
            <w:r w:rsidRPr="008A21B4">
              <w:t>0,1%-0,5% от суммы кредита</w:t>
            </w:r>
          </w:p>
        </w:tc>
        <w:tc>
          <w:tcPr>
            <w:tcW w:w="992" w:type="dxa"/>
            <w:shd w:val="clear" w:color="auto" w:fill="auto"/>
          </w:tcPr>
          <w:p w:rsidR="00083999" w:rsidRPr="008A21B4" w:rsidRDefault="00083999" w:rsidP="008A21B4">
            <w:r w:rsidRPr="008A21B4">
              <w:t>До 1 года</w:t>
            </w:r>
          </w:p>
        </w:tc>
        <w:tc>
          <w:tcPr>
            <w:tcW w:w="851" w:type="dxa"/>
            <w:gridSpan w:val="2"/>
            <w:vMerge w:val="restart"/>
            <w:shd w:val="clear" w:color="auto" w:fill="auto"/>
          </w:tcPr>
          <w:p w:rsidR="00083999" w:rsidRPr="008A21B4" w:rsidRDefault="00083999" w:rsidP="008A21B4">
            <w:r w:rsidRPr="008A21B4">
              <w:t>От 10%</w:t>
            </w:r>
          </w:p>
        </w:tc>
        <w:tc>
          <w:tcPr>
            <w:tcW w:w="1134" w:type="dxa"/>
            <w:gridSpan w:val="3"/>
            <w:vMerge w:val="restart"/>
            <w:shd w:val="clear" w:color="auto" w:fill="auto"/>
          </w:tcPr>
          <w:p w:rsidR="00083999" w:rsidRPr="008A21B4" w:rsidRDefault="00083999" w:rsidP="008A21B4">
            <w:r w:rsidRPr="008A21B4">
              <w:t>От 17%</w:t>
            </w:r>
          </w:p>
        </w:tc>
        <w:tc>
          <w:tcPr>
            <w:tcW w:w="2693" w:type="dxa"/>
            <w:vMerge w:val="restart"/>
            <w:shd w:val="clear" w:color="auto" w:fill="auto"/>
          </w:tcPr>
          <w:p w:rsidR="00083999" w:rsidRPr="008A21B4" w:rsidRDefault="00083999" w:rsidP="008A21B4"/>
        </w:tc>
      </w:tr>
      <w:tr w:rsidR="00083999" w:rsidRPr="008A21B4" w:rsidTr="000A1C5B">
        <w:trPr>
          <w:trHeight w:val="495"/>
        </w:trPr>
        <w:tc>
          <w:tcPr>
            <w:tcW w:w="1025" w:type="dxa"/>
            <w:gridSpan w:val="2"/>
            <w:vMerge/>
            <w:shd w:val="clear" w:color="auto" w:fill="auto"/>
          </w:tcPr>
          <w:p w:rsidR="00083999" w:rsidRPr="008A21B4" w:rsidRDefault="00083999" w:rsidP="008A21B4"/>
        </w:tc>
        <w:tc>
          <w:tcPr>
            <w:tcW w:w="1527" w:type="dxa"/>
            <w:gridSpan w:val="2"/>
            <w:shd w:val="clear" w:color="auto" w:fill="auto"/>
          </w:tcPr>
          <w:p w:rsidR="00083999" w:rsidRPr="008A21B4" w:rsidRDefault="00083999" w:rsidP="008A21B4">
            <w:r w:rsidRPr="008A21B4">
              <w:t>долгосрочные</w:t>
            </w:r>
          </w:p>
        </w:tc>
        <w:tc>
          <w:tcPr>
            <w:tcW w:w="992" w:type="dxa"/>
            <w:vMerge/>
            <w:shd w:val="clear" w:color="auto" w:fill="auto"/>
          </w:tcPr>
          <w:p w:rsidR="00083999" w:rsidRPr="008A21B4" w:rsidRDefault="00083999" w:rsidP="008A21B4"/>
        </w:tc>
        <w:tc>
          <w:tcPr>
            <w:tcW w:w="992" w:type="dxa"/>
            <w:shd w:val="clear" w:color="auto" w:fill="auto"/>
          </w:tcPr>
          <w:p w:rsidR="00083999" w:rsidRPr="008A21B4" w:rsidRDefault="00083999" w:rsidP="008A21B4">
            <w:r w:rsidRPr="008A21B4">
              <w:t>свыше 1 года</w:t>
            </w:r>
          </w:p>
        </w:tc>
        <w:tc>
          <w:tcPr>
            <w:tcW w:w="851" w:type="dxa"/>
            <w:gridSpan w:val="2"/>
            <w:vMerge/>
            <w:shd w:val="clear" w:color="auto" w:fill="auto"/>
          </w:tcPr>
          <w:p w:rsidR="00083999" w:rsidRPr="008A21B4" w:rsidRDefault="00083999" w:rsidP="008A21B4"/>
        </w:tc>
        <w:tc>
          <w:tcPr>
            <w:tcW w:w="1134" w:type="dxa"/>
            <w:gridSpan w:val="3"/>
            <w:vMerge/>
            <w:shd w:val="clear" w:color="auto" w:fill="auto"/>
          </w:tcPr>
          <w:p w:rsidR="00083999" w:rsidRPr="008A21B4" w:rsidRDefault="00083999" w:rsidP="008A21B4"/>
        </w:tc>
        <w:tc>
          <w:tcPr>
            <w:tcW w:w="2693" w:type="dxa"/>
            <w:vMerge/>
            <w:shd w:val="clear" w:color="auto" w:fill="auto"/>
          </w:tcPr>
          <w:p w:rsidR="00083999" w:rsidRPr="008A21B4" w:rsidRDefault="00083999" w:rsidP="008A21B4"/>
        </w:tc>
      </w:tr>
      <w:tr w:rsidR="00083999" w:rsidRPr="008A21B4" w:rsidTr="000A1C5B">
        <w:trPr>
          <w:trHeight w:val="315"/>
        </w:trPr>
        <w:tc>
          <w:tcPr>
            <w:tcW w:w="1025" w:type="dxa"/>
            <w:gridSpan w:val="2"/>
            <w:vMerge w:val="restart"/>
            <w:shd w:val="clear" w:color="auto" w:fill="auto"/>
          </w:tcPr>
          <w:p w:rsidR="00083999" w:rsidRPr="008A21B4" w:rsidRDefault="00083999" w:rsidP="008A21B4">
            <w:r w:rsidRPr="008A21B4">
              <w:t>Кредитная линия</w:t>
            </w:r>
          </w:p>
        </w:tc>
        <w:tc>
          <w:tcPr>
            <w:tcW w:w="1527" w:type="dxa"/>
            <w:gridSpan w:val="2"/>
            <w:vMerge w:val="restart"/>
            <w:shd w:val="clear" w:color="auto" w:fill="auto"/>
          </w:tcPr>
          <w:p w:rsidR="00083999" w:rsidRPr="008A21B4" w:rsidRDefault="00083999" w:rsidP="008A21B4">
            <w:r w:rsidRPr="008A21B4">
              <w:t>краткосрочные</w:t>
            </w:r>
          </w:p>
        </w:tc>
        <w:tc>
          <w:tcPr>
            <w:tcW w:w="992" w:type="dxa"/>
            <w:vMerge w:val="restart"/>
            <w:shd w:val="clear" w:color="auto" w:fill="auto"/>
          </w:tcPr>
          <w:p w:rsidR="00083999" w:rsidRPr="008A21B4" w:rsidRDefault="00083999" w:rsidP="008A21B4">
            <w:r w:rsidRPr="008A21B4">
              <w:t>0,1%-0,5% от суммы кредита</w:t>
            </w:r>
          </w:p>
        </w:tc>
        <w:tc>
          <w:tcPr>
            <w:tcW w:w="992" w:type="dxa"/>
            <w:shd w:val="clear" w:color="auto" w:fill="auto"/>
          </w:tcPr>
          <w:p w:rsidR="00083999" w:rsidRPr="008A21B4" w:rsidRDefault="00083999" w:rsidP="008A21B4">
            <w:r w:rsidRPr="008A21B4">
              <w:t>До 1 года</w:t>
            </w:r>
          </w:p>
        </w:tc>
        <w:tc>
          <w:tcPr>
            <w:tcW w:w="851" w:type="dxa"/>
            <w:gridSpan w:val="2"/>
            <w:vMerge w:val="restart"/>
            <w:shd w:val="clear" w:color="auto" w:fill="auto"/>
          </w:tcPr>
          <w:p w:rsidR="00083999" w:rsidRPr="008A21B4" w:rsidRDefault="00083999" w:rsidP="008A21B4">
            <w:r w:rsidRPr="008A21B4">
              <w:t>От 10 %</w:t>
            </w:r>
          </w:p>
        </w:tc>
        <w:tc>
          <w:tcPr>
            <w:tcW w:w="1134" w:type="dxa"/>
            <w:gridSpan w:val="3"/>
            <w:vMerge w:val="restart"/>
            <w:shd w:val="clear" w:color="auto" w:fill="auto"/>
          </w:tcPr>
          <w:p w:rsidR="00083999" w:rsidRPr="008A21B4" w:rsidRDefault="00083999" w:rsidP="008A21B4">
            <w:r w:rsidRPr="008A21B4">
              <w:t>От 17%</w:t>
            </w:r>
          </w:p>
        </w:tc>
        <w:tc>
          <w:tcPr>
            <w:tcW w:w="2693" w:type="dxa"/>
            <w:vMerge w:val="restart"/>
            <w:shd w:val="clear" w:color="auto" w:fill="auto"/>
          </w:tcPr>
          <w:p w:rsidR="00083999" w:rsidRPr="008A21B4" w:rsidRDefault="00083999" w:rsidP="008A21B4">
            <w:r w:rsidRPr="008A21B4">
              <w:t>В случае частичного или полного погашения кредита, заемщик может повторно получить кредит в пределах установленного лимита и срока действия кредитного договора.</w:t>
            </w:r>
          </w:p>
        </w:tc>
      </w:tr>
      <w:tr w:rsidR="00083999" w:rsidRPr="008A21B4" w:rsidTr="000A1C5B">
        <w:trPr>
          <w:trHeight w:val="483"/>
        </w:trPr>
        <w:tc>
          <w:tcPr>
            <w:tcW w:w="1025" w:type="dxa"/>
            <w:gridSpan w:val="2"/>
            <w:vMerge/>
            <w:shd w:val="clear" w:color="auto" w:fill="auto"/>
          </w:tcPr>
          <w:p w:rsidR="00083999" w:rsidRPr="008A21B4" w:rsidRDefault="00083999" w:rsidP="008A21B4"/>
        </w:tc>
        <w:tc>
          <w:tcPr>
            <w:tcW w:w="1527" w:type="dxa"/>
            <w:gridSpan w:val="2"/>
            <w:vMerge/>
            <w:shd w:val="clear" w:color="auto" w:fill="auto"/>
          </w:tcPr>
          <w:p w:rsidR="00083999" w:rsidRPr="008A21B4" w:rsidRDefault="00083999" w:rsidP="008A21B4"/>
        </w:tc>
        <w:tc>
          <w:tcPr>
            <w:tcW w:w="992" w:type="dxa"/>
            <w:vMerge/>
            <w:shd w:val="clear" w:color="auto" w:fill="auto"/>
          </w:tcPr>
          <w:p w:rsidR="00083999" w:rsidRPr="008A21B4" w:rsidRDefault="00083999" w:rsidP="008A21B4"/>
        </w:tc>
        <w:tc>
          <w:tcPr>
            <w:tcW w:w="992" w:type="dxa"/>
            <w:vMerge w:val="restart"/>
            <w:shd w:val="clear" w:color="auto" w:fill="auto"/>
          </w:tcPr>
          <w:p w:rsidR="00083999" w:rsidRPr="008A21B4" w:rsidRDefault="00083999" w:rsidP="008A21B4">
            <w:r w:rsidRPr="008A21B4">
              <w:t>Свыше 1 года</w:t>
            </w:r>
          </w:p>
        </w:tc>
        <w:tc>
          <w:tcPr>
            <w:tcW w:w="851" w:type="dxa"/>
            <w:gridSpan w:val="2"/>
            <w:vMerge/>
            <w:shd w:val="clear" w:color="auto" w:fill="auto"/>
          </w:tcPr>
          <w:p w:rsidR="00083999" w:rsidRPr="008A21B4" w:rsidRDefault="00083999" w:rsidP="008A21B4"/>
        </w:tc>
        <w:tc>
          <w:tcPr>
            <w:tcW w:w="1134" w:type="dxa"/>
            <w:gridSpan w:val="3"/>
            <w:vMerge/>
            <w:shd w:val="clear" w:color="auto" w:fill="auto"/>
          </w:tcPr>
          <w:p w:rsidR="00083999" w:rsidRPr="008A21B4" w:rsidRDefault="00083999" w:rsidP="008A21B4"/>
        </w:tc>
        <w:tc>
          <w:tcPr>
            <w:tcW w:w="2693" w:type="dxa"/>
            <w:vMerge/>
            <w:shd w:val="clear" w:color="auto" w:fill="auto"/>
          </w:tcPr>
          <w:p w:rsidR="00083999" w:rsidRPr="008A21B4" w:rsidRDefault="00083999" w:rsidP="008A21B4"/>
        </w:tc>
      </w:tr>
      <w:tr w:rsidR="00083999" w:rsidRPr="008A21B4" w:rsidTr="000A1C5B">
        <w:trPr>
          <w:trHeight w:val="660"/>
        </w:trPr>
        <w:tc>
          <w:tcPr>
            <w:tcW w:w="1025" w:type="dxa"/>
            <w:gridSpan w:val="2"/>
            <w:vMerge/>
            <w:shd w:val="clear" w:color="auto" w:fill="auto"/>
          </w:tcPr>
          <w:p w:rsidR="00083999" w:rsidRPr="008A21B4" w:rsidRDefault="00083999" w:rsidP="008A21B4"/>
        </w:tc>
        <w:tc>
          <w:tcPr>
            <w:tcW w:w="1527" w:type="dxa"/>
            <w:gridSpan w:val="2"/>
            <w:shd w:val="clear" w:color="auto" w:fill="auto"/>
          </w:tcPr>
          <w:p w:rsidR="00083999" w:rsidRPr="008A21B4" w:rsidRDefault="00083999" w:rsidP="008A21B4">
            <w:r w:rsidRPr="008A21B4">
              <w:t>долгосрочные</w:t>
            </w:r>
          </w:p>
        </w:tc>
        <w:tc>
          <w:tcPr>
            <w:tcW w:w="992" w:type="dxa"/>
            <w:vMerge/>
            <w:shd w:val="clear" w:color="auto" w:fill="auto"/>
          </w:tcPr>
          <w:p w:rsidR="00083999" w:rsidRPr="008A21B4" w:rsidRDefault="00083999" w:rsidP="008A21B4"/>
        </w:tc>
        <w:tc>
          <w:tcPr>
            <w:tcW w:w="992" w:type="dxa"/>
            <w:vMerge/>
            <w:shd w:val="clear" w:color="auto" w:fill="auto"/>
          </w:tcPr>
          <w:p w:rsidR="00083999" w:rsidRPr="008A21B4" w:rsidRDefault="00083999" w:rsidP="008A21B4"/>
        </w:tc>
        <w:tc>
          <w:tcPr>
            <w:tcW w:w="851" w:type="dxa"/>
            <w:gridSpan w:val="2"/>
            <w:vMerge/>
            <w:shd w:val="clear" w:color="auto" w:fill="auto"/>
          </w:tcPr>
          <w:p w:rsidR="00083999" w:rsidRPr="008A21B4" w:rsidRDefault="00083999" w:rsidP="008A21B4"/>
        </w:tc>
        <w:tc>
          <w:tcPr>
            <w:tcW w:w="1134" w:type="dxa"/>
            <w:gridSpan w:val="3"/>
            <w:vMerge/>
            <w:shd w:val="clear" w:color="auto" w:fill="auto"/>
          </w:tcPr>
          <w:p w:rsidR="00083999" w:rsidRPr="008A21B4" w:rsidRDefault="00083999" w:rsidP="008A21B4"/>
        </w:tc>
        <w:tc>
          <w:tcPr>
            <w:tcW w:w="2693" w:type="dxa"/>
            <w:vMerge/>
            <w:shd w:val="clear" w:color="auto" w:fill="auto"/>
          </w:tcPr>
          <w:p w:rsidR="00083999" w:rsidRPr="008A21B4" w:rsidRDefault="00083999" w:rsidP="008A21B4"/>
        </w:tc>
      </w:tr>
      <w:tr w:rsidR="00083999" w:rsidRPr="008A21B4" w:rsidTr="000A1C5B">
        <w:trPr>
          <w:trHeight w:val="840"/>
        </w:trPr>
        <w:tc>
          <w:tcPr>
            <w:tcW w:w="2552" w:type="dxa"/>
            <w:gridSpan w:val="4"/>
            <w:shd w:val="clear" w:color="auto" w:fill="auto"/>
          </w:tcPr>
          <w:p w:rsidR="00083999" w:rsidRPr="008A21B4" w:rsidRDefault="00083999" w:rsidP="008A21B4">
            <w:r w:rsidRPr="008A21B4">
              <w:t>овердрафт</w:t>
            </w:r>
          </w:p>
        </w:tc>
        <w:tc>
          <w:tcPr>
            <w:tcW w:w="992" w:type="dxa"/>
            <w:shd w:val="clear" w:color="auto" w:fill="auto"/>
          </w:tcPr>
          <w:p w:rsidR="00083999" w:rsidRPr="008A21B4" w:rsidRDefault="00083999" w:rsidP="008A21B4">
            <w:r w:rsidRPr="008A21B4">
              <w:t>15%</w:t>
            </w:r>
          </w:p>
        </w:tc>
        <w:tc>
          <w:tcPr>
            <w:tcW w:w="992" w:type="dxa"/>
            <w:shd w:val="clear" w:color="auto" w:fill="auto"/>
          </w:tcPr>
          <w:p w:rsidR="00083999" w:rsidRPr="008A21B4" w:rsidRDefault="00083999" w:rsidP="008A21B4">
            <w:r w:rsidRPr="008A21B4">
              <w:t>до 1 года</w:t>
            </w:r>
          </w:p>
        </w:tc>
        <w:tc>
          <w:tcPr>
            <w:tcW w:w="851" w:type="dxa"/>
            <w:gridSpan w:val="2"/>
            <w:shd w:val="clear" w:color="auto" w:fill="auto"/>
          </w:tcPr>
          <w:p w:rsidR="00083999" w:rsidRPr="008A21B4" w:rsidRDefault="00083999" w:rsidP="008A21B4">
            <w:r w:rsidRPr="008A21B4">
              <w:t></w:t>
            </w:r>
          </w:p>
        </w:tc>
        <w:tc>
          <w:tcPr>
            <w:tcW w:w="283" w:type="dxa"/>
            <w:gridSpan w:val="2"/>
            <w:shd w:val="clear" w:color="auto" w:fill="auto"/>
          </w:tcPr>
          <w:p w:rsidR="00083999" w:rsidRPr="008A21B4" w:rsidRDefault="00083999" w:rsidP="008A21B4">
            <w:r w:rsidRPr="008A21B4">
              <w:t></w:t>
            </w:r>
          </w:p>
        </w:tc>
        <w:tc>
          <w:tcPr>
            <w:tcW w:w="851" w:type="dxa"/>
            <w:shd w:val="clear" w:color="auto" w:fill="auto"/>
          </w:tcPr>
          <w:p w:rsidR="00083999" w:rsidRPr="008A21B4" w:rsidRDefault="00083999" w:rsidP="008A21B4">
            <w:r w:rsidRPr="008A21B4">
              <w:t>от 14% до 25%</w:t>
            </w:r>
          </w:p>
        </w:tc>
        <w:tc>
          <w:tcPr>
            <w:tcW w:w="2693" w:type="dxa"/>
            <w:shd w:val="clear" w:color="auto" w:fill="auto"/>
          </w:tcPr>
          <w:p w:rsidR="00083999" w:rsidRPr="008A21B4" w:rsidRDefault="00083999" w:rsidP="008A21B4">
            <w:r w:rsidRPr="008A21B4">
              <w:t>Максимальный срок наличия непрерывного дебетового сальдо по текущему счету заемщика не должен превышать 30 календарных дней</w:t>
            </w:r>
          </w:p>
        </w:tc>
      </w:tr>
      <w:tr w:rsidR="00083999" w:rsidRPr="008A21B4" w:rsidTr="000A1C5B">
        <w:trPr>
          <w:trHeight w:val="471"/>
        </w:trPr>
        <w:tc>
          <w:tcPr>
            <w:tcW w:w="1017" w:type="dxa"/>
            <w:vMerge w:val="restart"/>
            <w:shd w:val="clear" w:color="auto" w:fill="auto"/>
          </w:tcPr>
          <w:p w:rsidR="00083999" w:rsidRPr="008A21B4" w:rsidRDefault="00083999" w:rsidP="008A21B4">
            <w:r w:rsidRPr="008A21B4">
              <w:t>автокредит</w:t>
            </w:r>
          </w:p>
        </w:tc>
        <w:tc>
          <w:tcPr>
            <w:tcW w:w="1535" w:type="dxa"/>
            <w:gridSpan w:val="3"/>
            <w:shd w:val="clear" w:color="auto" w:fill="auto"/>
          </w:tcPr>
          <w:p w:rsidR="00083999" w:rsidRPr="008A21B4" w:rsidRDefault="00083999" w:rsidP="008A21B4">
            <w:r w:rsidRPr="008A21B4">
              <w:t>"ВАЗ", "ГАЗ", "ЛуАЗ", "ЗАЗ"</w:t>
            </w:r>
          </w:p>
        </w:tc>
        <w:tc>
          <w:tcPr>
            <w:tcW w:w="992" w:type="dxa"/>
            <w:vMerge w:val="restart"/>
            <w:shd w:val="clear" w:color="auto" w:fill="auto"/>
          </w:tcPr>
          <w:p w:rsidR="00083999" w:rsidRPr="008A21B4" w:rsidRDefault="00083999" w:rsidP="008A21B4">
            <w:r w:rsidRPr="008A21B4">
              <w:t>0,1%-0,5% от суммы кредита</w:t>
            </w:r>
          </w:p>
        </w:tc>
        <w:tc>
          <w:tcPr>
            <w:tcW w:w="992" w:type="dxa"/>
            <w:shd w:val="clear" w:color="auto" w:fill="auto"/>
          </w:tcPr>
          <w:p w:rsidR="00083999" w:rsidRPr="008A21B4" w:rsidRDefault="00083999" w:rsidP="008A21B4">
            <w:r w:rsidRPr="008A21B4">
              <w:t>не более 3 лет</w:t>
            </w:r>
          </w:p>
        </w:tc>
        <w:tc>
          <w:tcPr>
            <w:tcW w:w="851" w:type="dxa"/>
            <w:gridSpan w:val="2"/>
            <w:vMerge w:val="restart"/>
            <w:shd w:val="clear" w:color="auto" w:fill="auto"/>
          </w:tcPr>
          <w:p w:rsidR="00083999" w:rsidRPr="008A21B4" w:rsidRDefault="00083999" w:rsidP="008A21B4">
            <w:r w:rsidRPr="008A21B4">
              <w:t>от 12%</w:t>
            </w:r>
          </w:p>
        </w:tc>
        <w:tc>
          <w:tcPr>
            <w:tcW w:w="1134" w:type="dxa"/>
            <w:gridSpan w:val="3"/>
            <w:vMerge w:val="restart"/>
            <w:shd w:val="clear" w:color="auto" w:fill="auto"/>
          </w:tcPr>
          <w:p w:rsidR="00083999" w:rsidRPr="008A21B4" w:rsidRDefault="00083999" w:rsidP="008A21B4">
            <w:r w:rsidRPr="008A21B4">
              <w:t>от 17%</w:t>
            </w:r>
          </w:p>
        </w:tc>
        <w:tc>
          <w:tcPr>
            <w:tcW w:w="2693" w:type="dxa"/>
            <w:vMerge w:val="restart"/>
            <w:shd w:val="clear" w:color="auto" w:fill="auto"/>
          </w:tcPr>
          <w:p w:rsidR="00083999" w:rsidRPr="008A21B4" w:rsidRDefault="00083999" w:rsidP="008A21B4">
            <w:r w:rsidRPr="008A21B4">
              <w:t>кредит погашается ежемесячно; обеспечение: автомобиль;</w:t>
            </w:r>
          </w:p>
        </w:tc>
      </w:tr>
      <w:tr w:rsidR="00083999" w:rsidRPr="008A21B4" w:rsidTr="000A1C5B">
        <w:trPr>
          <w:trHeight w:val="975"/>
        </w:trPr>
        <w:tc>
          <w:tcPr>
            <w:tcW w:w="1017" w:type="dxa"/>
            <w:vMerge/>
            <w:shd w:val="clear" w:color="auto" w:fill="auto"/>
          </w:tcPr>
          <w:p w:rsidR="00083999" w:rsidRPr="008A21B4" w:rsidRDefault="00083999" w:rsidP="008A21B4"/>
        </w:tc>
        <w:tc>
          <w:tcPr>
            <w:tcW w:w="1535" w:type="dxa"/>
            <w:gridSpan w:val="3"/>
            <w:shd w:val="clear" w:color="auto" w:fill="auto"/>
          </w:tcPr>
          <w:p w:rsidR="00083999" w:rsidRPr="008A21B4" w:rsidRDefault="00083999" w:rsidP="008A21B4">
            <w:r w:rsidRPr="008A21B4">
              <w:t>другие марки отечественного и иностранного производства</w:t>
            </w:r>
          </w:p>
        </w:tc>
        <w:tc>
          <w:tcPr>
            <w:tcW w:w="992" w:type="dxa"/>
            <w:vMerge/>
            <w:shd w:val="clear" w:color="auto" w:fill="auto"/>
          </w:tcPr>
          <w:p w:rsidR="00083999" w:rsidRPr="008A21B4" w:rsidRDefault="00083999" w:rsidP="008A21B4"/>
        </w:tc>
        <w:tc>
          <w:tcPr>
            <w:tcW w:w="992" w:type="dxa"/>
            <w:shd w:val="clear" w:color="auto" w:fill="auto"/>
          </w:tcPr>
          <w:p w:rsidR="00083999" w:rsidRPr="008A21B4" w:rsidRDefault="00083999" w:rsidP="008A21B4">
            <w:r w:rsidRPr="008A21B4">
              <w:t>до 5 лет</w:t>
            </w:r>
          </w:p>
        </w:tc>
        <w:tc>
          <w:tcPr>
            <w:tcW w:w="851" w:type="dxa"/>
            <w:gridSpan w:val="2"/>
            <w:vMerge/>
            <w:shd w:val="clear" w:color="auto" w:fill="auto"/>
          </w:tcPr>
          <w:p w:rsidR="00083999" w:rsidRPr="008A21B4" w:rsidRDefault="00083999" w:rsidP="008A21B4"/>
        </w:tc>
        <w:tc>
          <w:tcPr>
            <w:tcW w:w="1134" w:type="dxa"/>
            <w:gridSpan w:val="3"/>
            <w:vMerge/>
            <w:shd w:val="clear" w:color="auto" w:fill="auto"/>
          </w:tcPr>
          <w:p w:rsidR="00083999" w:rsidRPr="008A21B4" w:rsidRDefault="00083999" w:rsidP="008A21B4"/>
        </w:tc>
        <w:tc>
          <w:tcPr>
            <w:tcW w:w="2693" w:type="dxa"/>
            <w:vMerge/>
            <w:shd w:val="clear" w:color="auto" w:fill="auto"/>
          </w:tcPr>
          <w:p w:rsidR="00083999" w:rsidRPr="008A21B4" w:rsidRDefault="00083999" w:rsidP="008A21B4"/>
        </w:tc>
      </w:tr>
      <w:tr w:rsidR="00083999" w:rsidRPr="008A21B4" w:rsidTr="000A1C5B">
        <w:trPr>
          <w:trHeight w:val="841"/>
        </w:trPr>
        <w:tc>
          <w:tcPr>
            <w:tcW w:w="1017" w:type="dxa"/>
            <w:vMerge/>
            <w:shd w:val="clear" w:color="auto" w:fill="auto"/>
          </w:tcPr>
          <w:p w:rsidR="00083999" w:rsidRPr="008A21B4" w:rsidRDefault="00083999" w:rsidP="008A21B4"/>
        </w:tc>
        <w:tc>
          <w:tcPr>
            <w:tcW w:w="1535" w:type="dxa"/>
            <w:gridSpan w:val="3"/>
            <w:shd w:val="clear" w:color="auto" w:fill="auto"/>
          </w:tcPr>
          <w:p w:rsidR="00083999" w:rsidRPr="008A21B4" w:rsidRDefault="00083999" w:rsidP="008A21B4">
            <w:r w:rsidRPr="008A21B4">
              <w:t>для автотранспорта, который будет использоваться для получения прибыли</w:t>
            </w:r>
          </w:p>
        </w:tc>
        <w:tc>
          <w:tcPr>
            <w:tcW w:w="992" w:type="dxa"/>
            <w:vMerge/>
            <w:shd w:val="clear" w:color="auto" w:fill="auto"/>
          </w:tcPr>
          <w:p w:rsidR="00083999" w:rsidRPr="008A21B4" w:rsidRDefault="00083999" w:rsidP="008A21B4"/>
        </w:tc>
        <w:tc>
          <w:tcPr>
            <w:tcW w:w="992" w:type="dxa"/>
            <w:shd w:val="clear" w:color="auto" w:fill="auto"/>
          </w:tcPr>
          <w:p w:rsidR="00083999" w:rsidRPr="008A21B4" w:rsidRDefault="00083999" w:rsidP="008A21B4">
            <w:r w:rsidRPr="008A21B4">
              <w:t>не более 2 лет</w:t>
            </w:r>
          </w:p>
        </w:tc>
        <w:tc>
          <w:tcPr>
            <w:tcW w:w="851" w:type="dxa"/>
            <w:gridSpan w:val="2"/>
            <w:vMerge/>
            <w:shd w:val="clear" w:color="auto" w:fill="auto"/>
          </w:tcPr>
          <w:p w:rsidR="00083999" w:rsidRPr="008A21B4" w:rsidRDefault="00083999" w:rsidP="008A21B4"/>
        </w:tc>
        <w:tc>
          <w:tcPr>
            <w:tcW w:w="1134" w:type="dxa"/>
            <w:gridSpan w:val="3"/>
            <w:vMerge/>
            <w:shd w:val="clear" w:color="auto" w:fill="auto"/>
          </w:tcPr>
          <w:p w:rsidR="00083999" w:rsidRPr="008A21B4" w:rsidRDefault="00083999" w:rsidP="008A21B4"/>
        </w:tc>
        <w:tc>
          <w:tcPr>
            <w:tcW w:w="2693" w:type="dxa"/>
            <w:vMerge/>
            <w:shd w:val="clear" w:color="auto" w:fill="auto"/>
          </w:tcPr>
          <w:p w:rsidR="00083999" w:rsidRPr="008A21B4" w:rsidRDefault="00083999" w:rsidP="008A21B4"/>
        </w:tc>
      </w:tr>
      <w:tr w:rsidR="00083999" w:rsidRPr="008A21B4" w:rsidTr="000A1C5B">
        <w:trPr>
          <w:trHeight w:val="1264"/>
        </w:trPr>
        <w:tc>
          <w:tcPr>
            <w:tcW w:w="1017" w:type="dxa"/>
            <w:shd w:val="clear" w:color="auto" w:fill="auto"/>
          </w:tcPr>
          <w:p w:rsidR="00083999" w:rsidRPr="008A21B4" w:rsidRDefault="00083999" w:rsidP="008A21B4">
            <w:r w:rsidRPr="008A21B4">
              <w:t>факторинг</w:t>
            </w:r>
          </w:p>
        </w:tc>
        <w:tc>
          <w:tcPr>
            <w:tcW w:w="8197" w:type="dxa"/>
            <w:gridSpan w:val="11"/>
            <w:shd w:val="clear" w:color="auto" w:fill="auto"/>
          </w:tcPr>
          <w:p w:rsidR="00083999" w:rsidRPr="008A21B4" w:rsidRDefault="00083999" w:rsidP="008A21B4">
            <w:r w:rsidRPr="008A21B4">
              <w:t xml:space="preserve">представляет собой взыскание дебиторской задолженности покупателя и предоставление продавцу краткосрочного специфического кредита. </w:t>
            </w:r>
            <w:r w:rsidR="00A353BD" w:rsidRPr="008A21B4">
              <w:t>Н</w:t>
            </w:r>
            <w:r w:rsidRPr="008A21B4">
              <w:t>е требуется предоставление обеспечения;</w:t>
            </w:r>
            <w:r w:rsidR="00A353BD" w:rsidRPr="008A21B4">
              <w:t xml:space="preserve"> ликвидируются кассовые разрывы; </w:t>
            </w:r>
            <w:r w:rsidRPr="008A21B4">
              <w:t>за счет роста оборотных средств расширяется доля компании на рынке;</w:t>
            </w:r>
            <w:r w:rsidR="00A353BD" w:rsidRPr="008A21B4">
              <w:t xml:space="preserve"> </w:t>
            </w:r>
            <w:r w:rsidRPr="008A21B4">
              <w:t>отсутствие дефицита оборотных средств защищает от упущенной выгоды при потере клиентов.</w:t>
            </w:r>
          </w:p>
        </w:tc>
      </w:tr>
      <w:tr w:rsidR="00083999" w:rsidRPr="008A21B4" w:rsidTr="000A1C5B">
        <w:trPr>
          <w:trHeight w:val="1784"/>
        </w:trPr>
        <w:tc>
          <w:tcPr>
            <w:tcW w:w="1017" w:type="dxa"/>
            <w:shd w:val="clear" w:color="auto" w:fill="auto"/>
          </w:tcPr>
          <w:p w:rsidR="00083999" w:rsidRPr="008A21B4" w:rsidRDefault="00882EF9" w:rsidP="008A21B4">
            <w:r w:rsidRPr="008A21B4">
              <w:t>Л</w:t>
            </w:r>
            <w:r w:rsidR="00083999" w:rsidRPr="008A21B4">
              <w:t>изинг</w:t>
            </w:r>
          </w:p>
        </w:tc>
        <w:tc>
          <w:tcPr>
            <w:tcW w:w="8197" w:type="dxa"/>
            <w:gridSpan w:val="11"/>
            <w:shd w:val="clear" w:color="auto" w:fill="auto"/>
          </w:tcPr>
          <w:p w:rsidR="008A21B4" w:rsidRDefault="00083999" w:rsidP="008A21B4">
            <w:r w:rsidRPr="008A21B4">
              <w:t>означает форму долгосрочной аренды, связанную с передачей в пользование имущества для предпринимательской деятельности. Предметом лизинга могут быть здания, сооружения, оборудование, транспортные средства и другое движимое и недвижимое имущество, которое может быть использовано для предпринимательской деятельности.</w:t>
            </w:r>
          </w:p>
          <w:p w:rsidR="00083999" w:rsidRPr="008A21B4" w:rsidRDefault="00083999" w:rsidP="008A21B4">
            <w:r w:rsidRPr="008A21B4">
              <w:t>Преимущество продукта:</w:t>
            </w:r>
            <w:r w:rsidR="00A353BD" w:rsidRPr="008A21B4">
              <w:t xml:space="preserve"> </w:t>
            </w:r>
            <w:r w:rsidRPr="008A21B4">
              <w:t>возможность реализации крупных проектов при ограниченности собственных средств;</w:t>
            </w:r>
            <w:r w:rsidR="00A353BD" w:rsidRPr="008A21B4">
              <w:t xml:space="preserve"> </w:t>
            </w:r>
            <w:r w:rsidRPr="008A21B4">
              <w:t>сохранение существующих кредитов;</w:t>
            </w:r>
            <w:r w:rsidR="00A353BD" w:rsidRPr="008A21B4">
              <w:t xml:space="preserve"> о</w:t>
            </w:r>
            <w:r w:rsidRPr="008A21B4">
              <w:t>тсутствие проблемы залога под кредит;</w:t>
            </w:r>
            <w:r w:rsidR="00A353BD" w:rsidRPr="008A21B4">
              <w:t xml:space="preserve"> </w:t>
            </w:r>
            <w:r w:rsidRPr="008A21B4">
              <w:t>возможность использования, приобретаемого в лизинг имущества, оплатив минимальный размер аванса.</w:t>
            </w:r>
          </w:p>
        </w:tc>
      </w:tr>
      <w:tr w:rsidR="00083999" w:rsidRPr="008A21B4" w:rsidTr="000A1C5B">
        <w:trPr>
          <w:trHeight w:val="1050"/>
        </w:trPr>
        <w:tc>
          <w:tcPr>
            <w:tcW w:w="2126" w:type="dxa"/>
            <w:gridSpan w:val="3"/>
            <w:shd w:val="clear" w:color="auto" w:fill="auto"/>
          </w:tcPr>
          <w:p w:rsidR="00083999" w:rsidRPr="008A21B4" w:rsidRDefault="00083999" w:rsidP="008A21B4">
            <w:r w:rsidRPr="008A21B4">
              <w:t>программа "оборудование в кредит"</w:t>
            </w:r>
          </w:p>
        </w:tc>
        <w:tc>
          <w:tcPr>
            <w:tcW w:w="1418" w:type="dxa"/>
            <w:gridSpan w:val="2"/>
            <w:shd w:val="clear" w:color="auto" w:fill="auto"/>
          </w:tcPr>
          <w:p w:rsidR="00083999" w:rsidRPr="008A21B4" w:rsidRDefault="00083999" w:rsidP="008A21B4">
            <w:r w:rsidRPr="008A21B4">
              <w:t>от 0,1% от суммы кредита</w:t>
            </w:r>
          </w:p>
        </w:tc>
        <w:tc>
          <w:tcPr>
            <w:tcW w:w="992" w:type="dxa"/>
            <w:shd w:val="clear" w:color="auto" w:fill="auto"/>
          </w:tcPr>
          <w:p w:rsidR="00083999" w:rsidRPr="008A21B4" w:rsidRDefault="00083999" w:rsidP="008A21B4">
            <w:r w:rsidRPr="008A21B4">
              <w:t>до 3 лет</w:t>
            </w:r>
          </w:p>
        </w:tc>
        <w:tc>
          <w:tcPr>
            <w:tcW w:w="851" w:type="dxa"/>
            <w:gridSpan w:val="2"/>
            <w:shd w:val="clear" w:color="auto" w:fill="auto"/>
          </w:tcPr>
          <w:p w:rsidR="00083999" w:rsidRPr="008A21B4" w:rsidRDefault="00083999" w:rsidP="008A21B4">
            <w:r w:rsidRPr="008A21B4">
              <w:t>от 10%</w:t>
            </w:r>
          </w:p>
        </w:tc>
        <w:tc>
          <w:tcPr>
            <w:tcW w:w="1134" w:type="dxa"/>
            <w:gridSpan w:val="3"/>
            <w:shd w:val="clear" w:color="auto" w:fill="auto"/>
          </w:tcPr>
          <w:p w:rsidR="00083999" w:rsidRPr="008A21B4" w:rsidRDefault="00083999" w:rsidP="008A21B4">
            <w:r w:rsidRPr="008A21B4">
              <w:t>от 17%</w:t>
            </w:r>
          </w:p>
        </w:tc>
        <w:tc>
          <w:tcPr>
            <w:tcW w:w="2693" w:type="dxa"/>
            <w:shd w:val="clear" w:color="auto" w:fill="auto"/>
          </w:tcPr>
          <w:p w:rsidR="00083999" w:rsidRPr="008A21B4" w:rsidRDefault="00083999" w:rsidP="008A21B4">
            <w:r w:rsidRPr="008A21B4">
              <w:t>размер авансового пла</w:t>
            </w:r>
            <w:r w:rsidR="00A353BD" w:rsidRPr="008A21B4">
              <w:t>т</w:t>
            </w:r>
            <w:r w:rsidRPr="008A21B4">
              <w:t>ежа - не менее 25%; сумма кредита - до 75% от стоимости приобретенного оборудования; оплата процентов по кредиту - ежемесячно.</w:t>
            </w:r>
          </w:p>
        </w:tc>
      </w:tr>
    </w:tbl>
    <w:p w:rsidR="00BF66D9" w:rsidRPr="008A21B4" w:rsidRDefault="00BF66D9" w:rsidP="008A21B4">
      <w:pPr>
        <w:pStyle w:val="a3"/>
        <w:ind w:firstLine="709"/>
        <w:rPr>
          <w:rFonts w:ascii="Times New Roman" w:hAnsi="Times New Roman" w:cs="Times New Roman"/>
          <w:sz w:val="28"/>
          <w:szCs w:val="28"/>
        </w:rPr>
      </w:pPr>
    </w:p>
    <w:p w:rsidR="00BF66D9" w:rsidRPr="008A21B4" w:rsidRDefault="00BF66D9"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Обеспечением в кредитовании юридических лиц могут выступать: недвижимость, автотранспорт, товары в обороте, банковские металлы, поручительство третьих лиц, другое ликвидное имущество. Как правило, залоговая стоимость имущества должна превышать сумму кредита и начисляемых процентов.</w:t>
      </w:r>
    </w:p>
    <w:p w:rsidR="00BF66D9" w:rsidRPr="008A21B4" w:rsidRDefault="00BF66D9" w:rsidP="008A21B4">
      <w:pPr>
        <w:pStyle w:val="a3"/>
        <w:ind w:firstLine="709"/>
        <w:rPr>
          <w:rFonts w:ascii="Times New Roman" w:hAnsi="Times New Roman" w:cs="Times New Roman"/>
          <w:sz w:val="28"/>
          <w:szCs w:val="28"/>
        </w:rPr>
      </w:pPr>
    </w:p>
    <w:p w:rsidR="00BD64F8" w:rsidRDefault="00882EF9" w:rsidP="008A21B4">
      <w:pPr>
        <w:pStyle w:val="a3"/>
        <w:ind w:firstLine="709"/>
        <w:jc w:val="center"/>
        <w:rPr>
          <w:rFonts w:ascii="Times New Roman" w:hAnsi="Times New Roman" w:cs="Times New Roman"/>
          <w:caps/>
          <w:sz w:val="28"/>
          <w:szCs w:val="28"/>
        </w:rPr>
      </w:pPr>
      <w:r w:rsidRPr="008A21B4">
        <w:rPr>
          <w:rFonts w:ascii="Times New Roman" w:hAnsi="Times New Roman" w:cs="Times New Roman"/>
          <w:sz w:val="28"/>
          <w:szCs w:val="28"/>
        </w:rPr>
        <w:t xml:space="preserve">6. </w:t>
      </w:r>
      <w:r w:rsidRPr="008A21B4">
        <w:rPr>
          <w:rFonts w:ascii="Times New Roman" w:hAnsi="Times New Roman" w:cs="Times New Roman"/>
          <w:caps/>
          <w:sz w:val="28"/>
          <w:szCs w:val="28"/>
        </w:rPr>
        <w:t>операции банка с ценными бумагами</w:t>
      </w:r>
    </w:p>
    <w:p w:rsidR="008A21B4" w:rsidRPr="008A21B4" w:rsidRDefault="008A21B4" w:rsidP="008A21B4">
      <w:pPr>
        <w:pStyle w:val="a3"/>
        <w:ind w:firstLine="709"/>
        <w:rPr>
          <w:rFonts w:ascii="Times New Roman" w:hAnsi="Times New Roman" w:cs="Times New Roman"/>
          <w:caps/>
          <w:sz w:val="28"/>
          <w:szCs w:val="28"/>
        </w:rPr>
      </w:pPr>
    </w:p>
    <w:p w:rsidR="00BF66D9" w:rsidRPr="008A21B4" w:rsidRDefault="001504E8" w:rsidP="008A21B4">
      <w:pPr>
        <w:pStyle w:val="a3"/>
        <w:ind w:firstLine="709"/>
        <w:rPr>
          <w:rFonts w:ascii="Times New Roman" w:hAnsi="Times New Roman" w:cs="Times New Roman"/>
          <w:sz w:val="28"/>
          <w:szCs w:val="28"/>
        </w:rPr>
      </w:pPr>
      <w:r w:rsidRPr="008A21B4">
        <w:rPr>
          <w:rFonts w:ascii="Times New Roman" w:hAnsi="Times New Roman" w:cs="Times New Roman"/>
          <w:caps/>
          <w:sz w:val="28"/>
          <w:szCs w:val="28"/>
        </w:rPr>
        <w:t xml:space="preserve">ИНДУСТРИАЛБАНК, </w:t>
      </w:r>
      <w:r w:rsidRPr="008A21B4">
        <w:rPr>
          <w:rFonts w:ascii="Times New Roman" w:hAnsi="Times New Roman" w:cs="Times New Roman"/>
          <w:sz w:val="28"/>
          <w:szCs w:val="28"/>
        </w:rPr>
        <w:t>выступая действующим членом Ассоциации «Первая фондовая торговая система» (ПФТС), является универсальным оператором на рынке ценных бумаг Украины и реализовывает свою деятельность на фондовом рынке в соответствии с лицензиями и разрешениями по следующим направлениям:</w:t>
      </w:r>
    </w:p>
    <w:p w:rsidR="001504E8" w:rsidRPr="008A21B4" w:rsidRDefault="001504E8" w:rsidP="008A21B4">
      <w:pPr>
        <w:pStyle w:val="a3"/>
        <w:numPr>
          <w:ilvl w:val="0"/>
          <w:numId w:val="37"/>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осуществление банковских операций с векселями и проведение вексельных зачетов;</w:t>
      </w:r>
    </w:p>
    <w:p w:rsidR="001504E8" w:rsidRPr="008A21B4" w:rsidRDefault="001504E8" w:rsidP="008A21B4">
      <w:pPr>
        <w:pStyle w:val="a3"/>
        <w:numPr>
          <w:ilvl w:val="0"/>
          <w:numId w:val="37"/>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дилерская и брокерская деятельность на фондовом рынке;</w:t>
      </w:r>
    </w:p>
    <w:p w:rsidR="001504E8" w:rsidRPr="008A21B4" w:rsidRDefault="001504E8" w:rsidP="008A21B4">
      <w:pPr>
        <w:pStyle w:val="a3"/>
        <w:numPr>
          <w:ilvl w:val="0"/>
          <w:numId w:val="37"/>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организация выпуска и размещения ценных бумаг.</w:t>
      </w:r>
    </w:p>
    <w:p w:rsidR="001504E8" w:rsidRPr="008A21B4" w:rsidRDefault="001504E8"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Банк проводит операции и предоставляет услуги по таким видам ценных бумаг, как векселя и акции.</w:t>
      </w:r>
    </w:p>
    <w:p w:rsidR="001504E8" w:rsidRDefault="001504E8"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Динамика выпуска ИНДУСТРИАЛБАНКом собственных ценных бумаг представлена в таблице 6.1.</w:t>
      </w:r>
    </w:p>
    <w:p w:rsidR="008A21B4" w:rsidRPr="008A21B4" w:rsidRDefault="008A21B4" w:rsidP="008A21B4">
      <w:pPr>
        <w:pStyle w:val="a3"/>
        <w:ind w:firstLine="709"/>
        <w:rPr>
          <w:rFonts w:ascii="Times New Roman" w:hAnsi="Times New Roman" w:cs="Times New Roman"/>
          <w:sz w:val="28"/>
          <w:szCs w:val="28"/>
        </w:rPr>
      </w:pPr>
    </w:p>
    <w:p w:rsidR="00FB3E43" w:rsidRPr="008A21B4" w:rsidRDefault="00FB3E43"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Табл. 6.1</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Динамика выпуска собственных ценных бумаг</w:t>
      </w:r>
    </w:p>
    <w:tbl>
      <w:tblPr>
        <w:tblW w:w="8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791"/>
        <w:gridCol w:w="903"/>
        <w:gridCol w:w="825"/>
        <w:gridCol w:w="903"/>
        <w:gridCol w:w="825"/>
        <w:gridCol w:w="1278"/>
        <w:gridCol w:w="855"/>
        <w:gridCol w:w="884"/>
      </w:tblGrid>
      <w:tr w:rsidR="00FB3E43" w:rsidRPr="008A21B4" w:rsidTr="000A1C5B">
        <w:trPr>
          <w:trHeight w:val="255"/>
        </w:trPr>
        <w:tc>
          <w:tcPr>
            <w:tcW w:w="236" w:type="dxa"/>
            <w:vMerge w:val="restart"/>
            <w:shd w:val="clear" w:color="auto" w:fill="auto"/>
          </w:tcPr>
          <w:p w:rsidR="00FB3E43" w:rsidRPr="008A21B4" w:rsidRDefault="00FB3E43" w:rsidP="008A21B4">
            <w:r w:rsidRPr="008A21B4">
              <w:t>№ п/п</w:t>
            </w:r>
          </w:p>
        </w:tc>
        <w:tc>
          <w:tcPr>
            <w:tcW w:w="1835" w:type="dxa"/>
            <w:vMerge w:val="restart"/>
            <w:shd w:val="clear" w:color="auto" w:fill="auto"/>
          </w:tcPr>
          <w:p w:rsidR="00FB3E43" w:rsidRPr="008A21B4" w:rsidRDefault="00FB3E43" w:rsidP="008A21B4">
            <w:r w:rsidRPr="008A21B4">
              <w:t>Показатель</w:t>
            </w:r>
          </w:p>
        </w:tc>
        <w:tc>
          <w:tcPr>
            <w:tcW w:w="1798" w:type="dxa"/>
            <w:gridSpan w:val="2"/>
            <w:shd w:val="clear" w:color="auto" w:fill="auto"/>
          </w:tcPr>
          <w:p w:rsidR="00FB3E43" w:rsidRPr="008A21B4" w:rsidRDefault="00FB3E43" w:rsidP="008A21B4">
            <w:r w:rsidRPr="008A21B4">
              <w:t>на 01.01.2006</w:t>
            </w:r>
          </w:p>
        </w:tc>
        <w:tc>
          <w:tcPr>
            <w:tcW w:w="1798" w:type="dxa"/>
            <w:gridSpan w:val="2"/>
            <w:shd w:val="clear" w:color="auto" w:fill="auto"/>
          </w:tcPr>
          <w:p w:rsidR="00FB3E43" w:rsidRPr="008A21B4" w:rsidRDefault="00FB3E43" w:rsidP="008A21B4">
            <w:r w:rsidRPr="008A21B4">
              <w:t>на 01.01.2007</w:t>
            </w:r>
          </w:p>
        </w:tc>
        <w:tc>
          <w:tcPr>
            <w:tcW w:w="2172" w:type="dxa"/>
            <w:gridSpan w:val="2"/>
            <w:shd w:val="clear" w:color="auto" w:fill="auto"/>
          </w:tcPr>
          <w:p w:rsidR="00FB3E43" w:rsidRPr="008A21B4" w:rsidRDefault="00FB3E43" w:rsidP="008A21B4">
            <w:r w:rsidRPr="008A21B4">
              <w:t>отклонение</w:t>
            </w:r>
          </w:p>
        </w:tc>
        <w:tc>
          <w:tcPr>
            <w:tcW w:w="911" w:type="dxa"/>
            <w:vMerge w:val="restart"/>
            <w:shd w:val="clear" w:color="auto" w:fill="auto"/>
          </w:tcPr>
          <w:p w:rsidR="00FB3E43" w:rsidRPr="008A21B4" w:rsidRDefault="00FB3E43" w:rsidP="008A21B4">
            <w:r w:rsidRPr="008A21B4">
              <w:t>темп роста, %</w:t>
            </w:r>
          </w:p>
        </w:tc>
      </w:tr>
      <w:tr w:rsidR="00FB3E43" w:rsidRPr="008A21B4" w:rsidTr="000A1C5B">
        <w:trPr>
          <w:trHeight w:val="780"/>
        </w:trPr>
        <w:tc>
          <w:tcPr>
            <w:tcW w:w="236" w:type="dxa"/>
            <w:vMerge/>
            <w:shd w:val="clear" w:color="auto" w:fill="auto"/>
          </w:tcPr>
          <w:p w:rsidR="00FB3E43" w:rsidRPr="008A21B4" w:rsidRDefault="00FB3E43" w:rsidP="008A21B4"/>
        </w:tc>
        <w:tc>
          <w:tcPr>
            <w:tcW w:w="1835" w:type="dxa"/>
            <w:vMerge/>
            <w:shd w:val="clear" w:color="auto" w:fill="auto"/>
          </w:tcPr>
          <w:p w:rsidR="00FB3E43" w:rsidRPr="008A21B4" w:rsidRDefault="00FB3E43" w:rsidP="008A21B4"/>
        </w:tc>
        <w:tc>
          <w:tcPr>
            <w:tcW w:w="922" w:type="dxa"/>
            <w:shd w:val="clear" w:color="auto" w:fill="auto"/>
          </w:tcPr>
          <w:p w:rsidR="00FB3E43" w:rsidRPr="008A21B4" w:rsidRDefault="00FB3E43" w:rsidP="008A21B4">
            <w:r w:rsidRPr="008A21B4">
              <w:t>сумма, тыс. грн.</w:t>
            </w:r>
          </w:p>
        </w:tc>
        <w:tc>
          <w:tcPr>
            <w:tcW w:w="876" w:type="dxa"/>
            <w:shd w:val="clear" w:color="auto" w:fill="auto"/>
          </w:tcPr>
          <w:p w:rsidR="00FB3E43" w:rsidRPr="008A21B4" w:rsidRDefault="00FB3E43" w:rsidP="008A21B4">
            <w:r w:rsidRPr="008A21B4">
              <w:t>уд. вес, %</w:t>
            </w:r>
          </w:p>
        </w:tc>
        <w:tc>
          <w:tcPr>
            <w:tcW w:w="922" w:type="dxa"/>
            <w:shd w:val="clear" w:color="auto" w:fill="auto"/>
          </w:tcPr>
          <w:p w:rsidR="00FB3E43" w:rsidRPr="008A21B4" w:rsidRDefault="00FB3E43" w:rsidP="008A21B4">
            <w:r w:rsidRPr="008A21B4">
              <w:t>сумма, тыс. грн.</w:t>
            </w:r>
          </w:p>
        </w:tc>
        <w:tc>
          <w:tcPr>
            <w:tcW w:w="876" w:type="dxa"/>
            <w:shd w:val="clear" w:color="auto" w:fill="auto"/>
          </w:tcPr>
          <w:p w:rsidR="00FB3E43" w:rsidRPr="008A21B4" w:rsidRDefault="00FB3E43" w:rsidP="008A21B4">
            <w:r w:rsidRPr="008A21B4">
              <w:t>уд. вес, %</w:t>
            </w:r>
          </w:p>
        </w:tc>
        <w:tc>
          <w:tcPr>
            <w:tcW w:w="1278" w:type="dxa"/>
            <w:shd w:val="clear" w:color="auto" w:fill="auto"/>
          </w:tcPr>
          <w:p w:rsidR="00FB3E43" w:rsidRPr="008A21B4" w:rsidRDefault="00FB3E43" w:rsidP="008A21B4">
            <w:r w:rsidRPr="008A21B4">
              <w:t>абсолютное, тыс. грн.</w:t>
            </w:r>
          </w:p>
        </w:tc>
        <w:tc>
          <w:tcPr>
            <w:tcW w:w="894" w:type="dxa"/>
            <w:shd w:val="clear" w:color="auto" w:fill="auto"/>
          </w:tcPr>
          <w:p w:rsidR="00FB3E43" w:rsidRPr="008A21B4" w:rsidRDefault="00FB3E43" w:rsidP="008A21B4">
            <w:r w:rsidRPr="008A21B4">
              <w:t>по уд. весу, %</w:t>
            </w:r>
          </w:p>
        </w:tc>
        <w:tc>
          <w:tcPr>
            <w:tcW w:w="911" w:type="dxa"/>
            <w:vMerge/>
            <w:shd w:val="clear" w:color="auto" w:fill="auto"/>
          </w:tcPr>
          <w:p w:rsidR="00FB3E43" w:rsidRPr="008A21B4" w:rsidRDefault="00FB3E43" w:rsidP="008A21B4"/>
        </w:tc>
      </w:tr>
      <w:tr w:rsidR="00FB3E43" w:rsidRPr="008A21B4" w:rsidTr="000A1C5B">
        <w:trPr>
          <w:trHeight w:val="510"/>
        </w:trPr>
        <w:tc>
          <w:tcPr>
            <w:tcW w:w="236" w:type="dxa"/>
            <w:shd w:val="clear" w:color="auto" w:fill="auto"/>
          </w:tcPr>
          <w:p w:rsidR="00FB3E43" w:rsidRPr="008A21B4" w:rsidRDefault="00FB3E43" w:rsidP="008A21B4">
            <w:r w:rsidRPr="008A21B4">
              <w:t>1</w:t>
            </w:r>
          </w:p>
        </w:tc>
        <w:tc>
          <w:tcPr>
            <w:tcW w:w="1835" w:type="dxa"/>
            <w:shd w:val="clear" w:color="auto" w:fill="auto"/>
          </w:tcPr>
          <w:p w:rsidR="00FB3E43" w:rsidRPr="008A21B4" w:rsidRDefault="00FB3E43" w:rsidP="008A21B4">
            <w:r w:rsidRPr="008A21B4">
              <w:t>Депозитные сертификаты</w:t>
            </w:r>
          </w:p>
        </w:tc>
        <w:tc>
          <w:tcPr>
            <w:tcW w:w="922" w:type="dxa"/>
            <w:shd w:val="clear" w:color="auto" w:fill="auto"/>
          </w:tcPr>
          <w:p w:rsidR="00FB3E43" w:rsidRPr="008A21B4" w:rsidRDefault="00FB3E43" w:rsidP="008A21B4">
            <w:r w:rsidRPr="008A21B4">
              <w:t>0</w:t>
            </w:r>
          </w:p>
        </w:tc>
        <w:tc>
          <w:tcPr>
            <w:tcW w:w="876" w:type="dxa"/>
            <w:shd w:val="clear" w:color="auto" w:fill="auto"/>
          </w:tcPr>
          <w:p w:rsidR="00FB3E43" w:rsidRPr="008A21B4" w:rsidRDefault="00FB3E43" w:rsidP="008A21B4">
            <w:r w:rsidRPr="008A21B4">
              <w:t>0</w:t>
            </w:r>
          </w:p>
        </w:tc>
        <w:tc>
          <w:tcPr>
            <w:tcW w:w="922" w:type="dxa"/>
            <w:shd w:val="clear" w:color="auto" w:fill="auto"/>
          </w:tcPr>
          <w:p w:rsidR="00FB3E43" w:rsidRPr="008A21B4" w:rsidRDefault="00FB3E43" w:rsidP="008A21B4">
            <w:r w:rsidRPr="008A21B4">
              <w:t>0</w:t>
            </w:r>
          </w:p>
        </w:tc>
        <w:tc>
          <w:tcPr>
            <w:tcW w:w="876" w:type="dxa"/>
            <w:shd w:val="clear" w:color="auto" w:fill="auto"/>
          </w:tcPr>
          <w:p w:rsidR="00FB3E43" w:rsidRPr="008A21B4" w:rsidRDefault="00FB3E43" w:rsidP="008A21B4">
            <w:r w:rsidRPr="008A21B4">
              <w:t>0</w:t>
            </w:r>
          </w:p>
        </w:tc>
        <w:tc>
          <w:tcPr>
            <w:tcW w:w="1278" w:type="dxa"/>
            <w:shd w:val="clear" w:color="auto" w:fill="auto"/>
          </w:tcPr>
          <w:p w:rsidR="00FB3E43" w:rsidRPr="008A21B4" w:rsidRDefault="00FB3E43" w:rsidP="008A21B4">
            <w:r w:rsidRPr="008A21B4">
              <w:t>0</w:t>
            </w:r>
          </w:p>
        </w:tc>
        <w:tc>
          <w:tcPr>
            <w:tcW w:w="894" w:type="dxa"/>
            <w:shd w:val="clear" w:color="auto" w:fill="auto"/>
          </w:tcPr>
          <w:p w:rsidR="00FB3E43" w:rsidRPr="008A21B4" w:rsidRDefault="00FB3E43" w:rsidP="008A21B4">
            <w:r w:rsidRPr="008A21B4">
              <w:t>0</w:t>
            </w:r>
          </w:p>
        </w:tc>
        <w:tc>
          <w:tcPr>
            <w:tcW w:w="911" w:type="dxa"/>
            <w:shd w:val="clear" w:color="auto" w:fill="auto"/>
          </w:tcPr>
          <w:p w:rsidR="00FB3E43" w:rsidRPr="008A21B4" w:rsidRDefault="00FB3E43" w:rsidP="008A21B4">
            <w:r w:rsidRPr="008A21B4">
              <w:t>0</w:t>
            </w:r>
          </w:p>
        </w:tc>
      </w:tr>
      <w:tr w:rsidR="00FB3E43" w:rsidRPr="008A21B4" w:rsidTr="000A1C5B">
        <w:trPr>
          <w:trHeight w:val="765"/>
        </w:trPr>
        <w:tc>
          <w:tcPr>
            <w:tcW w:w="236" w:type="dxa"/>
            <w:shd w:val="clear" w:color="auto" w:fill="auto"/>
          </w:tcPr>
          <w:p w:rsidR="00FB3E43" w:rsidRPr="008A21B4" w:rsidRDefault="00FB3E43" w:rsidP="008A21B4">
            <w:r w:rsidRPr="008A21B4">
              <w:t>2</w:t>
            </w:r>
          </w:p>
        </w:tc>
        <w:tc>
          <w:tcPr>
            <w:tcW w:w="1835" w:type="dxa"/>
            <w:shd w:val="clear" w:color="auto" w:fill="auto"/>
          </w:tcPr>
          <w:p w:rsidR="00FB3E43" w:rsidRPr="008A21B4" w:rsidRDefault="00FB3E43" w:rsidP="008A21B4">
            <w:r w:rsidRPr="008A21B4">
              <w:t>Долговые ЦБ, эмитированные банком</w:t>
            </w:r>
          </w:p>
        </w:tc>
        <w:tc>
          <w:tcPr>
            <w:tcW w:w="922" w:type="dxa"/>
            <w:shd w:val="clear" w:color="auto" w:fill="auto"/>
          </w:tcPr>
          <w:p w:rsidR="00FB3E43" w:rsidRPr="008A21B4" w:rsidRDefault="00FB3E43" w:rsidP="008A21B4">
            <w:r w:rsidRPr="008A21B4">
              <w:t>10000</w:t>
            </w:r>
          </w:p>
        </w:tc>
        <w:tc>
          <w:tcPr>
            <w:tcW w:w="876" w:type="dxa"/>
            <w:shd w:val="clear" w:color="auto" w:fill="auto"/>
          </w:tcPr>
          <w:p w:rsidR="00FB3E43" w:rsidRPr="008A21B4" w:rsidRDefault="00FB3E43" w:rsidP="008A21B4">
            <w:r w:rsidRPr="008A21B4">
              <w:t>100</w:t>
            </w:r>
          </w:p>
        </w:tc>
        <w:tc>
          <w:tcPr>
            <w:tcW w:w="922" w:type="dxa"/>
            <w:shd w:val="clear" w:color="auto" w:fill="auto"/>
          </w:tcPr>
          <w:p w:rsidR="00FB3E43" w:rsidRPr="008A21B4" w:rsidRDefault="00FB3E43" w:rsidP="008A21B4">
            <w:r w:rsidRPr="008A21B4">
              <w:t>0</w:t>
            </w:r>
          </w:p>
        </w:tc>
        <w:tc>
          <w:tcPr>
            <w:tcW w:w="876" w:type="dxa"/>
            <w:shd w:val="clear" w:color="auto" w:fill="auto"/>
          </w:tcPr>
          <w:p w:rsidR="00FB3E43" w:rsidRPr="008A21B4" w:rsidRDefault="00FB3E43" w:rsidP="008A21B4">
            <w:r w:rsidRPr="008A21B4">
              <w:t>0</w:t>
            </w:r>
          </w:p>
        </w:tc>
        <w:tc>
          <w:tcPr>
            <w:tcW w:w="1278" w:type="dxa"/>
            <w:shd w:val="clear" w:color="auto" w:fill="auto"/>
          </w:tcPr>
          <w:p w:rsidR="00FB3E43" w:rsidRPr="008A21B4" w:rsidRDefault="00FB3E43" w:rsidP="008A21B4">
            <w:r w:rsidRPr="008A21B4">
              <w:t>-10000</w:t>
            </w:r>
          </w:p>
        </w:tc>
        <w:tc>
          <w:tcPr>
            <w:tcW w:w="894" w:type="dxa"/>
            <w:shd w:val="clear" w:color="auto" w:fill="auto"/>
          </w:tcPr>
          <w:p w:rsidR="00FB3E43" w:rsidRPr="008A21B4" w:rsidRDefault="00FB3E43" w:rsidP="008A21B4">
            <w:r w:rsidRPr="008A21B4">
              <w:t>-100</w:t>
            </w:r>
          </w:p>
        </w:tc>
        <w:tc>
          <w:tcPr>
            <w:tcW w:w="911" w:type="dxa"/>
            <w:shd w:val="clear" w:color="auto" w:fill="auto"/>
          </w:tcPr>
          <w:p w:rsidR="00FB3E43" w:rsidRPr="008A21B4" w:rsidRDefault="00FB3E43" w:rsidP="008A21B4">
            <w:r w:rsidRPr="008A21B4">
              <w:t>0</w:t>
            </w:r>
          </w:p>
        </w:tc>
      </w:tr>
      <w:tr w:rsidR="00FB3E43" w:rsidRPr="008A21B4" w:rsidTr="000A1C5B">
        <w:trPr>
          <w:trHeight w:val="525"/>
        </w:trPr>
        <w:tc>
          <w:tcPr>
            <w:tcW w:w="236" w:type="dxa"/>
            <w:shd w:val="clear" w:color="auto" w:fill="auto"/>
          </w:tcPr>
          <w:p w:rsidR="00FB3E43" w:rsidRPr="008A21B4" w:rsidRDefault="00FB3E43" w:rsidP="008A21B4">
            <w:r w:rsidRPr="008A21B4">
              <w:t>3</w:t>
            </w:r>
          </w:p>
        </w:tc>
        <w:tc>
          <w:tcPr>
            <w:tcW w:w="1835" w:type="dxa"/>
            <w:shd w:val="clear" w:color="auto" w:fill="auto"/>
          </w:tcPr>
          <w:p w:rsidR="00FB3E43" w:rsidRPr="008A21B4" w:rsidRDefault="00FB3E43" w:rsidP="008A21B4">
            <w:r w:rsidRPr="008A21B4">
              <w:t>Всего собственных ЦБ</w:t>
            </w:r>
          </w:p>
        </w:tc>
        <w:tc>
          <w:tcPr>
            <w:tcW w:w="922" w:type="dxa"/>
            <w:shd w:val="clear" w:color="auto" w:fill="auto"/>
          </w:tcPr>
          <w:p w:rsidR="00FB3E43" w:rsidRPr="008A21B4" w:rsidRDefault="00FB3E43" w:rsidP="008A21B4">
            <w:r w:rsidRPr="008A21B4">
              <w:t>10000</w:t>
            </w:r>
          </w:p>
        </w:tc>
        <w:tc>
          <w:tcPr>
            <w:tcW w:w="876" w:type="dxa"/>
            <w:shd w:val="clear" w:color="auto" w:fill="auto"/>
          </w:tcPr>
          <w:p w:rsidR="00FB3E43" w:rsidRPr="008A21B4" w:rsidRDefault="00FB3E43" w:rsidP="008A21B4">
            <w:r w:rsidRPr="008A21B4">
              <w:t>100</w:t>
            </w:r>
          </w:p>
        </w:tc>
        <w:tc>
          <w:tcPr>
            <w:tcW w:w="922" w:type="dxa"/>
            <w:shd w:val="clear" w:color="auto" w:fill="auto"/>
          </w:tcPr>
          <w:p w:rsidR="00FB3E43" w:rsidRPr="008A21B4" w:rsidRDefault="00FB3E43" w:rsidP="008A21B4">
            <w:r w:rsidRPr="008A21B4">
              <w:t>0</w:t>
            </w:r>
          </w:p>
        </w:tc>
        <w:tc>
          <w:tcPr>
            <w:tcW w:w="876" w:type="dxa"/>
            <w:shd w:val="clear" w:color="auto" w:fill="auto"/>
          </w:tcPr>
          <w:p w:rsidR="00FB3E43" w:rsidRPr="008A21B4" w:rsidRDefault="00FB3E43" w:rsidP="008A21B4">
            <w:r w:rsidRPr="008A21B4">
              <w:t>0</w:t>
            </w:r>
          </w:p>
        </w:tc>
        <w:tc>
          <w:tcPr>
            <w:tcW w:w="1278" w:type="dxa"/>
            <w:shd w:val="clear" w:color="auto" w:fill="auto"/>
          </w:tcPr>
          <w:p w:rsidR="00FB3E43" w:rsidRPr="008A21B4" w:rsidRDefault="00FB3E43" w:rsidP="008A21B4">
            <w:r w:rsidRPr="008A21B4">
              <w:t>-10000</w:t>
            </w:r>
          </w:p>
        </w:tc>
        <w:tc>
          <w:tcPr>
            <w:tcW w:w="894" w:type="dxa"/>
            <w:shd w:val="clear" w:color="auto" w:fill="auto"/>
          </w:tcPr>
          <w:p w:rsidR="00FB3E43" w:rsidRPr="008A21B4" w:rsidRDefault="00FB3E43" w:rsidP="008A21B4">
            <w:r w:rsidRPr="008A21B4">
              <w:t>-100</w:t>
            </w:r>
          </w:p>
        </w:tc>
        <w:tc>
          <w:tcPr>
            <w:tcW w:w="911" w:type="dxa"/>
            <w:shd w:val="clear" w:color="auto" w:fill="auto"/>
          </w:tcPr>
          <w:p w:rsidR="00FB3E43" w:rsidRPr="008A21B4" w:rsidRDefault="00FB3E43" w:rsidP="008A21B4">
            <w:r w:rsidRPr="008A21B4">
              <w:t>0</w:t>
            </w:r>
          </w:p>
        </w:tc>
      </w:tr>
    </w:tbl>
    <w:p w:rsidR="00FB3E43" w:rsidRPr="008A21B4" w:rsidRDefault="00FB3E43" w:rsidP="008A21B4">
      <w:pPr>
        <w:pStyle w:val="a3"/>
        <w:ind w:firstLine="709"/>
        <w:rPr>
          <w:rFonts w:ascii="Times New Roman" w:hAnsi="Times New Roman" w:cs="Times New Roman"/>
          <w:sz w:val="28"/>
          <w:szCs w:val="28"/>
        </w:rPr>
      </w:pPr>
    </w:p>
    <w:p w:rsidR="00B52DBF" w:rsidRPr="008A21B4" w:rsidRDefault="00FF16E2"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 xml:space="preserve">По данным таблицы следует </w:t>
      </w:r>
      <w:r w:rsidR="00EB5B9E" w:rsidRPr="008A21B4">
        <w:rPr>
          <w:rFonts w:ascii="Times New Roman" w:hAnsi="Times New Roman" w:cs="Times New Roman"/>
          <w:sz w:val="28"/>
          <w:szCs w:val="28"/>
        </w:rPr>
        <w:t>отметить,</w:t>
      </w:r>
      <w:r w:rsidRPr="008A21B4">
        <w:rPr>
          <w:rFonts w:ascii="Times New Roman" w:hAnsi="Times New Roman" w:cs="Times New Roman"/>
          <w:sz w:val="28"/>
          <w:szCs w:val="28"/>
        </w:rPr>
        <w:t xml:space="preserve"> что за 2005-2006 гг. ИНДУСТРИАЛБАНК</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не выпускал собственных ценных бумаг, поэтому здесь не наблюдается динамики рос</w:t>
      </w:r>
      <w:r w:rsidR="00EB5B9E" w:rsidRPr="008A21B4">
        <w:rPr>
          <w:rFonts w:ascii="Times New Roman" w:hAnsi="Times New Roman" w:cs="Times New Roman"/>
          <w:sz w:val="28"/>
          <w:szCs w:val="28"/>
        </w:rPr>
        <w:t>т</w:t>
      </w:r>
      <w:r w:rsidRPr="008A21B4">
        <w:rPr>
          <w:rFonts w:ascii="Times New Roman" w:hAnsi="Times New Roman" w:cs="Times New Roman"/>
          <w:sz w:val="28"/>
          <w:szCs w:val="28"/>
        </w:rPr>
        <w:t>а.</w:t>
      </w:r>
    </w:p>
    <w:p w:rsidR="00DE2D0A" w:rsidRDefault="00DE2D0A"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Динамика и структура портфельных вложений банка представлена таблицей 6.2.</w:t>
      </w:r>
    </w:p>
    <w:p w:rsidR="008A21B4" w:rsidRPr="008A21B4" w:rsidRDefault="008A21B4" w:rsidP="008A21B4">
      <w:pPr>
        <w:pStyle w:val="a3"/>
        <w:ind w:firstLine="709"/>
        <w:rPr>
          <w:rFonts w:ascii="Times New Roman" w:hAnsi="Times New Roman" w:cs="Times New Roman"/>
          <w:sz w:val="28"/>
          <w:szCs w:val="28"/>
        </w:rPr>
      </w:pPr>
    </w:p>
    <w:p w:rsidR="00B52DBF" w:rsidRPr="008A21B4" w:rsidRDefault="00B52DBF"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Табл. 6.2</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Динамика и структура портфельных вложений</w:t>
      </w:r>
      <w:r w:rsidR="008A21B4">
        <w:rPr>
          <w:rFonts w:ascii="Times New Roman" w:hAnsi="Times New Roman" w:cs="Times New Roman"/>
          <w:sz w:val="28"/>
          <w:szCs w:val="28"/>
        </w:rPr>
        <w:t xml:space="preserve"> </w:t>
      </w:r>
      <w:r w:rsidR="00BC208C" w:rsidRPr="008A21B4">
        <w:rPr>
          <w:rFonts w:ascii="Times New Roman" w:hAnsi="Times New Roman" w:cs="Times New Roman"/>
          <w:sz w:val="28"/>
          <w:szCs w:val="28"/>
        </w:rPr>
        <w:t>АКБ «</w:t>
      </w:r>
      <w:r w:rsidRPr="008A21B4">
        <w:rPr>
          <w:rFonts w:ascii="Times New Roman" w:hAnsi="Times New Roman" w:cs="Times New Roman"/>
          <w:sz w:val="28"/>
          <w:szCs w:val="28"/>
        </w:rPr>
        <w:t>ИНДУСТРИАЛБАНК</w:t>
      </w:r>
      <w:r w:rsidR="00BC208C" w:rsidRPr="008A21B4">
        <w:rPr>
          <w:rFonts w:ascii="Times New Roman" w:hAnsi="Times New Roman" w:cs="Times New Roman"/>
          <w:sz w:val="28"/>
          <w:szCs w:val="28"/>
        </w:rPr>
        <w:t>»</w:t>
      </w:r>
      <w:r w:rsidRPr="008A21B4">
        <w:rPr>
          <w:rFonts w:ascii="Times New Roman" w:hAnsi="Times New Roman" w:cs="Times New Roman"/>
          <w:sz w:val="28"/>
          <w:szCs w:val="28"/>
        </w:rPr>
        <w:t xml:space="preserve"> в ценные бумаги</w:t>
      </w:r>
    </w:p>
    <w:tbl>
      <w:tblPr>
        <w:tblW w:w="91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6"/>
        <w:gridCol w:w="1761"/>
        <w:gridCol w:w="1033"/>
        <w:gridCol w:w="869"/>
        <w:gridCol w:w="1033"/>
        <w:gridCol w:w="869"/>
        <w:gridCol w:w="1329"/>
        <w:gridCol w:w="866"/>
        <w:gridCol w:w="877"/>
      </w:tblGrid>
      <w:tr w:rsidR="00AC44ED" w:rsidRPr="008A21B4" w:rsidTr="000A1C5B">
        <w:trPr>
          <w:trHeight w:val="190"/>
        </w:trPr>
        <w:tc>
          <w:tcPr>
            <w:tcW w:w="378" w:type="dxa"/>
            <w:vMerge w:val="restart"/>
            <w:shd w:val="clear" w:color="auto" w:fill="auto"/>
          </w:tcPr>
          <w:p w:rsidR="00AC44ED" w:rsidRPr="008A21B4" w:rsidRDefault="00AC44ED" w:rsidP="008A21B4">
            <w:r w:rsidRPr="008A21B4">
              <w:t>№ п/п</w:t>
            </w:r>
          </w:p>
        </w:tc>
        <w:tc>
          <w:tcPr>
            <w:tcW w:w="1852" w:type="dxa"/>
            <w:vMerge w:val="restart"/>
            <w:shd w:val="clear" w:color="auto" w:fill="auto"/>
          </w:tcPr>
          <w:p w:rsidR="00AC44ED" w:rsidRPr="008A21B4" w:rsidRDefault="00AC44ED" w:rsidP="008A21B4">
            <w:r w:rsidRPr="008A21B4">
              <w:t>Показатель</w:t>
            </w:r>
          </w:p>
        </w:tc>
        <w:tc>
          <w:tcPr>
            <w:tcW w:w="1902" w:type="dxa"/>
            <w:gridSpan w:val="2"/>
            <w:shd w:val="clear" w:color="auto" w:fill="auto"/>
          </w:tcPr>
          <w:p w:rsidR="00AC44ED" w:rsidRPr="008A21B4" w:rsidRDefault="00AC44ED" w:rsidP="008A21B4">
            <w:r w:rsidRPr="008A21B4">
              <w:t>на 01.01.2006</w:t>
            </w:r>
          </w:p>
        </w:tc>
        <w:tc>
          <w:tcPr>
            <w:tcW w:w="1902" w:type="dxa"/>
            <w:gridSpan w:val="2"/>
            <w:shd w:val="clear" w:color="auto" w:fill="auto"/>
          </w:tcPr>
          <w:p w:rsidR="00AC44ED" w:rsidRPr="008A21B4" w:rsidRDefault="00AC44ED" w:rsidP="008A21B4">
            <w:r w:rsidRPr="008A21B4">
              <w:t>на 01.01.2007</w:t>
            </w:r>
          </w:p>
        </w:tc>
        <w:tc>
          <w:tcPr>
            <w:tcW w:w="2195" w:type="dxa"/>
            <w:gridSpan w:val="2"/>
            <w:shd w:val="clear" w:color="auto" w:fill="auto"/>
          </w:tcPr>
          <w:p w:rsidR="00AC44ED" w:rsidRPr="008A21B4" w:rsidRDefault="00AC44ED" w:rsidP="008A21B4">
            <w:r w:rsidRPr="008A21B4">
              <w:t>отклонение</w:t>
            </w:r>
          </w:p>
        </w:tc>
        <w:tc>
          <w:tcPr>
            <w:tcW w:w="877" w:type="dxa"/>
            <w:vMerge w:val="restart"/>
            <w:shd w:val="clear" w:color="auto" w:fill="auto"/>
          </w:tcPr>
          <w:p w:rsidR="00AC44ED" w:rsidRPr="008A21B4" w:rsidRDefault="00AC44ED" w:rsidP="008A21B4">
            <w:r w:rsidRPr="008A21B4">
              <w:t>темп роста, %</w:t>
            </w:r>
          </w:p>
        </w:tc>
      </w:tr>
      <w:tr w:rsidR="00AC44ED" w:rsidRPr="008A21B4" w:rsidTr="000A1C5B">
        <w:trPr>
          <w:trHeight w:val="570"/>
        </w:trPr>
        <w:tc>
          <w:tcPr>
            <w:tcW w:w="378" w:type="dxa"/>
            <w:vMerge/>
            <w:shd w:val="clear" w:color="auto" w:fill="auto"/>
          </w:tcPr>
          <w:p w:rsidR="00AC44ED" w:rsidRPr="008A21B4" w:rsidRDefault="00AC44ED" w:rsidP="008A21B4"/>
        </w:tc>
        <w:tc>
          <w:tcPr>
            <w:tcW w:w="1852" w:type="dxa"/>
            <w:vMerge/>
            <w:shd w:val="clear" w:color="auto" w:fill="auto"/>
          </w:tcPr>
          <w:p w:rsidR="00AC44ED" w:rsidRPr="008A21B4" w:rsidRDefault="00AC44ED" w:rsidP="008A21B4"/>
        </w:tc>
        <w:tc>
          <w:tcPr>
            <w:tcW w:w="1033" w:type="dxa"/>
            <w:shd w:val="clear" w:color="auto" w:fill="auto"/>
          </w:tcPr>
          <w:p w:rsidR="00AC44ED" w:rsidRPr="008A21B4" w:rsidRDefault="00AC44ED" w:rsidP="008A21B4">
            <w:r w:rsidRPr="008A21B4">
              <w:t>сумма, тыс. грн.</w:t>
            </w:r>
          </w:p>
        </w:tc>
        <w:tc>
          <w:tcPr>
            <w:tcW w:w="869" w:type="dxa"/>
            <w:shd w:val="clear" w:color="auto" w:fill="auto"/>
          </w:tcPr>
          <w:p w:rsidR="00AC44ED" w:rsidRPr="008A21B4" w:rsidRDefault="00AC44ED" w:rsidP="008A21B4">
            <w:r w:rsidRPr="008A21B4">
              <w:t>уд. вес, %</w:t>
            </w:r>
          </w:p>
        </w:tc>
        <w:tc>
          <w:tcPr>
            <w:tcW w:w="1033" w:type="dxa"/>
            <w:shd w:val="clear" w:color="auto" w:fill="auto"/>
          </w:tcPr>
          <w:p w:rsidR="00AC44ED" w:rsidRPr="008A21B4" w:rsidRDefault="00AC44ED" w:rsidP="008A21B4">
            <w:r w:rsidRPr="008A21B4">
              <w:t>сумма, тыс. грн.</w:t>
            </w:r>
          </w:p>
        </w:tc>
        <w:tc>
          <w:tcPr>
            <w:tcW w:w="869" w:type="dxa"/>
            <w:shd w:val="clear" w:color="auto" w:fill="auto"/>
          </w:tcPr>
          <w:p w:rsidR="00AC44ED" w:rsidRPr="008A21B4" w:rsidRDefault="00AC44ED" w:rsidP="008A21B4">
            <w:r w:rsidRPr="008A21B4">
              <w:t>уд. вес, %</w:t>
            </w:r>
          </w:p>
        </w:tc>
        <w:tc>
          <w:tcPr>
            <w:tcW w:w="1329" w:type="dxa"/>
            <w:shd w:val="clear" w:color="auto" w:fill="auto"/>
          </w:tcPr>
          <w:p w:rsidR="00AC44ED" w:rsidRPr="008A21B4" w:rsidRDefault="00AC44ED" w:rsidP="008A21B4">
            <w:r w:rsidRPr="008A21B4">
              <w:t>абсолютное, тыс. грн.</w:t>
            </w:r>
          </w:p>
        </w:tc>
        <w:tc>
          <w:tcPr>
            <w:tcW w:w="866" w:type="dxa"/>
            <w:shd w:val="clear" w:color="auto" w:fill="auto"/>
          </w:tcPr>
          <w:p w:rsidR="00AC44ED" w:rsidRPr="008A21B4" w:rsidRDefault="00AC44ED" w:rsidP="008A21B4">
            <w:r w:rsidRPr="008A21B4">
              <w:t>по уд. весу, %</w:t>
            </w:r>
          </w:p>
        </w:tc>
        <w:tc>
          <w:tcPr>
            <w:tcW w:w="877" w:type="dxa"/>
            <w:vMerge/>
            <w:shd w:val="clear" w:color="auto" w:fill="auto"/>
          </w:tcPr>
          <w:p w:rsidR="00AC44ED" w:rsidRPr="008A21B4" w:rsidRDefault="00AC44ED" w:rsidP="008A21B4"/>
        </w:tc>
      </w:tr>
      <w:tr w:rsidR="00AC44ED" w:rsidRPr="008A21B4" w:rsidTr="000A1C5B">
        <w:trPr>
          <w:trHeight w:val="570"/>
        </w:trPr>
        <w:tc>
          <w:tcPr>
            <w:tcW w:w="378" w:type="dxa"/>
            <w:shd w:val="clear" w:color="auto" w:fill="auto"/>
          </w:tcPr>
          <w:p w:rsidR="00AC44ED" w:rsidRPr="008A21B4" w:rsidRDefault="00AC44ED" w:rsidP="008A21B4">
            <w:r w:rsidRPr="008A21B4">
              <w:t>1</w:t>
            </w:r>
          </w:p>
        </w:tc>
        <w:tc>
          <w:tcPr>
            <w:tcW w:w="1852" w:type="dxa"/>
            <w:shd w:val="clear" w:color="auto" w:fill="auto"/>
          </w:tcPr>
          <w:p w:rsidR="00AC44ED" w:rsidRPr="008A21B4" w:rsidRDefault="00AC44ED" w:rsidP="008A21B4">
            <w:r w:rsidRPr="008A21B4">
              <w:t>ценные бумаги в торговом портфеле банка</w:t>
            </w:r>
          </w:p>
        </w:tc>
        <w:tc>
          <w:tcPr>
            <w:tcW w:w="1033" w:type="dxa"/>
            <w:shd w:val="clear" w:color="auto" w:fill="auto"/>
            <w:noWrap/>
          </w:tcPr>
          <w:p w:rsidR="00AC44ED" w:rsidRPr="008A21B4" w:rsidRDefault="00AC44ED" w:rsidP="008A21B4">
            <w:r w:rsidRPr="008A21B4">
              <w:t>0</w:t>
            </w:r>
          </w:p>
        </w:tc>
        <w:tc>
          <w:tcPr>
            <w:tcW w:w="869" w:type="dxa"/>
            <w:shd w:val="clear" w:color="auto" w:fill="auto"/>
            <w:noWrap/>
          </w:tcPr>
          <w:p w:rsidR="00AC44ED" w:rsidRPr="008A21B4" w:rsidRDefault="00AC44ED" w:rsidP="008A21B4">
            <w:r w:rsidRPr="008A21B4">
              <w:t>0,0</w:t>
            </w:r>
          </w:p>
        </w:tc>
        <w:tc>
          <w:tcPr>
            <w:tcW w:w="1033" w:type="dxa"/>
            <w:shd w:val="clear" w:color="auto" w:fill="auto"/>
            <w:noWrap/>
          </w:tcPr>
          <w:p w:rsidR="00AC44ED" w:rsidRPr="008A21B4" w:rsidRDefault="00AC44ED" w:rsidP="008A21B4">
            <w:r w:rsidRPr="008A21B4">
              <w:t>0</w:t>
            </w:r>
          </w:p>
        </w:tc>
        <w:tc>
          <w:tcPr>
            <w:tcW w:w="869" w:type="dxa"/>
            <w:shd w:val="clear" w:color="auto" w:fill="auto"/>
            <w:noWrap/>
          </w:tcPr>
          <w:p w:rsidR="00AC44ED" w:rsidRPr="008A21B4" w:rsidRDefault="00AC44ED" w:rsidP="008A21B4">
            <w:r w:rsidRPr="008A21B4">
              <w:t>0,0</w:t>
            </w:r>
          </w:p>
        </w:tc>
        <w:tc>
          <w:tcPr>
            <w:tcW w:w="1329" w:type="dxa"/>
            <w:shd w:val="clear" w:color="auto" w:fill="auto"/>
            <w:noWrap/>
          </w:tcPr>
          <w:p w:rsidR="00AC44ED" w:rsidRPr="008A21B4" w:rsidRDefault="00AC44ED" w:rsidP="008A21B4">
            <w:r w:rsidRPr="008A21B4">
              <w:t>0</w:t>
            </w:r>
          </w:p>
        </w:tc>
        <w:tc>
          <w:tcPr>
            <w:tcW w:w="866" w:type="dxa"/>
            <w:shd w:val="clear" w:color="auto" w:fill="auto"/>
            <w:noWrap/>
          </w:tcPr>
          <w:p w:rsidR="00AC44ED" w:rsidRPr="008A21B4" w:rsidRDefault="00AC44ED" w:rsidP="008A21B4">
            <w:r w:rsidRPr="008A21B4">
              <w:t>0,0</w:t>
            </w:r>
          </w:p>
        </w:tc>
        <w:tc>
          <w:tcPr>
            <w:tcW w:w="877" w:type="dxa"/>
            <w:shd w:val="clear" w:color="auto" w:fill="auto"/>
            <w:noWrap/>
          </w:tcPr>
          <w:p w:rsidR="00AC44ED" w:rsidRPr="008A21B4" w:rsidRDefault="00AC44ED" w:rsidP="008A21B4">
            <w:r w:rsidRPr="008A21B4">
              <w:t>0,0</w:t>
            </w:r>
          </w:p>
        </w:tc>
      </w:tr>
      <w:tr w:rsidR="00AC44ED" w:rsidRPr="008A21B4" w:rsidTr="000A1C5B">
        <w:trPr>
          <w:trHeight w:val="593"/>
        </w:trPr>
        <w:tc>
          <w:tcPr>
            <w:tcW w:w="378" w:type="dxa"/>
            <w:shd w:val="clear" w:color="auto" w:fill="auto"/>
          </w:tcPr>
          <w:p w:rsidR="00AC44ED" w:rsidRPr="008A21B4" w:rsidRDefault="00AC44ED" w:rsidP="008A21B4">
            <w:r w:rsidRPr="008A21B4">
              <w:t>2</w:t>
            </w:r>
          </w:p>
        </w:tc>
        <w:tc>
          <w:tcPr>
            <w:tcW w:w="1852" w:type="dxa"/>
            <w:shd w:val="clear" w:color="auto" w:fill="auto"/>
          </w:tcPr>
          <w:p w:rsidR="00AC44ED" w:rsidRPr="008A21B4" w:rsidRDefault="00AC44ED" w:rsidP="008A21B4">
            <w:r w:rsidRPr="008A21B4">
              <w:t>ценные бумаги в портфеле банка на продажу</w:t>
            </w:r>
          </w:p>
        </w:tc>
        <w:tc>
          <w:tcPr>
            <w:tcW w:w="1033" w:type="dxa"/>
            <w:shd w:val="clear" w:color="auto" w:fill="auto"/>
            <w:noWrap/>
          </w:tcPr>
          <w:p w:rsidR="00AC44ED" w:rsidRPr="008A21B4" w:rsidRDefault="00AC44ED" w:rsidP="008A21B4">
            <w:r w:rsidRPr="008A21B4">
              <w:t>92443</w:t>
            </w:r>
          </w:p>
        </w:tc>
        <w:tc>
          <w:tcPr>
            <w:tcW w:w="869" w:type="dxa"/>
            <w:shd w:val="clear" w:color="auto" w:fill="auto"/>
            <w:noWrap/>
          </w:tcPr>
          <w:p w:rsidR="00AC44ED" w:rsidRPr="008A21B4" w:rsidRDefault="00AC44ED" w:rsidP="008A21B4">
            <w:r w:rsidRPr="008A21B4">
              <w:t>8,3</w:t>
            </w:r>
          </w:p>
        </w:tc>
        <w:tc>
          <w:tcPr>
            <w:tcW w:w="1033" w:type="dxa"/>
            <w:shd w:val="clear" w:color="auto" w:fill="auto"/>
            <w:noWrap/>
          </w:tcPr>
          <w:p w:rsidR="00AC44ED" w:rsidRPr="008A21B4" w:rsidRDefault="00AC44ED" w:rsidP="008A21B4">
            <w:r w:rsidRPr="008A21B4">
              <w:t>154270</w:t>
            </w:r>
          </w:p>
        </w:tc>
        <w:tc>
          <w:tcPr>
            <w:tcW w:w="869" w:type="dxa"/>
            <w:shd w:val="clear" w:color="auto" w:fill="auto"/>
            <w:noWrap/>
          </w:tcPr>
          <w:p w:rsidR="00AC44ED" w:rsidRPr="008A21B4" w:rsidRDefault="00AC44ED" w:rsidP="008A21B4">
            <w:r w:rsidRPr="008A21B4">
              <w:t>8,2</w:t>
            </w:r>
          </w:p>
        </w:tc>
        <w:tc>
          <w:tcPr>
            <w:tcW w:w="1329" w:type="dxa"/>
            <w:shd w:val="clear" w:color="auto" w:fill="auto"/>
            <w:noWrap/>
          </w:tcPr>
          <w:p w:rsidR="00AC44ED" w:rsidRPr="008A21B4" w:rsidRDefault="00AC44ED" w:rsidP="008A21B4">
            <w:r w:rsidRPr="008A21B4">
              <w:t>61827</w:t>
            </w:r>
          </w:p>
        </w:tc>
        <w:tc>
          <w:tcPr>
            <w:tcW w:w="866" w:type="dxa"/>
            <w:shd w:val="clear" w:color="auto" w:fill="auto"/>
            <w:noWrap/>
          </w:tcPr>
          <w:p w:rsidR="00AC44ED" w:rsidRPr="008A21B4" w:rsidRDefault="00AC44ED" w:rsidP="008A21B4">
            <w:r w:rsidRPr="008A21B4">
              <w:t>-0,1</w:t>
            </w:r>
          </w:p>
        </w:tc>
        <w:tc>
          <w:tcPr>
            <w:tcW w:w="877" w:type="dxa"/>
            <w:shd w:val="clear" w:color="auto" w:fill="auto"/>
            <w:noWrap/>
          </w:tcPr>
          <w:p w:rsidR="00AC44ED" w:rsidRPr="008A21B4" w:rsidRDefault="00AC44ED" w:rsidP="008A21B4">
            <w:r w:rsidRPr="008A21B4">
              <w:t>166,9</w:t>
            </w:r>
          </w:p>
        </w:tc>
      </w:tr>
      <w:tr w:rsidR="00AC44ED" w:rsidRPr="008A21B4" w:rsidTr="000A1C5B">
        <w:trPr>
          <w:trHeight w:val="760"/>
        </w:trPr>
        <w:tc>
          <w:tcPr>
            <w:tcW w:w="378" w:type="dxa"/>
            <w:shd w:val="clear" w:color="auto" w:fill="auto"/>
          </w:tcPr>
          <w:p w:rsidR="00AC44ED" w:rsidRPr="008A21B4" w:rsidRDefault="00AC44ED" w:rsidP="008A21B4">
            <w:r w:rsidRPr="008A21B4">
              <w:t>3</w:t>
            </w:r>
          </w:p>
        </w:tc>
        <w:tc>
          <w:tcPr>
            <w:tcW w:w="1852" w:type="dxa"/>
            <w:shd w:val="clear" w:color="auto" w:fill="auto"/>
          </w:tcPr>
          <w:p w:rsidR="00AC44ED" w:rsidRPr="008A21B4" w:rsidRDefault="00AC44ED" w:rsidP="008A21B4">
            <w:r w:rsidRPr="008A21B4">
              <w:t>вложения в ценные бумаги, рефенансируемые НБУ</w:t>
            </w:r>
          </w:p>
        </w:tc>
        <w:tc>
          <w:tcPr>
            <w:tcW w:w="1033" w:type="dxa"/>
            <w:shd w:val="clear" w:color="auto" w:fill="auto"/>
            <w:noWrap/>
          </w:tcPr>
          <w:p w:rsidR="00AC44ED" w:rsidRPr="008A21B4" w:rsidRDefault="00AC44ED" w:rsidP="008A21B4">
            <w:r w:rsidRPr="008A21B4">
              <w:t>1017256</w:t>
            </w:r>
          </w:p>
        </w:tc>
        <w:tc>
          <w:tcPr>
            <w:tcW w:w="869" w:type="dxa"/>
            <w:shd w:val="clear" w:color="auto" w:fill="auto"/>
            <w:noWrap/>
          </w:tcPr>
          <w:p w:rsidR="00AC44ED" w:rsidRPr="008A21B4" w:rsidRDefault="00AC44ED" w:rsidP="008A21B4">
            <w:r w:rsidRPr="008A21B4">
              <w:t>91,7</w:t>
            </w:r>
          </w:p>
        </w:tc>
        <w:tc>
          <w:tcPr>
            <w:tcW w:w="1033" w:type="dxa"/>
            <w:shd w:val="clear" w:color="auto" w:fill="auto"/>
            <w:noWrap/>
          </w:tcPr>
          <w:p w:rsidR="00AC44ED" w:rsidRPr="008A21B4" w:rsidRDefault="00AC44ED" w:rsidP="008A21B4">
            <w:r w:rsidRPr="008A21B4">
              <w:t>1730606</w:t>
            </w:r>
          </w:p>
        </w:tc>
        <w:tc>
          <w:tcPr>
            <w:tcW w:w="869" w:type="dxa"/>
            <w:shd w:val="clear" w:color="auto" w:fill="auto"/>
            <w:noWrap/>
          </w:tcPr>
          <w:p w:rsidR="00AC44ED" w:rsidRPr="008A21B4" w:rsidRDefault="00AC44ED" w:rsidP="008A21B4">
            <w:r w:rsidRPr="008A21B4">
              <w:t>91,8</w:t>
            </w:r>
          </w:p>
        </w:tc>
        <w:tc>
          <w:tcPr>
            <w:tcW w:w="1329" w:type="dxa"/>
            <w:shd w:val="clear" w:color="auto" w:fill="auto"/>
            <w:noWrap/>
          </w:tcPr>
          <w:p w:rsidR="00AC44ED" w:rsidRPr="008A21B4" w:rsidRDefault="00AC44ED" w:rsidP="008A21B4">
            <w:r w:rsidRPr="008A21B4">
              <w:t>713350</w:t>
            </w:r>
          </w:p>
        </w:tc>
        <w:tc>
          <w:tcPr>
            <w:tcW w:w="866" w:type="dxa"/>
            <w:shd w:val="clear" w:color="auto" w:fill="auto"/>
            <w:noWrap/>
          </w:tcPr>
          <w:p w:rsidR="00AC44ED" w:rsidRPr="008A21B4" w:rsidRDefault="00AC44ED" w:rsidP="008A21B4">
            <w:r w:rsidRPr="008A21B4">
              <w:t>0,1</w:t>
            </w:r>
          </w:p>
        </w:tc>
        <w:tc>
          <w:tcPr>
            <w:tcW w:w="877" w:type="dxa"/>
            <w:shd w:val="clear" w:color="auto" w:fill="auto"/>
            <w:noWrap/>
          </w:tcPr>
          <w:p w:rsidR="00AC44ED" w:rsidRPr="008A21B4" w:rsidRDefault="00AC44ED" w:rsidP="008A21B4">
            <w:r w:rsidRPr="008A21B4">
              <w:t>170,1</w:t>
            </w:r>
          </w:p>
        </w:tc>
      </w:tr>
      <w:tr w:rsidR="00AC44ED" w:rsidRPr="008A21B4" w:rsidTr="000A1C5B">
        <w:trPr>
          <w:trHeight w:val="615"/>
        </w:trPr>
        <w:tc>
          <w:tcPr>
            <w:tcW w:w="378" w:type="dxa"/>
            <w:shd w:val="clear" w:color="auto" w:fill="auto"/>
          </w:tcPr>
          <w:p w:rsidR="00AC44ED" w:rsidRPr="008A21B4" w:rsidRDefault="00AC44ED" w:rsidP="008A21B4">
            <w:r w:rsidRPr="008A21B4">
              <w:t>4</w:t>
            </w:r>
          </w:p>
        </w:tc>
        <w:tc>
          <w:tcPr>
            <w:tcW w:w="1852" w:type="dxa"/>
            <w:shd w:val="clear" w:color="auto" w:fill="auto"/>
          </w:tcPr>
          <w:p w:rsidR="00AC44ED" w:rsidRPr="008A21B4" w:rsidRDefault="00AC44ED" w:rsidP="008A21B4">
            <w:r w:rsidRPr="008A21B4">
              <w:t>всего портфельных вложений банка в ЦБ</w:t>
            </w:r>
          </w:p>
        </w:tc>
        <w:tc>
          <w:tcPr>
            <w:tcW w:w="1033" w:type="dxa"/>
            <w:shd w:val="clear" w:color="auto" w:fill="auto"/>
            <w:noWrap/>
          </w:tcPr>
          <w:p w:rsidR="00AC44ED" w:rsidRPr="008A21B4" w:rsidRDefault="00AC44ED" w:rsidP="008A21B4">
            <w:r w:rsidRPr="008A21B4">
              <w:t>1109699</w:t>
            </w:r>
          </w:p>
        </w:tc>
        <w:tc>
          <w:tcPr>
            <w:tcW w:w="869" w:type="dxa"/>
            <w:shd w:val="clear" w:color="auto" w:fill="auto"/>
            <w:noWrap/>
          </w:tcPr>
          <w:p w:rsidR="00AC44ED" w:rsidRPr="008A21B4" w:rsidRDefault="00AC44ED" w:rsidP="008A21B4">
            <w:r w:rsidRPr="008A21B4">
              <w:t>100,0</w:t>
            </w:r>
          </w:p>
        </w:tc>
        <w:tc>
          <w:tcPr>
            <w:tcW w:w="1033" w:type="dxa"/>
            <w:shd w:val="clear" w:color="auto" w:fill="auto"/>
            <w:noWrap/>
          </w:tcPr>
          <w:p w:rsidR="00AC44ED" w:rsidRPr="008A21B4" w:rsidRDefault="00AC44ED" w:rsidP="008A21B4">
            <w:r w:rsidRPr="008A21B4">
              <w:t>1884876</w:t>
            </w:r>
          </w:p>
        </w:tc>
        <w:tc>
          <w:tcPr>
            <w:tcW w:w="869" w:type="dxa"/>
            <w:shd w:val="clear" w:color="auto" w:fill="auto"/>
            <w:noWrap/>
          </w:tcPr>
          <w:p w:rsidR="00AC44ED" w:rsidRPr="008A21B4" w:rsidRDefault="00AC44ED" w:rsidP="008A21B4">
            <w:r w:rsidRPr="008A21B4">
              <w:t>100,0</w:t>
            </w:r>
          </w:p>
        </w:tc>
        <w:tc>
          <w:tcPr>
            <w:tcW w:w="1329" w:type="dxa"/>
            <w:shd w:val="clear" w:color="auto" w:fill="auto"/>
            <w:noWrap/>
          </w:tcPr>
          <w:p w:rsidR="00AC44ED" w:rsidRPr="008A21B4" w:rsidRDefault="00AC44ED" w:rsidP="008A21B4">
            <w:r w:rsidRPr="008A21B4">
              <w:t>775177</w:t>
            </w:r>
          </w:p>
        </w:tc>
        <w:tc>
          <w:tcPr>
            <w:tcW w:w="866" w:type="dxa"/>
            <w:shd w:val="clear" w:color="auto" w:fill="auto"/>
            <w:noWrap/>
          </w:tcPr>
          <w:p w:rsidR="00AC44ED" w:rsidRPr="008A21B4" w:rsidRDefault="00AC44ED" w:rsidP="008A21B4">
            <w:r w:rsidRPr="008A21B4">
              <w:t>0,0</w:t>
            </w:r>
          </w:p>
        </w:tc>
        <w:tc>
          <w:tcPr>
            <w:tcW w:w="877" w:type="dxa"/>
            <w:shd w:val="clear" w:color="auto" w:fill="auto"/>
            <w:noWrap/>
          </w:tcPr>
          <w:p w:rsidR="00AC44ED" w:rsidRPr="008A21B4" w:rsidRDefault="00AC44ED" w:rsidP="008A21B4">
            <w:r w:rsidRPr="008A21B4">
              <w:t>169,9</w:t>
            </w:r>
          </w:p>
        </w:tc>
      </w:tr>
    </w:tbl>
    <w:p w:rsidR="008A21B4" w:rsidRDefault="008A21B4" w:rsidP="008A21B4">
      <w:pPr>
        <w:pStyle w:val="a3"/>
        <w:ind w:firstLine="709"/>
        <w:rPr>
          <w:rFonts w:ascii="Times New Roman" w:hAnsi="Times New Roman" w:cs="Times New Roman"/>
          <w:sz w:val="28"/>
          <w:szCs w:val="28"/>
        </w:rPr>
      </w:pPr>
    </w:p>
    <w:p w:rsidR="00B52DBF" w:rsidRPr="008A21B4" w:rsidRDefault="00AC44ED"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Размер портфельных вложений ИНДУСТРИАЛБАНКа в ценные бумаги увеличился на 775177 тыс. грн или 69,9%.</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 xml:space="preserve">По данным таблицы можно отметить, что банк </w:t>
      </w:r>
      <w:r w:rsidR="006918C0" w:rsidRPr="008A21B4">
        <w:rPr>
          <w:rFonts w:ascii="Times New Roman" w:hAnsi="Times New Roman" w:cs="Times New Roman"/>
          <w:sz w:val="28"/>
          <w:szCs w:val="28"/>
        </w:rPr>
        <w:t xml:space="preserve">не делает вложений в ценные бумаги в торговом портфеле банка ни в 2005 ни в 2006 годах. Остальные вложения в ценные бумаги значительно увеличились. Так например вложения в ценные бумаги в портфеле банка на продажу увеличились на 66,9%, а вложения в ценные бумаги </w:t>
      </w:r>
      <w:r w:rsidR="00DE2D0A" w:rsidRPr="008A21B4">
        <w:rPr>
          <w:rFonts w:ascii="Times New Roman" w:hAnsi="Times New Roman" w:cs="Times New Roman"/>
          <w:sz w:val="28"/>
          <w:szCs w:val="28"/>
        </w:rPr>
        <w:t>рефинансируемые</w:t>
      </w:r>
      <w:r w:rsidR="006918C0" w:rsidRPr="008A21B4">
        <w:rPr>
          <w:rFonts w:ascii="Times New Roman" w:hAnsi="Times New Roman" w:cs="Times New Roman"/>
          <w:sz w:val="28"/>
          <w:szCs w:val="28"/>
        </w:rPr>
        <w:t xml:space="preserve"> НБУ увеличились на 70,1%.</w:t>
      </w:r>
    </w:p>
    <w:p w:rsidR="00B52DBF" w:rsidRPr="008A21B4" w:rsidRDefault="00A17D4B"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В декабре 2003 г. АКБ «ИНДУСТРИАЛБАНК» решил выпустить</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1 тыс. двухлетних облигаций номиналом 10 тыс. грн. В январе 2004 года банк объявил о начале размещения своих облигаций. Потребителями облигаций, как и планировалось, стали юридические лица. Облигации были погашены</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27 января 2006 г.</w:t>
      </w:r>
    </w:p>
    <w:p w:rsidR="00A17D4B" w:rsidRPr="008A21B4" w:rsidRDefault="00B46033"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На сегодняшний день АКБ "ИНДУСТРИАЛБАНК" выпустил 80,45756 млн. простых именных акций бездокументарной формы выпуска, номинальной стоимостью 1,25 грн.</w:t>
      </w:r>
    </w:p>
    <w:p w:rsidR="00B52DBF" w:rsidRPr="008A21B4" w:rsidRDefault="009A6CF2"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ИНДУСТРИАЛБАНК на рынке ценных бумаг оказывает следующие услуги для своих клиентов:</w:t>
      </w:r>
    </w:p>
    <w:p w:rsidR="009A6CF2" w:rsidRPr="008A21B4" w:rsidRDefault="009A6CF2"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 xml:space="preserve">брокерская деятельность – заключение банком </w:t>
      </w:r>
      <w:r w:rsidR="00D60398" w:rsidRPr="008A21B4">
        <w:rPr>
          <w:rFonts w:ascii="Times New Roman" w:hAnsi="Times New Roman" w:cs="Times New Roman"/>
          <w:sz w:val="28"/>
          <w:szCs w:val="28"/>
        </w:rPr>
        <w:t>гражданско-правовых договоров (в том числе договоров комиссии, поручения) о ценных бумагах от своего имени (от имени иного лица), по поручению и за счет иного лица. Банк, как торговец ценными бумагами может выступать поручителем или гарантом выполнения обязательств перед третьими лицами по договорам, заключенным от имени клиента ИНДУСТРИАЛБАНКа, получая за это вознаграждение, которое определяется договором банка с клиентом. При осуществлении ИНДУСТРИАЛБАНКом брокерской деятельности с ценными бумагами банк может заключать с клиентами следующие виды договоров: договора на брокерское обслуживание, договора разового заказа, договора комиссии, договора поручения.</w:t>
      </w:r>
    </w:p>
    <w:p w:rsidR="002101CB" w:rsidRPr="008A21B4" w:rsidRDefault="002101CB"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Д</w:t>
      </w:r>
      <w:r w:rsidR="009A6CF2" w:rsidRPr="008A21B4">
        <w:rPr>
          <w:rFonts w:ascii="Times New Roman" w:hAnsi="Times New Roman" w:cs="Times New Roman"/>
          <w:sz w:val="28"/>
          <w:szCs w:val="28"/>
        </w:rPr>
        <w:t>илерская деятельность</w:t>
      </w:r>
      <w:r w:rsidR="00D60398" w:rsidRPr="008A21B4">
        <w:rPr>
          <w:rFonts w:ascii="Times New Roman" w:hAnsi="Times New Roman" w:cs="Times New Roman"/>
          <w:sz w:val="28"/>
          <w:szCs w:val="28"/>
        </w:rPr>
        <w:t xml:space="preserve"> - заключение банком гражданско-правовых договоров о ценных бумагах от своего имени</w:t>
      </w:r>
      <w:r w:rsidRPr="008A21B4">
        <w:rPr>
          <w:rFonts w:ascii="Times New Roman" w:hAnsi="Times New Roman" w:cs="Times New Roman"/>
          <w:sz w:val="28"/>
          <w:szCs w:val="28"/>
        </w:rPr>
        <w:t xml:space="preserve"> и за свой счет с целью перепродажи, кроме случаев предусмотренных законодательством Украины. При осуществлении дилерской деятельности ИНДУСТРИАЛБАНК заключает договора по купле-продаже и обмену ценных бумаг. Предметом дилерского договора выступает покупка, продажа или обмен ценных бумаг.</w:t>
      </w:r>
    </w:p>
    <w:p w:rsidR="002101CB" w:rsidRPr="008A21B4" w:rsidRDefault="002101CB"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А</w:t>
      </w:r>
      <w:r w:rsidR="009A6CF2" w:rsidRPr="008A21B4">
        <w:rPr>
          <w:rFonts w:ascii="Times New Roman" w:hAnsi="Times New Roman" w:cs="Times New Roman"/>
          <w:sz w:val="28"/>
          <w:szCs w:val="28"/>
        </w:rPr>
        <w:t>ндеррайтинг</w:t>
      </w:r>
      <w:r w:rsidRPr="008A21B4">
        <w:rPr>
          <w:rFonts w:ascii="Times New Roman" w:hAnsi="Times New Roman" w:cs="Times New Roman"/>
          <w:sz w:val="28"/>
          <w:szCs w:val="28"/>
        </w:rPr>
        <w:t xml:space="preserve"> – размещение (подписка, продажа) ценных бумаг ИНДУСТРИАЛБАНКом по поручению, от имени и за счет эмитента. При осуществлении деятельности по андеррайтингу банк заключает договора об андеррайтинге и договора о покупке ценных бумаг. Предметом договора андеррайтинга выступает </w:t>
      </w:r>
      <w:r w:rsidR="00EB73BA" w:rsidRPr="008A21B4">
        <w:rPr>
          <w:rFonts w:ascii="Times New Roman" w:hAnsi="Times New Roman" w:cs="Times New Roman"/>
          <w:sz w:val="28"/>
          <w:szCs w:val="28"/>
        </w:rPr>
        <w:t>оказание услуг банком клиенту по размещение ценных бумаг эмитента на рынке ценных бумаг по поручению от имени и за счет клиента.</w:t>
      </w:r>
    </w:p>
    <w:p w:rsidR="009A6CF2" w:rsidRPr="008A21B4" w:rsidRDefault="00EB73BA"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Д</w:t>
      </w:r>
      <w:r w:rsidR="009A6CF2" w:rsidRPr="008A21B4">
        <w:rPr>
          <w:rFonts w:ascii="Times New Roman" w:hAnsi="Times New Roman" w:cs="Times New Roman"/>
          <w:sz w:val="28"/>
          <w:szCs w:val="28"/>
        </w:rPr>
        <w:t>еятельность по управлению ценными бумагами</w:t>
      </w:r>
      <w:r w:rsidRPr="008A21B4">
        <w:rPr>
          <w:rFonts w:ascii="Times New Roman" w:hAnsi="Times New Roman" w:cs="Times New Roman"/>
          <w:sz w:val="28"/>
          <w:szCs w:val="28"/>
        </w:rPr>
        <w:t xml:space="preserve"> – деятельность, которая проводится ИНДУСТРИАЛБАНКОМ от своего имени за вознаграждение в течении определенного срока на</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основании договора об управлении переданными ему ценными бумагами и денежными средствами, предназначенными для инвестирования в ценные бумаги, а также полученными в процессе управления ценными бумагами и денежными средствами, которые принадлежат на правах собственности клиенту, в его интересах или в интересах определенным им третьих лиц.</w:t>
      </w:r>
    </w:p>
    <w:p w:rsidR="009A6CF2" w:rsidRPr="008A21B4" w:rsidRDefault="009A6CF2"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операции репо</w:t>
      </w:r>
      <w:r w:rsidR="00EB73BA" w:rsidRPr="008A21B4">
        <w:rPr>
          <w:rFonts w:ascii="Times New Roman" w:hAnsi="Times New Roman" w:cs="Times New Roman"/>
          <w:sz w:val="28"/>
          <w:szCs w:val="28"/>
        </w:rPr>
        <w:t xml:space="preserve"> – ИНДУСТРИАЛБАНКом осуществляются операции репо как с государственными ценными бумагами НБУ, так и со всеми видами ценных бумаг с клиентами банка</w:t>
      </w:r>
      <w:r w:rsidR="00B82171" w:rsidRPr="008A21B4">
        <w:rPr>
          <w:rFonts w:ascii="Times New Roman" w:hAnsi="Times New Roman" w:cs="Times New Roman"/>
          <w:sz w:val="28"/>
          <w:szCs w:val="28"/>
        </w:rPr>
        <w:t xml:space="preserve"> (прямые и обратные операции репо).</w:t>
      </w:r>
    </w:p>
    <w:p w:rsidR="002450F6" w:rsidRPr="008A21B4" w:rsidRDefault="008A21B4" w:rsidP="008A21B4">
      <w:pPr>
        <w:pStyle w:val="a3"/>
        <w:ind w:firstLine="709"/>
        <w:jc w:val="center"/>
        <w:rPr>
          <w:rFonts w:ascii="Times New Roman" w:hAnsi="Times New Roman" w:cs="Times New Roman"/>
          <w:caps/>
          <w:sz w:val="28"/>
          <w:szCs w:val="28"/>
        </w:rPr>
      </w:pPr>
      <w:r>
        <w:rPr>
          <w:rFonts w:ascii="Times New Roman" w:hAnsi="Times New Roman" w:cs="Times New Roman"/>
          <w:sz w:val="28"/>
          <w:szCs w:val="28"/>
        </w:rPr>
        <w:br w:type="page"/>
      </w:r>
      <w:r w:rsidR="002450F6" w:rsidRPr="008A21B4">
        <w:rPr>
          <w:rFonts w:ascii="Times New Roman" w:hAnsi="Times New Roman" w:cs="Times New Roman"/>
          <w:caps/>
          <w:sz w:val="28"/>
          <w:szCs w:val="28"/>
        </w:rPr>
        <w:t>7. БАНКОВСКИЕ инвестиции</w:t>
      </w:r>
    </w:p>
    <w:p w:rsidR="008A21B4" w:rsidRDefault="008A21B4" w:rsidP="008A21B4">
      <w:pPr>
        <w:pStyle w:val="a3"/>
        <w:ind w:firstLine="709"/>
        <w:rPr>
          <w:rFonts w:ascii="Times New Roman" w:hAnsi="Times New Roman" w:cs="Times New Roman"/>
          <w:sz w:val="28"/>
          <w:szCs w:val="28"/>
        </w:rPr>
      </w:pPr>
    </w:p>
    <w:p w:rsidR="002450F6" w:rsidRDefault="002450F6"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Динамика и структура инвестиционного портфеля ИНДУСТРИАЛБАНК</w:t>
      </w:r>
      <w:r w:rsidR="00BC208C" w:rsidRPr="008A21B4">
        <w:rPr>
          <w:rFonts w:ascii="Times New Roman" w:hAnsi="Times New Roman" w:cs="Times New Roman"/>
          <w:sz w:val="28"/>
          <w:szCs w:val="28"/>
        </w:rPr>
        <w:t>а</w:t>
      </w:r>
      <w:r w:rsidRPr="008A21B4">
        <w:rPr>
          <w:rFonts w:ascii="Times New Roman" w:hAnsi="Times New Roman" w:cs="Times New Roman"/>
          <w:sz w:val="28"/>
          <w:szCs w:val="28"/>
        </w:rPr>
        <w:t xml:space="preserve"> исследуется с помощью таблицы 7.1.</w:t>
      </w:r>
    </w:p>
    <w:p w:rsidR="008A21B4" w:rsidRPr="008A21B4" w:rsidRDefault="008A21B4" w:rsidP="008A21B4">
      <w:pPr>
        <w:pStyle w:val="a3"/>
        <w:ind w:firstLine="709"/>
        <w:rPr>
          <w:rFonts w:ascii="Times New Roman" w:hAnsi="Times New Roman" w:cs="Times New Roman"/>
          <w:sz w:val="28"/>
          <w:szCs w:val="28"/>
        </w:rPr>
      </w:pPr>
    </w:p>
    <w:p w:rsidR="002450F6" w:rsidRPr="008A21B4" w:rsidRDefault="002450F6"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Табл. 7.1</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Динамика и структура инвестиционного портфеля АКБ «ИНДУСТРИАЛБАНК»</w:t>
      </w:r>
    </w:p>
    <w:tbl>
      <w:tblPr>
        <w:tblW w:w="94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644"/>
        <w:gridCol w:w="1058"/>
        <w:gridCol w:w="842"/>
        <w:gridCol w:w="1134"/>
        <w:gridCol w:w="851"/>
        <w:gridCol w:w="1275"/>
        <w:gridCol w:w="1134"/>
        <w:gridCol w:w="921"/>
      </w:tblGrid>
      <w:tr w:rsidR="003C058A" w:rsidRPr="008A21B4" w:rsidTr="000A1C5B">
        <w:trPr>
          <w:trHeight w:val="233"/>
        </w:trPr>
        <w:tc>
          <w:tcPr>
            <w:tcW w:w="567" w:type="dxa"/>
            <w:vMerge w:val="restart"/>
            <w:shd w:val="clear" w:color="auto" w:fill="auto"/>
          </w:tcPr>
          <w:p w:rsidR="003C058A" w:rsidRPr="008A21B4" w:rsidRDefault="003C058A" w:rsidP="008A21B4">
            <w:r w:rsidRPr="008A21B4">
              <w:t>№ п/п</w:t>
            </w:r>
          </w:p>
        </w:tc>
        <w:tc>
          <w:tcPr>
            <w:tcW w:w="1644" w:type="dxa"/>
            <w:vMerge w:val="restart"/>
            <w:shd w:val="clear" w:color="auto" w:fill="auto"/>
          </w:tcPr>
          <w:p w:rsidR="003C058A" w:rsidRPr="008A21B4" w:rsidRDefault="003C058A" w:rsidP="008A21B4">
            <w:r w:rsidRPr="008A21B4">
              <w:t>Показатель</w:t>
            </w:r>
          </w:p>
        </w:tc>
        <w:tc>
          <w:tcPr>
            <w:tcW w:w="1900" w:type="dxa"/>
            <w:gridSpan w:val="2"/>
            <w:shd w:val="clear" w:color="auto" w:fill="auto"/>
          </w:tcPr>
          <w:p w:rsidR="003C058A" w:rsidRPr="008A21B4" w:rsidRDefault="003C058A" w:rsidP="008A21B4">
            <w:r w:rsidRPr="008A21B4">
              <w:t>на 01.01.2006</w:t>
            </w:r>
          </w:p>
        </w:tc>
        <w:tc>
          <w:tcPr>
            <w:tcW w:w="1985" w:type="dxa"/>
            <w:gridSpan w:val="2"/>
            <w:shd w:val="clear" w:color="auto" w:fill="auto"/>
          </w:tcPr>
          <w:p w:rsidR="003C058A" w:rsidRPr="008A21B4" w:rsidRDefault="003C058A" w:rsidP="008A21B4">
            <w:r w:rsidRPr="008A21B4">
              <w:t>на 01.01.2007</w:t>
            </w:r>
          </w:p>
        </w:tc>
        <w:tc>
          <w:tcPr>
            <w:tcW w:w="2409" w:type="dxa"/>
            <w:gridSpan w:val="2"/>
            <w:shd w:val="clear" w:color="auto" w:fill="auto"/>
          </w:tcPr>
          <w:p w:rsidR="003C058A" w:rsidRPr="008A21B4" w:rsidRDefault="003C058A" w:rsidP="008A21B4">
            <w:r w:rsidRPr="008A21B4">
              <w:t>отклонение</w:t>
            </w:r>
          </w:p>
        </w:tc>
        <w:tc>
          <w:tcPr>
            <w:tcW w:w="921" w:type="dxa"/>
            <w:vMerge w:val="restart"/>
            <w:shd w:val="clear" w:color="auto" w:fill="auto"/>
          </w:tcPr>
          <w:p w:rsidR="003C058A" w:rsidRPr="008A21B4" w:rsidRDefault="003C058A" w:rsidP="008A21B4">
            <w:r w:rsidRPr="008A21B4">
              <w:t>темп роста, %</w:t>
            </w:r>
          </w:p>
        </w:tc>
      </w:tr>
      <w:tr w:rsidR="003C058A" w:rsidRPr="008A21B4" w:rsidTr="000A1C5B">
        <w:trPr>
          <w:trHeight w:val="478"/>
        </w:trPr>
        <w:tc>
          <w:tcPr>
            <w:tcW w:w="567" w:type="dxa"/>
            <w:vMerge/>
            <w:shd w:val="clear" w:color="auto" w:fill="auto"/>
          </w:tcPr>
          <w:p w:rsidR="003C058A" w:rsidRPr="008A21B4" w:rsidRDefault="003C058A" w:rsidP="008A21B4"/>
        </w:tc>
        <w:tc>
          <w:tcPr>
            <w:tcW w:w="1644" w:type="dxa"/>
            <w:vMerge/>
            <w:shd w:val="clear" w:color="auto" w:fill="auto"/>
          </w:tcPr>
          <w:p w:rsidR="003C058A" w:rsidRPr="008A21B4" w:rsidRDefault="003C058A" w:rsidP="008A21B4"/>
        </w:tc>
        <w:tc>
          <w:tcPr>
            <w:tcW w:w="1058" w:type="dxa"/>
            <w:shd w:val="clear" w:color="auto" w:fill="auto"/>
          </w:tcPr>
          <w:p w:rsidR="003C058A" w:rsidRPr="008A21B4" w:rsidRDefault="003C058A" w:rsidP="008A21B4">
            <w:r w:rsidRPr="008A21B4">
              <w:t>сумма, тыс. грн.</w:t>
            </w:r>
          </w:p>
        </w:tc>
        <w:tc>
          <w:tcPr>
            <w:tcW w:w="842" w:type="dxa"/>
            <w:shd w:val="clear" w:color="auto" w:fill="auto"/>
          </w:tcPr>
          <w:p w:rsidR="003C058A" w:rsidRPr="008A21B4" w:rsidRDefault="003C058A" w:rsidP="008A21B4">
            <w:r w:rsidRPr="008A21B4">
              <w:t>уд. вес, %</w:t>
            </w:r>
          </w:p>
        </w:tc>
        <w:tc>
          <w:tcPr>
            <w:tcW w:w="1134" w:type="dxa"/>
            <w:shd w:val="clear" w:color="auto" w:fill="auto"/>
          </w:tcPr>
          <w:p w:rsidR="003C058A" w:rsidRPr="008A21B4" w:rsidRDefault="003C058A" w:rsidP="008A21B4">
            <w:r w:rsidRPr="008A21B4">
              <w:t>сумма, тыс. грн.</w:t>
            </w:r>
          </w:p>
        </w:tc>
        <w:tc>
          <w:tcPr>
            <w:tcW w:w="851" w:type="dxa"/>
            <w:shd w:val="clear" w:color="auto" w:fill="auto"/>
          </w:tcPr>
          <w:p w:rsidR="003C058A" w:rsidRPr="008A21B4" w:rsidRDefault="003C058A" w:rsidP="008A21B4">
            <w:r w:rsidRPr="008A21B4">
              <w:t>уд. вес, %</w:t>
            </w:r>
          </w:p>
        </w:tc>
        <w:tc>
          <w:tcPr>
            <w:tcW w:w="1275" w:type="dxa"/>
            <w:shd w:val="clear" w:color="auto" w:fill="auto"/>
          </w:tcPr>
          <w:p w:rsidR="003C058A" w:rsidRPr="008A21B4" w:rsidRDefault="003C058A" w:rsidP="008A21B4">
            <w:r w:rsidRPr="008A21B4">
              <w:t>абсолютное, тыс. грн.</w:t>
            </w:r>
          </w:p>
        </w:tc>
        <w:tc>
          <w:tcPr>
            <w:tcW w:w="1134" w:type="dxa"/>
            <w:shd w:val="clear" w:color="auto" w:fill="auto"/>
          </w:tcPr>
          <w:p w:rsidR="003C058A" w:rsidRPr="008A21B4" w:rsidRDefault="003C058A" w:rsidP="008A21B4">
            <w:r w:rsidRPr="008A21B4">
              <w:t>по уд. весу, %</w:t>
            </w:r>
          </w:p>
        </w:tc>
        <w:tc>
          <w:tcPr>
            <w:tcW w:w="921" w:type="dxa"/>
            <w:vMerge/>
            <w:shd w:val="clear" w:color="auto" w:fill="auto"/>
          </w:tcPr>
          <w:p w:rsidR="003C058A" w:rsidRPr="008A21B4" w:rsidRDefault="003C058A" w:rsidP="008A21B4"/>
        </w:tc>
      </w:tr>
      <w:tr w:rsidR="003C058A" w:rsidRPr="008A21B4" w:rsidTr="000A1C5B">
        <w:trPr>
          <w:trHeight w:val="697"/>
        </w:trPr>
        <w:tc>
          <w:tcPr>
            <w:tcW w:w="567" w:type="dxa"/>
            <w:shd w:val="clear" w:color="auto" w:fill="auto"/>
          </w:tcPr>
          <w:p w:rsidR="003C058A" w:rsidRPr="008A21B4" w:rsidRDefault="003C058A" w:rsidP="008A21B4">
            <w:r w:rsidRPr="008A21B4">
              <w:t>1</w:t>
            </w:r>
          </w:p>
        </w:tc>
        <w:tc>
          <w:tcPr>
            <w:tcW w:w="1644" w:type="dxa"/>
            <w:shd w:val="clear" w:color="auto" w:fill="auto"/>
          </w:tcPr>
          <w:p w:rsidR="003C058A" w:rsidRPr="008A21B4" w:rsidRDefault="003C058A" w:rsidP="008A21B4">
            <w:r w:rsidRPr="008A21B4">
              <w:t>портфель ценных бумаг до погашения</w:t>
            </w:r>
          </w:p>
        </w:tc>
        <w:tc>
          <w:tcPr>
            <w:tcW w:w="1058" w:type="dxa"/>
            <w:shd w:val="clear" w:color="auto" w:fill="auto"/>
          </w:tcPr>
          <w:p w:rsidR="003C058A" w:rsidRPr="008A21B4" w:rsidRDefault="003C058A" w:rsidP="008A21B4">
            <w:r w:rsidRPr="008A21B4">
              <w:t>97251</w:t>
            </w:r>
          </w:p>
        </w:tc>
        <w:tc>
          <w:tcPr>
            <w:tcW w:w="842" w:type="dxa"/>
            <w:shd w:val="clear" w:color="auto" w:fill="auto"/>
          </w:tcPr>
          <w:p w:rsidR="003C058A" w:rsidRPr="008A21B4" w:rsidRDefault="003C058A" w:rsidP="008A21B4">
            <w:r w:rsidRPr="008A21B4">
              <w:t>47,</w:t>
            </w:r>
            <w:r w:rsidR="00062D17" w:rsidRPr="008A21B4">
              <w:t>1</w:t>
            </w:r>
          </w:p>
        </w:tc>
        <w:tc>
          <w:tcPr>
            <w:tcW w:w="1134" w:type="dxa"/>
            <w:shd w:val="clear" w:color="auto" w:fill="auto"/>
          </w:tcPr>
          <w:p w:rsidR="003C058A" w:rsidRPr="008A21B4" w:rsidRDefault="003C058A" w:rsidP="008A21B4">
            <w:r w:rsidRPr="008A21B4">
              <w:t>145051</w:t>
            </w:r>
          </w:p>
        </w:tc>
        <w:tc>
          <w:tcPr>
            <w:tcW w:w="851" w:type="dxa"/>
            <w:shd w:val="clear" w:color="auto" w:fill="auto"/>
          </w:tcPr>
          <w:p w:rsidR="003C058A" w:rsidRPr="008A21B4" w:rsidRDefault="003C058A" w:rsidP="008A21B4">
            <w:r w:rsidRPr="008A21B4">
              <w:t>49,0</w:t>
            </w:r>
          </w:p>
        </w:tc>
        <w:tc>
          <w:tcPr>
            <w:tcW w:w="1275" w:type="dxa"/>
            <w:shd w:val="clear" w:color="auto" w:fill="auto"/>
          </w:tcPr>
          <w:p w:rsidR="003C058A" w:rsidRPr="008A21B4" w:rsidRDefault="003C058A" w:rsidP="008A21B4">
            <w:r w:rsidRPr="008A21B4">
              <w:t>47800</w:t>
            </w:r>
          </w:p>
        </w:tc>
        <w:tc>
          <w:tcPr>
            <w:tcW w:w="1134" w:type="dxa"/>
            <w:shd w:val="clear" w:color="auto" w:fill="auto"/>
          </w:tcPr>
          <w:p w:rsidR="003C058A" w:rsidRPr="008A21B4" w:rsidRDefault="003C058A" w:rsidP="008A21B4">
            <w:r w:rsidRPr="008A21B4">
              <w:t>1,9</w:t>
            </w:r>
          </w:p>
        </w:tc>
        <w:tc>
          <w:tcPr>
            <w:tcW w:w="921" w:type="dxa"/>
            <w:shd w:val="clear" w:color="auto" w:fill="auto"/>
          </w:tcPr>
          <w:p w:rsidR="003C058A" w:rsidRPr="008A21B4" w:rsidRDefault="003C058A" w:rsidP="008A21B4">
            <w:r w:rsidRPr="008A21B4">
              <w:t>149,</w:t>
            </w:r>
            <w:r w:rsidR="00062D17" w:rsidRPr="008A21B4">
              <w:t>2</w:t>
            </w:r>
          </w:p>
        </w:tc>
      </w:tr>
      <w:tr w:rsidR="003C058A" w:rsidRPr="008A21B4" w:rsidTr="000A1C5B">
        <w:trPr>
          <w:trHeight w:val="697"/>
        </w:trPr>
        <w:tc>
          <w:tcPr>
            <w:tcW w:w="567" w:type="dxa"/>
            <w:shd w:val="clear" w:color="auto" w:fill="auto"/>
          </w:tcPr>
          <w:p w:rsidR="003C058A" w:rsidRPr="008A21B4" w:rsidRDefault="003C058A" w:rsidP="008A21B4">
            <w:r w:rsidRPr="008A21B4">
              <w:t>2</w:t>
            </w:r>
          </w:p>
        </w:tc>
        <w:tc>
          <w:tcPr>
            <w:tcW w:w="1644" w:type="dxa"/>
            <w:shd w:val="clear" w:color="auto" w:fill="auto"/>
          </w:tcPr>
          <w:p w:rsidR="003C058A" w:rsidRPr="008A21B4" w:rsidRDefault="003C058A" w:rsidP="008A21B4">
            <w:r w:rsidRPr="008A21B4">
              <w:t>инвестиции в ассоциированные и дочерние компании</w:t>
            </w:r>
          </w:p>
        </w:tc>
        <w:tc>
          <w:tcPr>
            <w:tcW w:w="1058" w:type="dxa"/>
            <w:shd w:val="clear" w:color="auto" w:fill="auto"/>
          </w:tcPr>
          <w:p w:rsidR="003C058A" w:rsidRPr="008A21B4" w:rsidRDefault="003C058A" w:rsidP="008A21B4">
            <w:r w:rsidRPr="008A21B4">
              <w:t>6500</w:t>
            </w:r>
          </w:p>
        </w:tc>
        <w:tc>
          <w:tcPr>
            <w:tcW w:w="842" w:type="dxa"/>
            <w:shd w:val="clear" w:color="auto" w:fill="auto"/>
          </w:tcPr>
          <w:p w:rsidR="003C058A" w:rsidRPr="008A21B4" w:rsidRDefault="003C058A" w:rsidP="008A21B4">
            <w:r w:rsidRPr="008A21B4">
              <w:t>3,</w:t>
            </w:r>
            <w:r w:rsidR="00062D17" w:rsidRPr="008A21B4">
              <w:t>2</w:t>
            </w:r>
          </w:p>
        </w:tc>
        <w:tc>
          <w:tcPr>
            <w:tcW w:w="1134" w:type="dxa"/>
            <w:shd w:val="clear" w:color="auto" w:fill="auto"/>
          </w:tcPr>
          <w:p w:rsidR="003C058A" w:rsidRPr="008A21B4" w:rsidRDefault="003C058A" w:rsidP="008A21B4">
            <w:r w:rsidRPr="008A21B4">
              <w:t>6500</w:t>
            </w:r>
          </w:p>
        </w:tc>
        <w:tc>
          <w:tcPr>
            <w:tcW w:w="851" w:type="dxa"/>
            <w:shd w:val="clear" w:color="auto" w:fill="auto"/>
          </w:tcPr>
          <w:p w:rsidR="003C058A" w:rsidRPr="008A21B4" w:rsidRDefault="003C058A" w:rsidP="008A21B4">
            <w:r w:rsidRPr="008A21B4">
              <w:t>2,2</w:t>
            </w:r>
          </w:p>
        </w:tc>
        <w:tc>
          <w:tcPr>
            <w:tcW w:w="1275" w:type="dxa"/>
            <w:shd w:val="clear" w:color="auto" w:fill="auto"/>
          </w:tcPr>
          <w:p w:rsidR="003C058A" w:rsidRPr="008A21B4" w:rsidRDefault="003C058A" w:rsidP="008A21B4">
            <w:r w:rsidRPr="008A21B4">
              <w:t>0</w:t>
            </w:r>
          </w:p>
        </w:tc>
        <w:tc>
          <w:tcPr>
            <w:tcW w:w="1134" w:type="dxa"/>
            <w:shd w:val="clear" w:color="auto" w:fill="auto"/>
          </w:tcPr>
          <w:p w:rsidR="003C058A" w:rsidRPr="008A21B4" w:rsidRDefault="003C058A" w:rsidP="008A21B4">
            <w:r w:rsidRPr="008A21B4">
              <w:t>-</w:t>
            </w:r>
            <w:r w:rsidR="00062D17" w:rsidRPr="008A21B4">
              <w:t>1,0</w:t>
            </w:r>
          </w:p>
        </w:tc>
        <w:tc>
          <w:tcPr>
            <w:tcW w:w="921" w:type="dxa"/>
            <w:shd w:val="clear" w:color="auto" w:fill="auto"/>
          </w:tcPr>
          <w:p w:rsidR="003C058A" w:rsidRPr="008A21B4" w:rsidRDefault="003C058A" w:rsidP="008A21B4">
            <w:r w:rsidRPr="008A21B4">
              <w:t>100,00</w:t>
            </w:r>
          </w:p>
        </w:tc>
      </w:tr>
      <w:tr w:rsidR="003C058A" w:rsidRPr="008A21B4" w:rsidTr="000A1C5B">
        <w:trPr>
          <w:trHeight w:val="943"/>
        </w:trPr>
        <w:tc>
          <w:tcPr>
            <w:tcW w:w="567" w:type="dxa"/>
            <w:shd w:val="clear" w:color="auto" w:fill="auto"/>
          </w:tcPr>
          <w:p w:rsidR="003C058A" w:rsidRPr="008A21B4" w:rsidRDefault="003C058A" w:rsidP="008A21B4">
            <w:r w:rsidRPr="008A21B4">
              <w:t>3</w:t>
            </w:r>
          </w:p>
        </w:tc>
        <w:tc>
          <w:tcPr>
            <w:tcW w:w="1644" w:type="dxa"/>
            <w:shd w:val="clear" w:color="auto" w:fill="auto"/>
          </w:tcPr>
          <w:p w:rsidR="003C058A" w:rsidRPr="008A21B4" w:rsidRDefault="003C058A" w:rsidP="008A21B4">
            <w:r w:rsidRPr="008A21B4">
              <w:t>вложения в основные средства и нематериальные активы</w:t>
            </w:r>
          </w:p>
        </w:tc>
        <w:tc>
          <w:tcPr>
            <w:tcW w:w="1058" w:type="dxa"/>
            <w:shd w:val="clear" w:color="auto" w:fill="auto"/>
          </w:tcPr>
          <w:p w:rsidR="003C058A" w:rsidRPr="008A21B4" w:rsidRDefault="003C058A" w:rsidP="008A21B4">
            <w:r w:rsidRPr="008A21B4">
              <w:t>102862</w:t>
            </w:r>
          </w:p>
        </w:tc>
        <w:tc>
          <w:tcPr>
            <w:tcW w:w="842" w:type="dxa"/>
            <w:shd w:val="clear" w:color="auto" w:fill="auto"/>
          </w:tcPr>
          <w:p w:rsidR="003C058A" w:rsidRPr="008A21B4" w:rsidRDefault="003C058A" w:rsidP="008A21B4">
            <w:r w:rsidRPr="008A21B4">
              <w:t>49,</w:t>
            </w:r>
            <w:r w:rsidR="00062D17" w:rsidRPr="008A21B4">
              <w:t>8</w:t>
            </w:r>
          </w:p>
        </w:tc>
        <w:tc>
          <w:tcPr>
            <w:tcW w:w="1134" w:type="dxa"/>
            <w:shd w:val="clear" w:color="auto" w:fill="auto"/>
          </w:tcPr>
          <w:p w:rsidR="003C058A" w:rsidRPr="008A21B4" w:rsidRDefault="003C058A" w:rsidP="008A21B4">
            <w:r w:rsidRPr="008A21B4">
              <w:t>144233</w:t>
            </w:r>
          </w:p>
        </w:tc>
        <w:tc>
          <w:tcPr>
            <w:tcW w:w="851" w:type="dxa"/>
            <w:shd w:val="clear" w:color="auto" w:fill="auto"/>
          </w:tcPr>
          <w:p w:rsidR="003C058A" w:rsidRPr="008A21B4" w:rsidRDefault="003C058A" w:rsidP="008A21B4">
            <w:r w:rsidRPr="008A21B4">
              <w:t>48,</w:t>
            </w:r>
            <w:r w:rsidR="00062D17" w:rsidRPr="008A21B4">
              <w:t>8</w:t>
            </w:r>
          </w:p>
        </w:tc>
        <w:tc>
          <w:tcPr>
            <w:tcW w:w="1275" w:type="dxa"/>
            <w:shd w:val="clear" w:color="auto" w:fill="auto"/>
          </w:tcPr>
          <w:p w:rsidR="003C058A" w:rsidRPr="008A21B4" w:rsidRDefault="003C058A" w:rsidP="008A21B4">
            <w:r w:rsidRPr="008A21B4">
              <w:t>41371</w:t>
            </w:r>
          </w:p>
        </w:tc>
        <w:tc>
          <w:tcPr>
            <w:tcW w:w="1134" w:type="dxa"/>
            <w:shd w:val="clear" w:color="auto" w:fill="auto"/>
          </w:tcPr>
          <w:p w:rsidR="003C058A" w:rsidRPr="008A21B4" w:rsidRDefault="003C058A" w:rsidP="008A21B4">
            <w:r w:rsidRPr="008A21B4">
              <w:t>-1,</w:t>
            </w:r>
            <w:r w:rsidR="00062D17" w:rsidRPr="008A21B4">
              <w:t>0</w:t>
            </w:r>
          </w:p>
        </w:tc>
        <w:tc>
          <w:tcPr>
            <w:tcW w:w="921" w:type="dxa"/>
            <w:shd w:val="clear" w:color="auto" w:fill="auto"/>
          </w:tcPr>
          <w:p w:rsidR="003C058A" w:rsidRPr="008A21B4" w:rsidRDefault="003C058A" w:rsidP="008A21B4">
            <w:r w:rsidRPr="008A21B4">
              <w:t>140,2</w:t>
            </w:r>
          </w:p>
        </w:tc>
      </w:tr>
      <w:tr w:rsidR="003C058A" w:rsidRPr="008A21B4" w:rsidTr="000A1C5B">
        <w:trPr>
          <w:trHeight w:val="246"/>
        </w:trPr>
        <w:tc>
          <w:tcPr>
            <w:tcW w:w="567" w:type="dxa"/>
            <w:shd w:val="clear" w:color="auto" w:fill="auto"/>
          </w:tcPr>
          <w:p w:rsidR="003C058A" w:rsidRPr="008A21B4" w:rsidRDefault="003C058A" w:rsidP="008A21B4">
            <w:r w:rsidRPr="008A21B4">
              <w:t>4</w:t>
            </w:r>
          </w:p>
        </w:tc>
        <w:tc>
          <w:tcPr>
            <w:tcW w:w="1644" w:type="dxa"/>
            <w:shd w:val="clear" w:color="auto" w:fill="auto"/>
          </w:tcPr>
          <w:p w:rsidR="003C058A" w:rsidRPr="008A21B4" w:rsidRDefault="003C058A" w:rsidP="008A21B4">
            <w:r w:rsidRPr="008A21B4">
              <w:t>всего</w:t>
            </w:r>
          </w:p>
        </w:tc>
        <w:tc>
          <w:tcPr>
            <w:tcW w:w="1058" w:type="dxa"/>
            <w:shd w:val="clear" w:color="auto" w:fill="auto"/>
          </w:tcPr>
          <w:p w:rsidR="003C058A" w:rsidRPr="008A21B4" w:rsidRDefault="003C058A" w:rsidP="008A21B4">
            <w:r w:rsidRPr="008A21B4">
              <w:t>206613</w:t>
            </w:r>
          </w:p>
        </w:tc>
        <w:tc>
          <w:tcPr>
            <w:tcW w:w="842" w:type="dxa"/>
            <w:shd w:val="clear" w:color="auto" w:fill="auto"/>
          </w:tcPr>
          <w:p w:rsidR="003C058A" w:rsidRPr="008A21B4" w:rsidRDefault="003C058A" w:rsidP="008A21B4">
            <w:r w:rsidRPr="008A21B4">
              <w:t>100,00</w:t>
            </w:r>
          </w:p>
        </w:tc>
        <w:tc>
          <w:tcPr>
            <w:tcW w:w="1134" w:type="dxa"/>
            <w:shd w:val="clear" w:color="auto" w:fill="auto"/>
          </w:tcPr>
          <w:p w:rsidR="003C058A" w:rsidRPr="008A21B4" w:rsidRDefault="003C058A" w:rsidP="008A21B4">
            <w:r w:rsidRPr="008A21B4">
              <w:t>295784</w:t>
            </w:r>
          </w:p>
        </w:tc>
        <w:tc>
          <w:tcPr>
            <w:tcW w:w="851" w:type="dxa"/>
            <w:shd w:val="clear" w:color="auto" w:fill="auto"/>
          </w:tcPr>
          <w:p w:rsidR="003C058A" w:rsidRPr="008A21B4" w:rsidRDefault="003C058A" w:rsidP="008A21B4">
            <w:r w:rsidRPr="008A21B4">
              <w:t>100,00</w:t>
            </w:r>
          </w:p>
        </w:tc>
        <w:tc>
          <w:tcPr>
            <w:tcW w:w="1275" w:type="dxa"/>
            <w:shd w:val="clear" w:color="auto" w:fill="auto"/>
          </w:tcPr>
          <w:p w:rsidR="003C058A" w:rsidRPr="008A21B4" w:rsidRDefault="003C058A" w:rsidP="008A21B4">
            <w:r w:rsidRPr="008A21B4">
              <w:t>89171</w:t>
            </w:r>
          </w:p>
        </w:tc>
        <w:tc>
          <w:tcPr>
            <w:tcW w:w="1134" w:type="dxa"/>
            <w:shd w:val="clear" w:color="auto" w:fill="auto"/>
          </w:tcPr>
          <w:p w:rsidR="003C058A" w:rsidRPr="008A21B4" w:rsidRDefault="003C058A" w:rsidP="008A21B4">
            <w:r w:rsidRPr="008A21B4">
              <w:t>0,00</w:t>
            </w:r>
          </w:p>
        </w:tc>
        <w:tc>
          <w:tcPr>
            <w:tcW w:w="921" w:type="dxa"/>
            <w:shd w:val="clear" w:color="auto" w:fill="auto"/>
          </w:tcPr>
          <w:p w:rsidR="003C058A" w:rsidRPr="008A21B4" w:rsidRDefault="003C058A" w:rsidP="008A21B4">
            <w:r w:rsidRPr="008A21B4">
              <w:t>143,</w:t>
            </w:r>
            <w:r w:rsidR="00062D17" w:rsidRPr="008A21B4">
              <w:t>2</w:t>
            </w:r>
          </w:p>
        </w:tc>
      </w:tr>
    </w:tbl>
    <w:p w:rsidR="002450F6" w:rsidRPr="008A21B4" w:rsidRDefault="002450F6" w:rsidP="008A21B4">
      <w:pPr>
        <w:pStyle w:val="a3"/>
        <w:ind w:firstLine="709"/>
        <w:rPr>
          <w:rFonts w:ascii="Times New Roman" w:hAnsi="Times New Roman" w:cs="Times New Roman"/>
          <w:sz w:val="28"/>
          <w:szCs w:val="28"/>
        </w:rPr>
      </w:pPr>
    </w:p>
    <w:p w:rsidR="00882EF9" w:rsidRPr="008A21B4" w:rsidRDefault="00062D17"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Данные табл. 7.1 показывают, что размер инвестиционного портфеля банка за 2006 год увеличился на 43,2% и составил 89171 тыс. грн. размер портфеля ценных бумаг до погашения увеличился на 49,2%, инвестиции в ассоциированные и дочерние компании остался неизменным 6500 тыс. грн, а вложения в основные средства и нематериальные активы выросли на 40,2%. Структура инвестиционного портфеля практически не изменилась,</w:t>
      </w:r>
      <w:r w:rsidR="00260E60" w:rsidRPr="008A21B4">
        <w:rPr>
          <w:rFonts w:ascii="Times New Roman" w:hAnsi="Times New Roman" w:cs="Times New Roman"/>
          <w:sz w:val="28"/>
          <w:szCs w:val="28"/>
        </w:rPr>
        <w:t xml:space="preserve"> а</w:t>
      </w:r>
      <w:r w:rsidR="008A21B4">
        <w:rPr>
          <w:rFonts w:ascii="Times New Roman" w:hAnsi="Times New Roman" w:cs="Times New Roman"/>
          <w:sz w:val="28"/>
          <w:szCs w:val="28"/>
        </w:rPr>
        <w:t xml:space="preserve"> </w:t>
      </w:r>
      <w:r w:rsidR="00260E60" w:rsidRPr="008A21B4">
        <w:rPr>
          <w:rFonts w:ascii="Times New Roman" w:hAnsi="Times New Roman" w:cs="Times New Roman"/>
          <w:sz w:val="28"/>
          <w:szCs w:val="28"/>
        </w:rPr>
        <w:t xml:space="preserve">основная часть удельного веса распределяется в основном между </w:t>
      </w:r>
      <w:r w:rsidR="002A5BE1" w:rsidRPr="008A21B4">
        <w:rPr>
          <w:rFonts w:ascii="Times New Roman" w:hAnsi="Times New Roman" w:cs="Times New Roman"/>
          <w:sz w:val="28"/>
          <w:szCs w:val="28"/>
        </w:rPr>
        <w:t>портфелем</w:t>
      </w:r>
      <w:r w:rsidR="00260E60" w:rsidRPr="008A21B4">
        <w:rPr>
          <w:rFonts w:ascii="Times New Roman" w:hAnsi="Times New Roman" w:cs="Times New Roman"/>
          <w:sz w:val="28"/>
          <w:szCs w:val="28"/>
        </w:rPr>
        <w:t xml:space="preserve"> ценных бумаг до погашения и вложениями в основные средства и нематериальные активы.</w:t>
      </w:r>
    </w:p>
    <w:p w:rsidR="00260E60" w:rsidRPr="008A21B4" w:rsidRDefault="00260E60"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ИНДУСТРИАЛБАН</w:t>
      </w:r>
      <w:r w:rsidR="00755BA9" w:rsidRPr="008A21B4">
        <w:rPr>
          <w:rFonts w:ascii="Times New Roman" w:hAnsi="Times New Roman" w:cs="Times New Roman"/>
          <w:sz w:val="28"/>
          <w:szCs w:val="28"/>
        </w:rPr>
        <w:t>К осуществляет инвестирование в Украине в соответствии с законодательством Украины, нормативными документами Национального банка Украины, устава банка, положения об инвестиционной политике банка и внутренними нормативными документами банка.</w:t>
      </w:r>
    </w:p>
    <w:p w:rsidR="00755BA9" w:rsidRPr="008A21B4" w:rsidRDefault="00755BA9"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Целью инвестиционной деятельности банка</w:t>
      </w:r>
      <w:r w:rsidR="00E12949" w:rsidRPr="008A21B4">
        <w:rPr>
          <w:rFonts w:ascii="Times New Roman" w:hAnsi="Times New Roman" w:cs="Times New Roman"/>
          <w:sz w:val="28"/>
          <w:szCs w:val="28"/>
        </w:rPr>
        <w:t xml:space="preserve"> является </w:t>
      </w:r>
      <w:r w:rsidRPr="008A21B4">
        <w:rPr>
          <w:rFonts w:ascii="Times New Roman" w:hAnsi="Times New Roman" w:cs="Times New Roman"/>
          <w:sz w:val="28"/>
          <w:szCs w:val="28"/>
        </w:rPr>
        <w:t>получение дополнительной прибыли за счет:</w:t>
      </w:r>
    </w:p>
    <w:p w:rsidR="00755BA9" w:rsidRPr="008A21B4" w:rsidRDefault="00755BA9" w:rsidP="008A21B4">
      <w:pPr>
        <w:pStyle w:val="a3"/>
        <w:numPr>
          <w:ilvl w:val="1"/>
          <w:numId w:val="13"/>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дивидендов от владения корпоративными правами;</w:t>
      </w:r>
    </w:p>
    <w:p w:rsidR="00E12949" w:rsidRPr="008A21B4" w:rsidRDefault="00755BA9" w:rsidP="008A21B4">
      <w:pPr>
        <w:pStyle w:val="a3"/>
        <w:numPr>
          <w:ilvl w:val="1"/>
          <w:numId w:val="13"/>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 xml:space="preserve">перепродажи пакетов ценных </w:t>
      </w:r>
      <w:r w:rsidR="00E12949" w:rsidRPr="008A21B4">
        <w:rPr>
          <w:rFonts w:ascii="Times New Roman" w:hAnsi="Times New Roman" w:cs="Times New Roman"/>
          <w:sz w:val="28"/>
          <w:szCs w:val="28"/>
        </w:rPr>
        <w:t>бумаг, которые находятся в собственности банка;</w:t>
      </w:r>
    </w:p>
    <w:p w:rsidR="00E12949" w:rsidRPr="008A21B4" w:rsidRDefault="00E12949" w:rsidP="008A21B4">
      <w:pPr>
        <w:pStyle w:val="a3"/>
        <w:numPr>
          <w:ilvl w:val="1"/>
          <w:numId w:val="13"/>
        </w:numPr>
        <w:tabs>
          <w:tab w:val="clear" w:pos="720"/>
        </w:tabs>
        <w:ind w:left="0" w:firstLine="709"/>
        <w:rPr>
          <w:rFonts w:ascii="Times New Roman" w:hAnsi="Times New Roman" w:cs="Times New Roman"/>
          <w:sz w:val="28"/>
          <w:szCs w:val="28"/>
        </w:rPr>
      </w:pPr>
      <w:r w:rsidRPr="008A21B4">
        <w:rPr>
          <w:rFonts w:ascii="Times New Roman" w:hAnsi="Times New Roman" w:cs="Times New Roman"/>
          <w:sz w:val="28"/>
          <w:szCs w:val="28"/>
        </w:rPr>
        <w:t>погашение эмитентом ценных бумаг, приобретенных банком на первичном или вторичном рынке.</w:t>
      </w:r>
    </w:p>
    <w:p w:rsidR="0050466D" w:rsidRPr="008A21B4" w:rsidRDefault="00E12949"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 xml:space="preserve">Задачами инвестиционной деятельности выступают поиск перспективных сфер использования капитала в </w:t>
      </w:r>
      <w:r w:rsidR="0050466D" w:rsidRPr="008A21B4">
        <w:rPr>
          <w:rFonts w:ascii="Times New Roman" w:hAnsi="Times New Roman" w:cs="Times New Roman"/>
          <w:sz w:val="28"/>
          <w:szCs w:val="28"/>
        </w:rPr>
        <w:t>разрезе регионов</w:t>
      </w:r>
      <w:r w:rsidRPr="008A21B4">
        <w:rPr>
          <w:rFonts w:ascii="Times New Roman" w:hAnsi="Times New Roman" w:cs="Times New Roman"/>
          <w:sz w:val="28"/>
          <w:szCs w:val="28"/>
        </w:rPr>
        <w:t>,</w:t>
      </w:r>
      <w:r w:rsidR="0050466D" w:rsidRPr="008A21B4">
        <w:rPr>
          <w:rFonts w:ascii="Times New Roman" w:hAnsi="Times New Roman" w:cs="Times New Roman"/>
          <w:sz w:val="28"/>
          <w:szCs w:val="28"/>
        </w:rPr>
        <w:t xml:space="preserve"> отраслей, клиентских групп, банковских операций, а также координация взаимодействия структурных подразделений банка по вопросам практического осуществления инвестирования.</w:t>
      </w:r>
    </w:p>
    <w:p w:rsidR="0050466D" w:rsidRPr="008A21B4" w:rsidRDefault="0050466D"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Банк осуществляет инвестирование путем:</w:t>
      </w:r>
    </w:p>
    <w:p w:rsidR="00755BA9" w:rsidRPr="008A21B4" w:rsidRDefault="0050466D" w:rsidP="008A21B4">
      <w:pPr>
        <w:pStyle w:val="a3"/>
        <w:numPr>
          <w:ilvl w:val="0"/>
          <w:numId w:val="14"/>
        </w:numPr>
        <w:tabs>
          <w:tab w:val="clear" w:pos="1515"/>
        </w:tabs>
        <w:ind w:left="0" w:firstLine="709"/>
        <w:rPr>
          <w:rFonts w:ascii="Times New Roman" w:hAnsi="Times New Roman" w:cs="Times New Roman"/>
          <w:sz w:val="28"/>
          <w:szCs w:val="28"/>
        </w:rPr>
      </w:pPr>
      <w:r w:rsidRPr="008A21B4">
        <w:rPr>
          <w:rFonts w:ascii="Times New Roman" w:hAnsi="Times New Roman" w:cs="Times New Roman"/>
          <w:sz w:val="28"/>
          <w:szCs w:val="28"/>
        </w:rPr>
        <w:t xml:space="preserve">участия своими средствами в уставных фондах вновь созданных и существующих субъектов хозяйственной деятельности через приобретение ценных бумаг (паев) данных субъектов, имея долгосрочную заинтересованность в развитии предприятия, - </w:t>
      </w:r>
      <w:r w:rsidR="00051261" w:rsidRPr="008A21B4">
        <w:rPr>
          <w:rFonts w:ascii="Times New Roman" w:hAnsi="Times New Roman" w:cs="Times New Roman"/>
          <w:sz w:val="28"/>
          <w:szCs w:val="28"/>
        </w:rPr>
        <w:t>прямые</w:t>
      </w:r>
      <w:r w:rsidRPr="008A21B4">
        <w:rPr>
          <w:rFonts w:ascii="Times New Roman" w:hAnsi="Times New Roman" w:cs="Times New Roman"/>
          <w:sz w:val="28"/>
          <w:szCs w:val="28"/>
        </w:rPr>
        <w:t xml:space="preserve"> инвестиции;</w:t>
      </w:r>
    </w:p>
    <w:p w:rsidR="0050466D" w:rsidRPr="008A21B4" w:rsidRDefault="00051261" w:rsidP="008A21B4">
      <w:pPr>
        <w:pStyle w:val="a3"/>
        <w:numPr>
          <w:ilvl w:val="0"/>
          <w:numId w:val="14"/>
        </w:numPr>
        <w:tabs>
          <w:tab w:val="clear" w:pos="1515"/>
        </w:tabs>
        <w:ind w:left="0" w:firstLine="709"/>
        <w:rPr>
          <w:rFonts w:ascii="Times New Roman" w:hAnsi="Times New Roman" w:cs="Times New Roman"/>
          <w:sz w:val="28"/>
          <w:szCs w:val="28"/>
        </w:rPr>
      </w:pPr>
      <w:r w:rsidRPr="008A21B4">
        <w:rPr>
          <w:rFonts w:ascii="Times New Roman" w:hAnsi="Times New Roman" w:cs="Times New Roman"/>
          <w:sz w:val="28"/>
          <w:szCs w:val="28"/>
        </w:rPr>
        <w:t>через приобретение в собственность других ценных бумаг, не имея долгосрочной заинтересованности в развитии предприятия, - портфельные инвестиции.</w:t>
      </w:r>
    </w:p>
    <w:p w:rsidR="00E31418" w:rsidRPr="008A21B4" w:rsidRDefault="00E31418"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Прямые инвестиции (приобретение корпоративных прав).</w:t>
      </w:r>
    </w:p>
    <w:p w:rsidR="00E31418" w:rsidRPr="008A21B4" w:rsidRDefault="00E31418"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Процесс разработки и утверждения инвестиционных проектов по приобретению корпоративных прав содержит следующие основные этапы:</w:t>
      </w:r>
    </w:p>
    <w:p w:rsidR="00E31418" w:rsidRPr="008A21B4" w:rsidRDefault="00E31418" w:rsidP="008A21B4">
      <w:pPr>
        <w:pStyle w:val="a3"/>
        <w:numPr>
          <w:ilvl w:val="0"/>
          <w:numId w:val="15"/>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поиск и предварительный анализ инвестиционного предложения;</w:t>
      </w:r>
    </w:p>
    <w:p w:rsidR="00E31418" w:rsidRPr="008A21B4" w:rsidRDefault="00E31418" w:rsidP="008A21B4">
      <w:pPr>
        <w:pStyle w:val="a3"/>
        <w:numPr>
          <w:ilvl w:val="0"/>
          <w:numId w:val="15"/>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раз</w:t>
      </w:r>
      <w:r w:rsidR="0013286B" w:rsidRPr="008A21B4">
        <w:rPr>
          <w:rFonts w:ascii="Times New Roman" w:hAnsi="Times New Roman" w:cs="Times New Roman"/>
          <w:sz w:val="28"/>
          <w:szCs w:val="28"/>
        </w:rPr>
        <w:t>работка инвестиционного проекта и подготовка его к утверждению правлением банка;</w:t>
      </w:r>
    </w:p>
    <w:p w:rsidR="0013286B" w:rsidRPr="008A21B4" w:rsidRDefault="0013286B" w:rsidP="008A21B4">
      <w:pPr>
        <w:pStyle w:val="a3"/>
        <w:numPr>
          <w:ilvl w:val="0"/>
          <w:numId w:val="15"/>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утверждение инвестиционного проекта соответствующим органом банка;</w:t>
      </w:r>
    </w:p>
    <w:p w:rsidR="004E2A3A" w:rsidRPr="008A21B4" w:rsidRDefault="0013286B" w:rsidP="008A21B4">
      <w:pPr>
        <w:pStyle w:val="a3"/>
        <w:numPr>
          <w:ilvl w:val="0"/>
          <w:numId w:val="15"/>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рассмотрение и утверждение наблюдательным советом банка;</w:t>
      </w:r>
    </w:p>
    <w:p w:rsidR="0013286B" w:rsidRPr="008A21B4" w:rsidRDefault="0013286B" w:rsidP="008A21B4">
      <w:pPr>
        <w:pStyle w:val="a3"/>
        <w:numPr>
          <w:ilvl w:val="0"/>
          <w:numId w:val="15"/>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 xml:space="preserve">осуществление инвестиционного проекта по приобретению </w:t>
      </w:r>
      <w:r w:rsidR="004E2A3A" w:rsidRPr="008A21B4">
        <w:rPr>
          <w:rFonts w:ascii="Times New Roman" w:hAnsi="Times New Roman" w:cs="Times New Roman"/>
          <w:sz w:val="28"/>
          <w:szCs w:val="28"/>
        </w:rPr>
        <w:t>корпоративных прав в портфель банка на инвестиции.</w:t>
      </w:r>
    </w:p>
    <w:p w:rsidR="000420D2" w:rsidRPr="008A21B4" w:rsidRDefault="000420D2"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Разработка и заключение договоров по приобретению корпоративных прав осуществляется в порядке, установленном внутренними нормативными документами ИНДУСТРИАЛБАНКа.</w:t>
      </w:r>
    </w:p>
    <w:p w:rsidR="004E2A3A" w:rsidRPr="008A21B4" w:rsidRDefault="004E2A3A"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Ра</w:t>
      </w:r>
      <w:r w:rsidR="00E83AFE" w:rsidRPr="008A21B4">
        <w:rPr>
          <w:rFonts w:ascii="Times New Roman" w:hAnsi="Times New Roman" w:cs="Times New Roman"/>
          <w:sz w:val="28"/>
          <w:szCs w:val="28"/>
        </w:rPr>
        <w:t>ссмотрением, разработкой, сопровождением, процессом управления</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инвестиционного проекта</w:t>
      </w:r>
      <w:r w:rsidR="00E83AFE" w:rsidRPr="008A21B4">
        <w:rPr>
          <w:rFonts w:ascii="Times New Roman" w:hAnsi="Times New Roman" w:cs="Times New Roman"/>
          <w:sz w:val="28"/>
          <w:szCs w:val="28"/>
        </w:rPr>
        <w:t xml:space="preserve"> и выходом из владения корпоративными правами</w:t>
      </w:r>
      <w:r w:rsidRPr="008A21B4">
        <w:rPr>
          <w:rFonts w:ascii="Times New Roman" w:hAnsi="Times New Roman" w:cs="Times New Roman"/>
          <w:sz w:val="28"/>
          <w:szCs w:val="28"/>
        </w:rPr>
        <w:t xml:space="preserve"> осуществляется управлением инвестиционных операций. Он включает в себя следующие структурные подразделения:</w:t>
      </w:r>
    </w:p>
    <w:p w:rsidR="004E2A3A" w:rsidRPr="008A21B4" w:rsidRDefault="004E2A3A" w:rsidP="008A21B4">
      <w:pPr>
        <w:pStyle w:val="a3"/>
        <w:numPr>
          <w:ilvl w:val="0"/>
          <w:numId w:val="16"/>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управление рисками менеджмента;</w:t>
      </w:r>
    </w:p>
    <w:p w:rsidR="004E2A3A" w:rsidRPr="008A21B4" w:rsidRDefault="004E2A3A" w:rsidP="008A21B4">
      <w:pPr>
        <w:pStyle w:val="a3"/>
        <w:numPr>
          <w:ilvl w:val="0"/>
          <w:numId w:val="16"/>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департамент безопасности;</w:t>
      </w:r>
    </w:p>
    <w:p w:rsidR="004E2A3A" w:rsidRPr="008A21B4" w:rsidRDefault="004E2A3A" w:rsidP="008A21B4">
      <w:pPr>
        <w:pStyle w:val="a3"/>
        <w:numPr>
          <w:ilvl w:val="0"/>
          <w:numId w:val="16"/>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управление контроля и сопровождения операционной деятельности;</w:t>
      </w:r>
    </w:p>
    <w:p w:rsidR="000420D2" w:rsidRPr="008A21B4" w:rsidRDefault="004E2A3A" w:rsidP="008A21B4">
      <w:pPr>
        <w:pStyle w:val="a3"/>
        <w:numPr>
          <w:ilvl w:val="0"/>
          <w:numId w:val="16"/>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юридическое управление.</w:t>
      </w:r>
    </w:p>
    <w:p w:rsidR="00E83AFE" w:rsidRPr="008A21B4" w:rsidRDefault="00E83AFE"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Портфельные инвестиции.</w:t>
      </w:r>
    </w:p>
    <w:p w:rsidR="00E83AFE" w:rsidRPr="008A21B4" w:rsidRDefault="003F3499"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Процесс разработки и утверждения проектов по организации портфельных инвестиций осуществляется в порядке, определенном внутренними нормативными документами и действующими кредитными процедурами банка с учетом следующих особенностей:</w:t>
      </w:r>
    </w:p>
    <w:p w:rsidR="003F3499" w:rsidRPr="008A21B4" w:rsidRDefault="003F3499" w:rsidP="008A21B4">
      <w:pPr>
        <w:pStyle w:val="a3"/>
        <w:numPr>
          <w:ilvl w:val="0"/>
          <w:numId w:val="17"/>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организация и сопровождение проектов, связанных с приобретением векселей;</w:t>
      </w:r>
    </w:p>
    <w:p w:rsidR="003F3499" w:rsidRPr="008A21B4" w:rsidRDefault="003F3499" w:rsidP="008A21B4">
      <w:pPr>
        <w:pStyle w:val="a3"/>
        <w:numPr>
          <w:ilvl w:val="0"/>
          <w:numId w:val="17"/>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организация и сопровождение проектов, связанных с приобретением облигаций.</w:t>
      </w:r>
    </w:p>
    <w:p w:rsidR="003F3499" w:rsidRDefault="003F3499" w:rsidP="008A21B4">
      <w:pPr>
        <w:pStyle w:val="a3"/>
        <w:ind w:firstLine="709"/>
        <w:rPr>
          <w:rFonts w:ascii="Times New Roman" w:hAnsi="Times New Roman" w:cs="Times New Roman"/>
          <w:sz w:val="28"/>
          <w:szCs w:val="28"/>
        </w:rPr>
      </w:pPr>
    </w:p>
    <w:p w:rsidR="003F3499" w:rsidRDefault="008A21B4" w:rsidP="008A21B4">
      <w:pPr>
        <w:pStyle w:val="a3"/>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3F3499" w:rsidRPr="008A21B4">
        <w:rPr>
          <w:rFonts w:ascii="Times New Roman" w:hAnsi="Times New Roman" w:cs="Times New Roman"/>
          <w:sz w:val="28"/>
          <w:szCs w:val="28"/>
        </w:rPr>
        <w:t xml:space="preserve">8. </w:t>
      </w:r>
      <w:r w:rsidR="0078497B" w:rsidRPr="008A21B4">
        <w:rPr>
          <w:rFonts w:ascii="Times New Roman" w:hAnsi="Times New Roman" w:cs="Times New Roman"/>
          <w:sz w:val="28"/>
          <w:szCs w:val="28"/>
        </w:rPr>
        <w:t>ОПЕРАЦИИ БАНКА В ИНОСТРАННОЙ ВАЛЮТЕ</w:t>
      </w:r>
    </w:p>
    <w:p w:rsidR="008A21B4" w:rsidRPr="008A21B4" w:rsidRDefault="008A21B4" w:rsidP="008A21B4">
      <w:pPr>
        <w:pStyle w:val="a3"/>
        <w:ind w:firstLine="709"/>
        <w:rPr>
          <w:rFonts w:ascii="Times New Roman" w:hAnsi="Times New Roman" w:cs="Times New Roman"/>
          <w:sz w:val="28"/>
          <w:szCs w:val="28"/>
        </w:rPr>
      </w:pPr>
    </w:p>
    <w:p w:rsidR="000404BA" w:rsidRPr="008A21B4" w:rsidRDefault="00997F04"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АКБ «ИНДУСТРИАЛБАНК» привлекает и размещает денежные средства в иностранных валютах на валютном рынке Украины и на меж</w:t>
      </w:r>
      <w:r w:rsidR="000404BA" w:rsidRPr="008A21B4">
        <w:rPr>
          <w:rFonts w:ascii="Times New Roman" w:hAnsi="Times New Roman" w:cs="Times New Roman"/>
          <w:sz w:val="28"/>
          <w:szCs w:val="28"/>
        </w:rPr>
        <w:t>дународн</w:t>
      </w:r>
      <w:r w:rsidR="00883B96" w:rsidRPr="008A21B4">
        <w:rPr>
          <w:rFonts w:ascii="Times New Roman" w:hAnsi="Times New Roman" w:cs="Times New Roman"/>
          <w:sz w:val="28"/>
          <w:szCs w:val="28"/>
        </w:rPr>
        <w:t xml:space="preserve">ых </w:t>
      </w:r>
      <w:r w:rsidRPr="008A21B4">
        <w:rPr>
          <w:rFonts w:ascii="Times New Roman" w:hAnsi="Times New Roman" w:cs="Times New Roman"/>
          <w:sz w:val="28"/>
          <w:szCs w:val="28"/>
        </w:rPr>
        <w:t>рынк</w:t>
      </w:r>
      <w:r w:rsidR="00883B96" w:rsidRPr="008A21B4">
        <w:rPr>
          <w:rFonts w:ascii="Times New Roman" w:hAnsi="Times New Roman" w:cs="Times New Roman"/>
          <w:sz w:val="28"/>
          <w:szCs w:val="28"/>
        </w:rPr>
        <w:t>ах</w:t>
      </w:r>
      <w:r w:rsidRPr="008A21B4">
        <w:rPr>
          <w:rFonts w:ascii="Times New Roman" w:hAnsi="Times New Roman" w:cs="Times New Roman"/>
          <w:sz w:val="28"/>
          <w:szCs w:val="28"/>
        </w:rPr>
        <w:t xml:space="preserve"> Украины</w:t>
      </w:r>
      <w:r w:rsidR="00883B96" w:rsidRPr="008A21B4">
        <w:rPr>
          <w:rFonts w:ascii="Times New Roman" w:hAnsi="Times New Roman" w:cs="Times New Roman"/>
          <w:sz w:val="28"/>
          <w:szCs w:val="28"/>
        </w:rPr>
        <w:t xml:space="preserve">, а также в национальной валюте на межбанковском рынке Украины в виде межбанковских кредитов и депозитов на условиях возврата, срочности, платежеспособности и обеспеченности. </w:t>
      </w:r>
      <w:r w:rsidR="000404BA" w:rsidRPr="008A21B4">
        <w:rPr>
          <w:rFonts w:ascii="Times New Roman" w:hAnsi="Times New Roman" w:cs="Times New Roman"/>
          <w:sz w:val="28"/>
          <w:szCs w:val="28"/>
        </w:rPr>
        <w:t>Максимальные суммы размещенных и привлеченных межбанковских кредитов в иностранных валютах и в национальной валюте регламентируется нормативными документами Национального Банка Украины и действующим законодательством Украины.</w:t>
      </w:r>
    </w:p>
    <w:p w:rsidR="00997F04" w:rsidRPr="008A21B4" w:rsidRDefault="009A1971"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 xml:space="preserve">Условия кредитования носят договорной характер и определяются в каждом конкретном случае договором про межбанковский кредит или в случае наличия генерального соглашения, подтверждением условий соглашения по системе </w:t>
      </w:r>
      <w:r w:rsidRPr="008A21B4">
        <w:rPr>
          <w:rFonts w:ascii="Times New Roman" w:hAnsi="Times New Roman" w:cs="Times New Roman"/>
          <w:sz w:val="28"/>
          <w:szCs w:val="28"/>
          <w:lang w:val="en-US"/>
        </w:rPr>
        <w:t>REUTERS</w:t>
      </w:r>
      <w:r w:rsidRPr="008A21B4">
        <w:rPr>
          <w:rFonts w:ascii="Times New Roman" w:hAnsi="Times New Roman" w:cs="Times New Roman"/>
          <w:sz w:val="28"/>
          <w:szCs w:val="28"/>
        </w:rPr>
        <w:t xml:space="preserve"> </w:t>
      </w:r>
      <w:r w:rsidRPr="008A21B4">
        <w:rPr>
          <w:rFonts w:ascii="Times New Roman" w:hAnsi="Times New Roman" w:cs="Times New Roman"/>
          <w:sz w:val="28"/>
          <w:szCs w:val="28"/>
          <w:lang w:val="en-US"/>
        </w:rPr>
        <w:t>DEALING</w:t>
      </w:r>
      <w:r w:rsidRPr="008A21B4">
        <w:rPr>
          <w:rFonts w:ascii="Times New Roman" w:hAnsi="Times New Roman" w:cs="Times New Roman"/>
          <w:sz w:val="28"/>
          <w:szCs w:val="28"/>
        </w:rPr>
        <w:t xml:space="preserve">, </w:t>
      </w:r>
      <w:r w:rsidRPr="008A21B4">
        <w:rPr>
          <w:rFonts w:ascii="Times New Roman" w:hAnsi="Times New Roman" w:cs="Times New Roman"/>
          <w:sz w:val="28"/>
          <w:szCs w:val="28"/>
          <w:lang w:val="en-US"/>
        </w:rPr>
        <w:t>S</w:t>
      </w:r>
      <w:r w:rsidRPr="008A21B4">
        <w:rPr>
          <w:rFonts w:ascii="Times New Roman" w:hAnsi="Times New Roman" w:cs="Times New Roman"/>
          <w:sz w:val="28"/>
          <w:szCs w:val="28"/>
        </w:rPr>
        <w:t>.</w:t>
      </w:r>
      <w:r w:rsidRPr="008A21B4">
        <w:rPr>
          <w:rFonts w:ascii="Times New Roman" w:hAnsi="Times New Roman" w:cs="Times New Roman"/>
          <w:sz w:val="28"/>
          <w:szCs w:val="28"/>
          <w:lang w:val="en-US"/>
        </w:rPr>
        <w:t>W</w:t>
      </w:r>
      <w:r w:rsidRPr="008A21B4">
        <w:rPr>
          <w:rFonts w:ascii="Times New Roman" w:hAnsi="Times New Roman" w:cs="Times New Roman"/>
          <w:sz w:val="28"/>
          <w:szCs w:val="28"/>
        </w:rPr>
        <w:t>.</w:t>
      </w:r>
      <w:r w:rsidRPr="008A21B4">
        <w:rPr>
          <w:rFonts w:ascii="Times New Roman" w:hAnsi="Times New Roman" w:cs="Times New Roman"/>
          <w:sz w:val="28"/>
          <w:szCs w:val="28"/>
          <w:lang w:val="en-US"/>
        </w:rPr>
        <w:t>I</w:t>
      </w:r>
      <w:r w:rsidRPr="008A21B4">
        <w:rPr>
          <w:rFonts w:ascii="Times New Roman" w:hAnsi="Times New Roman" w:cs="Times New Roman"/>
          <w:sz w:val="28"/>
          <w:szCs w:val="28"/>
        </w:rPr>
        <w:t>.</w:t>
      </w:r>
      <w:r w:rsidRPr="008A21B4">
        <w:rPr>
          <w:rFonts w:ascii="Times New Roman" w:hAnsi="Times New Roman" w:cs="Times New Roman"/>
          <w:sz w:val="28"/>
          <w:szCs w:val="28"/>
          <w:lang w:val="en-US"/>
        </w:rPr>
        <w:t>F</w:t>
      </w:r>
      <w:r w:rsidRPr="008A21B4">
        <w:rPr>
          <w:rFonts w:ascii="Times New Roman" w:hAnsi="Times New Roman" w:cs="Times New Roman"/>
          <w:sz w:val="28"/>
          <w:szCs w:val="28"/>
        </w:rPr>
        <w:t>.</w:t>
      </w:r>
      <w:r w:rsidRPr="008A21B4">
        <w:rPr>
          <w:rFonts w:ascii="Times New Roman" w:hAnsi="Times New Roman" w:cs="Times New Roman"/>
          <w:sz w:val="28"/>
          <w:szCs w:val="28"/>
          <w:lang w:val="en-US"/>
        </w:rPr>
        <w:t>T</w:t>
      </w:r>
      <w:r w:rsidRPr="008A21B4">
        <w:rPr>
          <w:rFonts w:ascii="Times New Roman" w:hAnsi="Times New Roman" w:cs="Times New Roman"/>
          <w:sz w:val="28"/>
          <w:szCs w:val="28"/>
        </w:rPr>
        <w:t>., телекса или электронной почты НБУ.</w:t>
      </w:r>
    </w:p>
    <w:p w:rsidR="0078497B" w:rsidRPr="008A21B4" w:rsidRDefault="002B743D"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Операции ИНДУСТРИАЛБАНК</w:t>
      </w:r>
      <w:r w:rsidR="009B1398" w:rsidRPr="008A21B4">
        <w:rPr>
          <w:rFonts w:ascii="Times New Roman" w:hAnsi="Times New Roman" w:cs="Times New Roman"/>
          <w:sz w:val="28"/>
          <w:szCs w:val="28"/>
        </w:rPr>
        <w:t>а</w:t>
      </w:r>
      <w:r w:rsidRPr="008A21B4">
        <w:rPr>
          <w:rFonts w:ascii="Times New Roman" w:hAnsi="Times New Roman" w:cs="Times New Roman"/>
          <w:sz w:val="28"/>
          <w:szCs w:val="28"/>
        </w:rPr>
        <w:t xml:space="preserve"> с иностранной валютной:</w:t>
      </w:r>
    </w:p>
    <w:p w:rsidR="002B743D" w:rsidRPr="008A21B4" w:rsidRDefault="002B743D" w:rsidP="008A21B4">
      <w:pPr>
        <w:pStyle w:val="a3"/>
        <w:numPr>
          <w:ilvl w:val="0"/>
          <w:numId w:val="18"/>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ведение счетов клиентов (резидентов и нерезидентов) в иностранной валюте и клиентов-нерезидентов в денежной единице Украины;</w:t>
      </w:r>
    </w:p>
    <w:p w:rsidR="002B743D" w:rsidRPr="008A21B4" w:rsidRDefault="002B743D" w:rsidP="008A21B4">
      <w:pPr>
        <w:pStyle w:val="a3"/>
        <w:numPr>
          <w:ilvl w:val="0"/>
          <w:numId w:val="18"/>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ведение корреспондентских счетов банков (резидентов и нерезидентов) в иностранной валюте;</w:t>
      </w:r>
    </w:p>
    <w:p w:rsidR="002B743D" w:rsidRPr="008A21B4" w:rsidRDefault="002B743D" w:rsidP="008A21B4">
      <w:pPr>
        <w:pStyle w:val="a3"/>
        <w:numPr>
          <w:ilvl w:val="0"/>
          <w:numId w:val="18"/>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ведение корреспондентских счетов банков (нерезидентов) в денежной единице Украины;</w:t>
      </w:r>
    </w:p>
    <w:p w:rsidR="002B743D" w:rsidRPr="008A21B4" w:rsidRDefault="002B743D" w:rsidP="008A21B4">
      <w:pPr>
        <w:pStyle w:val="a3"/>
        <w:numPr>
          <w:ilvl w:val="0"/>
          <w:numId w:val="18"/>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открытие корреспондентских счетов в уполномоченных банках Украины в иностранной валюте и осуществление операций с ними;</w:t>
      </w:r>
    </w:p>
    <w:p w:rsidR="002B743D" w:rsidRPr="008A21B4" w:rsidRDefault="002B743D" w:rsidP="008A21B4">
      <w:pPr>
        <w:pStyle w:val="a3"/>
        <w:numPr>
          <w:ilvl w:val="0"/>
          <w:numId w:val="18"/>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открытие корреспондентских счетов в банках (нерезидентах) в иностранной валюте и осуществление операций с ними;</w:t>
      </w:r>
    </w:p>
    <w:p w:rsidR="004845D1" w:rsidRPr="008A21B4" w:rsidRDefault="004845D1" w:rsidP="008A21B4">
      <w:pPr>
        <w:pStyle w:val="a3"/>
        <w:numPr>
          <w:ilvl w:val="0"/>
          <w:numId w:val="18"/>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привлечение и размещение иностранной валюты на валютных рынках Украины;</w:t>
      </w:r>
    </w:p>
    <w:p w:rsidR="00DB1D0F" w:rsidRPr="008A21B4" w:rsidRDefault="004845D1" w:rsidP="008A21B4">
      <w:pPr>
        <w:pStyle w:val="a3"/>
        <w:numPr>
          <w:ilvl w:val="0"/>
          <w:numId w:val="18"/>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привлечение и размещение иностранной валюты на международных рынках;</w:t>
      </w:r>
    </w:p>
    <w:p w:rsidR="004845D1" w:rsidRPr="008A21B4" w:rsidRDefault="004845D1" w:rsidP="008A21B4">
      <w:pPr>
        <w:pStyle w:val="a3"/>
        <w:numPr>
          <w:ilvl w:val="0"/>
          <w:numId w:val="18"/>
        </w:numPr>
        <w:tabs>
          <w:tab w:val="clear" w:pos="1440"/>
        </w:tabs>
        <w:ind w:left="0" w:firstLine="709"/>
        <w:rPr>
          <w:rFonts w:ascii="Times New Roman" w:hAnsi="Times New Roman" w:cs="Times New Roman"/>
          <w:sz w:val="28"/>
          <w:szCs w:val="28"/>
        </w:rPr>
      </w:pPr>
      <w:r w:rsidRPr="008A21B4">
        <w:rPr>
          <w:rFonts w:ascii="Times New Roman" w:hAnsi="Times New Roman" w:cs="Times New Roman"/>
          <w:sz w:val="28"/>
          <w:szCs w:val="28"/>
        </w:rPr>
        <w:t>операции с банковскими металлами на валютном рынке Украины.</w:t>
      </w:r>
    </w:p>
    <w:p w:rsidR="00677C25" w:rsidRPr="008A21B4" w:rsidRDefault="001B5BBD"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Условия открытия клиентских счетов и особенности их функционирования предусматриваются в договоре, который составляется между банком и клиентом, и не противоречат требованиям инструкции про порядок открытия, использования и закрытия счетов в национальной и иностранной валютах, утвержденная постановлением Правления НБУ от 12.11.2003 г. №492</w:t>
      </w:r>
      <w:r w:rsidR="00677C25" w:rsidRPr="008A21B4">
        <w:rPr>
          <w:rFonts w:ascii="Times New Roman" w:hAnsi="Times New Roman" w:cs="Times New Roman"/>
          <w:sz w:val="28"/>
          <w:szCs w:val="28"/>
        </w:rPr>
        <w:t xml:space="preserve"> (с изменениями и добавлениями).</w:t>
      </w:r>
    </w:p>
    <w:p w:rsidR="00510E76" w:rsidRPr="008A21B4" w:rsidRDefault="00677C25" w:rsidP="008A21B4">
      <w:pPr>
        <w:pStyle w:val="a3"/>
        <w:ind w:firstLine="709"/>
        <w:rPr>
          <w:rFonts w:ascii="Times New Roman" w:hAnsi="Times New Roman" w:cs="Times New Roman"/>
          <w:sz w:val="28"/>
          <w:szCs w:val="28"/>
        </w:rPr>
      </w:pPr>
      <w:r w:rsidRPr="008A21B4">
        <w:rPr>
          <w:rFonts w:ascii="Times New Roman" w:hAnsi="Times New Roman" w:cs="Times New Roman"/>
          <w:sz w:val="28"/>
          <w:szCs w:val="28"/>
        </w:rPr>
        <w:t>ИНДУСТРИАЛБАНК</w:t>
      </w:r>
      <w:r w:rsidR="008A21B4">
        <w:rPr>
          <w:rFonts w:ascii="Times New Roman" w:hAnsi="Times New Roman" w:cs="Times New Roman"/>
          <w:sz w:val="28"/>
          <w:szCs w:val="28"/>
        </w:rPr>
        <w:t xml:space="preserve"> </w:t>
      </w:r>
      <w:r w:rsidRPr="008A21B4">
        <w:rPr>
          <w:rFonts w:ascii="Times New Roman" w:hAnsi="Times New Roman" w:cs="Times New Roman"/>
          <w:sz w:val="28"/>
          <w:szCs w:val="28"/>
        </w:rPr>
        <w:t>открывает своим клиентам по договору банковского счета текущие счета, по договору банковского вклада – вкладные (депозитные) счета.</w:t>
      </w:r>
    </w:p>
    <w:p w:rsidR="00675D29" w:rsidRPr="008A21B4" w:rsidRDefault="00675D29" w:rsidP="008A21B4">
      <w:pPr>
        <w:widowControl w:val="0"/>
        <w:ind w:firstLine="709"/>
        <w:rPr>
          <w:sz w:val="28"/>
          <w:szCs w:val="28"/>
        </w:rPr>
      </w:pPr>
      <w:r w:rsidRPr="008A21B4">
        <w:rPr>
          <w:sz w:val="28"/>
          <w:szCs w:val="28"/>
        </w:rPr>
        <w:t>Депозитный счет в иностранной валюте открывается физ. лицам на основе заключенного депозитного договора между собственником счета и банком на определенный в договоре срок.</w:t>
      </w:r>
    </w:p>
    <w:p w:rsidR="00965F24" w:rsidRPr="008A21B4" w:rsidRDefault="00965F24" w:rsidP="008A21B4">
      <w:pPr>
        <w:widowControl w:val="0"/>
        <w:ind w:firstLine="709"/>
        <w:rPr>
          <w:sz w:val="28"/>
          <w:szCs w:val="28"/>
        </w:rPr>
      </w:pPr>
      <w:r w:rsidRPr="008A21B4">
        <w:rPr>
          <w:sz w:val="28"/>
          <w:szCs w:val="28"/>
        </w:rPr>
        <w:t>Широкий круг зарубежных партнеров ИНДУСТРИАЛБАНКа не только демонстрирует его признание в качестве полноправного участника мировой банковской системы, но и позволяет наиболее широко удовлетворять потребности клиентов банка, связанные с их международной деятельностью. ИНДУСТРИАЛБАНК осуществляет международные расчеты в следующих формах: аккредитивы, инкассо, вексель, банковский перевод.</w:t>
      </w:r>
    </w:p>
    <w:p w:rsidR="00965F24" w:rsidRPr="008A21B4" w:rsidRDefault="00965F24" w:rsidP="008A21B4">
      <w:pPr>
        <w:widowControl w:val="0"/>
        <w:ind w:firstLine="709"/>
        <w:rPr>
          <w:sz w:val="28"/>
          <w:szCs w:val="28"/>
        </w:rPr>
      </w:pPr>
      <w:r w:rsidRPr="008A21B4">
        <w:rPr>
          <w:sz w:val="28"/>
          <w:szCs w:val="28"/>
        </w:rPr>
        <w:t>ИНДУСТРИАЛБАНК</w:t>
      </w:r>
      <w:r w:rsidR="008A21B4">
        <w:rPr>
          <w:sz w:val="28"/>
          <w:szCs w:val="28"/>
        </w:rPr>
        <w:t xml:space="preserve"> </w:t>
      </w:r>
      <w:r w:rsidRPr="008A21B4">
        <w:rPr>
          <w:sz w:val="28"/>
          <w:szCs w:val="28"/>
        </w:rPr>
        <w:t>поддерживает корреспондентские отношения с крупнейшими иностранными банками, эффективно сотрудничая с ними на различных сегментах финансового рынка.</w:t>
      </w:r>
    </w:p>
    <w:p w:rsidR="00965F24" w:rsidRPr="008A21B4" w:rsidRDefault="00965F24" w:rsidP="008A21B4">
      <w:pPr>
        <w:widowControl w:val="0"/>
        <w:ind w:firstLine="709"/>
        <w:rPr>
          <w:sz w:val="28"/>
          <w:szCs w:val="28"/>
          <w:lang w:val="en-US"/>
        </w:rPr>
      </w:pPr>
      <w:r w:rsidRPr="008A21B4">
        <w:rPr>
          <w:sz w:val="28"/>
          <w:szCs w:val="28"/>
        </w:rPr>
        <w:t>Банки</w:t>
      </w:r>
      <w:r w:rsidRPr="008A21B4">
        <w:rPr>
          <w:sz w:val="28"/>
          <w:szCs w:val="28"/>
          <w:lang w:val="en-US"/>
        </w:rPr>
        <w:t xml:space="preserve"> </w:t>
      </w:r>
      <w:r w:rsidRPr="008A21B4">
        <w:rPr>
          <w:sz w:val="28"/>
          <w:szCs w:val="28"/>
        </w:rPr>
        <w:t>корреспонденты</w:t>
      </w:r>
      <w:r w:rsidRPr="008A21B4">
        <w:rPr>
          <w:sz w:val="28"/>
          <w:szCs w:val="28"/>
          <w:lang w:val="en-US"/>
        </w:rPr>
        <w:t>:</w:t>
      </w:r>
    </w:p>
    <w:p w:rsidR="00965F24" w:rsidRPr="008A21B4" w:rsidRDefault="00965F24" w:rsidP="008A21B4">
      <w:pPr>
        <w:widowControl w:val="0"/>
        <w:numPr>
          <w:ilvl w:val="0"/>
          <w:numId w:val="19"/>
        </w:numPr>
        <w:tabs>
          <w:tab w:val="clear" w:pos="720"/>
        </w:tabs>
        <w:ind w:left="0" w:firstLine="709"/>
        <w:rPr>
          <w:sz w:val="28"/>
          <w:szCs w:val="28"/>
        </w:rPr>
      </w:pPr>
      <w:r w:rsidRPr="008A21B4">
        <w:rPr>
          <w:sz w:val="28"/>
          <w:szCs w:val="28"/>
          <w:lang w:val="en-US"/>
        </w:rPr>
        <w:t>DEUTSCHE BANK TRUST COMPANY AMERICAS (</w:t>
      </w:r>
      <w:r w:rsidRPr="008A21B4">
        <w:rPr>
          <w:sz w:val="28"/>
          <w:szCs w:val="28"/>
        </w:rPr>
        <w:t>Нью</w:t>
      </w:r>
      <w:r w:rsidRPr="008A21B4">
        <w:rPr>
          <w:sz w:val="28"/>
          <w:szCs w:val="28"/>
          <w:lang w:val="en-US"/>
        </w:rPr>
        <w:t xml:space="preserve"> </w:t>
      </w:r>
      <w:r w:rsidRPr="008A21B4">
        <w:rPr>
          <w:sz w:val="28"/>
          <w:szCs w:val="28"/>
        </w:rPr>
        <w:t>Йорк, США);</w:t>
      </w:r>
    </w:p>
    <w:p w:rsidR="00965F24" w:rsidRPr="008A21B4" w:rsidRDefault="00965F24" w:rsidP="008A21B4">
      <w:pPr>
        <w:widowControl w:val="0"/>
        <w:numPr>
          <w:ilvl w:val="0"/>
          <w:numId w:val="19"/>
        </w:numPr>
        <w:tabs>
          <w:tab w:val="clear" w:pos="720"/>
        </w:tabs>
        <w:ind w:left="0" w:firstLine="709"/>
        <w:rPr>
          <w:sz w:val="28"/>
          <w:szCs w:val="28"/>
        </w:rPr>
      </w:pPr>
      <w:r w:rsidRPr="008A21B4">
        <w:rPr>
          <w:sz w:val="28"/>
          <w:szCs w:val="28"/>
          <w:lang w:val="en-US"/>
        </w:rPr>
        <w:t>Deutsche</w:t>
      </w:r>
      <w:r w:rsidRPr="008A21B4">
        <w:rPr>
          <w:sz w:val="28"/>
          <w:szCs w:val="28"/>
        </w:rPr>
        <w:t xml:space="preserve"> </w:t>
      </w:r>
      <w:r w:rsidRPr="008A21B4">
        <w:rPr>
          <w:sz w:val="28"/>
          <w:szCs w:val="28"/>
          <w:lang w:val="en-US"/>
        </w:rPr>
        <w:t>Bank</w:t>
      </w:r>
      <w:r w:rsidRPr="008A21B4">
        <w:rPr>
          <w:sz w:val="28"/>
          <w:szCs w:val="28"/>
        </w:rPr>
        <w:t xml:space="preserve"> </w:t>
      </w:r>
      <w:r w:rsidRPr="008A21B4">
        <w:rPr>
          <w:sz w:val="28"/>
          <w:szCs w:val="28"/>
          <w:lang w:val="en-US"/>
        </w:rPr>
        <w:t>AG</w:t>
      </w:r>
      <w:r w:rsidRPr="008A21B4">
        <w:rPr>
          <w:sz w:val="28"/>
          <w:szCs w:val="28"/>
        </w:rPr>
        <w:t xml:space="preserve"> (Франкфурт-на-Майне, Германия);</w:t>
      </w:r>
    </w:p>
    <w:p w:rsidR="00965F24" w:rsidRPr="008A21B4" w:rsidRDefault="00965F24" w:rsidP="008A21B4">
      <w:pPr>
        <w:widowControl w:val="0"/>
        <w:numPr>
          <w:ilvl w:val="0"/>
          <w:numId w:val="19"/>
        </w:numPr>
        <w:tabs>
          <w:tab w:val="clear" w:pos="720"/>
        </w:tabs>
        <w:ind w:left="0" w:firstLine="709"/>
        <w:rPr>
          <w:sz w:val="28"/>
          <w:szCs w:val="28"/>
        </w:rPr>
      </w:pPr>
      <w:r w:rsidRPr="008A21B4">
        <w:rPr>
          <w:sz w:val="28"/>
          <w:szCs w:val="28"/>
          <w:lang w:val="en-US"/>
        </w:rPr>
        <w:t>CITIBANK</w:t>
      </w:r>
      <w:r w:rsidRPr="008A21B4">
        <w:rPr>
          <w:sz w:val="28"/>
          <w:szCs w:val="28"/>
        </w:rPr>
        <w:t xml:space="preserve"> </w:t>
      </w:r>
      <w:r w:rsidRPr="008A21B4">
        <w:rPr>
          <w:sz w:val="28"/>
          <w:szCs w:val="28"/>
          <w:lang w:val="en-US"/>
        </w:rPr>
        <w:t>N</w:t>
      </w:r>
      <w:r w:rsidRPr="008A21B4">
        <w:rPr>
          <w:sz w:val="28"/>
          <w:szCs w:val="28"/>
        </w:rPr>
        <w:t>.</w:t>
      </w:r>
      <w:r w:rsidRPr="008A21B4">
        <w:rPr>
          <w:sz w:val="28"/>
          <w:szCs w:val="28"/>
          <w:lang w:val="en-US"/>
        </w:rPr>
        <w:t>A</w:t>
      </w:r>
      <w:r w:rsidRPr="008A21B4">
        <w:rPr>
          <w:sz w:val="28"/>
          <w:szCs w:val="28"/>
        </w:rPr>
        <w:t>. (Нью Йорк, США);</w:t>
      </w:r>
    </w:p>
    <w:p w:rsidR="00965F24" w:rsidRPr="008A21B4" w:rsidRDefault="00965F24" w:rsidP="008A21B4">
      <w:pPr>
        <w:widowControl w:val="0"/>
        <w:numPr>
          <w:ilvl w:val="0"/>
          <w:numId w:val="19"/>
        </w:numPr>
        <w:tabs>
          <w:tab w:val="clear" w:pos="720"/>
        </w:tabs>
        <w:ind w:left="0" w:firstLine="709"/>
        <w:rPr>
          <w:sz w:val="28"/>
          <w:szCs w:val="28"/>
        </w:rPr>
      </w:pPr>
      <w:r w:rsidRPr="008A21B4">
        <w:rPr>
          <w:sz w:val="28"/>
          <w:szCs w:val="28"/>
          <w:lang w:val="en-US"/>
        </w:rPr>
        <w:t>KBC</w:t>
      </w:r>
      <w:r w:rsidRPr="008A21B4">
        <w:rPr>
          <w:sz w:val="28"/>
          <w:szCs w:val="28"/>
        </w:rPr>
        <w:t xml:space="preserve"> </w:t>
      </w:r>
      <w:r w:rsidRPr="008A21B4">
        <w:rPr>
          <w:sz w:val="28"/>
          <w:szCs w:val="28"/>
          <w:lang w:val="en-US"/>
        </w:rPr>
        <w:t>Bank</w:t>
      </w:r>
      <w:r w:rsidRPr="008A21B4">
        <w:rPr>
          <w:sz w:val="28"/>
          <w:szCs w:val="28"/>
        </w:rPr>
        <w:t xml:space="preserve"> </w:t>
      </w:r>
      <w:r w:rsidRPr="008A21B4">
        <w:rPr>
          <w:sz w:val="28"/>
          <w:szCs w:val="28"/>
          <w:lang w:val="en-US"/>
        </w:rPr>
        <w:t>NV</w:t>
      </w:r>
      <w:r w:rsidRPr="008A21B4">
        <w:rPr>
          <w:sz w:val="28"/>
          <w:szCs w:val="28"/>
        </w:rPr>
        <w:t xml:space="preserve"> (Брюссель, Бельгия);</w:t>
      </w:r>
    </w:p>
    <w:p w:rsidR="00965F24" w:rsidRPr="008A21B4" w:rsidRDefault="00965F24" w:rsidP="008A21B4">
      <w:pPr>
        <w:widowControl w:val="0"/>
        <w:numPr>
          <w:ilvl w:val="0"/>
          <w:numId w:val="19"/>
        </w:numPr>
        <w:tabs>
          <w:tab w:val="clear" w:pos="720"/>
        </w:tabs>
        <w:ind w:left="0" w:firstLine="709"/>
        <w:rPr>
          <w:sz w:val="28"/>
          <w:szCs w:val="28"/>
        </w:rPr>
      </w:pPr>
      <w:r w:rsidRPr="008A21B4">
        <w:rPr>
          <w:sz w:val="28"/>
          <w:szCs w:val="28"/>
          <w:lang w:val="en-US"/>
        </w:rPr>
        <w:t>UBS</w:t>
      </w:r>
      <w:r w:rsidRPr="008A21B4">
        <w:rPr>
          <w:sz w:val="28"/>
          <w:szCs w:val="28"/>
        </w:rPr>
        <w:t xml:space="preserve"> </w:t>
      </w:r>
      <w:r w:rsidRPr="008A21B4">
        <w:rPr>
          <w:sz w:val="28"/>
          <w:szCs w:val="28"/>
          <w:lang w:val="en-US"/>
        </w:rPr>
        <w:t>AG</w:t>
      </w:r>
      <w:r w:rsidRPr="008A21B4">
        <w:rPr>
          <w:sz w:val="28"/>
          <w:szCs w:val="28"/>
        </w:rPr>
        <w:t xml:space="preserve"> (Цюрих, Швейцария);</w:t>
      </w:r>
    </w:p>
    <w:p w:rsidR="00965F24" w:rsidRPr="008A21B4" w:rsidRDefault="00965F24" w:rsidP="008A21B4">
      <w:pPr>
        <w:widowControl w:val="0"/>
        <w:numPr>
          <w:ilvl w:val="0"/>
          <w:numId w:val="19"/>
        </w:numPr>
        <w:tabs>
          <w:tab w:val="clear" w:pos="720"/>
        </w:tabs>
        <w:ind w:left="0" w:firstLine="709"/>
        <w:rPr>
          <w:sz w:val="28"/>
          <w:szCs w:val="28"/>
        </w:rPr>
      </w:pPr>
      <w:r w:rsidRPr="008A21B4">
        <w:rPr>
          <w:sz w:val="28"/>
          <w:szCs w:val="28"/>
          <w:lang w:val="en-US"/>
        </w:rPr>
        <w:t>BANK</w:t>
      </w:r>
      <w:r w:rsidRPr="008A21B4">
        <w:rPr>
          <w:sz w:val="28"/>
          <w:szCs w:val="28"/>
        </w:rPr>
        <w:t xml:space="preserve"> </w:t>
      </w:r>
      <w:r w:rsidRPr="008A21B4">
        <w:rPr>
          <w:sz w:val="28"/>
          <w:szCs w:val="28"/>
          <w:lang w:val="en-US"/>
        </w:rPr>
        <w:t>AUSTRIA</w:t>
      </w:r>
      <w:r w:rsidRPr="008A21B4">
        <w:rPr>
          <w:sz w:val="28"/>
          <w:szCs w:val="28"/>
        </w:rPr>
        <w:t xml:space="preserve"> </w:t>
      </w:r>
      <w:r w:rsidRPr="008A21B4">
        <w:rPr>
          <w:sz w:val="28"/>
          <w:szCs w:val="28"/>
          <w:lang w:val="en-US"/>
        </w:rPr>
        <w:t>CREDITANSTALT</w:t>
      </w:r>
      <w:r w:rsidRPr="008A21B4">
        <w:rPr>
          <w:sz w:val="28"/>
          <w:szCs w:val="28"/>
        </w:rPr>
        <w:t xml:space="preserve"> </w:t>
      </w:r>
      <w:r w:rsidRPr="008A21B4">
        <w:rPr>
          <w:sz w:val="28"/>
          <w:szCs w:val="28"/>
          <w:lang w:val="en-US"/>
        </w:rPr>
        <w:t>AG</w:t>
      </w:r>
      <w:r w:rsidRPr="008A21B4">
        <w:rPr>
          <w:sz w:val="28"/>
          <w:szCs w:val="28"/>
        </w:rPr>
        <w:t xml:space="preserve"> (Вена,</w:t>
      </w:r>
      <w:r w:rsidRPr="008A21B4">
        <w:rPr>
          <w:sz w:val="28"/>
          <w:szCs w:val="28"/>
          <w:lang w:val="en-US"/>
        </w:rPr>
        <w:t> </w:t>
      </w:r>
      <w:r w:rsidRPr="008A21B4">
        <w:rPr>
          <w:sz w:val="28"/>
          <w:szCs w:val="28"/>
        </w:rPr>
        <w:t>Австрия);</w:t>
      </w:r>
    </w:p>
    <w:p w:rsidR="00965F24" w:rsidRPr="008A21B4" w:rsidRDefault="00965F24" w:rsidP="008A21B4">
      <w:pPr>
        <w:widowControl w:val="0"/>
        <w:numPr>
          <w:ilvl w:val="0"/>
          <w:numId w:val="19"/>
        </w:numPr>
        <w:tabs>
          <w:tab w:val="clear" w:pos="720"/>
        </w:tabs>
        <w:ind w:left="0" w:firstLine="709"/>
        <w:rPr>
          <w:sz w:val="28"/>
          <w:szCs w:val="28"/>
        </w:rPr>
      </w:pPr>
      <w:r w:rsidRPr="008A21B4">
        <w:rPr>
          <w:sz w:val="28"/>
          <w:szCs w:val="28"/>
          <w:lang w:val="en-US"/>
        </w:rPr>
        <w:t>COMMERZBANK</w:t>
      </w:r>
      <w:r w:rsidRPr="008A21B4">
        <w:rPr>
          <w:sz w:val="28"/>
          <w:szCs w:val="28"/>
        </w:rPr>
        <w:t xml:space="preserve"> (Франкфурт-на-Майне, Германия);</w:t>
      </w:r>
    </w:p>
    <w:p w:rsidR="00965F24" w:rsidRPr="008A21B4" w:rsidRDefault="00965F24" w:rsidP="008A21B4">
      <w:pPr>
        <w:widowControl w:val="0"/>
        <w:numPr>
          <w:ilvl w:val="0"/>
          <w:numId w:val="19"/>
        </w:numPr>
        <w:tabs>
          <w:tab w:val="clear" w:pos="720"/>
        </w:tabs>
        <w:ind w:left="0" w:firstLine="709"/>
        <w:rPr>
          <w:sz w:val="28"/>
          <w:szCs w:val="28"/>
        </w:rPr>
      </w:pPr>
      <w:r w:rsidRPr="008A21B4">
        <w:rPr>
          <w:sz w:val="28"/>
          <w:szCs w:val="28"/>
        </w:rPr>
        <w:t>ОАО «АЛЬФА-БАНК» (Москва, Российская Федерация);</w:t>
      </w:r>
    </w:p>
    <w:p w:rsidR="00965F24" w:rsidRPr="008A21B4" w:rsidRDefault="00965F24" w:rsidP="008A21B4">
      <w:pPr>
        <w:widowControl w:val="0"/>
        <w:numPr>
          <w:ilvl w:val="0"/>
          <w:numId w:val="19"/>
        </w:numPr>
        <w:tabs>
          <w:tab w:val="clear" w:pos="720"/>
        </w:tabs>
        <w:ind w:left="0" w:firstLine="709"/>
        <w:rPr>
          <w:sz w:val="28"/>
          <w:szCs w:val="28"/>
        </w:rPr>
      </w:pPr>
      <w:r w:rsidRPr="008A21B4">
        <w:rPr>
          <w:sz w:val="28"/>
          <w:szCs w:val="28"/>
        </w:rPr>
        <w:t>ОАО “ВНЕШТОРГБАНК» (Москва, Российская Федерация);</w:t>
      </w:r>
    </w:p>
    <w:p w:rsidR="0036377A" w:rsidRPr="008A21B4" w:rsidRDefault="00965F24" w:rsidP="008A21B4">
      <w:pPr>
        <w:widowControl w:val="0"/>
        <w:numPr>
          <w:ilvl w:val="0"/>
          <w:numId w:val="19"/>
        </w:numPr>
        <w:tabs>
          <w:tab w:val="clear" w:pos="720"/>
        </w:tabs>
        <w:ind w:left="0" w:firstLine="709"/>
        <w:rPr>
          <w:sz w:val="28"/>
          <w:szCs w:val="28"/>
        </w:rPr>
      </w:pPr>
      <w:r w:rsidRPr="008A21B4">
        <w:rPr>
          <w:sz w:val="28"/>
          <w:szCs w:val="28"/>
        </w:rPr>
        <w:t>Сбербанк России ОАО (Москва, Российская Федерация);</w:t>
      </w:r>
    </w:p>
    <w:p w:rsidR="00965F24" w:rsidRPr="008A21B4" w:rsidRDefault="00965F24" w:rsidP="008A21B4">
      <w:pPr>
        <w:widowControl w:val="0"/>
        <w:numPr>
          <w:ilvl w:val="0"/>
          <w:numId w:val="19"/>
        </w:numPr>
        <w:tabs>
          <w:tab w:val="clear" w:pos="720"/>
        </w:tabs>
        <w:ind w:left="0" w:firstLine="709"/>
        <w:rPr>
          <w:sz w:val="28"/>
          <w:szCs w:val="28"/>
        </w:rPr>
      </w:pPr>
      <w:r w:rsidRPr="008A21B4">
        <w:rPr>
          <w:sz w:val="28"/>
          <w:szCs w:val="28"/>
        </w:rPr>
        <w:t>BCR “Chisinau” S.A. (Кишинев, Молдова).</w:t>
      </w:r>
    </w:p>
    <w:p w:rsidR="00965F24" w:rsidRPr="008A21B4" w:rsidRDefault="00965F24" w:rsidP="008A21B4">
      <w:pPr>
        <w:widowControl w:val="0"/>
        <w:ind w:firstLine="709"/>
        <w:rPr>
          <w:sz w:val="28"/>
          <w:szCs w:val="28"/>
        </w:rPr>
      </w:pPr>
    </w:p>
    <w:p w:rsidR="00440526" w:rsidRDefault="00440526" w:rsidP="008A21B4">
      <w:pPr>
        <w:widowControl w:val="0"/>
        <w:ind w:firstLine="709"/>
        <w:jc w:val="center"/>
        <w:rPr>
          <w:sz w:val="28"/>
          <w:szCs w:val="28"/>
        </w:rPr>
      </w:pPr>
      <w:r w:rsidRPr="008A21B4">
        <w:rPr>
          <w:sz w:val="28"/>
          <w:szCs w:val="28"/>
        </w:rPr>
        <w:t>9</w:t>
      </w:r>
      <w:r w:rsidR="009B1398" w:rsidRPr="008A21B4">
        <w:rPr>
          <w:sz w:val="28"/>
          <w:szCs w:val="28"/>
        </w:rPr>
        <w:t>.</w:t>
      </w:r>
      <w:r w:rsidRPr="008A21B4">
        <w:rPr>
          <w:sz w:val="28"/>
          <w:szCs w:val="28"/>
        </w:rPr>
        <w:t xml:space="preserve"> НЕТРАДИЦИОННЫЕ БАНКОВСКИЕ ОПЕРАЦИИ И УСЛУГИ</w:t>
      </w:r>
    </w:p>
    <w:p w:rsidR="008A21B4" w:rsidRPr="008A21B4" w:rsidRDefault="008A21B4" w:rsidP="008A21B4">
      <w:pPr>
        <w:widowControl w:val="0"/>
        <w:ind w:firstLine="709"/>
        <w:rPr>
          <w:sz w:val="28"/>
          <w:szCs w:val="28"/>
        </w:rPr>
      </w:pPr>
    </w:p>
    <w:p w:rsidR="00B13370" w:rsidRPr="008A21B4" w:rsidRDefault="00B13370" w:rsidP="008A21B4">
      <w:pPr>
        <w:widowControl w:val="0"/>
        <w:ind w:firstLine="709"/>
        <w:rPr>
          <w:sz w:val="28"/>
          <w:szCs w:val="28"/>
        </w:rPr>
      </w:pPr>
      <w:r w:rsidRPr="008A21B4">
        <w:rPr>
          <w:sz w:val="28"/>
          <w:szCs w:val="28"/>
        </w:rPr>
        <w:t>АКБ «ИНДУСТРИАЛБАНК» предлагает своим клиентам кроме традиционных, базовых операций, нетрадиционные операции и услуги. А именно:</w:t>
      </w:r>
    </w:p>
    <w:p w:rsidR="00965F24" w:rsidRPr="008A21B4" w:rsidRDefault="0001159D" w:rsidP="008A21B4">
      <w:pPr>
        <w:widowControl w:val="0"/>
        <w:numPr>
          <w:ilvl w:val="0"/>
          <w:numId w:val="20"/>
        </w:numPr>
        <w:tabs>
          <w:tab w:val="clear" w:pos="1515"/>
        </w:tabs>
        <w:ind w:left="0" w:firstLine="709"/>
        <w:rPr>
          <w:sz w:val="28"/>
          <w:szCs w:val="28"/>
        </w:rPr>
      </w:pPr>
      <w:r w:rsidRPr="008A21B4">
        <w:rPr>
          <w:sz w:val="28"/>
          <w:szCs w:val="28"/>
        </w:rPr>
        <w:t>«АНЕЛИК» - система денежных переводов физическим лицам, без открытия счетов, своим родным, близким и знакомым (финансовая помощь, учеба, лечение, текущие расходы и так далее). Система «АНЕЛИК» успешно функционирует на рынке денежных переводов с 1997 года. Количество участников данной системы денежных переводов постоянно растет:</w:t>
      </w:r>
    </w:p>
    <w:p w:rsidR="0001159D" w:rsidRPr="008A21B4" w:rsidRDefault="0001159D" w:rsidP="008A21B4">
      <w:pPr>
        <w:widowControl w:val="0"/>
        <w:numPr>
          <w:ilvl w:val="1"/>
          <w:numId w:val="21"/>
        </w:numPr>
        <w:tabs>
          <w:tab w:val="clear" w:pos="2235"/>
        </w:tabs>
        <w:ind w:left="0" w:firstLine="709"/>
        <w:rPr>
          <w:sz w:val="28"/>
          <w:szCs w:val="28"/>
        </w:rPr>
      </w:pPr>
      <w:r w:rsidRPr="008A21B4">
        <w:rPr>
          <w:sz w:val="28"/>
          <w:szCs w:val="28"/>
        </w:rPr>
        <w:t>страны СНГ (Украина, Россия, Белорусь, Молдова, Грузия, Армения, Казахстан, Узбекистан, Таджикистан, Киргизстан);</w:t>
      </w:r>
    </w:p>
    <w:p w:rsidR="0001159D" w:rsidRPr="008A21B4" w:rsidRDefault="0001159D" w:rsidP="008A21B4">
      <w:pPr>
        <w:widowControl w:val="0"/>
        <w:numPr>
          <w:ilvl w:val="1"/>
          <w:numId w:val="21"/>
        </w:numPr>
        <w:tabs>
          <w:tab w:val="clear" w:pos="2235"/>
        </w:tabs>
        <w:ind w:left="0" w:firstLine="709"/>
        <w:rPr>
          <w:sz w:val="28"/>
          <w:szCs w:val="28"/>
        </w:rPr>
      </w:pPr>
      <w:r w:rsidRPr="008A21B4">
        <w:rPr>
          <w:sz w:val="28"/>
          <w:szCs w:val="28"/>
        </w:rPr>
        <w:t>страны Балтии (Болгария, Чехия, Эстония);</w:t>
      </w:r>
    </w:p>
    <w:p w:rsidR="0001159D" w:rsidRPr="008A21B4" w:rsidRDefault="00E00318" w:rsidP="008A21B4">
      <w:pPr>
        <w:widowControl w:val="0"/>
        <w:numPr>
          <w:ilvl w:val="1"/>
          <w:numId w:val="21"/>
        </w:numPr>
        <w:tabs>
          <w:tab w:val="clear" w:pos="2235"/>
        </w:tabs>
        <w:ind w:left="0" w:firstLine="709"/>
        <w:rPr>
          <w:sz w:val="28"/>
          <w:szCs w:val="28"/>
        </w:rPr>
      </w:pPr>
      <w:r w:rsidRPr="008A21B4">
        <w:rPr>
          <w:sz w:val="28"/>
          <w:szCs w:val="28"/>
        </w:rPr>
        <w:t>Восточная Европа (Болгария, Чехия, Румыния);</w:t>
      </w:r>
    </w:p>
    <w:p w:rsidR="00E00318" w:rsidRPr="008A21B4" w:rsidRDefault="00E00318" w:rsidP="008A21B4">
      <w:pPr>
        <w:widowControl w:val="0"/>
        <w:numPr>
          <w:ilvl w:val="1"/>
          <w:numId w:val="21"/>
        </w:numPr>
        <w:tabs>
          <w:tab w:val="clear" w:pos="2235"/>
        </w:tabs>
        <w:ind w:left="0" w:firstLine="709"/>
        <w:rPr>
          <w:sz w:val="28"/>
          <w:szCs w:val="28"/>
        </w:rPr>
      </w:pPr>
      <w:r w:rsidRPr="008A21B4">
        <w:rPr>
          <w:sz w:val="28"/>
          <w:szCs w:val="28"/>
        </w:rPr>
        <w:t>Западная Европа (Великобритания, Германия, Испания, Италия, Нидерланды, Бельгия, Швейцария, Швеция, Гибралтар);</w:t>
      </w:r>
    </w:p>
    <w:p w:rsidR="00E00318" w:rsidRPr="008A21B4" w:rsidRDefault="00E00318" w:rsidP="008A21B4">
      <w:pPr>
        <w:widowControl w:val="0"/>
        <w:numPr>
          <w:ilvl w:val="1"/>
          <w:numId w:val="21"/>
        </w:numPr>
        <w:tabs>
          <w:tab w:val="clear" w:pos="2235"/>
        </w:tabs>
        <w:ind w:left="0" w:firstLine="709"/>
        <w:rPr>
          <w:sz w:val="28"/>
          <w:szCs w:val="28"/>
        </w:rPr>
      </w:pPr>
      <w:r w:rsidRPr="008A21B4">
        <w:rPr>
          <w:sz w:val="28"/>
          <w:szCs w:val="28"/>
        </w:rPr>
        <w:t>Южная и Центральная Америка, Карибский бассейн (Бразилия, аргентина, Уругвай, Чили, Мексика, Панама, Ямайка и много других);</w:t>
      </w:r>
    </w:p>
    <w:p w:rsidR="00E00318" w:rsidRPr="008A21B4" w:rsidRDefault="00E00318" w:rsidP="008A21B4">
      <w:pPr>
        <w:widowControl w:val="0"/>
        <w:numPr>
          <w:ilvl w:val="1"/>
          <w:numId w:val="21"/>
        </w:numPr>
        <w:tabs>
          <w:tab w:val="clear" w:pos="2235"/>
        </w:tabs>
        <w:ind w:left="0" w:firstLine="709"/>
        <w:rPr>
          <w:sz w:val="28"/>
          <w:szCs w:val="28"/>
        </w:rPr>
      </w:pPr>
      <w:r w:rsidRPr="008A21B4">
        <w:rPr>
          <w:sz w:val="28"/>
          <w:szCs w:val="28"/>
        </w:rPr>
        <w:t>Северная Америка (США, Канада);</w:t>
      </w:r>
    </w:p>
    <w:p w:rsidR="00E00318" w:rsidRPr="008A21B4" w:rsidRDefault="00E00318" w:rsidP="008A21B4">
      <w:pPr>
        <w:widowControl w:val="0"/>
        <w:numPr>
          <w:ilvl w:val="1"/>
          <w:numId w:val="21"/>
        </w:numPr>
        <w:tabs>
          <w:tab w:val="clear" w:pos="2235"/>
        </w:tabs>
        <w:ind w:left="0" w:firstLine="709"/>
        <w:rPr>
          <w:sz w:val="28"/>
          <w:szCs w:val="28"/>
        </w:rPr>
      </w:pPr>
      <w:r w:rsidRPr="008A21B4">
        <w:rPr>
          <w:sz w:val="28"/>
          <w:szCs w:val="28"/>
        </w:rPr>
        <w:t>Ближний Восток (Израиль, Ливан);</w:t>
      </w:r>
    </w:p>
    <w:p w:rsidR="00E00318" w:rsidRPr="008A21B4" w:rsidRDefault="00E00318" w:rsidP="008A21B4">
      <w:pPr>
        <w:widowControl w:val="0"/>
        <w:numPr>
          <w:ilvl w:val="1"/>
          <w:numId w:val="21"/>
        </w:numPr>
        <w:tabs>
          <w:tab w:val="clear" w:pos="2235"/>
        </w:tabs>
        <w:ind w:left="0" w:firstLine="709"/>
        <w:rPr>
          <w:sz w:val="28"/>
          <w:szCs w:val="28"/>
        </w:rPr>
      </w:pPr>
      <w:r w:rsidRPr="008A21B4">
        <w:rPr>
          <w:sz w:val="28"/>
          <w:szCs w:val="28"/>
        </w:rPr>
        <w:t>Дальний Восток (Гонконг, Сингапур, Филиппины);</w:t>
      </w:r>
    </w:p>
    <w:p w:rsidR="00E00318" w:rsidRPr="008A21B4" w:rsidRDefault="00E00318" w:rsidP="008A21B4">
      <w:pPr>
        <w:widowControl w:val="0"/>
        <w:numPr>
          <w:ilvl w:val="1"/>
          <w:numId w:val="21"/>
        </w:numPr>
        <w:tabs>
          <w:tab w:val="clear" w:pos="2235"/>
        </w:tabs>
        <w:ind w:left="0" w:firstLine="709"/>
        <w:rPr>
          <w:sz w:val="28"/>
          <w:szCs w:val="28"/>
        </w:rPr>
      </w:pPr>
      <w:r w:rsidRPr="008A21B4">
        <w:rPr>
          <w:sz w:val="28"/>
          <w:szCs w:val="28"/>
        </w:rPr>
        <w:t>Африка (ЮАР, Марокко, Нигерия, Намибия и др.).</w:t>
      </w:r>
    </w:p>
    <w:p w:rsidR="00E00318" w:rsidRPr="008A21B4" w:rsidRDefault="00E00318" w:rsidP="008A21B4">
      <w:pPr>
        <w:widowControl w:val="0"/>
        <w:ind w:firstLine="709"/>
        <w:rPr>
          <w:sz w:val="28"/>
          <w:szCs w:val="28"/>
        </w:rPr>
      </w:pPr>
      <w:r w:rsidRPr="008A21B4">
        <w:rPr>
          <w:sz w:val="28"/>
          <w:szCs w:val="28"/>
        </w:rPr>
        <w:t>Особенности системы международных денежных переводов «АНЕЛИК»:</w:t>
      </w:r>
    </w:p>
    <w:p w:rsidR="00E00318" w:rsidRPr="008A21B4" w:rsidRDefault="00E00318" w:rsidP="008A21B4">
      <w:pPr>
        <w:widowControl w:val="0"/>
        <w:numPr>
          <w:ilvl w:val="1"/>
          <w:numId w:val="22"/>
        </w:numPr>
        <w:tabs>
          <w:tab w:val="clear" w:pos="2235"/>
        </w:tabs>
        <w:ind w:left="0" w:firstLine="709"/>
        <w:rPr>
          <w:sz w:val="28"/>
          <w:szCs w:val="28"/>
        </w:rPr>
      </w:pPr>
      <w:r w:rsidRPr="008A21B4">
        <w:rPr>
          <w:sz w:val="28"/>
          <w:szCs w:val="28"/>
        </w:rPr>
        <w:t>переводы осуществляются только между физическими лицами и без открытия текущих банковских счетов;</w:t>
      </w:r>
    </w:p>
    <w:p w:rsidR="00E00318" w:rsidRPr="008A21B4" w:rsidRDefault="00E00318" w:rsidP="008A21B4">
      <w:pPr>
        <w:widowControl w:val="0"/>
        <w:numPr>
          <w:ilvl w:val="1"/>
          <w:numId w:val="22"/>
        </w:numPr>
        <w:tabs>
          <w:tab w:val="clear" w:pos="2235"/>
        </w:tabs>
        <w:ind w:left="0" w:firstLine="709"/>
        <w:rPr>
          <w:sz w:val="28"/>
          <w:szCs w:val="28"/>
        </w:rPr>
      </w:pPr>
      <w:r w:rsidRPr="008A21B4">
        <w:rPr>
          <w:sz w:val="28"/>
          <w:szCs w:val="28"/>
        </w:rPr>
        <w:t>отправить и получить можно только наличную валюту – доллары США (по желанию клиент может получить перевод в национальной валюте при осуществлении валютообменной операции);</w:t>
      </w:r>
    </w:p>
    <w:p w:rsidR="00E00318" w:rsidRPr="008A21B4" w:rsidRDefault="00E00318" w:rsidP="008A21B4">
      <w:pPr>
        <w:widowControl w:val="0"/>
        <w:numPr>
          <w:ilvl w:val="1"/>
          <w:numId w:val="22"/>
        </w:numPr>
        <w:tabs>
          <w:tab w:val="clear" w:pos="2235"/>
        </w:tabs>
        <w:ind w:left="0" w:firstLine="709"/>
        <w:rPr>
          <w:sz w:val="28"/>
          <w:szCs w:val="28"/>
        </w:rPr>
      </w:pPr>
      <w:r w:rsidRPr="008A21B4">
        <w:rPr>
          <w:sz w:val="28"/>
          <w:szCs w:val="28"/>
        </w:rPr>
        <w:t xml:space="preserve">комиссионные за денежный перевод </w:t>
      </w:r>
      <w:r w:rsidR="00BC53B5" w:rsidRPr="008A21B4">
        <w:rPr>
          <w:sz w:val="28"/>
          <w:szCs w:val="28"/>
        </w:rPr>
        <w:t>составляют 3-4% от суммы перевода в зависимости от страны-адресата;</w:t>
      </w:r>
    </w:p>
    <w:p w:rsidR="00BC53B5" w:rsidRPr="008A21B4" w:rsidRDefault="00BC53B5" w:rsidP="008A21B4">
      <w:pPr>
        <w:widowControl w:val="0"/>
        <w:numPr>
          <w:ilvl w:val="1"/>
          <w:numId w:val="22"/>
        </w:numPr>
        <w:tabs>
          <w:tab w:val="clear" w:pos="2235"/>
        </w:tabs>
        <w:ind w:left="0" w:firstLine="709"/>
        <w:rPr>
          <w:sz w:val="28"/>
          <w:szCs w:val="28"/>
        </w:rPr>
      </w:pPr>
      <w:r w:rsidRPr="008A21B4">
        <w:rPr>
          <w:sz w:val="28"/>
          <w:szCs w:val="28"/>
        </w:rPr>
        <w:t>тариф остается неизменным независимо от величины денежного перевода;</w:t>
      </w:r>
    </w:p>
    <w:p w:rsidR="00BC53B5" w:rsidRPr="008A21B4" w:rsidRDefault="00BC53B5" w:rsidP="008A21B4">
      <w:pPr>
        <w:widowControl w:val="0"/>
        <w:numPr>
          <w:ilvl w:val="1"/>
          <w:numId w:val="22"/>
        </w:numPr>
        <w:tabs>
          <w:tab w:val="clear" w:pos="2235"/>
        </w:tabs>
        <w:ind w:left="0" w:firstLine="709"/>
        <w:rPr>
          <w:sz w:val="28"/>
          <w:szCs w:val="28"/>
        </w:rPr>
      </w:pPr>
      <w:r w:rsidRPr="008A21B4">
        <w:rPr>
          <w:sz w:val="28"/>
          <w:szCs w:val="28"/>
        </w:rPr>
        <w:t>перевод можно получить только в той точке «АНЕЛИК», адрес которой указан в заявлении клиента на отправление денежного перевода;</w:t>
      </w:r>
    </w:p>
    <w:p w:rsidR="00BC53B5" w:rsidRPr="008A21B4" w:rsidRDefault="00BC53B5" w:rsidP="008A21B4">
      <w:pPr>
        <w:widowControl w:val="0"/>
        <w:numPr>
          <w:ilvl w:val="1"/>
          <w:numId w:val="22"/>
        </w:numPr>
        <w:tabs>
          <w:tab w:val="clear" w:pos="2235"/>
        </w:tabs>
        <w:ind w:left="0" w:firstLine="709"/>
        <w:rPr>
          <w:sz w:val="28"/>
          <w:szCs w:val="28"/>
        </w:rPr>
      </w:pPr>
      <w:r w:rsidRPr="008A21B4">
        <w:rPr>
          <w:sz w:val="28"/>
          <w:szCs w:val="28"/>
        </w:rPr>
        <w:t>время перевода денежных средств адресату – от 3 до 24 часов в зависимости от страны-адресата;</w:t>
      </w:r>
    </w:p>
    <w:p w:rsidR="00BC53B5" w:rsidRPr="008A21B4" w:rsidRDefault="00BC53B5" w:rsidP="008A21B4">
      <w:pPr>
        <w:widowControl w:val="0"/>
        <w:numPr>
          <w:ilvl w:val="1"/>
          <w:numId w:val="22"/>
        </w:numPr>
        <w:tabs>
          <w:tab w:val="clear" w:pos="2235"/>
        </w:tabs>
        <w:ind w:left="0" w:firstLine="709"/>
        <w:rPr>
          <w:sz w:val="28"/>
          <w:szCs w:val="28"/>
        </w:rPr>
      </w:pPr>
      <w:r w:rsidRPr="008A21B4">
        <w:rPr>
          <w:sz w:val="28"/>
          <w:szCs w:val="28"/>
        </w:rPr>
        <w:t>отсутствие затрат на получение перевода;</w:t>
      </w:r>
    </w:p>
    <w:p w:rsidR="00BC53B5" w:rsidRPr="008A21B4" w:rsidRDefault="00BC53B5" w:rsidP="008A21B4">
      <w:pPr>
        <w:widowControl w:val="0"/>
        <w:numPr>
          <w:ilvl w:val="1"/>
          <w:numId w:val="22"/>
        </w:numPr>
        <w:tabs>
          <w:tab w:val="clear" w:pos="2235"/>
        </w:tabs>
        <w:ind w:left="0" w:firstLine="709"/>
        <w:rPr>
          <w:sz w:val="28"/>
          <w:szCs w:val="28"/>
        </w:rPr>
      </w:pPr>
      <w:r w:rsidRPr="008A21B4">
        <w:rPr>
          <w:sz w:val="28"/>
          <w:szCs w:val="28"/>
        </w:rPr>
        <w:t>оплату перевода осуществляет отправитель;</w:t>
      </w:r>
    </w:p>
    <w:p w:rsidR="00BC53B5" w:rsidRPr="008A21B4" w:rsidRDefault="00BC53B5" w:rsidP="008A21B4">
      <w:pPr>
        <w:widowControl w:val="0"/>
        <w:numPr>
          <w:ilvl w:val="1"/>
          <w:numId w:val="23"/>
        </w:numPr>
        <w:tabs>
          <w:tab w:val="clear" w:pos="2235"/>
        </w:tabs>
        <w:ind w:left="0" w:firstLine="709"/>
        <w:rPr>
          <w:sz w:val="28"/>
          <w:szCs w:val="28"/>
        </w:rPr>
      </w:pPr>
      <w:r w:rsidRPr="008A21B4">
        <w:rPr>
          <w:sz w:val="28"/>
          <w:szCs w:val="28"/>
        </w:rPr>
        <w:t xml:space="preserve">Банковские металлы: ИНДУСТРИАЛБАНК предлагает своим клиентам </w:t>
      </w:r>
      <w:r w:rsidR="004E2A77" w:rsidRPr="008A21B4">
        <w:rPr>
          <w:sz w:val="28"/>
          <w:szCs w:val="28"/>
        </w:rPr>
        <w:t>возможность стать владельцами банковских металлов в слитках: золота 999,9 пробы и серебра – 999,0 пробы. К каждому слитку прилагается сертификат качества всемирно известных производителей банковских металлов с указанием пробы и веса каждого слитка.</w:t>
      </w:r>
    </w:p>
    <w:p w:rsidR="004E2A77" w:rsidRPr="008A21B4" w:rsidRDefault="004E2A77" w:rsidP="008A21B4">
      <w:pPr>
        <w:widowControl w:val="0"/>
        <w:numPr>
          <w:ilvl w:val="2"/>
          <w:numId w:val="23"/>
        </w:numPr>
        <w:tabs>
          <w:tab w:val="clear" w:pos="2160"/>
        </w:tabs>
        <w:ind w:left="0" w:firstLine="709"/>
        <w:rPr>
          <w:sz w:val="28"/>
          <w:szCs w:val="28"/>
        </w:rPr>
      </w:pPr>
      <w:r w:rsidRPr="008A21B4">
        <w:rPr>
          <w:sz w:val="28"/>
          <w:szCs w:val="28"/>
        </w:rPr>
        <w:t>открыть текущий и депозитный металлический счет;</w:t>
      </w:r>
    </w:p>
    <w:p w:rsidR="004E2A77" w:rsidRPr="008A21B4" w:rsidRDefault="004E2A77" w:rsidP="008A21B4">
      <w:pPr>
        <w:widowControl w:val="0"/>
        <w:numPr>
          <w:ilvl w:val="2"/>
          <w:numId w:val="23"/>
        </w:numPr>
        <w:tabs>
          <w:tab w:val="clear" w:pos="2160"/>
        </w:tabs>
        <w:ind w:left="0" w:firstLine="709"/>
        <w:rPr>
          <w:sz w:val="28"/>
          <w:szCs w:val="28"/>
        </w:rPr>
      </w:pPr>
      <w:r w:rsidRPr="008A21B4">
        <w:rPr>
          <w:sz w:val="28"/>
          <w:szCs w:val="28"/>
        </w:rPr>
        <w:t>приобрести или продать банковские слитки по курсу на текущий день;</w:t>
      </w:r>
    </w:p>
    <w:p w:rsidR="004E2A77" w:rsidRPr="008A21B4" w:rsidRDefault="004E2A77" w:rsidP="008A21B4">
      <w:pPr>
        <w:widowControl w:val="0"/>
        <w:numPr>
          <w:ilvl w:val="2"/>
          <w:numId w:val="23"/>
        </w:numPr>
        <w:tabs>
          <w:tab w:val="clear" w:pos="2160"/>
        </w:tabs>
        <w:ind w:left="0" w:firstLine="709"/>
        <w:rPr>
          <w:sz w:val="28"/>
          <w:szCs w:val="28"/>
        </w:rPr>
      </w:pPr>
      <w:r w:rsidRPr="008A21B4">
        <w:rPr>
          <w:sz w:val="28"/>
          <w:szCs w:val="28"/>
        </w:rPr>
        <w:t>разменять банковские слитки на слитки различных номиналов;</w:t>
      </w:r>
    </w:p>
    <w:p w:rsidR="004E2A77" w:rsidRPr="008A21B4" w:rsidRDefault="004E2A77" w:rsidP="008A21B4">
      <w:pPr>
        <w:widowControl w:val="0"/>
        <w:numPr>
          <w:ilvl w:val="2"/>
          <w:numId w:val="23"/>
        </w:numPr>
        <w:tabs>
          <w:tab w:val="clear" w:pos="2160"/>
        </w:tabs>
        <w:ind w:left="0" w:firstLine="709"/>
        <w:rPr>
          <w:sz w:val="28"/>
          <w:szCs w:val="28"/>
        </w:rPr>
      </w:pPr>
      <w:r w:rsidRPr="008A21B4">
        <w:rPr>
          <w:sz w:val="28"/>
          <w:szCs w:val="28"/>
        </w:rPr>
        <w:t>хранить приобретенные слитки.</w:t>
      </w:r>
    </w:p>
    <w:p w:rsidR="004E2A77" w:rsidRPr="008A21B4" w:rsidRDefault="004E2A77" w:rsidP="008A21B4">
      <w:pPr>
        <w:widowControl w:val="0"/>
        <w:ind w:firstLine="709"/>
        <w:rPr>
          <w:sz w:val="28"/>
          <w:szCs w:val="28"/>
        </w:rPr>
      </w:pPr>
      <w:r w:rsidRPr="008A21B4">
        <w:rPr>
          <w:sz w:val="28"/>
          <w:szCs w:val="28"/>
        </w:rPr>
        <w:t xml:space="preserve">ИНДУСТРИАЛБАНК предлагает банковские металлы следующих номиналов </w:t>
      </w:r>
      <w:r w:rsidR="003E488C" w:rsidRPr="008A21B4">
        <w:rPr>
          <w:sz w:val="28"/>
          <w:szCs w:val="28"/>
        </w:rPr>
        <w:t>– 1, 5, 10, 20, 50, 100, 250 г. Клиенты банка имеют возможность заказать слитки и большей массы: 500 и 1000 г., их доставят в банк в течении двух дней.</w:t>
      </w:r>
    </w:p>
    <w:p w:rsidR="00790F6E" w:rsidRPr="008A21B4" w:rsidRDefault="00790F6E" w:rsidP="008A21B4">
      <w:pPr>
        <w:widowControl w:val="0"/>
        <w:ind w:firstLine="709"/>
        <w:rPr>
          <w:sz w:val="28"/>
          <w:szCs w:val="28"/>
        </w:rPr>
      </w:pPr>
      <w:r w:rsidRPr="008A21B4">
        <w:rPr>
          <w:sz w:val="28"/>
          <w:szCs w:val="28"/>
        </w:rPr>
        <w:t>Также ИНДУСТРИАЛБАНК предоставляет своим клиентам возможность приобрести монеты стран мира из драгоценных металлов. В настоящий момент ИНДУСТРИАЛБАНК предлагает своим клиентам приобрести австралийск</w:t>
      </w:r>
      <w:r w:rsidR="00CA30D9" w:rsidRPr="008A21B4">
        <w:rPr>
          <w:sz w:val="28"/>
          <w:szCs w:val="28"/>
        </w:rPr>
        <w:t>ий «нуггет/кенгуру», канадский «кленовый лист» (</w:t>
      </w:r>
      <w:r w:rsidR="00CA30D9" w:rsidRPr="008A21B4">
        <w:rPr>
          <w:sz w:val="28"/>
          <w:szCs w:val="28"/>
          <w:lang w:val="en-US"/>
        </w:rPr>
        <w:t>Canadian</w:t>
      </w:r>
      <w:r w:rsidR="00CA30D9" w:rsidRPr="008A21B4">
        <w:rPr>
          <w:sz w:val="28"/>
          <w:szCs w:val="28"/>
        </w:rPr>
        <w:t xml:space="preserve"> </w:t>
      </w:r>
      <w:r w:rsidR="00CA30D9" w:rsidRPr="008A21B4">
        <w:rPr>
          <w:sz w:val="28"/>
          <w:szCs w:val="28"/>
          <w:lang w:val="en-US"/>
        </w:rPr>
        <w:t>maple</w:t>
      </w:r>
      <w:r w:rsidR="00CA30D9" w:rsidRPr="008A21B4">
        <w:rPr>
          <w:sz w:val="28"/>
          <w:szCs w:val="28"/>
        </w:rPr>
        <w:t xml:space="preserve"> </w:t>
      </w:r>
      <w:r w:rsidR="00CA30D9" w:rsidRPr="008A21B4">
        <w:rPr>
          <w:sz w:val="28"/>
          <w:szCs w:val="28"/>
          <w:lang w:val="en-US"/>
        </w:rPr>
        <w:t>leaf</w:t>
      </w:r>
      <w:r w:rsidR="00CA30D9" w:rsidRPr="008A21B4">
        <w:rPr>
          <w:sz w:val="28"/>
          <w:szCs w:val="28"/>
        </w:rPr>
        <w:t>), китайская «панда» (</w:t>
      </w:r>
      <w:r w:rsidR="00CA30D9" w:rsidRPr="008A21B4">
        <w:rPr>
          <w:sz w:val="28"/>
          <w:szCs w:val="28"/>
          <w:lang w:val="en-US"/>
        </w:rPr>
        <w:t>Chinese</w:t>
      </w:r>
      <w:r w:rsidR="00CA30D9" w:rsidRPr="008A21B4">
        <w:rPr>
          <w:sz w:val="28"/>
          <w:szCs w:val="28"/>
        </w:rPr>
        <w:t xml:space="preserve"> </w:t>
      </w:r>
      <w:r w:rsidR="00CA30D9" w:rsidRPr="008A21B4">
        <w:rPr>
          <w:sz w:val="28"/>
          <w:szCs w:val="28"/>
          <w:lang w:val="en-US"/>
        </w:rPr>
        <w:t>panda</w:t>
      </w:r>
      <w:r w:rsidR="00CA30D9" w:rsidRPr="008A21B4">
        <w:rPr>
          <w:sz w:val="28"/>
          <w:szCs w:val="28"/>
        </w:rPr>
        <w:t>) и американский «орел» (</w:t>
      </w:r>
      <w:r w:rsidR="00CA30D9" w:rsidRPr="008A21B4">
        <w:rPr>
          <w:sz w:val="28"/>
          <w:szCs w:val="28"/>
          <w:lang w:val="en-US"/>
        </w:rPr>
        <w:t>American</w:t>
      </w:r>
      <w:r w:rsidR="00CA30D9" w:rsidRPr="008A21B4">
        <w:rPr>
          <w:sz w:val="28"/>
          <w:szCs w:val="28"/>
        </w:rPr>
        <w:t xml:space="preserve"> </w:t>
      </w:r>
      <w:r w:rsidR="00CA30D9" w:rsidRPr="008A21B4">
        <w:rPr>
          <w:sz w:val="28"/>
          <w:szCs w:val="28"/>
          <w:lang w:val="en-US"/>
        </w:rPr>
        <w:t>eagle</w:t>
      </w:r>
      <w:r w:rsidR="00CA30D9" w:rsidRPr="008A21B4">
        <w:rPr>
          <w:sz w:val="28"/>
          <w:szCs w:val="28"/>
        </w:rPr>
        <w:t>).</w:t>
      </w:r>
    </w:p>
    <w:p w:rsidR="00595671" w:rsidRPr="008A21B4" w:rsidRDefault="00595671" w:rsidP="008A21B4">
      <w:pPr>
        <w:widowControl w:val="0"/>
        <w:numPr>
          <w:ilvl w:val="3"/>
          <w:numId w:val="23"/>
        </w:numPr>
        <w:tabs>
          <w:tab w:val="clear" w:pos="2880"/>
        </w:tabs>
        <w:ind w:left="0" w:firstLine="709"/>
        <w:rPr>
          <w:sz w:val="28"/>
          <w:szCs w:val="28"/>
        </w:rPr>
      </w:pPr>
      <w:r w:rsidRPr="008A21B4">
        <w:rPr>
          <w:sz w:val="28"/>
          <w:szCs w:val="28"/>
        </w:rPr>
        <w:t>Система</w:t>
      </w:r>
      <w:r w:rsidR="002A14B5" w:rsidRPr="008A21B4">
        <w:rPr>
          <w:sz w:val="28"/>
          <w:szCs w:val="28"/>
        </w:rPr>
        <w:t xml:space="preserve"> дистанционного обслуживания клиентов</w:t>
      </w:r>
      <w:r w:rsidRPr="008A21B4">
        <w:rPr>
          <w:sz w:val="28"/>
          <w:szCs w:val="28"/>
        </w:rPr>
        <w:t xml:space="preserve"> </w:t>
      </w:r>
      <w:r w:rsidRPr="008A21B4">
        <w:rPr>
          <w:sz w:val="28"/>
          <w:szCs w:val="28"/>
          <w:lang w:val="en-US"/>
        </w:rPr>
        <w:t>INTERNET</w:t>
      </w:r>
      <w:r w:rsidRPr="008A21B4">
        <w:rPr>
          <w:sz w:val="28"/>
          <w:szCs w:val="28"/>
        </w:rPr>
        <w:t>-</w:t>
      </w:r>
      <w:r w:rsidRPr="008A21B4">
        <w:rPr>
          <w:sz w:val="28"/>
          <w:szCs w:val="28"/>
          <w:lang w:val="en-US"/>
        </w:rPr>
        <w:t>banking</w:t>
      </w:r>
      <w:r w:rsidRPr="008A21B4">
        <w:rPr>
          <w:sz w:val="28"/>
          <w:szCs w:val="28"/>
        </w:rPr>
        <w:t xml:space="preserve"> – уникальная система, разработанная с учетом новейших технологий в сфере коммуникаций, дающая клиентам ИНДУСТРИАЛБАНКа возможность круглосуточно работать с банком на расстоянии и в удобное для клиента время. </w:t>
      </w:r>
      <w:r w:rsidR="00635C31" w:rsidRPr="008A21B4">
        <w:rPr>
          <w:sz w:val="28"/>
          <w:szCs w:val="28"/>
        </w:rPr>
        <w:t>Доступ к системе осуществляется при помощи кнопочного телефонного аппарата или компьютера, подключенного к сети Интернет.</w:t>
      </w:r>
    </w:p>
    <w:p w:rsidR="00DE2052" w:rsidRPr="008A21B4" w:rsidRDefault="00635C31" w:rsidP="008A21B4">
      <w:pPr>
        <w:widowControl w:val="0"/>
        <w:ind w:firstLine="709"/>
        <w:rPr>
          <w:sz w:val="28"/>
          <w:szCs w:val="28"/>
        </w:rPr>
      </w:pPr>
      <w:r w:rsidRPr="008A21B4">
        <w:rPr>
          <w:sz w:val="28"/>
          <w:szCs w:val="28"/>
        </w:rPr>
        <w:t>Клиенты ИНДУСТРИАЛБАНК</w:t>
      </w:r>
      <w:r w:rsidR="009B1398" w:rsidRPr="008A21B4">
        <w:rPr>
          <w:sz w:val="28"/>
          <w:szCs w:val="28"/>
        </w:rPr>
        <w:t>а</w:t>
      </w:r>
      <w:r w:rsidRPr="008A21B4">
        <w:rPr>
          <w:sz w:val="28"/>
          <w:szCs w:val="28"/>
        </w:rPr>
        <w:t xml:space="preserve"> в системе </w:t>
      </w:r>
      <w:r w:rsidRPr="008A21B4">
        <w:rPr>
          <w:sz w:val="28"/>
          <w:szCs w:val="28"/>
          <w:lang w:val="en-US"/>
        </w:rPr>
        <w:t>INTERNET</w:t>
      </w:r>
      <w:r w:rsidRPr="008A21B4">
        <w:rPr>
          <w:sz w:val="28"/>
          <w:szCs w:val="28"/>
        </w:rPr>
        <w:t>-</w:t>
      </w:r>
      <w:r w:rsidRPr="008A21B4">
        <w:rPr>
          <w:sz w:val="28"/>
          <w:szCs w:val="28"/>
          <w:lang w:val="en-US"/>
        </w:rPr>
        <w:t>banking</w:t>
      </w:r>
      <w:r w:rsidR="008A21B4">
        <w:rPr>
          <w:sz w:val="28"/>
          <w:szCs w:val="28"/>
        </w:rPr>
        <w:t xml:space="preserve"> </w:t>
      </w:r>
      <w:r w:rsidRPr="008A21B4">
        <w:rPr>
          <w:sz w:val="28"/>
          <w:szCs w:val="28"/>
        </w:rPr>
        <w:t>могут совершить платежи за:</w:t>
      </w:r>
      <w:r w:rsidR="00DE2052" w:rsidRPr="008A21B4">
        <w:rPr>
          <w:sz w:val="28"/>
          <w:szCs w:val="28"/>
        </w:rPr>
        <w:t xml:space="preserve"> квартиру, коммунальные услуги, электроснабжение, холодную воду, газ и пр., получить информацию о банке и его услугах, курсах валют, местоположений отделений и банкоматов</w:t>
      </w:r>
      <w:r w:rsidR="008A21B4">
        <w:rPr>
          <w:sz w:val="28"/>
          <w:szCs w:val="28"/>
        </w:rPr>
        <w:t xml:space="preserve"> </w:t>
      </w:r>
      <w:r w:rsidR="00DE2052" w:rsidRPr="008A21B4">
        <w:rPr>
          <w:sz w:val="28"/>
          <w:szCs w:val="28"/>
        </w:rPr>
        <w:t>ИНДУСТРИАЛБАНКа, а также узнать сумму остатков на своем карточном счете.</w:t>
      </w:r>
    </w:p>
    <w:p w:rsidR="00215B29" w:rsidRPr="008A21B4" w:rsidRDefault="00215B29" w:rsidP="008A21B4">
      <w:pPr>
        <w:widowControl w:val="0"/>
        <w:numPr>
          <w:ilvl w:val="3"/>
          <w:numId w:val="23"/>
        </w:numPr>
        <w:tabs>
          <w:tab w:val="clear" w:pos="2880"/>
        </w:tabs>
        <w:ind w:left="0" w:firstLine="709"/>
        <w:rPr>
          <w:sz w:val="28"/>
          <w:szCs w:val="28"/>
        </w:rPr>
      </w:pPr>
      <w:r w:rsidRPr="008A21B4">
        <w:rPr>
          <w:sz w:val="28"/>
          <w:szCs w:val="28"/>
        </w:rPr>
        <w:t xml:space="preserve">Система </w:t>
      </w:r>
      <w:r w:rsidRPr="008A21B4">
        <w:rPr>
          <w:sz w:val="28"/>
          <w:szCs w:val="28"/>
          <w:lang w:val="en-US"/>
        </w:rPr>
        <w:t>GSM</w:t>
      </w:r>
      <w:r w:rsidRPr="008A21B4">
        <w:rPr>
          <w:sz w:val="28"/>
          <w:szCs w:val="28"/>
        </w:rPr>
        <w:t>-</w:t>
      </w:r>
      <w:r w:rsidRPr="008A21B4">
        <w:rPr>
          <w:sz w:val="28"/>
          <w:szCs w:val="28"/>
          <w:lang w:val="en-US"/>
        </w:rPr>
        <w:t>banking</w:t>
      </w:r>
      <w:r w:rsidR="008A21B4">
        <w:rPr>
          <w:sz w:val="28"/>
          <w:szCs w:val="28"/>
        </w:rPr>
        <w:t xml:space="preserve"> </w:t>
      </w:r>
      <w:r w:rsidRPr="008A21B4">
        <w:rPr>
          <w:sz w:val="28"/>
          <w:szCs w:val="28"/>
        </w:rPr>
        <w:t>дает возможность клиентам ИНДУСТРИАЛБАНКа</w:t>
      </w:r>
      <w:r w:rsidR="008A21B4">
        <w:rPr>
          <w:sz w:val="28"/>
          <w:szCs w:val="28"/>
        </w:rPr>
        <w:t xml:space="preserve"> </w:t>
      </w:r>
      <w:r w:rsidRPr="008A21B4">
        <w:rPr>
          <w:sz w:val="28"/>
          <w:szCs w:val="28"/>
        </w:rPr>
        <w:t xml:space="preserve">всегда иметь доступ к информации о состоянии своего клиентского счета, в любое время суток </w:t>
      </w:r>
      <w:r w:rsidR="00790F6E" w:rsidRPr="008A21B4">
        <w:rPr>
          <w:sz w:val="28"/>
          <w:szCs w:val="28"/>
        </w:rPr>
        <w:t xml:space="preserve">контролировать движение денежных средств и остатки на карточном счете. Получить такой доступ к информации клиент может путем получения </w:t>
      </w:r>
      <w:r w:rsidR="00790F6E" w:rsidRPr="008A21B4">
        <w:rPr>
          <w:sz w:val="28"/>
          <w:szCs w:val="28"/>
          <w:lang w:val="en-US"/>
        </w:rPr>
        <w:t>SMS</w:t>
      </w:r>
      <w:r w:rsidR="00790F6E" w:rsidRPr="008A21B4">
        <w:rPr>
          <w:sz w:val="28"/>
          <w:szCs w:val="28"/>
        </w:rPr>
        <w:t xml:space="preserve">-сообщений на мобильный телефон клиента или </w:t>
      </w:r>
      <w:r w:rsidR="00790F6E" w:rsidRPr="008A21B4">
        <w:rPr>
          <w:sz w:val="28"/>
          <w:szCs w:val="28"/>
          <w:lang w:val="en-US"/>
        </w:rPr>
        <w:t>Internet</w:t>
      </w:r>
      <w:r w:rsidR="00790F6E" w:rsidRPr="008A21B4">
        <w:rPr>
          <w:sz w:val="28"/>
          <w:szCs w:val="28"/>
        </w:rPr>
        <w:t xml:space="preserve">-сообщений на личный клиентский адрес в сети </w:t>
      </w:r>
      <w:r w:rsidR="00790F6E" w:rsidRPr="008A21B4">
        <w:rPr>
          <w:sz w:val="28"/>
          <w:szCs w:val="28"/>
          <w:lang w:val="en-US"/>
        </w:rPr>
        <w:t>Internet</w:t>
      </w:r>
      <w:r w:rsidR="00790F6E" w:rsidRPr="008A21B4">
        <w:rPr>
          <w:sz w:val="28"/>
          <w:szCs w:val="28"/>
        </w:rPr>
        <w:t>.</w:t>
      </w:r>
    </w:p>
    <w:p w:rsidR="00E56D2E" w:rsidRPr="008A21B4" w:rsidRDefault="00E56D2E" w:rsidP="008A21B4">
      <w:pPr>
        <w:widowControl w:val="0"/>
        <w:numPr>
          <w:ilvl w:val="3"/>
          <w:numId w:val="23"/>
        </w:numPr>
        <w:tabs>
          <w:tab w:val="clear" w:pos="2880"/>
        </w:tabs>
        <w:ind w:left="0" w:firstLine="709"/>
        <w:rPr>
          <w:sz w:val="28"/>
          <w:szCs w:val="28"/>
        </w:rPr>
      </w:pPr>
      <w:r w:rsidRPr="008A21B4">
        <w:rPr>
          <w:sz w:val="28"/>
          <w:szCs w:val="28"/>
        </w:rPr>
        <w:t>Лизинговые операции: ИНДУСТРИАЛБАНК может выступать как инвестором (посредником между субъектами лизинга), так и непосредственно лизингодателем, передающим объект лизинга в пользование лизингополучателя. Между банком и лизингодателем заключается кредитный договор с графиком погашения кредита и процентов в соответствии с условиями выплат лизинговых платежей по договору финансового лизинга.</w:t>
      </w:r>
    </w:p>
    <w:p w:rsidR="00E56D2E" w:rsidRPr="008A21B4" w:rsidRDefault="00E56D2E" w:rsidP="008A21B4">
      <w:pPr>
        <w:widowControl w:val="0"/>
        <w:ind w:firstLine="709"/>
        <w:rPr>
          <w:sz w:val="28"/>
          <w:szCs w:val="28"/>
        </w:rPr>
      </w:pPr>
      <w:r w:rsidRPr="008A21B4">
        <w:rPr>
          <w:sz w:val="28"/>
          <w:szCs w:val="28"/>
        </w:rPr>
        <w:t>Правом на получение услуг финансового лизинга в ИНДУСТРИАЛБАНКе</w:t>
      </w:r>
      <w:r w:rsidR="008A21B4">
        <w:rPr>
          <w:sz w:val="28"/>
          <w:szCs w:val="28"/>
        </w:rPr>
        <w:t xml:space="preserve"> </w:t>
      </w:r>
      <w:r w:rsidRPr="008A21B4">
        <w:rPr>
          <w:sz w:val="28"/>
          <w:szCs w:val="28"/>
        </w:rPr>
        <w:t>пользуются юридические лица и физические лица - субъекты предпринимательской деятельности.</w:t>
      </w:r>
    </w:p>
    <w:p w:rsidR="00E56D2E" w:rsidRPr="008A21B4" w:rsidRDefault="00E56D2E" w:rsidP="008A21B4">
      <w:pPr>
        <w:widowControl w:val="0"/>
        <w:ind w:firstLine="709"/>
        <w:rPr>
          <w:sz w:val="28"/>
          <w:szCs w:val="28"/>
        </w:rPr>
      </w:pPr>
      <w:r w:rsidRPr="008A21B4">
        <w:rPr>
          <w:sz w:val="28"/>
          <w:szCs w:val="28"/>
        </w:rPr>
        <w:t>Банк производит операции при соблюдении следующих условий:</w:t>
      </w:r>
    </w:p>
    <w:p w:rsidR="00E56D2E" w:rsidRPr="008A21B4" w:rsidRDefault="00E56D2E" w:rsidP="008A21B4">
      <w:pPr>
        <w:widowControl w:val="0"/>
        <w:numPr>
          <w:ilvl w:val="2"/>
          <w:numId w:val="24"/>
        </w:numPr>
        <w:tabs>
          <w:tab w:val="clear" w:pos="2160"/>
        </w:tabs>
        <w:ind w:left="0" w:firstLine="709"/>
        <w:rPr>
          <w:sz w:val="28"/>
          <w:szCs w:val="28"/>
        </w:rPr>
      </w:pPr>
      <w:r w:rsidRPr="008A21B4">
        <w:rPr>
          <w:sz w:val="28"/>
          <w:szCs w:val="28"/>
        </w:rPr>
        <w:t>лизингополучателем предоставлен и банком одобрен бизнес-проект развития предприятия;</w:t>
      </w:r>
    </w:p>
    <w:p w:rsidR="00E56D2E" w:rsidRPr="008A21B4" w:rsidRDefault="00E56D2E" w:rsidP="008A21B4">
      <w:pPr>
        <w:widowControl w:val="0"/>
        <w:numPr>
          <w:ilvl w:val="2"/>
          <w:numId w:val="25"/>
        </w:numPr>
        <w:tabs>
          <w:tab w:val="clear" w:pos="2160"/>
        </w:tabs>
        <w:ind w:left="0" w:firstLine="709"/>
        <w:rPr>
          <w:sz w:val="28"/>
          <w:szCs w:val="28"/>
        </w:rPr>
      </w:pPr>
      <w:r w:rsidRPr="008A21B4">
        <w:rPr>
          <w:sz w:val="28"/>
          <w:szCs w:val="28"/>
        </w:rPr>
        <w:t>у лизингополучателя имеются все необходимые условия (лицензии) для эксплуатации оборудования;</w:t>
      </w:r>
    </w:p>
    <w:p w:rsidR="00E56D2E" w:rsidRPr="008A21B4" w:rsidRDefault="00E56D2E" w:rsidP="008A21B4">
      <w:pPr>
        <w:widowControl w:val="0"/>
        <w:numPr>
          <w:ilvl w:val="2"/>
          <w:numId w:val="25"/>
        </w:numPr>
        <w:tabs>
          <w:tab w:val="clear" w:pos="2160"/>
        </w:tabs>
        <w:ind w:left="0" w:firstLine="709"/>
        <w:rPr>
          <w:sz w:val="28"/>
          <w:szCs w:val="28"/>
        </w:rPr>
      </w:pPr>
      <w:r w:rsidRPr="008A21B4">
        <w:rPr>
          <w:sz w:val="28"/>
          <w:szCs w:val="28"/>
        </w:rPr>
        <w:t>срок производственной деятельности лизингополучателя (срок деятельности в сфере предоставления услуг) не менее 6-ти месяцев (ИНДУСТРИАЛБАНКом не финансируются "пилотные" проекты и предприятия, имевшие "простой" в течение истекшего года);</w:t>
      </w:r>
    </w:p>
    <w:p w:rsidR="00E56D2E" w:rsidRPr="008A21B4" w:rsidRDefault="00E56D2E" w:rsidP="008A21B4">
      <w:pPr>
        <w:widowControl w:val="0"/>
        <w:numPr>
          <w:ilvl w:val="2"/>
          <w:numId w:val="25"/>
        </w:numPr>
        <w:tabs>
          <w:tab w:val="clear" w:pos="2160"/>
        </w:tabs>
        <w:ind w:left="0" w:firstLine="709"/>
        <w:rPr>
          <w:sz w:val="28"/>
          <w:szCs w:val="28"/>
        </w:rPr>
      </w:pPr>
      <w:r w:rsidRPr="008A21B4">
        <w:rPr>
          <w:sz w:val="28"/>
          <w:szCs w:val="28"/>
        </w:rPr>
        <w:t>основные фонды лизингополучателя не являются предметом залога в других банках (кроме случая, когда основные фонды лизингополучателя приняты в залог под обеспечение обязательств перед ИНДУСТРИАЛБАНКом) ;</w:t>
      </w:r>
    </w:p>
    <w:p w:rsidR="00E56D2E" w:rsidRPr="008A21B4" w:rsidRDefault="00E56D2E" w:rsidP="008A21B4">
      <w:pPr>
        <w:widowControl w:val="0"/>
        <w:numPr>
          <w:ilvl w:val="2"/>
          <w:numId w:val="25"/>
        </w:numPr>
        <w:tabs>
          <w:tab w:val="clear" w:pos="2160"/>
        </w:tabs>
        <w:ind w:left="0" w:firstLine="709"/>
        <w:rPr>
          <w:sz w:val="28"/>
          <w:szCs w:val="28"/>
        </w:rPr>
      </w:pPr>
      <w:r w:rsidRPr="008A21B4">
        <w:rPr>
          <w:sz w:val="28"/>
          <w:szCs w:val="28"/>
        </w:rPr>
        <w:t>продавцом предоставлена гарантия качества на поставляемое оборудование;</w:t>
      </w:r>
    </w:p>
    <w:p w:rsidR="00E56D2E" w:rsidRPr="008A21B4" w:rsidRDefault="00E56D2E" w:rsidP="008A21B4">
      <w:pPr>
        <w:widowControl w:val="0"/>
        <w:numPr>
          <w:ilvl w:val="2"/>
          <w:numId w:val="25"/>
        </w:numPr>
        <w:tabs>
          <w:tab w:val="clear" w:pos="2160"/>
        </w:tabs>
        <w:ind w:left="0" w:firstLine="709"/>
        <w:rPr>
          <w:sz w:val="28"/>
          <w:szCs w:val="28"/>
        </w:rPr>
      </w:pPr>
      <w:r w:rsidRPr="008A21B4">
        <w:rPr>
          <w:sz w:val="28"/>
          <w:szCs w:val="28"/>
        </w:rPr>
        <w:t>ни одна из сторон - участников сделки не находятся в процессе банкротства.</w:t>
      </w:r>
    </w:p>
    <w:p w:rsidR="00E56D2E" w:rsidRPr="008A21B4" w:rsidRDefault="00E56D2E" w:rsidP="008A21B4">
      <w:pPr>
        <w:widowControl w:val="0"/>
        <w:ind w:firstLine="709"/>
        <w:rPr>
          <w:sz w:val="28"/>
          <w:szCs w:val="28"/>
        </w:rPr>
      </w:pPr>
      <w:r w:rsidRPr="008A21B4">
        <w:rPr>
          <w:sz w:val="28"/>
          <w:szCs w:val="28"/>
        </w:rPr>
        <w:t>На принятие решения о возможности финансирования существенно влияют следующие факторы:</w:t>
      </w:r>
    </w:p>
    <w:p w:rsidR="00E56D2E" w:rsidRPr="008A21B4" w:rsidRDefault="00E56D2E" w:rsidP="008A21B4">
      <w:pPr>
        <w:widowControl w:val="0"/>
        <w:numPr>
          <w:ilvl w:val="2"/>
          <w:numId w:val="26"/>
        </w:numPr>
        <w:tabs>
          <w:tab w:val="clear" w:pos="2160"/>
        </w:tabs>
        <w:ind w:left="0" w:firstLine="709"/>
        <w:rPr>
          <w:sz w:val="28"/>
          <w:szCs w:val="28"/>
        </w:rPr>
      </w:pPr>
      <w:r w:rsidRPr="008A21B4">
        <w:rPr>
          <w:sz w:val="28"/>
          <w:szCs w:val="28"/>
        </w:rPr>
        <w:t>наличие текущего счета в ИНДУСТРИАЛБАНКе на протяжении не менее 6-ти месяцев (для лизингодателя и/или лизингополучателя);</w:t>
      </w:r>
    </w:p>
    <w:p w:rsidR="00E56D2E" w:rsidRPr="008A21B4" w:rsidRDefault="00E56D2E" w:rsidP="008A21B4">
      <w:pPr>
        <w:widowControl w:val="0"/>
        <w:numPr>
          <w:ilvl w:val="2"/>
          <w:numId w:val="26"/>
        </w:numPr>
        <w:tabs>
          <w:tab w:val="clear" w:pos="2160"/>
        </w:tabs>
        <w:ind w:left="0" w:firstLine="709"/>
        <w:rPr>
          <w:sz w:val="28"/>
          <w:szCs w:val="28"/>
        </w:rPr>
      </w:pPr>
      <w:r w:rsidRPr="008A21B4">
        <w:rPr>
          <w:sz w:val="28"/>
          <w:szCs w:val="28"/>
        </w:rPr>
        <w:t>продавцом (дилером) предоставляется постгарантийное обслуживание объекта лизинга;</w:t>
      </w:r>
    </w:p>
    <w:p w:rsidR="00E56D2E" w:rsidRPr="008A21B4" w:rsidRDefault="00E56D2E" w:rsidP="008A21B4">
      <w:pPr>
        <w:widowControl w:val="0"/>
        <w:numPr>
          <w:ilvl w:val="2"/>
          <w:numId w:val="26"/>
        </w:numPr>
        <w:tabs>
          <w:tab w:val="clear" w:pos="2160"/>
        </w:tabs>
        <w:ind w:left="0" w:firstLine="709"/>
        <w:rPr>
          <w:sz w:val="28"/>
          <w:szCs w:val="28"/>
        </w:rPr>
      </w:pPr>
      <w:r w:rsidRPr="008A21B4">
        <w:rPr>
          <w:sz w:val="28"/>
          <w:szCs w:val="28"/>
        </w:rPr>
        <w:t>наличие положительной кредитной истории у лизингодателя и/или лизингополучателя;</w:t>
      </w:r>
    </w:p>
    <w:p w:rsidR="00E56D2E" w:rsidRPr="008A21B4" w:rsidRDefault="00E56D2E" w:rsidP="008A21B4">
      <w:pPr>
        <w:widowControl w:val="0"/>
        <w:numPr>
          <w:ilvl w:val="2"/>
          <w:numId w:val="27"/>
        </w:numPr>
        <w:tabs>
          <w:tab w:val="clear" w:pos="2160"/>
        </w:tabs>
        <w:ind w:left="0" w:firstLine="709"/>
        <w:rPr>
          <w:sz w:val="28"/>
          <w:szCs w:val="28"/>
        </w:rPr>
      </w:pPr>
      <w:r w:rsidRPr="008A21B4">
        <w:rPr>
          <w:sz w:val="28"/>
          <w:szCs w:val="28"/>
        </w:rPr>
        <w:t>отсутствие налоговой задолженности: у лизингополучателя (для случая, когда ИНДУСТРИАЛБАНК является лизингодателем), у лизингополучателя и лизингодателя (для случая, когда ИНДУСТРИАЛБАНК является только инвестором);</w:t>
      </w:r>
    </w:p>
    <w:p w:rsidR="00E56D2E" w:rsidRPr="008A21B4" w:rsidRDefault="00E56D2E" w:rsidP="008A21B4">
      <w:pPr>
        <w:widowControl w:val="0"/>
        <w:numPr>
          <w:ilvl w:val="2"/>
          <w:numId w:val="28"/>
        </w:numPr>
        <w:tabs>
          <w:tab w:val="clear" w:pos="2160"/>
        </w:tabs>
        <w:ind w:left="0" w:firstLine="709"/>
        <w:rPr>
          <w:sz w:val="28"/>
          <w:szCs w:val="28"/>
        </w:rPr>
      </w:pPr>
      <w:r w:rsidRPr="008A21B4">
        <w:rPr>
          <w:sz w:val="28"/>
          <w:szCs w:val="28"/>
        </w:rPr>
        <w:t>валюта для расчетов по лизинговым операциям:</w:t>
      </w:r>
    </w:p>
    <w:p w:rsidR="00E56D2E" w:rsidRPr="008A21B4" w:rsidRDefault="00E56D2E" w:rsidP="008A21B4">
      <w:pPr>
        <w:widowControl w:val="0"/>
        <w:ind w:firstLine="709"/>
        <w:rPr>
          <w:sz w:val="28"/>
          <w:szCs w:val="28"/>
        </w:rPr>
      </w:pPr>
      <w:r w:rsidRPr="008A21B4">
        <w:rPr>
          <w:sz w:val="28"/>
          <w:szCs w:val="28"/>
        </w:rPr>
        <w:t>валюта договора финансового лизинга - гривна (в случае, когда банк - лизингодатель).</w:t>
      </w:r>
    </w:p>
    <w:p w:rsidR="00E56D2E" w:rsidRPr="008A21B4" w:rsidRDefault="00E56D2E" w:rsidP="008A21B4">
      <w:pPr>
        <w:widowControl w:val="0"/>
        <w:ind w:firstLine="709"/>
        <w:rPr>
          <w:sz w:val="28"/>
          <w:szCs w:val="28"/>
        </w:rPr>
      </w:pPr>
      <w:r w:rsidRPr="008A21B4">
        <w:rPr>
          <w:sz w:val="28"/>
          <w:szCs w:val="28"/>
        </w:rPr>
        <w:t>Валюта кредитного договора на покупку имущества лизингодателем для последующего предоставления его в лизинг:</w:t>
      </w:r>
    </w:p>
    <w:p w:rsidR="00E56D2E" w:rsidRPr="008A21B4" w:rsidRDefault="00E56D2E" w:rsidP="008A21B4">
      <w:pPr>
        <w:widowControl w:val="0"/>
        <w:numPr>
          <w:ilvl w:val="0"/>
          <w:numId w:val="29"/>
        </w:numPr>
        <w:tabs>
          <w:tab w:val="clear" w:pos="720"/>
        </w:tabs>
        <w:ind w:left="0" w:firstLine="709"/>
        <w:rPr>
          <w:sz w:val="28"/>
          <w:szCs w:val="28"/>
        </w:rPr>
      </w:pPr>
      <w:r w:rsidRPr="008A21B4">
        <w:rPr>
          <w:sz w:val="28"/>
          <w:szCs w:val="28"/>
        </w:rPr>
        <w:t>гривна - при покупке имущества у резидента,</w:t>
      </w:r>
    </w:p>
    <w:p w:rsidR="00E56D2E" w:rsidRPr="008A21B4" w:rsidRDefault="00E56D2E" w:rsidP="008A21B4">
      <w:pPr>
        <w:widowControl w:val="0"/>
        <w:numPr>
          <w:ilvl w:val="0"/>
          <w:numId w:val="29"/>
        </w:numPr>
        <w:tabs>
          <w:tab w:val="clear" w:pos="720"/>
        </w:tabs>
        <w:ind w:left="0" w:firstLine="709"/>
        <w:rPr>
          <w:sz w:val="28"/>
          <w:szCs w:val="28"/>
        </w:rPr>
      </w:pPr>
      <w:r w:rsidRPr="008A21B4">
        <w:rPr>
          <w:sz w:val="28"/>
          <w:szCs w:val="28"/>
        </w:rPr>
        <w:t>иностранная валюта, одноименная с валютой договора на покупку имущества у нерезидента.</w:t>
      </w:r>
    </w:p>
    <w:p w:rsidR="00DE2052" w:rsidRPr="008A21B4" w:rsidRDefault="00E56D2E" w:rsidP="008A21B4">
      <w:pPr>
        <w:widowControl w:val="0"/>
        <w:ind w:firstLine="709"/>
        <w:rPr>
          <w:sz w:val="28"/>
          <w:szCs w:val="28"/>
        </w:rPr>
      </w:pPr>
      <w:r w:rsidRPr="008A21B4">
        <w:rPr>
          <w:sz w:val="28"/>
          <w:szCs w:val="28"/>
        </w:rPr>
        <w:t>Договор финансового лизинга заключается на срок, не меньше срока, за который амортизируется 60 % стоимости объекта лизинга, определенной на день заключения договора. Расчет сумм амортизационных отчислений производится в установленном законом порядке. Банк предоставляет финансирование под договора финансового лизинга на срок не более 3-х лет.</w:t>
      </w:r>
    </w:p>
    <w:p w:rsidR="00154376" w:rsidRPr="008A21B4" w:rsidRDefault="00154376" w:rsidP="008A21B4">
      <w:pPr>
        <w:widowControl w:val="0"/>
        <w:numPr>
          <w:ilvl w:val="0"/>
          <w:numId w:val="30"/>
        </w:numPr>
        <w:tabs>
          <w:tab w:val="clear" w:pos="1080"/>
        </w:tabs>
        <w:ind w:left="0" w:firstLine="709"/>
        <w:rPr>
          <w:sz w:val="28"/>
          <w:szCs w:val="28"/>
        </w:rPr>
      </w:pPr>
      <w:r w:rsidRPr="008A21B4">
        <w:rPr>
          <w:sz w:val="28"/>
          <w:szCs w:val="28"/>
        </w:rPr>
        <w:t>Проведение Банком факторинговых операций включает предоставление услуг по управлению дебиторскою задолженностью Поставщика (администрирование дебиторской задолженности). За проведенный факторинг дебиторской задолженности Поставщик уплачивает Банку вознаграждение. ИНДУСТРИАЛБАНК предлагает услуги по оптимизации бизнеса и эффективному управлению корпоративными финансами:</w:t>
      </w:r>
    </w:p>
    <w:p w:rsidR="00154376" w:rsidRPr="008A21B4" w:rsidRDefault="00154376" w:rsidP="008A21B4">
      <w:pPr>
        <w:widowControl w:val="0"/>
        <w:ind w:firstLine="709"/>
        <w:rPr>
          <w:sz w:val="28"/>
          <w:szCs w:val="28"/>
        </w:rPr>
      </w:pPr>
      <w:r w:rsidRPr="008A21B4">
        <w:rPr>
          <w:sz w:val="28"/>
          <w:szCs w:val="28"/>
        </w:rPr>
        <w:t>1.Управление финансовыми потоками по поручению клиентов:</w:t>
      </w:r>
    </w:p>
    <w:p w:rsidR="00154376" w:rsidRPr="008A21B4" w:rsidRDefault="00154376" w:rsidP="008A21B4">
      <w:pPr>
        <w:widowControl w:val="0"/>
        <w:numPr>
          <w:ilvl w:val="1"/>
          <w:numId w:val="31"/>
        </w:numPr>
        <w:tabs>
          <w:tab w:val="clear" w:pos="792"/>
        </w:tabs>
        <w:ind w:left="0" w:firstLine="709"/>
        <w:rPr>
          <w:sz w:val="28"/>
          <w:szCs w:val="28"/>
        </w:rPr>
      </w:pPr>
      <w:r w:rsidRPr="008A21B4">
        <w:rPr>
          <w:sz w:val="28"/>
          <w:szCs w:val="28"/>
        </w:rPr>
        <w:t>управление финансовыми потоками по поручению клиентов: анализ денежных потоков, построение, оптимизация, повышение оборачиваемости, снижение риска;</w:t>
      </w:r>
    </w:p>
    <w:p w:rsidR="00154376" w:rsidRPr="008A21B4" w:rsidRDefault="00154376" w:rsidP="008A21B4">
      <w:pPr>
        <w:widowControl w:val="0"/>
        <w:numPr>
          <w:ilvl w:val="1"/>
          <w:numId w:val="31"/>
        </w:numPr>
        <w:tabs>
          <w:tab w:val="clear" w:pos="792"/>
        </w:tabs>
        <w:ind w:left="0" w:firstLine="709"/>
        <w:rPr>
          <w:sz w:val="28"/>
          <w:szCs w:val="28"/>
        </w:rPr>
      </w:pPr>
      <w:r w:rsidRPr="008A21B4">
        <w:rPr>
          <w:sz w:val="28"/>
          <w:szCs w:val="28"/>
        </w:rPr>
        <w:t>уменьшение дебиторской и кредиторской задолженности предприятий с помощью банковских инструментов;</w:t>
      </w:r>
    </w:p>
    <w:p w:rsidR="00154376" w:rsidRPr="008A21B4" w:rsidRDefault="00154376" w:rsidP="008A21B4">
      <w:pPr>
        <w:widowControl w:val="0"/>
        <w:numPr>
          <w:ilvl w:val="1"/>
          <w:numId w:val="31"/>
        </w:numPr>
        <w:tabs>
          <w:tab w:val="clear" w:pos="792"/>
        </w:tabs>
        <w:ind w:left="0" w:firstLine="709"/>
        <w:rPr>
          <w:sz w:val="28"/>
          <w:szCs w:val="28"/>
        </w:rPr>
      </w:pPr>
      <w:r w:rsidRPr="008A21B4">
        <w:rPr>
          <w:sz w:val="28"/>
          <w:szCs w:val="28"/>
        </w:rPr>
        <w:t xml:space="preserve">погашение задолженности предприятий по сбору на обязательное </w:t>
      </w:r>
      <w:hyperlink r:id="rId8" w:history="1">
        <w:r w:rsidRPr="008A21B4">
          <w:rPr>
            <w:rStyle w:val="a6"/>
            <w:color w:val="auto"/>
            <w:sz w:val="28"/>
            <w:szCs w:val="28"/>
          </w:rPr>
          <w:t>государственное</w:t>
        </w:r>
      </w:hyperlink>
      <w:r w:rsidRPr="008A21B4">
        <w:rPr>
          <w:sz w:val="28"/>
          <w:szCs w:val="28"/>
        </w:rPr>
        <w:t xml:space="preserve"> пенсионное страхование.</w:t>
      </w:r>
    </w:p>
    <w:p w:rsidR="00154376" w:rsidRPr="008A21B4" w:rsidRDefault="00154376" w:rsidP="008A21B4">
      <w:pPr>
        <w:widowControl w:val="0"/>
        <w:numPr>
          <w:ilvl w:val="0"/>
          <w:numId w:val="31"/>
        </w:numPr>
        <w:tabs>
          <w:tab w:val="clear" w:pos="360"/>
        </w:tabs>
        <w:ind w:left="0" w:firstLine="709"/>
        <w:rPr>
          <w:sz w:val="28"/>
          <w:szCs w:val="28"/>
        </w:rPr>
      </w:pPr>
      <w:r w:rsidRPr="008A21B4">
        <w:rPr>
          <w:sz w:val="28"/>
          <w:szCs w:val="28"/>
        </w:rPr>
        <w:t>Консалтинговые услуги по вопросам банковской деятельности и действующего законодательства:</w:t>
      </w:r>
    </w:p>
    <w:p w:rsidR="00154376" w:rsidRPr="008A21B4" w:rsidRDefault="00154376" w:rsidP="008A21B4">
      <w:pPr>
        <w:widowControl w:val="0"/>
        <w:numPr>
          <w:ilvl w:val="1"/>
          <w:numId w:val="31"/>
        </w:numPr>
        <w:tabs>
          <w:tab w:val="clear" w:pos="792"/>
        </w:tabs>
        <w:ind w:left="0" w:firstLine="709"/>
        <w:rPr>
          <w:sz w:val="28"/>
          <w:szCs w:val="28"/>
        </w:rPr>
      </w:pPr>
      <w:r w:rsidRPr="008A21B4">
        <w:rPr>
          <w:sz w:val="28"/>
          <w:szCs w:val="28"/>
        </w:rPr>
        <w:t>юридические консультации по банковскому законодательству ;</w:t>
      </w:r>
    </w:p>
    <w:p w:rsidR="00154376" w:rsidRPr="008A21B4" w:rsidRDefault="00154376" w:rsidP="008A21B4">
      <w:pPr>
        <w:widowControl w:val="0"/>
        <w:numPr>
          <w:ilvl w:val="1"/>
          <w:numId w:val="31"/>
        </w:numPr>
        <w:tabs>
          <w:tab w:val="clear" w:pos="792"/>
        </w:tabs>
        <w:ind w:left="0" w:firstLine="709"/>
        <w:rPr>
          <w:sz w:val="28"/>
          <w:szCs w:val="28"/>
        </w:rPr>
      </w:pPr>
      <w:r w:rsidRPr="008A21B4">
        <w:rPr>
          <w:sz w:val="28"/>
          <w:szCs w:val="28"/>
        </w:rPr>
        <w:t>ВЭД: консультации, оптимизация финансовых потоков;</w:t>
      </w:r>
    </w:p>
    <w:p w:rsidR="00154376" w:rsidRPr="008A21B4" w:rsidRDefault="00154376" w:rsidP="008A21B4">
      <w:pPr>
        <w:widowControl w:val="0"/>
        <w:numPr>
          <w:ilvl w:val="1"/>
          <w:numId w:val="31"/>
        </w:numPr>
        <w:tabs>
          <w:tab w:val="clear" w:pos="792"/>
        </w:tabs>
        <w:ind w:left="0" w:firstLine="709"/>
        <w:rPr>
          <w:sz w:val="28"/>
          <w:szCs w:val="28"/>
        </w:rPr>
      </w:pPr>
      <w:r w:rsidRPr="008A21B4">
        <w:rPr>
          <w:sz w:val="28"/>
          <w:szCs w:val="28"/>
        </w:rPr>
        <w:t>построение финансовых моделей с использованием от 3 - х и более банковских продуктов;</w:t>
      </w:r>
    </w:p>
    <w:p w:rsidR="00154376" w:rsidRPr="008A21B4" w:rsidRDefault="00154376" w:rsidP="008A21B4">
      <w:pPr>
        <w:widowControl w:val="0"/>
        <w:numPr>
          <w:ilvl w:val="0"/>
          <w:numId w:val="31"/>
        </w:numPr>
        <w:tabs>
          <w:tab w:val="clear" w:pos="360"/>
        </w:tabs>
        <w:ind w:left="0" w:firstLine="709"/>
        <w:rPr>
          <w:sz w:val="28"/>
          <w:szCs w:val="28"/>
        </w:rPr>
      </w:pPr>
      <w:r w:rsidRPr="008A21B4">
        <w:rPr>
          <w:sz w:val="28"/>
          <w:szCs w:val="28"/>
        </w:rPr>
        <w:t>Бюджетирование предприятий:</w:t>
      </w:r>
    </w:p>
    <w:p w:rsidR="00154376" w:rsidRPr="008A21B4" w:rsidRDefault="00154376" w:rsidP="008A21B4">
      <w:pPr>
        <w:widowControl w:val="0"/>
        <w:numPr>
          <w:ilvl w:val="1"/>
          <w:numId w:val="31"/>
        </w:numPr>
        <w:tabs>
          <w:tab w:val="clear" w:pos="792"/>
        </w:tabs>
        <w:ind w:left="0" w:firstLine="709"/>
        <w:rPr>
          <w:sz w:val="28"/>
          <w:szCs w:val="28"/>
        </w:rPr>
      </w:pPr>
      <w:r w:rsidRPr="008A21B4">
        <w:rPr>
          <w:sz w:val="28"/>
          <w:szCs w:val="28"/>
        </w:rPr>
        <w:t>анализ затрат: структура, оптимизация; проведение анализа безубыточности;</w:t>
      </w:r>
    </w:p>
    <w:p w:rsidR="00154376" w:rsidRPr="008A21B4" w:rsidRDefault="00154376" w:rsidP="008A21B4">
      <w:pPr>
        <w:widowControl w:val="0"/>
        <w:numPr>
          <w:ilvl w:val="1"/>
          <w:numId w:val="31"/>
        </w:numPr>
        <w:tabs>
          <w:tab w:val="clear" w:pos="792"/>
        </w:tabs>
        <w:ind w:left="0" w:firstLine="709"/>
        <w:rPr>
          <w:sz w:val="28"/>
          <w:szCs w:val="28"/>
        </w:rPr>
      </w:pPr>
      <w:r w:rsidRPr="008A21B4">
        <w:rPr>
          <w:sz w:val="28"/>
          <w:szCs w:val="28"/>
        </w:rPr>
        <w:t>анализ доходности, поиск контрагентов, поиск рынков, сбыт продукции, поиск поставщиков;</w:t>
      </w:r>
    </w:p>
    <w:p w:rsidR="00154376" w:rsidRPr="008A21B4" w:rsidRDefault="00154376" w:rsidP="008A21B4">
      <w:pPr>
        <w:widowControl w:val="0"/>
        <w:numPr>
          <w:ilvl w:val="1"/>
          <w:numId w:val="31"/>
        </w:numPr>
        <w:tabs>
          <w:tab w:val="clear" w:pos="792"/>
        </w:tabs>
        <w:ind w:left="0" w:firstLine="709"/>
        <w:rPr>
          <w:sz w:val="28"/>
          <w:szCs w:val="28"/>
        </w:rPr>
      </w:pPr>
      <w:r w:rsidRPr="008A21B4">
        <w:rPr>
          <w:sz w:val="28"/>
          <w:szCs w:val="28"/>
        </w:rPr>
        <w:t>оценка и финансирование инвестиционных проектов;</w:t>
      </w:r>
    </w:p>
    <w:p w:rsidR="00154376" w:rsidRPr="008A21B4" w:rsidRDefault="00154376" w:rsidP="008A21B4">
      <w:pPr>
        <w:widowControl w:val="0"/>
        <w:numPr>
          <w:ilvl w:val="1"/>
          <w:numId w:val="31"/>
        </w:numPr>
        <w:tabs>
          <w:tab w:val="clear" w:pos="792"/>
        </w:tabs>
        <w:ind w:left="0" w:firstLine="709"/>
        <w:rPr>
          <w:sz w:val="28"/>
          <w:szCs w:val="28"/>
        </w:rPr>
      </w:pPr>
      <w:r w:rsidRPr="008A21B4">
        <w:rPr>
          <w:sz w:val="28"/>
          <w:szCs w:val="28"/>
        </w:rPr>
        <w:t>управленческий консалтинг.</w:t>
      </w:r>
    </w:p>
    <w:p w:rsidR="00154376" w:rsidRPr="008A21B4" w:rsidRDefault="00154376" w:rsidP="008A21B4">
      <w:pPr>
        <w:widowControl w:val="0"/>
        <w:ind w:firstLine="709"/>
        <w:rPr>
          <w:sz w:val="28"/>
          <w:szCs w:val="28"/>
        </w:rPr>
      </w:pPr>
      <w:r w:rsidRPr="008A21B4">
        <w:rPr>
          <w:sz w:val="28"/>
          <w:szCs w:val="28"/>
        </w:rPr>
        <w:t>Для удобства клиентов ИНДУСТРИАЛБАНКом разработаны круглосуточные системы банковского обслуживания по мобильному телефону (</w:t>
      </w:r>
      <w:r w:rsidRPr="008A21B4">
        <w:rPr>
          <w:sz w:val="28"/>
          <w:szCs w:val="28"/>
          <w:lang w:val="en-US"/>
        </w:rPr>
        <w:t>GSM</w:t>
      </w:r>
      <w:r w:rsidRPr="008A21B4">
        <w:rPr>
          <w:sz w:val="28"/>
          <w:szCs w:val="28"/>
        </w:rPr>
        <w:t>-</w:t>
      </w:r>
      <w:r w:rsidRPr="008A21B4">
        <w:rPr>
          <w:sz w:val="28"/>
          <w:szCs w:val="28"/>
          <w:lang w:val="en-US"/>
        </w:rPr>
        <w:t>banking</w:t>
      </w:r>
      <w:r w:rsidRPr="008A21B4">
        <w:rPr>
          <w:sz w:val="28"/>
          <w:szCs w:val="28"/>
        </w:rPr>
        <w:t>) и через Интернет (</w:t>
      </w:r>
      <w:r w:rsidRPr="008A21B4">
        <w:rPr>
          <w:sz w:val="28"/>
          <w:szCs w:val="28"/>
          <w:lang w:val="en-US"/>
        </w:rPr>
        <w:t>INTERNET</w:t>
      </w:r>
      <w:r w:rsidRPr="008A21B4">
        <w:rPr>
          <w:sz w:val="28"/>
          <w:szCs w:val="28"/>
        </w:rPr>
        <w:t>-</w:t>
      </w:r>
      <w:r w:rsidRPr="008A21B4">
        <w:rPr>
          <w:sz w:val="28"/>
          <w:szCs w:val="28"/>
          <w:lang w:val="en-US"/>
        </w:rPr>
        <w:t>banking</w:t>
      </w:r>
      <w:r w:rsidRPr="008A21B4">
        <w:rPr>
          <w:sz w:val="28"/>
          <w:szCs w:val="28"/>
        </w:rPr>
        <w:t>).</w:t>
      </w:r>
    </w:p>
    <w:p w:rsidR="00154376" w:rsidRPr="008A21B4" w:rsidRDefault="00154376" w:rsidP="008A21B4">
      <w:pPr>
        <w:widowControl w:val="0"/>
        <w:ind w:firstLine="709"/>
        <w:rPr>
          <w:sz w:val="28"/>
          <w:szCs w:val="28"/>
        </w:rPr>
      </w:pPr>
    </w:p>
    <w:p w:rsidR="00F02C75" w:rsidRPr="008A21B4" w:rsidRDefault="00F02C75" w:rsidP="008A21B4">
      <w:pPr>
        <w:widowControl w:val="0"/>
        <w:ind w:firstLine="709"/>
        <w:jc w:val="center"/>
        <w:rPr>
          <w:sz w:val="28"/>
          <w:szCs w:val="28"/>
        </w:rPr>
      </w:pPr>
      <w:r w:rsidRPr="008A21B4">
        <w:rPr>
          <w:sz w:val="28"/>
          <w:szCs w:val="28"/>
        </w:rPr>
        <w:t>10</w:t>
      </w:r>
      <w:r w:rsidR="009B1398" w:rsidRPr="008A21B4">
        <w:rPr>
          <w:sz w:val="28"/>
          <w:szCs w:val="28"/>
        </w:rPr>
        <w:t>.</w:t>
      </w:r>
      <w:r w:rsidRPr="008A21B4">
        <w:rPr>
          <w:sz w:val="28"/>
          <w:szCs w:val="28"/>
        </w:rPr>
        <w:t xml:space="preserve"> ОБЕСПЕЧЕНИЕ ФИНАНСОВОЙ СТОЙКОСТИ БАНКА</w:t>
      </w:r>
    </w:p>
    <w:p w:rsidR="008A21B4" w:rsidRDefault="008A21B4" w:rsidP="008A21B4">
      <w:pPr>
        <w:widowControl w:val="0"/>
        <w:ind w:firstLine="709"/>
        <w:rPr>
          <w:sz w:val="28"/>
          <w:szCs w:val="28"/>
        </w:rPr>
      </w:pPr>
    </w:p>
    <w:p w:rsidR="00F02C75" w:rsidRDefault="00F02C75" w:rsidP="008A21B4">
      <w:pPr>
        <w:widowControl w:val="0"/>
        <w:ind w:firstLine="709"/>
        <w:rPr>
          <w:sz w:val="28"/>
          <w:szCs w:val="28"/>
        </w:rPr>
      </w:pPr>
      <w:r w:rsidRPr="008A21B4">
        <w:rPr>
          <w:sz w:val="28"/>
          <w:szCs w:val="28"/>
        </w:rPr>
        <w:t>Финансовая устойчивость банка достигается в первую очередь за счет получения прибыли и обеспечения рентабельной деятельности. Прибыль формируется вследствие движения денежных потоков, которые характеризуют доходы и расходы банка. Поэтому для определения финансовой стойкости необходимо оценить динамику и структуру доходов банка, расходов, его прибыли и рассчитать показатели рентабельности.</w:t>
      </w:r>
    </w:p>
    <w:p w:rsidR="008A21B4" w:rsidRPr="008A21B4" w:rsidRDefault="008A21B4" w:rsidP="008A21B4">
      <w:pPr>
        <w:widowControl w:val="0"/>
        <w:ind w:firstLine="709"/>
        <w:rPr>
          <w:sz w:val="28"/>
          <w:szCs w:val="28"/>
        </w:rPr>
      </w:pPr>
    </w:p>
    <w:p w:rsidR="00F02C75" w:rsidRPr="008A21B4" w:rsidRDefault="00F02C75" w:rsidP="008A21B4">
      <w:pPr>
        <w:widowControl w:val="0"/>
        <w:ind w:firstLine="709"/>
        <w:rPr>
          <w:sz w:val="28"/>
          <w:szCs w:val="28"/>
        </w:rPr>
      </w:pPr>
      <w:r w:rsidRPr="008A21B4">
        <w:rPr>
          <w:sz w:val="28"/>
          <w:szCs w:val="28"/>
        </w:rPr>
        <w:t>Табл. 10.1</w:t>
      </w:r>
      <w:r w:rsidR="008A21B4">
        <w:rPr>
          <w:sz w:val="28"/>
          <w:szCs w:val="28"/>
        </w:rPr>
        <w:t xml:space="preserve"> </w:t>
      </w:r>
      <w:r w:rsidRPr="008A21B4">
        <w:rPr>
          <w:sz w:val="28"/>
          <w:szCs w:val="28"/>
        </w:rPr>
        <w:t>Динамика и структура доходов банка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637"/>
        <w:gridCol w:w="1162"/>
        <w:gridCol w:w="861"/>
        <w:gridCol w:w="1329"/>
        <w:gridCol w:w="831"/>
        <w:gridCol w:w="1260"/>
        <w:gridCol w:w="900"/>
        <w:gridCol w:w="667"/>
      </w:tblGrid>
      <w:tr w:rsidR="002E2DB4" w:rsidRPr="008A21B4" w:rsidTr="000A1C5B">
        <w:trPr>
          <w:trHeight w:val="255"/>
        </w:trPr>
        <w:tc>
          <w:tcPr>
            <w:tcW w:w="567" w:type="dxa"/>
            <w:vMerge w:val="restart"/>
            <w:shd w:val="clear" w:color="auto" w:fill="auto"/>
          </w:tcPr>
          <w:p w:rsidR="002E2DB4" w:rsidRPr="008A21B4" w:rsidRDefault="002E2DB4" w:rsidP="008A21B4">
            <w:r w:rsidRPr="008A21B4">
              <w:t>№ п/п</w:t>
            </w:r>
          </w:p>
        </w:tc>
        <w:tc>
          <w:tcPr>
            <w:tcW w:w="1637" w:type="dxa"/>
            <w:vMerge w:val="restart"/>
            <w:shd w:val="clear" w:color="auto" w:fill="auto"/>
          </w:tcPr>
          <w:p w:rsidR="002E2DB4" w:rsidRPr="008A21B4" w:rsidRDefault="002E2DB4" w:rsidP="008A21B4">
            <w:r w:rsidRPr="008A21B4">
              <w:t>показатель</w:t>
            </w:r>
          </w:p>
        </w:tc>
        <w:tc>
          <w:tcPr>
            <w:tcW w:w="2023" w:type="dxa"/>
            <w:gridSpan w:val="2"/>
            <w:shd w:val="clear" w:color="auto" w:fill="auto"/>
          </w:tcPr>
          <w:p w:rsidR="002E2DB4" w:rsidRPr="008A21B4" w:rsidRDefault="002E2DB4" w:rsidP="008A21B4">
            <w:r w:rsidRPr="008A21B4">
              <w:t>на 01.01.2006</w:t>
            </w:r>
          </w:p>
        </w:tc>
        <w:tc>
          <w:tcPr>
            <w:tcW w:w="2160" w:type="dxa"/>
            <w:gridSpan w:val="2"/>
            <w:shd w:val="clear" w:color="auto" w:fill="auto"/>
          </w:tcPr>
          <w:p w:rsidR="002E2DB4" w:rsidRPr="008A21B4" w:rsidRDefault="002E2DB4" w:rsidP="008A21B4">
            <w:r w:rsidRPr="008A21B4">
              <w:t>на 01.01.2007</w:t>
            </w:r>
          </w:p>
        </w:tc>
        <w:tc>
          <w:tcPr>
            <w:tcW w:w="2160" w:type="dxa"/>
            <w:gridSpan w:val="2"/>
            <w:shd w:val="clear" w:color="auto" w:fill="auto"/>
          </w:tcPr>
          <w:p w:rsidR="002E2DB4" w:rsidRPr="008A21B4" w:rsidRDefault="002E2DB4" w:rsidP="008A21B4">
            <w:r w:rsidRPr="008A21B4">
              <w:t>отклонение</w:t>
            </w:r>
          </w:p>
        </w:tc>
        <w:tc>
          <w:tcPr>
            <w:tcW w:w="667" w:type="dxa"/>
            <w:vMerge w:val="restart"/>
            <w:shd w:val="clear" w:color="auto" w:fill="auto"/>
          </w:tcPr>
          <w:p w:rsidR="002E2DB4" w:rsidRPr="008A21B4" w:rsidRDefault="002E2DB4" w:rsidP="008A21B4">
            <w:r w:rsidRPr="008A21B4">
              <w:t>темп роста, %</w:t>
            </w:r>
          </w:p>
        </w:tc>
      </w:tr>
      <w:tr w:rsidR="002E2DB4" w:rsidRPr="008A21B4" w:rsidTr="000A1C5B">
        <w:trPr>
          <w:trHeight w:val="525"/>
        </w:trPr>
        <w:tc>
          <w:tcPr>
            <w:tcW w:w="567" w:type="dxa"/>
            <w:vMerge/>
            <w:shd w:val="clear" w:color="auto" w:fill="auto"/>
          </w:tcPr>
          <w:p w:rsidR="002E2DB4" w:rsidRPr="008A21B4" w:rsidRDefault="002E2DB4" w:rsidP="008A21B4"/>
        </w:tc>
        <w:tc>
          <w:tcPr>
            <w:tcW w:w="1637" w:type="dxa"/>
            <w:vMerge/>
            <w:shd w:val="clear" w:color="auto" w:fill="auto"/>
          </w:tcPr>
          <w:p w:rsidR="002E2DB4" w:rsidRPr="008A21B4" w:rsidRDefault="002E2DB4" w:rsidP="008A21B4"/>
        </w:tc>
        <w:tc>
          <w:tcPr>
            <w:tcW w:w="1162" w:type="dxa"/>
            <w:shd w:val="clear" w:color="auto" w:fill="auto"/>
          </w:tcPr>
          <w:p w:rsidR="002E2DB4" w:rsidRPr="008A21B4" w:rsidRDefault="002E2DB4" w:rsidP="008A21B4">
            <w:r w:rsidRPr="008A21B4">
              <w:t>сумма, тыс. грн</w:t>
            </w:r>
          </w:p>
        </w:tc>
        <w:tc>
          <w:tcPr>
            <w:tcW w:w="861" w:type="dxa"/>
            <w:shd w:val="clear" w:color="auto" w:fill="auto"/>
          </w:tcPr>
          <w:p w:rsidR="002E2DB4" w:rsidRPr="008A21B4" w:rsidRDefault="002E2DB4" w:rsidP="008A21B4">
            <w:r w:rsidRPr="008A21B4">
              <w:t>уд. вес, %</w:t>
            </w:r>
          </w:p>
        </w:tc>
        <w:tc>
          <w:tcPr>
            <w:tcW w:w="1329" w:type="dxa"/>
            <w:shd w:val="clear" w:color="auto" w:fill="auto"/>
          </w:tcPr>
          <w:p w:rsidR="002E2DB4" w:rsidRPr="008A21B4" w:rsidRDefault="002E2DB4" w:rsidP="008A21B4">
            <w:r w:rsidRPr="008A21B4">
              <w:t>сумма, тыс. грн</w:t>
            </w:r>
          </w:p>
        </w:tc>
        <w:tc>
          <w:tcPr>
            <w:tcW w:w="831" w:type="dxa"/>
            <w:shd w:val="clear" w:color="auto" w:fill="auto"/>
          </w:tcPr>
          <w:p w:rsidR="002E2DB4" w:rsidRPr="008A21B4" w:rsidRDefault="002E2DB4" w:rsidP="008A21B4">
            <w:r w:rsidRPr="008A21B4">
              <w:t>уд. вес, %</w:t>
            </w:r>
          </w:p>
        </w:tc>
        <w:tc>
          <w:tcPr>
            <w:tcW w:w="1260" w:type="dxa"/>
            <w:shd w:val="clear" w:color="auto" w:fill="auto"/>
          </w:tcPr>
          <w:p w:rsidR="002E2DB4" w:rsidRPr="008A21B4" w:rsidRDefault="002E2DB4" w:rsidP="008A21B4">
            <w:r w:rsidRPr="008A21B4">
              <w:t>абсолютное, тыс грн</w:t>
            </w:r>
          </w:p>
        </w:tc>
        <w:tc>
          <w:tcPr>
            <w:tcW w:w="900" w:type="dxa"/>
            <w:shd w:val="clear" w:color="auto" w:fill="auto"/>
          </w:tcPr>
          <w:p w:rsidR="002E2DB4" w:rsidRPr="008A21B4" w:rsidRDefault="002E2DB4" w:rsidP="008A21B4">
            <w:r w:rsidRPr="008A21B4">
              <w:t>по уд. весу, %</w:t>
            </w:r>
          </w:p>
        </w:tc>
        <w:tc>
          <w:tcPr>
            <w:tcW w:w="667" w:type="dxa"/>
            <w:vMerge/>
            <w:shd w:val="clear" w:color="auto" w:fill="auto"/>
          </w:tcPr>
          <w:p w:rsidR="002E2DB4" w:rsidRPr="008A21B4" w:rsidRDefault="002E2DB4" w:rsidP="008A21B4"/>
        </w:tc>
      </w:tr>
      <w:tr w:rsidR="002E2DB4" w:rsidRPr="008A21B4" w:rsidTr="000A1C5B">
        <w:trPr>
          <w:trHeight w:val="255"/>
        </w:trPr>
        <w:tc>
          <w:tcPr>
            <w:tcW w:w="567" w:type="dxa"/>
            <w:shd w:val="clear" w:color="auto" w:fill="auto"/>
          </w:tcPr>
          <w:p w:rsidR="002E2DB4" w:rsidRPr="008A21B4" w:rsidRDefault="002E2DB4" w:rsidP="008A21B4">
            <w:r w:rsidRPr="008A21B4">
              <w:t>1</w:t>
            </w:r>
          </w:p>
        </w:tc>
        <w:tc>
          <w:tcPr>
            <w:tcW w:w="1637" w:type="dxa"/>
            <w:shd w:val="clear" w:color="auto" w:fill="auto"/>
          </w:tcPr>
          <w:p w:rsidR="002E2DB4" w:rsidRPr="008A21B4" w:rsidRDefault="002E2DB4" w:rsidP="008A21B4">
            <w:r w:rsidRPr="008A21B4">
              <w:t>процентный доход</w:t>
            </w:r>
          </w:p>
        </w:tc>
        <w:tc>
          <w:tcPr>
            <w:tcW w:w="1162" w:type="dxa"/>
            <w:shd w:val="clear" w:color="auto" w:fill="auto"/>
          </w:tcPr>
          <w:p w:rsidR="002E2DB4" w:rsidRPr="008A21B4" w:rsidRDefault="002E2DB4" w:rsidP="008A21B4">
            <w:r w:rsidRPr="008A21B4">
              <w:t>184027,00</w:t>
            </w:r>
          </w:p>
        </w:tc>
        <w:tc>
          <w:tcPr>
            <w:tcW w:w="861" w:type="dxa"/>
            <w:shd w:val="clear" w:color="auto" w:fill="auto"/>
          </w:tcPr>
          <w:p w:rsidR="002E2DB4" w:rsidRPr="008A21B4" w:rsidRDefault="002E2DB4" w:rsidP="008A21B4">
            <w:r w:rsidRPr="008A21B4">
              <w:t>72,8</w:t>
            </w:r>
          </w:p>
        </w:tc>
        <w:tc>
          <w:tcPr>
            <w:tcW w:w="1329" w:type="dxa"/>
            <w:shd w:val="clear" w:color="auto" w:fill="auto"/>
          </w:tcPr>
          <w:p w:rsidR="002E2DB4" w:rsidRPr="008A21B4" w:rsidRDefault="002E2DB4" w:rsidP="008A21B4">
            <w:r w:rsidRPr="008A21B4">
              <w:t>237830,00</w:t>
            </w:r>
          </w:p>
        </w:tc>
        <w:tc>
          <w:tcPr>
            <w:tcW w:w="831" w:type="dxa"/>
            <w:shd w:val="clear" w:color="auto" w:fill="auto"/>
          </w:tcPr>
          <w:p w:rsidR="002E2DB4" w:rsidRPr="008A21B4" w:rsidRDefault="002E2DB4" w:rsidP="008A21B4">
            <w:r w:rsidRPr="008A21B4">
              <w:t>79,0</w:t>
            </w:r>
          </w:p>
        </w:tc>
        <w:tc>
          <w:tcPr>
            <w:tcW w:w="1260" w:type="dxa"/>
            <w:shd w:val="clear" w:color="auto" w:fill="auto"/>
          </w:tcPr>
          <w:p w:rsidR="002E2DB4" w:rsidRPr="008A21B4" w:rsidRDefault="002E2DB4" w:rsidP="008A21B4">
            <w:r w:rsidRPr="008A21B4">
              <w:t>53803,00</w:t>
            </w:r>
          </w:p>
        </w:tc>
        <w:tc>
          <w:tcPr>
            <w:tcW w:w="900" w:type="dxa"/>
            <w:shd w:val="clear" w:color="auto" w:fill="auto"/>
          </w:tcPr>
          <w:p w:rsidR="002E2DB4" w:rsidRPr="008A21B4" w:rsidRDefault="002E2DB4" w:rsidP="008A21B4">
            <w:r w:rsidRPr="008A21B4">
              <w:t>6,3</w:t>
            </w:r>
          </w:p>
        </w:tc>
        <w:tc>
          <w:tcPr>
            <w:tcW w:w="667" w:type="dxa"/>
            <w:shd w:val="clear" w:color="auto" w:fill="auto"/>
          </w:tcPr>
          <w:p w:rsidR="002E2DB4" w:rsidRPr="008A21B4" w:rsidRDefault="002E2DB4" w:rsidP="008A21B4">
            <w:r w:rsidRPr="008A21B4">
              <w:t>129,2</w:t>
            </w:r>
          </w:p>
        </w:tc>
      </w:tr>
      <w:tr w:rsidR="002E2DB4" w:rsidRPr="008A21B4" w:rsidTr="000A1C5B">
        <w:trPr>
          <w:trHeight w:val="510"/>
        </w:trPr>
        <w:tc>
          <w:tcPr>
            <w:tcW w:w="567" w:type="dxa"/>
            <w:shd w:val="clear" w:color="auto" w:fill="auto"/>
          </w:tcPr>
          <w:p w:rsidR="002E2DB4" w:rsidRPr="008A21B4" w:rsidRDefault="002E2DB4" w:rsidP="008A21B4">
            <w:r w:rsidRPr="008A21B4">
              <w:t>2</w:t>
            </w:r>
          </w:p>
        </w:tc>
        <w:tc>
          <w:tcPr>
            <w:tcW w:w="1637" w:type="dxa"/>
            <w:shd w:val="clear" w:color="auto" w:fill="auto"/>
          </w:tcPr>
          <w:p w:rsidR="002E2DB4" w:rsidRPr="008A21B4" w:rsidRDefault="002E2DB4" w:rsidP="008A21B4">
            <w:r w:rsidRPr="008A21B4">
              <w:t>комиссионный доход</w:t>
            </w:r>
          </w:p>
        </w:tc>
        <w:tc>
          <w:tcPr>
            <w:tcW w:w="1162" w:type="dxa"/>
            <w:shd w:val="clear" w:color="auto" w:fill="auto"/>
          </w:tcPr>
          <w:p w:rsidR="002E2DB4" w:rsidRPr="008A21B4" w:rsidRDefault="002E2DB4" w:rsidP="008A21B4">
            <w:r w:rsidRPr="008A21B4">
              <w:t>65782,00</w:t>
            </w:r>
          </w:p>
        </w:tc>
        <w:tc>
          <w:tcPr>
            <w:tcW w:w="861" w:type="dxa"/>
            <w:shd w:val="clear" w:color="auto" w:fill="auto"/>
          </w:tcPr>
          <w:p w:rsidR="002E2DB4" w:rsidRPr="008A21B4" w:rsidRDefault="002E2DB4" w:rsidP="008A21B4">
            <w:r w:rsidRPr="008A21B4">
              <w:t>26,0</w:t>
            </w:r>
          </w:p>
        </w:tc>
        <w:tc>
          <w:tcPr>
            <w:tcW w:w="1329" w:type="dxa"/>
            <w:shd w:val="clear" w:color="auto" w:fill="auto"/>
          </w:tcPr>
          <w:p w:rsidR="002E2DB4" w:rsidRPr="008A21B4" w:rsidRDefault="002E2DB4" w:rsidP="008A21B4">
            <w:r w:rsidRPr="008A21B4">
              <w:t>55499,00</w:t>
            </w:r>
          </w:p>
        </w:tc>
        <w:tc>
          <w:tcPr>
            <w:tcW w:w="831" w:type="dxa"/>
            <w:shd w:val="clear" w:color="auto" w:fill="auto"/>
          </w:tcPr>
          <w:p w:rsidR="002E2DB4" w:rsidRPr="008A21B4" w:rsidRDefault="002E2DB4" w:rsidP="008A21B4">
            <w:r w:rsidRPr="008A21B4">
              <w:t>18,4</w:t>
            </w:r>
          </w:p>
        </w:tc>
        <w:tc>
          <w:tcPr>
            <w:tcW w:w="1260" w:type="dxa"/>
            <w:shd w:val="clear" w:color="auto" w:fill="auto"/>
          </w:tcPr>
          <w:p w:rsidR="002E2DB4" w:rsidRPr="008A21B4" w:rsidRDefault="002E2DB4" w:rsidP="008A21B4">
            <w:r w:rsidRPr="008A21B4">
              <w:t>-10283,00</w:t>
            </w:r>
          </w:p>
        </w:tc>
        <w:tc>
          <w:tcPr>
            <w:tcW w:w="900" w:type="dxa"/>
            <w:shd w:val="clear" w:color="auto" w:fill="auto"/>
          </w:tcPr>
          <w:p w:rsidR="002E2DB4" w:rsidRPr="008A21B4" w:rsidRDefault="002E2DB4" w:rsidP="008A21B4">
            <w:r w:rsidRPr="008A21B4">
              <w:t>-7,6</w:t>
            </w:r>
          </w:p>
        </w:tc>
        <w:tc>
          <w:tcPr>
            <w:tcW w:w="667" w:type="dxa"/>
            <w:shd w:val="clear" w:color="auto" w:fill="auto"/>
          </w:tcPr>
          <w:p w:rsidR="002E2DB4" w:rsidRPr="008A21B4" w:rsidRDefault="002E2DB4" w:rsidP="008A21B4">
            <w:r w:rsidRPr="008A21B4">
              <w:t>84,4</w:t>
            </w:r>
          </w:p>
        </w:tc>
      </w:tr>
      <w:tr w:rsidR="002E2DB4" w:rsidRPr="008A21B4" w:rsidTr="000A1C5B">
        <w:trPr>
          <w:trHeight w:val="510"/>
        </w:trPr>
        <w:tc>
          <w:tcPr>
            <w:tcW w:w="567" w:type="dxa"/>
            <w:shd w:val="clear" w:color="auto" w:fill="auto"/>
          </w:tcPr>
          <w:p w:rsidR="002E2DB4" w:rsidRPr="008A21B4" w:rsidRDefault="002E2DB4" w:rsidP="008A21B4">
            <w:r w:rsidRPr="008A21B4">
              <w:t>3</w:t>
            </w:r>
          </w:p>
        </w:tc>
        <w:tc>
          <w:tcPr>
            <w:tcW w:w="1637" w:type="dxa"/>
            <w:shd w:val="clear" w:color="auto" w:fill="auto"/>
          </w:tcPr>
          <w:p w:rsidR="002E2DB4" w:rsidRPr="008A21B4" w:rsidRDefault="002E2DB4" w:rsidP="008A21B4">
            <w:r w:rsidRPr="008A21B4">
              <w:t>доход от торговых операций</w:t>
            </w:r>
          </w:p>
        </w:tc>
        <w:tc>
          <w:tcPr>
            <w:tcW w:w="1162" w:type="dxa"/>
            <w:shd w:val="clear" w:color="auto" w:fill="auto"/>
          </w:tcPr>
          <w:p w:rsidR="002E2DB4" w:rsidRPr="008A21B4" w:rsidRDefault="002E2DB4" w:rsidP="008A21B4">
            <w:r w:rsidRPr="008A21B4">
              <w:t>-579,00</w:t>
            </w:r>
          </w:p>
        </w:tc>
        <w:tc>
          <w:tcPr>
            <w:tcW w:w="861" w:type="dxa"/>
            <w:shd w:val="clear" w:color="auto" w:fill="auto"/>
          </w:tcPr>
          <w:p w:rsidR="002E2DB4" w:rsidRPr="008A21B4" w:rsidRDefault="002E2DB4" w:rsidP="008A21B4">
            <w:r w:rsidRPr="008A21B4">
              <w:t>-0,2</w:t>
            </w:r>
          </w:p>
        </w:tc>
        <w:tc>
          <w:tcPr>
            <w:tcW w:w="1329" w:type="dxa"/>
            <w:shd w:val="clear" w:color="auto" w:fill="auto"/>
          </w:tcPr>
          <w:p w:rsidR="002E2DB4" w:rsidRPr="008A21B4" w:rsidRDefault="002E2DB4" w:rsidP="008A21B4">
            <w:r w:rsidRPr="008A21B4">
              <w:t>4074,00</w:t>
            </w:r>
          </w:p>
        </w:tc>
        <w:tc>
          <w:tcPr>
            <w:tcW w:w="831" w:type="dxa"/>
            <w:shd w:val="clear" w:color="auto" w:fill="auto"/>
          </w:tcPr>
          <w:p w:rsidR="002E2DB4" w:rsidRPr="008A21B4" w:rsidRDefault="002E2DB4" w:rsidP="008A21B4">
            <w:r w:rsidRPr="008A21B4">
              <w:t>1,4</w:t>
            </w:r>
          </w:p>
        </w:tc>
        <w:tc>
          <w:tcPr>
            <w:tcW w:w="1260" w:type="dxa"/>
            <w:shd w:val="clear" w:color="auto" w:fill="auto"/>
          </w:tcPr>
          <w:p w:rsidR="002E2DB4" w:rsidRPr="008A21B4" w:rsidRDefault="002E2DB4" w:rsidP="008A21B4">
            <w:r w:rsidRPr="008A21B4">
              <w:t>3495,00</w:t>
            </w:r>
          </w:p>
        </w:tc>
        <w:tc>
          <w:tcPr>
            <w:tcW w:w="900" w:type="dxa"/>
            <w:shd w:val="clear" w:color="auto" w:fill="auto"/>
          </w:tcPr>
          <w:p w:rsidR="002E2DB4" w:rsidRPr="008A21B4" w:rsidRDefault="002E2DB4" w:rsidP="008A21B4">
            <w:r w:rsidRPr="008A21B4">
              <w:t>1,1</w:t>
            </w:r>
          </w:p>
        </w:tc>
        <w:tc>
          <w:tcPr>
            <w:tcW w:w="667" w:type="dxa"/>
            <w:shd w:val="clear" w:color="auto" w:fill="auto"/>
          </w:tcPr>
          <w:p w:rsidR="002E2DB4" w:rsidRPr="008A21B4" w:rsidRDefault="002E2DB4" w:rsidP="008A21B4">
            <w:r w:rsidRPr="008A21B4">
              <w:t>703,6</w:t>
            </w:r>
          </w:p>
        </w:tc>
      </w:tr>
      <w:tr w:rsidR="002E2DB4" w:rsidRPr="008A21B4" w:rsidTr="000A1C5B">
        <w:trPr>
          <w:trHeight w:val="510"/>
        </w:trPr>
        <w:tc>
          <w:tcPr>
            <w:tcW w:w="567" w:type="dxa"/>
            <w:shd w:val="clear" w:color="auto" w:fill="auto"/>
          </w:tcPr>
          <w:p w:rsidR="002E2DB4" w:rsidRPr="008A21B4" w:rsidRDefault="002E2DB4" w:rsidP="008A21B4">
            <w:r w:rsidRPr="008A21B4">
              <w:t>4</w:t>
            </w:r>
          </w:p>
        </w:tc>
        <w:tc>
          <w:tcPr>
            <w:tcW w:w="1637" w:type="dxa"/>
            <w:shd w:val="clear" w:color="auto" w:fill="auto"/>
          </w:tcPr>
          <w:p w:rsidR="002E2DB4" w:rsidRPr="008A21B4" w:rsidRDefault="002E2DB4" w:rsidP="008A21B4">
            <w:r w:rsidRPr="008A21B4">
              <w:t>доход в виде дивидендов</w:t>
            </w:r>
          </w:p>
        </w:tc>
        <w:tc>
          <w:tcPr>
            <w:tcW w:w="1162" w:type="dxa"/>
            <w:shd w:val="clear" w:color="auto" w:fill="auto"/>
          </w:tcPr>
          <w:p w:rsidR="002E2DB4" w:rsidRPr="008A21B4" w:rsidRDefault="002E2DB4" w:rsidP="008A21B4">
            <w:r w:rsidRPr="008A21B4">
              <w:t>0,00</w:t>
            </w:r>
          </w:p>
        </w:tc>
        <w:tc>
          <w:tcPr>
            <w:tcW w:w="861" w:type="dxa"/>
            <w:shd w:val="clear" w:color="auto" w:fill="auto"/>
          </w:tcPr>
          <w:p w:rsidR="002E2DB4" w:rsidRPr="008A21B4" w:rsidRDefault="002E2DB4" w:rsidP="008A21B4">
            <w:r w:rsidRPr="008A21B4">
              <w:t>0,0</w:t>
            </w:r>
          </w:p>
        </w:tc>
        <w:tc>
          <w:tcPr>
            <w:tcW w:w="1329" w:type="dxa"/>
            <w:shd w:val="clear" w:color="auto" w:fill="auto"/>
          </w:tcPr>
          <w:p w:rsidR="002E2DB4" w:rsidRPr="008A21B4" w:rsidRDefault="002E2DB4" w:rsidP="008A21B4">
            <w:r w:rsidRPr="008A21B4">
              <w:t>0,00</w:t>
            </w:r>
          </w:p>
        </w:tc>
        <w:tc>
          <w:tcPr>
            <w:tcW w:w="831" w:type="dxa"/>
            <w:shd w:val="clear" w:color="auto" w:fill="auto"/>
          </w:tcPr>
          <w:p w:rsidR="002E2DB4" w:rsidRPr="008A21B4" w:rsidRDefault="002E2DB4" w:rsidP="008A21B4">
            <w:r w:rsidRPr="008A21B4">
              <w:t>0,0</w:t>
            </w:r>
          </w:p>
        </w:tc>
        <w:tc>
          <w:tcPr>
            <w:tcW w:w="1260" w:type="dxa"/>
            <w:shd w:val="clear" w:color="auto" w:fill="auto"/>
          </w:tcPr>
          <w:p w:rsidR="002E2DB4" w:rsidRPr="008A21B4" w:rsidRDefault="002E2DB4" w:rsidP="008A21B4">
            <w:r w:rsidRPr="008A21B4">
              <w:t>0,00</w:t>
            </w:r>
          </w:p>
        </w:tc>
        <w:tc>
          <w:tcPr>
            <w:tcW w:w="900" w:type="dxa"/>
            <w:shd w:val="clear" w:color="auto" w:fill="auto"/>
          </w:tcPr>
          <w:p w:rsidR="002E2DB4" w:rsidRPr="008A21B4" w:rsidRDefault="002E2DB4" w:rsidP="008A21B4">
            <w:r w:rsidRPr="008A21B4">
              <w:t>0,0</w:t>
            </w:r>
          </w:p>
        </w:tc>
        <w:tc>
          <w:tcPr>
            <w:tcW w:w="667" w:type="dxa"/>
            <w:shd w:val="clear" w:color="auto" w:fill="auto"/>
          </w:tcPr>
          <w:p w:rsidR="002E2DB4" w:rsidRPr="008A21B4" w:rsidRDefault="002E2DB4" w:rsidP="008A21B4">
            <w:r w:rsidRPr="008A21B4">
              <w:t>0,0</w:t>
            </w:r>
          </w:p>
        </w:tc>
      </w:tr>
      <w:tr w:rsidR="002E2DB4" w:rsidRPr="008A21B4" w:rsidTr="000A1C5B">
        <w:trPr>
          <w:trHeight w:val="510"/>
        </w:trPr>
        <w:tc>
          <w:tcPr>
            <w:tcW w:w="567" w:type="dxa"/>
            <w:shd w:val="clear" w:color="auto" w:fill="auto"/>
          </w:tcPr>
          <w:p w:rsidR="002E2DB4" w:rsidRPr="008A21B4" w:rsidRDefault="002E2DB4" w:rsidP="008A21B4">
            <w:r w:rsidRPr="008A21B4">
              <w:t>5</w:t>
            </w:r>
          </w:p>
        </w:tc>
        <w:tc>
          <w:tcPr>
            <w:tcW w:w="1637" w:type="dxa"/>
            <w:shd w:val="clear" w:color="auto" w:fill="auto"/>
          </w:tcPr>
          <w:p w:rsidR="002E2DB4" w:rsidRPr="008A21B4" w:rsidRDefault="002E2DB4" w:rsidP="008A21B4">
            <w:r w:rsidRPr="008A21B4">
              <w:t>доход от участия в капитале</w:t>
            </w:r>
          </w:p>
        </w:tc>
        <w:tc>
          <w:tcPr>
            <w:tcW w:w="1162" w:type="dxa"/>
            <w:shd w:val="clear" w:color="auto" w:fill="auto"/>
          </w:tcPr>
          <w:p w:rsidR="002E2DB4" w:rsidRPr="008A21B4" w:rsidRDefault="002E2DB4" w:rsidP="008A21B4">
            <w:r w:rsidRPr="008A21B4">
              <w:t>0,00</w:t>
            </w:r>
          </w:p>
        </w:tc>
        <w:tc>
          <w:tcPr>
            <w:tcW w:w="861" w:type="dxa"/>
            <w:shd w:val="clear" w:color="auto" w:fill="auto"/>
          </w:tcPr>
          <w:p w:rsidR="002E2DB4" w:rsidRPr="008A21B4" w:rsidRDefault="002E2DB4" w:rsidP="008A21B4">
            <w:r w:rsidRPr="008A21B4">
              <w:t>0,0</w:t>
            </w:r>
          </w:p>
        </w:tc>
        <w:tc>
          <w:tcPr>
            <w:tcW w:w="1329" w:type="dxa"/>
            <w:shd w:val="clear" w:color="auto" w:fill="auto"/>
          </w:tcPr>
          <w:p w:rsidR="002E2DB4" w:rsidRPr="008A21B4" w:rsidRDefault="002E2DB4" w:rsidP="008A21B4">
            <w:r w:rsidRPr="008A21B4">
              <w:t>0,00</w:t>
            </w:r>
          </w:p>
        </w:tc>
        <w:tc>
          <w:tcPr>
            <w:tcW w:w="831" w:type="dxa"/>
            <w:shd w:val="clear" w:color="auto" w:fill="auto"/>
          </w:tcPr>
          <w:p w:rsidR="002E2DB4" w:rsidRPr="008A21B4" w:rsidRDefault="002E2DB4" w:rsidP="008A21B4">
            <w:r w:rsidRPr="008A21B4">
              <w:t>0,0</w:t>
            </w:r>
          </w:p>
        </w:tc>
        <w:tc>
          <w:tcPr>
            <w:tcW w:w="1260" w:type="dxa"/>
            <w:shd w:val="clear" w:color="auto" w:fill="auto"/>
          </w:tcPr>
          <w:p w:rsidR="002E2DB4" w:rsidRPr="008A21B4" w:rsidRDefault="002E2DB4" w:rsidP="008A21B4">
            <w:r w:rsidRPr="008A21B4">
              <w:t>0</w:t>
            </w:r>
          </w:p>
        </w:tc>
        <w:tc>
          <w:tcPr>
            <w:tcW w:w="900" w:type="dxa"/>
            <w:shd w:val="clear" w:color="auto" w:fill="auto"/>
          </w:tcPr>
          <w:p w:rsidR="002E2DB4" w:rsidRPr="008A21B4" w:rsidRDefault="002E2DB4" w:rsidP="008A21B4">
            <w:r w:rsidRPr="008A21B4">
              <w:t>0,0</w:t>
            </w:r>
          </w:p>
        </w:tc>
        <w:tc>
          <w:tcPr>
            <w:tcW w:w="667" w:type="dxa"/>
            <w:shd w:val="clear" w:color="auto" w:fill="auto"/>
          </w:tcPr>
          <w:p w:rsidR="002E2DB4" w:rsidRPr="008A21B4" w:rsidRDefault="002E2DB4" w:rsidP="008A21B4">
            <w:r w:rsidRPr="008A21B4">
              <w:t>0,0</w:t>
            </w:r>
          </w:p>
        </w:tc>
      </w:tr>
      <w:tr w:rsidR="002E2DB4" w:rsidRPr="008A21B4" w:rsidTr="000A1C5B">
        <w:trPr>
          <w:trHeight w:val="255"/>
        </w:trPr>
        <w:tc>
          <w:tcPr>
            <w:tcW w:w="567" w:type="dxa"/>
            <w:shd w:val="clear" w:color="auto" w:fill="auto"/>
          </w:tcPr>
          <w:p w:rsidR="002E2DB4" w:rsidRPr="008A21B4" w:rsidRDefault="002E2DB4" w:rsidP="008A21B4">
            <w:r w:rsidRPr="008A21B4">
              <w:t>6</w:t>
            </w:r>
          </w:p>
        </w:tc>
        <w:tc>
          <w:tcPr>
            <w:tcW w:w="1637" w:type="dxa"/>
            <w:shd w:val="clear" w:color="auto" w:fill="auto"/>
          </w:tcPr>
          <w:p w:rsidR="002E2DB4" w:rsidRPr="008A21B4" w:rsidRDefault="002E2DB4" w:rsidP="008A21B4">
            <w:r w:rsidRPr="008A21B4">
              <w:t>другой доход</w:t>
            </w:r>
          </w:p>
        </w:tc>
        <w:tc>
          <w:tcPr>
            <w:tcW w:w="1162" w:type="dxa"/>
            <w:shd w:val="clear" w:color="auto" w:fill="auto"/>
          </w:tcPr>
          <w:p w:rsidR="002E2DB4" w:rsidRPr="008A21B4" w:rsidRDefault="002E2DB4" w:rsidP="008A21B4">
            <w:r w:rsidRPr="008A21B4">
              <w:t>3659,00</w:t>
            </w:r>
          </w:p>
        </w:tc>
        <w:tc>
          <w:tcPr>
            <w:tcW w:w="861" w:type="dxa"/>
            <w:shd w:val="clear" w:color="auto" w:fill="auto"/>
          </w:tcPr>
          <w:p w:rsidR="002E2DB4" w:rsidRPr="008A21B4" w:rsidRDefault="002E2DB4" w:rsidP="008A21B4">
            <w:r w:rsidRPr="008A21B4">
              <w:t>1,4</w:t>
            </w:r>
          </w:p>
        </w:tc>
        <w:tc>
          <w:tcPr>
            <w:tcW w:w="1329" w:type="dxa"/>
            <w:shd w:val="clear" w:color="auto" w:fill="auto"/>
          </w:tcPr>
          <w:p w:rsidR="002E2DB4" w:rsidRPr="008A21B4" w:rsidRDefault="002E2DB4" w:rsidP="008A21B4">
            <w:r w:rsidRPr="008A21B4">
              <w:t>3534,00</w:t>
            </w:r>
          </w:p>
        </w:tc>
        <w:tc>
          <w:tcPr>
            <w:tcW w:w="831" w:type="dxa"/>
            <w:shd w:val="clear" w:color="auto" w:fill="auto"/>
          </w:tcPr>
          <w:p w:rsidR="002E2DB4" w:rsidRPr="008A21B4" w:rsidRDefault="002E2DB4" w:rsidP="008A21B4">
            <w:r w:rsidRPr="008A21B4">
              <w:t>1,2</w:t>
            </w:r>
          </w:p>
        </w:tc>
        <w:tc>
          <w:tcPr>
            <w:tcW w:w="1260" w:type="dxa"/>
            <w:shd w:val="clear" w:color="auto" w:fill="auto"/>
          </w:tcPr>
          <w:p w:rsidR="002E2DB4" w:rsidRPr="008A21B4" w:rsidRDefault="002E2DB4" w:rsidP="008A21B4">
            <w:r w:rsidRPr="008A21B4">
              <w:t>-125,00</w:t>
            </w:r>
          </w:p>
        </w:tc>
        <w:tc>
          <w:tcPr>
            <w:tcW w:w="900" w:type="dxa"/>
            <w:shd w:val="clear" w:color="auto" w:fill="auto"/>
          </w:tcPr>
          <w:p w:rsidR="002E2DB4" w:rsidRPr="008A21B4" w:rsidRDefault="002E2DB4" w:rsidP="008A21B4">
            <w:r w:rsidRPr="008A21B4">
              <w:t>-0,3</w:t>
            </w:r>
          </w:p>
        </w:tc>
        <w:tc>
          <w:tcPr>
            <w:tcW w:w="667" w:type="dxa"/>
            <w:shd w:val="clear" w:color="auto" w:fill="auto"/>
          </w:tcPr>
          <w:p w:rsidR="002E2DB4" w:rsidRPr="008A21B4" w:rsidRDefault="002E2DB4" w:rsidP="008A21B4">
            <w:r w:rsidRPr="008A21B4">
              <w:t>96,6</w:t>
            </w:r>
          </w:p>
        </w:tc>
      </w:tr>
      <w:tr w:rsidR="002E2DB4" w:rsidRPr="008A21B4" w:rsidTr="000A1C5B">
        <w:trPr>
          <w:trHeight w:val="270"/>
        </w:trPr>
        <w:tc>
          <w:tcPr>
            <w:tcW w:w="567" w:type="dxa"/>
            <w:shd w:val="clear" w:color="auto" w:fill="auto"/>
          </w:tcPr>
          <w:p w:rsidR="002E2DB4" w:rsidRPr="008A21B4" w:rsidRDefault="002E2DB4" w:rsidP="008A21B4">
            <w:r w:rsidRPr="008A21B4">
              <w:t>7</w:t>
            </w:r>
          </w:p>
        </w:tc>
        <w:tc>
          <w:tcPr>
            <w:tcW w:w="1637" w:type="dxa"/>
            <w:shd w:val="clear" w:color="auto" w:fill="auto"/>
          </w:tcPr>
          <w:p w:rsidR="002E2DB4" w:rsidRPr="008A21B4" w:rsidRDefault="002E2DB4" w:rsidP="008A21B4">
            <w:r w:rsidRPr="008A21B4">
              <w:t>всего доходов</w:t>
            </w:r>
          </w:p>
        </w:tc>
        <w:tc>
          <w:tcPr>
            <w:tcW w:w="1162" w:type="dxa"/>
            <w:shd w:val="clear" w:color="auto" w:fill="auto"/>
          </w:tcPr>
          <w:p w:rsidR="002E2DB4" w:rsidRPr="008A21B4" w:rsidRDefault="002E2DB4" w:rsidP="008A21B4">
            <w:r w:rsidRPr="008A21B4">
              <w:t>252889,00</w:t>
            </w:r>
          </w:p>
        </w:tc>
        <w:tc>
          <w:tcPr>
            <w:tcW w:w="861" w:type="dxa"/>
            <w:shd w:val="clear" w:color="auto" w:fill="auto"/>
          </w:tcPr>
          <w:p w:rsidR="002E2DB4" w:rsidRPr="008A21B4" w:rsidRDefault="002E2DB4" w:rsidP="008A21B4">
            <w:r w:rsidRPr="008A21B4">
              <w:t>100,0</w:t>
            </w:r>
          </w:p>
        </w:tc>
        <w:tc>
          <w:tcPr>
            <w:tcW w:w="1329" w:type="dxa"/>
            <w:shd w:val="clear" w:color="auto" w:fill="auto"/>
          </w:tcPr>
          <w:p w:rsidR="002E2DB4" w:rsidRPr="008A21B4" w:rsidRDefault="002E2DB4" w:rsidP="008A21B4">
            <w:r w:rsidRPr="008A21B4">
              <w:t>300937,00</w:t>
            </w:r>
          </w:p>
        </w:tc>
        <w:tc>
          <w:tcPr>
            <w:tcW w:w="831" w:type="dxa"/>
            <w:shd w:val="clear" w:color="auto" w:fill="auto"/>
          </w:tcPr>
          <w:p w:rsidR="002E2DB4" w:rsidRPr="008A21B4" w:rsidRDefault="002E2DB4" w:rsidP="008A21B4">
            <w:r w:rsidRPr="008A21B4">
              <w:t>100,0</w:t>
            </w:r>
          </w:p>
        </w:tc>
        <w:tc>
          <w:tcPr>
            <w:tcW w:w="1260" w:type="dxa"/>
            <w:shd w:val="clear" w:color="auto" w:fill="auto"/>
          </w:tcPr>
          <w:p w:rsidR="002E2DB4" w:rsidRPr="008A21B4" w:rsidRDefault="002E2DB4" w:rsidP="008A21B4">
            <w:r w:rsidRPr="008A21B4">
              <w:t>48048,00</w:t>
            </w:r>
          </w:p>
        </w:tc>
        <w:tc>
          <w:tcPr>
            <w:tcW w:w="900" w:type="dxa"/>
            <w:shd w:val="clear" w:color="auto" w:fill="auto"/>
          </w:tcPr>
          <w:p w:rsidR="002E2DB4" w:rsidRPr="008A21B4" w:rsidRDefault="002E2DB4" w:rsidP="008A21B4">
            <w:r w:rsidRPr="008A21B4">
              <w:t>0,0</w:t>
            </w:r>
          </w:p>
        </w:tc>
        <w:tc>
          <w:tcPr>
            <w:tcW w:w="667" w:type="dxa"/>
            <w:shd w:val="clear" w:color="auto" w:fill="auto"/>
          </w:tcPr>
          <w:p w:rsidR="002E2DB4" w:rsidRPr="008A21B4" w:rsidRDefault="002E2DB4" w:rsidP="008A21B4">
            <w:r w:rsidRPr="008A21B4">
              <w:t>119,0</w:t>
            </w:r>
          </w:p>
        </w:tc>
      </w:tr>
    </w:tbl>
    <w:p w:rsidR="00F02C75" w:rsidRPr="008A21B4" w:rsidRDefault="00F02C75" w:rsidP="008A21B4">
      <w:pPr>
        <w:widowControl w:val="0"/>
        <w:ind w:firstLine="709"/>
        <w:rPr>
          <w:sz w:val="28"/>
          <w:szCs w:val="28"/>
        </w:rPr>
      </w:pPr>
    </w:p>
    <w:p w:rsidR="00F02C75" w:rsidRPr="008A21B4" w:rsidRDefault="00B321A7" w:rsidP="008A21B4">
      <w:pPr>
        <w:widowControl w:val="0"/>
        <w:ind w:firstLine="709"/>
        <w:rPr>
          <w:sz w:val="28"/>
          <w:szCs w:val="28"/>
        </w:rPr>
      </w:pPr>
      <w:r w:rsidRPr="008A21B4">
        <w:rPr>
          <w:sz w:val="28"/>
          <w:szCs w:val="28"/>
        </w:rPr>
        <w:t>Общее увеличение дохода на 19% произошло за счет увеличения процентного дохода на 2</w:t>
      </w:r>
      <w:r w:rsidR="002E2DB4" w:rsidRPr="008A21B4">
        <w:rPr>
          <w:sz w:val="28"/>
          <w:szCs w:val="28"/>
        </w:rPr>
        <w:t>9,2</w:t>
      </w:r>
      <w:r w:rsidRPr="008A21B4">
        <w:rPr>
          <w:sz w:val="28"/>
          <w:szCs w:val="28"/>
        </w:rPr>
        <w:t>%</w:t>
      </w:r>
      <w:r w:rsidR="008A21B4">
        <w:rPr>
          <w:sz w:val="28"/>
          <w:szCs w:val="28"/>
        </w:rPr>
        <w:t xml:space="preserve"> </w:t>
      </w:r>
      <w:r w:rsidRPr="008A21B4">
        <w:rPr>
          <w:sz w:val="28"/>
          <w:szCs w:val="28"/>
        </w:rPr>
        <w:t>и дохода от торговых операций на 3495,00 тыс. грн. Негативно повлияло уменьшение комиссионного дохода</w:t>
      </w:r>
      <w:r w:rsidR="00363DBA" w:rsidRPr="008A21B4">
        <w:rPr>
          <w:sz w:val="28"/>
          <w:szCs w:val="28"/>
        </w:rPr>
        <w:t xml:space="preserve"> на 1</w:t>
      </w:r>
      <w:r w:rsidR="002E2DB4" w:rsidRPr="008A21B4">
        <w:rPr>
          <w:sz w:val="28"/>
          <w:szCs w:val="28"/>
        </w:rPr>
        <w:t>5</w:t>
      </w:r>
      <w:r w:rsidR="00363DBA" w:rsidRPr="008A21B4">
        <w:rPr>
          <w:sz w:val="28"/>
          <w:szCs w:val="28"/>
        </w:rPr>
        <w:t>,</w:t>
      </w:r>
      <w:r w:rsidR="002E2DB4" w:rsidRPr="008A21B4">
        <w:rPr>
          <w:sz w:val="28"/>
          <w:szCs w:val="28"/>
        </w:rPr>
        <w:t>6</w:t>
      </w:r>
      <w:r w:rsidR="00363DBA" w:rsidRPr="008A21B4">
        <w:rPr>
          <w:sz w:val="28"/>
          <w:szCs w:val="28"/>
        </w:rPr>
        <w:t>% и другого</w:t>
      </w:r>
      <w:r w:rsidRPr="008A21B4">
        <w:rPr>
          <w:sz w:val="28"/>
          <w:szCs w:val="28"/>
        </w:rPr>
        <w:t xml:space="preserve"> доход</w:t>
      </w:r>
      <w:r w:rsidR="00363DBA" w:rsidRPr="008A21B4">
        <w:rPr>
          <w:sz w:val="28"/>
          <w:szCs w:val="28"/>
        </w:rPr>
        <w:t>а</w:t>
      </w:r>
      <w:r w:rsidRPr="008A21B4">
        <w:rPr>
          <w:sz w:val="28"/>
          <w:szCs w:val="28"/>
        </w:rPr>
        <w:t xml:space="preserve"> на </w:t>
      </w:r>
      <w:r w:rsidR="00363DBA" w:rsidRPr="008A21B4">
        <w:rPr>
          <w:sz w:val="28"/>
          <w:szCs w:val="28"/>
        </w:rPr>
        <w:t>3,4%.</w:t>
      </w:r>
    </w:p>
    <w:p w:rsidR="000C1B07" w:rsidRPr="008A21B4" w:rsidRDefault="00363DBA" w:rsidP="008A21B4">
      <w:pPr>
        <w:widowControl w:val="0"/>
        <w:ind w:firstLine="709"/>
        <w:rPr>
          <w:sz w:val="28"/>
          <w:szCs w:val="28"/>
        </w:rPr>
      </w:pPr>
      <w:r w:rsidRPr="008A21B4">
        <w:rPr>
          <w:sz w:val="28"/>
          <w:szCs w:val="28"/>
        </w:rPr>
        <w:t xml:space="preserve">В структуре доходов наблюдаются такие изменения: ускоренно увеличился доход от торговых операций </w:t>
      </w:r>
      <w:r w:rsidR="00734D5A" w:rsidRPr="008A21B4">
        <w:rPr>
          <w:sz w:val="28"/>
          <w:szCs w:val="28"/>
        </w:rPr>
        <w:t>в 7 раз на 3495,00 тыс. грн. Это является следствием деятельности</w:t>
      </w:r>
      <w:r w:rsidR="008A21B4">
        <w:rPr>
          <w:sz w:val="28"/>
          <w:szCs w:val="28"/>
        </w:rPr>
        <w:t xml:space="preserve"> </w:t>
      </w:r>
      <w:r w:rsidR="00734D5A" w:rsidRPr="008A21B4">
        <w:rPr>
          <w:sz w:val="28"/>
          <w:szCs w:val="28"/>
        </w:rPr>
        <w:t>ИНДУСТРИАЛБАНКа на фондовом рынке валютных ресурсов</w:t>
      </w:r>
      <w:r w:rsidR="000C1B07" w:rsidRPr="008A21B4">
        <w:rPr>
          <w:sz w:val="28"/>
          <w:szCs w:val="28"/>
        </w:rPr>
        <w:t>. Колебание удельного веса другого (0,3%) связано с конкретной финансово-хозяйственной ситуацией, которая возникла в процессе деятельности банка.</w:t>
      </w:r>
    </w:p>
    <w:p w:rsidR="000C1B07" w:rsidRDefault="000C1B07" w:rsidP="008A21B4">
      <w:pPr>
        <w:widowControl w:val="0"/>
        <w:ind w:firstLine="709"/>
        <w:rPr>
          <w:sz w:val="28"/>
          <w:szCs w:val="28"/>
        </w:rPr>
      </w:pPr>
      <w:r w:rsidRPr="008A21B4">
        <w:rPr>
          <w:sz w:val="28"/>
          <w:szCs w:val="28"/>
        </w:rPr>
        <w:t>Динамика расходов банка приведена в табл. 10.2.</w:t>
      </w:r>
    </w:p>
    <w:p w:rsidR="008A21B4" w:rsidRDefault="008A21B4" w:rsidP="008A21B4">
      <w:pPr>
        <w:widowControl w:val="0"/>
        <w:ind w:firstLine="709"/>
        <w:rPr>
          <w:sz w:val="28"/>
          <w:szCs w:val="28"/>
        </w:rPr>
      </w:pPr>
    </w:p>
    <w:p w:rsidR="00363DBA" w:rsidRPr="008A21B4" w:rsidRDefault="008A21B4" w:rsidP="008A21B4">
      <w:pPr>
        <w:widowControl w:val="0"/>
        <w:ind w:firstLine="709"/>
        <w:rPr>
          <w:sz w:val="28"/>
          <w:szCs w:val="28"/>
        </w:rPr>
      </w:pPr>
      <w:r>
        <w:rPr>
          <w:sz w:val="28"/>
          <w:szCs w:val="28"/>
        </w:rPr>
        <w:br w:type="page"/>
      </w:r>
      <w:r w:rsidR="000C1B07" w:rsidRPr="008A21B4">
        <w:rPr>
          <w:sz w:val="28"/>
          <w:szCs w:val="28"/>
        </w:rPr>
        <w:t>Табл. 10.2</w:t>
      </w:r>
      <w:r>
        <w:rPr>
          <w:sz w:val="28"/>
          <w:szCs w:val="28"/>
        </w:rPr>
        <w:t xml:space="preserve"> </w:t>
      </w:r>
      <w:r w:rsidR="000C1B07" w:rsidRPr="008A21B4">
        <w:rPr>
          <w:sz w:val="28"/>
          <w:szCs w:val="28"/>
        </w:rPr>
        <w:t>Динамика и структура расходов банка</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6"/>
        <w:gridCol w:w="1839"/>
        <w:gridCol w:w="1077"/>
        <w:gridCol w:w="748"/>
        <w:gridCol w:w="1095"/>
        <w:gridCol w:w="861"/>
        <w:gridCol w:w="1278"/>
        <w:gridCol w:w="838"/>
        <w:gridCol w:w="708"/>
      </w:tblGrid>
      <w:tr w:rsidR="00DB4B36" w:rsidRPr="008A21B4" w:rsidTr="000A1C5B">
        <w:trPr>
          <w:trHeight w:val="255"/>
        </w:trPr>
        <w:tc>
          <w:tcPr>
            <w:tcW w:w="486" w:type="dxa"/>
            <w:vMerge w:val="restart"/>
            <w:shd w:val="clear" w:color="auto" w:fill="auto"/>
          </w:tcPr>
          <w:p w:rsidR="00DB4B36" w:rsidRPr="008A21B4" w:rsidRDefault="00DB4B36" w:rsidP="008A21B4">
            <w:r w:rsidRPr="008A21B4">
              <w:t>№ п/п</w:t>
            </w:r>
          </w:p>
        </w:tc>
        <w:tc>
          <w:tcPr>
            <w:tcW w:w="1839" w:type="dxa"/>
            <w:vMerge w:val="restart"/>
            <w:shd w:val="clear" w:color="auto" w:fill="auto"/>
          </w:tcPr>
          <w:p w:rsidR="00DB4B36" w:rsidRPr="008A21B4" w:rsidRDefault="00DB4B36" w:rsidP="008A21B4">
            <w:r w:rsidRPr="008A21B4">
              <w:t>показатель</w:t>
            </w:r>
          </w:p>
        </w:tc>
        <w:tc>
          <w:tcPr>
            <w:tcW w:w="1825" w:type="dxa"/>
            <w:gridSpan w:val="2"/>
            <w:shd w:val="clear" w:color="auto" w:fill="auto"/>
          </w:tcPr>
          <w:p w:rsidR="00DB4B36" w:rsidRPr="008A21B4" w:rsidRDefault="00DB4B36" w:rsidP="008A21B4">
            <w:r w:rsidRPr="008A21B4">
              <w:t>на 01.01.2006</w:t>
            </w:r>
          </w:p>
        </w:tc>
        <w:tc>
          <w:tcPr>
            <w:tcW w:w="1956" w:type="dxa"/>
            <w:gridSpan w:val="2"/>
            <w:shd w:val="clear" w:color="auto" w:fill="auto"/>
          </w:tcPr>
          <w:p w:rsidR="00DB4B36" w:rsidRPr="008A21B4" w:rsidRDefault="00DB4B36" w:rsidP="008A21B4">
            <w:r w:rsidRPr="008A21B4">
              <w:t>на 01.01.2007</w:t>
            </w:r>
          </w:p>
        </w:tc>
        <w:tc>
          <w:tcPr>
            <w:tcW w:w="2116" w:type="dxa"/>
            <w:gridSpan w:val="2"/>
            <w:shd w:val="clear" w:color="auto" w:fill="auto"/>
          </w:tcPr>
          <w:p w:rsidR="00DB4B36" w:rsidRPr="008A21B4" w:rsidRDefault="00DB4B36" w:rsidP="008A21B4">
            <w:r w:rsidRPr="008A21B4">
              <w:t>отклонение</w:t>
            </w:r>
          </w:p>
        </w:tc>
        <w:tc>
          <w:tcPr>
            <w:tcW w:w="708" w:type="dxa"/>
            <w:vMerge w:val="restart"/>
            <w:shd w:val="clear" w:color="auto" w:fill="auto"/>
          </w:tcPr>
          <w:p w:rsidR="00DB4B36" w:rsidRPr="008A21B4" w:rsidRDefault="00DB4B36" w:rsidP="008A21B4">
            <w:r w:rsidRPr="008A21B4">
              <w:t>темп роста, %</w:t>
            </w:r>
          </w:p>
        </w:tc>
      </w:tr>
      <w:tr w:rsidR="00DB4B36" w:rsidRPr="008A21B4" w:rsidTr="000A1C5B">
        <w:trPr>
          <w:trHeight w:val="780"/>
        </w:trPr>
        <w:tc>
          <w:tcPr>
            <w:tcW w:w="486" w:type="dxa"/>
            <w:vMerge/>
            <w:shd w:val="clear" w:color="auto" w:fill="auto"/>
          </w:tcPr>
          <w:p w:rsidR="00DB4B36" w:rsidRPr="008A21B4" w:rsidRDefault="00DB4B36" w:rsidP="008A21B4"/>
        </w:tc>
        <w:tc>
          <w:tcPr>
            <w:tcW w:w="1839" w:type="dxa"/>
            <w:vMerge/>
            <w:shd w:val="clear" w:color="auto" w:fill="auto"/>
          </w:tcPr>
          <w:p w:rsidR="00DB4B36" w:rsidRPr="008A21B4" w:rsidRDefault="00DB4B36" w:rsidP="008A21B4"/>
        </w:tc>
        <w:tc>
          <w:tcPr>
            <w:tcW w:w="1077" w:type="dxa"/>
            <w:shd w:val="clear" w:color="auto" w:fill="auto"/>
          </w:tcPr>
          <w:p w:rsidR="00DB4B36" w:rsidRPr="008A21B4" w:rsidRDefault="00DB4B36" w:rsidP="008A21B4">
            <w:r w:rsidRPr="008A21B4">
              <w:t>сумма, тыс. грн</w:t>
            </w:r>
          </w:p>
        </w:tc>
        <w:tc>
          <w:tcPr>
            <w:tcW w:w="748" w:type="dxa"/>
            <w:shd w:val="clear" w:color="auto" w:fill="auto"/>
          </w:tcPr>
          <w:p w:rsidR="00DB4B36" w:rsidRPr="008A21B4" w:rsidRDefault="00DB4B36" w:rsidP="008A21B4">
            <w:r w:rsidRPr="008A21B4">
              <w:t>уд. вес, %</w:t>
            </w:r>
          </w:p>
        </w:tc>
        <w:tc>
          <w:tcPr>
            <w:tcW w:w="1095" w:type="dxa"/>
            <w:shd w:val="clear" w:color="auto" w:fill="auto"/>
          </w:tcPr>
          <w:p w:rsidR="00DB4B36" w:rsidRPr="008A21B4" w:rsidRDefault="00DB4B36" w:rsidP="008A21B4">
            <w:r w:rsidRPr="008A21B4">
              <w:t>сумма, тыс. грн</w:t>
            </w:r>
          </w:p>
        </w:tc>
        <w:tc>
          <w:tcPr>
            <w:tcW w:w="861" w:type="dxa"/>
            <w:shd w:val="clear" w:color="auto" w:fill="auto"/>
          </w:tcPr>
          <w:p w:rsidR="00DB4B36" w:rsidRPr="008A21B4" w:rsidRDefault="00DB4B36" w:rsidP="008A21B4">
            <w:r w:rsidRPr="008A21B4">
              <w:t>уд. вес, %</w:t>
            </w:r>
          </w:p>
        </w:tc>
        <w:tc>
          <w:tcPr>
            <w:tcW w:w="1278" w:type="dxa"/>
            <w:shd w:val="clear" w:color="auto" w:fill="auto"/>
          </w:tcPr>
          <w:p w:rsidR="00DB4B36" w:rsidRPr="008A21B4" w:rsidRDefault="00DB4B36" w:rsidP="008A21B4">
            <w:r w:rsidRPr="008A21B4">
              <w:t>абсолютное, тыс грн</w:t>
            </w:r>
          </w:p>
        </w:tc>
        <w:tc>
          <w:tcPr>
            <w:tcW w:w="838" w:type="dxa"/>
            <w:shd w:val="clear" w:color="auto" w:fill="auto"/>
          </w:tcPr>
          <w:p w:rsidR="00DB4B36" w:rsidRPr="008A21B4" w:rsidRDefault="00DB4B36" w:rsidP="008A21B4">
            <w:r w:rsidRPr="008A21B4">
              <w:t>по уд. весу, %</w:t>
            </w:r>
          </w:p>
        </w:tc>
        <w:tc>
          <w:tcPr>
            <w:tcW w:w="708" w:type="dxa"/>
            <w:vMerge/>
            <w:shd w:val="clear" w:color="auto" w:fill="auto"/>
          </w:tcPr>
          <w:p w:rsidR="00DB4B36" w:rsidRPr="008A21B4" w:rsidRDefault="00DB4B36" w:rsidP="008A21B4"/>
        </w:tc>
      </w:tr>
      <w:tr w:rsidR="00DB4B36" w:rsidRPr="008A21B4" w:rsidTr="000A1C5B">
        <w:trPr>
          <w:trHeight w:val="510"/>
        </w:trPr>
        <w:tc>
          <w:tcPr>
            <w:tcW w:w="486" w:type="dxa"/>
            <w:shd w:val="clear" w:color="auto" w:fill="auto"/>
          </w:tcPr>
          <w:p w:rsidR="00DB4B36" w:rsidRPr="008A21B4" w:rsidRDefault="00DB4B36" w:rsidP="008A21B4">
            <w:r w:rsidRPr="008A21B4">
              <w:t>1</w:t>
            </w:r>
          </w:p>
        </w:tc>
        <w:tc>
          <w:tcPr>
            <w:tcW w:w="1839" w:type="dxa"/>
            <w:shd w:val="clear" w:color="auto" w:fill="auto"/>
          </w:tcPr>
          <w:p w:rsidR="00DB4B36" w:rsidRPr="008A21B4" w:rsidRDefault="00DB4B36" w:rsidP="008A21B4">
            <w:r w:rsidRPr="008A21B4">
              <w:t>процентные расходы</w:t>
            </w:r>
          </w:p>
        </w:tc>
        <w:tc>
          <w:tcPr>
            <w:tcW w:w="1077" w:type="dxa"/>
            <w:shd w:val="clear" w:color="auto" w:fill="auto"/>
          </w:tcPr>
          <w:p w:rsidR="00DB4B36" w:rsidRPr="008A21B4" w:rsidRDefault="00DB4B36" w:rsidP="008A21B4">
            <w:r w:rsidRPr="008A21B4">
              <w:t>73106,00</w:t>
            </w:r>
          </w:p>
        </w:tc>
        <w:tc>
          <w:tcPr>
            <w:tcW w:w="748" w:type="dxa"/>
            <w:shd w:val="clear" w:color="auto" w:fill="auto"/>
          </w:tcPr>
          <w:p w:rsidR="00DB4B36" w:rsidRPr="008A21B4" w:rsidRDefault="00DB4B36" w:rsidP="008A21B4">
            <w:r w:rsidRPr="008A21B4">
              <w:t>42,2</w:t>
            </w:r>
          </w:p>
        </w:tc>
        <w:tc>
          <w:tcPr>
            <w:tcW w:w="1095" w:type="dxa"/>
            <w:shd w:val="clear" w:color="auto" w:fill="auto"/>
          </w:tcPr>
          <w:p w:rsidR="00DB4B36" w:rsidRPr="008A21B4" w:rsidRDefault="00DB4B36" w:rsidP="008A21B4">
            <w:r w:rsidRPr="008A21B4">
              <w:t>95117,00</w:t>
            </w:r>
          </w:p>
        </w:tc>
        <w:tc>
          <w:tcPr>
            <w:tcW w:w="861" w:type="dxa"/>
            <w:shd w:val="clear" w:color="auto" w:fill="auto"/>
          </w:tcPr>
          <w:p w:rsidR="00DB4B36" w:rsidRPr="008A21B4" w:rsidRDefault="00DB4B36" w:rsidP="008A21B4">
            <w:r w:rsidRPr="008A21B4">
              <w:t>40,4</w:t>
            </w:r>
          </w:p>
        </w:tc>
        <w:tc>
          <w:tcPr>
            <w:tcW w:w="1278" w:type="dxa"/>
            <w:shd w:val="clear" w:color="auto" w:fill="auto"/>
          </w:tcPr>
          <w:p w:rsidR="00DB4B36" w:rsidRPr="008A21B4" w:rsidRDefault="00DB4B36" w:rsidP="008A21B4">
            <w:r w:rsidRPr="008A21B4">
              <w:t>22011,00</w:t>
            </w:r>
          </w:p>
        </w:tc>
        <w:tc>
          <w:tcPr>
            <w:tcW w:w="838" w:type="dxa"/>
            <w:shd w:val="clear" w:color="auto" w:fill="auto"/>
          </w:tcPr>
          <w:p w:rsidR="00DB4B36" w:rsidRPr="008A21B4" w:rsidRDefault="00DB4B36" w:rsidP="008A21B4">
            <w:r w:rsidRPr="008A21B4">
              <w:t>-1,8</w:t>
            </w:r>
          </w:p>
        </w:tc>
        <w:tc>
          <w:tcPr>
            <w:tcW w:w="708" w:type="dxa"/>
            <w:shd w:val="clear" w:color="auto" w:fill="auto"/>
          </w:tcPr>
          <w:p w:rsidR="00DB4B36" w:rsidRPr="008A21B4" w:rsidRDefault="00DB4B36" w:rsidP="008A21B4">
            <w:r w:rsidRPr="008A21B4">
              <w:t>130,1</w:t>
            </w:r>
          </w:p>
        </w:tc>
      </w:tr>
      <w:tr w:rsidR="00DB4B36" w:rsidRPr="008A21B4" w:rsidTr="000A1C5B">
        <w:trPr>
          <w:trHeight w:val="510"/>
        </w:trPr>
        <w:tc>
          <w:tcPr>
            <w:tcW w:w="486" w:type="dxa"/>
            <w:shd w:val="clear" w:color="auto" w:fill="auto"/>
          </w:tcPr>
          <w:p w:rsidR="00DB4B36" w:rsidRPr="008A21B4" w:rsidRDefault="00DB4B36" w:rsidP="008A21B4">
            <w:r w:rsidRPr="008A21B4">
              <w:t>2</w:t>
            </w:r>
          </w:p>
        </w:tc>
        <w:tc>
          <w:tcPr>
            <w:tcW w:w="1839" w:type="dxa"/>
            <w:shd w:val="clear" w:color="auto" w:fill="auto"/>
          </w:tcPr>
          <w:p w:rsidR="00DB4B36" w:rsidRPr="008A21B4" w:rsidRDefault="00DB4B36" w:rsidP="008A21B4">
            <w:r w:rsidRPr="008A21B4">
              <w:t>комиссионные расходы</w:t>
            </w:r>
          </w:p>
        </w:tc>
        <w:tc>
          <w:tcPr>
            <w:tcW w:w="1077" w:type="dxa"/>
            <w:shd w:val="clear" w:color="auto" w:fill="auto"/>
          </w:tcPr>
          <w:p w:rsidR="00DB4B36" w:rsidRPr="008A21B4" w:rsidRDefault="00DB4B36" w:rsidP="008A21B4">
            <w:r w:rsidRPr="008A21B4">
              <w:t>5938,00</w:t>
            </w:r>
          </w:p>
        </w:tc>
        <w:tc>
          <w:tcPr>
            <w:tcW w:w="748" w:type="dxa"/>
            <w:shd w:val="clear" w:color="auto" w:fill="auto"/>
          </w:tcPr>
          <w:p w:rsidR="00DB4B36" w:rsidRPr="008A21B4" w:rsidRDefault="00DB4B36" w:rsidP="008A21B4">
            <w:r w:rsidRPr="008A21B4">
              <w:t>3,4</w:t>
            </w:r>
          </w:p>
        </w:tc>
        <w:tc>
          <w:tcPr>
            <w:tcW w:w="1095" w:type="dxa"/>
            <w:shd w:val="clear" w:color="auto" w:fill="auto"/>
          </w:tcPr>
          <w:p w:rsidR="00DB4B36" w:rsidRPr="008A21B4" w:rsidRDefault="00DB4B36" w:rsidP="008A21B4">
            <w:r w:rsidRPr="008A21B4">
              <w:t>6101,00</w:t>
            </w:r>
          </w:p>
        </w:tc>
        <w:tc>
          <w:tcPr>
            <w:tcW w:w="861" w:type="dxa"/>
            <w:shd w:val="clear" w:color="auto" w:fill="auto"/>
          </w:tcPr>
          <w:p w:rsidR="00DB4B36" w:rsidRPr="008A21B4" w:rsidRDefault="00DB4B36" w:rsidP="008A21B4">
            <w:r w:rsidRPr="008A21B4">
              <w:t>2,6</w:t>
            </w:r>
          </w:p>
        </w:tc>
        <w:tc>
          <w:tcPr>
            <w:tcW w:w="1278" w:type="dxa"/>
            <w:shd w:val="clear" w:color="auto" w:fill="auto"/>
          </w:tcPr>
          <w:p w:rsidR="00DB4B36" w:rsidRPr="008A21B4" w:rsidRDefault="00DB4B36" w:rsidP="008A21B4">
            <w:r w:rsidRPr="008A21B4">
              <w:t>163,00</w:t>
            </w:r>
          </w:p>
        </w:tc>
        <w:tc>
          <w:tcPr>
            <w:tcW w:w="838" w:type="dxa"/>
            <w:shd w:val="clear" w:color="auto" w:fill="auto"/>
          </w:tcPr>
          <w:p w:rsidR="00DB4B36" w:rsidRPr="008A21B4" w:rsidRDefault="00DB4B36" w:rsidP="008A21B4">
            <w:r w:rsidRPr="008A21B4">
              <w:t>-0,8</w:t>
            </w:r>
          </w:p>
        </w:tc>
        <w:tc>
          <w:tcPr>
            <w:tcW w:w="708" w:type="dxa"/>
            <w:shd w:val="clear" w:color="auto" w:fill="auto"/>
          </w:tcPr>
          <w:p w:rsidR="00DB4B36" w:rsidRPr="008A21B4" w:rsidRDefault="00DB4B36" w:rsidP="008A21B4">
            <w:r w:rsidRPr="008A21B4">
              <w:t>102,7</w:t>
            </w:r>
          </w:p>
        </w:tc>
      </w:tr>
      <w:tr w:rsidR="00DB4B36" w:rsidRPr="008A21B4" w:rsidTr="000A1C5B">
        <w:trPr>
          <w:trHeight w:val="765"/>
        </w:trPr>
        <w:tc>
          <w:tcPr>
            <w:tcW w:w="486" w:type="dxa"/>
            <w:shd w:val="clear" w:color="auto" w:fill="auto"/>
          </w:tcPr>
          <w:p w:rsidR="00DB4B36" w:rsidRPr="008A21B4" w:rsidRDefault="00DB4B36" w:rsidP="008A21B4">
            <w:r w:rsidRPr="008A21B4">
              <w:t>3</w:t>
            </w:r>
          </w:p>
        </w:tc>
        <w:tc>
          <w:tcPr>
            <w:tcW w:w="1839" w:type="dxa"/>
            <w:shd w:val="clear" w:color="auto" w:fill="auto"/>
          </w:tcPr>
          <w:p w:rsidR="00DB4B36" w:rsidRPr="008A21B4" w:rsidRDefault="00DB4B36" w:rsidP="008A21B4">
            <w:r w:rsidRPr="008A21B4">
              <w:t>общие административные расходы</w:t>
            </w:r>
          </w:p>
        </w:tc>
        <w:tc>
          <w:tcPr>
            <w:tcW w:w="1077" w:type="dxa"/>
            <w:shd w:val="clear" w:color="auto" w:fill="auto"/>
          </w:tcPr>
          <w:p w:rsidR="00DB4B36" w:rsidRPr="008A21B4" w:rsidRDefault="00DB4B36" w:rsidP="008A21B4">
            <w:r w:rsidRPr="008A21B4">
              <w:t>39737,00</w:t>
            </w:r>
          </w:p>
        </w:tc>
        <w:tc>
          <w:tcPr>
            <w:tcW w:w="748" w:type="dxa"/>
            <w:shd w:val="clear" w:color="auto" w:fill="auto"/>
          </w:tcPr>
          <w:p w:rsidR="00DB4B36" w:rsidRPr="008A21B4" w:rsidRDefault="00DB4B36" w:rsidP="008A21B4">
            <w:r w:rsidRPr="008A21B4">
              <w:t>22,9</w:t>
            </w:r>
          </w:p>
        </w:tc>
        <w:tc>
          <w:tcPr>
            <w:tcW w:w="1095" w:type="dxa"/>
            <w:shd w:val="clear" w:color="auto" w:fill="auto"/>
          </w:tcPr>
          <w:p w:rsidR="00DB4B36" w:rsidRPr="008A21B4" w:rsidRDefault="00DB4B36" w:rsidP="008A21B4">
            <w:r w:rsidRPr="008A21B4">
              <w:t>46333,00</w:t>
            </w:r>
          </w:p>
        </w:tc>
        <w:tc>
          <w:tcPr>
            <w:tcW w:w="861" w:type="dxa"/>
            <w:shd w:val="clear" w:color="auto" w:fill="auto"/>
          </w:tcPr>
          <w:p w:rsidR="00DB4B36" w:rsidRPr="008A21B4" w:rsidRDefault="00DB4B36" w:rsidP="008A21B4">
            <w:r w:rsidRPr="008A21B4">
              <w:t>19,7</w:t>
            </w:r>
          </w:p>
        </w:tc>
        <w:tc>
          <w:tcPr>
            <w:tcW w:w="1278" w:type="dxa"/>
            <w:shd w:val="clear" w:color="auto" w:fill="auto"/>
          </w:tcPr>
          <w:p w:rsidR="00DB4B36" w:rsidRPr="008A21B4" w:rsidRDefault="00DB4B36" w:rsidP="008A21B4">
            <w:r w:rsidRPr="008A21B4">
              <w:t>6596,00</w:t>
            </w:r>
          </w:p>
        </w:tc>
        <w:tc>
          <w:tcPr>
            <w:tcW w:w="838" w:type="dxa"/>
            <w:shd w:val="clear" w:color="auto" w:fill="auto"/>
          </w:tcPr>
          <w:p w:rsidR="00DB4B36" w:rsidRPr="008A21B4" w:rsidRDefault="00DB4B36" w:rsidP="008A21B4">
            <w:r w:rsidRPr="008A21B4">
              <w:t>-3,2</w:t>
            </w:r>
          </w:p>
        </w:tc>
        <w:tc>
          <w:tcPr>
            <w:tcW w:w="708" w:type="dxa"/>
            <w:shd w:val="clear" w:color="auto" w:fill="auto"/>
          </w:tcPr>
          <w:p w:rsidR="00DB4B36" w:rsidRPr="008A21B4" w:rsidRDefault="00DB4B36" w:rsidP="008A21B4">
            <w:r w:rsidRPr="008A21B4">
              <w:t>116,6</w:t>
            </w:r>
          </w:p>
        </w:tc>
      </w:tr>
      <w:tr w:rsidR="00DB4B36" w:rsidRPr="008A21B4" w:rsidTr="000A1C5B">
        <w:trPr>
          <w:trHeight w:val="510"/>
        </w:trPr>
        <w:tc>
          <w:tcPr>
            <w:tcW w:w="486" w:type="dxa"/>
            <w:shd w:val="clear" w:color="auto" w:fill="auto"/>
          </w:tcPr>
          <w:p w:rsidR="00DB4B36" w:rsidRPr="008A21B4" w:rsidRDefault="00DB4B36" w:rsidP="008A21B4">
            <w:r w:rsidRPr="008A21B4">
              <w:t>4</w:t>
            </w:r>
          </w:p>
        </w:tc>
        <w:tc>
          <w:tcPr>
            <w:tcW w:w="1839" w:type="dxa"/>
            <w:shd w:val="clear" w:color="auto" w:fill="auto"/>
          </w:tcPr>
          <w:p w:rsidR="00DB4B36" w:rsidRPr="008A21B4" w:rsidRDefault="00DB4B36" w:rsidP="008A21B4">
            <w:r w:rsidRPr="008A21B4">
              <w:t>расходы на персонал</w:t>
            </w:r>
          </w:p>
        </w:tc>
        <w:tc>
          <w:tcPr>
            <w:tcW w:w="1077" w:type="dxa"/>
            <w:shd w:val="clear" w:color="auto" w:fill="auto"/>
          </w:tcPr>
          <w:p w:rsidR="00DB4B36" w:rsidRPr="008A21B4" w:rsidRDefault="00DB4B36" w:rsidP="008A21B4">
            <w:r w:rsidRPr="008A21B4">
              <w:t>34757,00</w:t>
            </w:r>
          </w:p>
        </w:tc>
        <w:tc>
          <w:tcPr>
            <w:tcW w:w="748" w:type="dxa"/>
            <w:shd w:val="clear" w:color="auto" w:fill="auto"/>
          </w:tcPr>
          <w:p w:rsidR="00DB4B36" w:rsidRPr="008A21B4" w:rsidRDefault="00DB4B36" w:rsidP="008A21B4">
            <w:r w:rsidRPr="008A21B4">
              <w:t>20,1</w:t>
            </w:r>
          </w:p>
        </w:tc>
        <w:tc>
          <w:tcPr>
            <w:tcW w:w="1095" w:type="dxa"/>
            <w:shd w:val="clear" w:color="auto" w:fill="auto"/>
          </w:tcPr>
          <w:p w:rsidR="00DB4B36" w:rsidRPr="008A21B4" w:rsidRDefault="00DB4B36" w:rsidP="008A21B4">
            <w:r w:rsidRPr="008A21B4">
              <w:t>48261,00</w:t>
            </w:r>
          </w:p>
        </w:tc>
        <w:tc>
          <w:tcPr>
            <w:tcW w:w="861" w:type="dxa"/>
            <w:shd w:val="clear" w:color="auto" w:fill="auto"/>
          </w:tcPr>
          <w:p w:rsidR="00DB4B36" w:rsidRPr="008A21B4" w:rsidRDefault="00DB4B36" w:rsidP="008A21B4">
            <w:r w:rsidRPr="008A21B4">
              <w:t>20,5</w:t>
            </w:r>
          </w:p>
        </w:tc>
        <w:tc>
          <w:tcPr>
            <w:tcW w:w="1278" w:type="dxa"/>
            <w:shd w:val="clear" w:color="auto" w:fill="auto"/>
          </w:tcPr>
          <w:p w:rsidR="00DB4B36" w:rsidRPr="008A21B4" w:rsidRDefault="00DB4B36" w:rsidP="008A21B4">
            <w:r w:rsidRPr="008A21B4">
              <w:t>13504,00</w:t>
            </w:r>
          </w:p>
        </w:tc>
        <w:tc>
          <w:tcPr>
            <w:tcW w:w="838" w:type="dxa"/>
            <w:shd w:val="clear" w:color="auto" w:fill="auto"/>
          </w:tcPr>
          <w:p w:rsidR="00DB4B36" w:rsidRPr="008A21B4" w:rsidRDefault="00DB4B36" w:rsidP="008A21B4">
            <w:r w:rsidRPr="008A21B4">
              <w:t>0,4</w:t>
            </w:r>
          </w:p>
        </w:tc>
        <w:tc>
          <w:tcPr>
            <w:tcW w:w="708" w:type="dxa"/>
            <w:shd w:val="clear" w:color="auto" w:fill="auto"/>
          </w:tcPr>
          <w:p w:rsidR="00DB4B36" w:rsidRPr="008A21B4" w:rsidRDefault="00DB4B36" w:rsidP="008A21B4">
            <w:r w:rsidRPr="008A21B4">
              <w:t>138,9</w:t>
            </w:r>
          </w:p>
        </w:tc>
      </w:tr>
      <w:tr w:rsidR="00DB4B36" w:rsidRPr="008A21B4" w:rsidTr="000A1C5B">
        <w:trPr>
          <w:trHeight w:val="765"/>
        </w:trPr>
        <w:tc>
          <w:tcPr>
            <w:tcW w:w="486" w:type="dxa"/>
            <w:shd w:val="clear" w:color="auto" w:fill="auto"/>
          </w:tcPr>
          <w:p w:rsidR="00DB4B36" w:rsidRPr="008A21B4" w:rsidRDefault="00DB4B36" w:rsidP="008A21B4">
            <w:r w:rsidRPr="008A21B4">
              <w:t>5</w:t>
            </w:r>
          </w:p>
        </w:tc>
        <w:tc>
          <w:tcPr>
            <w:tcW w:w="1839" w:type="dxa"/>
            <w:shd w:val="clear" w:color="auto" w:fill="auto"/>
          </w:tcPr>
          <w:p w:rsidR="00DB4B36" w:rsidRPr="008A21B4" w:rsidRDefault="00DB4B36" w:rsidP="008A21B4">
            <w:r w:rsidRPr="008A21B4">
              <w:t>расходы от участия в капитале</w:t>
            </w:r>
          </w:p>
        </w:tc>
        <w:tc>
          <w:tcPr>
            <w:tcW w:w="1077" w:type="dxa"/>
            <w:shd w:val="clear" w:color="auto" w:fill="auto"/>
          </w:tcPr>
          <w:p w:rsidR="00DB4B36" w:rsidRPr="008A21B4" w:rsidRDefault="00DB4B36" w:rsidP="008A21B4">
            <w:r w:rsidRPr="008A21B4">
              <w:t>99,00</w:t>
            </w:r>
          </w:p>
        </w:tc>
        <w:tc>
          <w:tcPr>
            <w:tcW w:w="748" w:type="dxa"/>
            <w:shd w:val="clear" w:color="auto" w:fill="auto"/>
          </w:tcPr>
          <w:p w:rsidR="00DB4B36" w:rsidRPr="008A21B4" w:rsidRDefault="00DB4B36" w:rsidP="008A21B4">
            <w:r w:rsidRPr="008A21B4">
              <w:t>0,1</w:t>
            </w:r>
          </w:p>
        </w:tc>
        <w:tc>
          <w:tcPr>
            <w:tcW w:w="1095" w:type="dxa"/>
            <w:shd w:val="clear" w:color="auto" w:fill="auto"/>
          </w:tcPr>
          <w:p w:rsidR="00DB4B36" w:rsidRPr="008A21B4" w:rsidRDefault="00DB4B36" w:rsidP="008A21B4">
            <w:r w:rsidRPr="008A21B4">
              <w:t>0,00</w:t>
            </w:r>
          </w:p>
        </w:tc>
        <w:tc>
          <w:tcPr>
            <w:tcW w:w="861" w:type="dxa"/>
            <w:shd w:val="clear" w:color="auto" w:fill="auto"/>
          </w:tcPr>
          <w:p w:rsidR="00DB4B36" w:rsidRPr="008A21B4" w:rsidRDefault="00DB4B36" w:rsidP="008A21B4">
            <w:r w:rsidRPr="008A21B4">
              <w:t>0,0</w:t>
            </w:r>
          </w:p>
        </w:tc>
        <w:tc>
          <w:tcPr>
            <w:tcW w:w="1278" w:type="dxa"/>
            <w:shd w:val="clear" w:color="auto" w:fill="auto"/>
          </w:tcPr>
          <w:p w:rsidR="00DB4B36" w:rsidRPr="008A21B4" w:rsidRDefault="00DB4B36" w:rsidP="008A21B4">
            <w:r w:rsidRPr="008A21B4">
              <w:t>-99,00</w:t>
            </w:r>
          </w:p>
        </w:tc>
        <w:tc>
          <w:tcPr>
            <w:tcW w:w="838" w:type="dxa"/>
            <w:shd w:val="clear" w:color="auto" w:fill="auto"/>
          </w:tcPr>
          <w:p w:rsidR="00DB4B36" w:rsidRPr="008A21B4" w:rsidRDefault="00DB4B36" w:rsidP="008A21B4">
            <w:r w:rsidRPr="008A21B4">
              <w:t>-0,1</w:t>
            </w:r>
          </w:p>
        </w:tc>
        <w:tc>
          <w:tcPr>
            <w:tcW w:w="708" w:type="dxa"/>
            <w:shd w:val="clear" w:color="auto" w:fill="auto"/>
          </w:tcPr>
          <w:p w:rsidR="00DB4B36" w:rsidRPr="008A21B4" w:rsidRDefault="00DB4B36" w:rsidP="008A21B4">
            <w:r w:rsidRPr="008A21B4">
              <w:t>0,0</w:t>
            </w:r>
          </w:p>
        </w:tc>
      </w:tr>
      <w:tr w:rsidR="00DB4B36" w:rsidRPr="008A21B4" w:rsidTr="000A1C5B">
        <w:trPr>
          <w:trHeight w:val="255"/>
        </w:trPr>
        <w:tc>
          <w:tcPr>
            <w:tcW w:w="486" w:type="dxa"/>
            <w:shd w:val="clear" w:color="auto" w:fill="auto"/>
          </w:tcPr>
          <w:p w:rsidR="00DB4B36" w:rsidRPr="008A21B4" w:rsidRDefault="00DB4B36" w:rsidP="008A21B4">
            <w:r w:rsidRPr="008A21B4">
              <w:t>6</w:t>
            </w:r>
          </w:p>
        </w:tc>
        <w:tc>
          <w:tcPr>
            <w:tcW w:w="1839" w:type="dxa"/>
            <w:shd w:val="clear" w:color="auto" w:fill="auto"/>
          </w:tcPr>
          <w:p w:rsidR="00DB4B36" w:rsidRPr="008A21B4" w:rsidRDefault="00DB4B36" w:rsidP="008A21B4">
            <w:r w:rsidRPr="008A21B4">
              <w:t>другие расходы</w:t>
            </w:r>
          </w:p>
        </w:tc>
        <w:tc>
          <w:tcPr>
            <w:tcW w:w="1077" w:type="dxa"/>
            <w:shd w:val="clear" w:color="auto" w:fill="auto"/>
          </w:tcPr>
          <w:p w:rsidR="00DB4B36" w:rsidRPr="008A21B4" w:rsidRDefault="00DB4B36" w:rsidP="008A21B4">
            <w:r w:rsidRPr="008A21B4">
              <w:t>12818,00</w:t>
            </w:r>
          </w:p>
        </w:tc>
        <w:tc>
          <w:tcPr>
            <w:tcW w:w="748" w:type="dxa"/>
            <w:shd w:val="clear" w:color="auto" w:fill="auto"/>
          </w:tcPr>
          <w:p w:rsidR="00DB4B36" w:rsidRPr="008A21B4" w:rsidRDefault="00DB4B36" w:rsidP="008A21B4">
            <w:r w:rsidRPr="008A21B4">
              <w:t>7,4</w:t>
            </w:r>
          </w:p>
        </w:tc>
        <w:tc>
          <w:tcPr>
            <w:tcW w:w="1095" w:type="dxa"/>
            <w:shd w:val="clear" w:color="auto" w:fill="auto"/>
          </w:tcPr>
          <w:p w:rsidR="00DB4B36" w:rsidRPr="008A21B4" w:rsidRDefault="00DB4B36" w:rsidP="008A21B4">
            <w:r w:rsidRPr="008A21B4">
              <w:t>7774,00</w:t>
            </w:r>
          </w:p>
        </w:tc>
        <w:tc>
          <w:tcPr>
            <w:tcW w:w="861" w:type="dxa"/>
            <w:shd w:val="clear" w:color="auto" w:fill="auto"/>
          </w:tcPr>
          <w:p w:rsidR="00DB4B36" w:rsidRPr="008A21B4" w:rsidRDefault="00DB4B36" w:rsidP="008A21B4">
            <w:r w:rsidRPr="008A21B4">
              <w:t>3,3</w:t>
            </w:r>
          </w:p>
        </w:tc>
        <w:tc>
          <w:tcPr>
            <w:tcW w:w="1278" w:type="dxa"/>
            <w:shd w:val="clear" w:color="auto" w:fill="auto"/>
          </w:tcPr>
          <w:p w:rsidR="00DB4B36" w:rsidRPr="008A21B4" w:rsidRDefault="00DB4B36" w:rsidP="008A21B4">
            <w:r w:rsidRPr="008A21B4">
              <w:t>-5044,00</w:t>
            </w:r>
          </w:p>
        </w:tc>
        <w:tc>
          <w:tcPr>
            <w:tcW w:w="838" w:type="dxa"/>
            <w:shd w:val="clear" w:color="auto" w:fill="auto"/>
          </w:tcPr>
          <w:p w:rsidR="00DB4B36" w:rsidRPr="008A21B4" w:rsidRDefault="00DB4B36" w:rsidP="008A21B4">
            <w:r w:rsidRPr="008A21B4">
              <w:t>-4,1</w:t>
            </w:r>
          </w:p>
        </w:tc>
        <w:tc>
          <w:tcPr>
            <w:tcW w:w="708" w:type="dxa"/>
            <w:shd w:val="clear" w:color="auto" w:fill="auto"/>
          </w:tcPr>
          <w:p w:rsidR="00DB4B36" w:rsidRPr="008A21B4" w:rsidRDefault="00DB4B36" w:rsidP="008A21B4">
            <w:r w:rsidRPr="008A21B4">
              <w:t>60,6</w:t>
            </w:r>
          </w:p>
        </w:tc>
      </w:tr>
      <w:tr w:rsidR="00DB4B36" w:rsidRPr="008A21B4" w:rsidTr="000A1C5B">
        <w:trPr>
          <w:trHeight w:val="780"/>
        </w:trPr>
        <w:tc>
          <w:tcPr>
            <w:tcW w:w="486" w:type="dxa"/>
            <w:shd w:val="clear" w:color="auto" w:fill="auto"/>
          </w:tcPr>
          <w:p w:rsidR="00DB4B36" w:rsidRPr="008A21B4" w:rsidRDefault="00DB4B36" w:rsidP="008A21B4">
            <w:r w:rsidRPr="008A21B4">
              <w:t>7</w:t>
            </w:r>
          </w:p>
        </w:tc>
        <w:tc>
          <w:tcPr>
            <w:tcW w:w="1839" w:type="dxa"/>
            <w:shd w:val="clear" w:color="auto" w:fill="auto"/>
          </w:tcPr>
          <w:p w:rsidR="00DB4B36" w:rsidRPr="008A21B4" w:rsidRDefault="00DB4B36" w:rsidP="008A21B4">
            <w:r w:rsidRPr="008A21B4">
              <w:t>чистые расходы на формирование резервов</w:t>
            </w:r>
          </w:p>
        </w:tc>
        <w:tc>
          <w:tcPr>
            <w:tcW w:w="1077" w:type="dxa"/>
            <w:shd w:val="clear" w:color="auto" w:fill="auto"/>
          </w:tcPr>
          <w:p w:rsidR="00DB4B36" w:rsidRPr="008A21B4" w:rsidRDefault="00DB4B36" w:rsidP="008A21B4">
            <w:r w:rsidRPr="008A21B4">
              <w:t>6743,00</w:t>
            </w:r>
          </w:p>
        </w:tc>
        <w:tc>
          <w:tcPr>
            <w:tcW w:w="748" w:type="dxa"/>
            <w:shd w:val="clear" w:color="auto" w:fill="auto"/>
          </w:tcPr>
          <w:p w:rsidR="00DB4B36" w:rsidRPr="008A21B4" w:rsidRDefault="00DB4B36" w:rsidP="008A21B4">
            <w:r w:rsidRPr="008A21B4">
              <w:t>3,9</w:t>
            </w:r>
          </w:p>
        </w:tc>
        <w:tc>
          <w:tcPr>
            <w:tcW w:w="1095" w:type="dxa"/>
            <w:shd w:val="clear" w:color="auto" w:fill="auto"/>
          </w:tcPr>
          <w:p w:rsidR="00DB4B36" w:rsidRPr="008A21B4" w:rsidRDefault="00DB4B36" w:rsidP="008A21B4">
            <w:r w:rsidRPr="008A21B4">
              <w:t>31655,00</w:t>
            </w:r>
          </w:p>
        </w:tc>
        <w:tc>
          <w:tcPr>
            <w:tcW w:w="861" w:type="dxa"/>
            <w:shd w:val="clear" w:color="auto" w:fill="auto"/>
          </w:tcPr>
          <w:p w:rsidR="00DB4B36" w:rsidRPr="008A21B4" w:rsidRDefault="00DB4B36" w:rsidP="008A21B4">
            <w:r w:rsidRPr="008A21B4">
              <w:t>13,5</w:t>
            </w:r>
          </w:p>
        </w:tc>
        <w:tc>
          <w:tcPr>
            <w:tcW w:w="1278" w:type="dxa"/>
            <w:shd w:val="clear" w:color="auto" w:fill="auto"/>
          </w:tcPr>
          <w:p w:rsidR="00DB4B36" w:rsidRPr="008A21B4" w:rsidRDefault="00DB4B36" w:rsidP="008A21B4">
            <w:r w:rsidRPr="008A21B4">
              <w:t>24912,00</w:t>
            </w:r>
          </w:p>
        </w:tc>
        <w:tc>
          <w:tcPr>
            <w:tcW w:w="838" w:type="dxa"/>
            <w:shd w:val="clear" w:color="auto" w:fill="auto"/>
          </w:tcPr>
          <w:p w:rsidR="00DB4B36" w:rsidRPr="008A21B4" w:rsidRDefault="00DB4B36" w:rsidP="008A21B4">
            <w:r w:rsidRPr="008A21B4">
              <w:t>9,6</w:t>
            </w:r>
          </w:p>
        </w:tc>
        <w:tc>
          <w:tcPr>
            <w:tcW w:w="708" w:type="dxa"/>
            <w:shd w:val="clear" w:color="auto" w:fill="auto"/>
          </w:tcPr>
          <w:p w:rsidR="00DB4B36" w:rsidRPr="008A21B4" w:rsidRDefault="00DB4B36" w:rsidP="008A21B4">
            <w:r w:rsidRPr="008A21B4">
              <w:t>469,4</w:t>
            </w:r>
          </w:p>
        </w:tc>
      </w:tr>
      <w:tr w:rsidR="00DB4B36" w:rsidRPr="008A21B4" w:rsidTr="000A1C5B">
        <w:trPr>
          <w:trHeight w:val="270"/>
        </w:trPr>
        <w:tc>
          <w:tcPr>
            <w:tcW w:w="486" w:type="dxa"/>
            <w:shd w:val="clear" w:color="auto" w:fill="auto"/>
          </w:tcPr>
          <w:p w:rsidR="00DB4B36" w:rsidRPr="008A21B4" w:rsidRDefault="00DB4B36" w:rsidP="008A21B4">
            <w:r w:rsidRPr="008A21B4">
              <w:t>8</w:t>
            </w:r>
          </w:p>
        </w:tc>
        <w:tc>
          <w:tcPr>
            <w:tcW w:w="1839" w:type="dxa"/>
            <w:shd w:val="clear" w:color="auto" w:fill="auto"/>
          </w:tcPr>
          <w:p w:rsidR="00DB4B36" w:rsidRPr="008A21B4" w:rsidRDefault="00DB4B36" w:rsidP="008A21B4">
            <w:r w:rsidRPr="008A21B4">
              <w:t>всего расходов</w:t>
            </w:r>
          </w:p>
        </w:tc>
        <w:tc>
          <w:tcPr>
            <w:tcW w:w="1077" w:type="dxa"/>
            <w:shd w:val="clear" w:color="auto" w:fill="auto"/>
          </w:tcPr>
          <w:p w:rsidR="00DB4B36" w:rsidRPr="008A21B4" w:rsidRDefault="00DB4B36" w:rsidP="008A21B4">
            <w:r w:rsidRPr="008A21B4">
              <w:t>173198,00</w:t>
            </w:r>
          </w:p>
        </w:tc>
        <w:tc>
          <w:tcPr>
            <w:tcW w:w="748" w:type="dxa"/>
            <w:shd w:val="clear" w:color="auto" w:fill="auto"/>
          </w:tcPr>
          <w:p w:rsidR="00DB4B36" w:rsidRPr="008A21B4" w:rsidRDefault="00DB4B36" w:rsidP="008A21B4">
            <w:r w:rsidRPr="008A21B4">
              <w:t>100,0</w:t>
            </w:r>
          </w:p>
        </w:tc>
        <w:tc>
          <w:tcPr>
            <w:tcW w:w="1095" w:type="dxa"/>
            <w:shd w:val="clear" w:color="auto" w:fill="auto"/>
          </w:tcPr>
          <w:p w:rsidR="00DB4B36" w:rsidRPr="008A21B4" w:rsidRDefault="00DB4B36" w:rsidP="008A21B4">
            <w:r w:rsidRPr="008A21B4">
              <w:t>235241,00</w:t>
            </w:r>
          </w:p>
        </w:tc>
        <w:tc>
          <w:tcPr>
            <w:tcW w:w="861" w:type="dxa"/>
            <w:shd w:val="clear" w:color="auto" w:fill="auto"/>
          </w:tcPr>
          <w:p w:rsidR="00DB4B36" w:rsidRPr="008A21B4" w:rsidRDefault="00DB4B36" w:rsidP="008A21B4">
            <w:r w:rsidRPr="008A21B4">
              <w:t>100,0</w:t>
            </w:r>
          </w:p>
        </w:tc>
        <w:tc>
          <w:tcPr>
            <w:tcW w:w="1278" w:type="dxa"/>
            <w:shd w:val="clear" w:color="auto" w:fill="auto"/>
          </w:tcPr>
          <w:p w:rsidR="00DB4B36" w:rsidRPr="008A21B4" w:rsidRDefault="00DB4B36" w:rsidP="008A21B4">
            <w:r w:rsidRPr="008A21B4">
              <w:t>62043,00</w:t>
            </w:r>
          </w:p>
        </w:tc>
        <w:tc>
          <w:tcPr>
            <w:tcW w:w="838" w:type="dxa"/>
            <w:shd w:val="clear" w:color="auto" w:fill="auto"/>
          </w:tcPr>
          <w:p w:rsidR="00DB4B36" w:rsidRPr="008A21B4" w:rsidRDefault="00DB4B36" w:rsidP="008A21B4">
            <w:r w:rsidRPr="008A21B4">
              <w:t>0,0</w:t>
            </w:r>
          </w:p>
        </w:tc>
        <w:tc>
          <w:tcPr>
            <w:tcW w:w="708" w:type="dxa"/>
            <w:shd w:val="clear" w:color="auto" w:fill="auto"/>
          </w:tcPr>
          <w:p w:rsidR="00DB4B36" w:rsidRPr="008A21B4" w:rsidRDefault="00DB4B36" w:rsidP="008A21B4">
            <w:r w:rsidRPr="008A21B4">
              <w:t>135,8</w:t>
            </w:r>
          </w:p>
        </w:tc>
      </w:tr>
    </w:tbl>
    <w:p w:rsidR="000C1B07" w:rsidRPr="008A21B4" w:rsidRDefault="000C1B07" w:rsidP="008A21B4">
      <w:pPr>
        <w:widowControl w:val="0"/>
        <w:ind w:firstLine="709"/>
        <w:rPr>
          <w:sz w:val="28"/>
          <w:szCs w:val="28"/>
        </w:rPr>
      </w:pPr>
    </w:p>
    <w:p w:rsidR="00DB4B36" w:rsidRDefault="00DB4B36" w:rsidP="008A21B4">
      <w:pPr>
        <w:widowControl w:val="0"/>
        <w:ind w:firstLine="709"/>
        <w:rPr>
          <w:sz w:val="28"/>
          <w:szCs w:val="28"/>
        </w:rPr>
      </w:pPr>
      <w:r w:rsidRPr="008A21B4">
        <w:rPr>
          <w:sz w:val="28"/>
          <w:szCs w:val="28"/>
        </w:rPr>
        <w:t>Увеличение общей суммы расходов на 35,8% произошло за счет увеличения всех составляющих, кроме других расходов – они уменьшились на 39,4%. Превышение прироста расходов над доходами является негативной тенденцией деятельности банка, необходимо пересмотреть и оптимизировать политику управления доходами и расходами банка.</w:t>
      </w:r>
    </w:p>
    <w:p w:rsidR="008A21B4" w:rsidRPr="008A21B4" w:rsidRDefault="008A21B4" w:rsidP="008A21B4">
      <w:pPr>
        <w:widowControl w:val="0"/>
        <w:ind w:firstLine="709"/>
        <w:rPr>
          <w:sz w:val="28"/>
          <w:szCs w:val="28"/>
        </w:rPr>
      </w:pPr>
    </w:p>
    <w:p w:rsidR="00DB4B36" w:rsidRPr="008A21B4" w:rsidRDefault="00DB4B36" w:rsidP="008A21B4">
      <w:pPr>
        <w:widowControl w:val="0"/>
        <w:ind w:firstLine="709"/>
        <w:rPr>
          <w:sz w:val="28"/>
          <w:szCs w:val="28"/>
        </w:rPr>
      </w:pPr>
      <w:r w:rsidRPr="008A21B4">
        <w:rPr>
          <w:sz w:val="28"/>
          <w:szCs w:val="28"/>
        </w:rPr>
        <w:t>Табл. 10.3</w:t>
      </w:r>
      <w:r w:rsidR="008A21B4">
        <w:rPr>
          <w:sz w:val="28"/>
          <w:szCs w:val="28"/>
        </w:rPr>
        <w:t xml:space="preserve"> </w:t>
      </w:r>
      <w:r w:rsidRPr="008A21B4">
        <w:rPr>
          <w:sz w:val="28"/>
          <w:szCs w:val="28"/>
        </w:rPr>
        <w:t>Ди</w:t>
      </w:r>
      <w:r w:rsidR="00AC0A13" w:rsidRPr="008A21B4">
        <w:rPr>
          <w:sz w:val="28"/>
          <w:szCs w:val="28"/>
        </w:rPr>
        <w:t>намика прибыли АКБ «ИНДУСТРИАЛБА</w:t>
      </w:r>
      <w:r w:rsidRPr="008A21B4">
        <w:rPr>
          <w:sz w:val="28"/>
          <w:szCs w:val="28"/>
        </w:rPr>
        <w:t>НК»</w:t>
      </w:r>
    </w:p>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9"/>
        <w:gridCol w:w="2306"/>
        <w:gridCol w:w="1650"/>
        <w:gridCol w:w="1723"/>
        <w:gridCol w:w="1772"/>
        <w:gridCol w:w="1164"/>
      </w:tblGrid>
      <w:tr w:rsidR="002E2DB4" w:rsidRPr="008A21B4" w:rsidTr="000A1C5B">
        <w:trPr>
          <w:trHeight w:val="791"/>
        </w:trPr>
        <w:tc>
          <w:tcPr>
            <w:tcW w:w="499" w:type="dxa"/>
            <w:shd w:val="clear" w:color="auto" w:fill="auto"/>
          </w:tcPr>
          <w:p w:rsidR="002E2DB4" w:rsidRPr="008A21B4" w:rsidRDefault="002E2DB4" w:rsidP="008A21B4">
            <w:r w:rsidRPr="008A21B4">
              <w:t>№ п/п</w:t>
            </w:r>
          </w:p>
        </w:tc>
        <w:tc>
          <w:tcPr>
            <w:tcW w:w="2306" w:type="dxa"/>
            <w:shd w:val="clear" w:color="auto" w:fill="auto"/>
          </w:tcPr>
          <w:p w:rsidR="002E2DB4" w:rsidRPr="008A21B4" w:rsidRDefault="002E2DB4" w:rsidP="008A21B4">
            <w:r w:rsidRPr="008A21B4">
              <w:t>виды прибыли</w:t>
            </w:r>
          </w:p>
        </w:tc>
        <w:tc>
          <w:tcPr>
            <w:tcW w:w="1650" w:type="dxa"/>
            <w:shd w:val="clear" w:color="auto" w:fill="auto"/>
          </w:tcPr>
          <w:p w:rsidR="002E2DB4" w:rsidRPr="008A21B4" w:rsidRDefault="002E2DB4" w:rsidP="008A21B4">
            <w:r w:rsidRPr="008A21B4">
              <w:t>за 2005 г., тыс. грн</w:t>
            </w:r>
          </w:p>
        </w:tc>
        <w:tc>
          <w:tcPr>
            <w:tcW w:w="1723" w:type="dxa"/>
            <w:shd w:val="clear" w:color="auto" w:fill="auto"/>
          </w:tcPr>
          <w:p w:rsidR="002E2DB4" w:rsidRPr="008A21B4" w:rsidRDefault="002E2DB4" w:rsidP="008A21B4">
            <w:r w:rsidRPr="008A21B4">
              <w:t>за 2006 г., тыс. грн</w:t>
            </w:r>
          </w:p>
        </w:tc>
        <w:tc>
          <w:tcPr>
            <w:tcW w:w="1772" w:type="dxa"/>
            <w:shd w:val="clear" w:color="auto" w:fill="auto"/>
          </w:tcPr>
          <w:p w:rsidR="002E2DB4" w:rsidRPr="008A21B4" w:rsidRDefault="002E2DB4" w:rsidP="008A21B4">
            <w:r w:rsidRPr="008A21B4">
              <w:t>абсолютное отклонение, тыс. грн</w:t>
            </w:r>
          </w:p>
        </w:tc>
        <w:tc>
          <w:tcPr>
            <w:tcW w:w="1164" w:type="dxa"/>
            <w:shd w:val="clear" w:color="auto" w:fill="auto"/>
          </w:tcPr>
          <w:p w:rsidR="002E2DB4" w:rsidRPr="008A21B4" w:rsidRDefault="002E2DB4" w:rsidP="008A21B4">
            <w:r w:rsidRPr="008A21B4">
              <w:t>темп роста, %</w:t>
            </w:r>
          </w:p>
        </w:tc>
      </w:tr>
      <w:tr w:rsidR="002E2DB4" w:rsidRPr="008A21B4" w:rsidTr="000A1C5B">
        <w:trPr>
          <w:trHeight w:val="517"/>
        </w:trPr>
        <w:tc>
          <w:tcPr>
            <w:tcW w:w="499" w:type="dxa"/>
            <w:shd w:val="clear" w:color="auto" w:fill="auto"/>
          </w:tcPr>
          <w:p w:rsidR="002E2DB4" w:rsidRPr="008A21B4" w:rsidRDefault="002E2DB4" w:rsidP="008A21B4">
            <w:r w:rsidRPr="008A21B4">
              <w:t>1</w:t>
            </w:r>
          </w:p>
        </w:tc>
        <w:tc>
          <w:tcPr>
            <w:tcW w:w="2306" w:type="dxa"/>
            <w:shd w:val="clear" w:color="auto" w:fill="auto"/>
          </w:tcPr>
          <w:p w:rsidR="002E2DB4" w:rsidRPr="008A21B4" w:rsidRDefault="002E2DB4" w:rsidP="008A21B4">
            <w:r w:rsidRPr="008A21B4">
              <w:t>чистый процентный доход</w:t>
            </w:r>
          </w:p>
        </w:tc>
        <w:tc>
          <w:tcPr>
            <w:tcW w:w="1650" w:type="dxa"/>
            <w:shd w:val="clear" w:color="auto" w:fill="auto"/>
          </w:tcPr>
          <w:p w:rsidR="002E2DB4" w:rsidRPr="008A21B4" w:rsidRDefault="002E2DB4" w:rsidP="008A21B4">
            <w:r w:rsidRPr="008A21B4">
              <w:t>110921,00</w:t>
            </w:r>
          </w:p>
        </w:tc>
        <w:tc>
          <w:tcPr>
            <w:tcW w:w="1723" w:type="dxa"/>
            <w:shd w:val="clear" w:color="auto" w:fill="auto"/>
          </w:tcPr>
          <w:p w:rsidR="002E2DB4" w:rsidRPr="008A21B4" w:rsidRDefault="002E2DB4" w:rsidP="008A21B4">
            <w:r w:rsidRPr="008A21B4">
              <w:t>142713,00</w:t>
            </w:r>
          </w:p>
        </w:tc>
        <w:tc>
          <w:tcPr>
            <w:tcW w:w="1772" w:type="dxa"/>
            <w:shd w:val="clear" w:color="auto" w:fill="auto"/>
          </w:tcPr>
          <w:p w:rsidR="002E2DB4" w:rsidRPr="008A21B4" w:rsidRDefault="002E2DB4" w:rsidP="008A21B4">
            <w:r w:rsidRPr="008A21B4">
              <w:t>31792,00</w:t>
            </w:r>
          </w:p>
        </w:tc>
        <w:tc>
          <w:tcPr>
            <w:tcW w:w="1164" w:type="dxa"/>
            <w:shd w:val="clear" w:color="auto" w:fill="auto"/>
          </w:tcPr>
          <w:p w:rsidR="002E2DB4" w:rsidRPr="008A21B4" w:rsidRDefault="002E2DB4" w:rsidP="008A21B4">
            <w:r w:rsidRPr="008A21B4">
              <w:t>128,7</w:t>
            </w:r>
          </w:p>
        </w:tc>
      </w:tr>
      <w:tr w:rsidR="002E2DB4" w:rsidRPr="008A21B4" w:rsidTr="000A1C5B">
        <w:trPr>
          <w:trHeight w:val="776"/>
        </w:trPr>
        <w:tc>
          <w:tcPr>
            <w:tcW w:w="499" w:type="dxa"/>
            <w:shd w:val="clear" w:color="auto" w:fill="auto"/>
          </w:tcPr>
          <w:p w:rsidR="002E2DB4" w:rsidRPr="008A21B4" w:rsidRDefault="002E2DB4" w:rsidP="008A21B4">
            <w:r w:rsidRPr="008A21B4">
              <w:t>2</w:t>
            </w:r>
          </w:p>
        </w:tc>
        <w:tc>
          <w:tcPr>
            <w:tcW w:w="2306" w:type="dxa"/>
            <w:shd w:val="clear" w:color="auto" w:fill="auto"/>
          </w:tcPr>
          <w:p w:rsidR="002E2DB4" w:rsidRPr="008A21B4" w:rsidRDefault="002E2DB4" w:rsidP="008A21B4">
            <w:r w:rsidRPr="008A21B4">
              <w:t>чистый комиссионный доход</w:t>
            </w:r>
          </w:p>
        </w:tc>
        <w:tc>
          <w:tcPr>
            <w:tcW w:w="1650" w:type="dxa"/>
            <w:shd w:val="clear" w:color="auto" w:fill="auto"/>
          </w:tcPr>
          <w:p w:rsidR="002E2DB4" w:rsidRPr="008A21B4" w:rsidRDefault="002E2DB4" w:rsidP="008A21B4">
            <w:r w:rsidRPr="008A21B4">
              <w:t>59844,00</w:t>
            </w:r>
          </w:p>
        </w:tc>
        <w:tc>
          <w:tcPr>
            <w:tcW w:w="1723" w:type="dxa"/>
            <w:shd w:val="clear" w:color="auto" w:fill="auto"/>
          </w:tcPr>
          <w:p w:rsidR="002E2DB4" w:rsidRPr="008A21B4" w:rsidRDefault="002E2DB4" w:rsidP="008A21B4">
            <w:r w:rsidRPr="008A21B4">
              <w:t>49398,00</w:t>
            </w:r>
          </w:p>
        </w:tc>
        <w:tc>
          <w:tcPr>
            <w:tcW w:w="1772" w:type="dxa"/>
            <w:shd w:val="clear" w:color="auto" w:fill="auto"/>
          </w:tcPr>
          <w:p w:rsidR="002E2DB4" w:rsidRPr="008A21B4" w:rsidRDefault="002E2DB4" w:rsidP="008A21B4">
            <w:r w:rsidRPr="008A21B4">
              <w:t>-10446,00</w:t>
            </w:r>
          </w:p>
        </w:tc>
        <w:tc>
          <w:tcPr>
            <w:tcW w:w="1164" w:type="dxa"/>
            <w:shd w:val="clear" w:color="auto" w:fill="auto"/>
          </w:tcPr>
          <w:p w:rsidR="002E2DB4" w:rsidRPr="008A21B4" w:rsidRDefault="002E2DB4" w:rsidP="008A21B4">
            <w:r w:rsidRPr="008A21B4">
              <w:t>82,5</w:t>
            </w:r>
          </w:p>
        </w:tc>
      </w:tr>
      <w:tr w:rsidR="002E2DB4" w:rsidRPr="008A21B4" w:rsidTr="000A1C5B">
        <w:trPr>
          <w:trHeight w:val="517"/>
        </w:trPr>
        <w:tc>
          <w:tcPr>
            <w:tcW w:w="499" w:type="dxa"/>
            <w:shd w:val="clear" w:color="auto" w:fill="auto"/>
          </w:tcPr>
          <w:p w:rsidR="002E2DB4" w:rsidRPr="008A21B4" w:rsidRDefault="002E2DB4" w:rsidP="008A21B4">
            <w:r w:rsidRPr="008A21B4">
              <w:t>3</w:t>
            </w:r>
          </w:p>
        </w:tc>
        <w:tc>
          <w:tcPr>
            <w:tcW w:w="2306" w:type="dxa"/>
            <w:shd w:val="clear" w:color="auto" w:fill="auto"/>
          </w:tcPr>
          <w:p w:rsidR="002E2DB4" w:rsidRPr="008A21B4" w:rsidRDefault="002E2DB4" w:rsidP="008A21B4">
            <w:r w:rsidRPr="008A21B4">
              <w:t>прибыль от операции</w:t>
            </w:r>
          </w:p>
        </w:tc>
        <w:tc>
          <w:tcPr>
            <w:tcW w:w="1650" w:type="dxa"/>
            <w:shd w:val="clear" w:color="auto" w:fill="auto"/>
          </w:tcPr>
          <w:p w:rsidR="002E2DB4" w:rsidRPr="008A21B4" w:rsidRDefault="002E2DB4" w:rsidP="008A21B4">
            <w:r w:rsidRPr="008A21B4">
              <w:t>86434,00</w:t>
            </w:r>
          </w:p>
        </w:tc>
        <w:tc>
          <w:tcPr>
            <w:tcW w:w="1723" w:type="dxa"/>
            <w:shd w:val="clear" w:color="auto" w:fill="auto"/>
          </w:tcPr>
          <w:p w:rsidR="002E2DB4" w:rsidRPr="008A21B4" w:rsidRDefault="002E2DB4" w:rsidP="008A21B4">
            <w:r w:rsidRPr="008A21B4">
              <w:t>97351,00</w:t>
            </w:r>
          </w:p>
        </w:tc>
        <w:tc>
          <w:tcPr>
            <w:tcW w:w="1772" w:type="dxa"/>
            <w:shd w:val="clear" w:color="auto" w:fill="auto"/>
          </w:tcPr>
          <w:p w:rsidR="002E2DB4" w:rsidRPr="008A21B4" w:rsidRDefault="002E2DB4" w:rsidP="008A21B4">
            <w:r w:rsidRPr="008A21B4">
              <w:t>10917,00</w:t>
            </w:r>
          </w:p>
        </w:tc>
        <w:tc>
          <w:tcPr>
            <w:tcW w:w="1164" w:type="dxa"/>
            <w:shd w:val="clear" w:color="auto" w:fill="auto"/>
          </w:tcPr>
          <w:p w:rsidR="002E2DB4" w:rsidRPr="008A21B4" w:rsidRDefault="002E2DB4" w:rsidP="008A21B4">
            <w:r w:rsidRPr="008A21B4">
              <w:t>112,6</w:t>
            </w:r>
          </w:p>
        </w:tc>
      </w:tr>
      <w:tr w:rsidR="002E2DB4" w:rsidRPr="008A21B4" w:rsidTr="000A1C5B">
        <w:trPr>
          <w:trHeight w:val="259"/>
        </w:trPr>
        <w:tc>
          <w:tcPr>
            <w:tcW w:w="499" w:type="dxa"/>
            <w:shd w:val="clear" w:color="auto" w:fill="auto"/>
          </w:tcPr>
          <w:p w:rsidR="002E2DB4" w:rsidRPr="008A21B4" w:rsidRDefault="002E2DB4" w:rsidP="008A21B4">
            <w:r w:rsidRPr="008A21B4">
              <w:t>4</w:t>
            </w:r>
          </w:p>
        </w:tc>
        <w:tc>
          <w:tcPr>
            <w:tcW w:w="2306" w:type="dxa"/>
            <w:shd w:val="clear" w:color="auto" w:fill="auto"/>
          </w:tcPr>
          <w:p w:rsidR="002E2DB4" w:rsidRPr="008A21B4" w:rsidRDefault="002E2DB4" w:rsidP="008A21B4">
            <w:r w:rsidRPr="008A21B4">
              <w:t>прибыль до н/о</w:t>
            </w:r>
          </w:p>
        </w:tc>
        <w:tc>
          <w:tcPr>
            <w:tcW w:w="1650" w:type="dxa"/>
            <w:shd w:val="clear" w:color="auto" w:fill="auto"/>
          </w:tcPr>
          <w:p w:rsidR="002E2DB4" w:rsidRPr="008A21B4" w:rsidRDefault="002E2DB4" w:rsidP="008A21B4">
            <w:r w:rsidRPr="008A21B4">
              <w:t>93177,00</w:t>
            </w:r>
          </w:p>
        </w:tc>
        <w:tc>
          <w:tcPr>
            <w:tcW w:w="1723" w:type="dxa"/>
            <w:shd w:val="clear" w:color="auto" w:fill="auto"/>
          </w:tcPr>
          <w:p w:rsidR="002E2DB4" w:rsidRPr="008A21B4" w:rsidRDefault="002E2DB4" w:rsidP="008A21B4">
            <w:r w:rsidRPr="008A21B4">
              <w:t>65700,00</w:t>
            </w:r>
          </w:p>
        </w:tc>
        <w:tc>
          <w:tcPr>
            <w:tcW w:w="1772" w:type="dxa"/>
            <w:shd w:val="clear" w:color="auto" w:fill="auto"/>
          </w:tcPr>
          <w:p w:rsidR="002E2DB4" w:rsidRPr="008A21B4" w:rsidRDefault="002E2DB4" w:rsidP="008A21B4">
            <w:r w:rsidRPr="008A21B4">
              <w:t>-27477,00</w:t>
            </w:r>
          </w:p>
        </w:tc>
        <w:tc>
          <w:tcPr>
            <w:tcW w:w="1164" w:type="dxa"/>
            <w:shd w:val="clear" w:color="auto" w:fill="auto"/>
          </w:tcPr>
          <w:p w:rsidR="002E2DB4" w:rsidRPr="008A21B4" w:rsidRDefault="002E2DB4" w:rsidP="008A21B4">
            <w:r w:rsidRPr="008A21B4">
              <w:t>70,5</w:t>
            </w:r>
          </w:p>
        </w:tc>
      </w:tr>
      <w:tr w:rsidR="002E2DB4" w:rsidRPr="008A21B4" w:rsidTr="000A1C5B">
        <w:trPr>
          <w:trHeight w:val="274"/>
        </w:trPr>
        <w:tc>
          <w:tcPr>
            <w:tcW w:w="499" w:type="dxa"/>
            <w:shd w:val="clear" w:color="auto" w:fill="auto"/>
          </w:tcPr>
          <w:p w:rsidR="002E2DB4" w:rsidRPr="008A21B4" w:rsidRDefault="002E2DB4" w:rsidP="008A21B4">
            <w:r w:rsidRPr="008A21B4">
              <w:t>5</w:t>
            </w:r>
          </w:p>
        </w:tc>
        <w:tc>
          <w:tcPr>
            <w:tcW w:w="2306" w:type="dxa"/>
            <w:shd w:val="clear" w:color="auto" w:fill="auto"/>
          </w:tcPr>
          <w:p w:rsidR="002E2DB4" w:rsidRPr="008A21B4" w:rsidRDefault="002E2DB4" w:rsidP="008A21B4">
            <w:r w:rsidRPr="008A21B4">
              <w:t>ЧП банка</w:t>
            </w:r>
          </w:p>
        </w:tc>
        <w:tc>
          <w:tcPr>
            <w:tcW w:w="1650" w:type="dxa"/>
            <w:shd w:val="clear" w:color="auto" w:fill="auto"/>
          </w:tcPr>
          <w:p w:rsidR="002E2DB4" w:rsidRPr="008A21B4" w:rsidRDefault="002E2DB4" w:rsidP="008A21B4">
            <w:r w:rsidRPr="008A21B4">
              <w:t>66890,00</w:t>
            </w:r>
          </w:p>
        </w:tc>
        <w:tc>
          <w:tcPr>
            <w:tcW w:w="1723" w:type="dxa"/>
            <w:shd w:val="clear" w:color="auto" w:fill="auto"/>
          </w:tcPr>
          <w:p w:rsidR="002E2DB4" w:rsidRPr="008A21B4" w:rsidRDefault="002E2DB4" w:rsidP="008A21B4">
            <w:r w:rsidRPr="008A21B4">
              <w:t>47620,00</w:t>
            </w:r>
          </w:p>
        </w:tc>
        <w:tc>
          <w:tcPr>
            <w:tcW w:w="1772" w:type="dxa"/>
            <w:shd w:val="clear" w:color="auto" w:fill="auto"/>
          </w:tcPr>
          <w:p w:rsidR="002E2DB4" w:rsidRPr="008A21B4" w:rsidRDefault="002E2DB4" w:rsidP="008A21B4">
            <w:r w:rsidRPr="008A21B4">
              <w:t>-19270,00</w:t>
            </w:r>
          </w:p>
        </w:tc>
        <w:tc>
          <w:tcPr>
            <w:tcW w:w="1164" w:type="dxa"/>
            <w:shd w:val="clear" w:color="auto" w:fill="auto"/>
          </w:tcPr>
          <w:p w:rsidR="002E2DB4" w:rsidRPr="008A21B4" w:rsidRDefault="002E2DB4" w:rsidP="008A21B4">
            <w:r w:rsidRPr="008A21B4">
              <w:t>71,2</w:t>
            </w:r>
          </w:p>
        </w:tc>
      </w:tr>
    </w:tbl>
    <w:p w:rsidR="008A21B4" w:rsidRDefault="008A21B4" w:rsidP="008A21B4">
      <w:pPr>
        <w:widowControl w:val="0"/>
        <w:ind w:firstLine="709"/>
        <w:rPr>
          <w:sz w:val="28"/>
          <w:szCs w:val="28"/>
        </w:rPr>
      </w:pPr>
    </w:p>
    <w:p w:rsidR="002E2DB4" w:rsidRDefault="002E2DB4" w:rsidP="008A21B4">
      <w:pPr>
        <w:widowControl w:val="0"/>
        <w:ind w:firstLine="709"/>
        <w:rPr>
          <w:sz w:val="28"/>
          <w:szCs w:val="28"/>
        </w:rPr>
      </w:pPr>
      <w:r w:rsidRPr="008A21B4">
        <w:rPr>
          <w:sz w:val="28"/>
          <w:szCs w:val="28"/>
        </w:rPr>
        <w:t>Данные табл. 10.3 показывают, что прибыль от о</w:t>
      </w:r>
      <w:r w:rsidR="008C3FB3" w:rsidRPr="008A21B4">
        <w:rPr>
          <w:sz w:val="28"/>
          <w:szCs w:val="28"/>
        </w:rPr>
        <w:t>пераций увеличилась на 12,6%, чистый процентный доход на 28,7%.</w:t>
      </w:r>
      <w:r w:rsidR="008A21B4">
        <w:rPr>
          <w:sz w:val="28"/>
          <w:szCs w:val="28"/>
        </w:rPr>
        <w:t xml:space="preserve"> </w:t>
      </w:r>
      <w:r w:rsidR="008C3FB3" w:rsidRPr="008A21B4">
        <w:rPr>
          <w:sz w:val="28"/>
          <w:szCs w:val="28"/>
        </w:rPr>
        <w:t>Чистый комиссионный доход уменьшился на 17,5%, а прибыль до налогообложения на 29,5%, что связано со значительным увеличением чистых расходов на формирование резервов</w:t>
      </w:r>
      <w:r w:rsidR="008A21B4">
        <w:rPr>
          <w:sz w:val="28"/>
          <w:szCs w:val="28"/>
        </w:rPr>
        <w:t xml:space="preserve"> </w:t>
      </w:r>
      <w:r w:rsidR="008C3FB3" w:rsidRPr="008A21B4">
        <w:rPr>
          <w:sz w:val="28"/>
          <w:szCs w:val="28"/>
        </w:rPr>
        <w:t>(на 369,4%). Чистая прибыль банка значительно уменьшилась на 28,8%, что отражает</w:t>
      </w:r>
      <w:r w:rsidR="00A83424" w:rsidRPr="008A21B4">
        <w:rPr>
          <w:sz w:val="28"/>
          <w:szCs w:val="28"/>
        </w:rPr>
        <w:t xml:space="preserve"> негативную сторону в деятельности банка.</w:t>
      </w:r>
    </w:p>
    <w:p w:rsidR="00A83424" w:rsidRDefault="00A83424" w:rsidP="008A21B4">
      <w:pPr>
        <w:widowControl w:val="0"/>
        <w:ind w:firstLine="709"/>
        <w:rPr>
          <w:sz w:val="28"/>
          <w:szCs w:val="28"/>
        </w:rPr>
      </w:pPr>
      <w:r w:rsidRPr="008A21B4">
        <w:rPr>
          <w:sz w:val="28"/>
          <w:szCs w:val="28"/>
        </w:rPr>
        <w:t>Рентабельность активов рассчитывается по формуле:</w:t>
      </w:r>
    </w:p>
    <w:p w:rsidR="008A21B4" w:rsidRPr="008A21B4" w:rsidRDefault="008A21B4" w:rsidP="008A21B4">
      <w:pPr>
        <w:widowControl w:val="0"/>
        <w:ind w:firstLine="709"/>
        <w:rPr>
          <w:sz w:val="28"/>
          <w:szCs w:val="28"/>
        </w:rPr>
      </w:pPr>
    </w:p>
    <w:p w:rsidR="00A83424" w:rsidRDefault="00A83424" w:rsidP="008A21B4">
      <w:pPr>
        <w:widowControl w:val="0"/>
        <w:ind w:firstLine="709"/>
        <w:rPr>
          <w:sz w:val="28"/>
          <w:szCs w:val="28"/>
        </w:rPr>
      </w:pPr>
      <w:r w:rsidRPr="008A21B4">
        <w:rPr>
          <w:position w:val="-26"/>
          <w:sz w:val="28"/>
          <w:szCs w:val="28"/>
        </w:rPr>
        <w:object w:dxaOrig="1719" w:dyaOrig="639">
          <v:shape id="_x0000_i1026" type="#_x0000_t75" style="width:86.25pt;height:32.25pt" o:ole="">
            <v:imagedata r:id="rId9" o:title=""/>
          </v:shape>
          <o:OLEObject Type="Embed" ProgID="Equation.3" ShapeID="_x0000_i1026" DrawAspect="Content" ObjectID="_1458742163" r:id="rId10"/>
        </w:object>
      </w:r>
      <w:r w:rsidRPr="008A21B4">
        <w:rPr>
          <w:sz w:val="28"/>
          <w:szCs w:val="28"/>
        </w:rPr>
        <w:t>, (10.1)</w:t>
      </w:r>
    </w:p>
    <w:p w:rsidR="008A21B4" w:rsidRPr="008A21B4" w:rsidRDefault="008A21B4" w:rsidP="008A21B4">
      <w:pPr>
        <w:widowControl w:val="0"/>
        <w:ind w:firstLine="709"/>
        <w:rPr>
          <w:sz w:val="28"/>
          <w:szCs w:val="28"/>
        </w:rPr>
      </w:pPr>
    </w:p>
    <w:p w:rsidR="00A83424" w:rsidRPr="008A21B4" w:rsidRDefault="00A83424" w:rsidP="008A21B4">
      <w:pPr>
        <w:widowControl w:val="0"/>
        <w:ind w:firstLine="709"/>
        <w:rPr>
          <w:sz w:val="28"/>
          <w:szCs w:val="28"/>
        </w:rPr>
      </w:pPr>
      <w:r w:rsidRPr="008A21B4">
        <w:rPr>
          <w:position w:val="-4"/>
          <w:sz w:val="28"/>
          <w:szCs w:val="28"/>
        </w:rPr>
        <w:object w:dxaOrig="420" w:dyaOrig="260">
          <v:shape id="_x0000_i1027" type="#_x0000_t75" style="width:21pt;height:12.75pt" o:ole="">
            <v:imagedata r:id="rId11" o:title=""/>
          </v:shape>
          <o:OLEObject Type="Embed" ProgID="Equation.3" ShapeID="_x0000_i1027" DrawAspect="Content" ObjectID="_1458742164" r:id="rId12"/>
        </w:object>
      </w:r>
      <w:r w:rsidRPr="008A21B4">
        <w:rPr>
          <w:sz w:val="28"/>
          <w:szCs w:val="28"/>
        </w:rPr>
        <w:t xml:space="preserve"> – чистая прибыль,</w:t>
      </w:r>
    </w:p>
    <w:p w:rsidR="00A83424" w:rsidRPr="008A21B4" w:rsidRDefault="00A83424" w:rsidP="008A21B4">
      <w:pPr>
        <w:widowControl w:val="0"/>
        <w:ind w:firstLine="709"/>
        <w:rPr>
          <w:sz w:val="28"/>
          <w:szCs w:val="28"/>
        </w:rPr>
      </w:pPr>
      <w:r w:rsidRPr="008A21B4">
        <w:rPr>
          <w:position w:val="-4"/>
          <w:sz w:val="28"/>
          <w:szCs w:val="28"/>
        </w:rPr>
        <w:object w:dxaOrig="240" w:dyaOrig="320">
          <v:shape id="_x0000_i1028" type="#_x0000_t75" style="width:12pt;height:15.75pt" o:ole="">
            <v:imagedata r:id="rId13" o:title=""/>
          </v:shape>
          <o:OLEObject Type="Embed" ProgID="Equation.3" ShapeID="_x0000_i1028" DrawAspect="Content" ObjectID="_1458742165" r:id="rId14"/>
        </w:object>
      </w:r>
      <w:r w:rsidRPr="008A21B4">
        <w:rPr>
          <w:sz w:val="28"/>
          <w:szCs w:val="28"/>
        </w:rPr>
        <w:t>- средняя сумма активов по годовому балансу.</w:t>
      </w:r>
    </w:p>
    <w:p w:rsidR="00A83424" w:rsidRDefault="00A83424" w:rsidP="008A21B4">
      <w:pPr>
        <w:widowControl w:val="0"/>
        <w:ind w:firstLine="709"/>
        <w:rPr>
          <w:sz w:val="28"/>
          <w:szCs w:val="28"/>
        </w:rPr>
      </w:pPr>
      <w:r w:rsidRPr="008A21B4">
        <w:rPr>
          <w:sz w:val="28"/>
          <w:szCs w:val="28"/>
        </w:rPr>
        <w:t>Рентабельность собственного капитала рассчитывается по формуле:</w:t>
      </w:r>
    </w:p>
    <w:p w:rsidR="008A21B4" w:rsidRPr="008A21B4" w:rsidRDefault="008A21B4" w:rsidP="008A21B4">
      <w:pPr>
        <w:widowControl w:val="0"/>
        <w:ind w:firstLine="709"/>
        <w:rPr>
          <w:sz w:val="28"/>
          <w:szCs w:val="28"/>
        </w:rPr>
      </w:pPr>
    </w:p>
    <w:p w:rsidR="00A83424" w:rsidRDefault="00EB3B37" w:rsidP="008A21B4">
      <w:pPr>
        <w:widowControl w:val="0"/>
        <w:ind w:firstLine="709"/>
        <w:rPr>
          <w:sz w:val="28"/>
          <w:szCs w:val="28"/>
        </w:rPr>
      </w:pPr>
      <w:r w:rsidRPr="008A21B4">
        <w:rPr>
          <w:position w:val="-26"/>
          <w:sz w:val="28"/>
          <w:szCs w:val="28"/>
        </w:rPr>
        <w:object w:dxaOrig="1820" w:dyaOrig="639">
          <v:shape id="_x0000_i1029" type="#_x0000_t75" style="width:90.75pt;height:32.25pt" o:ole="">
            <v:imagedata r:id="rId15" o:title=""/>
          </v:shape>
          <o:OLEObject Type="Embed" ProgID="Equation.3" ShapeID="_x0000_i1029" DrawAspect="Content" ObjectID="_1458742166" r:id="rId16"/>
        </w:object>
      </w:r>
      <w:r w:rsidR="00A83424" w:rsidRPr="008A21B4">
        <w:rPr>
          <w:sz w:val="28"/>
          <w:szCs w:val="28"/>
        </w:rPr>
        <w:t>, (10.2)</w:t>
      </w:r>
    </w:p>
    <w:p w:rsidR="008A21B4" w:rsidRPr="008A21B4" w:rsidRDefault="008A21B4" w:rsidP="008A21B4">
      <w:pPr>
        <w:widowControl w:val="0"/>
        <w:ind w:firstLine="709"/>
        <w:rPr>
          <w:sz w:val="28"/>
          <w:szCs w:val="28"/>
        </w:rPr>
      </w:pPr>
    </w:p>
    <w:p w:rsidR="00A83424" w:rsidRPr="008A21B4" w:rsidRDefault="00EB3B37" w:rsidP="008A21B4">
      <w:pPr>
        <w:widowControl w:val="0"/>
        <w:ind w:firstLine="709"/>
        <w:rPr>
          <w:sz w:val="28"/>
          <w:szCs w:val="28"/>
        </w:rPr>
      </w:pPr>
      <w:r w:rsidRPr="008A21B4">
        <w:rPr>
          <w:position w:val="-6"/>
          <w:sz w:val="28"/>
          <w:szCs w:val="28"/>
        </w:rPr>
        <w:object w:dxaOrig="420" w:dyaOrig="279">
          <v:shape id="_x0000_i1030" type="#_x0000_t75" style="width:21pt;height:14.25pt" o:ole="">
            <v:imagedata r:id="rId17" o:title=""/>
          </v:shape>
          <o:OLEObject Type="Embed" ProgID="Equation.3" ShapeID="_x0000_i1030" DrawAspect="Content" ObjectID="_1458742167" r:id="rId18"/>
        </w:object>
      </w:r>
      <w:r w:rsidR="00A83424" w:rsidRPr="008A21B4">
        <w:rPr>
          <w:sz w:val="28"/>
          <w:szCs w:val="28"/>
        </w:rPr>
        <w:t xml:space="preserve"> - средняя сумма собственного капитала</w:t>
      </w:r>
      <w:r w:rsidRPr="008A21B4">
        <w:rPr>
          <w:sz w:val="28"/>
          <w:szCs w:val="28"/>
        </w:rPr>
        <w:t>.</w:t>
      </w:r>
    </w:p>
    <w:p w:rsidR="00EB3B37" w:rsidRDefault="00EB3B37" w:rsidP="008A21B4">
      <w:pPr>
        <w:widowControl w:val="0"/>
        <w:ind w:firstLine="709"/>
        <w:rPr>
          <w:sz w:val="28"/>
          <w:szCs w:val="28"/>
        </w:rPr>
      </w:pPr>
      <w:r w:rsidRPr="008A21B4">
        <w:rPr>
          <w:sz w:val="28"/>
          <w:szCs w:val="28"/>
        </w:rPr>
        <w:t>Показатели рентабельности рассчитаны в табл. 10.4</w:t>
      </w:r>
    </w:p>
    <w:p w:rsidR="008A21B4" w:rsidRPr="008A21B4" w:rsidRDefault="008A21B4" w:rsidP="008A21B4">
      <w:pPr>
        <w:widowControl w:val="0"/>
        <w:ind w:firstLine="709"/>
        <w:rPr>
          <w:sz w:val="28"/>
          <w:szCs w:val="28"/>
        </w:rPr>
      </w:pPr>
    </w:p>
    <w:p w:rsidR="00EB3B37" w:rsidRPr="008A21B4" w:rsidRDefault="00EB3B37" w:rsidP="008A21B4">
      <w:pPr>
        <w:widowControl w:val="0"/>
        <w:ind w:firstLine="709"/>
        <w:rPr>
          <w:sz w:val="28"/>
          <w:szCs w:val="28"/>
        </w:rPr>
      </w:pPr>
      <w:r w:rsidRPr="008A21B4">
        <w:rPr>
          <w:sz w:val="28"/>
          <w:szCs w:val="28"/>
        </w:rPr>
        <w:t>Табл. 10.4</w:t>
      </w:r>
      <w:r w:rsidR="008A21B4">
        <w:rPr>
          <w:sz w:val="28"/>
          <w:szCs w:val="28"/>
        </w:rPr>
        <w:t xml:space="preserve"> </w:t>
      </w:r>
      <w:r w:rsidRPr="008A21B4">
        <w:rPr>
          <w:sz w:val="28"/>
          <w:szCs w:val="28"/>
        </w:rPr>
        <w:t>Оценка показателей рентабельности АКБ «ИНДУСТРИАЛБАНК»</w:t>
      </w:r>
    </w:p>
    <w:tbl>
      <w:tblPr>
        <w:tblW w:w="91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7"/>
        <w:gridCol w:w="2410"/>
        <w:gridCol w:w="1482"/>
        <w:gridCol w:w="1725"/>
        <w:gridCol w:w="1773"/>
        <w:gridCol w:w="1166"/>
      </w:tblGrid>
      <w:tr w:rsidR="000A6E68" w:rsidRPr="008A21B4" w:rsidTr="000A1C5B">
        <w:trPr>
          <w:trHeight w:val="758"/>
        </w:trPr>
        <w:tc>
          <w:tcPr>
            <w:tcW w:w="567" w:type="dxa"/>
            <w:shd w:val="clear" w:color="auto" w:fill="auto"/>
          </w:tcPr>
          <w:p w:rsidR="000A6E68" w:rsidRPr="008A21B4" w:rsidRDefault="000A6E68" w:rsidP="008A21B4">
            <w:r w:rsidRPr="008A21B4">
              <w:t>№ п/п</w:t>
            </w:r>
          </w:p>
        </w:tc>
        <w:tc>
          <w:tcPr>
            <w:tcW w:w="2410" w:type="dxa"/>
            <w:shd w:val="clear" w:color="auto" w:fill="auto"/>
          </w:tcPr>
          <w:p w:rsidR="000A6E68" w:rsidRPr="008A21B4" w:rsidRDefault="000A6E68" w:rsidP="008A21B4">
            <w:r w:rsidRPr="008A21B4">
              <w:t>виды прибыли</w:t>
            </w:r>
          </w:p>
        </w:tc>
        <w:tc>
          <w:tcPr>
            <w:tcW w:w="1482" w:type="dxa"/>
            <w:shd w:val="clear" w:color="auto" w:fill="auto"/>
          </w:tcPr>
          <w:p w:rsidR="000A6E68" w:rsidRPr="008A21B4" w:rsidRDefault="000A6E68" w:rsidP="008A21B4">
            <w:r w:rsidRPr="008A21B4">
              <w:t>за 2005 г., тыс. грн, %</w:t>
            </w:r>
          </w:p>
        </w:tc>
        <w:tc>
          <w:tcPr>
            <w:tcW w:w="1725" w:type="dxa"/>
            <w:shd w:val="clear" w:color="auto" w:fill="auto"/>
          </w:tcPr>
          <w:p w:rsidR="000A6E68" w:rsidRPr="008A21B4" w:rsidRDefault="000A6E68" w:rsidP="008A21B4">
            <w:r w:rsidRPr="008A21B4">
              <w:t>за 2006 г., тыс. грн, %</w:t>
            </w:r>
          </w:p>
        </w:tc>
        <w:tc>
          <w:tcPr>
            <w:tcW w:w="1773" w:type="dxa"/>
            <w:shd w:val="clear" w:color="auto" w:fill="auto"/>
          </w:tcPr>
          <w:p w:rsidR="000A6E68" w:rsidRPr="008A21B4" w:rsidRDefault="000A6E68" w:rsidP="008A21B4">
            <w:r w:rsidRPr="008A21B4">
              <w:t>абсолютное отклонение, тыс. грн, %</w:t>
            </w:r>
          </w:p>
        </w:tc>
        <w:tc>
          <w:tcPr>
            <w:tcW w:w="1166" w:type="dxa"/>
            <w:shd w:val="clear" w:color="auto" w:fill="auto"/>
          </w:tcPr>
          <w:p w:rsidR="000A6E68" w:rsidRPr="008A21B4" w:rsidRDefault="000A6E68" w:rsidP="008A21B4">
            <w:r w:rsidRPr="008A21B4">
              <w:t>темп роста, %</w:t>
            </w:r>
          </w:p>
        </w:tc>
      </w:tr>
      <w:tr w:rsidR="000A6E68" w:rsidRPr="008A21B4" w:rsidTr="000A1C5B">
        <w:trPr>
          <w:trHeight w:val="496"/>
        </w:trPr>
        <w:tc>
          <w:tcPr>
            <w:tcW w:w="567" w:type="dxa"/>
            <w:shd w:val="clear" w:color="auto" w:fill="auto"/>
          </w:tcPr>
          <w:p w:rsidR="000A6E68" w:rsidRPr="008A21B4" w:rsidRDefault="000A6E68" w:rsidP="008A21B4">
            <w:r w:rsidRPr="008A21B4">
              <w:t>1</w:t>
            </w:r>
          </w:p>
        </w:tc>
        <w:tc>
          <w:tcPr>
            <w:tcW w:w="2410" w:type="dxa"/>
            <w:shd w:val="clear" w:color="auto" w:fill="auto"/>
          </w:tcPr>
          <w:p w:rsidR="000A6E68" w:rsidRPr="008A21B4" w:rsidRDefault="000A6E68" w:rsidP="008A21B4">
            <w:r w:rsidRPr="008A21B4">
              <w:t>рентабельность активов</w:t>
            </w:r>
          </w:p>
        </w:tc>
        <w:tc>
          <w:tcPr>
            <w:tcW w:w="1482" w:type="dxa"/>
            <w:shd w:val="clear" w:color="auto" w:fill="auto"/>
          </w:tcPr>
          <w:p w:rsidR="000A6E68" w:rsidRPr="008A21B4" w:rsidRDefault="000A6E68" w:rsidP="008A21B4">
            <w:r w:rsidRPr="008A21B4">
              <w:t>6,15</w:t>
            </w:r>
          </w:p>
        </w:tc>
        <w:tc>
          <w:tcPr>
            <w:tcW w:w="1725" w:type="dxa"/>
            <w:shd w:val="clear" w:color="auto" w:fill="auto"/>
          </w:tcPr>
          <w:p w:rsidR="000A6E68" w:rsidRPr="008A21B4" w:rsidRDefault="000A6E68" w:rsidP="008A21B4">
            <w:r w:rsidRPr="008A21B4">
              <w:t>2,47</w:t>
            </w:r>
          </w:p>
        </w:tc>
        <w:tc>
          <w:tcPr>
            <w:tcW w:w="1773" w:type="dxa"/>
            <w:shd w:val="clear" w:color="auto" w:fill="auto"/>
            <w:noWrap/>
          </w:tcPr>
          <w:p w:rsidR="000A6E68" w:rsidRPr="008A21B4" w:rsidRDefault="000A6E68" w:rsidP="008A21B4">
            <w:r w:rsidRPr="008A21B4">
              <w:t>-3,68</w:t>
            </w:r>
          </w:p>
        </w:tc>
        <w:tc>
          <w:tcPr>
            <w:tcW w:w="1166" w:type="dxa"/>
            <w:shd w:val="clear" w:color="auto" w:fill="auto"/>
            <w:noWrap/>
          </w:tcPr>
          <w:p w:rsidR="000A6E68" w:rsidRPr="008A21B4" w:rsidRDefault="000A6E68" w:rsidP="008A21B4">
            <w:r w:rsidRPr="008A21B4">
              <w:t>40,16</w:t>
            </w:r>
          </w:p>
        </w:tc>
      </w:tr>
      <w:tr w:rsidR="000A6E68" w:rsidRPr="008A21B4" w:rsidTr="000A1C5B">
        <w:trPr>
          <w:trHeight w:val="262"/>
        </w:trPr>
        <w:tc>
          <w:tcPr>
            <w:tcW w:w="567" w:type="dxa"/>
            <w:shd w:val="clear" w:color="auto" w:fill="auto"/>
          </w:tcPr>
          <w:p w:rsidR="000A6E68" w:rsidRPr="008A21B4" w:rsidRDefault="000A6E68" w:rsidP="008A21B4">
            <w:r w:rsidRPr="008A21B4">
              <w:t>2</w:t>
            </w:r>
          </w:p>
        </w:tc>
        <w:tc>
          <w:tcPr>
            <w:tcW w:w="2410" w:type="dxa"/>
            <w:shd w:val="clear" w:color="auto" w:fill="auto"/>
          </w:tcPr>
          <w:p w:rsidR="000A6E68" w:rsidRPr="008A21B4" w:rsidRDefault="000A6E68" w:rsidP="008A21B4">
            <w:r w:rsidRPr="008A21B4">
              <w:t>рентабельность СК</w:t>
            </w:r>
          </w:p>
        </w:tc>
        <w:tc>
          <w:tcPr>
            <w:tcW w:w="1482" w:type="dxa"/>
            <w:shd w:val="clear" w:color="auto" w:fill="auto"/>
          </w:tcPr>
          <w:p w:rsidR="000A6E68" w:rsidRPr="008A21B4" w:rsidRDefault="000A6E68" w:rsidP="008A21B4">
            <w:r w:rsidRPr="008A21B4">
              <w:t>28,19</w:t>
            </w:r>
          </w:p>
        </w:tc>
        <w:tc>
          <w:tcPr>
            <w:tcW w:w="1725" w:type="dxa"/>
            <w:shd w:val="clear" w:color="auto" w:fill="auto"/>
          </w:tcPr>
          <w:p w:rsidR="000A6E68" w:rsidRPr="008A21B4" w:rsidRDefault="000A6E68" w:rsidP="008A21B4">
            <w:r w:rsidRPr="008A21B4">
              <w:t>12,77</w:t>
            </w:r>
          </w:p>
        </w:tc>
        <w:tc>
          <w:tcPr>
            <w:tcW w:w="1773" w:type="dxa"/>
            <w:shd w:val="clear" w:color="auto" w:fill="auto"/>
            <w:noWrap/>
          </w:tcPr>
          <w:p w:rsidR="000A6E68" w:rsidRPr="008A21B4" w:rsidRDefault="000A6E68" w:rsidP="008A21B4">
            <w:r w:rsidRPr="008A21B4">
              <w:t>-15,42</w:t>
            </w:r>
          </w:p>
        </w:tc>
        <w:tc>
          <w:tcPr>
            <w:tcW w:w="1166" w:type="dxa"/>
            <w:shd w:val="clear" w:color="auto" w:fill="auto"/>
            <w:noWrap/>
          </w:tcPr>
          <w:p w:rsidR="000A6E68" w:rsidRPr="008A21B4" w:rsidRDefault="000A6E68" w:rsidP="008A21B4">
            <w:r w:rsidRPr="008A21B4">
              <w:t>45,3</w:t>
            </w:r>
          </w:p>
        </w:tc>
      </w:tr>
    </w:tbl>
    <w:p w:rsidR="000A6E68" w:rsidRPr="008A21B4" w:rsidRDefault="008A21B4" w:rsidP="008A21B4">
      <w:pPr>
        <w:widowControl w:val="0"/>
        <w:ind w:firstLine="709"/>
        <w:rPr>
          <w:sz w:val="28"/>
          <w:szCs w:val="28"/>
        </w:rPr>
      </w:pPr>
      <w:r>
        <w:rPr>
          <w:sz w:val="28"/>
          <w:szCs w:val="28"/>
        </w:rPr>
        <w:br w:type="page"/>
      </w:r>
      <w:r w:rsidR="000A6E68" w:rsidRPr="008A21B4">
        <w:rPr>
          <w:sz w:val="28"/>
          <w:szCs w:val="28"/>
        </w:rPr>
        <w:t>Показатели уровня рентабельности снизились практически на 55-60%, что является негативным в деятельности банка, но положительный момент – это достаточно высокий уровень рентабельности собственного капитала – 12,77%.</w:t>
      </w:r>
    </w:p>
    <w:p w:rsidR="000A6E68" w:rsidRPr="008A21B4" w:rsidRDefault="000A6E68" w:rsidP="008A21B4">
      <w:pPr>
        <w:widowControl w:val="0"/>
        <w:ind w:firstLine="709"/>
        <w:rPr>
          <w:sz w:val="28"/>
          <w:szCs w:val="28"/>
        </w:rPr>
      </w:pPr>
    </w:p>
    <w:p w:rsidR="000A6E68" w:rsidRDefault="008A21B4" w:rsidP="008A21B4">
      <w:pPr>
        <w:widowControl w:val="0"/>
        <w:ind w:firstLine="709"/>
        <w:jc w:val="center"/>
        <w:rPr>
          <w:sz w:val="28"/>
          <w:szCs w:val="28"/>
        </w:rPr>
      </w:pPr>
      <w:r>
        <w:rPr>
          <w:sz w:val="28"/>
          <w:szCs w:val="28"/>
        </w:rPr>
        <w:br w:type="page"/>
      </w:r>
      <w:r w:rsidR="000A6E68" w:rsidRPr="008A21B4">
        <w:rPr>
          <w:sz w:val="28"/>
          <w:szCs w:val="28"/>
        </w:rPr>
        <w:t>ВЫВОДЫ И РЕКОМЕНДАЦИИ</w:t>
      </w:r>
    </w:p>
    <w:p w:rsidR="008A21B4" w:rsidRPr="008A21B4" w:rsidRDefault="008A21B4" w:rsidP="008A21B4">
      <w:pPr>
        <w:widowControl w:val="0"/>
        <w:ind w:firstLine="709"/>
        <w:rPr>
          <w:sz w:val="28"/>
          <w:szCs w:val="28"/>
        </w:rPr>
      </w:pPr>
    </w:p>
    <w:p w:rsidR="000A6E68" w:rsidRPr="008A21B4" w:rsidRDefault="00956EE6" w:rsidP="008A21B4">
      <w:pPr>
        <w:widowControl w:val="0"/>
        <w:ind w:firstLine="709"/>
        <w:rPr>
          <w:sz w:val="28"/>
          <w:szCs w:val="28"/>
        </w:rPr>
      </w:pPr>
      <w:r w:rsidRPr="008A21B4">
        <w:rPr>
          <w:sz w:val="28"/>
          <w:szCs w:val="28"/>
        </w:rPr>
        <w:t>Проведенная оценка позволяет сделать вывод о том, что АКБ «ИНДУСТРИАЛБАНК» является финансово устойчивым.</w:t>
      </w:r>
    </w:p>
    <w:p w:rsidR="00956EE6" w:rsidRPr="008A21B4" w:rsidRDefault="00956EE6" w:rsidP="008A21B4">
      <w:pPr>
        <w:widowControl w:val="0"/>
        <w:ind w:firstLine="709"/>
        <w:rPr>
          <w:sz w:val="28"/>
          <w:szCs w:val="28"/>
        </w:rPr>
      </w:pPr>
      <w:r w:rsidRPr="008A21B4">
        <w:rPr>
          <w:sz w:val="28"/>
          <w:szCs w:val="28"/>
        </w:rPr>
        <w:t>Проведенная оценка финансово-экономического состояния АКБ «ИНДУСТРИАЛБАНК» позволяет сделать вывод о том, что банк является рентабельным кредитным учреждением.</w:t>
      </w:r>
    </w:p>
    <w:p w:rsidR="000E0852" w:rsidRPr="008A21B4" w:rsidRDefault="00956EE6" w:rsidP="008A21B4">
      <w:pPr>
        <w:widowControl w:val="0"/>
        <w:ind w:firstLine="709"/>
        <w:rPr>
          <w:sz w:val="28"/>
          <w:szCs w:val="28"/>
        </w:rPr>
      </w:pPr>
      <w:r w:rsidRPr="008A21B4">
        <w:rPr>
          <w:sz w:val="28"/>
          <w:szCs w:val="28"/>
        </w:rPr>
        <w:t xml:space="preserve">Управление и банковский менеджмент </w:t>
      </w:r>
      <w:r w:rsidR="0021723E" w:rsidRPr="008A21B4">
        <w:rPr>
          <w:sz w:val="28"/>
          <w:szCs w:val="28"/>
        </w:rPr>
        <w:t>организованы</w:t>
      </w:r>
      <w:r w:rsidR="000E0852" w:rsidRPr="008A21B4">
        <w:rPr>
          <w:sz w:val="28"/>
          <w:szCs w:val="28"/>
        </w:rPr>
        <w:t xml:space="preserve"> на достаточно высоком профессиональном уровне.</w:t>
      </w:r>
    </w:p>
    <w:p w:rsidR="00956EE6" w:rsidRPr="008A21B4" w:rsidRDefault="000E0852" w:rsidP="008A21B4">
      <w:pPr>
        <w:widowControl w:val="0"/>
        <w:ind w:firstLine="709"/>
        <w:rPr>
          <w:sz w:val="28"/>
          <w:szCs w:val="28"/>
        </w:rPr>
      </w:pPr>
      <w:r w:rsidRPr="008A21B4">
        <w:rPr>
          <w:sz w:val="28"/>
          <w:szCs w:val="28"/>
        </w:rPr>
        <w:t xml:space="preserve">За анализируемый период наблюдается прирост финансовых ресурсов на 893002,0 тыс. грн (50,2%), что является следствием увеличения собственного капитала </w:t>
      </w:r>
      <w:r w:rsidR="00922C40" w:rsidRPr="008A21B4">
        <w:rPr>
          <w:sz w:val="28"/>
          <w:szCs w:val="28"/>
        </w:rPr>
        <w:t>на 96013 тыс. грн (29,5%) и обязательств на 796989 тыс. грн (64,6%). Уровень собственного капитала банка достаточен.</w:t>
      </w:r>
    </w:p>
    <w:p w:rsidR="00E21A04" w:rsidRPr="008A21B4" w:rsidRDefault="00E21A04" w:rsidP="008A21B4">
      <w:pPr>
        <w:widowControl w:val="0"/>
        <w:ind w:firstLine="709"/>
        <w:rPr>
          <w:sz w:val="28"/>
          <w:szCs w:val="28"/>
        </w:rPr>
      </w:pPr>
      <w:r w:rsidRPr="008A21B4">
        <w:rPr>
          <w:sz w:val="28"/>
          <w:szCs w:val="28"/>
        </w:rPr>
        <w:t>Общее увеличение дохода на 19% произошло за счет увеличения процентного дохода на 29,2%</w:t>
      </w:r>
      <w:r w:rsidR="008A21B4">
        <w:rPr>
          <w:sz w:val="28"/>
          <w:szCs w:val="28"/>
        </w:rPr>
        <w:t xml:space="preserve"> </w:t>
      </w:r>
      <w:r w:rsidRPr="008A21B4">
        <w:rPr>
          <w:sz w:val="28"/>
          <w:szCs w:val="28"/>
        </w:rPr>
        <w:t>и дохода от торговых операций на 3495,00 тыс. грн. Негативно повлияло уменьшение комиссионного дохода на 15,6% и другого дохода на 3,4%.</w:t>
      </w:r>
    </w:p>
    <w:p w:rsidR="001A76BC" w:rsidRPr="008A21B4" w:rsidRDefault="001A76BC" w:rsidP="008A21B4">
      <w:pPr>
        <w:widowControl w:val="0"/>
        <w:ind w:firstLine="709"/>
        <w:rPr>
          <w:sz w:val="28"/>
          <w:szCs w:val="28"/>
        </w:rPr>
      </w:pPr>
      <w:r w:rsidRPr="008A21B4">
        <w:rPr>
          <w:sz w:val="28"/>
          <w:szCs w:val="28"/>
        </w:rPr>
        <w:t>В структуре доходов наблюдаются такие изменения: ускоренно увеличился доход от торговых операций в 7 раз на 3495,00 тыс. грн. Это является следствием деятельности</w:t>
      </w:r>
      <w:r w:rsidR="008A21B4">
        <w:rPr>
          <w:sz w:val="28"/>
          <w:szCs w:val="28"/>
        </w:rPr>
        <w:t xml:space="preserve"> </w:t>
      </w:r>
      <w:r w:rsidRPr="008A21B4">
        <w:rPr>
          <w:sz w:val="28"/>
          <w:szCs w:val="28"/>
        </w:rPr>
        <w:t>ИНДУСТРИАЛБАНКа на фондовом рынке валютных ресурсов. Колебание удельного веса другого (0,3%) связано с конкретной финансово-хозяйственной ситуацией, которая возникла в процессе деятельности банка.</w:t>
      </w:r>
    </w:p>
    <w:p w:rsidR="00922C40" w:rsidRPr="008A21B4" w:rsidRDefault="00BF7802" w:rsidP="008A21B4">
      <w:pPr>
        <w:widowControl w:val="0"/>
        <w:ind w:firstLine="709"/>
        <w:rPr>
          <w:sz w:val="28"/>
          <w:szCs w:val="28"/>
        </w:rPr>
      </w:pPr>
      <w:r w:rsidRPr="008A21B4">
        <w:rPr>
          <w:sz w:val="28"/>
          <w:szCs w:val="28"/>
        </w:rPr>
        <w:t>Превышение прироста расходов над доходами является негативной тенденцией в деятельности банка, необходимо оптимизировать политику управления доходами и расходами банка.</w:t>
      </w:r>
    </w:p>
    <w:p w:rsidR="00BF7802" w:rsidRPr="008A21B4" w:rsidRDefault="00BF7802" w:rsidP="008A21B4">
      <w:pPr>
        <w:widowControl w:val="0"/>
        <w:ind w:firstLine="709"/>
        <w:rPr>
          <w:sz w:val="28"/>
          <w:szCs w:val="28"/>
        </w:rPr>
      </w:pPr>
      <w:r w:rsidRPr="008A21B4">
        <w:rPr>
          <w:sz w:val="28"/>
          <w:szCs w:val="28"/>
        </w:rPr>
        <w:t>Показатели рентабельности снизились почти на 60%, что является негативным в деятельности банка, но положительным моментом является достаточно высокий уровень рентабельности собственного капитала – 12,77%.</w:t>
      </w:r>
    </w:p>
    <w:p w:rsidR="00BF7802" w:rsidRPr="008A21B4" w:rsidRDefault="00BF7802" w:rsidP="008A21B4">
      <w:pPr>
        <w:widowControl w:val="0"/>
        <w:ind w:firstLine="709"/>
        <w:rPr>
          <w:sz w:val="28"/>
          <w:szCs w:val="28"/>
        </w:rPr>
      </w:pPr>
      <w:r w:rsidRPr="008A21B4">
        <w:rPr>
          <w:sz w:val="28"/>
          <w:szCs w:val="28"/>
        </w:rPr>
        <w:t>Проведенная оценка позволяет сделать вывод о том, что АКБ «ИНДУСТРИАЛБАНК» является финансово устойчивым.</w:t>
      </w:r>
    </w:p>
    <w:p w:rsidR="00BF7802" w:rsidRPr="008A21B4" w:rsidRDefault="00BF7802" w:rsidP="008A21B4">
      <w:pPr>
        <w:widowControl w:val="0"/>
        <w:ind w:firstLine="709"/>
        <w:rPr>
          <w:sz w:val="28"/>
          <w:szCs w:val="28"/>
        </w:rPr>
      </w:pPr>
      <w:r w:rsidRPr="008A21B4">
        <w:rPr>
          <w:sz w:val="28"/>
          <w:szCs w:val="28"/>
        </w:rPr>
        <w:t>Рекомендации по совершенствованию деятельности банка:</w:t>
      </w:r>
    </w:p>
    <w:p w:rsidR="00BF7802" w:rsidRPr="008A21B4" w:rsidRDefault="00BF7802" w:rsidP="008A21B4">
      <w:pPr>
        <w:widowControl w:val="0"/>
        <w:numPr>
          <w:ilvl w:val="0"/>
          <w:numId w:val="32"/>
        </w:numPr>
        <w:tabs>
          <w:tab w:val="clear" w:pos="1440"/>
        </w:tabs>
        <w:ind w:left="0" w:firstLine="709"/>
        <w:rPr>
          <w:sz w:val="28"/>
          <w:szCs w:val="28"/>
        </w:rPr>
      </w:pPr>
      <w:r w:rsidRPr="008A21B4">
        <w:rPr>
          <w:sz w:val="28"/>
          <w:szCs w:val="28"/>
        </w:rPr>
        <w:t>с целью повышения доходности кредитных активов увеличить долю долгосрочных кредитов, предусмотрев меры по минимизации кредитных рисков;</w:t>
      </w:r>
    </w:p>
    <w:p w:rsidR="00BF7802" w:rsidRPr="008A21B4" w:rsidRDefault="00BF7802" w:rsidP="008A21B4">
      <w:pPr>
        <w:widowControl w:val="0"/>
        <w:numPr>
          <w:ilvl w:val="0"/>
          <w:numId w:val="32"/>
        </w:numPr>
        <w:tabs>
          <w:tab w:val="clear" w:pos="1440"/>
        </w:tabs>
        <w:ind w:left="0" w:firstLine="709"/>
        <w:rPr>
          <w:sz w:val="28"/>
          <w:szCs w:val="28"/>
        </w:rPr>
      </w:pPr>
      <w:r w:rsidRPr="008A21B4">
        <w:rPr>
          <w:sz w:val="28"/>
          <w:szCs w:val="28"/>
        </w:rPr>
        <w:t>ориентировать деятельность банка на увеличение ресурсного потенциала, дальнейшее повышение эффективности активных операций при соблюдении жесткой экономии внутренних затрат;</w:t>
      </w:r>
    </w:p>
    <w:p w:rsidR="00BF7802" w:rsidRPr="008A21B4" w:rsidRDefault="00BF7802" w:rsidP="008A21B4">
      <w:pPr>
        <w:widowControl w:val="0"/>
        <w:numPr>
          <w:ilvl w:val="0"/>
          <w:numId w:val="32"/>
        </w:numPr>
        <w:tabs>
          <w:tab w:val="clear" w:pos="1440"/>
        </w:tabs>
        <w:ind w:left="0" w:firstLine="709"/>
        <w:rPr>
          <w:sz w:val="28"/>
          <w:szCs w:val="28"/>
        </w:rPr>
      </w:pPr>
      <w:r w:rsidRPr="008A21B4">
        <w:rPr>
          <w:sz w:val="28"/>
          <w:szCs w:val="28"/>
        </w:rPr>
        <w:t>совершенствование и разработка новых форм услуг, в том числе консультационных и информационных;</w:t>
      </w:r>
    </w:p>
    <w:p w:rsidR="00BF7802" w:rsidRPr="008A21B4" w:rsidRDefault="00BF7802" w:rsidP="008A21B4">
      <w:pPr>
        <w:widowControl w:val="0"/>
        <w:numPr>
          <w:ilvl w:val="0"/>
          <w:numId w:val="32"/>
        </w:numPr>
        <w:tabs>
          <w:tab w:val="clear" w:pos="1440"/>
        </w:tabs>
        <w:ind w:left="0" w:firstLine="709"/>
        <w:rPr>
          <w:sz w:val="28"/>
          <w:szCs w:val="28"/>
        </w:rPr>
      </w:pPr>
      <w:r w:rsidRPr="008A21B4">
        <w:rPr>
          <w:sz w:val="28"/>
          <w:szCs w:val="28"/>
        </w:rPr>
        <w:t>проведение маркетингового анализа по изучению спроса и предложения на рынке банковских услуг.</w:t>
      </w:r>
    </w:p>
    <w:p w:rsidR="0076709A" w:rsidRPr="008A21B4" w:rsidRDefault="0076709A" w:rsidP="008A21B4">
      <w:pPr>
        <w:widowControl w:val="0"/>
        <w:ind w:firstLine="709"/>
        <w:rPr>
          <w:sz w:val="28"/>
          <w:szCs w:val="28"/>
        </w:rPr>
      </w:pPr>
    </w:p>
    <w:p w:rsidR="0076709A" w:rsidRDefault="008A21B4" w:rsidP="008A21B4">
      <w:pPr>
        <w:widowControl w:val="0"/>
        <w:ind w:firstLine="709"/>
        <w:jc w:val="center"/>
        <w:rPr>
          <w:sz w:val="28"/>
          <w:szCs w:val="28"/>
        </w:rPr>
      </w:pPr>
      <w:r>
        <w:rPr>
          <w:sz w:val="28"/>
          <w:szCs w:val="28"/>
        </w:rPr>
        <w:br w:type="page"/>
      </w:r>
      <w:r w:rsidR="0076709A" w:rsidRPr="008A21B4">
        <w:rPr>
          <w:sz w:val="28"/>
          <w:szCs w:val="28"/>
        </w:rPr>
        <w:t>ПЕРЕЧЕНЬ ИСПОЛЬЗОВАННОЙ ЛИТЕРАТУРЫ</w:t>
      </w:r>
    </w:p>
    <w:p w:rsidR="008A21B4" w:rsidRPr="008A21B4" w:rsidRDefault="008A21B4" w:rsidP="008A21B4">
      <w:pPr>
        <w:widowControl w:val="0"/>
        <w:ind w:firstLine="709"/>
        <w:rPr>
          <w:sz w:val="28"/>
          <w:szCs w:val="28"/>
        </w:rPr>
      </w:pPr>
    </w:p>
    <w:p w:rsidR="0076709A" w:rsidRPr="008A21B4" w:rsidRDefault="0076709A" w:rsidP="008A21B4">
      <w:pPr>
        <w:widowControl w:val="0"/>
        <w:numPr>
          <w:ilvl w:val="0"/>
          <w:numId w:val="33"/>
        </w:numPr>
        <w:tabs>
          <w:tab w:val="clear" w:pos="720"/>
        </w:tabs>
        <w:ind w:left="0" w:firstLine="0"/>
        <w:rPr>
          <w:sz w:val="28"/>
          <w:szCs w:val="28"/>
        </w:rPr>
      </w:pPr>
      <w:r w:rsidRPr="008A21B4">
        <w:rPr>
          <w:sz w:val="28"/>
          <w:szCs w:val="28"/>
        </w:rPr>
        <w:t xml:space="preserve">Про </w:t>
      </w:r>
      <w:r w:rsidRPr="008A21B4">
        <w:rPr>
          <w:sz w:val="28"/>
          <w:szCs w:val="28"/>
          <w:lang w:val="uk-UA"/>
        </w:rPr>
        <w:t>Національній банк України.- Закон України від 20.05.1999 №679-ХІ</w:t>
      </w:r>
      <w:r w:rsidRPr="008A21B4">
        <w:rPr>
          <w:sz w:val="28"/>
          <w:szCs w:val="28"/>
          <w:lang w:val="en-US"/>
        </w:rPr>
        <w:t>V</w:t>
      </w:r>
      <w:r w:rsidR="00D654D8" w:rsidRPr="008A21B4">
        <w:rPr>
          <w:sz w:val="28"/>
          <w:szCs w:val="28"/>
        </w:rPr>
        <w:t>;</w:t>
      </w:r>
    </w:p>
    <w:p w:rsidR="0076709A" w:rsidRPr="008A21B4" w:rsidRDefault="0076709A" w:rsidP="008A21B4">
      <w:pPr>
        <w:widowControl w:val="0"/>
        <w:numPr>
          <w:ilvl w:val="0"/>
          <w:numId w:val="33"/>
        </w:numPr>
        <w:tabs>
          <w:tab w:val="clear" w:pos="720"/>
        </w:tabs>
        <w:ind w:left="0" w:firstLine="0"/>
        <w:rPr>
          <w:sz w:val="28"/>
          <w:szCs w:val="28"/>
          <w:lang w:val="uk-UA"/>
        </w:rPr>
      </w:pPr>
      <w:r w:rsidRPr="008A21B4">
        <w:rPr>
          <w:sz w:val="28"/>
          <w:szCs w:val="28"/>
        </w:rPr>
        <w:t xml:space="preserve">Про банки </w:t>
      </w:r>
      <w:r w:rsidRPr="008A21B4">
        <w:rPr>
          <w:sz w:val="28"/>
          <w:szCs w:val="28"/>
          <w:lang w:val="uk-UA"/>
        </w:rPr>
        <w:t>і</w:t>
      </w:r>
      <w:r w:rsidRPr="008A21B4">
        <w:rPr>
          <w:sz w:val="28"/>
          <w:szCs w:val="28"/>
        </w:rPr>
        <w:t xml:space="preserve"> банк</w:t>
      </w:r>
      <w:r w:rsidRPr="008A21B4">
        <w:rPr>
          <w:sz w:val="28"/>
          <w:szCs w:val="28"/>
          <w:lang w:val="uk-UA"/>
        </w:rPr>
        <w:t>і</w:t>
      </w:r>
      <w:r w:rsidRPr="008A21B4">
        <w:rPr>
          <w:sz w:val="28"/>
          <w:szCs w:val="28"/>
        </w:rPr>
        <w:t>вську д</w:t>
      </w:r>
      <w:r w:rsidRPr="008A21B4">
        <w:rPr>
          <w:sz w:val="28"/>
          <w:szCs w:val="28"/>
          <w:lang w:val="uk-UA"/>
        </w:rPr>
        <w:t>і</w:t>
      </w:r>
      <w:r w:rsidRPr="008A21B4">
        <w:rPr>
          <w:sz w:val="28"/>
          <w:szCs w:val="28"/>
        </w:rPr>
        <w:t>яльн</w:t>
      </w:r>
      <w:r w:rsidRPr="008A21B4">
        <w:rPr>
          <w:sz w:val="28"/>
          <w:szCs w:val="28"/>
          <w:lang w:val="uk-UA"/>
        </w:rPr>
        <w:t>і</w:t>
      </w:r>
      <w:r w:rsidRPr="008A21B4">
        <w:rPr>
          <w:sz w:val="28"/>
          <w:szCs w:val="28"/>
        </w:rPr>
        <w:t>сть</w:t>
      </w:r>
      <w:r w:rsidRPr="008A21B4">
        <w:rPr>
          <w:sz w:val="28"/>
          <w:szCs w:val="28"/>
          <w:lang w:val="uk-UA"/>
        </w:rPr>
        <w:t>.- Закон України від 07.12.2000 №2121-ІІІ</w:t>
      </w:r>
      <w:r w:rsidR="00D654D8" w:rsidRPr="008A21B4">
        <w:rPr>
          <w:sz w:val="28"/>
          <w:szCs w:val="28"/>
          <w:lang w:val="uk-UA"/>
        </w:rPr>
        <w:t>;</w:t>
      </w:r>
    </w:p>
    <w:p w:rsidR="0076709A" w:rsidRPr="008A21B4" w:rsidRDefault="0076709A" w:rsidP="008A21B4">
      <w:pPr>
        <w:widowControl w:val="0"/>
        <w:numPr>
          <w:ilvl w:val="0"/>
          <w:numId w:val="33"/>
        </w:numPr>
        <w:tabs>
          <w:tab w:val="clear" w:pos="720"/>
        </w:tabs>
        <w:ind w:left="0" w:firstLine="0"/>
        <w:rPr>
          <w:sz w:val="28"/>
          <w:szCs w:val="28"/>
          <w:lang w:val="uk-UA"/>
        </w:rPr>
      </w:pPr>
      <w:r w:rsidRPr="008A21B4">
        <w:rPr>
          <w:sz w:val="28"/>
          <w:szCs w:val="28"/>
          <w:lang w:val="uk-UA"/>
        </w:rPr>
        <w:t>Про обіг векселів в Україні- Закон України від 05.04.2001 №2374-ІІІ</w:t>
      </w:r>
      <w:r w:rsidR="00D654D8" w:rsidRPr="008A21B4">
        <w:rPr>
          <w:sz w:val="28"/>
          <w:szCs w:val="28"/>
          <w:lang w:val="uk-UA"/>
        </w:rPr>
        <w:t>;</w:t>
      </w:r>
    </w:p>
    <w:p w:rsidR="0076709A" w:rsidRPr="008A21B4" w:rsidRDefault="0076709A" w:rsidP="008A21B4">
      <w:pPr>
        <w:widowControl w:val="0"/>
        <w:numPr>
          <w:ilvl w:val="0"/>
          <w:numId w:val="33"/>
        </w:numPr>
        <w:tabs>
          <w:tab w:val="clear" w:pos="720"/>
        </w:tabs>
        <w:ind w:left="0" w:firstLine="0"/>
        <w:rPr>
          <w:sz w:val="28"/>
          <w:szCs w:val="28"/>
          <w:lang w:val="uk-UA"/>
        </w:rPr>
      </w:pPr>
      <w:r w:rsidRPr="008A21B4">
        <w:rPr>
          <w:sz w:val="28"/>
          <w:szCs w:val="28"/>
          <w:lang w:val="uk-UA"/>
        </w:rPr>
        <w:t>Інструкція про порядок відкриття, використання і закриття рахунків у національній та іноземних валютах.- Постанова Правління НБУ від12.11.2003</w:t>
      </w:r>
      <w:r w:rsidR="00D654D8" w:rsidRPr="008A21B4">
        <w:rPr>
          <w:sz w:val="28"/>
          <w:szCs w:val="28"/>
          <w:lang w:val="uk-UA"/>
        </w:rPr>
        <w:t>;</w:t>
      </w:r>
    </w:p>
    <w:p w:rsidR="0076709A" w:rsidRPr="008A21B4" w:rsidRDefault="00D654D8" w:rsidP="008A21B4">
      <w:pPr>
        <w:widowControl w:val="0"/>
        <w:numPr>
          <w:ilvl w:val="0"/>
          <w:numId w:val="33"/>
        </w:numPr>
        <w:tabs>
          <w:tab w:val="clear" w:pos="720"/>
        </w:tabs>
        <w:ind w:left="0" w:firstLine="0"/>
        <w:rPr>
          <w:sz w:val="28"/>
          <w:szCs w:val="28"/>
          <w:lang w:val="uk-UA"/>
        </w:rPr>
      </w:pPr>
      <w:r w:rsidRPr="008A21B4">
        <w:rPr>
          <w:sz w:val="28"/>
          <w:szCs w:val="28"/>
        </w:rPr>
        <w:t>Учетная политика АКБ «ИНДУСТРИАЛБАНК» (с изменениями и дополнениями);</w:t>
      </w:r>
    </w:p>
    <w:p w:rsidR="00D654D8" w:rsidRPr="008A21B4" w:rsidRDefault="00D654D8" w:rsidP="008A21B4">
      <w:pPr>
        <w:widowControl w:val="0"/>
        <w:numPr>
          <w:ilvl w:val="0"/>
          <w:numId w:val="33"/>
        </w:numPr>
        <w:tabs>
          <w:tab w:val="clear" w:pos="720"/>
        </w:tabs>
        <w:ind w:left="0" w:firstLine="0"/>
        <w:rPr>
          <w:sz w:val="28"/>
          <w:szCs w:val="28"/>
          <w:lang w:val="uk-UA"/>
        </w:rPr>
      </w:pPr>
      <w:r w:rsidRPr="008A21B4">
        <w:rPr>
          <w:sz w:val="28"/>
          <w:szCs w:val="28"/>
          <w:lang w:val="uk-UA"/>
        </w:rPr>
        <w:t>Банківська справа: Навчальний посібник/ За ред.. проф.. Р.І.Тиркала.-Тернопіль: Карт-бланш, 2001</w:t>
      </w:r>
    </w:p>
    <w:p w:rsidR="00D654D8" w:rsidRPr="008A21B4" w:rsidRDefault="00D654D8" w:rsidP="008A21B4">
      <w:pPr>
        <w:widowControl w:val="0"/>
        <w:numPr>
          <w:ilvl w:val="0"/>
          <w:numId w:val="33"/>
        </w:numPr>
        <w:tabs>
          <w:tab w:val="clear" w:pos="720"/>
        </w:tabs>
        <w:ind w:left="0" w:firstLine="0"/>
        <w:rPr>
          <w:sz w:val="28"/>
          <w:szCs w:val="28"/>
          <w:lang w:val="uk-UA"/>
        </w:rPr>
      </w:pPr>
      <w:r w:rsidRPr="008A21B4">
        <w:rPr>
          <w:sz w:val="28"/>
          <w:szCs w:val="28"/>
          <w:lang w:val="uk-UA"/>
        </w:rPr>
        <w:t>Періодичні видання («Вісник НБУ №3 2006, 2007 р.»)</w:t>
      </w:r>
    </w:p>
    <w:p w:rsidR="0076709A" w:rsidRPr="008A21B4" w:rsidRDefault="00D654D8" w:rsidP="008A21B4">
      <w:pPr>
        <w:widowControl w:val="0"/>
        <w:numPr>
          <w:ilvl w:val="0"/>
          <w:numId w:val="33"/>
        </w:numPr>
        <w:tabs>
          <w:tab w:val="clear" w:pos="720"/>
        </w:tabs>
        <w:ind w:left="0" w:firstLine="0"/>
        <w:rPr>
          <w:sz w:val="28"/>
          <w:szCs w:val="28"/>
          <w:lang w:val="uk-UA"/>
        </w:rPr>
      </w:pPr>
      <w:r w:rsidRPr="008A21B4">
        <w:rPr>
          <w:sz w:val="28"/>
          <w:szCs w:val="28"/>
          <w:lang w:val="uk-UA"/>
        </w:rPr>
        <w:t xml:space="preserve">Сайт: </w:t>
      </w:r>
      <w:hyperlink r:id="rId19" w:history="1">
        <w:r w:rsidRPr="008A21B4">
          <w:rPr>
            <w:rStyle w:val="a6"/>
            <w:color w:val="auto"/>
            <w:sz w:val="28"/>
            <w:szCs w:val="28"/>
            <w:lang w:val="uk-UA"/>
          </w:rPr>
          <w:t>http://industrialbank.ua/rus/</w:t>
        </w:r>
      </w:hyperlink>
    </w:p>
    <w:p w:rsidR="00D654D8" w:rsidRPr="008A21B4" w:rsidRDefault="00D654D8" w:rsidP="008A21B4">
      <w:pPr>
        <w:widowControl w:val="0"/>
        <w:ind w:firstLine="709"/>
        <w:rPr>
          <w:sz w:val="28"/>
          <w:szCs w:val="28"/>
        </w:rPr>
      </w:pPr>
    </w:p>
    <w:p w:rsidR="00D654D8" w:rsidRDefault="008A21B4" w:rsidP="008A21B4">
      <w:pPr>
        <w:widowControl w:val="0"/>
        <w:ind w:firstLine="709"/>
        <w:jc w:val="center"/>
        <w:rPr>
          <w:sz w:val="28"/>
          <w:szCs w:val="28"/>
        </w:rPr>
      </w:pPr>
      <w:r>
        <w:rPr>
          <w:sz w:val="28"/>
          <w:szCs w:val="28"/>
        </w:rPr>
        <w:br w:type="page"/>
      </w:r>
      <w:r w:rsidR="00221758" w:rsidRPr="008A21B4">
        <w:rPr>
          <w:sz w:val="28"/>
          <w:szCs w:val="28"/>
        </w:rPr>
        <w:t>ПРИЛОЖЕНИЕ</w:t>
      </w:r>
    </w:p>
    <w:p w:rsidR="008A21B4" w:rsidRPr="008A21B4" w:rsidRDefault="008A21B4" w:rsidP="008A21B4">
      <w:pPr>
        <w:widowControl w:val="0"/>
        <w:ind w:firstLine="709"/>
        <w:rPr>
          <w:sz w:val="28"/>
          <w:szCs w:val="28"/>
        </w:rPr>
      </w:pPr>
    </w:p>
    <w:p w:rsidR="00221758" w:rsidRDefault="00221758" w:rsidP="008A21B4">
      <w:pPr>
        <w:widowControl w:val="0"/>
        <w:ind w:firstLine="709"/>
        <w:rPr>
          <w:sz w:val="28"/>
          <w:szCs w:val="28"/>
        </w:rPr>
      </w:pPr>
      <w:r w:rsidRPr="008A21B4">
        <w:rPr>
          <w:sz w:val="28"/>
          <w:szCs w:val="28"/>
        </w:rPr>
        <w:t>РІЧНА ФІНАНСОВА ЗВІТНІСТЬ ЗА 2005 РІК</w:t>
      </w:r>
      <w:r w:rsidR="008A21B4">
        <w:rPr>
          <w:sz w:val="28"/>
          <w:szCs w:val="28"/>
        </w:rPr>
        <w:t xml:space="preserve"> </w:t>
      </w:r>
      <w:r w:rsidRPr="008A21B4">
        <w:rPr>
          <w:sz w:val="28"/>
          <w:szCs w:val="28"/>
          <w:lang w:val="uk-UA"/>
        </w:rPr>
        <w:t xml:space="preserve">АКБ </w:t>
      </w:r>
      <w:r w:rsidRPr="008A21B4">
        <w:rPr>
          <w:sz w:val="28"/>
          <w:szCs w:val="28"/>
        </w:rPr>
        <w:t>«</w:t>
      </w:r>
      <w:r w:rsidRPr="008A21B4">
        <w:rPr>
          <w:sz w:val="28"/>
          <w:szCs w:val="28"/>
          <w:lang w:val="uk-UA"/>
        </w:rPr>
        <w:t>ІНДУСТРІАЛБАНК</w:t>
      </w:r>
      <w:r w:rsidRPr="008A21B4">
        <w:rPr>
          <w:sz w:val="28"/>
          <w:szCs w:val="28"/>
        </w:rPr>
        <w:t>»</w:t>
      </w:r>
    </w:p>
    <w:p w:rsidR="008A21B4" w:rsidRPr="008A21B4" w:rsidRDefault="008A21B4" w:rsidP="008A21B4">
      <w:pPr>
        <w:widowControl w:val="0"/>
        <w:ind w:firstLine="709"/>
        <w:rPr>
          <w:sz w:val="28"/>
          <w:szCs w:val="28"/>
        </w:rPr>
      </w:pPr>
    </w:p>
    <w:p w:rsidR="00221758" w:rsidRPr="008A21B4" w:rsidRDefault="00221758" w:rsidP="008A21B4">
      <w:pPr>
        <w:widowControl w:val="0"/>
        <w:ind w:firstLine="709"/>
        <w:rPr>
          <w:sz w:val="28"/>
          <w:szCs w:val="28"/>
          <w:lang w:val="uk-UA"/>
        </w:rPr>
      </w:pPr>
      <w:r w:rsidRPr="008A21B4">
        <w:rPr>
          <w:sz w:val="28"/>
          <w:szCs w:val="28"/>
        </w:rPr>
        <w:t>Баланс</w:t>
      </w:r>
      <w:r w:rsidR="008A21B4">
        <w:rPr>
          <w:sz w:val="28"/>
          <w:szCs w:val="28"/>
        </w:rPr>
        <w:t xml:space="preserve"> </w:t>
      </w:r>
      <w:r w:rsidRPr="008A21B4">
        <w:rPr>
          <w:sz w:val="28"/>
          <w:szCs w:val="28"/>
          <w:lang w:val="uk-UA"/>
        </w:rPr>
        <w:t>за станом на 01.01.2006 (тис. грн.)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4441"/>
        <w:gridCol w:w="1530"/>
        <w:gridCol w:w="1890"/>
      </w:tblGrid>
      <w:tr w:rsidR="00221758" w:rsidRPr="008A21B4" w:rsidTr="000A1C5B">
        <w:tc>
          <w:tcPr>
            <w:tcW w:w="851" w:type="dxa"/>
            <w:shd w:val="clear" w:color="auto" w:fill="FFFFFF"/>
          </w:tcPr>
          <w:p w:rsidR="00221758" w:rsidRPr="008A21B4" w:rsidRDefault="00221758" w:rsidP="008A21B4">
            <w:r w:rsidRPr="008A21B4">
              <w:t>Рядок</w:t>
            </w:r>
          </w:p>
        </w:tc>
        <w:tc>
          <w:tcPr>
            <w:tcW w:w="4441" w:type="dxa"/>
            <w:shd w:val="clear" w:color="auto" w:fill="FFFFFF"/>
          </w:tcPr>
          <w:p w:rsidR="00221758" w:rsidRPr="008A21B4" w:rsidRDefault="00221758" w:rsidP="008A21B4">
            <w:r w:rsidRPr="008A21B4">
              <w:t>Найменування статті</w:t>
            </w:r>
          </w:p>
        </w:tc>
        <w:tc>
          <w:tcPr>
            <w:tcW w:w="1530" w:type="dxa"/>
            <w:shd w:val="clear" w:color="auto" w:fill="FFFFFF"/>
          </w:tcPr>
          <w:p w:rsidR="00221758" w:rsidRPr="008A21B4" w:rsidRDefault="00221758" w:rsidP="008A21B4">
            <w:r w:rsidRPr="008A21B4">
              <w:t>Звітний рік</w:t>
            </w:r>
          </w:p>
        </w:tc>
        <w:tc>
          <w:tcPr>
            <w:tcW w:w="1890" w:type="dxa"/>
            <w:shd w:val="clear" w:color="auto" w:fill="FFFFFF"/>
          </w:tcPr>
          <w:p w:rsidR="00221758" w:rsidRPr="008A21B4" w:rsidRDefault="00221758" w:rsidP="008A21B4">
            <w:r w:rsidRPr="008A21B4">
              <w:t>Попередній рік</w:t>
            </w:r>
          </w:p>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Активи</w:t>
            </w:r>
          </w:p>
        </w:tc>
        <w:tc>
          <w:tcPr>
            <w:tcW w:w="1530" w:type="dxa"/>
            <w:shd w:val="clear" w:color="auto" w:fill="FFFFFF"/>
          </w:tcPr>
          <w:p w:rsidR="00221758" w:rsidRPr="008A21B4" w:rsidRDefault="00221758" w:rsidP="008A21B4"/>
        </w:tc>
        <w:tc>
          <w:tcPr>
            <w:tcW w:w="1890" w:type="dxa"/>
            <w:shd w:val="clear" w:color="auto" w:fill="FFFFFF"/>
          </w:tcPr>
          <w:p w:rsidR="00221758" w:rsidRPr="008A21B4" w:rsidRDefault="00221758" w:rsidP="008A21B4"/>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Кошти в Національному банку України та готівкові кошти банку</w:t>
            </w:r>
          </w:p>
        </w:tc>
        <w:bookmarkStart w:id="0" w:name="nzb_1100111"/>
        <w:tc>
          <w:tcPr>
            <w:tcW w:w="1530" w:type="dxa"/>
            <w:shd w:val="clear" w:color="auto" w:fill="FFFFFF"/>
          </w:tcPr>
          <w:p w:rsidR="00221758" w:rsidRPr="008A21B4" w:rsidRDefault="00221758" w:rsidP="008A21B4">
            <w:r w:rsidRPr="008A21B4">
              <w:fldChar w:fldCharType="begin">
                <w:ffData>
                  <w:name w:val="nzb_1100111"/>
                  <w:enabled/>
                  <w:calcOnExit w:val="0"/>
                  <w:textInput>
                    <w:type w:val="number"/>
                    <w:maxLength w:val="12"/>
                    <w:format w:val="0;(0)"/>
                  </w:textInput>
                </w:ffData>
              </w:fldChar>
            </w:r>
            <w:r w:rsidRPr="008A21B4">
              <w:instrText xml:space="preserve"> FORMTEXT </w:instrText>
            </w:r>
            <w:r w:rsidRPr="008A21B4">
              <w:fldChar w:fldCharType="separate"/>
            </w:r>
            <w:r w:rsidRPr="008A21B4">
              <w:t>153957</w:t>
            </w:r>
            <w:r w:rsidRPr="008A21B4">
              <w:fldChar w:fldCharType="end"/>
            </w:r>
            <w:bookmarkEnd w:id="0"/>
          </w:p>
        </w:tc>
        <w:bookmarkStart w:id="1" w:name="ozb_1100111"/>
        <w:tc>
          <w:tcPr>
            <w:tcW w:w="1890" w:type="dxa"/>
            <w:shd w:val="clear" w:color="auto" w:fill="FFFFFF"/>
          </w:tcPr>
          <w:p w:rsidR="00221758" w:rsidRPr="008A21B4" w:rsidRDefault="00221758" w:rsidP="008A21B4">
            <w:r w:rsidRPr="008A21B4">
              <w:fldChar w:fldCharType="begin">
                <w:ffData>
                  <w:name w:val="ozb_1100111"/>
                  <w:enabled/>
                  <w:calcOnExit w:val="0"/>
                  <w:textInput>
                    <w:type w:val="number"/>
                    <w:maxLength w:val="12"/>
                    <w:format w:val="0;(0)"/>
                  </w:textInput>
                </w:ffData>
              </w:fldChar>
            </w:r>
            <w:r w:rsidRPr="008A21B4">
              <w:instrText xml:space="preserve"> FORMTEXT </w:instrText>
            </w:r>
            <w:r w:rsidRPr="008A21B4">
              <w:fldChar w:fldCharType="separate"/>
            </w:r>
            <w:r w:rsidRPr="008A21B4">
              <w:t>100421</w:t>
            </w:r>
            <w:r w:rsidRPr="008A21B4">
              <w:fldChar w:fldCharType="end"/>
            </w:r>
            <w:bookmarkEnd w:id="1"/>
          </w:p>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Казначейські та інші цінні папери, що рефінансуються Національним банком України, і цінні папери, емітовані Національним банком України</w:t>
            </w:r>
          </w:p>
        </w:tc>
        <w:bookmarkStart w:id="2" w:name="nzb_n2"/>
        <w:tc>
          <w:tcPr>
            <w:tcW w:w="1530" w:type="dxa"/>
            <w:shd w:val="clear" w:color="auto" w:fill="FFFFFF"/>
          </w:tcPr>
          <w:p w:rsidR="00221758" w:rsidRPr="008A21B4" w:rsidRDefault="00221758" w:rsidP="008A21B4">
            <w:r w:rsidRPr="008A21B4">
              <w:fldChar w:fldCharType="begin">
                <w:ffData>
                  <w:name w:val="nzb_n2"/>
                  <w:enabled/>
                  <w:calcOnExit w:val="0"/>
                  <w:textInput>
                    <w:type w:val="number"/>
                    <w:maxLength w:val="12"/>
                    <w:format w:val="0"/>
                  </w:textInput>
                </w:ffData>
              </w:fldChar>
            </w:r>
            <w:r w:rsidRPr="008A21B4">
              <w:instrText xml:space="preserve"> FORMTEXT </w:instrText>
            </w:r>
            <w:r w:rsidRPr="008A21B4">
              <w:fldChar w:fldCharType="separate"/>
            </w:r>
            <w:r w:rsidRPr="008A21B4">
              <w:t>2876</w:t>
            </w:r>
            <w:r w:rsidRPr="008A21B4">
              <w:fldChar w:fldCharType="end"/>
            </w:r>
            <w:bookmarkEnd w:id="2"/>
          </w:p>
        </w:tc>
        <w:bookmarkStart w:id="3" w:name="ozb_n2"/>
        <w:tc>
          <w:tcPr>
            <w:tcW w:w="1890" w:type="dxa"/>
            <w:shd w:val="clear" w:color="auto" w:fill="FFFFFF"/>
          </w:tcPr>
          <w:p w:rsidR="00221758" w:rsidRPr="008A21B4" w:rsidRDefault="00221758" w:rsidP="008A21B4">
            <w:r w:rsidRPr="008A21B4">
              <w:fldChar w:fldCharType="begin">
                <w:ffData>
                  <w:name w:val="ozb_n2"/>
                  <w:enabled/>
                  <w:calcOnExit w:val="0"/>
                  <w:textInput>
                    <w:type w:val="number"/>
                    <w:maxLength w:val="12"/>
                    <w:format w:val="0"/>
                  </w:textInput>
                </w:ffData>
              </w:fldChar>
            </w:r>
            <w:r w:rsidRPr="008A21B4">
              <w:instrText xml:space="preserve"> FORMTEXT </w:instrText>
            </w:r>
            <w:r w:rsidRPr="008A21B4">
              <w:fldChar w:fldCharType="separate"/>
            </w:r>
            <w:r w:rsidRPr="008A21B4">
              <w:t>0</w:t>
            </w:r>
            <w:r w:rsidRPr="008A21B4">
              <w:fldChar w:fldCharType="end"/>
            </w:r>
            <w:bookmarkEnd w:id="3"/>
          </w:p>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Кошти в інших банках</w:t>
            </w:r>
          </w:p>
        </w:tc>
        <w:bookmarkStart w:id="4" w:name="nzb_n3_Sum7"/>
        <w:tc>
          <w:tcPr>
            <w:tcW w:w="1530" w:type="dxa"/>
            <w:shd w:val="clear" w:color="auto" w:fill="FFFFFF"/>
          </w:tcPr>
          <w:p w:rsidR="00221758" w:rsidRPr="008A21B4" w:rsidRDefault="00221758" w:rsidP="008A21B4">
            <w:r w:rsidRPr="008A21B4">
              <w:fldChar w:fldCharType="begin">
                <w:ffData>
                  <w:name w:val="nzb_n3_Sum7"/>
                  <w:enabled/>
                  <w:calcOnExit w:val="0"/>
                  <w:textInput>
                    <w:type w:val="number"/>
                    <w:maxLength w:val="12"/>
                    <w:format w:val="0;(0)"/>
                  </w:textInput>
                </w:ffData>
              </w:fldChar>
            </w:r>
            <w:r w:rsidRPr="008A21B4">
              <w:instrText xml:space="preserve"> FORMTEXT </w:instrText>
            </w:r>
            <w:r w:rsidRPr="008A21B4">
              <w:fldChar w:fldCharType="separate"/>
            </w:r>
            <w:r w:rsidRPr="008A21B4">
              <w:t>274758</w:t>
            </w:r>
            <w:r w:rsidRPr="008A21B4">
              <w:fldChar w:fldCharType="end"/>
            </w:r>
            <w:bookmarkEnd w:id="4"/>
          </w:p>
        </w:tc>
        <w:bookmarkStart w:id="5" w:name="ozb_n3_Sum7"/>
        <w:tc>
          <w:tcPr>
            <w:tcW w:w="1890" w:type="dxa"/>
            <w:shd w:val="clear" w:color="auto" w:fill="FFFFFF"/>
          </w:tcPr>
          <w:p w:rsidR="00221758" w:rsidRPr="008A21B4" w:rsidRDefault="00221758" w:rsidP="008A21B4">
            <w:r w:rsidRPr="008A21B4">
              <w:fldChar w:fldCharType="begin">
                <w:ffData>
                  <w:name w:val="ozb_n3_Sum7"/>
                  <w:enabled/>
                  <w:calcOnExit w:val="0"/>
                  <w:textInput>
                    <w:type w:val="number"/>
                    <w:maxLength w:val="12"/>
                    <w:format w:val="0;(0)"/>
                  </w:textInput>
                </w:ffData>
              </w:fldChar>
            </w:r>
            <w:r w:rsidRPr="008A21B4">
              <w:instrText xml:space="preserve"> FORMTEXT </w:instrText>
            </w:r>
            <w:r w:rsidRPr="008A21B4">
              <w:fldChar w:fldCharType="separate"/>
            </w:r>
            <w:r w:rsidRPr="008A21B4">
              <w:t>441665</w:t>
            </w:r>
            <w:r w:rsidRPr="008A21B4">
              <w:fldChar w:fldCharType="end"/>
            </w:r>
            <w:bookmarkEnd w:id="5"/>
          </w:p>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Цінні папери в торговому портфелі банку</w:t>
            </w:r>
          </w:p>
        </w:tc>
        <w:bookmarkStart w:id="6" w:name="nzb_n4_Sum3"/>
        <w:tc>
          <w:tcPr>
            <w:tcW w:w="1530" w:type="dxa"/>
            <w:shd w:val="clear" w:color="auto" w:fill="FFFFFF"/>
          </w:tcPr>
          <w:p w:rsidR="00221758" w:rsidRPr="008A21B4" w:rsidRDefault="00221758" w:rsidP="008A21B4">
            <w:r w:rsidRPr="008A21B4">
              <w:fldChar w:fldCharType="begin">
                <w:ffData>
                  <w:name w:val="nzb_n4_Sum3"/>
                  <w:enabled/>
                  <w:calcOnExit w:val="0"/>
                  <w:textInput>
                    <w:type w:val="number"/>
                    <w:maxLength w:val="12"/>
                    <w:format w:val="0;(0)"/>
                  </w:textInput>
                </w:ffData>
              </w:fldChar>
            </w:r>
            <w:r w:rsidRPr="008A21B4">
              <w:instrText xml:space="preserve"> FORMTEXT </w:instrText>
            </w:r>
            <w:r w:rsidRPr="008A21B4">
              <w:fldChar w:fldCharType="separate"/>
            </w:r>
            <w:r w:rsidRPr="008A21B4">
              <w:t>0</w:t>
            </w:r>
            <w:r w:rsidRPr="008A21B4">
              <w:fldChar w:fldCharType="end"/>
            </w:r>
            <w:bookmarkEnd w:id="6"/>
          </w:p>
        </w:tc>
        <w:bookmarkStart w:id="7" w:name="ozb_n4_Sum3"/>
        <w:tc>
          <w:tcPr>
            <w:tcW w:w="1890" w:type="dxa"/>
            <w:shd w:val="clear" w:color="auto" w:fill="FFFFFF"/>
          </w:tcPr>
          <w:p w:rsidR="00221758" w:rsidRPr="008A21B4" w:rsidRDefault="00221758" w:rsidP="008A21B4">
            <w:r w:rsidRPr="008A21B4">
              <w:fldChar w:fldCharType="begin">
                <w:ffData>
                  <w:name w:val="ozb_n4_Sum3"/>
                  <w:enabled/>
                  <w:calcOnExit w:val="0"/>
                  <w:textInput>
                    <w:type w:val="number"/>
                    <w:maxLength w:val="12"/>
                    <w:format w:val="0;(0)"/>
                  </w:textInput>
                </w:ffData>
              </w:fldChar>
            </w:r>
            <w:r w:rsidRPr="008A21B4">
              <w:instrText xml:space="preserve"> FORMTEXT </w:instrText>
            </w:r>
            <w:r w:rsidRPr="008A21B4">
              <w:fldChar w:fldCharType="separate"/>
            </w:r>
            <w:r w:rsidRPr="008A21B4">
              <w:t>0</w:t>
            </w:r>
            <w:r w:rsidRPr="008A21B4">
              <w:fldChar w:fldCharType="end"/>
            </w:r>
            <w:bookmarkEnd w:id="7"/>
          </w:p>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Цінні папери в портфелі банку на продаж</w:t>
            </w:r>
          </w:p>
        </w:tc>
        <w:bookmarkStart w:id="8" w:name="nzb_n5_Sum5"/>
        <w:tc>
          <w:tcPr>
            <w:tcW w:w="1530" w:type="dxa"/>
            <w:shd w:val="clear" w:color="auto" w:fill="FFFFFF"/>
          </w:tcPr>
          <w:p w:rsidR="00221758" w:rsidRPr="008A21B4" w:rsidRDefault="00221758" w:rsidP="008A21B4">
            <w:r w:rsidRPr="008A21B4">
              <w:fldChar w:fldCharType="begin">
                <w:ffData>
                  <w:name w:val="nzb_n5_Sum5"/>
                  <w:enabled/>
                  <w:calcOnExit w:val="0"/>
                  <w:textInput>
                    <w:type w:val="number"/>
                    <w:maxLength w:val="12"/>
                    <w:format w:val="0;(0)"/>
                  </w:textInput>
                </w:ffData>
              </w:fldChar>
            </w:r>
            <w:r w:rsidRPr="008A21B4">
              <w:instrText xml:space="preserve"> FORMTEXT </w:instrText>
            </w:r>
            <w:r w:rsidRPr="008A21B4">
              <w:fldChar w:fldCharType="separate"/>
            </w:r>
            <w:r w:rsidRPr="008A21B4">
              <w:t>92443</w:t>
            </w:r>
            <w:r w:rsidRPr="008A21B4">
              <w:fldChar w:fldCharType="end"/>
            </w:r>
            <w:bookmarkEnd w:id="8"/>
          </w:p>
        </w:tc>
        <w:bookmarkStart w:id="9" w:name="ozb_n5_Sum5"/>
        <w:tc>
          <w:tcPr>
            <w:tcW w:w="1890" w:type="dxa"/>
            <w:shd w:val="clear" w:color="auto" w:fill="FFFFFF"/>
          </w:tcPr>
          <w:p w:rsidR="00221758" w:rsidRPr="008A21B4" w:rsidRDefault="00221758" w:rsidP="008A21B4">
            <w:r w:rsidRPr="008A21B4">
              <w:fldChar w:fldCharType="begin">
                <w:ffData>
                  <w:name w:val="ozb_n5_Sum5"/>
                  <w:enabled/>
                  <w:calcOnExit w:val="0"/>
                  <w:textInput>
                    <w:type w:val="number"/>
                    <w:maxLength w:val="12"/>
                    <w:format w:val="0;(0)"/>
                  </w:textInput>
                </w:ffData>
              </w:fldChar>
            </w:r>
            <w:r w:rsidRPr="008A21B4">
              <w:instrText xml:space="preserve"> FORMTEXT </w:instrText>
            </w:r>
            <w:r w:rsidRPr="008A21B4">
              <w:fldChar w:fldCharType="separate"/>
            </w:r>
            <w:r w:rsidRPr="008A21B4">
              <w:t>19143</w:t>
            </w:r>
            <w:r w:rsidRPr="008A21B4">
              <w:fldChar w:fldCharType="end"/>
            </w:r>
            <w:bookmarkEnd w:id="9"/>
          </w:p>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Кредити та заборгованість клієнтів</w:t>
            </w:r>
          </w:p>
        </w:tc>
        <w:bookmarkStart w:id="10" w:name="nzb_n6_Sum13"/>
        <w:tc>
          <w:tcPr>
            <w:tcW w:w="1530" w:type="dxa"/>
            <w:shd w:val="clear" w:color="auto" w:fill="FFFFFF"/>
          </w:tcPr>
          <w:p w:rsidR="00221758" w:rsidRPr="008A21B4" w:rsidRDefault="00221758" w:rsidP="008A21B4">
            <w:r w:rsidRPr="008A21B4">
              <w:fldChar w:fldCharType="begin">
                <w:ffData>
                  <w:name w:val="nzb_n6_Sum13"/>
                  <w:enabled/>
                  <w:calcOnExit w:val="0"/>
                  <w:textInput>
                    <w:type w:val="number"/>
                    <w:maxLength w:val="12"/>
                    <w:format w:val="0;(0)"/>
                  </w:textInput>
                </w:ffData>
              </w:fldChar>
            </w:r>
            <w:r w:rsidRPr="008A21B4">
              <w:instrText xml:space="preserve"> FORMTEXT </w:instrText>
            </w:r>
            <w:r w:rsidRPr="008A21B4">
              <w:fldChar w:fldCharType="separate"/>
            </w:r>
            <w:r w:rsidRPr="008A21B4">
              <w:t>1017256</w:t>
            </w:r>
            <w:r w:rsidRPr="008A21B4">
              <w:fldChar w:fldCharType="end"/>
            </w:r>
            <w:bookmarkEnd w:id="10"/>
          </w:p>
        </w:tc>
        <w:tc>
          <w:tcPr>
            <w:tcW w:w="1890" w:type="dxa"/>
            <w:shd w:val="clear" w:color="auto" w:fill="FFFFFF"/>
          </w:tcPr>
          <w:p w:rsidR="00221758" w:rsidRPr="000A1C5B" w:rsidRDefault="00221758" w:rsidP="008A21B4">
            <w:pPr>
              <w:rPr>
                <w:lang w:val="uk-UA"/>
              </w:rPr>
            </w:pPr>
            <w:r w:rsidRPr="000A1C5B">
              <w:rPr>
                <w:lang w:val="uk-UA"/>
              </w:rPr>
              <w:t>314794</w:t>
            </w:r>
          </w:p>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Цінні папери в портфелі банку до погашення</w:t>
            </w:r>
          </w:p>
        </w:tc>
        <w:bookmarkStart w:id="11" w:name="nzb_n7_Sum5"/>
        <w:tc>
          <w:tcPr>
            <w:tcW w:w="1530" w:type="dxa"/>
            <w:shd w:val="clear" w:color="auto" w:fill="FFFFFF"/>
          </w:tcPr>
          <w:p w:rsidR="00221758" w:rsidRPr="008A21B4" w:rsidRDefault="00221758" w:rsidP="008A21B4">
            <w:r w:rsidRPr="008A21B4">
              <w:fldChar w:fldCharType="begin">
                <w:ffData>
                  <w:name w:val="nzb_n7_Sum5"/>
                  <w:enabled/>
                  <w:calcOnExit w:val="0"/>
                  <w:textInput>
                    <w:type w:val="number"/>
                    <w:maxLength w:val="12"/>
                    <w:format w:val="0;(0)"/>
                  </w:textInput>
                </w:ffData>
              </w:fldChar>
            </w:r>
            <w:r w:rsidRPr="008A21B4">
              <w:instrText xml:space="preserve"> FORMTEXT </w:instrText>
            </w:r>
            <w:r w:rsidRPr="008A21B4">
              <w:fldChar w:fldCharType="separate"/>
            </w:r>
            <w:r w:rsidRPr="008A21B4">
              <w:t>97251</w:t>
            </w:r>
            <w:r w:rsidRPr="008A21B4">
              <w:fldChar w:fldCharType="end"/>
            </w:r>
            <w:bookmarkEnd w:id="11"/>
          </w:p>
        </w:tc>
        <w:bookmarkStart w:id="12" w:name="ozb_n7_Sum5"/>
        <w:tc>
          <w:tcPr>
            <w:tcW w:w="1890" w:type="dxa"/>
            <w:shd w:val="clear" w:color="auto" w:fill="FFFFFF"/>
          </w:tcPr>
          <w:p w:rsidR="00221758" w:rsidRPr="000A1C5B" w:rsidRDefault="00221758" w:rsidP="008A21B4">
            <w:pPr>
              <w:rPr>
                <w:lang w:val="uk-UA"/>
              </w:rPr>
            </w:pPr>
            <w:r w:rsidRPr="008A21B4">
              <w:fldChar w:fldCharType="begin">
                <w:ffData>
                  <w:name w:val="ozb_n7_Sum5"/>
                  <w:enabled/>
                  <w:calcOnExit w:val="0"/>
                  <w:textInput>
                    <w:type w:val="number"/>
                    <w:maxLength w:val="12"/>
                    <w:format w:val="0;(0)"/>
                  </w:textInput>
                </w:ffData>
              </w:fldChar>
            </w:r>
            <w:r w:rsidRPr="008A21B4">
              <w:instrText xml:space="preserve"> FORMTEXT </w:instrText>
            </w:r>
            <w:r w:rsidRPr="008A21B4">
              <w:fldChar w:fldCharType="separate"/>
            </w:r>
            <w:r w:rsidRPr="008A21B4">
              <w:t>96444</w:t>
            </w:r>
            <w:r w:rsidRPr="008A21B4">
              <w:fldChar w:fldCharType="end"/>
            </w:r>
            <w:bookmarkEnd w:id="12"/>
          </w:p>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Інвестиції в асоційовані й дочірні компанії</w:t>
            </w:r>
          </w:p>
        </w:tc>
        <w:tc>
          <w:tcPr>
            <w:tcW w:w="1530" w:type="dxa"/>
            <w:shd w:val="clear" w:color="auto" w:fill="FFFFFF"/>
          </w:tcPr>
          <w:p w:rsidR="00221758" w:rsidRPr="008A21B4" w:rsidRDefault="00221758" w:rsidP="008A21B4">
            <w:r w:rsidRPr="008A21B4">
              <w:t>6500</w:t>
            </w:r>
          </w:p>
        </w:tc>
        <w:bookmarkStart w:id="13" w:name="ozb_n8_Sum"/>
        <w:tc>
          <w:tcPr>
            <w:tcW w:w="1890" w:type="dxa"/>
            <w:shd w:val="clear" w:color="auto" w:fill="FFFFFF"/>
          </w:tcPr>
          <w:p w:rsidR="00221758" w:rsidRPr="008A21B4" w:rsidRDefault="00221758" w:rsidP="008A21B4">
            <w:r w:rsidRPr="008A21B4">
              <w:fldChar w:fldCharType="begin">
                <w:ffData>
                  <w:name w:val="ozb_n8_Sum"/>
                  <w:enabled/>
                  <w:calcOnExit w:val="0"/>
                  <w:textInput>
                    <w:type w:val="number"/>
                    <w:maxLength w:val="12"/>
                    <w:format w:val="0;(0)"/>
                  </w:textInput>
                </w:ffData>
              </w:fldChar>
            </w:r>
            <w:r w:rsidRPr="008A21B4">
              <w:instrText xml:space="preserve"> FORMTEXT </w:instrText>
            </w:r>
            <w:r w:rsidRPr="008A21B4">
              <w:fldChar w:fldCharType="separate"/>
            </w:r>
            <w:r w:rsidRPr="008A21B4">
              <w:t>0</w:t>
            </w:r>
            <w:r w:rsidRPr="008A21B4">
              <w:fldChar w:fldCharType="end"/>
            </w:r>
            <w:bookmarkEnd w:id="13"/>
          </w:p>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Основні засоби та нематеріальні активи</w:t>
            </w:r>
          </w:p>
        </w:tc>
        <w:bookmarkStart w:id="14" w:name="nzb_n9_Sum"/>
        <w:tc>
          <w:tcPr>
            <w:tcW w:w="1530" w:type="dxa"/>
            <w:shd w:val="clear" w:color="auto" w:fill="FFFFFF"/>
          </w:tcPr>
          <w:p w:rsidR="00221758" w:rsidRPr="008A21B4" w:rsidRDefault="00221758" w:rsidP="008A21B4">
            <w:r w:rsidRPr="008A21B4">
              <w:fldChar w:fldCharType="begin">
                <w:ffData>
                  <w:name w:val="nzb_n9_Sum"/>
                  <w:enabled/>
                  <w:calcOnExit w:val="0"/>
                  <w:textInput>
                    <w:type w:val="number"/>
                    <w:maxLength w:val="12"/>
                    <w:format w:val="0;(0)"/>
                  </w:textInput>
                </w:ffData>
              </w:fldChar>
            </w:r>
            <w:r w:rsidRPr="008A21B4">
              <w:instrText xml:space="preserve"> FORMTEXT </w:instrText>
            </w:r>
            <w:r w:rsidRPr="008A21B4">
              <w:fldChar w:fldCharType="separate"/>
            </w:r>
            <w:r w:rsidRPr="008A21B4">
              <w:t>102862</w:t>
            </w:r>
            <w:r w:rsidRPr="008A21B4">
              <w:fldChar w:fldCharType="end"/>
            </w:r>
            <w:bookmarkEnd w:id="14"/>
          </w:p>
        </w:tc>
        <w:bookmarkStart w:id="15" w:name="ozb_n9_Sum"/>
        <w:tc>
          <w:tcPr>
            <w:tcW w:w="1890" w:type="dxa"/>
            <w:shd w:val="clear" w:color="auto" w:fill="FFFFFF"/>
          </w:tcPr>
          <w:p w:rsidR="00221758" w:rsidRPr="000A1C5B" w:rsidRDefault="00221758" w:rsidP="008A21B4">
            <w:pPr>
              <w:rPr>
                <w:lang w:val="uk-UA"/>
              </w:rPr>
            </w:pPr>
            <w:r w:rsidRPr="008A21B4">
              <w:fldChar w:fldCharType="begin">
                <w:ffData>
                  <w:name w:val="ozb_n9_Sum"/>
                  <w:enabled/>
                  <w:calcOnExit w:val="0"/>
                  <w:textInput>
                    <w:type w:val="number"/>
                    <w:maxLength w:val="12"/>
                    <w:format w:val="0;(0)"/>
                  </w:textInput>
                </w:ffData>
              </w:fldChar>
            </w:r>
            <w:r w:rsidRPr="008A21B4">
              <w:instrText xml:space="preserve"> FORMTEXT </w:instrText>
            </w:r>
            <w:r w:rsidRPr="008A21B4">
              <w:fldChar w:fldCharType="separate"/>
            </w:r>
            <w:r w:rsidRPr="008A21B4">
              <w:t>15053</w:t>
            </w:r>
            <w:r w:rsidRPr="008A21B4">
              <w:fldChar w:fldCharType="end"/>
            </w:r>
            <w:bookmarkEnd w:id="15"/>
          </w:p>
        </w:tc>
      </w:tr>
      <w:tr w:rsidR="00221758" w:rsidRPr="008A21B4" w:rsidTr="000A1C5B">
        <w:tc>
          <w:tcPr>
            <w:tcW w:w="851" w:type="dxa"/>
            <w:shd w:val="clear" w:color="auto" w:fill="FFFFFF"/>
          </w:tcPr>
          <w:p w:rsidR="00221758" w:rsidRPr="008A21B4" w:rsidRDefault="00221758" w:rsidP="008A21B4">
            <w:r w:rsidRPr="008A21B4">
              <w:t>10</w:t>
            </w:r>
          </w:p>
        </w:tc>
        <w:tc>
          <w:tcPr>
            <w:tcW w:w="4441" w:type="dxa"/>
            <w:shd w:val="clear" w:color="auto" w:fill="FFFFFF"/>
          </w:tcPr>
          <w:p w:rsidR="00221758" w:rsidRPr="008A21B4" w:rsidRDefault="00221758" w:rsidP="008A21B4">
            <w:r w:rsidRPr="008A21B4">
              <w:t>Нараховані доходи до отримання</w:t>
            </w:r>
          </w:p>
        </w:tc>
        <w:tc>
          <w:tcPr>
            <w:tcW w:w="1530" w:type="dxa"/>
            <w:shd w:val="clear" w:color="auto" w:fill="FFFFFF"/>
          </w:tcPr>
          <w:p w:rsidR="00221758" w:rsidRPr="008A21B4" w:rsidRDefault="00221758" w:rsidP="008A21B4">
            <w:r w:rsidRPr="008A21B4">
              <w:t>12407</w:t>
            </w:r>
          </w:p>
        </w:tc>
        <w:bookmarkStart w:id="16" w:name="ozb_n10_Sum11"/>
        <w:tc>
          <w:tcPr>
            <w:tcW w:w="1890" w:type="dxa"/>
            <w:shd w:val="clear" w:color="auto" w:fill="FFFFFF"/>
          </w:tcPr>
          <w:p w:rsidR="00221758" w:rsidRPr="008A21B4" w:rsidRDefault="00221758" w:rsidP="008A21B4">
            <w:r w:rsidRPr="008A21B4">
              <w:fldChar w:fldCharType="begin">
                <w:ffData>
                  <w:name w:val="ozb_n10_Sum11"/>
                  <w:enabled/>
                  <w:calcOnExit w:val="0"/>
                  <w:textInput>
                    <w:type w:val="number"/>
                    <w:maxLength w:val="12"/>
                    <w:format w:val="0;(0)"/>
                  </w:textInput>
                </w:ffData>
              </w:fldChar>
            </w:r>
            <w:r w:rsidRPr="008A21B4">
              <w:instrText xml:space="preserve"> FORMTEXT </w:instrText>
            </w:r>
            <w:r w:rsidRPr="008A21B4">
              <w:fldChar w:fldCharType="separate"/>
            </w:r>
            <w:r w:rsidRPr="008A21B4">
              <w:t>1705</w:t>
            </w:r>
            <w:r w:rsidRPr="008A21B4">
              <w:fldChar w:fldCharType="end"/>
            </w:r>
            <w:bookmarkEnd w:id="16"/>
          </w:p>
        </w:tc>
      </w:tr>
      <w:tr w:rsidR="00221758" w:rsidRPr="008A21B4" w:rsidTr="000A1C5B">
        <w:tc>
          <w:tcPr>
            <w:tcW w:w="851" w:type="dxa"/>
            <w:shd w:val="clear" w:color="auto" w:fill="FFFFFF"/>
          </w:tcPr>
          <w:p w:rsidR="00221758" w:rsidRPr="008A21B4" w:rsidRDefault="00221758" w:rsidP="008A21B4">
            <w:r w:rsidRPr="008A21B4">
              <w:t>11</w:t>
            </w:r>
          </w:p>
        </w:tc>
        <w:tc>
          <w:tcPr>
            <w:tcW w:w="4441" w:type="dxa"/>
            <w:shd w:val="clear" w:color="auto" w:fill="FFFFFF"/>
          </w:tcPr>
          <w:p w:rsidR="00221758" w:rsidRPr="008A21B4" w:rsidRDefault="00221758" w:rsidP="008A21B4">
            <w:r w:rsidRPr="008A21B4">
              <w:t>Відстрочений податковий актив</w:t>
            </w:r>
          </w:p>
        </w:tc>
        <w:tc>
          <w:tcPr>
            <w:tcW w:w="1530" w:type="dxa"/>
            <w:shd w:val="clear" w:color="auto" w:fill="FFFFFF"/>
          </w:tcPr>
          <w:p w:rsidR="00221758" w:rsidRPr="008A21B4" w:rsidRDefault="00221758" w:rsidP="008A21B4">
            <w:r w:rsidRPr="008A21B4">
              <w:t>1472</w:t>
            </w:r>
          </w:p>
        </w:tc>
        <w:tc>
          <w:tcPr>
            <w:tcW w:w="1890" w:type="dxa"/>
            <w:shd w:val="clear" w:color="auto" w:fill="FFFFFF"/>
          </w:tcPr>
          <w:p w:rsidR="00221758" w:rsidRPr="008A21B4" w:rsidRDefault="00221758" w:rsidP="008A21B4">
            <w:r w:rsidRPr="008A21B4">
              <w:t>0</w:t>
            </w:r>
          </w:p>
        </w:tc>
      </w:tr>
      <w:tr w:rsidR="00221758" w:rsidRPr="008A21B4" w:rsidTr="000A1C5B">
        <w:tc>
          <w:tcPr>
            <w:tcW w:w="851" w:type="dxa"/>
            <w:shd w:val="clear" w:color="auto" w:fill="FFFFFF"/>
          </w:tcPr>
          <w:p w:rsidR="00221758" w:rsidRPr="008A21B4" w:rsidRDefault="00221758" w:rsidP="008A21B4">
            <w:r w:rsidRPr="008A21B4">
              <w:t>12</w:t>
            </w:r>
          </w:p>
        </w:tc>
        <w:tc>
          <w:tcPr>
            <w:tcW w:w="4441" w:type="dxa"/>
            <w:shd w:val="clear" w:color="auto" w:fill="FFFFFF"/>
          </w:tcPr>
          <w:p w:rsidR="00221758" w:rsidRPr="008A21B4" w:rsidRDefault="00221758" w:rsidP="008A21B4">
            <w:r w:rsidRPr="008A21B4">
              <w:t>Інші активи</w:t>
            </w:r>
          </w:p>
        </w:tc>
        <w:tc>
          <w:tcPr>
            <w:tcW w:w="1530" w:type="dxa"/>
            <w:shd w:val="clear" w:color="auto" w:fill="FFFFFF"/>
          </w:tcPr>
          <w:p w:rsidR="00221758" w:rsidRPr="008A21B4" w:rsidRDefault="00221758" w:rsidP="008A21B4">
            <w:r w:rsidRPr="008A21B4">
              <w:t>16403</w:t>
            </w:r>
          </w:p>
        </w:tc>
        <w:tc>
          <w:tcPr>
            <w:tcW w:w="1890" w:type="dxa"/>
            <w:shd w:val="clear" w:color="auto" w:fill="FFFFFF"/>
          </w:tcPr>
          <w:p w:rsidR="00221758" w:rsidRPr="000A1C5B" w:rsidRDefault="00221758" w:rsidP="008A21B4">
            <w:pPr>
              <w:rPr>
                <w:lang w:val="uk-UA"/>
              </w:rPr>
            </w:pPr>
            <w:r w:rsidRPr="000A1C5B">
              <w:rPr>
                <w:lang w:val="uk-UA"/>
              </w:rPr>
              <w:t>6983</w:t>
            </w:r>
          </w:p>
        </w:tc>
      </w:tr>
      <w:tr w:rsidR="00221758" w:rsidRPr="008A21B4" w:rsidTr="000A1C5B">
        <w:tc>
          <w:tcPr>
            <w:tcW w:w="851" w:type="dxa"/>
            <w:shd w:val="clear" w:color="auto" w:fill="FFFFFF"/>
          </w:tcPr>
          <w:p w:rsidR="00221758" w:rsidRPr="008A21B4" w:rsidRDefault="00221758" w:rsidP="008A21B4">
            <w:r w:rsidRPr="008A21B4">
              <w:t>13</w:t>
            </w:r>
          </w:p>
        </w:tc>
        <w:tc>
          <w:tcPr>
            <w:tcW w:w="4441" w:type="dxa"/>
            <w:shd w:val="clear" w:color="auto" w:fill="FFFFFF"/>
          </w:tcPr>
          <w:p w:rsidR="00221758" w:rsidRPr="008A21B4" w:rsidRDefault="00221758" w:rsidP="008A21B4">
            <w:r w:rsidRPr="008A21B4">
              <w:t>Усього активів</w:t>
            </w:r>
          </w:p>
        </w:tc>
        <w:tc>
          <w:tcPr>
            <w:tcW w:w="1530" w:type="dxa"/>
            <w:shd w:val="clear" w:color="auto" w:fill="FFFFFF"/>
          </w:tcPr>
          <w:p w:rsidR="00221758" w:rsidRPr="000A1C5B" w:rsidRDefault="00221758" w:rsidP="008A21B4">
            <w:pPr>
              <w:rPr>
                <w:bCs/>
              </w:rPr>
            </w:pPr>
            <w:r w:rsidRPr="000A1C5B">
              <w:rPr>
                <w:bCs/>
              </w:rPr>
              <w:t>1778185</w:t>
            </w:r>
          </w:p>
        </w:tc>
        <w:tc>
          <w:tcPr>
            <w:tcW w:w="1890" w:type="dxa"/>
            <w:shd w:val="clear" w:color="auto" w:fill="FFFFFF"/>
          </w:tcPr>
          <w:p w:rsidR="00221758" w:rsidRPr="000A1C5B" w:rsidRDefault="00221758" w:rsidP="008A21B4">
            <w:pPr>
              <w:rPr>
                <w:lang w:val="uk-UA"/>
              </w:rPr>
            </w:pPr>
            <w:r w:rsidRPr="000A1C5B">
              <w:rPr>
                <w:lang w:val="uk-UA"/>
              </w:rPr>
              <w:t>996208</w:t>
            </w:r>
          </w:p>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Зобов’язання</w:t>
            </w:r>
          </w:p>
        </w:tc>
        <w:tc>
          <w:tcPr>
            <w:tcW w:w="1530" w:type="dxa"/>
            <w:shd w:val="clear" w:color="auto" w:fill="FFFFFF"/>
          </w:tcPr>
          <w:p w:rsidR="00221758" w:rsidRPr="008A21B4" w:rsidRDefault="00221758" w:rsidP="008A21B4"/>
        </w:tc>
        <w:tc>
          <w:tcPr>
            <w:tcW w:w="1890" w:type="dxa"/>
            <w:shd w:val="clear" w:color="auto" w:fill="FFFFFF"/>
          </w:tcPr>
          <w:p w:rsidR="00221758" w:rsidRPr="008A21B4" w:rsidRDefault="00221758" w:rsidP="008A21B4"/>
        </w:tc>
      </w:tr>
      <w:tr w:rsidR="00221758" w:rsidRPr="008A21B4" w:rsidTr="000A1C5B">
        <w:tc>
          <w:tcPr>
            <w:tcW w:w="851" w:type="dxa"/>
            <w:shd w:val="clear" w:color="auto" w:fill="FFFFFF"/>
          </w:tcPr>
          <w:p w:rsidR="00221758" w:rsidRPr="008A21B4" w:rsidRDefault="00221758" w:rsidP="008A21B4">
            <w:r w:rsidRPr="008A21B4">
              <w:t>14</w:t>
            </w:r>
          </w:p>
        </w:tc>
        <w:tc>
          <w:tcPr>
            <w:tcW w:w="4441" w:type="dxa"/>
            <w:shd w:val="clear" w:color="auto" w:fill="FFFFFF"/>
          </w:tcPr>
          <w:p w:rsidR="00221758" w:rsidRPr="008A21B4" w:rsidRDefault="00221758" w:rsidP="008A21B4">
            <w:r w:rsidRPr="008A21B4">
              <w:t>Кошти банків</w:t>
            </w:r>
          </w:p>
        </w:tc>
        <w:bookmarkStart w:id="17" w:name="nzb_1600"/>
        <w:tc>
          <w:tcPr>
            <w:tcW w:w="1530" w:type="dxa"/>
            <w:shd w:val="clear" w:color="auto" w:fill="FFFFFF"/>
          </w:tcPr>
          <w:p w:rsidR="00221758" w:rsidRPr="008A21B4" w:rsidRDefault="00221758" w:rsidP="008A21B4">
            <w:r w:rsidRPr="008A21B4">
              <w:fldChar w:fldCharType="begin">
                <w:ffData>
                  <w:name w:val="nzb_1600"/>
                  <w:enabled/>
                  <w:calcOnExit w:val="0"/>
                  <w:textInput>
                    <w:type w:val="number"/>
                    <w:maxLength w:val="12"/>
                    <w:format w:val="0;(0)"/>
                  </w:textInput>
                </w:ffData>
              </w:fldChar>
            </w:r>
            <w:r w:rsidRPr="008A21B4">
              <w:instrText xml:space="preserve"> FORMTEXT </w:instrText>
            </w:r>
            <w:r w:rsidRPr="008A21B4">
              <w:fldChar w:fldCharType="separate"/>
            </w:r>
            <w:r w:rsidRPr="008A21B4">
              <w:t>284363</w:t>
            </w:r>
            <w:r w:rsidRPr="008A21B4">
              <w:fldChar w:fldCharType="end"/>
            </w:r>
            <w:bookmarkEnd w:id="17"/>
          </w:p>
        </w:tc>
        <w:tc>
          <w:tcPr>
            <w:tcW w:w="1890" w:type="dxa"/>
            <w:shd w:val="clear" w:color="auto" w:fill="FFFFFF"/>
          </w:tcPr>
          <w:p w:rsidR="00221758" w:rsidRPr="000A1C5B" w:rsidRDefault="00221758" w:rsidP="008A21B4">
            <w:pPr>
              <w:rPr>
                <w:lang w:val="uk-UA"/>
              </w:rPr>
            </w:pPr>
            <w:r w:rsidRPr="000A1C5B">
              <w:rPr>
                <w:lang w:val="uk-UA"/>
              </w:rPr>
              <w:t>181464</w:t>
            </w:r>
          </w:p>
        </w:tc>
      </w:tr>
      <w:tr w:rsidR="00221758" w:rsidRPr="008A21B4" w:rsidTr="000A1C5B">
        <w:tc>
          <w:tcPr>
            <w:tcW w:w="851" w:type="dxa"/>
            <w:shd w:val="clear" w:color="auto" w:fill="FFFFFF"/>
          </w:tcPr>
          <w:p w:rsidR="00221758" w:rsidRPr="008A21B4" w:rsidRDefault="00221758" w:rsidP="008A21B4">
            <w:r w:rsidRPr="008A21B4">
              <w:t>14.1</w:t>
            </w:r>
          </w:p>
        </w:tc>
        <w:tc>
          <w:tcPr>
            <w:tcW w:w="4441" w:type="dxa"/>
            <w:shd w:val="clear" w:color="auto" w:fill="FFFFFF"/>
          </w:tcPr>
          <w:p w:rsidR="00221758" w:rsidRPr="008A21B4" w:rsidRDefault="00221758" w:rsidP="008A21B4">
            <w:r w:rsidRPr="008A21B4">
              <w:t>У тому числі кредити, які отримані від Національного банку України</w:t>
            </w:r>
          </w:p>
        </w:tc>
        <w:tc>
          <w:tcPr>
            <w:tcW w:w="1530" w:type="dxa"/>
            <w:shd w:val="clear" w:color="auto" w:fill="FFFFFF"/>
          </w:tcPr>
          <w:p w:rsidR="00221758" w:rsidRPr="000A1C5B" w:rsidRDefault="00221758" w:rsidP="008A21B4">
            <w:pPr>
              <w:rPr>
                <w:lang w:val="uk-UA"/>
              </w:rPr>
            </w:pPr>
            <w:r w:rsidRPr="000A1C5B">
              <w:rPr>
                <w:lang w:val="uk-UA"/>
              </w:rPr>
              <w:t>0</w:t>
            </w:r>
          </w:p>
        </w:tc>
        <w:bookmarkStart w:id="18" w:name="ozb_2160011"/>
        <w:tc>
          <w:tcPr>
            <w:tcW w:w="1890" w:type="dxa"/>
            <w:shd w:val="clear" w:color="auto" w:fill="FFFFFF"/>
          </w:tcPr>
          <w:p w:rsidR="00221758" w:rsidRPr="000A1C5B" w:rsidRDefault="00221758" w:rsidP="008A21B4">
            <w:pPr>
              <w:rPr>
                <w:lang w:val="uk-UA"/>
              </w:rPr>
            </w:pPr>
            <w:r w:rsidRPr="008A21B4">
              <w:fldChar w:fldCharType="begin">
                <w:ffData>
                  <w:name w:val="ozb_2160011"/>
                  <w:enabled/>
                  <w:calcOnExit w:val="0"/>
                  <w:textInput>
                    <w:type w:val="number"/>
                    <w:maxLength w:val="12"/>
                    <w:format w:val="0;(0)"/>
                  </w:textInput>
                </w:ffData>
              </w:fldChar>
            </w:r>
            <w:r w:rsidRPr="008A21B4">
              <w:instrText xml:space="preserve"> FORMTEXT </w:instrText>
            </w:r>
            <w:r w:rsidRPr="008A21B4">
              <w:fldChar w:fldCharType="separate"/>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8A21B4">
              <w:fldChar w:fldCharType="end"/>
            </w:r>
            <w:bookmarkEnd w:id="18"/>
            <w:r w:rsidRPr="000A1C5B">
              <w:rPr>
                <w:lang w:val="uk-UA"/>
              </w:rPr>
              <w:t>0</w:t>
            </w:r>
          </w:p>
        </w:tc>
      </w:tr>
      <w:tr w:rsidR="00221758" w:rsidRPr="008A21B4" w:rsidTr="000A1C5B">
        <w:tc>
          <w:tcPr>
            <w:tcW w:w="851" w:type="dxa"/>
            <w:shd w:val="clear" w:color="auto" w:fill="FFFFFF"/>
          </w:tcPr>
          <w:p w:rsidR="00221758" w:rsidRPr="008A21B4" w:rsidRDefault="00221758" w:rsidP="008A21B4">
            <w:r w:rsidRPr="008A21B4">
              <w:t>15</w:t>
            </w:r>
          </w:p>
        </w:tc>
        <w:tc>
          <w:tcPr>
            <w:tcW w:w="4441" w:type="dxa"/>
            <w:shd w:val="clear" w:color="auto" w:fill="FFFFFF"/>
          </w:tcPr>
          <w:p w:rsidR="00221758" w:rsidRPr="008A21B4" w:rsidRDefault="00221758" w:rsidP="008A21B4">
            <w:r w:rsidRPr="008A21B4">
              <w:t>Кошти клієнтів</w:t>
            </w:r>
          </w:p>
        </w:tc>
        <w:bookmarkStart w:id="19" w:name="nzb_n12_Sum6"/>
        <w:tc>
          <w:tcPr>
            <w:tcW w:w="1530" w:type="dxa"/>
            <w:shd w:val="clear" w:color="auto" w:fill="FFFFFF"/>
          </w:tcPr>
          <w:p w:rsidR="00221758" w:rsidRPr="008A21B4" w:rsidRDefault="00221758" w:rsidP="008A21B4">
            <w:r w:rsidRPr="008A21B4">
              <w:fldChar w:fldCharType="begin">
                <w:ffData>
                  <w:name w:val="nzb_n12_Sum6"/>
                  <w:enabled/>
                  <w:calcOnExit w:val="0"/>
                  <w:textInput>
                    <w:type w:val="number"/>
                    <w:maxLength w:val="12"/>
                    <w:format w:val="0;(0)"/>
                  </w:textInput>
                </w:ffData>
              </w:fldChar>
            </w:r>
            <w:r w:rsidRPr="008A21B4">
              <w:instrText xml:space="preserve"> FORMTEXT </w:instrText>
            </w:r>
            <w:r w:rsidRPr="008A21B4">
              <w:fldChar w:fldCharType="separate"/>
            </w:r>
            <w:r w:rsidRPr="008A21B4">
              <w:t>1075263</w:t>
            </w:r>
            <w:r w:rsidRPr="008A21B4">
              <w:fldChar w:fldCharType="end"/>
            </w:r>
            <w:bookmarkEnd w:id="19"/>
          </w:p>
        </w:tc>
        <w:bookmarkStart w:id="20" w:name="ozb_n12_Sum6"/>
        <w:tc>
          <w:tcPr>
            <w:tcW w:w="1890" w:type="dxa"/>
            <w:shd w:val="clear" w:color="auto" w:fill="FFFFFF"/>
          </w:tcPr>
          <w:p w:rsidR="00221758" w:rsidRPr="008A21B4" w:rsidRDefault="00221758" w:rsidP="008A21B4">
            <w:r w:rsidRPr="008A21B4">
              <w:fldChar w:fldCharType="begin">
                <w:ffData>
                  <w:name w:val="ozb_n12_Sum6"/>
                  <w:enabled/>
                  <w:calcOnExit w:val="0"/>
                  <w:textInput>
                    <w:type w:val="number"/>
                    <w:maxLength w:val="12"/>
                    <w:format w:val="0;(0)"/>
                  </w:textInput>
                </w:ffData>
              </w:fldChar>
            </w:r>
            <w:r w:rsidRPr="008A21B4">
              <w:instrText xml:space="preserve"> FORMTEXT </w:instrText>
            </w:r>
            <w:r w:rsidRPr="008A21B4">
              <w:fldChar w:fldCharType="separate"/>
            </w:r>
            <w:r w:rsidRPr="008A21B4">
              <w:t>637491</w:t>
            </w:r>
            <w:r w:rsidRPr="008A21B4">
              <w:fldChar w:fldCharType="end"/>
            </w:r>
            <w:bookmarkEnd w:id="20"/>
          </w:p>
        </w:tc>
      </w:tr>
      <w:tr w:rsidR="00221758" w:rsidRPr="008A21B4" w:rsidTr="000A1C5B">
        <w:tc>
          <w:tcPr>
            <w:tcW w:w="851" w:type="dxa"/>
            <w:shd w:val="clear" w:color="auto" w:fill="FFFFFF"/>
          </w:tcPr>
          <w:p w:rsidR="00221758" w:rsidRPr="008A21B4" w:rsidRDefault="00221758" w:rsidP="008A21B4">
            <w:r w:rsidRPr="008A21B4">
              <w:t>16</w:t>
            </w:r>
          </w:p>
        </w:tc>
        <w:tc>
          <w:tcPr>
            <w:tcW w:w="4441" w:type="dxa"/>
            <w:shd w:val="clear" w:color="auto" w:fill="FFFFFF"/>
          </w:tcPr>
          <w:p w:rsidR="00221758" w:rsidRPr="008A21B4" w:rsidRDefault="00221758" w:rsidP="008A21B4">
            <w:r w:rsidRPr="008A21B4">
              <w:t>Ощадні (депозитні) сертифікати, емітовані банком</w:t>
            </w:r>
          </w:p>
        </w:tc>
        <w:tc>
          <w:tcPr>
            <w:tcW w:w="1530" w:type="dxa"/>
            <w:shd w:val="clear" w:color="auto" w:fill="FFFFFF"/>
          </w:tcPr>
          <w:p w:rsidR="00221758" w:rsidRPr="000A1C5B" w:rsidRDefault="00221758" w:rsidP="008A21B4">
            <w:pPr>
              <w:rPr>
                <w:lang w:val="uk-UA"/>
              </w:rPr>
            </w:pPr>
            <w:r w:rsidRPr="008A21B4">
              <w:fldChar w:fldCharType="begin">
                <w:ffData>
                  <w:name w:val=""/>
                  <w:enabled/>
                  <w:calcOnExit w:val="0"/>
                  <w:textInput>
                    <w:type w:val="number"/>
                    <w:maxLength w:val="12"/>
                    <w:format w:val="0"/>
                  </w:textInput>
                </w:ffData>
              </w:fldChar>
            </w:r>
            <w:r w:rsidRPr="008A21B4">
              <w:instrText xml:space="preserve"> FORMTEXT </w:instrText>
            </w:r>
            <w:r w:rsidRPr="008A21B4">
              <w:fldChar w:fldCharType="separate"/>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8A21B4">
              <w:fldChar w:fldCharType="end"/>
            </w:r>
            <w:r w:rsidRPr="000A1C5B">
              <w:rPr>
                <w:lang w:val="uk-UA"/>
              </w:rPr>
              <w:t>0</w:t>
            </w:r>
          </w:p>
        </w:tc>
        <w:tc>
          <w:tcPr>
            <w:tcW w:w="1890" w:type="dxa"/>
            <w:shd w:val="clear" w:color="auto" w:fill="FFFFFF"/>
          </w:tcPr>
          <w:p w:rsidR="00221758" w:rsidRPr="000A1C5B" w:rsidRDefault="00221758" w:rsidP="008A21B4">
            <w:pPr>
              <w:rPr>
                <w:lang w:val="uk-UA"/>
              </w:rPr>
            </w:pPr>
            <w:r w:rsidRPr="008A21B4">
              <w:fldChar w:fldCharType="begin">
                <w:ffData>
                  <w:name w:val=""/>
                  <w:enabled/>
                  <w:calcOnExit w:val="0"/>
                  <w:textInput>
                    <w:type w:val="number"/>
                    <w:maxLength w:val="12"/>
                    <w:format w:val="0"/>
                  </w:textInput>
                </w:ffData>
              </w:fldChar>
            </w:r>
            <w:r w:rsidRPr="008A21B4">
              <w:instrText xml:space="preserve"> FORMTEXT </w:instrText>
            </w:r>
            <w:r w:rsidRPr="008A21B4">
              <w:fldChar w:fldCharType="separate"/>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8A21B4">
              <w:fldChar w:fldCharType="end"/>
            </w:r>
            <w:r w:rsidRPr="000A1C5B">
              <w:rPr>
                <w:lang w:val="uk-UA"/>
              </w:rPr>
              <w:t>0</w:t>
            </w:r>
          </w:p>
        </w:tc>
      </w:tr>
      <w:tr w:rsidR="00221758" w:rsidRPr="008A21B4" w:rsidTr="000A1C5B">
        <w:tc>
          <w:tcPr>
            <w:tcW w:w="851" w:type="dxa"/>
            <w:shd w:val="clear" w:color="auto" w:fill="FFFFFF"/>
          </w:tcPr>
          <w:p w:rsidR="00221758" w:rsidRPr="008A21B4" w:rsidRDefault="00221758" w:rsidP="008A21B4">
            <w:r w:rsidRPr="008A21B4">
              <w:t>17</w:t>
            </w:r>
          </w:p>
        </w:tc>
        <w:tc>
          <w:tcPr>
            <w:tcW w:w="4441" w:type="dxa"/>
            <w:shd w:val="clear" w:color="auto" w:fill="FFFFFF"/>
          </w:tcPr>
          <w:p w:rsidR="00221758" w:rsidRPr="008A21B4" w:rsidRDefault="00221758" w:rsidP="008A21B4">
            <w:r w:rsidRPr="008A21B4">
              <w:t>Боргові цінні папери, емітовані банком</w:t>
            </w:r>
          </w:p>
        </w:tc>
        <w:bookmarkStart w:id="21" w:name="nzb_n13_Sum1"/>
        <w:tc>
          <w:tcPr>
            <w:tcW w:w="1530" w:type="dxa"/>
            <w:shd w:val="clear" w:color="auto" w:fill="FFFFFF"/>
          </w:tcPr>
          <w:p w:rsidR="00221758" w:rsidRPr="008A21B4" w:rsidRDefault="00221758" w:rsidP="008A21B4">
            <w:r w:rsidRPr="008A21B4">
              <w:fldChar w:fldCharType="begin">
                <w:ffData>
                  <w:name w:val="nzb_n13_Sum1"/>
                  <w:enabled/>
                  <w:calcOnExit w:val="0"/>
                  <w:textInput>
                    <w:type w:val="number"/>
                    <w:maxLength w:val="12"/>
                    <w:format w:val="0;(0)"/>
                  </w:textInput>
                </w:ffData>
              </w:fldChar>
            </w:r>
            <w:r w:rsidRPr="008A21B4">
              <w:instrText xml:space="preserve"> FORMTEXT </w:instrText>
            </w:r>
            <w:r w:rsidRPr="008A21B4">
              <w:fldChar w:fldCharType="separate"/>
            </w:r>
            <w:r w:rsidRPr="008A21B4">
              <w:t>10000</w:t>
            </w:r>
            <w:r w:rsidRPr="008A21B4">
              <w:fldChar w:fldCharType="end"/>
            </w:r>
            <w:bookmarkEnd w:id="21"/>
          </w:p>
        </w:tc>
        <w:bookmarkStart w:id="22" w:name="ozb_n13_Sum1"/>
        <w:tc>
          <w:tcPr>
            <w:tcW w:w="1890" w:type="dxa"/>
            <w:shd w:val="clear" w:color="auto" w:fill="FFFFFF"/>
          </w:tcPr>
          <w:p w:rsidR="00221758" w:rsidRPr="008A21B4" w:rsidRDefault="00221758" w:rsidP="008A21B4">
            <w:r w:rsidRPr="008A21B4">
              <w:fldChar w:fldCharType="begin">
                <w:ffData>
                  <w:name w:val="ozb_n13_Sum1"/>
                  <w:enabled/>
                  <w:calcOnExit w:val="0"/>
                  <w:textInput>
                    <w:type w:val="number"/>
                    <w:maxLength w:val="12"/>
                    <w:format w:val="0;(0)"/>
                  </w:textInput>
                </w:ffData>
              </w:fldChar>
            </w:r>
            <w:r w:rsidRPr="008A21B4">
              <w:instrText xml:space="preserve"> FORMTEXT </w:instrText>
            </w:r>
            <w:r w:rsidRPr="008A21B4">
              <w:fldChar w:fldCharType="separate"/>
            </w:r>
            <w:r w:rsidRPr="008A21B4">
              <w:t>10000</w:t>
            </w:r>
            <w:r w:rsidRPr="008A21B4">
              <w:fldChar w:fldCharType="end"/>
            </w:r>
            <w:bookmarkEnd w:id="22"/>
          </w:p>
        </w:tc>
      </w:tr>
      <w:tr w:rsidR="00221758" w:rsidRPr="008A21B4" w:rsidTr="000A1C5B">
        <w:tc>
          <w:tcPr>
            <w:tcW w:w="851" w:type="dxa"/>
            <w:shd w:val="clear" w:color="auto" w:fill="FFFFFF"/>
          </w:tcPr>
          <w:p w:rsidR="00221758" w:rsidRPr="008A21B4" w:rsidRDefault="00221758" w:rsidP="008A21B4">
            <w:r w:rsidRPr="008A21B4">
              <w:t>18</w:t>
            </w:r>
          </w:p>
        </w:tc>
        <w:tc>
          <w:tcPr>
            <w:tcW w:w="4441" w:type="dxa"/>
            <w:shd w:val="clear" w:color="auto" w:fill="FFFFFF"/>
          </w:tcPr>
          <w:p w:rsidR="00221758" w:rsidRPr="008A21B4" w:rsidRDefault="00221758" w:rsidP="008A21B4">
            <w:r w:rsidRPr="008A21B4">
              <w:t>Нараховані витрати до сплати</w:t>
            </w:r>
          </w:p>
        </w:tc>
        <w:bookmarkStart w:id="23" w:name="nzb_n14_Sum7"/>
        <w:tc>
          <w:tcPr>
            <w:tcW w:w="1530" w:type="dxa"/>
            <w:shd w:val="clear" w:color="auto" w:fill="FFFFFF"/>
          </w:tcPr>
          <w:p w:rsidR="00221758" w:rsidRPr="008A21B4" w:rsidRDefault="00221758" w:rsidP="008A21B4">
            <w:r w:rsidRPr="008A21B4">
              <w:fldChar w:fldCharType="begin">
                <w:ffData>
                  <w:name w:val="nzb_n14_Sum7"/>
                  <w:enabled/>
                  <w:calcOnExit w:val="0"/>
                  <w:textInput>
                    <w:type w:val="number"/>
                    <w:maxLength w:val="12"/>
                    <w:format w:val="0;(0)"/>
                  </w:textInput>
                </w:ffData>
              </w:fldChar>
            </w:r>
            <w:r w:rsidRPr="008A21B4">
              <w:instrText xml:space="preserve"> FORMTEXT </w:instrText>
            </w:r>
            <w:r w:rsidRPr="008A21B4">
              <w:fldChar w:fldCharType="separate"/>
            </w:r>
            <w:r w:rsidRPr="008A21B4">
              <w:t>7703</w:t>
            </w:r>
            <w:r w:rsidRPr="008A21B4">
              <w:fldChar w:fldCharType="end"/>
            </w:r>
            <w:bookmarkEnd w:id="23"/>
          </w:p>
        </w:tc>
        <w:bookmarkStart w:id="24" w:name="ozb_n14_Sum7"/>
        <w:tc>
          <w:tcPr>
            <w:tcW w:w="1890" w:type="dxa"/>
            <w:shd w:val="clear" w:color="auto" w:fill="FFFFFF"/>
          </w:tcPr>
          <w:p w:rsidR="00221758" w:rsidRPr="008A21B4" w:rsidRDefault="00221758" w:rsidP="008A21B4">
            <w:r w:rsidRPr="008A21B4">
              <w:fldChar w:fldCharType="begin">
                <w:ffData>
                  <w:name w:val="ozb_n14_Sum7"/>
                  <w:enabled/>
                  <w:calcOnExit w:val="0"/>
                  <w:textInput>
                    <w:type w:val="number"/>
                    <w:maxLength w:val="12"/>
                    <w:format w:val="0;(0)"/>
                  </w:textInput>
                </w:ffData>
              </w:fldChar>
            </w:r>
            <w:r w:rsidRPr="008A21B4">
              <w:instrText xml:space="preserve"> FORMTEXT </w:instrText>
            </w:r>
            <w:r w:rsidRPr="008A21B4">
              <w:fldChar w:fldCharType="separate"/>
            </w:r>
            <w:r w:rsidRPr="008A21B4">
              <w:t>1430</w:t>
            </w:r>
            <w:r w:rsidRPr="008A21B4">
              <w:fldChar w:fldCharType="end"/>
            </w:r>
            <w:bookmarkEnd w:id="24"/>
          </w:p>
        </w:tc>
      </w:tr>
      <w:tr w:rsidR="00221758" w:rsidRPr="008A21B4" w:rsidTr="000A1C5B">
        <w:tc>
          <w:tcPr>
            <w:tcW w:w="851" w:type="dxa"/>
            <w:shd w:val="clear" w:color="auto" w:fill="FFFFFF"/>
          </w:tcPr>
          <w:p w:rsidR="00221758" w:rsidRPr="008A21B4" w:rsidRDefault="00221758" w:rsidP="008A21B4">
            <w:r w:rsidRPr="008A21B4">
              <w:t>19</w:t>
            </w:r>
          </w:p>
        </w:tc>
        <w:tc>
          <w:tcPr>
            <w:tcW w:w="4441" w:type="dxa"/>
            <w:shd w:val="clear" w:color="auto" w:fill="FFFFFF"/>
          </w:tcPr>
          <w:p w:rsidR="00221758" w:rsidRPr="008A21B4" w:rsidRDefault="00221758" w:rsidP="008A21B4">
            <w:r w:rsidRPr="008A21B4">
              <w:t>Відстрочені податкові зобов'язання</w:t>
            </w:r>
          </w:p>
        </w:tc>
        <w:tc>
          <w:tcPr>
            <w:tcW w:w="1530" w:type="dxa"/>
            <w:shd w:val="clear" w:color="auto" w:fill="FFFFFF"/>
          </w:tcPr>
          <w:p w:rsidR="00221758" w:rsidRPr="008A21B4" w:rsidRDefault="00221758" w:rsidP="008A21B4">
            <w:r w:rsidRPr="008A21B4">
              <w:t>9143</w:t>
            </w:r>
          </w:p>
        </w:tc>
        <w:tc>
          <w:tcPr>
            <w:tcW w:w="1890" w:type="dxa"/>
            <w:shd w:val="clear" w:color="auto" w:fill="FFFFFF"/>
          </w:tcPr>
          <w:p w:rsidR="00221758" w:rsidRPr="008A21B4" w:rsidRDefault="00221758" w:rsidP="008A21B4">
            <w:r w:rsidRPr="008A21B4">
              <w:t>15987</w:t>
            </w:r>
          </w:p>
        </w:tc>
      </w:tr>
      <w:tr w:rsidR="00221758" w:rsidRPr="008A21B4" w:rsidTr="000A1C5B">
        <w:tc>
          <w:tcPr>
            <w:tcW w:w="851" w:type="dxa"/>
            <w:shd w:val="clear" w:color="auto" w:fill="FFFFFF"/>
          </w:tcPr>
          <w:p w:rsidR="00221758" w:rsidRPr="008A21B4" w:rsidRDefault="00221758" w:rsidP="008A21B4">
            <w:r w:rsidRPr="008A21B4">
              <w:t>20</w:t>
            </w:r>
          </w:p>
        </w:tc>
        <w:tc>
          <w:tcPr>
            <w:tcW w:w="4441" w:type="dxa"/>
            <w:shd w:val="clear" w:color="auto" w:fill="FFFFFF"/>
          </w:tcPr>
          <w:p w:rsidR="00221758" w:rsidRPr="008A21B4" w:rsidRDefault="00221758" w:rsidP="008A21B4">
            <w:r w:rsidRPr="008A21B4">
              <w:t>Інші зобов’язання</w:t>
            </w:r>
          </w:p>
        </w:tc>
        <w:tc>
          <w:tcPr>
            <w:tcW w:w="1530" w:type="dxa"/>
            <w:shd w:val="clear" w:color="auto" w:fill="FFFFFF"/>
          </w:tcPr>
          <w:p w:rsidR="00221758" w:rsidRPr="008A21B4" w:rsidRDefault="00221758" w:rsidP="008A21B4">
            <w:r w:rsidRPr="008A21B4">
              <w:t>66671</w:t>
            </w:r>
          </w:p>
        </w:tc>
        <w:tc>
          <w:tcPr>
            <w:tcW w:w="1890" w:type="dxa"/>
            <w:shd w:val="clear" w:color="auto" w:fill="FFFFFF"/>
          </w:tcPr>
          <w:p w:rsidR="00221758" w:rsidRPr="008A21B4" w:rsidRDefault="00221758" w:rsidP="008A21B4">
            <w:r w:rsidRPr="008A21B4">
              <w:t>291</w:t>
            </w:r>
          </w:p>
        </w:tc>
      </w:tr>
      <w:tr w:rsidR="00221758" w:rsidRPr="008A21B4" w:rsidTr="000A1C5B">
        <w:tc>
          <w:tcPr>
            <w:tcW w:w="851" w:type="dxa"/>
            <w:shd w:val="clear" w:color="auto" w:fill="FFFFFF"/>
          </w:tcPr>
          <w:p w:rsidR="00221758" w:rsidRPr="008A21B4" w:rsidRDefault="00221758" w:rsidP="008A21B4">
            <w:r w:rsidRPr="008A21B4">
              <w:t>21</w:t>
            </w:r>
          </w:p>
        </w:tc>
        <w:tc>
          <w:tcPr>
            <w:tcW w:w="4441" w:type="dxa"/>
            <w:shd w:val="clear" w:color="auto" w:fill="FFFFFF"/>
          </w:tcPr>
          <w:p w:rsidR="00221758" w:rsidRPr="008A21B4" w:rsidRDefault="00221758" w:rsidP="008A21B4">
            <w:r w:rsidRPr="008A21B4">
              <w:t>Усього зобов’язань</w:t>
            </w:r>
          </w:p>
        </w:tc>
        <w:tc>
          <w:tcPr>
            <w:tcW w:w="1530" w:type="dxa"/>
            <w:shd w:val="clear" w:color="auto" w:fill="FFFFFF"/>
          </w:tcPr>
          <w:p w:rsidR="00221758" w:rsidRPr="008A21B4" w:rsidRDefault="00221758" w:rsidP="008A21B4">
            <w:r w:rsidRPr="008A21B4">
              <w:t>1453143</w:t>
            </w:r>
          </w:p>
        </w:tc>
        <w:tc>
          <w:tcPr>
            <w:tcW w:w="1890" w:type="dxa"/>
            <w:shd w:val="clear" w:color="auto" w:fill="FFFFFF"/>
          </w:tcPr>
          <w:p w:rsidR="00221758" w:rsidRPr="000A1C5B" w:rsidRDefault="00221758" w:rsidP="008A21B4">
            <w:pPr>
              <w:rPr>
                <w:bCs/>
              </w:rPr>
            </w:pPr>
            <w:r w:rsidRPr="000A1C5B">
              <w:rPr>
                <w:bCs/>
              </w:rPr>
              <w:t>846663</w:t>
            </w:r>
          </w:p>
        </w:tc>
      </w:tr>
      <w:tr w:rsidR="00221758" w:rsidRPr="008A21B4" w:rsidTr="000A1C5B">
        <w:tc>
          <w:tcPr>
            <w:tcW w:w="851" w:type="dxa"/>
            <w:shd w:val="clear" w:color="auto" w:fill="FFFFFF"/>
          </w:tcPr>
          <w:p w:rsidR="00221758" w:rsidRPr="008A21B4" w:rsidRDefault="00221758" w:rsidP="008A21B4"/>
        </w:tc>
        <w:tc>
          <w:tcPr>
            <w:tcW w:w="4441" w:type="dxa"/>
            <w:shd w:val="clear" w:color="auto" w:fill="FFFFFF"/>
          </w:tcPr>
          <w:p w:rsidR="00221758" w:rsidRPr="008A21B4" w:rsidRDefault="00221758" w:rsidP="008A21B4">
            <w:r w:rsidRPr="008A21B4">
              <w:t>Власний капітал</w:t>
            </w:r>
          </w:p>
        </w:tc>
        <w:tc>
          <w:tcPr>
            <w:tcW w:w="1530" w:type="dxa"/>
            <w:shd w:val="clear" w:color="auto" w:fill="FFFFFF"/>
          </w:tcPr>
          <w:p w:rsidR="00221758" w:rsidRPr="008A21B4" w:rsidRDefault="00221758" w:rsidP="008A21B4"/>
        </w:tc>
        <w:tc>
          <w:tcPr>
            <w:tcW w:w="1890" w:type="dxa"/>
            <w:shd w:val="clear" w:color="auto" w:fill="FFFFFF"/>
          </w:tcPr>
          <w:p w:rsidR="00221758" w:rsidRPr="008A21B4" w:rsidRDefault="00221758" w:rsidP="008A21B4"/>
        </w:tc>
      </w:tr>
      <w:tr w:rsidR="00221758" w:rsidRPr="008A21B4" w:rsidTr="000A1C5B">
        <w:tc>
          <w:tcPr>
            <w:tcW w:w="851" w:type="dxa"/>
            <w:shd w:val="clear" w:color="auto" w:fill="FFFFFF"/>
          </w:tcPr>
          <w:p w:rsidR="00221758" w:rsidRPr="008A21B4" w:rsidRDefault="00221758" w:rsidP="008A21B4">
            <w:r w:rsidRPr="008A21B4">
              <w:t>22</w:t>
            </w:r>
          </w:p>
        </w:tc>
        <w:tc>
          <w:tcPr>
            <w:tcW w:w="4441" w:type="dxa"/>
            <w:shd w:val="clear" w:color="auto" w:fill="FFFFFF"/>
          </w:tcPr>
          <w:p w:rsidR="00221758" w:rsidRPr="008A21B4" w:rsidRDefault="00221758" w:rsidP="008A21B4">
            <w:r w:rsidRPr="008A21B4">
              <w:t>Статутний капітал</w:t>
            </w:r>
          </w:p>
        </w:tc>
        <w:tc>
          <w:tcPr>
            <w:tcW w:w="1530" w:type="dxa"/>
            <w:shd w:val="clear" w:color="auto" w:fill="FFFFFF"/>
          </w:tcPr>
          <w:p w:rsidR="00221758" w:rsidRPr="000A1C5B" w:rsidRDefault="00221758" w:rsidP="008A21B4">
            <w:pPr>
              <w:rPr>
                <w:bCs/>
              </w:rPr>
            </w:pPr>
            <w:r w:rsidRPr="000A1C5B">
              <w:rPr>
                <w:bCs/>
              </w:rPr>
              <w:t>100584</w:t>
            </w:r>
          </w:p>
        </w:tc>
        <w:bookmarkStart w:id="25" w:name="ozb_5000"/>
        <w:tc>
          <w:tcPr>
            <w:tcW w:w="1890" w:type="dxa"/>
            <w:shd w:val="clear" w:color="auto" w:fill="FFFFFF"/>
          </w:tcPr>
          <w:p w:rsidR="00221758" w:rsidRPr="000A1C5B" w:rsidRDefault="00221758" w:rsidP="008A21B4">
            <w:pPr>
              <w:rPr>
                <w:bCs/>
              </w:rPr>
            </w:pPr>
            <w:r w:rsidRPr="000A1C5B">
              <w:rPr>
                <w:bCs/>
              </w:rPr>
              <w:fldChar w:fldCharType="begin">
                <w:ffData>
                  <w:name w:val="ozb_5000"/>
                  <w:enabled/>
                  <w:calcOnExit w:val="0"/>
                  <w:textInput>
                    <w:type w:val="number"/>
                    <w:maxLength w:val="12"/>
                    <w:format w:val="0;(0)"/>
                  </w:textInput>
                </w:ffData>
              </w:fldChar>
            </w:r>
            <w:r w:rsidRPr="000A1C5B">
              <w:rPr>
                <w:bCs/>
              </w:rPr>
              <w:instrText xml:space="preserve"> FORMTEXT </w:instrText>
            </w:r>
            <w:r w:rsidRPr="000A1C5B">
              <w:rPr>
                <w:bCs/>
              </w:rPr>
            </w:r>
            <w:r w:rsidRPr="000A1C5B">
              <w:rPr>
                <w:bCs/>
              </w:rPr>
              <w:fldChar w:fldCharType="separate"/>
            </w:r>
            <w:r w:rsidRPr="000A1C5B">
              <w:rPr>
                <w:bCs/>
              </w:rPr>
              <w:t>96561</w:t>
            </w:r>
            <w:r w:rsidRPr="000A1C5B">
              <w:rPr>
                <w:bCs/>
              </w:rPr>
              <w:fldChar w:fldCharType="end"/>
            </w:r>
            <w:bookmarkEnd w:id="25"/>
          </w:p>
        </w:tc>
      </w:tr>
      <w:tr w:rsidR="00221758" w:rsidRPr="008A21B4" w:rsidTr="000A1C5B">
        <w:tc>
          <w:tcPr>
            <w:tcW w:w="851" w:type="dxa"/>
            <w:shd w:val="clear" w:color="auto" w:fill="FFFFFF"/>
          </w:tcPr>
          <w:p w:rsidR="00221758" w:rsidRPr="008A21B4" w:rsidRDefault="00221758" w:rsidP="008A21B4">
            <w:r w:rsidRPr="008A21B4">
              <w:t>23</w:t>
            </w:r>
          </w:p>
        </w:tc>
        <w:tc>
          <w:tcPr>
            <w:tcW w:w="4441" w:type="dxa"/>
            <w:shd w:val="clear" w:color="auto" w:fill="FFFFFF"/>
          </w:tcPr>
          <w:p w:rsidR="00221758" w:rsidRPr="008A21B4" w:rsidRDefault="00221758" w:rsidP="008A21B4">
            <w:r w:rsidRPr="008A21B4">
              <w:t>Капіталізовані дивіденди</w:t>
            </w:r>
          </w:p>
        </w:tc>
        <w:bookmarkStart w:id="26" w:name="nzb_5003"/>
        <w:tc>
          <w:tcPr>
            <w:tcW w:w="1530" w:type="dxa"/>
            <w:shd w:val="clear" w:color="auto" w:fill="FFFFFF"/>
          </w:tcPr>
          <w:p w:rsidR="00221758" w:rsidRPr="000A1C5B" w:rsidRDefault="00221758" w:rsidP="008A21B4">
            <w:pPr>
              <w:rPr>
                <w:lang w:val="uk-UA"/>
              </w:rPr>
            </w:pPr>
            <w:r w:rsidRPr="008A21B4">
              <w:fldChar w:fldCharType="begin">
                <w:ffData>
                  <w:name w:val="nzb_5003"/>
                  <w:enabled/>
                  <w:calcOnExit w:val="0"/>
                  <w:textInput>
                    <w:type w:val="number"/>
                    <w:maxLength w:val="12"/>
                    <w:format w:val="0;(0)"/>
                  </w:textInput>
                </w:ffData>
              </w:fldChar>
            </w:r>
            <w:r w:rsidRPr="008A21B4">
              <w:instrText xml:space="preserve"> FORMTEXT </w:instrText>
            </w:r>
            <w:r w:rsidRPr="008A21B4">
              <w:fldChar w:fldCharType="separate"/>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8A21B4">
              <w:fldChar w:fldCharType="end"/>
            </w:r>
            <w:bookmarkEnd w:id="26"/>
            <w:r w:rsidRPr="000A1C5B">
              <w:rPr>
                <w:lang w:val="uk-UA"/>
              </w:rPr>
              <w:t>0</w:t>
            </w:r>
          </w:p>
        </w:tc>
        <w:tc>
          <w:tcPr>
            <w:tcW w:w="1890" w:type="dxa"/>
            <w:shd w:val="clear" w:color="auto" w:fill="FFFFFF"/>
          </w:tcPr>
          <w:p w:rsidR="00221758" w:rsidRPr="000A1C5B" w:rsidRDefault="00221758" w:rsidP="008A21B4">
            <w:pPr>
              <w:rPr>
                <w:lang w:val="uk-UA"/>
              </w:rPr>
            </w:pPr>
            <w:r w:rsidRPr="000A1C5B">
              <w:rPr>
                <w:lang w:val="uk-UA"/>
              </w:rPr>
              <w:t>0</w:t>
            </w:r>
          </w:p>
        </w:tc>
      </w:tr>
      <w:tr w:rsidR="00221758" w:rsidRPr="008A21B4" w:rsidTr="000A1C5B">
        <w:tc>
          <w:tcPr>
            <w:tcW w:w="851" w:type="dxa"/>
            <w:shd w:val="clear" w:color="auto" w:fill="FFFFFF"/>
          </w:tcPr>
          <w:p w:rsidR="00221758" w:rsidRPr="008A21B4" w:rsidRDefault="00221758" w:rsidP="008A21B4">
            <w:r w:rsidRPr="008A21B4">
              <w:t>24</w:t>
            </w:r>
          </w:p>
        </w:tc>
        <w:tc>
          <w:tcPr>
            <w:tcW w:w="4441" w:type="dxa"/>
            <w:shd w:val="clear" w:color="auto" w:fill="FFFFFF"/>
          </w:tcPr>
          <w:p w:rsidR="00221758" w:rsidRPr="008A21B4" w:rsidRDefault="00221758" w:rsidP="008A21B4">
            <w:r w:rsidRPr="008A21B4">
              <w:t>Власні акції (частки, паї), що викуплені в акціонерів (учасників)</w:t>
            </w:r>
          </w:p>
        </w:tc>
        <w:bookmarkStart w:id="27" w:name="nzb_5002"/>
        <w:tc>
          <w:tcPr>
            <w:tcW w:w="1530" w:type="dxa"/>
            <w:shd w:val="clear" w:color="auto" w:fill="FFFFFF"/>
          </w:tcPr>
          <w:p w:rsidR="00221758" w:rsidRPr="000A1C5B" w:rsidRDefault="00221758" w:rsidP="008A21B4">
            <w:pPr>
              <w:rPr>
                <w:lang w:val="uk-UA"/>
              </w:rPr>
            </w:pPr>
            <w:r w:rsidRPr="008A21B4">
              <w:fldChar w:fldCharType="begin">
                <w:ffData>
                  <w:name w:val="nzb_5002"/>
                  <w:enabled/>
                  <w:calcOnExit w:val="0"/>
                  <w:textInput>
                    <w:type w:val="number"/>
                    <w:maxLength w:val="12"/>
                    <w:format w:val="0;(0)"/>
                  </w:textInput>
                </w:ffData>
              </w:fldChar>
            </w:r>
            <w:r w:rsidRPr="008A21B4">
              <w:instrText xml:space="preserve"> FORMTEXT </w:instrText>
            </w:r>
            <w:r w:rsidRPr="008A21B4">
              <w:fldChar w:fldCharType="separate"/>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8A21B4">
              <w:fldChar w:fldCharType="end"/>
            </w:r>
            <w:bookmarkEnd w:id="27"/>
            <w:r w:rsidRPr="000A1C5B">
              <w:rPr>
                <w:lang w:val="uk-UA"/>
              </w:rPr>
              <w:t>0</w:t>
            </w:r>
          </w:p>
        </w:tc>
        <w:bookmarkStart w:id="28" w:name="ozb_5002"/>
        <w:tc>
          <w:tcPr>
            <w:tcW w:w="1890" w:type="dxa"/>
            <w:shd w:val="clear" w:color="auto" w:fill="FFFFFF"/>
          </w:tcPr>
          <w:p w:rsidR="00221758" w:rsidRPr="000A1C5B" w:rsidRDefault="00221758" w:rsidP="008A21B4">
            <w:pPr>
              <w:rPr>
                <w:lang w:val="uk-UA"/>
              </w:rPr>
            </w:pPr>
            <w:r w:rsidRPr="008A21B4">
              <w:fldChar w:fldCharType="begin">
                <w:ffData>
                  <w:name w:val="ozb_5002"/>
                  <w:enabled/>
                  <w:calcOnExit w:val="0"/>
                  <w:textInput>
                    <w:type w:val="number"/>
                    <w:maxLength w:val="12"/>
                    <w:format w:val="0;(0)"/>
                  </w:textInput>
                </w:ffData>
              </w:fldChar>
            </w:r>
            <w:r w:rsidRPr="008A21B4">
              <w:instrText xml:space="preserve"> FORMTEXT </w:instrText>
            </w:r>
            <w:r w:rsidRPr="008A21B4">
              <w:fldChar w:fldCharType="separate"/>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8A21B4">
              <w:fldChar w:fldCharType="end"/>
            </w:r>
            <w:bookmarkEnd w:id="28"/>
            <w:r w:rsidRPr="000A1C5B">
              <w:rPr>
                <w:lang w:val="uk-UA"/>
              </w:rPr>
              <w:t>0</w:t>
            </w:r>
          </w:p>
        </w:tc>
      </w:tr>
      <w:tr w:rsidR="00221758" w:rsidRPr="008A21B4" w:rsidTr="000A1C5B">
        <w:tc>
          <w:tcPr>
            <w:tcW w:w="851" w:type="dxa"/>
            <w:shd w:val="clear" w:color="auto" w:fill="FFFFFF"/>
          </w:tcPr>
          <w:p w:rsidR="00221758" w:rsidRPr="008A21B4" w:rsidRDefault="00221758" w:rsidP="008A21B4">
            <w:r w:rsidRPr="008A21B4">
              <w:t>25</w:t>
            </w:r>
          </w:p>
        </w:tc>
        <w:tc>
          <w:tcPr>
            <w:tcW w:w="4441" w:type="dxa"/>
            <w:shd w:val="clear" w:color="auto" w:fill="FFFFFF"/>
          </w:tcPr>
          <w:p w:rsidR="00221758" w:rsidRPr="008A21B4" w:rsidRDefault="00221758" w:rsidP="008A21B4">
            <w:r w:rsidRPr="008A21B4">
              <w:t>Емісійні різниці</w:t>
            </w:r>
          </w:p>
        </w:tc>
        <w:tc>
          <w:tcPr>
            <w:tcW w:w="1530" w:type="dxa"/>
            <w:shd w:val="clear" w:color="auto" w:fill="FFFFFF"/>
          </w:tcPr>
          <w:p w:rsidR="00221758" w:rsidRPr="008A21B4" w:rsidRDefault="00221758" w:rsidP="008A21B4">
            <w:r w:rsidRPr="008A21B4">
              <w:t>8020</w:t>
            </w:r>
          </w:p>
        </w:tc>
        <w:bookmarkStart w:id="29" w:name="ozb_5010"/>
        <w:tc>
          <w:tcPr>
            <w:tcW w:w="1890" w:type="dxa"/>
            <w:shd w:val="clear" w:color="auto" w:fill="FFFFFF"/>
          </w:tcPr>
          <w:p w:rsidR="00221758" w:rsidRPr="000A1C5B" w:rsidRDefault="00221758" w:rsidP="008A21B4">
            <w:pPr>
              <w:rPr>
                <w:lang w:val="uk-UA"/>
              </w:rPr>
            </w:pPr>
            <w:r w:rsidRPr="008A21B4">
              <w:fldChar w:fldCharType="begin">
                <w:ffData>
                  <w:name w:val="ozb_5010"/>
                  <w:enabled/>
                  <w:calcOnExit w:val="0"/>
                  <w:textInput>
                    <w:type w:val="number"/>
                    <w:maxLength w:val="12"/>
                    <w:format w:val="0;(0)"/>
                  </w:textInput>
                </w:ffData>
              </w:fldChar>
            </w:r>
            <w:r w:rsidRPr="008A21B4">
              <w:instrText xml:space="preserve"> FORMTEXT </w:instrText>
            </w:r>
            <w:r w:rsidRPr="008A21B4">
              <w:fldChar w:fldCharType="separate"/>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0A1C5B">
              <w:rPr>
                <w:rFonts w:ascii="Cambria Math" w:eastAsia="MS Mincho" w:hAnsi="Cambria Math" w:cs="Cambria Math"/>
                <w:noProof/>
              </w:rPr>
              <w:t> </w:t>
            </w:r>
            <w:r w:rsidRPr="008A21B4">
              <w:fldChar w:fldCharType="end"/>
            </w:r>
            <w:bookmarkEnd w:id="29"/>
            <w:r w:rsidRPr="000A1C5B">
              <w:rPr>
                <w:lang w:val="uk-UA"/>
              </w:rPr>
              <w:t>0</w:t>
            </w:r>
          </w:p>
        </w:tc>
      </w:tr>
      <w:tr w:rsidR="00221758" w:rsidRPr="008A21B4" w:rsidTr="000A1C5B">
        <w:tc>
          <w:tcPr>
            <w:tcW w:w="851" w:type="dxa"/>
            <w:shd w:val="clear" w:color="auto" w:fill="FFFFFF"/>
          </w:tcPr>
          <w:p w:rsidR="00221758" w:rsidRPr="008A21B4" w:rsidRDefault="00221758" w:rsidP="008A21B4">
            <w:r w:rsidRPr="008A21B4">
              <w:t>26</w:t>
            </w:r>
          </w:p>
        </w:tc>
        <w:tc>
          <w:tcPr>
            <w:tcW w:w="4441" w:type="dxa"/>
            <w:shd w:val="clear" w:color="auto" w:fill="FFFFFF"/>
          </w:tcPr>
          <w:p w:rsidR="00221758" w:rsidRPr="008A21B4" w:rsidRDefault="00221758" w:rsidP="008A21B4">
            <w:r w:rsidRPr="008A21B4">
              <w:t>Резерви та інші фонди банку</w:t>
            </w:r>
          </w:p>
        </w:tc>
        <w:bookmarkStart w:id="30" w:name="nzb_5020"/>
        <w:tc>
          <w:tcPr>
            <w:tcW w:w="1530" w:type="dxa"/>
            <w:shd w:val="clear" w:color="auto" w:fill="FFFFFF"/>
          </w:tcPr>
          <w:p w:rsidR="00221758" w:rsidRPr="008A21B4" w:rsidRDefault="00221758" w:rsidP="008A21B4">
            <w:r w:rsidRPr="008A21B4">
              <w:fldChar w:fldCharType="begin">
                <w:ffData>
                  <w:name w:val="nzb_5020"/>
                  <w:enabled/>
                  <w:calcOnExit w:val="0"/>
                  <w:textInput>
                    <w:type w:val="number"/>
                    <w:maxLength w:val="12"/>
                    <w:format w:val="0;(0)"/>
                  </w:textInput>
                </w:ffData>
              </w:fldChar>
            </w:r>
            <w:r w:rsidRPr="008A21B4">
              <w:instrText xml:space="preserve"> FORMTEXT </w:instrText>
            </w:r>
            <w:r w:rsidRPr="008A21B4">
              <w:fldChar w:fldCharType="separate"/>
            </w:r>
            <w:r w:rsidRPr="008A21B4">
              <w:t>77857</w:t>
            </w:r>
            <w:r w:rsidRPr="008A21B4">
              <w:fldChar w:fldCharType="end"/>
            </w:r>
            <w:bookmarkEnd w:id="30"/>
          </w:p>
        </w:tc>
        <w:bookmarkStart w:id="31" w:name="ozb_5020"/>
        <w:tc>
          <w:tcPr>
            <w:tcW w:w="1890" w:type="dxa"/>
            <w:shd w:val="clear" w:color="auto" w:fill="FFFFFF"/>
          </w:tcPr>
          <w:p w:rsidR="00221758" w:rsidRPr="008A21B4" w:rsidRDefault="00221758" w:rsidP="008A21B4">
            <w:r w:rsidRPr="008A21B4">
              <w:fldChar w:fldCharType="begin">
                <w:ffData>
                  <w:name w:val="ozb_5020"/>
                  <w:enabled/>
                  <w:calcOnExit w:val="0"/>
                  <w:textInput>
                    <w:type w:val="number"/>
                    <w:maxLength w:val="12"/>
                    <w:format w:val="0;(0)"/>
                  </w:textInput>
                </w:ffData>
              </w:fldChar>
            </w:r>
            <w:r w:rsidRPr="008A21B4">
              <w:instrText xml:space="preserve"> FORMTEXT </w:instrText>
            </w:r>
            <w:r w:rsidRPr="008A21B4">
              <w:fldChar w:fldCharType="separate"/>
            </w:r>
            <w:r w:rsidRPr="008A21B4">
              <w:t>9098</w:t>
            </w:r>
            <w:r w:rsidRPr="008A21B4">
              <w:fldChar w:fldCharType="end"/>
            </w:r>
            <w:bookmarkEnd w:id="31"/>
          </w:p>
        </w:tc>
      </w:tr>
      <w:tr w:rsidR="00221758" w:rsidRPr="008A21B4" w:rsidTr="000A1C5B">
        <w:tc>
          <w:tcPr>
            <w:tcW w:w="851" w:type="dxa"/>
            <w:shd w:val="clear" w:color="auto" w:fill="FFFFFF"/>
          </w:tcPr>
          <w:p w:rsidR="00221758" w:rsidRPr="008A21B4" w:rsidRDefault="00221758" w:rsidP="008A21B4">
            <w:r w:rsidRPr="008A21B4">
              <w:t>27</w:t>
            </w:r>
          </w:p>
        </w:tc>
        <w:tc>
          <w:tcPr>
            <w:tcW w:w="4441" w:type="dxa"/>
            <w:shd w:val="clear" w:color="auto" w:fill="FFFFFF"/>
          </w:tcPr>
          <w:p w:rsidR="00221758" w:rsidRPr="008A21B4" w:rsidRDefault="00221758" w:rsidP="008A21B4">
            <w:r w:rsidRPr="008A21B4">
              <w:t>Резерви переоцінки, у тому числі:</w:t>
            </w:r>
          </w:p>
        </w:tc>
        <w:tc>
          <w:tcPr>
            <w:tcW w:w="1530" w:type="dxa"/>
            <w:shd w:val="clear" w:color="auto" w:fill="FFFFFF"/>
          </w:tcPr>
          <w:p w:rsidR="00221758" w:rsidRPr="008A21B4" w:rsidRDefault="00221758" w:rsidP="008A21B4">
            <w:r w:rsidRPr="008A21B4">
              <w:t>20082</w:t>
            </w:r>
          </w:p>
        </w:tc>
        <w:bookmarkStart w:id="32" w:name="ozb_5100"/>
        <w:tc>
          <w:tcPr>
            <w:tcW w:w="1890" w:type="dxa"/>
            <w:shd w:val="clear" w:color="auto" w:fill="FFFFFF"/>
          </w:tcPr>
          <w:p w:rsidR="00221758" w:rsidRPr="008A21B4" w:rsidRDefault="00221758" w:rsidP="008A21B4">
            <w:r w:rsidRPr="008A21B4">
              <w:fldChar w:fldCharType="begin">
                <w:ffData>
                  <w:name w:val="ozb_5100"/>
                  <w:enabled/>
                  <w:calcOnExit w:val="0"/>
                  <w:textInput>
                    <w:type w:val="number"/>
                    <w:maxLength w:val="12"/>
                    <w:format w:val="0;(0)"/>
                  </w:textInput>
                </w:ffData>
              </w:fldChar>
            </w:r>
            <w:r w:rsidRPr="008A21B4">
              <w:instrText xml:space="preserve"> FORMTEXT </w:instrText>
            </w:r>
            <w:r w:rsidRPr="008A21B4">
              <w:fldChar w:fldCharType="separate"/>
            </w:r>
            <w:r w:rsidRPr="008A21B4">
              <w:t>527</w:t>
            </w:r>
            <w:r w:rsidRPr="008A21B4">
              <w:fldChar w:fldCharType="end"/>
            </w:r>
            <w:bookmarkEnd w:id="32"/>
          </w:p>
        </w:tc>
      </w:tr>
      <w:tr w:rsidR="00221758" w:rsidRPr="008A21B4" w:rsidTr="000A1C5B">
        <w:tc>
          <w:tcPr>
            <w:tcW w:w="851" w:type="dxa"/>
            <w:shd w:val="clear" w:color="auto" w:fill="FFFFFF"/>
          </w:tcPr>
          <w:p w:rsidR="00221758" w:rsidRPr="008A21B4" w:rsidRDefault="00221758" w:rsidP="008A21B4">
            <w:r w:rsidRPr="008A21B4">
              <w:t>27.1</w:t>
            </w:r>
          </w:p>
        </w:tc>
        <w:tc>
          <w:tcPr>
            <w:tcW w:w="4441" w:type="dxa"/>
            <w:shd w:val="clear" w:color="auto" w:fill="FFFFFF"/>
          </w:tcPr>
          <w:p w:rsidR="00221758" w:rsidRPr="008A21B4" w:rsidRDefault="00221758" w:rsidP="008A21B4">
            <w:r w:rsidRPr="008A21B4">
              <w:t>Резерви переоцінки необоротних активів</w:t>
            </w:r>
          </w:p>
        </w:tc>
        <w:tc>
          <w:tcPr>
            <w:tcW w:w="1530" w:type="dxa"/>
            <w:shd w:val="clear" w:color="auto" w:fill="FFFFFF"/>
          </w:tcPr>
          <w:p w:rsidR="00221758" w:rsidRPr="000A1C5B" w:rsidRDefault="00221758" w:rsidP="008A21B4">
            <w:pPr>
              <w:rPr>
                <w:lang w:val="uk-UA"/>
              </w:rPr>
            </w:pPr>
            <w:r w:rsidRPr="000A1C5B">
              <w:rPr>
                <w:lang w:val="uk-UA"/>
              </w:rPr>
              <w:t>14743</w:t>
            </w:r>
          </w:p>
        </w:tc>
        <w:bookmarkStart w:id="33" w:name="ozb_5100_1"/>
        <w:tc>
          <w:tcPr>
            <w:tcW w:w="1890" w:type="dxa"/>
            <w:shd w:val="clear" w:color="auto" w:fill="FFFFFF"/>
          </w:tcPr>
          <w:p w:rsidR="00221758" w:rsidRPr="008A21B4" w:rsidRDefault="00221758" w:rsidP="008A21B4">
            <w:r w:rsidRPr="008A21B4">
              <w:fldChar w:fldCharType="begin">
                <w:ffData>
                  <w:name w:val="ozb_5100_1"/>
                  <w:enabled/>
                  <w:calcOnExit w:val="0"/>
                  <w:textInput>
                    <w:type w:val="number"/>
                    <w:maxLength w:val="12"/>
                    <w:format w:val="0;(0)"/>
                  </w:textInput>
                </w:ffData>
              </w:fldChar>
            </w:r>
            <w:r w:rsidRPr="008A21B4">
              <w:instrText xml:space="preserve"> FORMTEXT </w:instrText>
            </w:r>
            <w:r w:rsidRPr="008A21B4">
              <w:fldChar w:fldCharType="separate"/>
            </w:r>
            <w:r w:rsidRPr="008A21B4">
              <w:t>527</w:t>
            </w:r>
            <w:r w:rsidRPr="008A21B4">
              <w:fldChar w:fldCharType="end"/>
            </w:r>
            <w:bookmarkEnd w:id="33"/>
          </w:p>
        </w:tc>
      </w:tr>
      <w:tr w:rsidR="00221758" w:rsidRPr="008A21B4" w:rsidTr="000A1C5B">
        <w:tc>
          <w:tcPr>
            <w:tcW w:w="851" w:type="dxa"/>
            <w:shd w:val="clear" w:color="auto" w:fill="FFFFFF"/>
          </w:tcPr>
          <w:p w:rsidR="00221758" w:rsidRPr="008A21B4" w:rsidRDefault="00221758" w:rsidP="008A21B4">
            <w:r w:rsidRPr="008A21B4">
              <w:t>27.2</w:t>
            </w:r>
          </w:p>
        </w:tc>
        <w:tc>
          <w:tcPr>
            <w:tcW w:w="4441" w:type="dxa"/>
            <w:shd w:val="clear" w:color="auto" w:fill="FFFFFF"/>
          </w:tcPr>
          <w:p w:rsidR="00221758" w:rsidRPr="008A21B4" w:rsidRDefault="00221758" w:rsidP="008A21B4">
            <w:r w:rsidRPr="008A21B4">
              <w:t>Резерви переоцінки цінних паперів</w:t>
            </w:r>
          </w:p>
        </w:tc>
        <w:tc>
          <w:tcPr>
            <w:tcW w:w="1530" w:type="dxa"/>
            <w:shd w:val="clear" w:color="auto" w:fill="FFFFFF"/>
          </w:tcPr>
          <w:p w:rsidR="00221758" w:rsidRPr="008A21B4" w:rsidRDefault="00221758" w:rsidP="008A21B4">
            <w:r w:rsidRPr="008A21B4">
              <w:t>5339</w:t>
            </w:r>
          </w:p>
        </w:tc>
        <w:tc>
          <w:tcPr>
            <w:tcW w:w="1890" w:type="dxa"/>
            <w:shd w:val="clear" w:color="auto" w:fill="FFFFFF"/>
          </w:tcPr>
          <w:p w:rsidR="00221758" w:rsidRPr="000A1C5B" w:rsidRDefault="00221758" w:rsidP="008A21B4">
            <w:pPr>
              <w:rPr>
                <w:lang w:val="uk-UA"/>
              </w:rPr>
            </w:pPr>
            <w:r w:rsidRPr="000A1C5B">
              <w:rPr>
                <w:lang w:val="uk-UA"/>
              </w:rPr>
              <w:t>0</w:t>
            </w:r>
          </w:p>
        </w:tc>
      </w:tr>
      <w:tr w:rsidR="00221758" w:rsidRPr="008A21B4" w:rsidTr="000A1C5B">
        <w:tc>
          <w:tcPr>
            <w:tcW w:w="851" w:type="dxa"/>
            <w:shd w:val="clear" w:color="auto" w:fill="FFFFFF"/>
          </w:tcPr>
          <w:p w:rsidR="00221758" w:rsidRPr="008A21B4" w:rsidRDefault="00221758" w:rsidP="008A21B4">
            <w:r w:rsidRPr="008A21B4">
              <w:t>28</w:t>
            </w:r>
          </w:p>
        </w:tc>
        <w:tc>
          <w:tcPr>
            <w:tcW w:w="4441" w:type="dxa"/>
            <w:shd w:val="clear" w:color="auto" w:fill="FFFFFF"/>
          </w:tcPr>
          <w:p w:rsidR="00221758" w:rsidRPr="008A21B4" w:rsidRDefault="00221758" w:rsidP="008A21B4">
            <w:r w:rsidRPr="008A21B4">
              <w:t>Нерозподілений прибуток (непокритий збиток) минулих років</w:t>
            </w:r>
          </w:p>
        </w:tc>
        <w:bookmarkStart w:id="34" w:name="nzb_5030"/>
        <w:tc>
          <w:tcPr>
            <w:tcW w:w="1530" w:type="dxa"/>
            <w:shd w:val="clear" w:color="auto" w:fill="FFFFFF"/>
          </w:tcPr>
          <w:p w:rsidR="00221758" w:rsidRPr="008A21B4" w:rsidRDefault="00221758" w:rsidP="008A21B4">
            <w:r w:rsidRPr="008A21B4">
              <w:fldChar w:fldCharType="begin">
                <w:ffData>
                  <w:name w:val="nzb_5030"/>
                  <w:enabled/>
                  <w:calcOnExit w:val="0"/>
                  <w:textInput>
                    <w:type w:val="number"/>
                    <w:maxLength w:val="12"/>
                    <w:format w:val="0;(0)"/>
                  </w:textInput>
                </w:ffData>
              </w:fldChar>
            </w:r>
            <w:r w:rsidRPr="008A21B4">
              <w:instrText xml:space="preserve"> FORMTEXT </w:instrText>
            </w:r>
            <w:r w:rsidRPr="008A21B4">
              <w:fldChar w:fldCharType="separate"/>
            </w:r>
            <w:r w:rsidRPr="008A21B4">
              <w:t>51609</w:t>
            </w:r>
            <w:r w:rsidRPr="008A21B4">
              <w:fldChar w:fldCharType="end"/>
            </w:r>
            <w:bookmarkEnd w:id="34"/>
          </w:p>
        </w:tc>
        <w:tc>
          <w:tcPr>
            <w:tcW w:w="1890" w:type="dxa"/>
            <w:shd w:val="clear" w:color="auto" w:fill="FFFFFF"/>
          </w:tcPr>
          <w:p w:rsidR="00221758" w:rsidRPr="008A21B4" w:rsidRDefault="00221758" w:rsidP="008A21B4">
            <w:r w:rsidRPr="008A21B4">
              <w:t>76</w:t>
            </w:r>
          </w:p>
        </w:tc>
      </w:tr>
      <w:tr w:rsidR="00221758" w:rsidRPr="008A21B4" w:rsidTr="000A1C5B">
        <w:tc>
          <w:tcPr>
            <w:tcW w:w="851" w:type="dxa"/>
            <w:shd w:val="clear" w:color="auto" w:fill="FFFFFF"/>
          </w:tcPr>
          <w:p w:rsidR="00221758" w:rsidRPr="008A21B4" w:rsidRDefault="00221758" w:rsidP="008A21B4">
            <w:r w:rsidRPr="008A21B4">
              <w:t>29</w:t>
            </w:r>
          </w:p>
        </w:tc>
        <w:tc>
          <w:tcPr>
            <w:tcW w:w="4441" w:type="dxa"/>
            <w:shd w:val="clear" w:color="auto" w:fill="FFFFFF"/>
          </w:tcPr>
          <w:p w:rsidR="00221758" w:rsidRPr="008A21B4" w:rsidRDefault="00221758" w:rsidP="008A21B4">
            <w:r w:rsidRPr="008A21B4">
              <w:t>Прибуток/Збиток звітного року, що очікує затвердження</w:t>
            </w:r>
          </w:p>
        </w:tc>
        <w:tc>
          <w:tcPr>
            <w:tcW w:w="1530" w:type="dxa"/>
            <w:shd w:val="clear" w:color="auto" w:fill="FFFFFF"/>
          </w:tcPr>
          <w:p w:rsidR="00221758" w:rsidRPr="008A21B4" w:rsidRDefault="00221758" w:rsidP="008A21B4">
            <w:r w:rsidRPr="008A21B4">
              <w:t>66890</w:t>
            </w:r>
          </w:p>
        </w:tc>
        <w:bookmarkStart w:id="35" w:name="ozb_5040"/>
        <w:tc>
          <w:tcPr>
            <w:tcW w:w="1890" w:type="dxa"/>
            <w:shd w:val="clear" w:color="auto" w:fill="FFFFFF"/>
          </w:tcPr>
          <w:p w:rsidR="00221758" w:rsidRPr="008A21B4" w:rsidRDefault="00221758" w:rsidP="008A21B4">
            <w:r w:rsidRPr="008A21B4">
              <w:fldChar w:fldCharType="begin">
                <w:ffData>
                  <w:name w:val="ozb_5040"/>
                  <w:enabled/>
                  <w:calcOnExit w:val="0"/>
                  <w:textInput>
                    <w:type w:val="number"/>
                    <w:maxLength w:val="12"/>
                    <w:format w:val="0;(0)"/>
                  </w:textInput>
                </w:ffData>
              </w:fldChar>
            </w:r>
            <w:r w:rsidRPr="008A21B4">
              <w:instrText xml:space="preserve"> FORMTEXT </w:instrText>
            </w:r>
            <w:r w:rsidRPr="008A21B4">
              <w:fldChar w:fldCharType="separate"/>
            </w:r>
            <w:r w:rsidRPr="008A21B4">
              <w:t>43283</w:t>
            </w:r>
            <w:r w:rsidRPr="008A21B4">
              <w:fldChar w:fldCharType="end"/>
            </w:r>
            <w:bookmarkEnd w:id="35"/>
          </w:p>
        </w:tc>
      </w:tr>
      <w:tr w:rsidR="00221758" w:rsidRPr="008A21B4" w:rsidTr="000A1C5B">
        <w:tc>
          <w:tcPr>
            <w:tcW w:w="851" w:type="dxa"/>
            <w:shd w:val="clear" w:color="auto" w:fill="FFFFFF"/>
          </w:tcPr>
          <w:p w:rsidR="00221758" w:rsidRPr="008A21B4" w:rsidRDefault="00221758" w:rsidP="008A21B4">
            <w:r w:rsidRPr="008A21B4">
              <w:t>30</w:t>
            </w:r>
          </w:p>
        </w:tc>
        <w:tc>
          <w:tcPr>
            <w:tcW w:w="4441" w:type="dxa"/>
            <w:shd w:val="clear" w:color="auto" w:fill="FFFFFF"/>
          </w:tcPr>
          <w:p w:rsidR="00221758" w:rsidRPr="008A21B4" w:rsidRDefault="00221758" w:rsidP="008A21B4">
            <w:r w:rsidRPr="008A21B4">
              <w:t>Усього власного капіталу</w:t>
            </w:r>
          </w:p>
        </w:tc>
        <w:tc>
          <w:tcPr>
            <w:tcW w:w="1530" w:type="dxa"/>
            <w:shd w:val="clear" w:color="auto" w:fill="FFFFFF"/>
          </w:tcPr>
          <w:p w:rsidR="00221758" w:rsidRPr="008A21B4" w:rsidRDefault="00221758" w:rsidP="008A21B4">
            <w:r w:rsidRPr="008A21B4">
              <w:t>325042</w:t>
            </w:r>
          </w:p>
        </w:tc>
        <w:bookmarkStart w:id="36" w:name="ozb_Sum28"/>
        <w:tc>
          <w:tcPr>
            <w:tcW w:w="1890" w:type="dxa"/>
            <w:shd w:val="clear" w:color="auto" w:fill="FFFFFF"/>
          </w:tcPr>
          <w:p w:rsidR="00221758" w:rsidRPr="000A1C5B" w:rsidRDefault="00221758" w:rsidP="008A21B4">
            <w:pPr>
              <w:rPr>
                <w:bCs/>
              </w:rPr>
            </w:pPr>
            <w:r w:rsidRPr="000A1C5B">
              <w:rPr>
                <w:bCs/>
              </w:rPr>
              <w:fldChar w:fldCharType="begin">
                <w:ffData>
                  <w:name w:val="ozb_Sum28"/>
                  <w:enabled/>
                  <w:calcOnExit w:val="0"/>
                  <w:textInput>
                    <w:type w:val="number"/>
                    <w:maxLength w:val="12"/>
                    <w:format w:val="0;(0)"/>
                  </w:textInput>
                </w:ffData>
              </w:fldChar>
            </w:r>
            <w:r w:rsidRPr="000A1C5B">
              <w:rPr>
                <w:bCs/>
              </w:rPr>
              <w:instrText xml:space="preserve"> FORMTEXT </w:instrText>
            </w:r>
            <w:r w:rsidRPr="000A1C5B">
              <w:rPr>
                <w:bCs/>
              </w:rPr>
            </w:r>
            <w:r w:rsidRPr="000A1C5B">
              <w:rPr>
                <w:bCs/>
              </w:rPr>
              <w:fldChar w:fldCharType="separate"/>
            </w:r>
            <w:r w:rsidRPr="000A1C5B">
              <w:rPr>
                <w:bCs/>
              </w:rPr>
              <w:t>149545</w:t>
            </w:r>
            <w:r w:rsidRPr="000A1C5B">
              <w:rPr>
                <w:bCs/>
              </w:rPr>
              <w:fldChar w:fldCharType="end"/>
            </w:r>
            <w:bookmarkEnd w:id="36"/>
          </w:p>
        </w:tc>
      </w:tr>
      <w:tr w:rsidR="00221758" w:rsidRPr="008A21B4" w:rsidTr="000A1C5B">
        <w:tc>
          <w:tcPr>
            <w:tcW w:w="851" w:type="dxa"/>
            <w:shd w:val="clear" w:color="auto" w:fill="FFFFFF"/>
          </w:tcPr>
          <w:p w:rsidR="00221758" w:rsidRPr="008A21B4" w:rsidRDefault="00221758" w:rsidP="008A21B4">
            <w:r w:rsidRPr="008A21B4">
              <w:t>31</w:t>
            </w:r>
          </w:p>
        </w:tc>
        <w:tc>
          <w:tcPr>
            <w:tcW w:w="4441" w:type="dxa"/>
            <w:shd w:val="clear" w:color="auto" w:fill="FFFFFF"/>
          </w:tcPr>
          <w:p w:rsidR="00221758" w:rsidRPr="008A21B4" w:rsidRDefault="00221758" w:rsidP="008A21B4">
            <w:r w:rsidRPr="008A21B4">
              <w:t>Усього пасивів</w:t>
            </w:r>
          </w:p>
        </w:tc>
        <w:tc>
          <w:tcPr>
            <w:tcW w:w="1530" w:type="dxa"/>
            <w:shd w:val="clear" w:color="auto" w:fill="FFFFFF"/>
          </w:tcPr>
          <w:p w:rsidR="00221758" w:rsidRPr="008A21B4" w:rsidRDefault="00221758" w:rsidP="008A21B4">
            <w:r w:rsidRPr="008A21B4">
              <w:t>1778185</w:t>
            </w:r>
          </w:p>
        </w:tc>
        <w:tc>
          <w:tcPr>
            <w:tcW w:w="1890" w:type="dxa"/>
            <w:shd w:val="clear" w:color="auto" w:fill="FFFFFF"/>
          </w:tcPr>
          <w:p w:rsidR="00221758" w:rsidRPr="008A21B4" w:rsidRDefault="00221758" w:rsidP="008A21B4">
            <w:r w:rsidRPr="008A21B4">
              <w:t>996208</w:t>
            </w:r>
          </w:p>
        </w:tc>
      </w:tr>
    </w:tbl>
    <w:p w:rsidR="00221758" w:rsidRPr="008A21B4" w:rsidRDefault="00221758" w:rsidP="008A21B4">
      <w:pPr>
        <w:widowControl w:val="0"/>
        <w:ind w:firstLine="709"/>
        <w:rPr>
          <w:sz w:val="28"/>
          <w:szCs w:val="28"/>
          <w:lang w:val="uk-UA"/>
        </w:rPr>
      </w:pPr>
    </w:p>
    <w:p w:rsidR="00221758" w:rsidRPr="008A21B4" w:rsidRDefault="00221758" w:rsidP="008A21B4">
      <w:pPr>
        <w:widowControl w:val="0"/>
        <w:ind w:firstLine="709"/>
        <w:rPr>
          <w:sz w:val="28"/>
          <w:szCs w:val="28"/>
          <w:lang w:val="uk-UA"/>
        </w:rPr>
      </w:pPr>
      <w:r w:rsidRPr="008A21B4">
        <w:rPr>
          <w:sz w:val="28"/>
          <w:szCs w:val="28"/>
          <w:lang w:val="uk-UA"/>
        </w:rPr>
        <w:t>Звіт про фінансові результати за 2005 рік</w:t>
      </w:r>
    </w:p>
    <w:tbl>
      <w:tblPr>
        <w:tblW w:w="0" w:type="auto"/>
        <w:tblInd w:w="10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
        <w:gridCol w:w="4500"/>
        <w:gridCol w:w="1710"/>
        <w:gridCol w:w="1710"/>
      </w:tblGrid>
      <w:tr w:rsidR="00221758" w:rsidRPr="008A21B4">
        <w:trPr>
          <w:cantSplit/>
        </w:trPr>
        <w:tc>
          <w:tcPr>
            <w:tcW w:w="900" w:type="dxa"/>
            <w:tcBorders>
              <w:top w:val="single" w:sz="6" w:space="0" w:color="000000"/>
              <w:bottom w:val="nil"/>
              <w:right w:val="single" w:sz="6" w:space="0" w:color="000000"/>
            </w:tcBorders>
            <w:vAlign w:val="center"/>
          </w:tcPr>
          <w:p w:rsidR="00221758" w:rsidRPr="008A21B4" w:rsidRDefault="00221758" w:rsidP="008A21B4">
            <w:r w:rsidRPr="008A21B4">
              <w:t>Рядок</w:t>
            </w:r>
          </w:p>
        </w:tc>
        <w:tc>
          <w:tcPr>
            <w:tcW w:w="4500" w:type="dxa"/>
            <w:tcBorders>
              <w:top w:val="single" w:sz="6" w:space="0" w:color="000000"/>
              <w:left w:val="nil"/>
              <w:bottom w:val="nil"/>
              <w:right w:val="single" w:sz="6" w:space="0" w:color="000000"/>
            </w:tcBorders>
            <w:vAlign w:val="center"/>
          </w:tcPr>
          <w:p w:rsidR="00221758" w:rsidRPr="008A21B4" w:rsidRDefault="00221758" w:rsidP="008A21B4">
            <w:r w:rsidRPr="008A21B4">
              <w:t>Найменування статті</w:t>
            </w:r>
          </w:p>
        </w:tc>
        <w:tc>
          <w:tcPr>
            <w:tcW w:w="1710" w:type="dxa"/>
            <w:tcBorders>
              <w:top w:val="single" w:sz="6" w:space="0" w:color="000000"/>
              <w:left w:val="nil"/>
              <w:bottom w:val="nil"/>
              <w:right w:val="single" w:sz="6" w:space="0" w:color="000000"/>
            </w:tcBorders>
            <w:vAlign w:val="center"/>
          </w:tcPr>
          <w:p w:rsidR="00221758" w:rsidRPr="008A21B4" w:rsidRDefault="00221758" w:rsidP="008A21B4">
            <w:r w:rsidRPr="008A21B4">
              <w:t>Звітний рік</w:t>
            </w:r>
          </w:p>
        </w:tc>
        <w:tc>
          <w:tcPr>
            <w:tcW w:w="1710" w:type="dxa"/>
            <w:tcBorders>
              <w:top w:val="single" w:sz="6" w:space="0" w:color="000000"/>
              <w:left w:val="nil"/>
              <w:bottom w:val="nil"/>
            </w:tcBorders>
            <w:vAlign w:val="center"/>
          </w:tcPr>
          <w:p w:rsidR="00221758" w:rsidRPr="008A21B4" w:rsidRDefault="00221758" w:rsidP="008A21B4">
            <w:r w:rsidRPr="008A21B4">
              <w:t>Попередній рік</w:t>
            </w:r>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1</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Чистий процентний дохід</w:t>
            </w:r>
          </w:p>
        </w:tc>
        <w:bookmarkStart w:id="37" w:name="nzf_Sum1"/>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fldChar w:fldCharType="begin">
                <w:ffData>
                  <w:name w:val="nzf_Sum1"/>
                  <w:enabled/>
                  <w:calcOnExit w:val="0"/>
                  <w:textInput>
                    <w:type w:val="number"/>
                    <w:maxLength w:val="12"/>
                    <w:format w:val="0;(0)"/>
                  </w:textInput>
                </w:ffData>
              </w:fldChar>
            </w:r>
            <w:r w:rsidRPr="008A21B4">
              <w:instrText xml:space="preserve"> FORMTEXT </w:instrText>
            </w:r>
            <w:r w:rsidRPr="008A21B4">
              <w:fldChar w:fldCharType="separate"/>
            </w:r>
            <w:r w:rsidRPr="008A21B4">
              <w:t>110921</w:t>
            </w:r>
            <w:r w:rsidRPr="008A21B4">
              <w:fldChar w:fldCharType="end"/>
            </w:r>
            <w:bookmarkEnd w:id="37"/>
          </w:p>
        </w:tc>
        <w:bookmarkStart w:id="38" w:name="ozf_Sum1"/>
        <w:tc>
          <w:tcPr>
            <w:tcW w:w="1710" w:type="dxa"/>
            <w:tcBorders>
              <w:top w:val="single" w:sz="6" w:space="0" w:color="000000"/>
              <w:left w:val="single" w:sz="6" w:space="0" w:color="000000"/>
              <w:bottom w:val="single" w:sz="6" w:space="0" w:color="000000"/>
            </w:tcBorders>
          </w:tcPr>
          <w:p w:rsidR="00221758" w:rsidRPr="008A21B4" w:rsidRDefault="00221758" w:rsidP="008A21B4">
            <w:r w:rsidRPr="008A21B4">
              <w:fldChar w:fldCharType="begin">
                <w:ffData>
                  <w:name w:val="ozf_Sum1"/>
                  <w:enabled/>
                  <w:calcOnExit w:val="0"/>
                  <w:textInput>
                    <w:type w:val="number"/>
                    <w:maxLength w:val="12"/>
                    <w:format w:val="0;(0)"/>
                  </w:textInput>
                </w:ffData>
              </w:fldChar>
            </w:r>
            <w:r w:rsidRPr="008A21B4">
              <w:instrText xml:space="preserve"> FORMTEXT </w:instrText>
            </w:r>
            <w:r w:rsidRPr="008A21B4">
              <w:fldChar w:fldCharType="separate"/>
            </w:r>
            <w:r w:rsidRPr="008A21B4">
              <w:t>60746</w:t>
            </w:r>
            <w:r w:rsidRPr="008A21B4">
              <w:fldChar w:fldCharType="end"/>
            </w:r>
            <w:bookmarkEnd w:id="38"/>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1.1</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Процентний дохід</w:t>
            </w:r>
          </w:p>
        </w:tc>
        <w:bookmarkStart w:id="39" w:name="nzf_n18_Sum7"/>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fldChar w:fldCharType="begin">
                <w:ffData>
                  <w:name w:val="nzf_n18_Sum7"/>
                  <w:enabled/>
                  <w:calcOnExit w:val="0"/>
                  <w:textInput>
                    <w:type w:val="number"/>
                    <w:maxLength w:val="12"/>
                    <w:format w:val="0;(0)"/>
                  </w:textInput>
                </w:ffData>
              </w:fldChar>
            </w:r>
            <w:r w:rsidRPr="008A21B4">
              <w:instrText xml:space="preserve"> FORMTEXT </w:instrText>
            </w:r>
            <w:r w:rsidRPr="008A21B4">
              <w:fldChar w:fldCharType="separate"/>
            </w:r>
            <w:r w:rsidRPr="008A21B4">
              <w:t>184027</w:t>
            </w:r>
            <w:r w:rsidRPr="008A21B4">
              <w:fldChar w:fldCharType="end"/>
            </w:r>
            <w:bookmarkEnd w:id="39"/>
          </w:p>
        </w:tc>
        <w:bookmarkStart w:id="40" w:name="ozf_n18_Sum7"/>
        <w:tc>
          <w:tcPr>
            <w:tcW w:w="1710" w:type="dxa"/>
            <w:tcBorders>
              <w:top w:val="single" w:sz="6" w:space="0" w:color="000000"/>
              <w:left w:val="single" w:sz="6" w:space="0" w:color="000000"/>
              <w:bottom w:val="single" w:sz="6" w:space="0" w:color="000000"/>
            </w:tcBorders>
          </w:tcPr>
          <w:p w:rsidR="00221758" w:rsidRPr="008A21B4" w:rsidRDefault="00221758" w:rsidP="008A21B4">
            <w:r w:rsidRPr="008A21B4">
              <w:fldChar w:fldCharType="begin">
                <w:ffData>
                  <w:name w:val="ozf_n18_Sum7"/>
                  <w:enabled/>
                  <w:calcOnExit w:val="0"/>
                  <w:textInput>
                    <w:type w:val="number"/>
                    <w:maxLength w:val="12"/>
                    <w:format w:val="0;(0)"/>
                  </w:textInput>
                </w:ffData>
              </w:fldChar>
            </w:r>
            <w:r w:rsidRPr="008A21B4">
              <w:instrText xml:space="preserve"> FORMTEXT </w:instrText>
            </w:r>
            <w:r w:rsidRPr="008A21B4">
              <w:fldChar w:fldCharType="separate"/>
            </w:r>
            <w:r w:rsidRPr="008A21B4">
              <w:t>77862</w:t>
            </w:r>
            <w:r w:rsidRPr="008A21B4">
              <w:fldChar w:fldCharType="end"/>
            </w:r>
            <w:bookmarkEnd w:id="40"/>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1.2</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Процентні витрати</w:t>
            </w:r>
          </w:p>
        </w:tc>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(73106)</w:t>
            </w:r>
          </w:p>
        </w:tc>
        <w:bookmarkStart w:id="41" w:name="ozf_n19_Sum6"/>
        <w:tc>
          <w:tcPr>
            <w:tcW w:w="1710" w:type="dxa"/>
            <w:tcBorders>
              <w:top w:val="single" w:sz="6" w:space="0" w:color="000000"/>
              <w:left w:val="single" w:sz="6" w:space="0" w:color="000000"/>
              <w:bottom w:val="single" w:sz="6" w:space="0" w:color="000000"/>
            </w:tcBorders>
          </w:tcPr>
          <w:p w:rsidR="00221758" w:rsidRPr="008A21B4" w:rsidRDefault="00221758" w:rsidP="008A21B4">
            <w:r w:rsidRPr="008A21B4">
              <w:fldChar w:fldCharType="begin">
                <w:ffData>
                  <w:name w:val="ozf_n19_Sum6"/>
                  <w:enabled/>
                  <w:calcOnExit w:val="0"/>
                  <w:textInput>
                    <w:type w:val="number"/>
                    <w:maxLength w:val="12"/>
                    <w:format w:val="0;(0)"/>
                  </w:textInput>
                </w:ffData>
              </w:fldChar>
            </w:r>
            <w:r w:rsidRPr="008A21B4">
              <w:instrText xml:space="preserve"> FORMTEXT </w:instrText>
            </w:r>
            <w:r w:rsidRPr="008A21B4">
              <w:fldChar w:fldCharType="separate"/>
            </w:r>
            <w:r w:rsidRPr="008A21B4">
              <w:t>(17116)</w:t>
            </w:r>
            <w:r w:rsidRPr="008A21B4">
              <w:fldChar w:fldCharType="end"/>
            </w:r>
            <w:bookmarkEnd w:id="41"/>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2</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Чистий комісійний дохід</w:t>
            </w:r>
          </w:p>
        </w:tc>
        <w:bookmarkStart w:id="42" w:name="nzf_Sum2"/>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fldChar w:fldCharType="begin">
                <w:ffData>
                  <w:name w:val="nzf_Sum2"/>
                  <w:enabled/>
                  <w:calcOnExit w:val="0"/>
                  <w:textInput>
                    <w:type w:val="number"/>
                    <w:maxLength w:val="12"/>
                    <w:format w:val="0;(0)"/>
                  </w:textInput>
                </w:ffData>
              </w:fldChar>
            </w:r>
            <w:r w:rsidRPr="008A21B4">
              <w:instrText xml:space="preserve"> FORMTEXT </w:instrText>
            </w:r>
            <w:r w:rsidRPr="008A21B4">
              <w:fldChar w:fldCharType="separate"/>
            </w:r>
            <w:r w:rsidRPr="008A21B4">
              <w:t>59844</w:t>
            </w:r>
            <w:r w:rsidRPr="008A21B4">
              <w:fldChar w:fldCharType="end"/>
            </w:r>
            <w:bookmarkEnd w:id="42"/>
          </w:p>
        </w:tc>
        <w:bookmarkStart w:id="43" w:name="ozf_Sum2"/>
        <w:tc>
          <w:tcPr>
            <w:tcW w:w="1710" w:type="dxa"/>
            <w:tcBorders>
              <w:top w:val="single" w:sz="6" w:space="0" w:color="000000"/>
              <w:left w:val="single" w:sz="6" w:space="0" w:color="000000"/>
              <w:bottom w:val="single" w:sz="6" w:space="0" w:color="000000"/>
            </w:tcBorders>
          </w:tcPr>
          <w:p w:rsidR="00221758" w:rsidRPr="008A21B4" w:rsidRDefault="00221758" w:rsidP="008A21B4">
            <w:r w:rsidRPr="008A21B4">
              <w:fldChar w:fldCharType="begin">
                <w:ffData>
                  <w:name w:val="ozf_Sum2"/>
                  <w:enabled/>
                  <w:calcOnExit w:val="0"/>
                  <w:textInput>
                    <w:type w:val="number"/>
                    <w:maxLength w:val="12"/>
                    <w:format w:val="0;(0)"/>
                  </w:textInput>
                </w:ffData>
              </w:fldChar>
            </w:r>
            <w:r w:rsidRPr="008A21B4">
              <w:instrText xml:space="preserve"> FORMTEXT </w:instrText>
            </w:r>
            <w:r w:rsidRPr="008A21B4">
              <w:fldChar w:fldCharType="separate"/>
            </w:r>
            <w:r w:rsidRPr="008A21B4">
              <w:t>23927</w:t>
            </w:r>
            <w:r w:rsidRPr="008A21B4">
              <w:fldChar w:fldCharType="end"/>
            </w:r>
            <w:bookmarkEnd w:id="43"/>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2.1</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Комісійний дохід</w:t>
            </w:r>
          </w:p>
        </w:tc>
        <w:bookmarkStart w:id="44" w:name="nzf_610"/>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fldChar w:fldCharType="begin">
                <w:ffData>
                  <w:name w:val="nzf_610"/>
                  <w:enabled/>
                  <w:calcOnExit w:val="0"/>
                  <w:textInput>
                    <w:type w:val="number"/>
                    <w:maxLength w:val="12"/>
                    <w:format w:val="0;(0)"/>
                  </w:textInput>
                </w:ffData>
              </w:fldChar>
            </w:r>
            <w:r w:rsidRPr="008A21B4">
              <w:instrText xml:space="preserve"> FORMTEXT </w:instrText>
            </w:r>
            <w:r w:rsidRPr="008A21B4">
              <w:fldChar w:fldCharType="separate"/>
            </w:r>
            <w:r w:rsidRPr="008A21B4">
              <w:t>65782</w:t>
            </w:r>
            <w:r w:rsidRPr="008A21B4">
              <w:fldChar w:fldCharType="end"/>
            </w:r>
            <w:bookmarkEnd w:id="44"/>
          </w:p>
        </w:tc>
        <w:bookmarkStart w:id="45" w:name="ozf_610"/>
        <w:tc>
          <w:tcPr>
            <w:tcW w:w="1710" w:type="dxa"/>
            <w:tcBorders>
              <w:top w:val="single" w:sz="6" w:space="0" w:color="000000"/>
              <w:left w:val="single" w:sz="6" w:space="0" w:color="000000"/>
              <w:bottom w:val="single" w:sz="6" w:space="0" w:color="000000"/>
            </w:tcBorders>
          </w:tcPr>
          <w:p w:rsidR="00221758" w:rsidRPr="008A21B4" w:rsidRDefault="00221758" w:rsidP="008A21B4">
            <w:r w:rsidRPr="008A21B4">
              <w:fldChar w:fldCharType="begin">
                <w:ffData>
                  <w:name w:val="ozf_610"/>
                  <w:enabled/>
                  <w:calcOnExit w:val="0"/>
                  <w:textInput>
                    <w:type w:val="number"/>
                    <w:maxLength w:val="12"/>
                    <w:format w:val="0;(0)"/>
                  </w:textInput>
                </w:ffData>
              </w:fldChar>
            </w:r>
            <w:r w:rsidRPr="008A21B4">
              <w:instrText xml:space="preserve"> FORMTEXT </w:instrText>
            </w:r>
            <w:r w:rsidRPr="008A21B4">
              <w:fldChar w:fldCharType="separate"/>
            </w:r>
            <w:r w:rsidRPr="008A21B4">
              <w:t>26958</w:t>
            </w:r>
            <w:r w:rsidRPr="008A21B4">
              <w:fldChar w:fldCharType="end"/>
            </w:r>
            <w:bookmarkEnd w:id="45"/>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2.2</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Комісійні витрати</w:t>
            </w:r>
          </w:p>
        </w:tc>
        <w:bookmarkStart w:id="46" w:name="nzf_710"/>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fldChar w:fldCharType="begin">
                <w:ffData>
                  <w:name w:val="nzf_710"/>
                  <w:enabled/>
                  <w:calcOnExit w:val="0"/>
                  <w:textInput>
                    <w:type w:val="number"/>
                    <w:maxLength w:val="12"/>
                    <w:format w:val="0;(0)"/>
                  </w:textInput>
                </w:ffData>
              </w:fldChar>
            </w:r>
            <w:r w:rsidRPr="008A21B4">
              <w:instrText xml:space="preserve"> FORMTEXT </w:instrText>
            </w:r>
            <w:r w:rsidRPr="008A21B4">
              <w:fldChar w:fldCharType="separate"/>
            </w:r>
            <w:r w:rsidRPr="008A21B4">
              <w:t>(5938)</w:t>
            </w:r>
            <w:r w:rsidRPr="008A21B4">
              <w:fldChar w:fldCharType="end"/>
            </w:r>
            <w:bookmarkEnd w:id="46"/>
          </w:p>
        </w:tc>
        <w:bookmarkStart w:id="47" w:name="ozf_710"/>
        <w:tc>
          <w:tcPr>
            <w:tcW w:w="1710" w:type="dxa"/>
            <w:tcBorders>
              <w:top w:val="single" w:sz="6" w:space="0" w:color="000000"/>
              <w:left w:val="single" w:sz="6" w:space="0" w:color="000000"/>
              <w:bottom w:val="single" w:sz="6" w:space="0" w:color="000000"/>
            </w:tcBorders>
          </w:tcPr>
          <w:p w:rsidR="00221758" w:rsidRPr="008A21B4" w:rsidRDefault="00221758" w:rsidP="008A21B4">
            <w:pPr>
              <w:rPr>
                <w:lang w:val="uk-UA"/>
              </w:rPr>
            </w:pPr>
            <w:r w:rsidRPr="008A21B4">
              <w:fldChar w:fldCharType="begin">
                <w:ffData>
                  <w:name w:val="ozf_710"/>
                  <w:enabled/>
                  <w:calcOnExit w:val="0"/>
                  <w:textInput>
                    <w:type w:val="number"/>
                    <w:maxLength w:val="12"/>
                    <w:format w:val="0;(0)"/>
                  </w:textInput>
                </w:ffData>
              </w:fldChar>
            </w:r>
            <w:r w:rsidRPr="008A21B4">
              <w:instrText xml:space="preserve"> FORMTEXT </w:instrText>
            </w:r>
            <w:r w:rsidRPr="008A21B4">
              <w:fldChar w:fldCharType="separate"/>
            </w:r>
            <w:r w:rsidRPr="008A21B4">
              <w:t>(3031)</w:t>
            </w:r>
            <w:r w:rsidRPr="008A21B4">
              <w:fldChar w:fldCharType="end"/>
            </w:r>
            <w:bookmarkEnd w:id="47"/>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3</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Торговельний дохід</w:t>
            </w:r>
          </w:p>
        </w:tc>
        <w:bookmarkStart w:id="48" w:name="nzf_n20_Sum6"/>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fldChar w:fldCharType="begin">
                <w:ffData>
                  <w:name w:val="nzf_n20_Sum6"/>
                  <w:enabled/>
                  <w:calcOnExit w:val="0"/>
                  <w:textInput>
                    <w:type w:val="number"/>
                    <w:maxLength w:val="12"/>
                    <w:format w:val="0;(0)"/>
                  </w:textInput>
                </w:ffData>
              </w:fldChar>
            </w:r>
            <w:r w:rsidRPr="008A21B4">
              <w:instrText xml:space="preserve"> FORMTEXT </w:instrText>
            </w:r>
            <w:r w:rsidRPr="008A21B4">
              <w:fldChar w:fldCharType="separate"/>
            </w:r>
            <w:r w:rsidRPr="008A21B4">
              <w:t>(579)</w:t>
            </w:r>
            <w:r w:rsidRPr="008A21B4">
              <w:fldChar w:fldCharType="end"/>
            </w:r>
            <w:bookmarkEnd w:id="48"/>
          </w:p>
        </w:tc>
        <w:tc>
          <w:tcPr>
            <w:tcW w:w="1710" w:type="dxa"/>
            <w:tcBorders>
              <w:top w:val="single" w:sz="6" w:space="0" w:color="000000"/>
              <w:left w:val="single" w:sz="6" w:space="0" w:color="000000"/>
              <w:bottom w:val="single" w:sz="6" w:space="0" w:color="000000"/>
            </w:tcBorders>
          </w:tcPr>
          <w:p w:rsidR="00221758" w:rsidRPr="008A21B4" w:rsidRDefault="00221758" w:rsidP="008A21B4">
            <w:r w:rsidRPr="008A21B4">
              <w:t>1566</w:t>
            </w:r>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4</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Дохід у вигляді дивідендів</w:t>
            </w:r>
          </w:p>
        </w:tc>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pPr>
              <w:rPr>
                <w:lang w:val="uk-UA"/>
              </w:rPr>
            </w:pPr>
            <w:r w:rsidRPr="008A21B4">
              <w:fldChar w:fldCharType="begin">
                <w:ffData>
                  <w:name w:val=""/>
                  <w:enabled/>
                  <w:calcOnExit w:val="0"/>
                  <w:textInput>
                    <w:type w:val="number"/>
                    <w:maxLength w:val="12"/>
                    <w:format w:val="0"/>
                  </w:textInput>
                </w:ffData>
              </w:fldChar>
            </w:r>
            <w:r w:rsidRPr="008A21B4">
              <w:instrText xml:space="preserve"> FORMTEXT </w:instrText>
            </w:r>
            <w:r w:rsidRPr="008A21B4">
              <w:fldChar w:fldCharType="separate"/>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fldChar w:fldCharType="end"/>
            </w:r>
            <w:r w:rsidRPr="008A21B4">
              <w:rPr>
                <w:lang w:val="uk-UA"/>
              </w:rPr>
              <w:t>0</w:t>
            </w:r>
          </w:p>
        </w:tc>
        <w:tc>
          <w:tcPr>
            <w:tcW w:w="1710" w:type="dxa"/>
            <w:tcBorders>
              <w:top w:val="single" w:sz="6" w:space="0" w:color="000000"/>
              <w:left w:val="single" w:sz="6" w:space="0" w:color="000000"/>
              <w:bottom w:val="single" w:sz="6" w:space="0" w:color="000000"/>
            </w:tcBorders>
          </w:tcPr>
          <w:p w:rsidR="00221758" w:rsidRPr="008A21B4" w:rsidRDefault="00221758" w:rsidP="008A21B4">
            <w:pPr>
              <w:rPr>
                <w:lang w:val="uk-UA"/>
              </w:rPr>
            </w:pPr>
            <w:r w:rsidRPr="008A21B4">
              <w:fldChar w:fldCharType="begin">
                <w:ffData>
                  <w:name w:val="nzf_n20_Sum6"/>
                  <w:enabled/>
                  <w:calcOnExit w:val="0"/>
                  <w:textInput>
                    <w:type w:val="number"/>
                    <w:maxLength w:val="12"/>
                    <w:format w:val="0"/>
                  </w:textInput>
                </w:ffData>
              </w:fldChar>
            </w:r>
            <w:r w:rsidRPr="008A21B4">
              <w:instrText xml:space="preserve"> FORMTEXT </w:instrText>
            </w:r>
            <w:r w:rsidRPr="008A21B4">
              <w:fldChar w:fldCharType="separate"/>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fldChar w:fldCharType="end"/>
            </w:r>
            <w:r w:rsidRPr="008A21B4">
              <w:rPr>
                <w:lang w:val="uk-UA"/>
              </w:rPr>
              <w:t>0</w:t>
            </w:r>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5</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Дохід від участі в капіталі</w:t>
            </w:r>
          </w:p>
        </w:tc>
        <w:bookmarkStart w:id="49" w:name="nzf_60"/>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pPr>
              <w:rPr>
                <w:lang w:val="uk-UA"/>
              </w:rPr>
            </w:pPr>
            <w:r w:rsidRPr="008A21B4">
              <w:fldChar w:fldCharType="begin">
                <w:ffData>
                  <w:name w:val="nzf_60"/>
                  <w:enabled/>
                  <w:calcOnExit w:val="0"/>
                  <w:textInput>
                    <w:type w:val="number"/>
                    <w:maxLength w:val="12"/>
                    <w:format w:val="0;(0)"/>
                  </w:textInput>
                </w:ffData>
              </w:fldChar>
            </w:r>
            <w:r w:rsidRPr="008A21B4">
              <w:instrText xml:space="preserve"> FORMTEXT </w:instrText>
            </w:r>
            <w:r w:rsidRPr="008A21B4">
              <w:fldChar w:fldCharType="separate"/>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fldChar w:fldCharType="end"/>
            </w:r>
            <w:bookmarkEnd w:id="49"/>
            <w:r w:rsidRPr="008A21B4">
              <w:rPr>
                <w:lang w:val="uk-UA"/>
              </w:rPr>
              <w:t>0</w:t>
            </w:r>
          </w:p>
        </w:tc>
        <w:bookmarkStart w:id="50" w:name="ozf_60"/>
        <w:tc>
          <w:tcPr>
            <w:tcW w:w="1710" w:type="dxa"/>
            <w:tcBorders>
              <w:top w:val="single" w:sz="6" w:space="0" w:color="000000"/>
              <w:left w:val="single" w:sz="6" w:space="0" w:color="000000"/>
              <w:bottom w:val="single" w:sz="6" w:space="0" w:color="000000"/>
            </w:tcBorders>
          </w:tcPr>
          <w:p w:rsidR="00221758" w:rsidRPr="008A21B4" w:rsidRDefault="00221758" w:rsidP="008A21B4">
            <w:pPr>
              <w:rPr>
                <w:lang w:val="uk-UA"/>
              </w:rPr>
            </w:pPr>
            <w:r w:rsidRPr="008A21B4">
              <w:fldChar w:fldCharType="begin">
                <w:ffData>
                  <w:name w:val="ozf_60"/>
                  <w:enabled/>
                  <w:calcOnExit w:val="0"/>
                  <w:textInput>
                    <w:type w:val="number"/>
                    <w:maxLength w:val="12"/>
                    <w:format w:val="0;(0)"/>
                  </w:textInput>
                </w:ffData>
              </w:fldChar>
            </w:r>
            <w:r w:rsidRPr="008A21B4">
              <w:instrText xml:space="preserve"> FORMTEXT </w:instrText>
            </w:r>
            <w:r w:rsidRPr="008A21B4">
              <w:fldChar w:fldCharType="separate"/>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fldChar w:fldCharType="end"/>
            </w:r>
            <w:bookmarkEnd w:id="50"/>
            <w:r w:rsidRPr="008A21B4">
              <w:rPr>
                <w:lang w:val="uk-UA"/>
              </w:rPr>
              <w:t>0</w:t>
            </w:r>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6</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Інший дохід</w:t>
            </w:r>
          </w:p>
        </w:tc>
        <w:bookmarkStart w:id="51" w:name="nzf_70"/>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fldChar w:fldCharType="begin">
                <w:ffData>
                  <w:name w:val="nzf_70"/>
                  <w:enabled/>
                  <w:calcOnExit w:val="0"/>
                  <w:textInput>
                    <w:type w:val="number"/>
                    <w:maxLength w:val="12"/>
                    <w:format w:val="0;(0)"/>
                  </w:textInput>
                </w:ffData>
              </w:fldChar>
            </w:r>
            <w:r w:rsidRPr="008A21B4">
              <w:instrText xml:space="preserve"> FORMTEXT </w:instrText>
            </w:r>
            <w:r w:rsidRPr="008A21B4">
              <w:fldChar w:fldCharType="separate"/>
            </w:r>
            <w:r w:rsidRPr="008A21B4">
              <w:t>3659</w:t>
            </w:r>
            <w:r w:rsidRPr="008A21B4">
              <w:fldChar w:fldCharType="end"/>
            </w:r>
            <w:bookmarkEnd w:id="51"/>
          </w:p>
        </w:tc>
        <w:tc>
          <w:tcPr>
            <w:tcW w:w="1710" w:type="dxa"/>
            <w:tcBorders>
              <w:top w:val="single" w:sz="6" w:space="0" w:color="000000"/>
              <w:left w:val="single" w:sz="6" w:space="0" w:color="000000"/>
              <w:bottom w:val="single" w:sz="6" w:space="0" w:color="000000"/>
            </w:tcBorders>
          </w:tcPr>
          <w:p w:rsidR="00221758" w:rsidRPr="008A21B4" w:rsidRDefault="00221758" w:rsidP="008A21B4">
            <w:pPr>
              <w:rPr>
                <w:lang w:val="uk-UA"/>
              </w:rPr>
            </w:pPr>
            <w:r w:rsidRPr="008A21B4">
              <w:t>215</w:t>
            </w:r>
            <w:r w:rsidRPr="008A21B4">
              <w:rPr>
                <w:lang w:val="uk-UA"/>
              </w:rPr>
              <w:t>5</w:t>
            </w:r>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7</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Операційний дохід</w:t>
            </w:r>
          </w:p>
        </w:tc>
        <w:bookmarkStart w:id="52" w:name="nzf_Sum8"/>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fldChar w:fldCharType="begin">
                <w:ffData>
                  <w:name w:val="nzf_Sum8"/>
                  <w:enabled/>
                  <w:calcOnExit w:val="0"/>
                  <w:textInput>
                    <w:type w:val="number"/>
                    <w:maxLength w:val="12"/>
                    <w:format w:val="0;(0)"/>
                  </w:textInput>
                </w:ffData>
              </w:fldChar>
            </w:r>
            <w:r w:rsidRPr="008A21B4">
              <w:instrText xml:space="preserve"> FORMTEXT </w:instrText>
            </w:r>
            <w:r w:rsidRPr="008A21B4">
              <w:fldChar w:fldCharType="separate"/>
            </w:r>
            <w:r w:rsidRPr="008A21B4">
              <w:t>173845</w:t>
            </w:r>
            <w:r w:rsidRPr="008A21B4">
              <w:fldChar w:fldCharType="end"/>
            </w:r>
            <w:bookmarkEnd w:id="52"/>
          </w:p>
        </w:tc>
        <w:tc>
          <w:tcPr>
            <w:tcW w:w="1710" w:type="dxa"/>
            <w:tcBorders>
              <w:top w:val="single" w:sz="6" w:space="0" w:color="000000"/>
              <w:left w:val="single" w:sz="6" w:space="0" w:color="000000"/>
              <w:bottom w:val="single" w:sz="6" w:space="0" w:color="000000"/>
            </w:tcBorders>
          </w:tcPr>
          <w:p w:rsidR="00221758" w:rsidRPr="008A21B4" w:rsidRDefault="00221758" w:rsidP="008A21B4">
            <w:pPr>
              <w:rPr>
                <w:lang w:val="uk-UA"/>
              </w:rPr>
            </w:pPr>
            <w:r w:rsidRPr="008A21B4">
              <w:t>883</w:t>
            </w:r>
            <w:r w:rsidRPr="008A21B4">
              <w:rPr>
                <w:lang w:val="uk-UA"/>
              </w:rPr>
              <w:t>94</w:t>
            </w:r>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8</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Загальні адміністративні витрати</w:t>
            </w:r>
          </w:p>
        </w:tc>
        <w:bookmarkStart w:id="53" w:name="nzf_90"/>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fldChar w:fldCharType="begin">
                <w:ffData>
                  <w:name w:val="nzf_90"/>
                  <w:enabled/>
                  <w:calcOnExit w:val="0"/>
                  <w:textInput>
                    <w:type w:val="number"/>
                    <w:maxLength w:val="12"/>
                    <w:format w:val="0;(0)"/>
                  </w:textInput>
                </w:ffData>
              </w:fldChar>
            </w:r>
            <w:r w:rsidRPr="008A21B4">
              <w:instrText xml:space="preserve"> FORMTEXT </w:instrText>
            </w:r>
            <w:r w:rsidRPr="008A21B4">
              <w:fldChar w:fldCharType="separate"/>
            </w:r>
            <w:r w:rsidRPr="008A21B4">
              <w:t>(39737)</w:t>
            </w:r>
            <w:r w:rsidRPr="008A21B4">
              <w:fldChar w:fldCharType="end"/>
            </w:r>
            <w:bookmarkEnd w:id="53"/>
          </w:p>
        </w:tc>
        <w:bookmarkStart w:id="54" w:name="ozf_90"/>
        <w:tc>
          <w:tcPr>
            <w:tcW w:w="1710" w:type="dxa"/>
            <w:tcBorders>
              <w:top w:val="single" w:sz="6" w:space="0" w:color="000000"/>
              <w:left w:val="single" w:sz="6" w:space="0" w:color="000000"/>
              <w:bottom w:val="single" w:sz="6" w:space="0" w:color="000000"/>
            </w:tcBorders>
          </w:tcPr>
          <w:p w:rsidR="00221758" w:rsidRPr="008A21B4" w:rsidRDefault="00221758" w:rsidP="008A21B4">
            <w:r w:rsidRPr="008A21B4">
              <w:fldChar w:fldCharType="begin">
                <w:ffData>
                  <w:name w:val="ozf_90"/>
                  <w:enabled/>
                  <w:calcOnExit w:val="0"/>
                  <w:textInput>
                    <w:type w:val="number"/>
                    <w:maxLength w:val="12"/>
                    <w:format w:val="0;(0)"/>
                  </w:textInput>
                </w:ffData>
              </w:fldChar>
            </w:r>
            <w:r w:rsidRPr="008A21B4">
              <w:instrText xml:space="preserve"> FORMTEXT </w:instrText>
            </w:r>
            <w:r w:rsidRPr="008A21B4">
              <w:fldChar w:fldCharType="separate"/>
            </w:r>
            <w:r w:rsidRPr="008A21B4">
              <w:t>(10708)</w:t>
            </w:r>
            <w:r w:rsidRPr="008A21B4">
              <w:fldChar w:fldCharType="end"/>
            </w:r>
            <w:bookmarkEnd w:id="54"/>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9</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Витрати на персонал</w:t>
            </w:r>
          </w:p>
        </w:tc>
        <w:bookmarkStart w:id="55" w:name="nzf_n22_Sum7"/>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fldChar w:fldCharType="begin">
                <w:ffData>
                  <w:name w:val="nzf_n22_Sum7"/>
                  <w:enabled/>
                  <w:calcOnExit w:val="0"/>
                  <w:textInput>
                    <w:type w:val="number"/>
                    <w:maxLength w:val="12"/>
                    <w:format w:val="0;(0)"/>
                  </w:textInput>
                </w:ffData>
              </w:fldChar>
            </w:r>
            <w:r w:rsidRPr="008A21B4">
              <w:instrText xml:space="preserve"> FORMTEXT </w:instrText>
            </w:r>
            <w:r w:rsidRPr="008A21B4">
              <w:fldChar w:fldCharType="separate"/>
            </w:r>
            <w:r w:rsidRPr="008A21B4">
              <w:t>(34757)</w:t>
            </w:r>
            <w:r w:rsidRPr="008A21B4">
              <w:fldChar w:fldCharType="end"/>
            </w:r>
            <w:bookmarkEnd w:id="55"/>
          </w:p>
        </w:tc>
        <w:bookmarkStart w:id="56" w:name="ozf_n22_Sum7"/>
        <w:tc>
          <w:tcPr>
            <w:tcW w:w="1710" w:type="dxa"/>
            <w:tcBorders>
              <w:top w:val="single" w:sz="6" w:space="0" w:color="000000"/>
              <w:left w:val="single" w:sz="6" w:space="0" w:color="000000"/>
              <w:bottom w:val="single" w:sz="6" w:space="0" w:color="000000"/>
            </w:tcBorders>
          </w:tcPr>
          <w:p w:rsidR="00221758" w:rsidRPr="008A21B4" w:rsidRDefault="00221758" w:rsidP="008A21B4">
            <w:r w:rsidRPr="008A21B4">
              <w:fldChar w:fldCharType="begin">
                <w:ffData>
                  <w:name w:val="ozf_n22_Sum7"/>
                  <w:enabled/>
                  <w:calcOnExit w:val="0"/>
                  <w:textInput>
                    <w:type w:val="number"/>
                    <w:maxLength w:val="12"/>
                    <w:format w:val="0;(0)"/>
                  </w:textInput>
                </w:ffData>
              </w:fldChar>
            </w:r>
            <w:r w:rsidRPr="008A21B4">
              <w:instrText xml:space="preserve"> FORMTEXT </w:instrText>
            </w:r>
            <w:r w:rsidRPr="008A21B4">
              <w:fldChar w:fldCharType="separate"/>
            </w:r>
            <w:r w:rsidRPr="008A21B4">
              <w:t>(11667)</w:t>
            </w:r>
            <w:r w:rsidRPr="008A21B4">
              <w:fldChar w:fldCharType="end"/>
            </w:r>
            <w:bookmarkEnd w:id="56"/>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10</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Втрати від участі в капіталі</w:t>
            </w:r>
          </w:p>
        </w:tc>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(99)</w:t>
            </w:r>
          </w:p>
        </w:tc>
        <w:bookmarkStart w:id="57" w:name="ozf_n23_Sum6"/>
        <w:tc>
          <w:tcPr>
            <w:tcW w:w="1710" w:type="dxa"/>
            <w:tcBorders>
              <w:top w:val="single" w:sz="6" w:space="0" w:color="000000"/>
              <w:left w:val="single" w:sz="6" w:space="0" w:color="000000"/>
              <w:bottom w:val="single" w:sz="6" w:space="0" w:color="000000"/>
            </w:tcBorders>
          </w:tcPr>
          <w:p w:rsidR="00221758" w:rsidRPr="008A21B4" w:rsidRDefault="00221758" w:rsidP="008A21B4">
            <w:pPr>
              <w:rPr>
                <w:lang w:val="uk-UA"/>
              </w:rPr>
            </w:pPr>
            <w:r w:rsidRPr="008A21B4">
              <w:fldChar w:fldCharType="begin">
                <w:ffData>
                  <w:name w:val="ozf_n23_Sum6"/>
                  <w:enabled/>
                  <w:calcOnExit w:val="0"/>
                  <w:textInput>
                    <w:type w:val="number"/>
                    <w:maxLength w:val="12"/>
                    <w:format w:val="0;(0)"/>
                  </w:textInput>
                </w:ffData>
              </w:fldChar>
            </w:r>
            <w:r w:rsidRPr="008A21B4">
              <w:instrText xml:space="preserve"> FORMTEXT </w:instrText>
            </w:r>
            <w:r w:rsidRPr="008A21B4">
              <w:fldChar w:fldCharType="separate"/>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rPr>
                <w:rFonts w:ascii="Cambria Math" w:eastAsia="MS Mincho" w:hAnsi="Cambria Math" w:cs="Cambria Math"/>
                <w:noProof/>
              </w:rPr>
              <w:t> </w:t>
            </w:r>
            <w:r w:rsidRPr="008A21B4">
              <w:fldChar w:fldCharType="end"/>
            </w:r>
            <w:bookmarkEnd w:id="57"/>
            <w:r w:rsidRPr="008A21B4">
              <w:rPr>
                <w:lang w:val="uk-UA"/>
              </w:rPr>
              <w:t>0</w:t>
            </w:r>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11</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Інші витрати</w:t>
            </w:r>
          </w:p>
        </w:tc>
        <w:bookmarkStart w:id="58" w:name="nzf_120"/>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fldChar w:fldCharType="begin">
                <w:ffData>
                  <w:name w:val="nzf_120"/>
                  <w:enabled/>
                  <w:calcOnExit w:val="0"/>
                  <w:textInput>
                    <w:type w:val="number"/>
                    <w:maxLength w:val="12"/>
                    <w:format w:val="0;(0)"/>
                  </w:textInput>
                </w:ffData>
              </w:fldChar>
            </w:r>
            <w:r w:rsidRPr="008A21B4">
              <w:instrText xml:space="preserve"> FORMTEXT </w:instrText>
            </w:r>
            <w:r w:rsidRPr="008A21B4">
              <w:fldChar w:fldCharType="separate"/>
            </w:r>
            <w:r w:rsidRPr="008A21B4">
              <w:t>(12818)</w:t>
            </w:r>
            <w:r w:rsidRPr="008A21B4">
              <w:fldChar w:fldCharType="end"/>
            </w:r>
            <w:bookmarkEnd w:id="58"/>
          </w:p>
        </w:tc>
        <w:bookmarkStart w:id="59" w:name="ozf_120"/>
        <w:tc>
          <w:tcPr>
            <w:tcW w:w="1710" w:type="dxa"/>
            <w:tcBorders>
              <w:top w:val="single" w:sz="6" w:space="0" w:color="000000"/>
              <w:left w:val="single" w:sz="6" w:space="0" w:color="000000"/>
              <w:bottom w:val="single" w:sz="6" w:space="0" w:color="000000"/>
            </w:tcBorders>
          </w:tcPr>
          <w:p w:rsidR="00221758" w:rsidRPr="008A21B4" w:rsidRDefault="00221758" w:rsidP="008A21B4">
            <w:r w:rsidRPr="008A21B4">
              <w:fldChar w:fldCharType="begin">
                <w:ffData>
                  <w:name w:val="ozf_120"/>
                  <w:enabled/>
                  <w:calcOnExit w:val="0"/>
                  <w:textInput>
                    <w:type w:val="number"/>
                    <w:maxLength w:val="12"/>
                    <w:format w:val="0;(0)"/>
                  </w:textInput>
                </w:ffData>
              </w:fldChar>
            </w:r>
            <w:r w:rsidRPr="008A21B4">
              <w:instrText xml:space="preserve"> FORMTEXT </w:instrText>
            </w:r>
            <w:r w:rsidRPr="008A21B4">
              <w:fldChar w:fldCharType="separate"/>
            </w:r>
            <w:r w:rsidRPr="008A21B4">
              <w:t>(4100)</w:t>
            </w:r>
            <w:r w:rsidRPr="008A21B4">
              <w:fldChar w:fldCharType="end"/>
            </w:r>
            <w:bookmarkEnd w:id="59"/>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12</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Прибуток від операцій</w:t>
            </w:r>
          </w:p>
        </w:tc>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86434</w:t>
            </w:r>
          </w:p>
        </w:tc>
        <w:tc>
          <w:tcPr>
            <w:tcW w:w="1710" w:type="dxa"/>
            <w:tcBorders>
              <w:top w:val="single" w:sz="6" w:space="0" w:color="000000"/>
              <w:left w:val="single" w:sz="6" w:space="0" w:color="000000"/>
              <w:bottom w:val="single" w:sz="6" w:space="0" w:color="000000"/>
            </w:tcBorders>
          </w:tcPr>
          <w:p w:rsidR="00221758" w:rsidRPr="008A21B4" w:rsidRDefault="00221758" w:rsidP="008A21B4">
            <w:pPr>
              <w:rPr>
                <w:lang w:val="uk-UA"/>
              </w:rPr>
            </w:pPr>
            <w:r w:rsidRPr="008A21B4">
              <w:t>619</w:t>
            </w:r>
            <w:r w:rsidRPr="008A21B4">
              <w:rPr>
                <w:lang w:val="uk-UA"/>
              </w:rPr>
              <w:t>19</w:t>
            </w:r>
          </w:p>
        </w:tc>
      </w:tr>
      <w:tr w:rsidR="00221758" w:rsidRPr="008A21B4">
        <w:trPr>
          <w:cantSplit/>
        </w:trPr>
        <w:tc>
          <w:tcPr>
            <w:tcW w:w="900" w:type="dxa"/>
            <w:tcBorders>
              <w:top w:val="single" w:sz="6" w:space="0" w:color="000000"/>
              <w:bottom w:val="single" w:sz="4" w:space="0" w:color="auto"/>
              <w:right w:val="single" w:sz="6" w:space="0" w:color="000000"/>
            </w:tcBorders>
          </w:tcPr>
          <w:p w:rsidR="00221758" w:rsidRPr="008A21B4" w:rsidRDefault="00221758" w:rsidP="008A21B4">
            <w:r w:rsidRPr="008A21B4">
              <w:t>13</w:t>
            </w:r>
          </w:p>
        </w:tc>
        <w:tc>
          <w:tcPr>
            <w:tcW w:w="4500" w:type="dxa"/>
            <w:tcBorders>
              <w:top w:val="single" w:sz="6" w:space="0" w:color="000000"/>
              <w:left w:val="single" w:sz="6" w:space="0" w:color="000000"/>
              <w:bottom w:val="single" w:sz="4" w:space="0" w:color="auto"/>
              <w:right w:val="single" w:sz="6" w:space="0" w:color="000000"/>
            </w:tcBorders>
          </w:tcPr>
          <w:p w:rsidR="00221758" w:rsidRPr="008A21B4" w:rsidRDefault="00221758" w:rsidP="008A21B4">
            <w:r w:rsidRPr="008A21B4">
              <w:t>Чисті витрати на формування резервів</w:t>
            </w:r>
          </w:p>
        </w:tc>
        <w:bookmarkStart w:id="60" w:name="nzf_n24_Sum10"/>
        <w:tc>
          <w:tcPr>
            <w:tcW w:w="1710" w:type="dxa"/>
            <w:tcBorders>
              <w:top w:val="single" w:sz="6" w:space="0" w:color="000000"/>
              <w:left w:val="single" w:sz="6" w:space="0" w:color="000000"/>
              <w:bottom w:val="single" w:sz="4" w:space="0" w:color="auto"/>
              <w:right w:val="single" w:sz="6" w:space="0" w:color="000000"/>
            </w:tcBorders>
          </w:tcPr>
          <w:p w:rsidR="00221758" w:rsidRPr="008A21B4" w:rsidRDefault="00221758" w:rsidP="008A21B4">
            <w:r w:rsidRPr="008A21B4">
              <w:fldChar w:fldCharType="begin">
                <w:ffData>
                  <w:name w:val="nzf_n24_Sum10"/>
                  <w:enabled/>
                  <w:calcOnExit w:val="0"/>
                  <w:textInput>
                    <w:type w:val="number"/>
                    <w:maxLength w:val="12"/>
                    <w:format w:val="0;(0)"/>
                  </w:textInput>
                </w:ffData>
              </w:fldChar>
            </w:r>
            <w:r w:rsidRPr="008A21B4">
              <w:instrText xml:space="preserve"> FORMTEXT </w:instrText>
            </w:r>
            <w:r w:rsidRPr="008A21B4">
              <w:fldChar w:fldCharType="separate"/>
            </w:r>
            <w:r w:rsidRPr="008A21B4">
              <w:t>6743</w:t>
            </w:r>
            <w:r w:rsidRPr="008A21B4">
              <w:fldChar w:fldCharType="end"/>
            </w:r>
            <w:bookmarkEnd w:id="60"/>
          </w:p>
        </w:tc>
        <w:bookmarkStart w:id="61" w:name="ozf_n24_Sum10"/>
        <w:tc>
          <w:tcPr>
            <w:tcW w:w="1710" w:type="dxa"/>
            <w:tcBorders>
              <w:top w:val="single" w:sz="6" w:space="0" w:color="000000"/>
              <w:left w:val="single" w:sz="6" w:space="0" w:color="000000"/>
              <w:bottom w:val="single" w:sz="4" w:space="0" w:color="auto"/>
            </w:tcBorders>
          </w:tcPr>
          <w:p w:rsidR="00221758" w:rsidRPr="008A21B4" w:rsidRDefault="00221758" w:rsidP="008A21B4">
            <w:r w:rsidRPr="008A21B4">
              <w:fldChar w:fldCharType="begin">
                <w:ffData>
                  <w:name w:val="ozf_n24_Sum10"/>
                  <w:enabled/>
                  <w:calcOnExit w:val="0"/>
                  <w:textInput>
                    <w:type w:val="number"/>
                    <w:maxLength w:val="12"/>
                    <w:format w:val="0;(0)"/>
                  </w:textInput>
                </w:ffData>
              </w:fldChar>
            </w:r>
            <w:r w:rsidRPr="008A21B4">
              <w:instrText xml:space="preserve"> FORMTEXT </w:instrText>
            </w:r>
            <w:r w:rsidRPr="008A21B4">
              <w:fldChar w:fldCharType="separate"/>
            </w:r>
            <w:r w:rsidRPr="008A21B4">
              <w:t>(4208)</w:t>
            </w:r>
            <w:r w:rsidRPr="008A21B4">
              <w:fldChar w:fldCharType="end"/>
            </w:r>
            <w:bookmarkEnd w:id="61"/>
          </w:p>
        </w:tc>
      </w:tr>
      <w:tr w:rsidR="00221758" w:rsidRPr="008A21B4">
        <w:trPr>
          <w:cantSplit/>
        </w:trPr>
        <w:tc>
          <w:tcPr>
            <w:tcW w:w="900" w:type="dxa"/>
            <w:tcBorders>
              <w:top w:val="single" w:sz="4" w:space="0" w:color="auto"/>
              <w:bottom w:val="single" w:sz="4" w:space="0" w:color="auto"/>
              <w:right w:val="single" w:sz="6" w:space="0" w:color="000000"/>
            </w:tcBorders>
          </w:tcPr>
          <w:p w:rsidR="00221758" w:rsidRPr="008A21B4" w:rsidRDefault="00221758" w:rsidP="008A21B4">
            <w:r w:rsidRPr="008A21B4">
              <w:t>14</w:t>
            </w:r>
          </w:p>
        </w:tc>
        <w:tc>
          <w:tcPr>
            <w:tcW w:w="4500" w:type="dxa"/>
            <w:tcBorders>
              <w:top w:val="single" w:sz="4" w:space="0" w:color="auto"/>
              <w:left w:val="single" w:sz="6" w:space="0" w:color="000000"/>
              <w:bottom w:val="single" w:sz="4" w:space="0" w:color="auto"/>
              <w:right w:val="single" w:sz="6" w:space="0" w:color="000000"/>
            </w:tcBorders>
          </w:tcPr>
          <w:p w:rsidR="00221758" w:rsidRPr="008A21B4" w:rsidRDefault="00221758" w:rsidP="008A21B4">
            <w:r w:rsidRPr="008A21B4">
              <w:t>Прибуток до оподаткування</w:t>
            </w:r>
          </w:p>
        </w:tc>
        <w:tc>
          <w:tcPr>
            <w:tcW w:w="1710" w:type="dxa"/>
            <w:tcBorders>
              <w:top w:val="single" w:sz="4" w:space="0" w:color="auto"/>
              <w:left w:val="single" w:sz="6" w:space="0" w:color="000000"/>
              <w:bottom w:val="single" w:sz="4" w:space="0" w:color="auto"/>
              <w:right w:val="single" w:sz="6" w:space="0" w:color="000000"/>
            </w:tcBorders>
          </w:tcPr>
          <w:p w:rsidR="00221758" w:rsidRPr="008A21B4" w:rsidRDefault="00221758" w:rsidP="008A21B4">
            <w:r w:rsidRPr="008A21B4">
              <w:t>93177</w:t>
            </w:r>
          </w:p>
        </w:tc>
        <w:tc>
          <w:tcPr>
            <w:tcW w:w="1710" w:type="dxa"/>
            <w:tcBorders>
              <w:top w:val="single" w:sz="4" w:space="0" w:color="auto"/>
              <w:left w:val="single" w:sz="6" w:space="0" w:color="000000"/>
              <w:bottom w:val="single" w:sz="4" w:space="0" w:color="auto"/>
            </w:tcBorders>
          </w:tcPr>
          <w:p w:rsidR="00221758" w:rsidRPr="008A21B4" w:rsidRDefault="00221758" w:rsidP="008A21B4">
            <w:pPr>
              <w:rPr>
                <w:lang w:val="uk-UA"/>
              </w:rPr>
            </w:pPr>
            <w:r w:rsidRPr="008A21B4">
              <w:t>57</w:t>
            </w:r>
            <w:r w:rsidRPr="008A21B4">
              <w:rPr>
                <w:lang w:val="uk-UA"/>
              </w:rPr>
              <w:t>711</w:t>
            </w:r>
          </w:p>
        </w:tc>
      </w:tr>
      <w:tr w:rsidR="00221758" w:rsidRPr="008A21B4">
        <w:trPr>
          <w:cantSplit/>
        </w:trPr>
        <w:tc>
          <w:tcPr>
            <w:tcW w:w="900" w:type="dxa"/>
            <w:tcBorders>
              <w:top w:val="nil"/>
              <w:bottom w:val="single" w:sz="6" w:space="0" w:color="000000"/>
              <w:right w:val="single" w:sz="6" w:space="0" w:color="000000"/>
            </w:tcBorders>
          </w:tcPr>
          <w:p w:rsidR="00221758" w:rsidRPr="008A21B4" w:rsidRDefault="00221758" w:rsidP="008A21B4">
            <w:r w:rsidRPr="008A21B4">
              <w:t>15</w:t>
            </w:r>
          </w:p>
        </w:tc>
        <w:tc>
          <w:tcPr>
            <w:tcW w:w="4500" w:type="dxa"/>
            <w:tcBorders>
              <w:top w:val="nil"/>
              <w:left w:val="single" w:sz="6" w:space="0" w:color="000000"/>
              <w:bottom w:val="single" w:sz="6" w:space="0" w:color="000000"/>
              <w:right w:val="single" w:sz="6" w:space="0" w:color="000000"/>
            </w:tcBorders>
          </w:tcPr>
          <w:p w:rsidR="00221758" w:rsidRPr="008A21B4" w:rsidRDefault="00221758" w:rsidP="008A21B4">
            <w:r w:rsidRPr="008A21B4">
              <w:t>Витрати на податок на прибуток</w:t>
            </w:r>
          </w:p>
        </w:tc>
        <w:tc>
          <w:tcPr>
            <w:tcW w:w="1710" w:type="dxa"/>
            <w:tcBorders>
              <w:top w:val="nil"/>
              <w:left w:val="single" w:sz="6" w:space="0" w:color="000000"/>
              <w:bottom w:val="single" w:sz="6" w:space="0" w:color="000000"/>
              <w:right w:val="single" w:sz="6" w:space="0" w:color="000000"/>
            </w:tcBorders>
          </w:tcPr>
          <w:p w:rsidR="00221758" w:rsidRPr="008A21B4" w:rsidRDefault="00221758" w:rsidP="008A21B4">
            <w:pPr>
              <w:rPr>
                <w:lang w:val="uk-UA"/>
              </w:rPr>
            </w:pPr>
            <w:r w:rsidRPr="008A21B4">
              <w:rPr>
                <w:lang w:val="uk-UA"/>
              </w:rPr>
              <w:t>(2</w:t>
            </w:r>
            <w:r w:rsidRPr="008A21B4">
              <w:t>6287</w:t>
            </w:r>
            <w:r w:rsidRPr="008A21B4">
              <w:rPr>
                <w:lang w:val="uk-UA"/>
              </w:rPr>
              <w:t>)</w:t>
            </w:r>
          </w:p>
        </w:tc>
        <w:bookmarkStart w:id="62" w:name="ozf_n25_Sum3"/>
        <w:tc>
          <w:tcPr>
            <w:tcW w:w="1710" w:type="dxa"/>
            <w:tcBorders>
              <w:top w:val="nil"/>
              <w:left w:val="single" w:sz="6" w:space="0" w:color="000000"/>
              <w:bottom w:val="single" w:sz="6" w:space="0" w:color="000000"/>
            </w:tcBorders>
          </w:tcPr>
          <w:p w:rsidR="00221758" w:rsidRPr="008A21B4" w:rsidRDefault="00221758" w:rsidP="008A21B4">
            <w:r w:rsidRPr="008A21B4">
              <w:fldChar w:fldCharType="begin">
                <w:ffData>
                  <w:name w:val="ozf_n25_Sum3"/>
                  <w:enabled/>
                  <w:calcOnExit w:val="0"/>
                  <w:textInput>
                    <w:type w:val="number"/>
                    <w:maxLength w:val="12"/>
                    <w:format w:val="0;(0)"/>
                  </w:textInput>
                </w:ffData>
              </w:fldChar>
            </w:r>
            <w:r w:rsidRPr="008A21B4">
              <w:instrText xml:space="preserve"> FORMTEXT </w:instrText>
            </w:r>
            <w:r w:rsidRPr="008A21B4">
              <w:fldChar w:fldCharType="separate"/>
            </w:r>
            <w:r w:rsidRPr="008A21B4">
              <w:t>(14428)</w:t>
            </w:r>
            <w:r w:rsidRPr="008A21B4">
              <w:fldChar w:fldCharType="end"/>
            </w:r>
            <w:bookmarkEnd w:id="62"/>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16</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Прибуток після оподаткування</w:t>
            </w:r>
          </w:p>
        </w:tc>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rPr>
                <w:lang w:val="uk-UA"/>
              </w:rPr>
              <w:t>6</w:t>
            </w:r>
            <w:r w:rsidRPr="008A21B4">
              <w:t>6890</w:t>
            </w:r>
          </w:p>
        </w:tc>
        <w:tc>
          <w:tcPr>
            <w:tcW w:w="1710" w:type="dxa"/>
            <w:tcBorders>
              <w:top w:val="single" w:sz="6" w:space="0" w:color="000000"/>
              <w:left w:val="single" w:sz="6" w:space="0" w:color="000000"/>
              <w:bottom w:val="single" w:sz="6" w:space="0" w:color="000000"/>
            </w:tcBorders>
          </w:tcPr>
          <w:p w:rsidR="00221758" w:rsidRPr="008A21B4" w:rsidRDefault="00221758" w:rsidP="008A21B4">
            <w:pPr>
              <w:rPr>
                <w:lang w:val="uk-UA"/>
              </w:rPr>
            </w:pPr>
            <w:r w:rsidRPr="008A21B4">
              <w:t>432</w:t>
            </w:r>
            <w:r w:rsidRPr="008A21B4">
              <w:rPr>
                <w:lang w:val="uk-UA"/>
              </w:rPr>
              <w:t>83</w:t>
            </w:r>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17</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Чистий прибуток на одну просту акцію (грн.)</w:t>
            </w:r>
          </w:p>
        </w:tc>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0.83</w:t>
            </w:r>
          </w:p>
        </w:tc>
        <w:bookmarkStart w:id="63" w:name="ozf_n27_Sum_1"/>
        <w:tc>
          <w:tcPr>
            <w:tcW w:w="1710" w:type="dxa"/>
            <w:tcBorders>
              <w:top w:val="single" w:sz="6" w:space="0" w:color="000000"/>
              <w:left w:val="single" w:sz="6" w:space="0" w:color="000000"/>
              <w:bottom w:val="single" w:sz="6" w:space="0" w:color="000000"/>
            </w:tcBorders>
          </w:tcPr>
          <w:p w:rsidR="00221758" w:rsidRPr="008A21B4" w:rsidRDefault="00221758" w:rsidP="008A21B4">
            <w:r w:rsidRPr="008A21B4">
              <w:fldChar w:fldCharType="begin">
                <w:ffData>
                  <w:name w:val="ozf_n27_Sum_1"/>
                  <w:enabled/>
                  <w:calcOnExit w:val="0"/>
                  <w:textInput>
                    <w:type w:val="number"/>
                    <w:maxLength w:val="12"/>
                    <w:format w:val="0.00"/>
                  </w:textInput>
                </w:ffData>
              </w:fldChar>
            </w:r>
            <w:r w:rsidRPr="008A21B4">
              <w:instrText xml:space="preserve"> FORMTEXT </w:instrText>
            </w:r>
            <w:r w:rsidRPr="008A21B4">
              <w:fldChar w:fldCharType="separate"/>
            </w:r>
            <w:r w:rsidRPr="008A21B4">
              <w:t>0.54</w:t>
            </w:r>
            <w:r w:rsidRPr="008A21B4">
              <w:fldChar w:fldCharType="end"/>
            </w:r>
            <w:bookmarkEnd w:id="63"/>
          </w:p>
        </w:tc>
      </w:tr>
      <w:tr w:rsidR="00221758" w:rsidRPr="008A21B4">
        <w:trPr>
          <w:cantSplit/>
        </w:trPr>
        <w:tc>
          <w:tcPr>
            <w:tcW w:w="900" w:type="dxa"/>
            <w:tcBorders>
              <w:top w:val="single" w:sz="6" w:space="0" w:color="000000"/>
              <w:bottom w:val="single" w:sz="6" w:space="0" w:color="000000"/>
              <w:right w:val="single" w:sz="6" w:space="0" w:color="000000"/>
            </w:tcBorders>
          </w:tcPr>
          <w:p w:rsidR="00221758" w:rsidRPr="008A21B4" w:rsidRDefault="00221758" w:rsidP="008A21B4">
            <w:r w:rsidRPr="008A21B4">
              <w:t>18</w:t>
            </w:r>
          </w:p>
        </w:tc>
        <w:tc>
          <w:tcPr>
            <w:tcW w:w="450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Скоригований чистий прибуток на одну просту акцію (грн.)</w:t>
            </w:r>
          </w:p>
        </w:tc>
        <w:tc>
          <w:tcPr>
            <w:tcW w:w="1710" w:type="dxa"/>
            <w:tcBorders>
              <w:top w:val="single" w:sz="6" w:space="0" w:color="000000"/>
              <w:left w:val="single" w:sz="6" w:space="0" w:color="000000"/>
              <w:bottom w:val="single" w:sz="6" w:space="0" w:color="000000"/>
              <w:right w:val="single" w:sz="6" w:space="0" w:color="000000"/>
            </w:tcBorders>
          </w:tcPr>
          <w:p w:rsidR="00221758" w:rsidRPr="008A21B4" w:rsidRDefault="00221758" w:rsidP="008A21B4">
            <w:r w:rsidRPr="008A21B4">
              <w:t>0.83</w:t>
            </w:r>
          </w:p>
        </w:tc>
        <w:bookmarkStart w:id="64" w:name="ozf_n27_Sum_2"/>
        <w:tc>
          <w:tcPr>
            <w:tcW w:w="1710" w:type="dxa"/>
            <w:tcBorders>
              <w:top w:val="single" w:sz="6" w:space="0" w:color="000000"/>
              <w:left w:val="single" w:sz="6" w:space="0" w:color="000000"/>
              <w:bottom w:val="single" w:sz="6" w:space="0" w:color="000000"/>
            </w:tcBorders>
          </w:tcPr>
          <w:p w:rsidR="00221758" w:rsidRPr="008A21B4" w:rsidRDefault="00221758" w:rsidP="008A21B4">
            <w:pPr>
              <w:rPr>
                <w:lang w:val="uk-UA"/>
              </w:rPr>
            </w:pPr>
            <w:r w:rsidRPr="008A21B4">
              <w:fldChar w:fldCharType="begin">
                <w:ffData>
                  <w:name w:val="ozf_n27_Sum_2"/>
                  <w:enabled/>
                  <w:calcOnExit w:val="0"/>
                  <w:textInput>
                    <w:type w:val="number"/>
                    <w:maxLength w:val="12"/>
                    <w:format w:val="0.00"/>
                  </w:textInput>
                </w:ffData>
              </w:fldChar>
            </w:r>
            <w:r w:rsidRPr="008A21B4">
              <w:instrText xml:space="preserve"> FORMTEXT </w:instrText>
            </w:r>
            <w:r w:rsidRPr="008A21B4">
              <w:fldChar w:fldCharType="separate"/>
            </w:r>
            <w:r w:rsidRPr="008A21B4">
              <w:t>0.54</w:t>
            </w:r>
            <w:r w:rsidRPr="008A21B4">
              <w:fldChar w:fldCharType="end"/>
            </w:r>
            <w:bookmarkEnd w:id="64"/>
          </w:p>
        </w:tc>
      </w:tr>
    </w:tbl>
    <w:p w:rsidR="00221758" w:rsidRPr="008A21B4" w:rsidRDefault="00221758" w:rsidP="008A21B4">
      <w:pPr>
        <w:widowControl w:val="0"/>
        <w:ind w:firstLine="709"/>
        <w:rPr>
          <w:sz w:val="28"/>
          <w:szCs w:val="28"/>
          <w:lang w:val="uk-UA"/>
        </w:rPr>
      </w:pPr>
    </w:p>
    <w:p w:rsidR="006536DB" w:rsidRPr="008A21B4" w:rsidRDefault="006536DB" w:rsidP="008A21B4">
      <w:pPr>
        <w:widowControl w:val="0"/>
        <w:ind w:firstLine="709"/>
        <w:rPr>
          <w:sz w:val="28"/>
          <w:szCs w:val="28"/>
          <w:lang w:val="uk-UA"/>
        </w:rPr>
      </w:pPr>
      <w:r w:rsidRPr="008A21B4">
        <w:rPr>
          <w:sz w:val="28"/>
          <w:szCs w:val="28"/>
          <w:lang w:val="uk-UA"/>
        </w:rPr>
        <w:t xml:space="preserve">ФІНАНСОВА ЗВІТНІСТЬ АКБ </w:t>
      </w:r>
      <w:r w:rsidRPr="008A21B4">
        <w:rPr>
          <w:sz w:val="28"/>
          <w:szCs w:val="28"/>
        </w:rPr>
        <w:t>«</w:t>
      </w:r>
      <w:r w:rsidRPr="008A21B4">
        <w:rPr>
          <w:sz w:val="28"/>
          <w:szCs w:val="28"/>
          <w:lang w:val="uk-UA"/>
        </w:rPr>
        <w:t>ИНДУСТРИАЛБАНК</w:t>
      </w:r>
      <w:r w:rsidRPr="008A21B4">
        <w:rPr>
          <w:sz w:val="28"/>
          <w:szCs w:val="28"/>
        </w:rPr>
        <w:t>»</w:t>
      </w:r>
      <w:r w:rsidR="008A21B4">
        <w:rPr>
          <w:sz w:val="28"/>
          <w:szCs w:val="28"/>
        </w:rPr>
        <w:t xml:space="preserve"> </w:t>
      </w:r>
      <w:r w:rsidRPr="008A21B4">
        <w:rPr>
          <w:sz w:val="28"/>
          <w:szCs w:val="28"/>
          <w:lang w:val="uk-UA"/>
        </w:rPr>
        <w:t>станом на 01.01.2007 року (тис. грн.)</w:t>
      </w:r>
    </w:p>
    <w:p w:rsidR="008A21B4" w:rsidRDefault="008A21B4" w:rsidP="008A21B4">
      <w:pPr>
        <w:widowControl w:val="0"/>
        <w:ind w:firstLine="709"/>
        <w:rPr>
          <w:sz w:val="28"/>
          <w:szCs w:val="28"/>
          <w:lang w:val="uk-UA"/>
        </w:rPr>
      </w:pPr>
    </w:p>
    <w:p w:rsidR="006536DB" w:rsidRPr="008A21B4" w:rsidRDefault="006536DB" w:rsidP="008A21B4">
      <w:pPr>
        <w:widowControl w:val="0"/>
        <w:ind w:firstLine="709"/>
        <w:rPr>
          <w:sz w:val="28"/>
          <w:szCs w:val="28"/>
          <w:lang w:val="uk-UA"/>
        </w:rPr>
      </w:pPr>
      <w:r w:rsidRPr="008A21B4">
        <w:rPr>
          <w:sz w:val="28"/>
          <w:szCs w:val="28"/>
          <w:lang w:val="uk-UA"/>
        </w:rPr>
        <w:t>Баланс</w:t>
      </w:r>
      <w:r w:rsidR="008A21B4">
        <w:rPr>
          <w:sz w:val="28"/>
          <w:szCs w:val="28"/>
          <w:lang w:val="uk-UA"/>
        </w:rPr>
        <w:t xml:space="preserve"> </w:t>
      </w:r>
      <w:r w:rsidRPr="008A21B4">
        <w:rPr>
          <w:sz w:val="28"/>
          <w:szCs w:val="28"/>
          <w:lang w:val="uk-UA"/>
        </w:rPr>
        <w:t>станом на 01.01.2007 року (тис. грн.)</w:t>
      </w:r>
      <w:r w:rsidR="008A21B4">
        <w:rPr>
          <w:sz w:val="28"/>
          <w:szCs w:val="28"/>
          <w:lang w:val="uk-UA"/>
        </w:rPr>
        <w:t xml:space="preserve"> </w:t>
      </w:r>
      <w:r w:rsidRPr="008A21B4">
        <w:rPr>
          <w:sz w:val="28"/>
          <w:szCs w:val="28"/>
          <w:lang w:val="uk-UA"/>
        </w:rPr>
        <w:t xml:space="preserve">АКБ </w:t>
      </w:r>
      <w:r w:rsidRPr="008A21B4">
        <w:rPr>
          <w:sz w:val="28"/>
          <w:szCs w:val="28"/>
        </w:rPr>
        <w:t>«</w:t>
      </w:r>
      <w:r w:rsidRPr="008A21B4">
        <w:rPr>
          <w:sz w:val="28"/>
          <w:szCs w:val="28"/>
          <w:lang w:val="uk-UA"/>
        </w:rPr>
        <w:t>ИНДУСТРИАЛБАНК</w:t>
      </w:r>
      <w:r w:rsidRPr="008A21B4">
        <w:rPr>
          <w:sz w:val="28"/>
          <w:szCs w:val="28"/>
        </w:rPr>
        <w:t>»</w:t>
      </w:r>
      <w:r w:rsidR="008A21B4">
        <w:rPr>
          <w:sz w:val="28"/>
          <w:szCs w:val="28"/>
        </w:rPr>
        <w:t xml:space="preserve"> </w:t>
      </w:r>
    </w:p>
    <w:tbl>
      <w:tblPr>
        <w:tblW w:w="9072" w:type="dxa"/>
        <w:tblInd w:w="17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61"/>
        <w:gridCol w:w="4985"/>
        <w:gridCol w:w="1142"/>
        <w:gridCol w:w="1085"/>
        <w:gridCol w:w="1199"/>
      </w:tblGrid>
      <w:tr w:rsidR="006536DB" w:rsidRPr="008A21B4" w:rsidTr="008A21B4">
        <w:tc>
          <w:tcPr>
            <w:tcW w:w="661" w:type="dxa"/>
            <w:tcBorders>
              <w:top w:val="single" w:sz="6" w:space="0" w:color="000000"/>
              <w:bottom w:val="single" w:sz="6" w:space="0" w:color="000000"/>
              <w:right w:val="single" w:sz="6" w:space="0" w:color="000000"/>
            </w:tcBorders>
            <w:tcMar>
              <w:left w:w="28" w:type="dxa"/>
              <w:right w:w="28" w:type="dxa"/>
            </w:tcMar>
          </w:tcPr>
          <w:p w:rsidR="006536DB" w:rsidRPr="008A21B4" w:rsidRDefault="006536DB" w:rsidP="008A21B4">
            <w:r w:rsidRPr="008A21B4">
              <w:t>Рядок</w:t>
            </w:r>
          </w:p>
        </w:tc>
        <w:tc>
          <w:tcPr>
            <w:tcW w:w="4985" w:type="dxa"/>
            <w:tcBorders>
              <w:top w:val="single" w:sz="6" w:space="0" w:color="000000"/>
              <w:left w:val="nil"/>
              <w:bottom w:val="single" w:sz="6" w:space="0" w:color="000000"/>
              <w:right w:val="single" w:sz="6" w:space="0" w:color="000000"/>
            </w:tcBorders>
          </w:tcPr>
          <w:p w:rsidR="006536DB" w:rsidRPr="008A21B4" w:rsidRDefault="006536DB" w:rsidP="008A21B4">
            <w:r w:rsidRPr="008A21B4">
              <w:t>Найменування статті</w:t>
            </w:r>
          </w:p>
        </w:tc>
        <w:tc>
          <w:tcPr>
            <w:tcW w:w="1142" w:type="dxa"/>
            <w:tcBorders>
              <w:top w:val="single" w:sz="6" w:space="0" w:color="000000"/>
              <w:left w:val="nil"/>
              <w:bottom w:val="single" w:sz="6" w:space="0" w:color="000000"/>
              <w:right w:val="single" w:sz="6" w:space="0" w:color="000000"/>
            </w:tcBorders>
          </w:tcPr>
          <w:p w:rsidR="006536DB" w:rsidRPr="008A21B4" w:rsidRDefault="006536DB" w:rsidP="008A21B4">
            <w:r w:rsidRPr="008A21B4">
              <w:t>Примітки</w:t>
            </w:r>
          </w:p>
        </w:tc>
        <w:tc>
          <w:tcPr>
            <w:tcW w:w="1085" w:type="dxa"/>
            <w:tcBorders>
              <w:top w:val="single" w:sz="6" w:space="0" w:color="000000"/>
              <w:left w:val="nil"/>
              <w:bottom w:val="single" w:sz="6" w:space="0" w:color="000000"/>
              <w:right w:val="single" w:sz="6" w:space="0" w:color="000000"/>
            </w:tcBorders>
          </w:tcPr>
          <w:p w:rsidR="006536DB" w:rsidRPr="008A21B4" w:rsidRDefault="006536DB" w:rsidP="008A21B4">
            <w:r w:rsidRPr="008A21B4">
              <w:t>Звітний рік</w:t>
            </w:r>
          </w:p>
        </w:tc>
        <w:tc>
          <w:tcPr>
            <w:tcW w:w="1199" w:type="dxa"/>
            <w:tcBorders>
              <w:top w:val="single" w:sz="6" w:space="0" w:color="000000"/>
              <w:left w:val="nil"/>
              <w:bottom w:val="single" w:sz="6" w:space="0" w:color="000000"/>
            </w:tcBorders>
          </w:tcPr>
          <w:p w:rsidR="006536DB" w:rsidRPr="008A21B4" w:rsidRDefault="006536DB" w:rsidP="008A21B4">
            <w:r w:rsidRPr="008A21B4">
              <w:t>Попередній рік</w:t>
            </w:r>
          </w:p>
        </w:tc>
      </w:tr>
      <w:tr w:rsidR="006536DB" w:rsidRPr="008A21B4" w:rsidTr="008A21B4">
        <w:tc>
          <w:tcPr>
            <w:tcW w:w="661" w:type="dxa"/>
            <w:tcBorders>
              <w:top w:val="single" w:sz="6" w:space="0" w:color="000000"/>
              <w:bottom w:val="single" w:sz="4" w:space="0" w:color="auto"/>
              <w:right w:val="single" w:sz="6" w:space="0" w:color="000000"/>
            </w:tcBorders>
          </w:tcPr>
          <w:p w:rsidR="006536DB" w:rsidRPr="008A21B4" w:rsidRDefault="006536DB" w:rsidP="008A21B4"/>
        </w:tc>
        <w:tc>
          <w:tcPr>
            <w:tcW w:w="4985" w:type="dxa"/>
            <w:tcBorders>
              <w:top w:val="single" w:sz="6" w:space="0" w:color="000000"/>
              <w:left w:val="single" w:sz="6" w:space="0" w:color="000000"/>
              <w:bottom w:val="single" w:sz="4" w:space="0" w:color="auto"/>
              <w:right w:val="single" w:sz="6" w:space="0" w:color="000000"/>
            </w:tcBorders>
          </w:tcPr>
          <w:p w:rsidR="006536DB" w:rsidRPr="008A21B4" w:rsidRDefault="006536DB" w:rsidP="008A21B4">
            <w:r w:rsidRPr="008A21B4">
              <w:t>Активи</w:t>
            </w:r>
          </w:p>
        </w:tc>
        <w:tc>
          <w:tcPr>
            <w:tcW w:w="1142" w:type="dxa"/>
            <w:tcBorders>
              <w:top w:val="single" w:sz="6" w:space="0" w:color="000000"/>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6" w:space="0" w:color="000000"/>
              <w:left w:val="single" w:sz="6" w:space="0" w:color="000000"/>
              <w:bottom w:val="single" w:sz="4" w:space="0" w:color="auto"/>
              <w:right w:val="single" w:sz="6" w:space="0" w:color="000000"/>
            </w:tcBorders>
            <w:vAlign w:val="center"/>
          </w:tcPr>
          <w:p w:rsidR="006536DB" w:rsidRPr="008A21B4" w:rsidRDefault="006536DB" w:rsidP="008A21B4"/>
        </w:tc>
        <w:tc>
          <w:tcPr>
            <w:tcW w:w="1199" w:type="dxa"/>
            <w:tcBorders>
              <w:top w:val="single" w:sz="6" w:space="0" w:color="000000"/>
              <w:left w:val="single" w:sz="6" w:space="0" w:color="000000"/>
              <w:bottom w:val="single" w:sz="4" w:space="0" w:color="auto"/>
            </w:tcBorders>
            <w:vAlign w:val="center"/>
          </w:tcPr>
          <w:p w:rsidR="006536DB" w:rsidRPr="008A21B4" w:rsidRDefault="006536DB" w:rsidP="008A21B4"/>
        </w:tc>
      </w:tr>
      <w:tr w:rsidR="006536DB" w:rsidRPr="008A21B4" w:rsidTr="008A21B4">
        <w:tc>
          <w:tcPr>
            <w:tcW w:w="661" w:type="dxa"/>
            <w:tcBorders>
              <w:top w:val="single" w:sz="4" w:space="0" w:color="auto"/>
              <w:bottom w:val="single" w:sz="6" w:space="0" w:color="000000"/>
              <w:right w:val="single" w:sz="6" w:space="0" w:color="000000"/>
            </w:tcBorders>
          </w:tcPr>
          <w:p w:rsidR="006536DB" w:rsidRPr="008A21B4" w:rsidRDefault="006536DB" w:rsidP="008A21B4">
            <w:r w:rsidRPr="008A21B4">
              <w:t>1</w:t>
            </w:r>
          </w:p>
        </w:tc>
        <w:tc>
          <w:tcPr>
            <w:tcW w:w="4985" w:type="dxa"/>
            <w:tcBorders>
              <w:top w:val="single" w:sz="4" w:space="0" w:color="auto"/>
              <w:left w:val="single" w:sz="6" w:space="0" w:color="000000"/>
              <w:bottom w:val="single" w:sz="6" w:space="0" w:color="000000"/>
              <w:right w:val="single" w:sz="6" w:space="0" w:color="000000"/>
            </w:tcBorders>
          </w:tcPr>
          <w:p w:rsidR="006536DB" w:rsidRPr="008A21B4" w:rsidRDefault="006536DB" w:rsidP="008A21B4">
            <w:r w:rsidRPr="008A21B4">
              <w:t>Кошти в Національному банку України та готівкові кошти банку</w:t>
            </w:r>
          </w:p>
        </w:tc>
        <w:tc>
          <w:tcPr>
            <w:tcW w:w="1142" w:type="dxa"/>
            <w:tcBorders>
              <w:top w:val="single" w:sz="4" w:space="0" w:color="auto"/>
              <w:left w:val="single" w:sz="6" w:space="0" w:color="000000"/>
              <w:bottom w:val="single" w:sz="6" w:space="0" w:color="000000"/>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b_1100111"/>
                  <w:enabled/>
                  <w:calcOnExit w:val="0"/>
                  <w:textInput>
                    <w:type w:val="number"/>
                    <w:maxLength w:val="12"/>
                    <w:format w:val="0;(0)"/>
                  </w:textInput>
                </w:ffData>
              </w:fldChar>
            </w:r>
            <w:r w:rsidRPr="008A21B4">
              <w:instrText xml:space="preserve"> FORMTEXT </w:instrText>
            </w:r>
            <w:r w:rsidRPr="008A21B4">
              <w:fldChar w:fldCharType="separate"/>
            </w:r>
            <w:r w:rsidRPr="008A21B4">
              <w:t>148780</w:t>
            </w:r>
            <w:r w:rsidRPr="008A21B4">
              <w:fldChar w:fldCharType="end"/>
            </w:r>
          </w:p>
        </w:tc>
        <w:tc>
          <w:tcPr>
            <w:tcW w:w="1199" w:type="dxa"/>
            <w:tcBorders>
              <w:top w:val="single" w:sz="4" w:space="0" w:color="auto"/>
              <w:left w:val="single" w:sz="6" w:space="0" w:color="000000"/>
              <w:bottom w:val="single" w:sz="6" w:space="0" w:color="000000"/>
            </w:tcBorders>
          </w:tcPr>
          <w:p w:rsidR="006536DB" w:rsidRPr="008A21B4" w:rsidRDefault="006536DB" w:rsidP="008A21B4">
            <w:r w:rsidRPr="008A21B4">
              <w:fldChar w:fldCharType="begin">
                <w:ffData>
                  <w:name w:val="ozb_1100111"/>
                  <w:enabled/>
                  <w:calcOnExit w:val="0"/>
                  <w:textInput>
                    <w:type w:val="number"/>
                    <w:maxLength w:val="12"/>
                    <w:format w:val="0;(0)"/>
                  </w:textInput>
                </w:ffData>
              </w:fldChar>
            </w:r>
            <w:r w:rsidRPr="008A21B4">
              <w:instrText xml:space="preserve"> FORMTEXT </w:instrText>
            </w:r>
            <w:r w:rsidRPr="008A21B4">
              <w:fldChar w:fldCharType="separate"/>
            </w:r>
            <w:r w:rsidRPr="008A21B4">
              <w:t>153957</w:t>
            </w:r>
            <w:r w:rsidRPr="008A21B4">
              <w:fldChar w:fldCharType="end"/>
            </w:r>
          </w:p>
        </w:tc>
      </w:tr>
      <w:tr w:rsidR="006536DB" w:rsidRPr="008A21B4" w:rsidTr="008A21B4">
        <w:tc>
          <w:tcPr>
            <w:tcW w:w="661" w:type="dxa"/>
            <w:tcBorders>
              <w:top w:val="single" w:sz="6" w:space="0" w:color="000000"/>
              <w:bottom w:val="single" w:sz="6" w:space="0" w:color="000000"/>
              <w:right w:val="single" w:sz="6" w:space="0" w:color="000000"/>
            </w:tcBorders>
          </w:tcPr>
          <w:p w:rsidR="006536DB" w:rsidRPr="008A21B4" w:rsidRDefault="006536DB" w:rsidP="008A21B4">
            <w:r w:rsidRPr="008A21B4">
              <w:t>2</w:t>
            </w:r>
          </w:p>
        </w:tc>
        <w:tc>
          <w:tcPr>
            <w:tcW w:w="49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Казначейські та інші цінні папери, що рефінансуються Національним банком України, і цінні папери, емітовані Національним банком України</w:t>
            </w:r>
          </w:p>
        </w:tc>
        <w:tc>
          <w:tcPr>
            <w:tcW w:w="1142" w:type="dxa"/>
            <w:tcBorders>
              <w:top w:val="single" w:sz="6" w:space="0" w:color="000000"/>
              <w:left w:val="single" w:sz="6" w:space="0" w:color="000000"/>
              <w:bottom w:val="single" w:sz="6" w:space="0" w:color="000000"/>
              <w:right w:val="single" w:sz="6" w:space="0" w:color="000000"/>
            </w:tcBorders>
            <w:vAlign w:val="center"/>
          </w:tcPr>
          <w:p w:rsidR="006536DB" w:rsidRPr="008A21B4" w:rsidRDefault="006536DB" w:rsidP="008A21B4">
            <w:r w:rsidRPr="008A21B4">
              <w:t>2</w:t>
            </w:r>
          </w:p>
        </w:tc>
        <w:tc>
          <w:tcPr>
            <w:tcW w:w="10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b_n2"/>
                  <w:enabled/>
                  <w:calcOnExit w:val="0"/>
                  <w:textInput>
                    <w:type w:val="number"/>
                    <w:maxLength w:val="12"/>
                    <w:format w:val="0"/>
                  </w:textInput>
                </w:ffData>
              </w:fldChar>
            </w:r>
            <w:r w:rsidRPr="008A21B4">
              <w:instrText xml:space="preserve"> FORMTEXT </w:instrText>
            </w:r>
            <w:r w:rsidRPr="008A21B4">
              <w:fldChar w:fldCharType="separate"/>
            </w:r>
            <w:r w:rsidRPr="008A21B4">
              <w:t>2933</w:t>
            </w:r>
            <w:r w:rsidRPr="008A21B4">
              <w:fldChar w:fldCharType="end"/>
            </w:r>
          </w:p>
        </w:tc>
        <w:tc>
          <w:tcPr>
            <w:tcW w:w="1199"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b_n2"/>
                  <w:enabled/>
                  <w:calcOnExit w:val="0"/>
                  <w:textInput>
                    <w:type w:val="number"/>
                    <w:maxLength w:val="12"/>
                    <w:format w:val="0"/>
                  </w:textInput>
                </w:ffData>
              </w:fldChar>
            </w:r>
            <w:r w:rsidRPr="008A21B4">
              <w:instrText xml:space="preserve"> FORMTEXT </w:instrText>
            </w:r>
            <w:r w:rsidRPr="008A21B4">
              <w:fldChar w:fldCharType="separate"/>
            </w:r>
            <w:r w:rsidRPr="008A21B4">
              <w:t>2876</w:t>
            </w:r>
            <w:r w:rsidRPr="008A21B4">
              <w:fldChar w:fldCharType="end"/>
            </w:r>
          </w:p>
        </w:tc>
      </w:tr>
      <w:tr w:rsidR="006536DB" w:rsidRPr="008A21B4" w:rsidTr="008A21B4">
        <w:tc>
          <w:tcPr>
            <w:tcW w:w="661" w:type="dxa"/>
            <w:tcBorders>
              <w:top w:val="single" w:sz="6" w:space="0" w:color="000000"/>
              <w:bottom w:val="single" w:sz="6" w:space="0" w:color="000000"/>
              <w:right w:val="single" w:sz="6" w:space="0" w:color="000000"/>
            </w:tcBorders>
          </w:tcPr>
          <w:p w:rsidR="006536DB" w:rsidRPr="008A21B4" w:rsidRDefault="006536DB" w:rsidP="008A21B4">
            <w:r w:rsidRPr="008A21B4">
              <w:t>3</w:t>
            </w:r>
          </w:p>
        </w:tc>
        <w:tc>
          <w:tcPr>
            <w:tcW w:w="49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Кошти в інших банках</w:t>
            </w:r>
          </w:p>
        </w:tc>
        <w:tc>
          <w:tcPr>
            <w:tcW w:w="1142" w:type="dxa"/>
            <w:tcBorders>
              <w:top w:val="single" w:sz="6" w:space="0" w:color="000000"/>
              <w:left w:val="single" w:sz="6" w:space="0" w:color="000000"/>
              <w:bottom w:val="single" w:sz="6" w:space="0" w:color="000000"/>
              <w:right w:val="single" w:sz="6" w:space="0" w:color="000000"/>
            </w:tcBorders>
            <w:vAlign w:val="center"/>
          </w:tcPr>
          <w:p w:rsidR="006536DB" w:rsidRPr="008A21B4" w:rsidRDefault="006536DB" w:rsidP="008A21B4">
            <w:r w:rsidRPr="008A21B4">
              <w:t>3</w:t>
            </w:r>
          </w:p>
        </w:tc>
        <w:tc>
          <w:tcPr>
            <w:tcW w:w="10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b_n3_Sum7"/>
                  <w:enabled/>
                  <w:calcOnExit w:val="0"/>
                  <w:textInput>
                    <w:type w:val="number"/>
                    <w:maxLength w:val="12"/>
                    <w:format w:val="0;(0)"/>
                  </w:textInput>
                </w:ffData>
              </w:fldChar>
            </w:r>
            <w:r w:rsidRPr="008A21B4">
              <w:instrText xml:space="preserve"> FORMTEXT </w:instrText>
            </w:r>
            <w:r w:rsidRPr="008A21B4">
              <w:fldChar w:fldCharType="separate"/>
            </w:r>
            <w:r w:rsidRPr="008A21B4">
              <w:t>302956</w:t>
            </w:r>
            <w:r w:rsidRPr="008A21B4">
              <w:fldChar w:fldCharType="end"/>
            </w:r>
          </w:p>
        </w:tc>
        <w:tc>
          <w:tcPr>
            <w:tcW w:w="1199"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b_n3_Sum7"/>
                  <w:enabled/>
                  <w:calcOnExit w:val="0"/>
                  <w:textInput>
                    <w:type w:val="number"/>
                    <w:maxLength w:val="12"/>
                    <w:format w:val="0;(0)"/>
                  </w:textInput>
                </w:ffData>
              </w:fldChar>
            </w:r>
            <w:r w:rsidRPr="008A21B4">
              <w:instrText xml:space="preserve"> FORMTEXT </w:instrText>
            </w:r>
            <w:r w:rsidRPr="008A21B4">
              <w:fldChar w:fldCharType="separate"/>
            </w:r>
            <w:r w:rsidRPr="008A21B4">
              <w:t>274758</w:t>
            </w:r>
            <w:r w:rsidRPr="008A21B4">
              <w:fldChar w:fldCharType="end"/>
            </w:r>
          </w:p>
        </w:tc>
      </w:tr>
      <w:tr w:rsidR="006536DB" w:rsidRPr="008A21B4" w:rsidTr="008A21B4">
        <w:tc>
          <w:tcPr>
            <w:tcW w:w="661" w:type="dxa"/>
            <w:tcBorders>
              <w:top w:val="single" w:sz="6" w:space="0" w:color="000000"/>
              <w:bottom w:val="single" w:sz="6" w:space="0" w:color="000000"/>
              <w:right w:val="single" w:sz="6" w:space="0" w:color="000000"/>
            </w:tcBorders>
          </w:tcPr>
          <w:p w:rsidR="006536DB" w:rsidRPr="008A21B4" w:rsidRDefault="006536DB" w:rsidP="008A21B4">
            <w:r w:rsidRPr="008A21B4">
              <w:t>4</w:t>
            </w:r>
          </w:p>
        </w:tc>
        <w:tc>
          <w:tcPr>
            <w:tcW w:w="49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Цінні папери в торговому портфелі банку</w:t>
            </w:r>
          </w:p>
        </w:tc>
        <w:tc>
          <w:tcPr>
            <w:tcW w:w="1142" w:type="dxa"/>
            <w:tcBorders>
              <w:top w:val="single" w:sz="6" w:space="0" w:color="000000"/>
              <w:left w:val="single" w:sz="6" w:space="0" w:color="000000"/>
              <w:bottom w:val="single" w:sz="6" w:space="0" w:color="000000"/>
              <w:right w:val="single" w:sz="6" w:space="0" w:color="000000"/>
            </w:tcBorders>
            <w:vAlign w:val="center"/>
          </w:tcPr>
          <w:p w:rsidR="006536DB" w:rsidRPr="008A21B4" w:rsidRDefault="006536DB" w:rsidP="008A21B4">
            <w:r w:rsidRPr="008A21B4">
              <w:t>4</w:t>
            </w:r>
          </w:p>
        </w:tc>
        <w:tc>
          <w:tcPr>
            <w:tcW w:w="10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b_n4_Sum3"/>
                  <w:enabled/>
                  <w:calcOnExit w:val="0"/>
                  <w:textInput>
                    <w:type w:val="number"/>
                    <w:maxLength w:val="12"/>
                    <w:format w:val="0;(0)"/>
                  </w:textInput>
                </w:ffData>
              </w:fldChar>
            </w:r>
            <w:r w:rsidRPr="008A21B4">
              <w:instrText xml:space="preserve"> FORMTEXT </w:instrText>
            </w:r>
            <w:r w:rsidRPr="008A21B4">
              <w:fldChar w:fldCharType="separate"/>
            </w:r>
            <w:r w:rsidRPr="008A21B4">
              <w:t>0</w:t>
            </w:r>
            <w:r w:rsidRPr="008A21B4">
              <w:fldChar w:fldCharType="end"/>
            </w:r>
          </w:p>
        </w:tc>
        <w:tc>
          <w:tcPr>
            <w:tcW w:w="1199"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b_n4_Sum3"/>
                  <w:enabled/>
                  <w:calcOnExit w:val="0"/>
                  <w:textInput>
                    <w:type w:val="number"/>
                    <w:maxLength w:val="12"/>
                    <w:format w:val="0;(0)"/>
                  </w:textInput>
                </w:ffData>
              </w:fldChar>
            </w:r>
            <w:r w:rsidRPr="008A21B4">
              <w:instrText xml:space="preserve"> FORMTEXT </w:instrText>
            </w:r>
            <w:r w:rsidRPr="008A21B4">
              <w:fldChar w:fldCharType="separate"/>
            </w:r>
            <w:r w:rsidRPr="008A21B4">
              <w:t>0</w:t>
            </w:r>
            <w:r w:rsidRPr="008A21B4">
              <w:fldChar w:fldCharType="end"/>
            </w:r>
          </w:p>
        </w:tc>
      </w:tr>
      <w:tr w:rsidR="006536DB" w:rsidRPr="008A21B4" w:rsidTr="008A21B4">
        <w:tc>
          <w:tcPr>
            <w:tcW w:w="661" w:type="dxa"/>
            <w:tcBorders>
              <w:top w:val="single" w:sz="6" w:space="0" w:color="000000"/>
              <w:bottom w:val="single" w:sz="6" w:space="0" w:color="000000"/>
              <w:right w:val="single" w:sz="6" w:space="0" w:color="000000"/>
            </w:tcBorders>
          </w:tcPr>
          <w:p w:rsidR="006536DB" w:rsidRPr="008A21B4" w:rsidRDefault="006536DB" w:rsidP="008A21B4">
            <w:r w:rsidRPr="008A21B4">
              <w:t>5</w:t>
            </w:r>
          </w:p>
        </w:tc>
        <w:tc>
          <w:tcPr>
            <w:tcW w:w="49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Цінні папери в портфелі банку на продаж</w:t>
            </w:r>
          </w:p>
        </w:tc>
        <w:tc>
          <w:tcPr>
            <w:tcW w:w="1142" w:type="dxa"/>
            <w:tcBorders>
              <w:top w:val="single" w:sz="6" w:space="0" w:color="000000"/>
              <w:left w:val="single" w:sz="6" w:space="0" w:color="000000"/>
              <w:bottom w:val="single" w:sz="6" w:space="0" w:color="000000"/>
              <w:right w:val="single" w:sz="6" w:space="0" w:color="000000"/>
            </w:tcBorders>
            <w:vAlign w:val="center"/>
          </w:tcPr>
          <w:p w:rsidR="006536DB" w:rsidRPr="008A21B4" w:rsidRDefault="006536DB" w:rsidP="008A21B4">
            <w:r w:rsidRPr="008A21B4">
              <w:t>5</w:t>
            </w:r>
          </w:p>
        </w:tc>
        <w:tc>
          <w:tcPr>
            <w:tcW w:w="10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b_n5_Sum5"/>
                  <w:enabled/>
                  <w:calcOnExit w:val="0"/>
                  <w:textInput>
                    <w:type w:val="number"/>
                    <w:maxLength w:val="12"/>
                    <w:format w:val="0;(0)"/>
                  </w:textInput>
                </w:ffData>
              </w:fldChar>
            </w:r>
            <w:r w:rsidRPr="008A21B4">
              <w:instrText xml:space="preserve"> FORMTEXT </w:instrText>
            </w:r>
            <w:r w:rsidRPr="008A21B4">
              <w:fldChar w:fldCharType="separate"/>
            </w:r>
            <w:r w:rsidRPr="008A21B4">
              <w:t>154270</w:t>
            </w:r>
            <w:r w:rsidRPr="008A21B4">
              <w:fldChar w:fldCharType="end"/>
            </w:r>
          </w:p>
        </w:tc>
        <w:tc>
          <w:tcPr>
            <w:tcW w:w="1199"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b_n5_Sum5"/>
                  <w:enabled/>
                  <w:calcOnExit w:val="0"/>
                  <w:textInput>
                    <w:type w:val="number"/>
                    <w:maxLength w:val="12"/>
                    <w:format w:val="0;(0)"/>
                  </w:textInput>
                </w:ffData>
              </w:fldChar>
            </w:r>
            <w:r w:rsidRPr="008A21B4">
              <w:instrText xml:space="preserve"> FORMTEXT </w:instrText>
            </w:r>
            <w:r w:rsidRPr="008A21B4">
              <w:fldChar w:fldCharType="separate"/>
            </w:r>
            <w:r w:rsidRPr="008A21B4">
              <w:t>92443</w:t>
            </w:r>
            <w:r w:rsidRPr="008A21B4">
              <w:fldChar w:fldCharType="end"/>
            </w:r>
          </w:p>
        </w:tc>
      </w:tr>
      <w:tr w:rsidR="006536DB" w:rsidRPr="008A21B4" w:rsidTr="008A21B4">
        <w:tc>
          <w:tcPr>
            <w:tcW w:w="661" w:type="dxa"/>
            <w:tcBorders>
              <w:top w:val="single" w:sz="6" w:space="0" w:color="000000"/>
              <w:bottom w:val="single" w:sz="6" w:space="0" w:color="000000"/>
              <w:right w:val="single" w:sz="6" w:space="0" w:color="000000"/>
            </w:tcBorders>
          </w:tcPr>
          <w:p w:rsidR="006536DB" w:rsidRPr="008A21B4" w:rsidRDefault="006536DB" w:rsidP="008A21B4">
            <w:r w:rsidRPr="008A21B4">
              <w:t>6</w:t>
            </w:r>
          </w:p>
        </w:tc>
        <w:tc>
          <w:tcPr>
            <w:tcW w:w="49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Кредити та заборгованість клієнтів</w:t>
            </w:r>
          </w:p>
        </w:tc>
        <w:tc>
          <w:tcPr>
            <w:tcW w:w="1142" w:type="dxa"/>
            <w:tcBorders>
              <w:top w:val="single" w:sz="6" w:space="0" w:color="000000"/>
              <w:left w:val="single" w:sz="6" w:space="0" w:color="000000"/>
              <w:bottom w:val="single" w:sz="6" w:space="0" w:color="000000"/>
              <w:right w:val="single" w:sz="6" w:space="0" w:color="000000"/>
            </w:tcBorders>
            <w:vAlign w:val="center"/>
          </w:tcPr>
          <w:p w:rsidR="006536DB" w:rsidRPr="008A21B4" w:rsidRDefault="006536DB" w:rsidP="008A21B4">
            <w:r w:rsidRPr="008A21B4">
              <w:t>6</w:t>
            </w:r>
          </w:p>
        </w:tc>
        <w:tc>
          <w:tcPr>
            <w:tcW w:w="10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b_n6_Sum13"/>
                  <w:enabled/>
                  <w:calcOnExit w:val="0"/>
                  <w:textInput>
                    <w:type w:val="number"/>
                    <w:maxLength w:val="12"/>
                    <w:format w:val="0;(0)"/>
                  </w:textInput>
                </w:ffData>
              </w:fldChar>
            </w:r>
            <w:r w:rsidRPr="008A21B4">
              <w:instrText xml:space="preserve"> FORMTEXT </w:instrText>
            </w:r>
            <w:r w:rsidRPr="008A21B4">
              <w:fldChar w:fldCharType="separate"/>
            </w:r>
            <w:r w:rsidRPr="008A21B4">
              <w:t>1730606</w:t>
            </w:r>
            <w:r w:rsidRPr="008A21B4">
              <w:fldChar w:fldCharType="end"/>
            </w:r>
          </w:p>
        </w:tc>
        <w:bookmarkStart w:id="65" w:name="ozb_n6_Sum13"/>
        <w:tc>
          <w:tcPr>
            <w:tcW w:w="1199"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b_n6_Sum13"/>
                  <w:enabled/>
                  <w:calcOnExit w:val="0"/>
                  <w:textInput>
                    <w:type w:val="number"/>
                    <w:maxLength w:val="12"/>
                    <w:format w:val="0;(0)"/>
                  </w:textInput>
                </w:ffData>
              </w:fldChar>
            </w:r>
            <w:r w:rsidRPr="008A21B4">
              <w:instrText xml:space="preserve"> FORMTEXT </w:instrText>
            </w:r>
            <w:r w:rsidRPr="008A21B4">
              <w:fldChar w:fldCharType="separate"/>
            </w:r>
            <w:r w:rsidRPr="008A21B4">
              <w:t>1017256</w:t>
            </w:r>
            <w:r w:rsidRPr="008A21B4">
              <w:fldChar w:fldCharType="end"/>
            </w:r>
            <w:bookmarkEnd w:id="65"/>
          </w:p>
        </w:tc>
      </w:tr>
      <w:tr w:rsidR="006536DB" w:rsidRPr="008A21B4" w:rsidTr="008A21B4">
        <w:tc>
          <w:tcPr>
            <w:tcW w:w="661" w:type="dxa"/>
            <w:tcBorders>
              <w:top w:val="single" w:sz="6" w:space="0" w:color="000000"/>
              <w:bottom w:val="single" w:sz="6" w:space="0" w:color="000000"/>
              <w:right w:val="single" w:sz="6" w:space="0" w:color="000000"/>
            </w:tcBorders>
          </w:tcPr>
          <w:p w:rsidR="006536DB" w:rsidRPr="008A21B4" w:rsidRDefault="006536DB" w:rsidP="008A21B4">
            <w:r w:rsidRPr="008A21B4">
              <w:t>7</w:t>
            </w:r>
          </w:p>
        </w:tc>
        <w:tc>
          <w:tcPr>
            <w:tcW w:w="49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Цінні папери в портфелі банку до погашення</w:t>
            </w:r>
          </w:p>
        </w:tc>
        <w:tc>
          <w:tcPr>
            <w:tcW w:w="1142" w:type="dxa"/>
            <w:tcBorders>
              <w:top w:val="single" w:sz="6" w:space="0" w:color="000000"/>
              <w:left w:val="single" w:sz="6" w:space="0" w:color="000000"/>
              <w:bottom w:val="single" w:sz="6" w:space="0" w:color="000000"/>
              <w:right w:val="single" w:sz="6" w:space="0" w:color="000000"/>
            </w:tcBorders>
            <w:vAlign w:val="center"/>
          </w:tcPr>
          <w:p w:rsidR="006536DB" w:rsidRPr="008A21B4" w:rsidRDefault="006536DB" w:rsidP="008A21B4">
            <w:r w:rsidRPr="008A21B4">
              <w:t>7</w:t>
            </w:r>
          </w:p>
        </w:tc>
        <w:tc>
          <w:tcPr>
            <w:tcW w:w="10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b_n7_Sum5"/>
                  <w:enabled/>
                  <w:calcOnExit w:val="0"/>
                  <w:textInput>
                    <w:type w:val="number"/>
                    <w:maxLength w:val="12"/>
                    <w:format w:val="0;(0)"/>
                  </w:textInput>
                </w:ffData>
              </w:fldChar>
            </w:r>
            <w:r w:rsidRPr="008A21B4">
              <w:instrText xml:space="preserve"> FORMTEXT </w:instrText>
            </w:r>
            <w:r w:rsidRPr="008A21B4">
              <w:fldChar w:fldCharType="separate"/>
            </w:r>
            <w:r w:rsidRPr="008A21B4">
              <w:t>145051</w:t>
            </w:r>
            <w:r w:rsidRPr="008A21B4">
              <w:fldChar w:fldCharType="end"/>
            </w:r>
          </w:p>
        </w:tc>
        <w:tc>
          <w:tcPr>
            <w:tcW w:w="1199" w:type="dxa"/>
            <w:tcBorders>
              <w:top w:val="single" w:sz="6" w:space="0" w:color="000000"/>
              <w:left w:val="single" w:sz="6" w:space="0" w:color="000000"/>
              <w:bottom w:val="single" w:sz="6" w:space="0" w:color="000000"/>
            </w:tcBorders>
          </w:tcPr>
          <w:p w:rsidR="006536DB" w:rsidRPr="008A21B4" w:rsidRDefault="006536DB" w:rsidP="008A21B4">
            <w:pPr>
              <w:rPr>
                <w:lang w:val="uk-UA"/>
              </w:rPr>
            </w:pPr>
            <w:r w:rsidRPr="008A21B4">
              <w:fldChar w:fldCharType="begin">
                <w:ffData>
                  <w:name w:val="ozb_n7_Sum5"/>
                  <w:enabled/>
                  <w:calcOnExit w:val="0"/>
                  <w:textInput>
                    <w:type w:val="number"/>
                    <w:maxLength w:val="12"/>
                    <w:format w:val="0;(0)"/>
                  </w:textInput>
                </w:ffData>
              </w:fldChar>
            </w:r>
            <w:r w:rsidRPr="008A21B4">
              <w:instrText xml:space="preserve"> FORMTEXT </w:instrText>
            </w:r>
            <w:r w:rsidRPr="008A21B4">
              <w:fldChar w:fldCharType="separate"/>
            </w:r>
            <w:r w:rsidRPr="008A21B4">
              <w:t>97251</w:t>
            </w:r>
            <w:r w:rsidRPr="008A21B4">
              <w:fldChar w:fldCharType="end"/>
            </w:r>
          </w:p>
        </w:tc>
      </w:tr>
      <w:tr w:rsidR="006536DB" w:rsidRPr="008A21B4" w:rsidTr="008A21B4">
        <w:tc>
          <w:tcPr>
            <w:tcW w:w="661" w:type="dxa"/>
            <w:tcBorders>
              <w:top w:val="single" w:sz="6" w:space="0" w:color="000000"/>
              <w:bottom w:val="nil"/>
              <w:right w:val="single" w:sz="6" w:space="0" w:color="000000"/>
            </w:tcBorders>
          </w:tcPr>
          <w:p w:rsidR="006536DB" w:rsidRPr="008A21B4" w:rsidRDefault="006536DB" w:rsidP="008A21B4">
            <w:r w:rsidRPr="008A21B4">
              <w:t>8</w:t>
            </w:r>
          </w:p>
        </w:tc>
        <w:tc>
          <w:tcPr>
            <w:tcW w:w="4985" w:type="dxa"/>
            <w:tcBorders>
              <w:top w:val="single" w:sz="6" w:space="0" w:color="000000"/>
              <w:left w:val="single" w:sz="6" w:space="0" w:color="000000"/>
              <w:bottom w:val="nil"/>
              <w:right w:val="single" w:sz="6" w:space="0" w:color="000000"/>
            </w:tcBorders>
          </w:tcPr>
          <w:p w:rsidR="006536DB" w:rsidRPr="008A21B4" w:rsidRDefault="006536DB" w:rsidP="008A21B4">
            <w:r w:rsidRPr="008A21B4">
              <w:t>Інвестиції в асоційовані й дочірні компанії</w:t>
            </w:r>
          </w:p>
        </w:tc>
        <w:tc>
          <w:tcPr>
            <w:tcW w:w="1142" w:type="dxa"/>
            <w:tcBorders>
              <w:top w:val="single" w:sz="6" w:space="0" w:color="000000"/>
              <w:left w:val="single" w:sz="6" w:space="0" w:color="000000"/>
              <w:bottom w:val="nil"/>
              <w:right w:val="single" w:sz="6" w:space="0" w:color="000000"/>
            </w:tcBorders>
            <w:vAlign w:val="center"/>
          </w:tcPr>
          <w:p w:rsidR="006536DB" w:rsidRPr="008A21B4" w:rsidRDefault="006536DB" w:rsidP="008A21B4">
            <w:r w:rsidRPr="008A21B4">
              <w:t>8</w:t>
            </w:r>
          </w:p>
        </w:tc>
        <w:bookmarkStart w:id="66" w:name="nzb_n8_Sum"/>
        <w:tc>
          <w:tcPr>
            <w:tcW w:w="1085" w:type="dxa"/>
            <w:tcBorders>
              <w:top w:val="single" w:sz="6" w:space="0" w:color="000000"/>
              <w:left w:val="single" w:sz="6" w:space="0" w:color="000000"/>
              <w:bottom w:val="nil"/>
              <w:right w:val="single" w:sz="6" w:space="0" w:color="000000"/>
            </w:tcBorders>
          </w:tcPr>
          <w:p w:rsidR="006536DB" w:rsidRPr="008A21B4" w:rsidRDefault="006536DB" w:rsidP="008A21B4">
            <w:r w:rsidRPr="008A21B4">
              <w:fldChar w:fldCharType="begin">
                <w:ffData>
                  <w:name w:val="nzb_n8_Sum"/>
                  <w:enabled/>
                  <w:calcOnExit w:val="0"/>
                  <w:textInput>
                    <w:type w:val="number"/>
                    <w:maxLength w:val="12"/>
                    <w:format w:val="0;(0)"/>
                  </w:textInput>
                </w:ffData>
              </w:fldChar>
            </w:r>
            <w:r w:rsidRPr="008A21B4">
              <w:instrText xml:space="preserve"> FORMTEXT </w:instrText>
            </w:r>
            <w:r w:rsidRPr="008A21B4">
              <w:fldChar w:fldCharType="separate"/>
            </w:r>
            <w:r w:rsidRPr="008A21B4">
              <w:t>6500</w:t>
            </w:r>
            <w:r w:rsidRPr="008A21B4">
              <w:fldChar w:fldCharType="end"/>
            </w:r>
            <w:bookmarkEnd w:id="66"/>
          </w:p>
        </w:tc>
        <w:tc>
          <w:tcPr>
            <w:tcW w:w="1199" w:type="dxa"/>
            <w:tcBorders>
              <w:top w:val="single" w:sz="6" w:space="0" w:color="000000"/>
              <w:left w:val="single" w:sz="6" w:space="0" w:color="000000"/>
              <w:bottom w:val="nil"/>
            </w:tcBorders>
          </w:tcPr>
          <w:p w:rsidR="006536DB" w:rsidRPr="008A21B4" w:rsidRDefault="006536DB" w:rsidP="008A21B4">
            <w:r w:rsidRPr="008A21B4">
              <w:fldChar w:fldCharType="begin">
                <w:ffData>
                  <w:name w:val="ozb_n8_Sum"/>
                  <w:enabled/>
                  <w:calcOnExit w:val="0"/>
                  <w:textInput>
                    <w:type w:val="number"/>
                    <w:maxLength w:val="12"/>
                    <w:format w:val="0;(0)"/>
                  </w:textInput>
                </w:ffData>
              </w:fldChar>
            </w:r>
            <w:r w:rsidRPr="008A21B4">
              <w:instrText xml:space="preserve"> FORMTEXT </w:instrText>
            </w:r>
            <w:r w:rsidRPr="008A21B4">
              <w:fldChar w:fldCharType="separate"/>
            </w:r>
            <w:r w:rsidRPr="008A21B4">
              <w:t>6500</w:t>
            </w:r>
            <w:r w:rsidRPr="008A21B4">
              <w:fldChar w:fldCharType="end"/>
            </w:r>
          </w:p>
        </w:tc>
      </w:tr>
      <w:tr w:rsidR="006536DB" w:rsidRPr="008A21B4" w:rsidTr="008A21B4">
        <w:tc>
          <w:tcPr>
            <w:tcW w:w="661" w:type="dxa"/>
            <w:tcBorders>
              <w:top w:val="single" w:sz="6" w:space="0" w:color="000000"/>
              <w:bottom w:val="single" w:sz="4" w:space="0" w:color="auto"/>
              <w:right w:val="single" w:sz="6" w:space="0" w:color="000000"/>
            </w:tcBorders>
          </w:tcPr>
          <w:p w:rsidR="006536DB" w:rsidRPr="008A21B4" w:rsidRDefault="006536DB" w:rsidP="008A21B4">
            <w:r w:rsidRPr="008A21B4">
              <w:t>9</w:t>
            </w:r>
          </w:p>
        </w:tc>
        <w:tc>
          <w:tcPr>
            <w:tcW w:w="4985" w:type="dxa"/>
            <w:tcBorders>
              <w:top w:val="single" w:sz="6" w:space="0" w:color="000000"/>
              <w:left w:val="single" w:sz="6" w:space="0" w:color="000000"/>
              <w:bottom w:val="single" w:sz="4" w:space="0" w:color="auto"/>
              <w:right w:val="single" w:sz="6" w:space="0" w:color="000000"/>
            </w:tcBorders>
          </w:tcPr>
          <w:p w:rsidR="006536DB" w:rsidRPr="008A21B4" w:rsidRDefault="006536DB" w:rsidP="008A21B4">
            <w:r w:rsidRPr="008A21B4">
              <w:t>Основні засоби та нематеріальні активи</w:t>
            </w:r>
          </w:p>
        </w:tc>
        <w:tc>
          <w:tcPr>
            <w:tcW w:w="1142" w:type="dxa"/>
            <w:tcBorders>
              <w:top w:val="single" w:sz="6" w:space="0" w:color="000000"/>
              <w:left w:val="single" w:sz="6" w:space="0" w:color="000000"/>
              <w:bottom w:val="single" w:sz="4" w:space="0" w:color="auto"/>
              <w:right w:val="single" w:sz="6" w:space="0" w:color="000000"/>
            </w:tcBorders>
            <w:vAlign w:val="center"/>
          </w:tcPr>
          <w:p w:rsidR="006536DB" w:rsidRPr="008A21B4" w:rsidRDefault="006536DB" w:rsidP="008A21B4">
            <w:r w:rsidRPr="008A21B4">
              <w:t>9</w:t>
            </w:r>
          </w:p>
        </w:tc>
        <w:tc>
          <w:tcPr>
            <w:tcW w:w="1085" w:type="dxa"/>
            <w:tcBorders>
              <w:top w:val="single" w:sz="6" w:space="0" w:color="000000"/>
              <w:left w:val="single" w:sz="6" w:space="0" w:color="000000"/>
              <w:bottom w:val="single" w:sz="4" w:space="0" w:color="auto"/>
              <w:right w:val="single" w:sz="6" w:space="0" w:color="000000"/>
            </w:tcBorders>
          </w:tcPr>
          <w:p w:rsidR="006536DB" w:rsidRPr="008A21B4" w:rsidRDefault="006536DB" w:rsidP="008A21B4">
            <w:pPr>
              <w:rPr>
                <w:lang w:val="en-US"/>
              </w:rPr>
            </w:pPr>
            <w:r w:rsidRPr="008A21B4">
              <w:rPr>
                <w:lang w:val="en-US"/>
              </w:rPr>
              <w:t>144233</w:t>
            </w:r>
          </w:p>
        </w:tc>
        <w:tc>
          <w:tcPr>
            <w:tcW w:w="1199" w:type="dxa"/>
            <w:tcBorders>
              <w:top w:val="single" w:sz="6" w:space="0" w:color="000000"/>
              <w:left w:val="single" w:sz="6" w:space="0" w:color="000000"/>
              <w:bottom w:val="single" w:sz="4" w:space="0" w:color="auto"/>
            </w:tcBorders>
          </w:tcPr>
          <w:p w:rsidR="006536DB" w:rsidRPr="008A21B4" w:rsidRDefault="006536DB" w:rsidP="008A21B4">
            <w:pPr>
              <w:rPr>
                <w:lang w:val="uk-UA"/>
              </w:rPr>
            </w:pPr>
            <w:r w:rsidRPr="008A21B4">
              <w:fldChar w:fldCharType="begin">
                <w:ffData>
                  <w:name w:val="ozb_n9_Sum"/>
                  <w:enabled/>
                  <w:calcOnExit w:val="0"/>
                  <w:textInput>
                    <w:type w:val="number"/>
                    <w:maxLength w:val="12"/>
                    <w:format w:val="0;(0)"/>
                  </w:textInput>
                </w:ffData>
              </w:fldChar>
            </w:r>
            <w:r w:rsidRPr="008A21B4">
              <w:instrText xml:space="preserve"> FORMTEXT </w:instrText>
            </w:r>
            <w:r w:rsidRPr="008A21B4">
              <w:fldChar w:fldCharType="separate"/>
            </w:r>
            <w:r w:rsidRPr="008A21B4">
              <w:t>102862</w:t>
            </w:r>
            <w:r w:rsidRPr="008A21B4">
              <w:fldChar w:fldCharType="end"/>
            </w:r>
          </w:p>
        </w:tc>
      </w:tr>
      <w:tr w:rsidR="006536DB" w:rsidRPr="008A21B4" w:rsidTr="008A21B4">
        <w:tc>
          <w:tcPr>
            <w:tcW w:w="661" w:type="dxa"/>
            <w:tcBorders>
              <w:top w:val="single" w:sz="4" w:space="0" w:color="auto"/>
              <w:bottom w:val="single" w:sz="6" w:space="0" w:color="000000"/>
              <w:right w:val="single" w:sz="6" w:space="0" w:color="000000"/>
            </w:tcBorders>
          </w:tcPr>
          <w:p w:rsidR="006536DB" w:rsidRPr="008A21B4" w:rsidRDefault="006536DB" w:rsidP="008A21B4">
            <w:r w:rsidRPr="008A21B4">
              <w:t>10</w:t>
            </w:r>
          </w:p>
        </w:tc>
        <w:tc>
          <w:tcPr>
            <w:tcW w:w="4985" w:type="dxa"/>
            <w:tcBorders>
              <w:top w:val="single" w:sz="4" w:space="0" w:color="auto"/>
              <w:left w:val="single" w:sz="6" w:space="0" w:color="000000"/>
              <w:bottom w:val="single" w:sz="6" w:space="0" w:color="000000"/>
              <w:right w:val="single" w:sz="6" w:space="0" w:color="000000"/>
            </w:tcBorders>
          </w:tcPr>
          <w:p w:rsidR="006536DB" w:rsidRPr="008A21B4" w:rsidRDefault="006536DB" w:rsidP="008A21B4">
            <w:r w:rsidRPr="008A21B4">
              <w:t>Нараховані доходи до отримання</w:t>
            </w:r>
          </w:p>
        </w:tc>
        <w:tc>
          <w:tcPr>
            <w:tcW w:w="1142" w:type="dxa"/>
            <w:tcBorders>
              <w:top w:val="single" w:sz="4" w:space="0" w:color="auto"/>
              <w:left w:val="single" w:sz="6" w:space="0" w:color="000000"/>
              <w:bottom w:val="single" w:sz="6" w:space="0" w:color="000000"/>
              <w:right w:val="single" w:sz="6" w:space="0" w:color="000000"/>
            </w:tcBorders>
            <w:vAlign w:val="center"/>
          </w:tcPr>
          <w:p w:rsidR="006536DB" w:rsidRPr="008A21B4" w:rsidRDefault="006536DB" w:rsidP="008A21B4">
            <w:r w:rsidRPr="008A21B4">
              <w:t>10</w:t>
            </w:r>
          </w:p>
        </w:tc>
        <w:bookmarkStart w:id="67" w:name="nzb_n10_Sum11"/>
        <w:tc>
          <w:tcPr>
            <w:tcW w:w="1085" w:type="dxa"/>
            <w:tcBorders>
              <w:top w:val="single" w:sz="4" w:space="0" w:color="auto"/>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b_n10_Sum11"/>
                  <w:enabled/>
                  <w:calcOnExit w:val="0"/>
                  <w:textInput>
                    <w:type w:val="number"/>
                    <w:maxLength w:val="12"/>
                    <w:format w:val="0;(0)"/>
                  </w:textInput>
                </w:ffData>
              </w:fldChar>
            </w:r>
            <w:r w:rsidRPr="008A21B4">
              <w:instrText xml:space="preserve"> FORMTEXT </w:instrText>
            </w:r>
            <w:r w:rsidRPr="008A21B4">
              <w:fldChar w:fldCharType="separate"/>
            </w:r>
            <w:r w:rsidRPr="008A21B4">
              <w:t>18653</w:t>
            </w:r>
            <w:r w:rsidRPr="008A21B4">
              <w:fldChar w:fldCharType="end"/>
            </w:r>
            <w:bookmarkEnd w:id="67"/>
          </w:p>
        </w:tc>
        <w:tc>
          <w:tcPr>
            <w:tcW w:w="1199" w:type="dxa"/>
            <w:tcBorders>
              <w:top w:val="single" w:sz="4" w:space="0" w:color="auto"/>
              <w:left w:val="single" w:sz="6" w:space="0" w:color="000000"/>
              <w:bottom w:val="single" w:sz="6" w:space="0" w:color="000000"/>
            </w:tcBorders>
          </w:tcPr>
          <w:p w:rsidR="006536DB" w:rsidRPr="008A21B4" w:rsidRDefault="006536DB" w:rsidP="008A21B4">
            <w:r w:rsidRPr="008A21B4">
              <w:fldChar w:fldCharType="begin">
                <w:ffData>
                  <w:name w:val="ozb_n10_Sum11"/>
                  <w:enabled/>
                  <w:calcOnExit w:val="0"/>
                  <w:textInput>
                    <w:type w:val="number"/>
                    <w:maxLength w:val="12"/>
                    <w:format w:val="0;(0)"/>
                  </w:textInput>
                </w:ffData>
              </w:fldChar>
            </w:r>
            <w:r w:rsidRPr="008A21B4">
              <w:instrText xml:space="preserve"> FORMTEXT </w:instrText>
            </w:r>
            <w:r w:rsidRPr="008A21B4">
              <w:fldChar w:fldCharType="separate"/>
            </w:r>
            <w:r w:rsidRPr="008A21B4">
              <w:t>12407</w:t>
            </w:r>
            <w:r w:rsidRPr="008A21B4">
              <w:fldChar w:fldCharType="end"/>
            </w:r>
          </w:p>
        </w:tc>
      </w:tr>
      <w:tr w:rsidR="006536DB" w:rsidRPr="008A21B4" w:rsidTr="008A21B4">
        <w:tc>
          <w:tcPr>
            <w:tcW w:w="661" w:type="dxa"/>
            <w:tcBorders>
              <w:top w:val="nil"/>
              <w:bottom w:val="single" w:sz="6" w:space="0" w:color="000000"/>
              <w:right w:val="single" w:sz="6" w:space="0" w:color="000000"/>
            </w:tcBorders>
          </w:tcPr>
          <w:p w:rsidR="006536DB" w:rsidRPr="008A21B4" w:rsidRDefault="006536DB" w:rsidP="008A21B4">
            <w:r w:rsidRPr="008A21B4">
              <w:t>11</w:t>
            </w:r>
          </w:p>
        </w:tc>
        <w:tc>
          <w:tcPr>
            <w:tcW w:w="4985" w:type="dxa"/>
            <w:tcBorders>
              <w:top w:val="nil"/>
              <w:left w:val="single" w:sz="6" w:space="0" w:color="000000"/>
              <w:bottom w:val="single" w:sz="6" w:space="0" w:color="000000"/>
              <w:right w:val="single" w:sz="6" w:space="0" w:color="000000"/>
            </w:tcBorders>
          </w:tcPr>
          <w:p w:rsidR="006536DB" w:rsidRPr="008A21B4" w:rsidRDefault="006536DB" w:rsidP="008A21B4">
            <w:r w:rsidRPr="008A21B4">
              <w:t>Відстрочений податковий актив</w:t>
            </w:r>
          </w:p>
        </w:tc>
        <w:tc>
          <w:tcPr>
            <w:tcW w:w="1142" w:type="dxa"/>
            <w:tcBorders>
              <w:top w:val="nil"/>
              <w:left w:val="single" w:sz="6" w:space="0" w:color="000000"/>
              <w:bottom w:val="single" w:sz="6" w:space="0" w:color="000000"/>
              <w:right w:val="single" w:sz="6" w:space="0" w:color="000000"/>
            </w:tcBorders>
            <w:vAlign w:val="center"/>
          </w:tcPr>
          <w:p w:rsidR="006536DB" w:rsidRPr="008A21B4" w:rsidRDefault="006536DB" w:rsidP="008A21B4"/>
        </w:tc>
        <w:bookmarkStart w:id="68" w:name="nzb_3521"/>
        <w:tc>
          <w:tcPr>
            <w:tcW w:w="1085" w:type="dxa"/>
            <w:tcBorders>
              <w:top w:val="nil"/>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b_3521"/>
                  <w:enabled/>
                  <w:calcOnExit w:val="0"/>
                  <w:textInput>
                    <w:type w:val="number"/>
                    <w:maxLength w:val="12"/>
                    <w:format w:val="0;(0)"/>
                  </w:textInput>
                </w:ffData>
              </w:fldChar>
            </w:r>
            <w:r w:rsidRPr="008A21B4">
              <w:instrText xml:space="preserve"> FORMTEXT </w:instrText>
            </w:r>
            <w:r w:rsidRPr="008A21B4">
              <w:fldChar w:fldCharType="separate"/>
            </w:r>
            <w:r w:rsidRPr="008A21B4">
              <w:t>1472</w:t>
            </w:r>
            <w:r w:rsidRPr="008A21B4">
              <w:fldChar w:fldCharType="end"/>
            </w:r>
            <w:bookmarkEnd w:id="68"/>
          </w:p>
        </w:tc>
        <w:bookmarkStart w:id="69" w:name="ozb_3521"/>
        <w:tc>
          <w:tcPr>
            <w:tcW w:w="1199" w:type="dxa"/>
            <w:tcBorders>
              <w:top w:val="nil"/>
              <w:left w:val="single" w:sz="6" w:space="0" w:color="000000"/>
              <w:bottom w:val="single" w:sz="6" w:space="0" w:color="000000"/>
            </w:tcBorders>
          </w:tcPr>
          <w:p w:rsidR="006536DB" w:rsidRPr="008A21B4" w:rsidRDefault="006536DB" w:rsidP="008A21B4">
            <w:r w:rsidRPr="008A21B4">
              <w:fldChar w:fldCharType="begin">
                <w:ffData>
                  <w:name w:val="ozb_3521"/>
                  <w:enabled/>
                  <w:calcOnExit w:val="0"/>
                  <w:textInput>
                    <w:type w:val="number"/>
                    <w:maxLength w:val="12"/>
                    <w:format w:val="0;(0)"/>
                  </w:textInput>
                </w:ffData>
              </w:fldChar>
            </w:r>
            <w:r w:rsidRPr="008A21B4">
              <w:instrText xml:space="preserve"> FORMTEXT </w:instrText>
            </w:r>
            <w:r w:rsidRPr="008A21B4">
              <w:fldChar w:fldCharType="separate"/>
            </w:r>
            <w:r w:rsidRPr="008A21B4">
              <w:t>1472</w:t>
            </w:r>
            <w:r w:rsidRPr="008A21B4">
              <w:fldChar w:fldCharType="end"/>
            </w:r>
            <w:bookmarkEnd w:id="69"/>
          </w:p>
        </w:tc>
      </w:tr>
      <w:tr w:rsidR="006536DB" w:rsidRPr="008A21B4" w:rsidTr="008A21B4">
        <w:tc>
          <w:tcPr>
            <w:tcW w:w="661" w:type="dxa"/>
            <w:tcBorders>
              <w:top w:val="nil"/>
              <w:bottom w:val="single" w:sz="6" w:space="0" w:color="000000"/>
              <w:right w:val="single" w:sz="6" w:space="0" w:color="000000"/>
            </w:tcBorders>
          </w:tcPr>
          <w:p w:rsidR="006536DB" w:rsidRPr="008A21B4" w:rsidRDefault="006536DB" w:rsidP="008A21B4">
            <w:r w:rsidRPr="008A21B4">
              <w:t>12</w:t>
            </w:r>
          </w:p>
        </w:tc>
        <w:tc>
          <w:tcPr>
            <w:tcW w:w="4985" w:type="dxa"/>
            <w:tcBorders>
              <w:top w:val="nil"/>
              <w:left w:val="single" w:sz="6" w:space="0" w:color="000000"/>
              <w:bottom w:val="single" w:sz="6" w:space="0" w:color="000000"/>
              <w:right w:val="single" w:sz="6" w:space="0" w:color="000000"/>
            </w:tcBorders>
          </w:tcPr>
          <w:p w:rsidR="006536DB" w:rsidRPr="008A21B4" w:rsidRDefault="006536DB" w:rsidP="008A21B4">
            <w:r w:rsidRPr="008A21B4">
              <w:t>Інші активи</w:t>
            </w:r>
          </w:p>
        </w:tc>
        <w:tc>
          <w:tcPr>
            <w:tcW w:w="1142" w:type="dxa"/>
            <w:tcBorders>
              <w:top w:val="nil"/>
              <w:left w:val="single" w:sz="6" w:space="0" w:color="000000"/>
              <w:bottom w:val="single" w:sz="6" w:space="0" w:color="000000"/>
              <w:right w:val="single" w:sz="6" w:space="0" w:color="000000"/>
            </w:tcBorders>
            <w:vAlign w:val="center"/>
          </w:tcPr>
          <w:p w:rsidR="006536DB" w:rsidRPr="008A21B4" w:rsidRDefault="006536DB" w:rsidP="008A21B4">
            <w:r w:rsidRPr="008A21B4">
              <w:t>11</w:t>
            </w:r>
          </w:p>
        </w:tc>
        <w:bookmarkStart w:id="70" w:name="nzb_n11_Sum17"/>
        <w:tc>
          <w:tcPr>
            <w:tcW w:w="1085" w:type="dxa"/>
            <w:tcBorders>
              <w:top w:val="nil"/>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b_n11_Sum17"/>
                  <w:enabled/>
                  <w:calcOnExit w:val="0"/>
                  <w:textInput>
                    <w:type w:val="number"/>
                    <w:maxLength w:val="12"/>
                    <w:format w:val="0;(0)"/>
                  </w:textInput>
                </w:ffData>
              </w:fldChar>
            </w:r>
            <w:r w:rsidRPr="008A21B4">
              <w:instrText xml:space="preserve"> FORMTEXT </w:instrText>
            </w:r>
            <w:r w:rsidRPr="008A21B4">
              <w:fldChar w:fldCharType="separate"/>
            </w:r>
            <w:r w:rsidRPr="008A21B4">
              <w:t>15733</w:t>
            </w:r>
            <w:r w:rsidRPr="008A21B4">
              <w:fldChar w:fldCharType="end"/>
            </w:r>
            <w:bookmarkEnd w:id="70"/>
          </w:p>
        </w:tc>
        <w:bookmarkStart w:id="71" w:name="ozb_n11_Sum17"/>
        <w:tc>
          <w:tcPr>
            <w:tcW w:w="1199" w:type="dxa"/>
            <w:tcBorders>
              <w:top w:val="nil"/>
              <w:left w:val="single" w:sz="6" w:space="0" w:color="000000"/>
              <w:bottom w:val="single" w:sz="6" w:space="0" w:color="000000"/>
            </w:tcBorders>
          </w:tcPr>
          <w:p w:rsidR="006536DB" w:rsidRPr="008A21B4" w:rsidRDefault="006536DB" w:rsidP="008A21B4">
            <w:r w:rsidRPr="008A21B4">
              <w:fldChar w:fldCharType="begin">
                <w:ffData>
                  <w:name w:val="ozb_n11_Sum17"/>
                  <w:enabled/>
                  <w:calcOnExit w:val="0"/>
                  <w:textInput>
                    <w:type w:val="number"/>
                    <w:maxLength w:val="12"/>
                    <w:format w:val="0;(0)"/>
                  </w:textInput>
                </w:ffData>
              </w:fldChar>
            </w:r>
            <w:r w:rsidRPr="008A21B4">
              <w:instrText xml:space="preserve"> FORMTEXT </w:instrText>
            </w:r>
            <w:r w:rsidRPr="008A21B4">
              <w:fldChar w:fldCharType="separate"/>
            </w:r>
            <w:r w:rsidRPr="008A21B4">
              <w:t>16403</w:t>
            </w:r>
            <w:r w:rsidRPr="008A21B4">
              <w:fldChar w:fldCharType="end"/>
            </w:r>
            <w:bookmarkEnd w:id="71"/>
          </w:p>
        </w:tc>
      </w:tr>
      <w:tr w:rsidR="006536DB" w:rsidRPr="008A21B4" w:rsidTr="008A21B4">
        <w:tc>
          <w:tcPr>
            <w:tcW w:w="661" w:type="dxa"/>
            <w:tcBorders>
              <w:top w:val="single" w:sz="6" w:space="0" w:color="000000"/>
              <w:bottom w:val="nil"/>
              <w:right w:val="single" w:sz="6" w:space="0" w:color="000000"/>
            </w:tcBorders>
          </w:tcPr>
          <w:p w:rsidR="006536DB" w:rsidRPr="008A21B4" w:rsidRDefault="006536DB" w:rsidP="008A21B4">
            <w:r w:rsidRPr="008A21B4">
              <w:t>13</w:t>
            </w:r>
          </w:p>
        </w:tc>
        <w:tc>
          <w:tcPr>
            <w:tcW w:w="4985" w:type="dxa"/>
            <w:tcBorders>
              <w:top w:val="single" w:sz="6" w:space="0" w:color="000000"/>
              <w:left w:val="single" w:sz="6" w:space="0" w:color="000000"/>
              <w:bottom w:val="nil"/>
              <w:right w:val="single" w:sz="6" w:space="0" w:color="000000"/>
            </w:tcBorders>
          </w:tcPr>
          <w:p w:rsidR="006536DB" w:rsidRPr="008A21B4" w:rsidRDefault="006536DB" w:rsidP="008A21B4">
            <w:pPr>
              <w:rPr>
                <w:bCs/>
              </w:rPr>
            </w:pPr>
            <w:r w:rsidRPr="008A21B4">
              <w:rPr>
                <w:bCs/>
              </w:rPr>
              <w:t>Довгострокові активи, призначені для продажу</w:t>
            </w:r>
          </w:p>
        </w:tc>
        <w:tc>
          <w:tcPr>
            <w:tcW w:w="1142" w:type="dxa"/>
            <w:tcBorders>
              <w:top w:val="single" w:sz="6" w:space="0" w:color="000000"/>
              <w:left w:val="single" w:sz="6" w:space="0" w:color="000000"/>
              <w:bottom w:val="nil"/>
              <w:right w:val="single" w:sz="6" w:space="0" w:color="000000"/>
            </w:tcBorders>
            <w:vAlign w:val="center"/>
          </w:tcPr>
          <w:p w:rsidR="006536DB" w:rsidRPr="008A21B4" w:rsidRDefault="006536DB" w:rsidP="008A21B4">
            <w:pPr>
              <w:rPr>
                <w:bCs/>
                <w:lang w:val="uk-UA"/>
              </w:rPr>
            </w:pPr>
            <w:r w:rsidRPr="008A21B4">
              <w:rPr>
                <w:bCs/>
                <w:lang w:val="uk-UA"/>
              </w:rPr>
              <w:t>12</w:t>
            </w:r>
          </w:p>
        </w:tc>
        <w:tc>
          <w:tcPr>
            <w:tcW w:w="1085" w:type="dxa"/>
            <w:tcBorders>
              <w:top w:val="single" w:sz="6" w:space="0" w:color="000000"/>
              <w:left w:val="single" w:sz="6" w:space="0" w:color="000000"/>
              <w:bottom w:val="nil"/>
              <w:right w:val="single" w:sz="6" w:space="0" w:color="000000"/>
            </w:tcBorders>
          </w:tcPr>
          <w:p w:rsidR="006536DB" w:rsidRPr="008A21B4" w:rsidRDefault="006536DB" w:rsidP="008A21B4">
            <w:pPr>
              <w:rPr>
                <w:lang w:val="uk-UA"/>
              </w:rPr>
            </w:pPr>
            <w:r w:rsidRPr="008A21B4">
              <w:rPr>
                <w:lang w:val="uk-UA"/>
              </w:rPr>
              <w:t>0</w:t>
            </w:r>
          </w:p>
        </w:tc>
        <w:tc>
          <w:tcPr>
            <w:tcW w:w="1199" w:type="dxa"/>
            <w:tcBorders>
              <w:top w:val="single" w:sz="6" w:space="0" w:color="000000"/>
              <w:left w:val="single" w:sz="6" w:space="0" w:color="000000"/>
              <w:bottom w:val="nil"/>
            </w:tcBorders>
          </w:tcPr>
          <w:p w:rsidR="006536DB" w:rsidRPr="008A21B4" w:rsidRDefault="006536DB" w:rsidP="008A21B4">
            <w:pPr>
              <w:rPr>
                <w:lang w:val="uk-UA"/>
              </w:rPr>
            </w:pPr>
            <w:r w:rsidRPr="008A21B4">
              <w:rPr>
                <w:lang w:val="uk-UA"/>
              </w:rPr>
              <w:t>0</w:t>
            </w:r>
          </w:p>
        </w:tc>
      </w:tr>
      <w:tr w:rsidR="006536DB" w:rsidRPr="008A21B4" w:rsidTr="008A21B4">
        <w:tc>
          <w:tcPr>
            <w:tcW w:w="661" w:type="dxa"/>
            <w:tcBorders>
              <w:top w:val="single" w:sz="6" w:space="0" w:color="000000"/>
              <w:bottom w:val="nil"/>
              <w:right w:val="single" w:sz="6" w:space="0" w:color="000000"/>
            </w:tcBorders>
          </w:tcPr>
          <w:p w:rsidR="006536DB" w:rsidRPr="008A21B4" w:rsidRDefault="006536DB" w:rsidP="008A21B4">
            <w:r w:rsidRPr="008A21B4">
              <w:t>14</w:t>
            </w:r>
          </w:p>
        </w:tc>
        <w:tc>
          <w:tcPr>
            <w:tcW w:w="4985" w:type="dxa"/>
            <w:tcBorders>
              <w:top w:val="single" w:sz="6" w:space="0" w:color="000000"/>
              <w:left w:val="single" w:sz="6" w:space="0" w:color="000000"/>
              <w:bottom w:val="nil"/>
              <w:right w:val="single" w:sz="6" w:space="0" w:color="000000"/>
            </w:tcBorders>
          </w:tcPr>
          <w:p w:rsidR="006536DB" w:rsidRPr="008A21B4" w:rsidRDefault="006536DB" w:rsidP="008A21B4">
            <w:r w:rsidRPr="008A21B4">
              <w:t>Усього активів</w:t>
            </w:r>
          </w:p>
        </w:tc>
        <w:tc>
          <w:tcPr>
            <w:tcW w:w="1142" w:type="dxa"/>
            <w:tcBorders>
              <w:top w:val="single" w:sz="6" w:space="0" w:color="000000"/>
              <w:left w:val="single" w:sz="6" w:space="0" w:color="000000"/>
              <w:bottom w:val="nil"/>
              <w:right w:val="single" w:sz="6" w:space="0" w:color="000000"/>
            </w:tcBorders>
            <w:vAlign w:val="center"/>
          </w:tcPr>
          <w:p w:rsidR="006536DB" w:rsidRPr="008A21B4" w:rsidRDefault="006536DB" w:rsidP="008A21B4"/>
        </w:tc>
        <w:bookmarkStart w:id="72" w:name="nzb_Sum12"/>
        <w:tc>
          <w:tcPr>
            <w:tcW w:w="1085" w:type="dxa"/>
            <w:tcBorders>
              <w:top w:val="single" w:sz="6" w:space="0" w:color="000000"/>
              <w:left w:val="single" w:sz="6" w:space="0" w:color="000000"/>
              <w:bottom w:val="nil"/>
              <w:right w:val="single" w:sz="6" w:space="0" w:color="000000"/>
            </w:tcBorders>
          </w:tcPr>
          <w:p w:rsidR="006536DB" w:rsidRPr="008A21B4" w:rsidRDefault="006536DB" w:rsidP="008A21B4">
            <w:pPr>
              <w:rPr>
                <w:bCs/>
              </w:rPr>
            </w:pPr>
            <w:r w:rsidRPr="008A21B4">
              <w:rPr>
                <w:bCs/>
              </w:rPr>
              <w:fldChar w:fldCharType="begin">
                <w:ffData>
                  <w:name w:val="nzb_Sum12"/>
                  <w:enabled/>
                  <w:calcOnExit w:val="0"/>
                  <w:textInput>
                    <w:type w:val="number"/>
                    <w:maxLength w:val="12"/>
                    <w:format w:val="0;(0)"/>
                  </w:textInput>
                </w:ffData>
              </w:fldChar>
            </w:r>
            <w:r w:rsidRPr="008A21B4">
              <w:rPr>
                <w:bCs/>
              </w:rPr>
              <w:instrText xml:space="preserve"> FORMTEXT </w:instrText>
            </w:r>
            <w:r w:rsidRPr="008A21B4">
              <w:rPr>
                <w:bCs/>
              </w:rPr>
            </w:r>
            <w:r w:rsidRPr="008A21B4">
              <w:rPr>
                <w:bCs/>
              </w:rPr>
              <w:fldChar w:fldCharType="separate"/>
            </w:r>
            <w:r w:rsidRPr="008A21B4">
              <w:rPr>
                <w:bCs/>
              </w:rPr>
              <w:t>2671187</w:t>
            </w:r>
            <w:r w:rsidRPr="008A21B4">
              <w:rPr>
                <w:bCs/>
              </w:rPr>
              <w:fldChar w:fldCharType="end"/>
            </w:r>
            <w:bookmarkEnd w:id="72"/>
          </w:p>
        </w:tc>
        <w:bookmarkStart w:id="73" w:name="ozb_Sum12"/>
        <w:tc>
          <w:tcPr>
            <w:tcW w:w="1199" w:type="dxa"/>
            <w:tcBorders>
              <w:top w:val="single" w:sz="6" w:space="0" w:color="000000"/>
              <w:left w:val="single" w:sz="6" w:space="0" w:color="000000"/>
              <w:bottom w:val="nil"/>
            </w:tcBorders>
          </w:tcPr>
          <w:p w:rsidR="006536DB" w:rsidRPr="008A21B4" w:rsidRDefault="006536DB" w:rsidP="008A21B4">
            <w:pPr>
              <w:rPr>
                <w:bCs/>
              </w:rPr>
            </w:pPr>
            <w:r w:rsidRPr="008A21B4">
              <w:rPr>
                <w:bCs/>
              </w:rPr>
              <w:fldChar w:fldCharType="begin">
                <w:ffData>
                  <w:name w:val="ozb_Sum12"/>
                  <w:enabled/>
                  <w:calcOnExit w:val="0"/>
                  <w:textInput>
                    <w:type w:val="number"/>
                    <w:maxLength w:val="12"/>
                    <w:format w:val="0;(0)"/>
                  </w:textInput>
                </w:ffData>
              </w:fldChar>
            </w:r>
            <w:r w:rsidRPr="008A21B4">
              <w:rPr>
                <w:bCs/>
              </w:rPr>
              <w:instrText xml:space="preserve"> FORMTEXT </w:instrText>
            </w:r>
            <w:r w:rsidRPr="008A21B4">
              <w:rPr>
                <w:bCs/>
              </w:rPr>
            </w:r>
            <w:r w:rsidRPr="008A21B4">
              <w:rPr>
                <w:bCs/>
              </w:rPr>
              <w:fldChar w:fldCharType="separate"/>
            </w:r>
            <w:r w:rsidRPr="008A21B4">
              <w:rPr>
                <w:bCs/>
              </w:rPr>
              <w:t>1778185</w:t>
            </w:r>
            <w:r w:rsidRPr="008A21B4">
              <w:rPr>
                <w:bCs/>
              </w:rPr>
              <w:fldChar w:fldCharType="end"/>
            </w:r>
            <w:bookmarkEnd w:id="73"/>
          </w:p>
        </w:tc>
      </w:tr>
      <w:tr w:rsidR="006536DB" w:rsidRPr="008A21B4" w:rsidTr="008A21B4">
        <w:tc>
          <w:tcPr>
            <w:tcW w:w="661" w:type="dxa"/>
            <w:tcBorders>
              <w:top w:val="single" w:sz="6" w:space="0" w:color="000000"/>
              <w:bottom w:val="single" w:sz="6" w:space="0" w:color="000000"/>
              <w:right w:val="single" w:sz="6" w:space="0" w:color="000000"/>
            </w:tcBorders>
          </w:tcPr>
          <w:p w:rsidR="006536DB" w:rsidRPr="008A21B4" w:rsidRDefault="006536DB" w:rsidP="008A21B4"/>
        </w:tc>
        <w:tc>
          <w:tcPr>
            <w:tcW w:w="49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Зобов’язання</w:t>
            </w:r>
          </w:p>
        </w:tc>
        <w:tc>
          <w:tcPr>
            <w:tcW w:w="1142"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tc>
          <w:tcPr>
            <w:tcW w:w="1085"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tc>
          <w:tcPr>
            <w:tcW w:w="1199" w:type="dxa"/>
            <w:tcBorders>
              <w:top w:val="single" w:sz="6" w:space="0" w:color="000000"/>
              <w:left w:val="single" w:sz="6" w:space="0" w:color="000000"/>
              <w:bottom w:val="single" w:sz="6" w:space="0" w:color="000000"/>
            </w:tcBorders>
          </w:tcPr>
          <w:p w:rsidR="006536DB" w:rsidRPr="008A21B4" w:rsidRDefault="006536DB" w:rsidP="008A21B4"/>
        </w:tc>
      </w:tr>
      <w:tr w:rsidR="006536DB" w:rsidRPr="008A21B4" w:rsidTr="008A21B4">
        <w:tc>
          <w:tcPr>
            <w:tcW w:w="661" w:type="dxa"/>
            <w:tcBorders>
              <w:top w:val="nil"/>
              <w:bottom w:val="single" w:sz="4" w:space="0" w:color="auto"/>
              <w:right w:val="single" w:sz="6" w:space="0" w:color="000000"/>
            </w:tcBorders>
          </w:tcPr>
          <w:p w:rsidR="006536DB" w:rsidRPr="008A21B4" w:rsidRDefault="006536DB" w:rsidP="008A21B4">
            <w:r w:rsidRPr="008A21B4">
              <w:t>15</w:t>
            </w:r>
          </w:p>
        </w:tc>
        <w:tc>
          <w:tcPr>
            <w:tcW w:w="4985" w:type="dxa"/>
            <w:tcBorders>
              <w:top w:val="nil"/>
              <w:left w:val="single" w:sz="6" w:space="0" w:color="000000"/>
              <w:bottom w:val="single" w:sz="4" w:space="0" w:color="auto"/>
              <w:right w:val="single" w:sz="6" w:space="0" w:color="000000"/>
            </w:tcBorders>
          </w:tcPr>
          <w:p w:rsidR="006536DB" w:rsidRPr="008A21B4" w:rsidRDefault="006536DB" w:rsidP="008A21B4">
            <w:r w:rsidRPr="008A21B4">
              <w:t>Кошти банків</w:t>
            </w:r>
          </w:p>
        </w:tc>
        <w:tc>
          <w:tcPr>
            <w:tcW w:w="1142" w:type="dxa"/>
            <w:tcBorders>
              <w:top w:val="nil"/>
              <w:left w:val="single" w:sz="6" w:space="0" w:color="000000"/>
              <w:bottom w:val="single" w:sz="4" w:space="0" w:color="auto"/>
              <w:right w:val="single" w:sz="6" w:space="0" w:color="000000"/>
            </w:tcBorders>
          </w:tcPr>
          <w:p w:rsidR="006536DB" w:rsidRPr="008A21B4" w:rsidRDefault="006536DB" w:rsidP="008A21B4"/>
        </w:tc>
        <w:tc>
          <w:tcPr>
            <w:tcW w:w="1085" w:type="dxa"/>
            <w:tcBorders>
              <w:top w:val="nil"/>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1600"/>
                  <w:enabled/>
                  <w:calcOnExit w:val="0"/>
                  <w:textInput>
                    <w:type w:val="number"/>
                    <w:maxLength w:val="12"/>
                    <w:format w:val="0;(0)"/>
                  </w:textInput>
                </w:ffData>
              </w:fldChar>
            </w:r>
            <w:r w:rsidRPr="008A21B4">
              <w:instrText xml:space="preserve"> FORMTEXT </w:instrText>
            </w:r>
            <w:r w:rsidRPr="008A21B4">
              <w:fldChar w:fldCharType="separate"/>
            </w:r>
            <w:r w:rsidRPr="008A21B4">
              <w:t>362251</w:t>
            </w:r>
            <w:r w:rsidRPr="008A21B4">
              <w:fldChar w:fldCharType="end"/>
            </w:r>
          </w:p>
        </w:tc>
        <w:bookmarkStart w:id="74" w:name="ozb_1600"/>
        <w:tc>
          <w:tcPr>
            <w:tcW w:w="1199" w:type="dxa"/>
            <w:tcBorders>
              <w:top w:val="nil"/>
              <w:left w:val="single" w:sz="6" w:space="0" w:color="000000"/>
              <w:bottom w:val="single" w:sz="4" w:space="0" w:color="auto"/>
            </w:tcBorders>
          </w:tcPr>
          <w:p w:rsidR="006536DB" w:rsidRPr="008A21B4" w:rsidRDefault="006536DB" w:rsidP="008A21B4">
            <w:r w:rsidRPr="008A21B4">
              <w:fldChar w:fldCharType="begin">
                <w:ffData>
                  <w:name w:val="ozb_1600"/>
                  <w:enabled/>
                  <w:calcOnExit w:val="0"/>
                  <w:textInput>
                    <w:type w:val="number"/>
                    <w:maxLength w:val="12"/>
                    <w:format w:val="0;(0)"/>
                  </w:textInput>
                </w:ffData>
              </w:fldChar>
            </w:r>
            <w:r w:rsidRPr="008A21B4">
              <w:instrText xml:space="preserve"> FORMTEXT </w:instrText>
            </w:r>
            <w:r w:rsidRPr="008A21B4">
              <w:fldChar w:fldCharType="separate"/>
            </w:r>
            <w:r w:rsidRPr="008A21B4">
              <w:t>284363</w:t>
            </w:r>
            <w:r w:rsidRPr="008A21B4">
              <w:fldChar w:fldCharType="end"/>
            </w:r>
            <w:bookmarkEnd w:id="74"/>
          </w:p>
        </w:tc>
      </w:tr>
      <w:tr w:rsidR="006536DB" w:rsidRPr="008A21B4" w:rsidTr="008A21B4">
        <w:tc>
          <w:tcPr>
            <w:tcW w:w="661" w:type="dxa"/>
            <w:tcBorders>
              <w:top w:val="nil"/>
              <w:bottom w:val="single" w:sz="4" w:space="0" w:color="auto"/>
              <w:right w:val="single" w:sz="6" w:space="0" w:color="000000"/>
            </w:tcBorders>
          </w:tcPr>
          <w:p w:rsidR="006536DB" w:rsidRPr="008A21B4" w:rsidRDefault="006536DB" w:rsidP="008A21B4">
            <w:r w:rsidRPr="008A21B4">
              <w:t>15.1</w:t>
            </w:r>
          </w:p>
        </w:tc>
        <w:tc>
          <w:tcPr>
            <w:tcW w:w="4985" w:type="dxa"/>
            <w:tcBorders>
              <w:top w:val="nil"/>
              <w:left w:val="single" w:sz="6" w:space="0" w:color="000000"/>
              <w:bottom w:val="single" w:sz="4" w:space="0" w:color="auto"/>
              <w:right w:val="single" w:sz="6" w:space="0" w:color="000000"/>
            </w:tcBorders>
          </w:tcPr>
          <w:p w:rsidR="006536DB" w:rsidRPr="008A21B4" w:rsidRDefault="006536DB" w:rsidP="008A21B4">
            <w:r w:rsidRPr="008A21B4">
              <w:t>У тому числі кредити, які отримані від Національного банку України</w:t>
            </w:r>
          </w:p>
        </w:tc>
        <w:tc>
          <w:tcPr>
            <w:tcW w:w="1142" w:type="dxa"/>
            <w:tcBorders>
              <w:top w:val="nil"/>
              <w:left w:val="single" w:sz="6" w:space="0" w:color="000000"/>
              <w:bottom w:val="single" w:sz="4" w:space="0" w:color="auto"/>
              <w:right w:val="single" w:sz="6" w:space="0" w:color="000000"/>
            </w:tcBorders>
          </w:tcPr>
          <w:p w:rsidR="006536DB" w:rsidRPr="008A21B4" w:rsidRDefault="006536DB" w:rsidP="008A21B4"/>
        </w:tc>
        <w:bookmarkStart w:id="75" w:name="nzb_1300"/>
        <w:tc>
          <w:tcPr>
            <w:tcW w:w="1085" w:type="dxa"/>
            <w:tcBorders>
              <w:top w:val="nil"/>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1300"/>
                  <w:enabled/>
                  <w:calcOnExit w:val="0"/>
                  <w:textInput>
                    <w:type w:val="number"/>
                    <w:maxLength w:val="12"/>
                    <w:format w:val="0"/>
                  </w:textInput>
                </w:ffData>
              </w:fldChar>
            </w:r>
            <w:r w:rsidRPr="008A21B4">
              <w:instrText xml:space="preserve"> FORMTEXT </w:instrText>
            </w:r>
            <w:r w:rsidRPr="008A21B4">
              <w:fldChar w:fldCharType="separate"/>
            </w:r>
            <w:r w:rsidRPr="008A21B4">
              <w:t>12400</w:t>
            </w:r>
            <w:r w:rsidRPr="008A21B4">
              <w:fldChar w:fldCharType="end"/>
            </w:r>
            <w:bookmarkEnd w:id="75"/>
          </w:p>
        </w:tc>
        <w:tc>
          <w:tcPr>
            <w:tcW w:w="1199" w:type="dxa"/>
            <w:tcBorders>
              <w:top w:val="nil"/>
              <w:left w:val="single" w:sz="6" w:space="0" w:color="000000"/>
              <w:bottom w:val="single" w:sz="4" w:space="0" w:color="auto"/>
            </w:tcBorders>
          </w:tcPr>
          <w:p w:rsidR="006536DB" w:rsidRPr="008A21B4" w:rsidRDefault="006536DB" w:rsidP="008A21B4">
            <w:pPr>
              <w:rPr>
                <w:lang w:val="en-US"/>
              </w:rPr>
            </w:pPr>
            <w:r w:rsidRPr="008A21B4">
              <w:rPr>
                <w:lang w:val="en-US"/>
              </w:rPr>
              <w:t>0</w:t>
            </w:r>
          </w:p>
        </w:tc>
      </w:tr>
      <w:tr w:rsidR="006536DB" w:rsidRPr="008A21B4" w:rsidTr="008A21B4">
        <w:tc>
          <w:tcPr>
            <w:tcW w:w="661" w:type="dxa"/>
            <w:tcBorders>
              <w:top w:val="single" w:sz="4" w:space="0" w:color="auto"/>
              <w:left w:val="single" w:sz="4" w:space="0" w:color="auto"/>
              <w:bottom w:val="single" w:sz="4" w:space="0" w:color="auto"/>
              <w:right w:val="single" w:sz="6" w:space="0" w:color="000000"/>
            </w:tcBorders>
          </w:tcPr>
          <w:p w:rsidR="006536DB" w:rsidRPr="008A21B4" w:rsidRDefault="006536DB" w:rsidP="008A21B4">
            <w:r w:rsidRPr="008A21B4">
              <w:t>16</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Кошти клієнтів</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lang w:val="uk-UA"/>
              </w:rPr>
            </w:pPr>
            <w:r w:rsidRPr="008A21B4">
              <w:t>13</w:t>
            </w:r>
          </w:p>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n12_Sum6"/>
                  <w:enabled/>
                  <w:calcOnExit w:val="0"/>
                  <w:textInput>
                    <w:type w:val="number"/>
                    <w:maxLength w:val="12"/>
                    <w:format w:val="0;(0)"/>
                  </w:textInput>
                </w:ffData>
              </w:fldChar>
            </w:r>
            <w:r w:rsidRPr="008A21B4">
              <w:instrText xml:space="preserve"> FORMTEXT </w:instrText>
            </w:r>
            <w:r w:rsidRPr="008A21B4">
              <w:fldChar w:fldCharType="separate"/>
            </w:r>
            <w:r w:rsidRPr="008A21B4">
              <w:t>1854270</w:t>
            </w:r>
            <w:r w:rsidRPr="008A21B4">
              <w:fldChar w:fldCharType="end"/>
            </w:r>
          </w:p>
        </w:tc>
        <w:tc>
          <w:tcPr>
            <w:tcW w:w="1199" w:type="dxa"/>
            <w:tcBorders>
              <w:top w:val="single" w:sz="4" w:space="0" w:color="auto"/>
              <w:left w:val="single" w:sz="6" w:space="0" w:color="000000"/>
              <w:bottom w:val="single" w:sz="4" w:space="0" w:color="auto"/>
              <w:right w:val="single" w:sz="4" w:space="0" w:color="auto"/>
            </w:tcBorders>
          </w:tcPr>
          <w:p w:rsidR="006536DB" w:rsidRPr="008A21B4" w:rsidRDefault="006536DB" w:rsidP="008A21B4">
            <w:r w:rsidRPr="008A21B4">
              <w:fldChar w:fldCharType="begin">
                <w:ffData>
                  <w:name w:val="ozb_n12_Sum6"/>
                  <w:enabled/>
                  <w:calcOnExit w:val="0"/>
                  <w:textInput>
                    <w:type w:val="number"/>
                    <w:maxLength w:val="12"/>
                    <w:format w:val="0;(0)"/>
                  </w:textInput>
                </w:ffData>
              </w:fldChar>
            </w:r>
            <w:r w:rsidRPr="008A21B4">
              <w:instrText xml:space="preserve"> FORMTEXT </w:instrText>
            </w:r>
            <w:r w:rsidRPr="008A21B4">
              <w:fldChar w:fldCharType="separate"/>
            </w:r>
            <w:r w:rsidRPr="008A21B4">
              <w:t>1075263</w:t>
            </w:r>
            <w:r w:rsidRPr="008A21B4">
              <w:fldChar w:fldCharType="end"/>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17</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Ощадні (депозитні) сертифікати, емітовані банком</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0</w:t>
            </w:r>
          </w:p>
        </w:tc>
        <w:tc>
          <w:tcPr>
            <w:tcW w:w="1199" w:type="dxa"/>
            <w:tcBorders>
              <w:top w:val="single" w:sz="4" w:space="0" w:color="auto"/>
              <w:left w:val="single" w:sz="6" w:space="0" w:color="000000"/>
              <w:bottom w:val="single" w:sz="4" w:space="0" w:color="auto"/>
            </w:tcBorders>
          </w:tcPr>
          <w:p w:rsidR="006536DB" w:rsidRPr="008A21B4" w:rsidRDefault="006536DB" w:rsidP="008A21B4">
            <w:r w:rsidRPr="008A21B4">
              <w:t>0</w:t>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18</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Боргові цінні папери, емітовані банком</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lang w:val="uk-UA"/>
              </w:rPr>
            </w:pPr>
            <w:r w:rsidRPr="008A21B4">
              <w:t>14</w:t>
            </w:r>
          </w:p>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0</w:t>
            </w:r>
          </w:p>
        </w:tc>
        <w:tc>
          <w:tcPr>
            <w:tcW w:w="1199" w:type="dxa"/>
            <w:tcBorders>
              <w:top w:val="single" w:sz="4" w:space="0" w:color="auto"/>
              <w:left w:val="single" w:sz="6" w:space="0" w:color="000000"/>
              <w:bottom w:val="single" w:sz="4" w:space="0" w:color="auto"/>
            </w:tcBorders>
          </w:tcPr>
          <w:p w:rsidR="006536DB" w:rsidRPr="008A21B4" w:rsidRDefault="006536DB" w:rsidP="008A21B4">
            <w:r w:rsidRPr="008A21B4">
              <w:fldChar w:fldCharType="begin">
                <w:ffData>
                  <w:name w:val="ozb_n13_Sum1"/>
                  <w:enabled/>
                  <w:calcOnExit w:val="0"/>
                  <w:textInput>
                    <w:type w:val="number"/>
                    <w:maxLength w:val="12"/>
                    <w:format w:val="0;(0)"/>
                  </w:textInput>
                </w:ffData>
              </w:fldChar>
            </w:r>
            <w:r w:rsidRPr="008A21B4">
              <w:instrText xml:space="preserve"> FORMTEXT </w:instrText>
            </w:r>
            <w:r w:rsidRPr="008A21B4">
              <w:fldChar w:fldCharType="separate"/>
            </w:r>
            <w:r w:rsidRPr="008A21B4">
              <w:t>10000</w:t>
            </w:r>
            <w:r w:rsidRPr="008A21B4">
              <w:fldChar w:fldCharType="end"/>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19</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Нараховані витрати до сплати</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lang w:val="uk-UA"/>
              </w:rPr>
            </w:pPr>
            <w:r w:rsidRPr="008A21B4">
              <w:t>15</w:t>
            </w:r>
          </w:p>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n14_Sum7"/>
                  <w:enabled/>
                  <w:calcOnExit w:val="0"/>
                  <w:textInput>
                    <w:type w:val="number"/>
                    <w:maxLength w:val="12"/>
                    <w:format w:val="0;(0)"/>
                  </w:textInput>
                </w:ffData>
              </w:fldChar>
            </w:r>
            <w:r w:rsidRPr="008A21B4">
              <w:instrText xml:space="preserve"> FORMTEXT </w:instrText>
            </w:r>
            <w:r w:rsidRPr="008A21B4">
              <w:fldChar w:fldCharType="separate"/>
            </w:r>
            <w:r w:rsidRPr="008A21B4">
              <w:t>10281</w:t>
            </w:r>
            <w:r w:rsidRPr="008A21B4">
              <w:fldChar w:fldCharType="end"/>
            </w:r>
          </w:p>
        </w:tc>
        <w:tc>
          <w:tcPr>
            <w:tcW w:w="1199" w:type="dxa"/>
            <w:tcBorders>
              <w:top w:val="single" w:sz="4" w:space="0" w:color="auto"/>
              <w:left w:val="single" w:sz="6" w:space="0" w:color="000000"/>
              <w:bottom w:val="single" w:sz="4" w:space="0" w:color="auto"/>
            </w:tcBorders>
          </w:tcPr>
          <w:p w:rsidR="006536DB" w:rsidRPr="008A21B4" w:rsidRDefault="006536DB" w:rsidP="008A21B4">
            <w:r w:rsidRPr="008A21B4">
              <w:fldChar w:fldCharType="begin">
                <w:ffData>
                  <w:name w:val="ozb_n14_Sum7"/>
                  <w:enabled/>
                  <w:calcOnExit w:val="0"/>
                  <w:textInput>
                    <w:type w:val="number"/>
                    <w:maxLength w:val="12"/>
                    <w:format w:val="0;(0)"/>
                  </w:textInput>
                </w:ffData>
              </w:fldChar>
            </w:r>
            <w:r w:rsidRPr="008A21B4">
              <w:instrText xml:space="preserve"> FORMTEXT </w:instrText>
            </w:r>
            <w:r w:rsidRPr="008A21B4">
              <w:fldChar w:fldCharType="separate"/>
            </w:r>
            <w:r w:rsidRPr="008A21B4">
              <w:t>7703</w:t>
            </w:r>
            <w:r w:rsidRPr="008A21B4">
              <w:fldChar w:fldCharType="end"/>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20</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Відстрочені податкові зобов'язання</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lang w:val="uk-UA"/>
              </w:rPr>
            </w:pPr>
            <w:r w:rsidRPr="008A21B4">
              <w:t>715</w:t>
            </w:r>
            <w:r w:rsidRPr="008A21B4">
              <w:rPr>
                <w:lang w:val="uk-UA"/>
              </w:rPr>
              <w:t>9</w:t>
            </w:r>
          </w:p>
        </w:tc>
        <w:bookmarkStart w:id="76" w:name="ozb_3621"/>
        <w:tc>
          <w:tcPr>
            <w:tcW w:w="1199" w:type="dxa"/>
            <w:tcBorders>
              <w:top w:val="single" w:sz="4" w:space="0" w:color="auto"/>
              <w:left w:val="single" w:sz="6" w:space="0" w:color="000000"/>
              <w:bottom w:val="single" w:sz="4" w:space="0" w:color="auto"/>
            </w:tcBorders>
          </w:tcPr>
          <w:p w:rsidR="006536DB" w:rsidRPr="008A21B4" w:rsidRDefault="006536DB" w:rsidP="008A21B4">
            <w:r w:rsidRPr="008A21B4">
              <w:fldChar w:fldCharType="begin">
                <w:ffData>
                  <w:name w:val="ozb_3621"/>
                  <w:enabled/>
                  <w:calcOnExit w:val="0"/>
                  <w:textInput>
                    <w:type w:val="number"/>
                    <w:maxLength w:val="12"/>
                    <w:format w:val="0;(0)"/>
                  </w:textInput>
                </w:ffData>
              </w:fldChar>
            </w:r>
            <w:r w:rsidRPr="008A21B4">
              <w:instrText xml:space="preserve"> FORMTEXT </w:instrText>
            </w:r>
            <w:r w:rsidRPr="008A21B4">
              <w:fldChar w:fldCharType="separate"/>
            </w:r>
            <w:r w:rsidRPr="008A21B4">
              <w:t>9143</w:t>
            </w:r>
            <w:r w:rsidRPr="008A21B4">
              <w:fldChar w:fldCharType="end"/>
            </w:r>
            <w:bookmarkEnd w:id="76"/>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21</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Інші зобов’язання</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lang w:val="uk-UA"/>
              </w:rPr>
            </w:pPr>
            <w:r w:rsidRPr="008A21B4">
              <w:t>16</w:t>
            </w:r>
          </w:p>
        </w:tc>
        <w:bookmarkStart w:id="77" w:name="nzb_n15_Sum13"/>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n15_Sum13"/>
                  <w:enabled/>
                  <w:calcOnExit w:val="0"/>
                  <w:textInput>
                    <w:type w:val="number"/>
                    <w:maxLength w:val="12"/>
                    <w:format w:val="0;(0)"/>
                  </w:textInput>
                </w:ffData>
              </w:fldChar>
            </w:r>
            <w:r w:rsidRPr="008A21B4">
              <w:instrText xml:space="preserve"> FORMTEXT </w:instrText>
            </w:r>
            <w:r w:rsidRPr="008A21B4">
              <w:fldChar w:fldCharType="separate"/>
            </w:r>
            <w:r w:rsidRPr="008A21B4">
              <w:t>16171</w:t>
            </w:r>
            <w:r w:rsidRPr="008A21B4">
              <w:fldChar w:fldCharType="end"/>
            </w:r>
            <w:bookmarkEnd w:id="77"/>
          </w:p>
        </w:tc>
        <w:tc>
          <w:tcPr>
            <w:tcW w:w="1199" w:type="dxa"/>
            <w:tcBorders>
              <w:top w:val="single" w:sz="4" w:space="0" w:color="auto"/>
              <w:left w:val="single" w:sz="6" w:space="0" w:color="000000"/>
              <w:bottom w:val="single" w:sz="4" w:space="0" w:color="auto"/>
            </w:tcBorders>
          </w:tcPr>
          <w:p w:rsidR="006536DB" w:rsidRPr="008A21B4" w:rsidRDefault="006536DB" w:rsidP="008A21B4">
            <w:pPr>
              <w:rPr>
                <w:lang w:val="en-US"/>
              </w:rPr>
            </w:pPr>
            <w:r w:rsidRPr="008A21B4">
              <w:rPr>
                <w:lang w:val="en-US"/>
              </w:rPr>
              <w:t>66671</w:t>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22</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Усього зобов’язань</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bCs/>
              </w:rPr>
            </w:pPr>
            <w:r w:rsidRPr="008A21B4">
              <w:rPr>
                <w:bCs/>
              </w:rPr>
              <w:t>2250132</w:t>
            </w:r>
          </w:p>
        </w:tc>
        <w:bookmarkStart w:id="78" w:name="ozb_Sum19"/>
        <w:tc>
          <w:tcPr>
            <w:tcW w:w="1199" w:type="dxa"/>
            <w:tcBorders>
              <w:top w:val="single" w:sz="4" w:space="0" w:color="auto"/>
              <w:left w:val="single" w:sz="6" w:space="0" w:color="000000"/>
              <w:bottom w:val="single" w:sz="4" w:space="0" w:color="auto"/>
            </w:tcBorders>
          </w:tcPr>
          <w:p w:rsidR="006536DB" w:rsidRPr="008A21B4" w:rsidRDefault="006536DB" w:rsidP="008A21B4">
            <w:pPr>
              <w:rPr>
                <w:bCs/>
              </w:rPr>
            </w:pPr>
            <w:r w:rsidRPr="008A21B4">
              <w:rPr>
                <w:bCs/>
              </w:rPr>
              <w:fldChar w:fldCharType="begin">
                <w:ffData>
                  <w:name w:val="ozb_Sum19"/>
                  <w:enabled/>
                  <w:calcOnExit w:val="0"/>
                  <w:textInput>
                    <w:type w:val="number"/>
                    <w:maxLength w:val="12"/>
                    <w:format w:val="0;(0)"/>
                  </w:textInput>
                </w:ffData>
              </w:fldChar>
            </w:r>
            <w:r w:rsidRPr="008A21B4">
              <w:rPr>
                <w:bCs/>
              </w:rPr>
              <w:instrText xml:space="preserve"> FORMTEXT </w:instrText>
            </w:r>
            <w:r w:rsidRPr="008A21B4">
              <w:rPr>
                <w:bCs/>
              </w:rPr>
            </w:r>
            <w:r w:rsidRPr="008A21B4">
              <w:rPr>
                <w:bCs/>
              </w:rPr>
              <w:fldChar w:fldCharType="separate"/>
            </w:r>
            <w:r w:rsidRPr="008A21B4">
              <w:rPr>
                <w:bCs/>
              </w:rPr>
              <w:t>1453143</w:t>
            </w:r>
            <w:r w:rsidRPr="008A21B4">
              <w:rPr>
                <w:bCs/>
              </w:rPr>
              <w:fldChar w:fldCharType="end"/>
            </w:r>
            <w:bookmarkEnd w:id="78"/>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Власний капітал</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199" w:type="dxa"/>
            <w:tcBorders>
              <w:top w:val="single" w:sz="4" w:space="0" w:color="auto"/>
              <w:left w:val="single" w:sz="6" w:space="0" w:color="000000"/>
              <w:bottom w:val="single" w:sz="4" w:space="0" w:color="auto"/>
            </w:tcBorders>
          </w:tcPr>
          <w:p w:rsidR="006536DB" w:rsidRPr="008A21B4" w:rsidRDefault="006536DB" w:rsidP="008A21B4"/>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23</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Статутний капітал</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lang w:val="uk-UA"/>
              </w:rPr>
            </w:pPr>
            <w:r w:rsidRPr="008A21B4">
              <w:t>17</w:t>
            </w:r>
          </w:p>
        </w:tc>
        <w:bookmarkStart w:id="79" w:name="nzb_5000"/>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bCs/>
              </w:rPr>
            </w:pPr>
            <w:r w:rsidRPr="008A21B4">
              <w:rPr>
                <w:bCs/>
              </w:rPr>
              <w:fldChar w:fldCharType="begin">
                <w:ffData>
                  <w:name w:val="nzb_5000"/>
                  <w:enabled/>
                  <w:calcOnExit w:val="0"/>
                  <w:textInput>
                    <w:type w:val="number"/>
                    <w:maxLength w:val="12"/>
                    <w:format w:val="0;(0)"/>
                  </w:textInput>
                </w:ffData>
              </w:fldChar>
            </w:r>
            <w:r w:rsidRPr="008A21B4">
              <w:rPr>
                <w:bCs/>
              </w:rPr>
              <w:instrText xml:space="preserve"> FORMTEXT </w:instrText>
            </w:r>
            <w:r w:rsidRPr="008A21B4">
              <w:rPr>
                <w:bCs/>
              </w:rPr>
            </w:r>
            <w:r w:rsidRPr="008A21B4">
              <w:rPr>
                <w:bCs/>
              </w:rPr>
              <w:fldChar w:fldCharType="separate"/>
            </w:r>
            <w:r w:rsidRPr="008A21B4">
              <w:rPr>
                <w:bCs/>
              </w:rPr>
              <w:t>154938</w:t>
            </w:r>
            <w:r w:rsidRPr="008A21B4">
              <w:rPr>
                <w:bCs/>
              </w:rPr>
              <w:fldChar w:fldCharType="end"/>
            </w:r>
            <w:bookmarkEnd w:id="79"/>
          </w:p>
        </w:tc>
        <w:tc>
          <w:tcPr>
            <w:tcW w:w="1199" w:type="dxa"/>
            <w:tcBorders>
              <w:top w:val="single" w:sz="4" w:space="0" w:color="auto"/>
              <w:left w:val="single" w:sz="6" w:space="0" w:color="000000"/>
              <w:bottom w:val="single" w:sz="4" w:space="0" w:color="auto"/>
            </w:tcBorders>
          </w:tcPr>
          <w:p w:rsidR="006536DB" w:rsidRPr="008A21B4" w:rsidRDefault="006536DB" w:rsidP="008A21B4">
            <w:pPr>
              <w:rPr>
                <w:bCs/>
              </w:rPr>
            </w:pPr>
            <w:r w:rsidRPr="008A21B4">
              <w:rPr>
                <w:bCs/>
              </w:rPr>
              <w:fldChar w:fldCharType="begin">
                <w:ffData>
                  <w:name w:val="ozb_5000"/>
                  <w:enabled/>
                  <w:calcOnExit w:val="0"/>
                  <w:textInput>
                    <w:type w:val="number"/>
                    <w:maxLength w:val="12"/>
                    <w:format w:val="0;(0)"/>
                  </w:textInput>
                </w:ffData>
              </w:fldChar>
            </w:r>
            <w:r w:rsidRPr="008A21B4">
              <w:rPr>
                <w:bCs/>
              </w:rPr>
              <w:instrText xml:space="preserve"> FORMTEXT </w:instrText>
            </w:r>
            <w:r w:rsidRPr="008A21B4">
              <w:rPr>
                <w:bCs/>
              </w:rPr>
            </w:r>
            <w:r w:rsidRPr="008A21B4">
              <w:rPr>
                <w:bCs/>
              </w:rPr>
              <w:fldChar w:fldCharType="separate"/>
            </w:r>
            <w:r w:rsidRPr="008A21B4">
              <w:rPr>
                <w:bCs/>
              </w:rPr>
              <w:t>100584</w:t>
            </w:r>
            <w:r w:rsidRPr="008A21B4">
              <w:rPr>
                <w:bCs/>
              </w:rPr>
              <w:fldChar w:fldCharType="end"/>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24</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Капіталізовані дивіденди</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5003"/>
                  <w:enabled/>
                  <w:calcOnExit w:val="0"/>
                  <w:textInput>
                    <w:type w:val="number"/>
                    <w:maxLength w:val="12"/>
                    <w:format w:val="0;(0)"/>
                  </w:textInput>
                </w:ffData>
              </w:fldChar>
            </w:r>
            <w:r w:rsidRPr="008A21B4">
              <w:instrText xml:space="preserve"> FORMTEXT </w:instrText>
            </w:r>
            <w:r w:rsidRPr="008A21B4">
              <w:fldChar w:fldCharType="separate"/>
            </w:r>
            <w:r w:rsidRPr="008A21B4">
              <w:t>111556</w:t>
            </w:r>
            <w:r w:rsidRPr="008A21B4">
              <w:fldChar w:fldCharType="end"/>
            </w:r>
          </w:p>
        </w:tc>
        <w:tc>
          <w:tcPr>
            <w:tcW w:w="1199" w:type="dxa"/>
            <w:tcBorders>
              <w:top w:val="single" w:sz="4" w:space="0" w:color="auto"/>
              <w:left w:val="single" w:sz="6" w:space="0" w:color="000000"/>
              <w:bottom w:val="single" w:sz="4" w:space="0" w:color="auto"/>
            </w:tcBorders>
          </w:tcPr>
          <w:p w:rsidR="006536DB" w:rsidRPr="008A21B4" w:rsidRDefault="006536DB" w:rsidP="008A21B4">
            <w:r w:rsidRPr="008A21B4">
              <w:t>0</w:t>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25</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Власні акції (частки, паї), що викуплені в акціонерів (учасників)</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5002"/>
                  <w:enabled/>
                  <w:calcOnExit w:val="0"/>
                  <w:textInput>
                    <w:type w:val="number"/>
                    <w:maxLength w:val="12"/>
                    <w:format w:val="0;(0)"/>
                  </w:textInput>
                </w:ffData>
              </w:fldChar>
            </w:r>
            <w:r w:rsidRPr="008A21B4">
              <w:instrText xml:space="preserve"> FORMTEXT </w:instrText>
            </w:r>
            <w:r w:rsidRPr="008A21B4">
              <w:fldChar w:fldCharType="separate"/>
            </w:r>
            <w:r w:rsidRPr="008A21B4">
              <w:t>(292)</w:t>
            </w:r>
            <w:r w:rsidRPr="008A21B4">
              <w:fldChar w:fldCharType="end"/>
            </w:r>
          </w:p>
        </w:tc>
        <w:tc>
          <w:tcPr>
            <w:tcW w:w="1199" w:type="dxa"/>
            <w:tcBorders>
              <w:top w:val="single" w:sz="4" w:space="0" w:color="auto"/>
              <w:left w:val="single" w:sz="6" w:space="0" w:color="000000"/>
              <w:bottom w:val="single" w:sz="4" w:space="0" w:color="auto"/>
            </w:tcBorders>
          </w:tcPr>
          <w:p w:rsidR="006536DB" w:rsidRPr="008A21B4" w:rsidRDefault="006536DB" w:rsidP="008A21B4">
            <w:r w:rsidRPr="008A21B4">
              <w:t>0</w:t>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26</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Емісійні різниці</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bookmarkStart w:id="80" w:name="nzb_5010"/>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5010"/>
                  <w:enabled/>
                  <w:calcOnExit w:val="0"/>
                  <w:textInput>
                    <w:type w:val="number"/>
                    <w:maxLength w:val="12"/>
                    <w:format w:val="0;(0)"/>
                  </w:textInput>
                </w:ffData>
              </w:fldChar>
            </w:r>
            <w:r w:rsidRPr="008A21B4">
              <w:instrText xml:space="preserve"> FORMTEXT </w:instrText>
            </w:r>
            <w:r w:rsidRPr="008A21B4">
              <w:fldChar w:fldCharType="separate"/>
            </w:r>
            <w:r w:rsidRPr="008A21B4">
              <w:t>7926</w:t>
            </w:r>
            <w:r w:rsidRPr="008A21B4">
              <w:fldChar w:fldCharType="end"/>
            </w:r>
            <w:bookmarkEnd w:id="80"/>
          </w:p>
        </w:tc>
        <w:tc>
          <w:tcPr>
            <w:tcW w:w="1199" w:type="dxa"/>
            <w:tcBorders>
              <w:top w:val="single" w:sz="4" w:space="0" w:color="auto"/>
              <w:left w:val="single" w:sz="6" w:space="0" w:color="000000"/>
              <w:bottom w:val="single" w:sz="4" w:space="0" w:color="auto"/>
            </w:tcBorders>
          </w:tcPr>
          <w:p w:rsidR="006536DB" w:rsidRPr="008A21B4" w:rsidRDefault="006536DB" w:rsidP="008A21B4">
            <w:r w:rsidRPr="008A21B4">
              <w:fldChar w:fldCharType="begin">
                <w:ffData>
                  <w:name w:val="ozb_5010"/>
                  <w:enabled/>
                  <w:calcOnExit w:val="0"/>
                  <w:textInput>
                    <w:type w:val="number"/>
                    <w:maxLength w:val="12"/>
                    <w:format w:val="0;(0)"/>
                  </w:textInput>
                </w:ffData>
              </w:fldChar>
            </w:r>
            <w:r w:rsidRPr="008A21B4">
              <w:instrText xml:space="preserve"> FORMTEXT </w:instrText>
            </w:r>
            <w:r w:rsidRPr="008A21B4">
              <w:fldChar w:fldCharType="separate"/>
            </w:r>
            <w:r w:rsidRPr="008A21B4">
              <w:t>8020</w:t>
            </w:r>
            <w:r w:rsidRPr="008A21B4">
              <w:fldChar w:fldCharType="end"/>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27</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Резерви та інші фонди банку</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5020"/>
                  <w:enabled/>
                  <w:calcOnExit w:val="0"/>
                  <w:textInput>
                    <w:type w:val="number"/>
                    <w:maxLength w:val="12"/>
                    <w:format w:val="0;(0)"/>
                  </w:textInput>
                </w:ffData>
              </w:fldChar>
            </w:r>
            <w:r w:rsidRPr="008A21B4">
              <w:instrText xml:space="preserve"> FORMTEXT </w:instrText>
            </w:r>
            <w:r w:rsidRPr="008A21B4">
              <w:fldChar w:fldCharType="separate"/>
            </w:r>
            <w:r w:rsidRPr="008A21B4">
              <w:t>81209</w:t>
            </w:r>
            <w:r w:rsidRPr="008A21B4">
              <w:fldChar w:fldCharType="end"/>
            </w:r>
          </w:p>
        </w:tc>
        <w:tc>
          <w:tcPr>
            <w:tcW w:w="1199" w:type="dxa"/>
            <w:tcBorders>
              <w:top w:val="single" w:sz="4" w:space="0" w:color="auto"/>
              <w:left w:val="single" w:sz="6" w:space="0" w:color="000000"/>
              <w:bottom w:val="single" w:sz="4" w:space="0" w:color="auto"/>
            </w:tcBorders>
          </w:tcPr>
          <w:p w:rsidR="006536DB" w:rsidRPr="008A21B4" w:rsidRDefault="006536DB" w:rsidP="008A21B4">
            <w:r w:rsidRPr="008A21B4">
              <w:fldChar w:fldCharType="begin">
                <w:ffData>
                  <w:name w:val="ozb_5020"/>
                  <w:enabled/>
                  <w:calcOnExit w:val="0"/>
                  <w:textInput>
                    <w:type w:val="number"/>
                    <w:maxLength w:val="12"/>
                    <w:format w:val="0;(0)"/>
                  </w:textInput>
                </w:ffData>
              </w:fldChar>
            </w:r>
            <w:r w:rsidRPr="008A21B4">
              <w:instrText xml:space="preserve"> FORMTEXT </w:instrText>
            </w:r>
            <w:r w:rsidRPr="008A21B4">
              <w:fldChar w:fldCharType="separate"/>
            </w:r>
            <w:r w:rsidRPr="008A21B4">
              <w:t>77857</w:t>
            </w:r>
            <w:r w:rsidRPr="008A21B4">
              <w:fldChar w:fldCharType="end"/>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28</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Резерви переоцінки, у тому числі:</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bookmarkStart w:id="81" w:name="nzb_5100"/>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5100"/>
                  <w:enabled/>
                  <w:calcOnExit w:val="0"/>
                  <w:textInput>
                    <w:type w:val="number"/>
                    <w:maxLength w:val="12"/>
                    <w:format w:val="0;(0)"/>
                  </w:textInput>
                </w:ffData>
              </w:fldChar>
            </w:r>
            <w:r w:rsidRPr="008A21B4">
              <w:instrText xml:space="preserve"> FORMTEXT </w:instrText>
            </w:r>
            <w:r w:rsidRPr="008A21B4">
              <w:fldChar w:fldCharType="separate"/>
            </w:r>
            <w:r w:rsidRPr="008A21B4">
              <w:t>14319</w:t>
            </w:r>
            <w:r w:rsidRPr="008A21B4">
              <w:fldChar w:fldCharType="end"/>
            </w:r>
            <w:bookmarkEnd w:id="81"/>
          </w:p>
        </w:tc>
        <w:tc>
          <w:tcPr>
            <w:tcW w:w="1199" w:type="dxa"/>
            <w:tcBorders>
              <w:top w:val="single" w:sz="4" w:space="0" w:color="auto"/>
              <w:left w:val="single" w:sz="6" w:space="0" w:color="000000"/>
              <w:bottom w:val="single" w:sz="4" w:space="0" w:color="auto"/>
            </w:tcBorders>
          </w:tcPr>
          <w:p w:rsidR="006536DB" w:rsidRPr="008A21B4" w:rsidRDefault="006536DB" w:rsidP="008A21B4">
            <w:pPr>
              <w:rPr>
                <w:lang w:val="en-US"/>
              </w:rPr>
            </w:pPr>
            <w:r w:rsidRPr="008A21B4">
              <w:rPr>
                <w:lang w:val="en-US"/>
              </w:rPr>
              <w:t>20082</w:t>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28.1</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Резерви переоцінки необоротних активів</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lang w:val="uk-UA"/>
              </w:rPr>
            </w:pPr>
            <w:r w:rsidRPr="008A21B4">
              <w:rPr>
                <w:lang w:val="uk-UA"/>
              </w:rPr>
              <w:t>11100</w:t>
            </w:r>
          </w:p>
        </w:tc>
        <w:tc>
          <w:tcPr>
            <w:tcW w:w="1199" w:type="dxa"/>
            <w:tcBorders>
              <w:top w:val="single" w:sz="4" w:space="0" w:color="auto"/>
              <w:left w:val="single" w:sz="6" w:space="0" w:color="000000"/>
              <w:bottom w:val="single" w:sz="4" w:space="0" w:color="auto"/>
            </w:tcBorders>
          </w:tcPr>
          <w:p w:rsidR="006536DB" w:rsidRPr="008A21B4" w:rsidRDefault="006536DB" w:rsidP="008A21B4">
            <w:pPr>
              <w:rPr>
                <w:lang w:val="en-US"/>
              </w:rPr>
            </w:pPr>
            <w:r w:rsidRPr="008A21B4">
              <w:rPr>
                <w:lang w:val="en-US"/>
              </w:rPr>
              <w:t>14743</w:t>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28.2</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Резерви переоцінки цінних паперів</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lang w:val="uk-UA"/>
              </w:rPr>
            </w:pPr>
            <w:r w:rsidRPr="008A21B4">
              <w:rPr>
                <w:lang w:val="uk-UA"/>
              </w:rPr>
              <w:t>3219</w:t>
            </w:r>
          </w:p>
        </w:tc>
        <w:bookmarkStart w:id="82" w:name="ozb_5100_2"/>
        <w:tc>
          <w:tcPr>
            <w:tcW w:w="1199" w:type="dxa"/>
            <w:tcBorders>
              <w:top w:val="single" w:sz="4" w:space="0" w:color="auto"/>
              <w:left w:val="single" w:sz="6" w:space="0" w:color="000000"/>
              <w:bottom w:val="single" w:sz="4" w:space="0" w:color="auto"/>
            </w:tcBorders>
          </w:tcPr>
          <w:p w:rsidR="006536DB" w:rsidRPr="008A21B4" w:rsidRDefault="006536DB" w:rsidP="008A21B4">
            <w:r w:rsidRPr="008A21B4">
              <w:fldChar w:fldCharType="begin">
                <w:ffData>
                  <w:name w:val="ozb_5100_2"/>
                  <w:enabled/>
                  <w:calcOnExit w:val="0"/>
                  <w:textInput>
                    <w:type w:val="number"/>
                    <w:maxLength w:val="12"/>
                    <w:format w:val="0"/>
                  </w:textInput>
                </w:ffData>
              </w:fldChar>
            </w:r>
            <w:r w:rsidRPr="008A21B4">
              <w:instrText xml:space="preserve"> FORMTEXT </w:instrText>
            </w:r>
            <w:r w:rsidRPr="008A21B4">
              <w:fldChar w:fldCharType="separate"/>
            </w:r>
            <w:r w:rsidRPr="008A21B4">
              <w:t>5339</w:t>
            </w:r>
            <w:r w:rsidRPr="008A21B4">
              <w:fldChar w:fldCharType="end"/>
            </w:r>
            <w:bookmarkEnd w:id="82"/>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29</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Нерозподілений прибуток (непокритий збиток) минулих років</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5030"/>
                  <w:enabled/>
                  <w:calcOnExit w:val="0"/>
                  <w:textInput>
                    <w:type w:val="number"/>
                    <w:maxLength w:val="12"/>
                    <w:format w:val="0;(0)"/>
                  </w:textInput>
                </w:ffData>
              </w:fldChar>
            </w:r>
            <w:r w:rsidRPr="008A21B4">
              <w:instrText xml:space="preserve"> FORMTEXT </w:instrText>
            </w:r>
            <w:r w:rsidRPr="008A21B4">
              <w:fldChar w:fldCharType="separate"/>
            </w:r>
            <w:r w:rsidRPr="008A21B4">
              <w:t>3779</w:t>
            </w:r>
            <w:r w:rsidRPr="008A21B4">
              <w:fldChar w:fldCharType="end"/>
            </w:r>
          </w:p>
        </w:tc>
        <w:bookmarkStart w:id="83" w:name="ozb_5030"/>
        <w:tc>
          <w:tcPr>
            <w:tcW w:w="1199" w:type="dxa"/>
            <w:tcBorders>
              <w:top w:val="single" w:sz="4" w:space="0" w:color="auto"/>
              <w:left w:val="single" w:sz="6" w:space="0" w:color="000000"/>
              <w:bottom w:val="single" w:sz="4" w:space="0" w:color="auto"/>
            </w:tcBorders>
          </w:tcPr>
          <w:p w:rsidR="006536DB" w:rsidRPr="008A21B4" w:rsidRDefault="006536DB" w:rsidP="008A21B4">
            <w:r w:rsidRPr="008A21B4">
              <w:fldChar w:fldCharType="begin">
                <w:ffData>
                  <w:name w:val="ozb_5030"/>
                  <w:enabled/>
                  <w:calcOnExit w:val="0"/>
                  <w:textInput>
                    <w:type w:val="number"/>
                    <w:maxLength w:val="12"/>
                    <w:format w:val="0;(0)"/>
                  </w:textInput>
                </w:ffData>
              </w:fldChar>
            </w:r>
            <w:r w:rsidRPr="008A21B4">
              <w:instrText xml:space="preserve"> FORMTEXT </w:instrText>
            </w:r>
            <w:r w:rsidRPr="008A21B4">
              <w:fldChar w:fldCharType="separate"/>
            </w:r>
            <w:r w:rsidRPr="008A21B4">
              <w:t>51609</w:t>
            </w:r>
            <w:r w:rsidRPr="008A21B4">
              <w:fldChar w:fldCharType="end"/>
            </w:r>
            <w:bookmarkEnd w:id="83"/>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30</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Прибуток/Збиток звітного року, що очікує затвердження</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bookmarkStart w:id="84" w:name="nzb_5040"/>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b_5040"/>
                  <w:enabled/>
                  <w:calcOnExit w:val="0"/>
                  <w:textInput>
                    <w:type w:val="number"/>
                    <w:maxLength w:val="12"/>
                    <w:format w:val="0;(0)"/>
                  </w:textInput>
                </w:ffData>
              </w:fldChar>
            </w:r>
            <w:r w:rsidRPr="008A21B4">
              <w:instrText xml:space="preserve"> FORMTEXT </w:instrText>
            </w:r>
            <w:r w:rsidRPr="008A21B4">
              <w:fldChar w:fldCharType="separate"/>
            </w:r>
            <w:r w:rsidRPr="008A21B4">
              <w:t>47620</w:t>
            </w:r>
            <w:r w:rsidRPr="008A21B4">
              <w:fldChar w:fldCharType="end"/>
            </w:r>
            <w:bookmarkEnd w:id="84"/>
          </w:p>
        </w:tc>
        <w:tc>
          <w:tcPr>
            <w:tcW w:w="1199" w:type="dxa"/>
            <w:tcBorders>
              <w:top w:val="single" w:sz="4" w:space="0" w:color="auto"/>
              <w:left w:val="single" w:sz="6" w:space="0" w:color="000000"/>
              <w:bottom w:val="single" w:sz="4" w:space="0" w:color="auto"/>
            </w:tcBorders>
          </w:tcPr>
          <w:p w:rsidR="006536DB" w:rsidRPr="008A21B4" w:rsidRDefault="006536DB" w:rsidP="008A21B4">
            <w:r w:rsidRPr="008A21B4">
              <w:fldChar w:fldCharType="begin">
                <w:ffData>
                  <w:name w:val="ozb_5040"/>
                  <w:enabled/>
                  <w:calcOnExit w:val="0"/>
                  <w:textInput>
                    <w:type w:val="number"/>
                    <w:maxLength w:val="12"/>
                    <w:format w:val="0;(0)"/>
                  </w:textInput>
                </w:ffData>
              </w:fldChar>
            </w:r>
            <w:r w:rsidRPr="008A21B4">
              <w:instrText xml:space="preserve"> FORMTEXT </w:instrText>
            </w:r>
            <w:r w:rsidRPr="008A21B4">
              <w:fldChar w:fldCharType="separate"/>
            </w:r>
            <w:r w:rsidRPr="008A21B4">
              <w:t>66890</w:t>
            </w:r>
            <w:r w:rsidRPr="008A21B4">
              <w:fldChar w:fldCharType="end"/>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31</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Усього власного капіталу</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bookmarkStart w:id="85" w:name="nzb_Sum28"/>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bCs/>
              </w:rPr>
            </w:pPr>
            <w:r w:rsidRPr="008A21B4">
              <w:rPr>
                <w:bCs/>
              </w:rPr>
              <w:fldChar w:fldCharType="begin">
                <w:ffData>
                  <w:name w:val="nzb_Sum28"/>
                  <w:enabled/>
                  <w:calcOnExit w:val="0"/>
                  <w:textInput>
                    <w:type w:val="number"/>
                    <w:maxLength w:val="12"/>
                    <w:format w:val="0;(0)"/>
                  </w:textInput>
                </w:ffData>
              </w:fldChar>
            </w:r>
            <w:r w:rsidRPr="008A21B4">
              <w:rPr>
                <w:bCs/>
              </w:rPr>
              <w:instrText xml:space="preserve"> FORMTEXT </w:instrText>
            </w:r>
            <w:r w:rsidRPr="008A21B4">
              <w:rPr>
                <w:bCs/>
              </w:rPr>
            </w:r>
            <w:r w:rsidRPr="008A21B4">
              <w:rPr>
                <w:bCs/>
              </w:rPr>
              <w:fldChar w:fldCharType="separate"/>
            </w:r>
            <w:r w:rsidRPr="008A21B4">
              <w:rPr>
                <w:bCs/>
              </w:rPr>
              <w:t>421055</w:t>
            </w:r>
            <w:r w:rsidRPr="008A21B4">
              <w:rPr>
                <w:bCs/>
              </w:rPr>
              <w:fldChar w:fldCharType="end"/>
            </w:r>
            <w:bookmarkEnd w:id="85"/>
          </w:p>
        </w:tc>
        <w:tc>
          <w:tcPr>
            <w:tcW w:w="1199" w:type="dxa"/>
            <w:tcBorders>
              <w:top w:val="single" w:sz="4" w:space="0" w:color="auto"/>
              <w:left w:val="single" w:sz="6" w:space="0" w:color="000000"/>
              <w:bottom w:val="single" w:sz="4" w:space="0" w:color="auto"/>
            </w:tcBorders>
          </w:tcPr>
          <w:p w:rsidR="006536DB" w:rsidRPr="008A21B4" w:rsidRDefault="006536DB" w:rsidP="008A21B4">
            <w:pPr>
              <w:rPr>
                <w:bCs/>
              </w:rPr>
            </w:pPr>
            <w:r w:rsidRPr="008A21B4">
              <w:rPr>
                <w:bCs/>
              </w:rPr>
              <w:fldChar w:fldCharType="begin">
                <w:ffData>
                  <w:name w:val="ozb_Sum28"/>
                  <w:enabled/>
                  <w:calcOnExit w:val="0"/>
                  <w:textInput>
                    <w:type w:val="number"/>
                    <w:maxLength w:val="12"/>
                    <w:format w:val="0;(0)"/>
                  </w:textInput>
                </w:ffData>
              </w:fldChar>
            </w:r>
            <w:r w:rsidRPr="008A21B4">
              <w:rPr>
                <w:bCs/>
              </w:rPr>
              <w:instrText xml:space="preserve"> FORMTEXT </w:instrText>
            </w:r>
            <w:r w:rsidRPr="008A21B4">
              <w:rPr>
                <w:bCs/>
              </w:rPr>
            </w:r>
            <w:r w:rsidRPr="008A21B4">
              <w:rPr>
                <w:bCs/>
              </w:rPr>
              <w:fldChar w:fldCharType="separate"/>
            </w:r>
            <w:r w:rsidRPr="008A21B4">
              <w:rPr>
                <w:bCs/>
              </w:rPr>
              <w:t>325042</w:t>
            </w:r>
            <w:r w:rsidRPr="008A21B4">
              <w:rPr>
                <w:bCs/>
              </w:rPr>
              <w:fldChar w:fldCharType="end"/>
            </w:r>
          </w:p>
        </w:tc>
      </w:tr>
      <w:tr w:rsidR="006536DB" w:rsidRPr="008A21B4" w:rsidTr="008A21B4">
        <w:tc>
          <w:tcPr>
            <w:tcW w:w="661" w:type="dxa"/>
            <w:tcBorders>
              <w:top w:val="single" w:sz="4" w:space="0" w:color="auto"/>
              <w:bottom w:val="single" w:sz="4" w:space="0" w:color="auto"/>
              <w:right w:val="single" w:sz="6" w:space="0" w:color="000000"/>
            </w:tcBorders>
          </w:tcPr>
          <w:p w:rsidR="006536DB" w:rsidRPr="008A21B4" w:rsidRDefault="006536DB" w:rsidP="008A21B4">
            <w:r w:rsidRPr="008A21B4">
              <w:t>32</w:t>
            </w:r>
          </w:p>
        </w:tc>
        <w:tc>
          <w:tcPr>
            <w:tcW w:w="49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Усього пасивів</w:t>
            </w:r>
          </w:p>
        </w:tc>
        <w:tc>
          <w:tcPr>
            <w:tcW w:w="1142"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085"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bCs/>
                <w:lang w:val="uk-UA"/>
              </w:rPr>
            </w:pPr>
            <w:r w:rsidRPr="008A21B4">
              <w:rPr>
                <w:bCs/>
                <w:lang w:val="uk-UA"/>
              </w:rPr>
              <w:t>2671187</w:t>
            </w:r>
          </w:p>
        </w:tc>
        <w:bookmarkStart w:id="86" w:name="ozb_Sum29"/>
        <w:tc>
          <w:tcPr>
            <w:tcW w:w="1199" w:type="dxa"/>
            <w:tcBorders>
              <w:top w:val="single" w:sz="4" w:space="0" w:color="auto"/>
              <w:left w:val="single" w:sz="6" w:space="0" w:color="000000"/>
              <w:bottom w:val="single" w:sz="4" w:space="0" w:color="auto"/>
            </w:tcBorders>
          </w:tcPr>
          <w:p w:rsidR="006536DB" w:rsidRPr="008A21B4" w:rsidRDefault="006536DB" w:rsidP="008A21B4">
            <w:pPr>
              <w:rPr>
                <w:bCs/>
              </w:rPr>
            </w:pPr>
            <w:r w:rsidRPr="008A21B4">
              <w:rPr>
                <w:bCs/>
              </w:rPr>
              <w:fldChar w:fldCharType="begin">
                <w:ffData>
                  <w:name w:val="ozb_Sum29"/>
                  <w:enabled/>
                  <w:calcOnExit w:val="0"/>
                  <w:textInput>
                    <w:type w:val="number"/>
                    <w:maxLength w:val="12"/>
                    <w:format w:val="0;(0)"/>
                  </w:textInput>
                </w:ffData>
              </w:fldChar>
            </w:r>
            <w:r w:rsidRPr="008A21B4">
              <w:rPr>
                <w:bCs/>
              </w:rPr>
              <w:instrText xml:space="preserve"> FORMTEXT </w:instrText>
            </w:r>
            <w:r w:rsidRPr="008A21B4">
              <w:rPr>
                <w:bCs/>
              </w:rPr>
            </w:r>
            <w:r w:rsidRPr="008A21B4">
              <w:rPr>
                <w:bCs/>
              </w:rPr>
              <w:fldChar w:fldCharType="separate"/>
            </w:r>
            <w:r w:rsidRPr="008A21B4">
              <w:rPr>
                <w:bCs/>
              </w:rPr>
              <w:t>1778185</w:t>
            </w:r>
            <w:r w:rsidRPr="008A21B4">
              <w:rPr>
                <w:bCs/>
              </w:rPr>
              <w:fldChar w:fldCharType="end"/>
            </w:r>
            <w:bookmarkEnd w:id="86"/>
          </w:p>
        </w:tc>
      </w:tr>
    </w:tbl>
    <w:p w:rsidR="006536DB" w:rsidRPr="008A21B4" w:rsidRDefault="006536DB" w:rsidP="008A21B4">
      <w:pPr>
        <w:widowControl w:val="0"/>
        <w:ind w:firstLine="709"/>
        <w:rPr>
          <w:sz w:val="28"/>
          <w:szCs w:val="28"/>
          <w:lang w:val="uk-UA"/>
        </w:rPr>
      </w:pPr>
    </w:p>
    <w:p w:rsidR="006536DB" w:rsidRPr="008A21B4" w:rsidRDefault="006536DB" w:rsidP="008A21B4">
      <w:pPr>
        <w:widowControl w:val="0"/>
        <w:ind w:firstLine="709"/>
        <w:rPr>
          <w:sz w:val="28"/>
          <w:szCs w:val="28"/>
          <w:lang w:val="uk-UA"/>
        </w:rPr>
      </w:pPr>
      <w:r w:rsidRPr="008A21B4">
        <w:rPr>
          <w:sz w:val="28"/>
          <w:szCs w:val="28"/>
          <w:lang w:val="uk-UA"/>
        </w:rPr>
        <w:t>Звіт про фінансові результати</w:t>
      </w:r>
      <w:r w:rsidR="008A21B4">
        <w:rPr>
          <w:sz w:val="28"/>
          <w:szCs w:val="28"/>
          <w:lang w:val="uk-UA"/>
        </w:rPr>
        <w:t xml:space="preserve"> </w:t>
      </w:r>
      <w:r w:rsidRPr="008A21B4">
        <w:rPr>
          <w:sz w:val="28"/>
          <w:szCs w:val="28"/>
          <w:lang w:val="uk-UA"/>
        </w:rPr>
        <w:t>станом на 01.01.2007 рік</w:t>
      </w:r>
    </w:p>
    <w:tbl>
      <w:tblPr>
        <w:tblW w:w="0" w:type="auto"/>
        <w:tblInd w:w="25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58"/>
        <w:gridCol w:w="3960"/>
        <w:gridCol w:w="1080"/>
        <w:gridCol w:w="1710"/>
        <w:gridCol w:w="1564"/>
      </w:tblGrid>
      <w:tr w:rsidR="006536DB" w:rsidRPr="008A21B4" w:rsidTr="008A21B4">
        <w:trPr>
          <w:cantSplit/>
        </w:trPr>
        <w:tc>
          <w:tcPr>
            <w:tcW w:w="758" w:type="dxa"/>
            <w:tcBorders>
              <w:top w:val="single" w:sz="6" w:space="0" w:color="000000"/>
              <w:bottom w:val="nil"/>
              <w:right w:val="single" w:sz="6" w:space="0" w:color="000000"/>
            </w:tcBorders>
            <w:vAlign w:val="center"/>
          </w:tcPr>
          <w:p w:rsidR="006536DB" w:rsidRPr="008A21B4" w:rsidRDefault="006536DB" w:rsidP="008A21B4">
            <w:r w:rsidRPr="008A21B4">
              <w:t>Рядок</w:t>
            </w:r>
          </w:p>
        </w:tc>
        <w:tc>
          <w:tcPr>
            <w:tcW w:w="3960" w:type="dxa"/>
            <w:tcBorders>
              <w:top w:val="single" w:sz="6" w:space="0" w:color="000000"/>
              <w:left w:val="nil"/>
              <w:bottom w:val="nil"/>
              <w:right w:val="single" w:sz="6" w:space="0" w:color="000000"/>
            </w:tcBorders>
            <w:vAlign w:val="center"/>
          </w:tcPr>
          <w:p w:rsidR="006536DB" w:rsidRPr="008A21B4" w:rsidRDefault="006536DB" w:rsidP="008A21B4">
            <w:r w:rsidRPr="008A21B4">
              <w:t>Найменування статті</w:t>
            </w:r>
          </w:p>
        </w:tc>
        <w:tc>
          <w:tcPr>
            <w:tcW w:w="1080" w:type="dxa"/>
            <w:tcBorders>
              <w:top w:val="single" w:sz="6" w:space="0" w:color="000000"/>
              <w:left w:val="nil"/>
              <w:bottom w:val="nil"/>
              <w:right w:val="single" w:sz="6" w:space="0" w:color="000000"/>
            </w:tcBorders>
            <w:vAlign w:val="center"/>
          </w:tcPr>
          <w:p w:rsidR="006536DB" w:rsidRPr="008A21B4" w:rsidRDefault="006536DB" w:rsidP="008A21B4">
            <w:r w:rsidRPr="008A21B4">
              <w:t>При-мітки</w:t>
            </w:r>
          </w:p>
        </w:tc>
        <w:tc>
          <w:tcPr>
            <w:tcW w:w="1710" w:type="dxa"/>
            <w:tcBorders>
              <w:top w:val="single" w:sz="6" w:space="0" w:color="000000"/>
              <w:left w:val="nil"/>
              <w:bottom w:val="nil"/>
              <w:right w:val="single" w:sz="6" w:space="0" w:color="000000"/>
            </w:tcBorders>
            <w:vAlign w:val="center"/>
          </w:tcPr>
          <w:p w:rsidR="006536DB" w:rsidRPr="008A21B4" w:rsidRDefault="006536DB" w:rsidP="008A21B4">
            <w:r w:rsidRPr="008A21B4">
              <w:t>Звітний рік</w:t>
            </w:r>
          </w:p>
        </w:tc>
        <w:tc>
          <w:tcPr>
            <w:tcW w:w="1564" w:type="dxa"/>
            <w:tcBorders>
              <w:top w:val="single" w:sz="6" w:space="0" w:color="000000"/>
              <w:left w:val="nil"/>
              <w:bottom w:val="nil"/>
            </w:tcBorders>
            <w:vAlign w:val="center"/>
          </w:tcPr>
          <w:p w:rsidR="006536DB" w:rsidRPr="008A21B4" w:rsidRDefault="006536DB" w:rsidP="008A21B4">
            <w:r w:rsidRPr="008A21B4">
              <w:t>Попередній рік</w:t>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1</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Чистий процентний дохід</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142713</w:t>
            </w:r>
          </w:p>
        </w:tc>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Sum1"/>
                  <w:enabled/>
                  <w:calcOnExit w:val="0"/>
                  <w:textInput>
                    <w:type w:val="number"/>
                    <w:maxLength w:val="12"/>
                    <w:format w:val="0;(0)"/>
                  </w:textInput>
                </w:ffData>
              </w:fldChar>
            </w:r>
            <w:r w:rsidRPr="008A21B4">
              <w:instrText xml:space="preserve"> FORMTEXT </w:instrText>
            </w:r>
            <w:r w:rsidRPr="008A21B4">
              <w:fldChar w:fldCharType="separate"/>
            </w:r>
            <w:r w:rsidRPr="008A21B4">
              <w:t>110921</w:t>
            </w:r>
            <w:r w:rsidRPr="008A21B4">
              <w:fldChar w:fldCharType="end"/>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1.1</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Процентний дохід</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en-US"/>
              </w:rPr>
            </w:pPr>
            <w:r w:rsidRPr="008A21B4">
              <w:rPr>
                <w:lang w:val="en-US"/>
              </w:rPr>
              <w:t>19</w:t>
            </w:r>
          </w:p>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n18_Sum7"/>
                  <w:enabled/>
                  <w:calcOnExit w:val="0"/>
                  <w:textInput>
                    <w:type w:val="number"/>
                    <w:maxLength w:val="12"/>
                    <w:format w:val="0;(0)"/>
                  </w:textInput>
                </w:ffData>
              </w:fldChar>
            </w:r>
            <w:r w:rsidRPr="008A21B4">
              <w:instrText xml:space="preserve"> FORMTEXT </w:instrText>
            </w:r>
            <w:r w:rsidRPr="008A21B4">
              <w:fldChar w:fldCharType="separate"/>
            </w:r>
            <w:r w:rsidRPr="008A21B4">
              <w:t>237830</w:t>
            </w:r>
            <w:r w:rsidRPr="008A21B4">
              <w:fldChar w:fldCharType="end"/>
            </w:r>
          </w:p>
        </w:tc>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n18_Sum7"/>
                  <w:enabled/>
                  <w:calcOnExit w:val="0"/>
                  <w:textInput>
                    <w:type w:val="number"/>
                    <w:maxLength w:val="12"/>
                    <w:format w:val="0;(0)"/>
                  </w:textInput>
                </w:ffData>
              </w:fldChar>
            </w:r>
            <w:r w:rsidRPr="008A21B4">
              <w:instrText xml:space="preserve"> FORMTEXT </w:instrText>
            </w:r>
            <w:r w:rsidRPr="008A21B4">
              <w:fldChar w:fldCharType="separate"/>
            </w:r>
            <w:r w:rsidRPr="008A21B4">
              <w:t>184027</w:t>
            </w:r>
            <w:r w:rsidRPr="008A21B4">
              <w:fldChar w:fldCharType="end"/>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1.2</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Процентні витрати</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en-US"/>
              </w:rPr>
            </w:pPr>
            <w:r w:rsidRPr="008A21B4">
              <w:rPr>
                <w:lang w:val="en-US"/>
              </w:rPr>
              <w:t>20</w:t>
            </w:r>
          </w:p>
        </w:tc>
        <w:bookmarkStart w:id="87" w:name="nzf_n19_Sum6"/>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n19_Sum6"/>
                  <w:enabled/>
                  <w:calcOnExit w:val="0"/>
                  <w:textInput>
                    <w:type w:val="number"/>
                    <w:maxLength w:val="12"/>
                    <w:format w:val="0;(0)"/>
                  </w:textInput>
                </w:ffData>
              </w:fldChar>
            </w:r>
            <w:r w:rsidRPr="008A21B4">
              <w:instrText xml:space="preserve"> FORMTEXT </w:instrText>
            </w:r>
            <w:r w:rsidRPr="008A21B4">
              <w:fldChar w:fldCharType="separate"/>
            </w:r>
            <w:r w:rsidRPr="008A21B4">
              <w:t>(95117)</w:t>
            </w:r>
            <w:r w:rsidRPr="008A21B4">
              <w:fldChar w:fldCharType="end"/>
            </w:r>
            <w:bookmarkEnd w:id="87"/>
          </w:p>
        </w:tc>
        <w:tc>
          <w:tcPr>
            <w:tcW w:w="1564" w:type="dxa"/>
            <w:tcBorders>
              <w:top w:val="single" w:sz="6" w:space="0" w:color="000000"/>
              <w:left w:val="single" w:sz="6" w:space="0" w:color="000000"/>
              <w:bottom w:val="single" w:sz="6" w:space="0" w:color="000000"/>
            </w:tcBorders>
          </w:tcPr>
          <w:p w:rsidR="006536DB" w:rsidRPr="008A21B4" w:rsidRDefault="006536DB" w:rsidP="008A21B4">
            <w:pPr>
              <w:rPr>
                <w:lang w:val="uk-UA"/>
              </w:rPr>
            </w:pPr>
            <w:r w:rsidRPr="008A21B4">
              <w:rPr>
                <w:lang w:val="uk-UA"/>
              </w:rPr>
              <w:t>(73106)</w:t>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2</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Чистий комісійний дохід</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Sum2"/>
                  <w:enabled/>
                  <w:calcOnExit w:val="0"/>
                  <w:textInput>
                    <w:type w:val="number"/>
                    <w:maxLength w:val="12"/>
                    <w:format w:val="0;(0)"/>
                  </w:textInput>
                </w:ffData>
              </w:fldChar>
            </w:r>
            <w:r w:rsidRPr="008A21B4">
              <w:instrText xml:space="preserve"> FORMTEXT </w:instrText>
            </w:r>
            <w:r w:rsidRPr="008A21B4">
              <w:fldChar w:fldCharType="separate"/>
            </w:r>
            <w:r w:rsidRPr="008A21B4">
              <w:t>49398</w:t>
            </w:r>
            <w:r w:rsidRPr="008A21B4">
              <w:fldChar w:fldCharType="end"/>
            </w:r>
          </w:p>
        </w:tc>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Sum2"/>
                  <w:enabled/>
                  <w:calcOnExit w:val="0"/>
                  <w:textInput>
                    <w:type w:val="number"/>
                    <w:maxLength w:val="12"/>
                    <w:format w:val="0;(0)"/>
                  </w:textInput>
                </w:ffData>
              </w:fldChar>
            </w:r>
            <w:r w:rsidRPr="008A21B4">
              <w:instrText xml:space="preserve"> FORMTEXT </w:instrText>
            </w:r>
            <w:r w:rsidRPr="008A21B4">
              <w:fldChar w:fldCharType="separate"/>
            </w:r>
            <w:r w:rsidRPr="008A21B4">
              <w:t>59844</w:t>
            </w:r>
            <w:r w:rsidRPr="008A21B4">
              <w:fldChar w:fldCharType="end"/>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2.1</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Комісійний дохід</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610"/>
                  <w:enabled/>
                  <w:calcOnExit w:val="0"/>
                  <w:textInput>
                    <w:type w:val="number"/>
                    <w:maxLength w:val="12"/>
                    <w:format w:val="0;(0)"/>
                  </w:textInput>
                </w:ffData>
              </w:fldChar>
            </w:r>
            <w:r w:rsidRPr="008A21B4">
              <w:instrText xml:space="preserve"> FORMTEXT </w:instrText>
            </w:r>
            <w:r w:rsidRPr="008A21B4">
              <w:fldChar w:fldCharType="separate"/>
            </w:r>
            <w:r w:rsidRPr="008A21B4">
              <w:t>55499</w:t>
            </w:r>
            <w:r w:rsidRPr="008A21B4">
              <w:fldChar w:fldCharType="end"/>
            </w:r>
          </w:p>
        </w:tc>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610"/>
                  <w:enabled/>
                  <w:calcOnExit w:val="0"/>
                  <w:textInput>
                    <w:type w:val="number"/>
                    <w:maxLength w:val="12"/>
                    <w:format w:val="0;(0)"/>
                  </w:textInput>
                </w:ffData>
              </w:fldChar>
            </w:r>
            <w:r w:rsidRPr="008A21B4">
              <w:instrText xml:space="preserve"> FORMTEXT </w:instrText>
            </w:r>
            <w:r w:rsidRPr="008A21B4">
              <w:fldChar w:fldCharType="separate"/>
            </w:r>
            <w:r w:rsidRPr="008A21B4">
              <w:t>65782</w:t>
            </w:r>
            <w:r w:rsidRPr="008A21B4">
              <w:fldChar w:fldCharType="end"/>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2.2</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Комісійні витрати</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710"/>
                  <w:enabled/>
                  <w:calcOnExit w:val="0"/>
                  <w:textInput>
                    <w:type w:val="number"/>
                    <w:maxLength w:val="12"/>
                    <w:format w:val="0;(0)"/>
                  </w:textInput>
                </w:ffData>
              </w:fldChar>
            </w:r>
            <w:r w:rsidRPr="008A21B4">
              <w:instrText xml:space="preserve"> FORMTEXT </w:instrText>
            </w:r>
            <w:r w:rsidRPr="008A21B4">
              <w:fldChar w:fldCharType="separate"/>
            </w:r>
            <w:r w:rsidRPr="008A21B4">
              <w:t>(6101)</w:t>
            </w:r>
            <w:r w:rsidRPr="008A21B4">
              <w:fldChar w:fldCharType="end"/>
            </w:r>
          </w:p>
        </w:tc>
        <w:tc>
          <w:tcPr>
            <w:tcW w:w="1564" w:type="dxa"/>
            <w:tcBorders>
              <w:top w:val="single" w:sz="6" w:space="0" w:color="000000"/>
              <w:left w:val="single" w:sz="6" w:space="0" w:color="000000"/>
              <w:bottom w:val="single" w:sz="6" w:space="0" w:color="000000"/>
            </w:tcBorders>
          </w:tcPr>
          <w:p w:rsidR="006536DB" w:rsidRPr="008A21B4" w:rsidRDefault="006536DB" w:rsidP="008A21B4">
            <w:pPr>
              <w:rPr>
                <w:lang w:val="uk-UA"/>
              </w:rPr>
            </w:pPr>
            <w:r w:rsidRPr="008A21B4">
              <w:fldChar w:fldCharType="begin">
                <w:ffData>
                  <w:name w:val="ozf_710"/>
                  <w:enabled/>
                  <w:calcOnExit w:val="0"/>
                  <w:textInput>
                    <w:type w:val="number"/>
                    <w:maxLength w:val="12"/>
                    <w:format w:val="0;(0)"/>
                  </w:textInput>
                </w:ffData>
              </w:fldChar>
            </w:r>
            <w:r w:rsidRPr="008A21B4">
              <w:instrText xml:space="preserve"> FORMTEXT </w:instrText>
            </w:r>
            <w:r w:rsidRPr="008A21B4">
              <w:fldChar w:fldCharType="separate"/>
            </w:r>
            <w:r w:rsidRPr="008A21B4">
              <w:t>(5938)</w:t>
            </w:r>
            <w:r w:rsidRPr="008A21B4">
              <w:fldChar w:fldCharType="end"/>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3</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Торговельний дохід</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en-US"/>
              </w:rPr>
            </w:pPr>
            <w:r w:rsidRPr="008A21B4">
              <w:t>21</w:t>
            </w:r>
          </w:p>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n20_Sum6"/>
                  <w:enabled/>
                  <w:calcOnExit w:val="0"/>
                  <w:textInput>
                    <w:type w:val="number"/>
                    <w:maxLength w:val="12"/>
                    <w:format w:val="0;(0)"/>
                  </w:textInput>
                </w:ffData>
              </w:fldChar>
            </w:r>
            <w:r w:rsidRPr="008A21B4">
              <w:instrText xml:space="preserve"> FORMTEXT </w:instrText>
            </w:r>
            <w:r w:rsidRPr="008A21B4">
              <w:fldChar w:fldCharType="separate"/>
            </w:r>
            <w:r w:rsidRPr="008A21B4">
              <w:t>4074</w:t>
            </w:r>
            <w:r w:rsidRPr="008A21B4">
              <w:fldChar w:fldCharType="end"/>
            </w:r>
          </w:p>
        </w:tc>
        <w:bookmarkStart w:id="88" w:name="ozf_n20_Sum6"/>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n20_Sum6"/>
                  <w:enabled/>
                  <w:calcOnExit w:val="0"/>
                  <w:textInput>
                    <w:type w:val="number"/>
                    <w:maxLength w:val="12"/>
                    <w:format w:val="0;(0)"/>
                  </w:textInput>
                </w:ffData>
              </w:fldChar>
            </w:r>
            <w:r w:rsidRPr="008A21B4">
              <w:instrText xml:space="preserve"> FORMTEXT </w:instrText>
            </w:r>
            <w:r w:rsidRPr="008A21B4">
              <w:fldChar w:fldCharType="separate"/>
            </w:r>
            <w:r w:rsidRPr="008A21B4">
              <w:t>(579)</w:t>
            </w:r>
            <w:r w:rsidRPr="008A21B4">
              <w:fldChar w:fldCharType="end"/>
            </w:r>
            <w:bookmarkEnd w:id="88"/>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4</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Дохід у вигляді дивідендів</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en-US"/>
              </w:rPr>
            </w:pPr>
            <w:r w:rsidRPr="008A21B4">
              <w:t>22</w:t>
            </w:r>
          </w:p>
        </w:tc>
        <w:bookmarkStart w:id="89" w:name="nzf_Sum4"/>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Sum4"/>
                  <w:enabled/>
                  <w:calcOnExit w:val="0"/>
                  <w:textInput>
                    <w:type w:val="number"/>
                    <w:maxLength w:val="12"/>
                    <w:format w:val="0"/>
                  </w:textInput>
                </w:ffData>
              </w:fldChar>
            </w:r>
            <w:r w:rsidRPr="008A21B4">
              <w:instrText xml:space="preserve"> FORMTEXT </w:instrText>
            </w:r>
            <w:r w:rsidRPr="008A21B4">
              <w:fldChar w:fldCharType="separate"/>
            </w:r>
            <w:r w:rsidRPr="008A21B4">
              <w:t>0</w:t>
            </w:r>
            <w:r w:rsidRPr="008A21B4">
              <w:fldChar w:fldCharType="end"/>
            </w:r>
            <w:bookmarkEnd w:id="89"/>
          </w:p>
        </w:tc>
        <w:bookmarkStart w:id="90" w:name="ozf_Sum4"/>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Sum4"/>
                  <w:enabled/>
                  <w:calcOnExit w:val="0"/>
                  <w:textInput>
                    <w:type w:val="number"/>
                    <w:maxLength w:val="12"/>
                    <w:format w:val="0"/>
                  </w:textInput>
                </w:ffData>
              </w:fldChar>
            </w:r>
            <w:r w:rsidRPr="008A21B4">
              <w:instrText xml:space="preserve"> FORMTEXT </w:instrText>
            </w:r>
            <w:r w:rsidRPr="008A21B4">
              <w:fldChar w:fldCharType="separate"/>
            </w:r>
            <w:r w:rsidRPr="008A21B4">
              <w:t>0</w:t>
            </w:r>
            <w:r w:rsidRPr="008A21B4">
              <w:fldChar w:fldCharType="end"/>
            </w:r>
            <w:bookmarkEnd w:id="90"/>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5</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Дохід від участі в капіталі</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0</w:t>
            </w:r>
          </w:p>
        </w:tc>
        <w:tc>
          <w:tcPr>
            <w:tcW w:w="1564" w:type="dxa"/>
            <w:tcBorders>
              <w:top w:val="single" w:sz="6" w:space="0" w:color="000000"/>
              <w:left w:val="single" w:sz="6" w:space="0" w:color="000000"/>
              <w:bottom w:val="single" w:sz="6" w:space="0" w:color="000000"/>
            </w:tcBorders>
          </w:tcPr>
          <w:p w:rsidR="006536DB" w:rsidRPr="008A21B4" w:rsidRDefault="006536DB" w:rsidP="008A21B4">
            <w:pPr>
              <w:rPr>
                <w:lang w:val="uk-UA"/>
              </w:rPr>
            </w:pPr>
            <w:r w:rsidRPr="008A21B4">
              <w:rPr>
                <w:lang w:val="uk-UA"/>
              </w:rPr>
              <w:t>0</w:t>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pPr>
              <w:rPr>
                <w:lang w:val="en-US"/>
              </w:rPr>
            </w:pPr>
            <w:r w:rsidRPr="008A21B4">
              <w:rPr>
                <w:lang w:val="en-US"/>
              </w:rPr>
              <w:t>6</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Інший дохід</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70"/>
                  <w:enabled/>
                  <w:calcOnExit w:val="0"/>
                  <w:textInput>
                    <w:type w:val="number"/>
                    <w:maxLength w:val="12"/>
                    <w:format w:val="0;(0)"/>
                  </w:textInput>
                </w:ffData>
              </w:fldChar>
            </w:r>
            <w:r w:rsidRPr="008A21B4">
              <w:instrText xml:space="preserve"> FORMTEXT </w:instrText>
            </w:r>
            <w:r w:rsidRPr="008A21B4">
              <w:fldChar w:fldCharType="separate"/>
            </w:r>
            <w:r w:rsidRPr="008A21B4">
              <w:t>3534</w:t>
            </w:r>
            <w:r w:rsidRPr="008A21B4">
              <w:fldChar w:fldCharType="end"/>
            </w:r>
          </w:p>
        </w:tc>
        <w:bookmarkStart w:id="91" w:name="ozf_70"/>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70"/>
                  <w:enabled/>
                  <w:calcOnExit w:val="0"/>
                  <w:textInput>
                    <w:type w:val="number"/>
                    <w:maxLength w:val="12"/>
                    <w:format w:val="0;(0)"/>
                  </w:textInput>
                </w:ffData>
              </w:fldChar>
            </w:r>
            <w:r w:rsidRPr="008A21B4">
              <w:instrText xml:space="preserve"> FORMTEXT </w:instrText>
            </w:r>
            <w:r w:rsidRPr="008A21B4">
              <w:fldChar w:fldCharType="separate"/>
            </w:r>
            <w:r w:rsidRPr="008A21B4">
              <w:t>3659</w:t>
            </w:r>
            <w:r w:rsidRPr="008A21B4">
              <w:fldChar w:fldCharType="end"/>
            </w:r>
            <w:bookmarkEnd w:id="91"/>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pPr>
              <w:rPr>
                <w:lang w:val="en-US"/>
              </w:rPr>
            </w:pPr>
            <w:r w:rsidRPr="008A21B4">
              <w:rPr>
                <w:lang w:val="en-US"/>
              </w:rPr>
              <w:t>7</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Усього</w:t>
            </w:r>
            <w:r w:rsidRPr="008A21B4">
              <w:t xml:space="preserve"> дох</w:t>
            </w:r>
            <w:r w:rsidRPr="008A21B4">
              <w:rPr>
                <w:lang w:val="uk-UA"/>
              </w:rPr>
              <w:t>о</w:t>
            </w:r>
            <w:r w:rsidRPr="008A21B4">
              <w:t>дів</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Sum8"/>
                  <w:enabled/>
                  <w:calcOnExit w:val="0"/>
                  <w:textInput>
                    <w:type w:val="number"/>
                    <w:maxLength w:val="12"/>
                    <w:format w:val="0;(0)"/>
                  </w:textInput>
                </w:ffData>
              </w:fldChar>
            </w:r>
            <w:r w:rsidRPr="008A21B4">
              <w:instrText xml:space="preserve"> FORMTEXT </w:instrText>
            </w:r>
            <w:r w:rsidRPr="008A21B4">
              <w:fldChar w:fldCharType="separate"/>
            </w:r>
            <w:r w:rsidRPr="008A21B4">
              <w:t>199719</w:t>
            </w:r>
            <w:r w:rsidRPr="008A21B4">
              <w:fldChar w:fldCharType="end"/>
            </w:r>
          </w:p>
        </w:tc>
        <w:bookmarkStart w:id="92" w:name="ozf_Sum8"/>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Sum8"/>
                  <w:enabled/>
                  <w:calcOnExit w:val="0"/>
                  <w:textInput>
                    <w:type w:val="number"/>
                    <w:maxLength w:val="12"/>
                    <w:format w:val="0;(0)"/>
                  </w:textInput>
                </w:ffData>
              </w:fldChar>
            </w:r>
            <w:r w:rsidRPr="008A21B4">
              <w:instrText xml:space="preserve"> FORMTEXT </w:instrText>
            </w:r>
            <w:r w:rsidRPr="008A21B4">
              <w:fldChar w:fldCharType="separate"/>
            </w:r>
            <w:r w:rsidRPr="008A21B4">
              <w:t>173845</w:t>
            </w:r>
            <w:r w:rsidRPr="008A21B4">
              <w:fldChar w:fldCharType="end"/>
            </w:r>
            <w:bookmarkEnd w:id="92"/>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8</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Загальні адміністративні витрати</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23</w:t>
            </w:r>
          </w:p>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90"/>
                  <w:enabled/>
                  <w:calcOnExit w:val="0"/>
                  <w:textInput>
                    <w:type w:val="number"/>
                    <w:maxLength w:val="12"/>
                    <w:format w:val="0;(0)"/>
                  </w:textInput>
                </w:ffData>
              </w:fldChar>
            </w:r>
            <w:r w:rsidRPr="008A21B4">
              <w:instrText xml:space="preserve"> FORMTEXT </w:instrText>
            </w:r>
            <w:r w:rsidRPr="008A21B4">
              <w:fldChar w:fldCharType="separate"/>
            </w:r>
            <w:r w:rsidRPr="008A21B4">
              <w:t>(46333)</w:t>
            </w:r>
            <w:r w:rsidRPr="008A21B4">
              <w:fldChar w:fldCharType="end"/>
            </w:r>
          </w:p>
        </w:tc>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90"/>
                  <w:enabled/>
                  <w:calcOnExit w:val="0"/>
                  <w:textInput>
                    <w:type w:val="number"/>
                    <w:maxLength w:val="12"/>
                    <w:format w:val="0;(0)"/>
                  </w:textInput>
                </w:ffData>
              </w:fldChar>
            </w:r>
            <w:r w:rsidRPr="008A21B4">
              <w:instrText xml:space="preserve"> FORMTEXT </w:instrText>
            </w:r>
            <w:r w:rsidRPr="008A21B4">
              <w:fldChar w:fldCharType="separate"/>
            </w:r>
            <w:r w:rsidRPr="008A21B4">
              <w:t>(39737)</w:t>
            </w:r>
            <w:r w:rsidRPr="008A21B4">
              <w:fldChar w:fldCharType="end"/>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9</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Витрати на персонал</w:t>
            </w:r>
          </w:p>
        </w:tc>
        <w:tc>
          <w:tcPr>
            <w:tcW w:w="1080" w:type="dxa"/>
            <w:tcBorders>
              <w:top w:val="single" w:sz="6" w:space="0" w:color="000000"/>
              <w:left w:val="single" w:sz="6" w:space="0" w:color="000000"/>
              <w:bottom w:val="single" w:sz="6" w:space="0" w:color="000000"/>
              <w:right w:val="single" w:sz="6" w:space="0" w:color="000000"/>
            </w:tcBorders>
            <w:vAlign w:val="center"/>
          </w:tcPr>
          <w:p w:rsidR="006536DB" w:rsidRPr="008A21B4" w:rsidRDefault="006536DB" w:rsidP="008A21B4">
            <w:pPr>
              <w:rPr>
                <w:lang w:val="uk-UA"/>
              </w:rPr>
            </w:pPr>
            <w:r w:rsidRPr="008A21B4">
              <w:t>2</w:t>
            </w:r>
            <w:r w:rsidRPr="008A21B4">
              <w:rPr>
                <w:lang w:val="uk-UA"/>
              </w:rPr>
              <w:t>4</w:t>
            </w:r>
          </w:p>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n22_Sum7"/>
                  <w:enabled/>
                  <w:calcOnExit w:val="0"/>
                  <w:textInput>
                    <w:type w:val="number"/>
                    <w:maxLength w:val="12"/>
                    <w:format w:val="0;(0)"/>
                  </w:textInput>
                </w:ffData>
              </w:fldChar>
            </w:r>
            <w:r w:rsidRPr="008A21B4">
              <w:instrText xml:space="preserve"> FORMTEXT </w:instrText>
            </w:r>
            <w:r w:rsidRPr="008A21B4">
              <w:fldChar w:fldCharType="separate"/>
            </w:r>
            <w:r w:rsidRPr="008A21B4">
              <w:t>(48261)</w:t>
            </w:r>
            <w:r w:rsidRPr="008A21B4">
              <w:fldChar w:fldCharType="end"/>
            </w:r>
          </w:p>
        </w:tc>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n22_Sum7"/>
                  <w:enabled/>
                  <w:calcOnExit w:val="0"/>
                  <w:textInput>
                    <w:type w:val="number"/>
                    <w:maxLength w:val="12"/>
                    <w:format w:val="0;(0)"/>
                  </w:textInput>
                </w:ffData>
              </w:fldChar>
            </w:r>
            <w:r w:rsidRPr="008A21B4">
              <w:instrText xml:space="preserve"> FORMTEXT </w:instrText>
            </w:r>
            <w:r w:rsidRPr="008A21B4">
              <w:fldChar w:fldCharType="separate"/>
            </w:r>
            <w:r w:rsidRPr="008A21B4">
              <w:t>(34757)</w:t>
            </w:r>
            <w:r w:rsidRPr="008A21B4">
              <w:fldChar w:fldCharType="end"/>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10</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Втрати від участі в капіталі</w:t>
            </w:r>
          </w:p>
        </w:tc>
        <w:tc>
          <w:tcPr>
            <w:tcW w:w="1080" w:type="dxa"/>
            <w:tcBorders>
              <w:top w:val="single" w:sz="6" w:space="0" w:color="000000"/>
              <w:left w:val="single" w:sz="6" w:space="0" w:color="000000"/>
              <w:bottom w:val="single" w:sz="6" w:space="0" w:color="000000"/>
              <w:right w:val="single" w:sz="6" w:space="0" w:color="000000"/>
            </w:tcBorders>
            <w:vAlign w:val="center"/>
          </w:tcPr>
          <w:p w:rsidR="006536DB" w:rsidRPr="008A21B4" w:rsidRDefault="006536DB" w:rsidP="008A21B4">
            <w:pPr>
              <w:rPr>
                <w:lang w:val="uk-UA"/>
              </w:rPr>
            </w:pPr>
          </w:p>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0</w:t>
            </w:r>
          </w:p>
        </w:tc>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n23_Sum6"/>
                  <w:enabled/>
                  <w:calcOnExit w:val="0"/>
                  <w:textInput>
                    <w:type w:val="number"/>
                    <w:maxLength w:val="12"/>
                    <w:format w:val="0;(0)"/>
                  </w:textInput>
                </w:ffData>
              </w:fldChar>
            </w:r>
            <w:r w:rsidRPr="008A21B4">
              <w:instrText xml:space="preserve"> FORMTEXT </w:instrText>
            </w:r>
            <w:r w:rsidRPr="008A21B4">
              <w:fldChar w:fldCharType="separate"/>
            </w:r>
            <w:r w:rsidRPr="008A21B4">
              <w:t>(99)</w:t>
            </w:r>
            <w:r w:rsidRPr="008A21B4">
              <w:fldChar w:fldCharType="end"/>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pPr>
              <w:rPr>
                <w:lang w:val="en-US"/>
              </w:rPr>
            </w:pPr>
            <w:r w:rsidRPr="008A21B4">
              <w:t>1</w:t>
            </w:r>
            <w:r w:rsidRPr="008A21B4">
              <w:rPr>
                <w:lang w:val="en-US"/>
              </w:rPr>
              <w:t>1</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Інші витрати</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120"/>
                  <w:enabled/>
                  <w:calcOnExit w:val="0"/>
                  <w:textInput>
                    <w:type w:val="number"/>
                    <w:maxLength w:val="12"/>
                    <w:format w:val="0;(0)"/>
                  </w:textInput>
                </w:ffData>
              </w:fldChar>
            </w:r>
            <w:r w:rsidRPr="008A21B4">
              <w:instrText xml:space="preserve"> FORMTEXT </w:instrText>
            </w:r>
            <w:r w:rsidRPr="008A21B4">
              <w:fldChar w:fldCharType="separate"/>
            </w:r>
            <w:r w:rsidRPr="008A21B4">
              <w:t>(7774)</w:t>
            </w:r>
            <w:r w:rsidRPr="008A21B4">
              <w:fldChar w:fldCharType="end"/>
            </w:r>
          </w:p>
        </w:tc>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120"/>
                  <w:enabled/>
                  <w:calcOnExit w:val="0"/>
                  <w:textInput>
                    <w:type w:val="number"/>
                    <w:maxLength w:val="12"/>
                    <w:format w:val="0;(0)"/>
                  </w:textInput>
                </w:ffData>
              </w:fldChar>
            </w:r>
            <w:r w:rsidRPr="008A21B4">
              <w:instrText xml:space="preserve"> FORMTEXT </w:instrText>
            </w:r>
            <w:r w:rsidRPr="008A21B4">
              <w:fldChar w:fldCharType="separate"/>
            </w:r>
            <w:r w:rsidRPr="008A21B4">
              <w:t>(12818)</w:t>
            </w:r>
            <w:r w:rsidRPr="008A21B4">
              <w:fldChar w:fldCharType="end"/>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r w:rsidRPr="008A21B4">
              <w:t>12</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Прибуток від операцій</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97351</w:t>
            </w:r>
          </w:p>
        </w:tc>
        <w:bookmarkStart w:id="93" w:name="ozf_Sum13"/>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Sum13"/>
                  <w:enabled/>
                  <w:calcOnExit w:val="0"/>
                  <w:textInput>
                    <w:type w:val="number"/>
                    <w:maxLength w:val="12"/>
                    <w:format w:val="0;(0)"/>
                  </w:textInput>
                </w:ffData>
              </w:fldChar>
            </w:r>
            <w:r w:rsidRPr="008A21B4">
              <w:instrText xml:space="preserve"> FORMTEXT </w:instrText>
            </w:r>
            <w:r w:rsidRPr="008A21B4">
              <w:fldChar w:fldCharType="separate"/>
            </w:r>
            <w:r w:rsidRPr="008A21B4">
              <w:t>86434</w:t>
            </w:r>
            <w:r w:rsidRPr="008A21B4">
              <w:fldChar w:fldCharType="end"/>
            </w:r>
            <w:bookmarkEnd w:id="93"/>
          </w:p>
        </w:tc>
      </w:tr>
      <w:tr w:rsidR="006536DB" w:rsidRPr="008A21B4" w:rsidTr="008A21B4">
        <w:trPr>
          <w:cantSplit/>
        </w:trPr>
        <w:tc>
          <w:tcPr>
            <w:tcW w:w="758" w:type="dxa"/>
            <w:tcBorders>
              <w:top w:val="single" w:sz="6" w:space="0" w:color="000000"/>
              <w:bottom w:val="single" w:sz="4" w:space="0" w:color="auto"/>
              <w:right w:val="single" w:sz="6" w:space="0" w:color="000000"/>
            </w:tcBorders>
          </w:tcPr>
          <w:p w:rsidR="006536DB" w:rsidRPr="008A21B4" w:rsidRDefault="006536DB" w:rsidP="008A21B4">
            <w:r w:rsidRPr="008A21B4">
              <w:t>13</w:t>
            </w:r>
          </w:p>
        </w:tc>
        <w:tc>
          <w:tcPr>
            <w:tcW w:w="3960" w:type="dxa"/>
            <w:tcBorders>
              <w:top w:val="single" w:sz="6" w:space="0" w:color="000000"/>
              <w:left w:val="single" w:sz="6" w:space="0" w:color="000000"/>
              <w:bottom w:val="single" w:sz="4" w:space="0" w:color="auto"/>
              <w:right w:val="single" w:sz="6" w:space="0" w:color="000000"/>
            </w:tcBorders>
          </w:tcPr>
          <w:p w:rsidR="006536DB" w:rsidRPr="008A21B4" w:rsidRDefault="006536DB" w:rsidP="008A21B4">
            <w:r w:rsidRPr="008A21B4">
              <w:t>Чисті витрати на формування резервів</w:t>
            </w:r>
          </w:p>
        </w:tc>
        <w:tc>
          <w:tcPr>
            <w:tcW w:w="1080" w:type="dxa"/>
            <w:tcBorders>
              <w:top w:val="single" w:sz="6" w:space="0" w:color="000000"/>
              <w:left w:val="single" w:sz="6" w:space="0" w:color="000000"/>
              <w:bottom w:val="single" w:sz="4" w:space="0" w:color="auto"/>
              <w:right w:val="single" w:sz="6" w:space="0" w:color="000000"/>
            </w:tcBorders>
          </w:tcPr>
          <w:p w:rsidR="006536DB" w:rsidRPr="008A21B4" w:rsidRDefault="006536DB" w:rsidP="008A21B4">
            <w:pPr>
              <w:rPr>
                <w:lang w:val="en-US"/>
              </w:rPr>
            </w:pPr>
            <w:r w:rsidRPr="008A21B4">
              <w:t>25</w:t>
            </w:r>
          </w:p>
        </w:tc>
        <w:tc>
          <w:tcPr>
            <w:tcW w:w="1710" w:type="dxa"/>
            <w:tcBorders>
              <w:top w:val="single" w:sz="6" w:space="0" w:color="000000"/>
              <w:left w:val="single" w:sz="6" w:space="0" w:color="000000"/>
              <w:bottom w:val="single" w:sz="4" w:space="0" w:color="auto"/>
              <w:right w:val="single" w:sz="6" w:space="0" w:color="000000"/>
            </w:tcBorders>
          </w:tcPr>
          <w:p w:rsidR="006536DB" w:rsidRPr="008A21B4" w:rsidRDefault="006536DB" w:rsidP="008A21B4">
            <w:pPr>
              <w:rPr>
                <w:lang w:val="uk-UA"/>
              </w:rPr>
            </w:pPr>
            <w:r w:rsidRPr="008A21B4">
              <w:rPr>
                <w:lang w:val="uk-UA"/>
              </w:rPr>
              <w:t>(31655)</w:t>
            </w:r>
          </w:p>
        </w:tc>
        <w:tc>
          <w:tcPr>
            <w:tcW w:w="1564" w:type="dxa"/>
            <w:tcBorders>
              <w:top w:val="single" w:sz="6" w:space="0" w:color="000000"/>
              <w:left w:val="single" w:sz="6" w:space="0" w:color="000000"/>
              <w:bottom w:val="single" w:sz="4" w:space="0" w:color="auto"/>
            </w:tcBorders>
          </w:tcPr>
          <w:p w:rsidR="006536DB" w:rsidRPr="008A21B4" w:rsidRDefault="006536DB" w:rsidP="008A21B4">
            <w:r w:rsidRPr="008A21B4">
              <w:fldChar w:fldCharType="begin">
                <w:ffData>
                  <w:name w:val="ozf_n24_Sum10"/>
                  <w:enabled/>
                  <w:calcOnExit w:val="0"/>
                  <w:textInput>
                    <w:type w:val="number"/>
                    <w:maxLength w:val="12"/>
                    <w:format w:val="0;(0)"/>
                  </w:textInput>
                </w:ffData>
              </w:fldChar>
            </w:r>
            <w:r w:rsidRPr="008A21B4">
              <w:instrText xml:space="preserve"> FORMTEXT </w:instrText>
            </w:r>
            <w:r w:rsidRPr="008A21B4">
              <w:fldChar w:fldCharType="separate"/>
            </w:r>
            <w:r w:rsidRPr="008A21B4">
              <w:t>6743</w:t>
            </w:r>
            <w:r w:rsidRPr="008A21B4">
              <w:fldChar w:fldCharType="end"/>
            </w:r>
          </w:p>
        </w:tc>
      </w:tr>
      <w:tr w:rsidR="006536DB" w:rsidRPr="008A21B4" w:rsidTr="008A21B4">
        <w:trPr>
          <w:cantSplit/>
        </w:trPr>
        <w:tc>
          <w:tcPr>
            <w:tcW w:w="758" w:type="dxa"/>
            <w:tcBorders>
              <w:top w:val="single" w:sz="4" w:space="0" w:color="auto"/>
              <w:bottom w:val="single" w:sz="4" w:space="0" w:color="auto"/>
              <w:right w:val="single" w:sz="6" w:space="0" w:color="000000"/>
            </w:tcBorders>
          </w:tcPr>
          <w:p w:rsidR="006536DB" w:rsidRPr="008A21B4" w:rsidRDefault="006536DB" w:rsidP="008A21B4">
            <w:pPr>
              <w:rPr>
                <w:lang w:val="uk-UA"/>
              </w:rPr>
            </w:pPr>
            <w:r w:rsidRPr="008A21B4">
              <w:rPr>
                <w:lang w:val="uk-UA"/>
              </w:rPr>
              <w:t>14</w:t>
            </w:r>
          </w:p>
        </w:tc>
        <w:tc>
          <w:tcPr>
            <w:tcW w:w="3960"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Дохід/Збиток від довгострокових активів, призначених для продажу</w:t>
            </w:r>
          </w:p>
        </w:tc>
        <w:tc>
          <w:tcPr>
            <w:tcW w:w="1080"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tc>
          <w:tcPr>
            <w:tcW w:w="1710"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pPr>
              <w:rPr>
                <w:lang w:val="uk-UA"/>
              </w:rPr>
            </w:pPr>
            <w:r w:rsidRPr="008A21B4">
              <w:rPr>
                <w:lang w:val="uk-UA"/>
              </w:rPr>
              <w:t>4</w:t>
            </w:r>
          </w:p>
        </w:tc>
        <w:bookmarkStart w:id="94" w:name="ozf_Sum14"/>
        <w:tc>
          <w:tcPr>
            <w:tcW w:w="1564" w:type="dxa"/>
            <w:tcBorders>
              <w:top w:val="single" w:sz="4" w:space="0" w:color="auto"/>
              <w:left w:val="single" w:sz="6" w:space="0" w:color="000000"/>
              <w:bottom w:val="single" w:sz="4" w:space="0" w:color="auto"/>
            </w:tcBorders>
          </w:tcPr>
          <w:p w:rsidR="006536DB" w:rsidRPr="008A21B4" w:rsidRDefault="006536DB" w:rsidP="008A21B4">
            <w:r w:rsidRPr="008A21B4">
              <w:fldChar w:fldCharType="begin">
                <w:ffData>
                  <w:name w:val="ozf_Sum14"/>
                  <w:enabled/>
                  <w:calcOnExit w:val="0"/>
                  <w:textInput>
                    <w:type w:val="number"/>
                    <w:maxLength w:val="12"/>
                    <w:format w:val="0;(0)"/>
                  </w:textInput>
                </w:ffData>
              </w:fldChar>
            </w:r>
            <w:r w:rsidRPr="008A21B4">
              <w:instrText xml:space="preserve"> FORMTEXT </w:instrText>
            </w:r>
            <w:r w:rsidRPr="008A21B4">
              <w:fldChar w:fldCharType="separate"/>
            </w:r>
            <w:r w:rsidRPr="008A21B4">
              <w:t>0</w:t>
            </w:r>
            <w:r w:rsidRPr="008A21B4">
              <w:fldChar w:fldCharType="end"/>
            </w:r>
            <w:bookmarkEnd w:id="94"/>
          </w:p>
        </w:tc>
      </w:tr>
      <w:tr w:rsidR="006536DB" w:rsidRPr="008A21B4" w:rsidTr="008A21B4">
        <w:trPr>
          <w:cantSplit/>
        </w:trPr>
        <w:tc>
          <w:tcPr>
            <w:tcW w:w="758" w:type="dxa"/>
            <w:tcBorders>
              <w:top w:val="single" w:sz="4" w:space="0" w:color="auto"/>
              <w:bottom w:val="single" w:sz="4" w:space="0" w:color="auto"/>
              <w:right w:val="single" w:sz="6" w:space="0" w:color="000000"/>
            </w:tcBorders>
          </w:tcPr>
          <w:p w:rsidR="006536DB" w:rsidRPr="008A21B4" w:rsidRDefault="006536DB" w:rsidP="008A21B4">
            <w:pPr>
              <w:rPr>
                <w:lang w:val="uk-UA"/>
              </w:rPr>
            </w:pPr>
            <w:r w:rsidRPr="008A21B4">
              <w:t>1</w:t>
            </w:r>
            <w:r w:rsidRPr="008A21B4">
              <w:rPr>
                <w:lang w:val="uk-UA"/>
              </w:rPr>
              <w:t>5</w:t>
            </w:r>
          </w:p>
        </w:tc>
        <w:tc>
          <w:tcPr>
            <w:tcW w:w="3960"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t>Прибуток до оподаткування</w:t>
            </w:r>
          </w:p>
        </w:tc>
        <w:tc>
          <w:tcPr>
            <w:tcW w:w="1080"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tc>
        <w:bookmarkStart w:id="95" w:name="nzf_Sum15"/>
        <w:tc>
          <w:tcPr>
            <w:tcW w:w="1710" w:type="dxa"/>
            <w:tcBorders>
              <w:top w:val="single" w:sz="4" w:space="0" w:color="auto"/>
              <w:left w:val="single" w:sz="6" w:space="0" w:color="000000"/>
              <w:bottom w:val="single" w:sz="4" w:space="0" w:color="auto"/>
              <w:right w:val="single" w:sz="6" w:space="0" w:color="000000"/>
            </w:tcBorders>
          </w:tcPr>
          <w:p w:rsidR="006536DB" w:rsidRPr="008A21B4" w:rsidRDefault="006536DB" w:rsidP="008A21B4">
            <w:r w:rsidRPr="008A21B4">
              <w:fldChar w:fldCharType="begin">
                <w:ffData>
                  <w:name w:val="nzf_Sum15"/>
                  <w:enabled/>
                  <w:calcOnExit w:val="0"/>
                  <w:textInput>
                    <w:type w:val="number"/>
                    <w:maxLength w:val="12"/>
                    <w:format w:val="0;(0)"/>
                  </w:textInput>
                </w:ffData>
              </w:fldChar>
            </w:r>
            <w:r w:rsidRPr="008A21B4">
              <w:instrText xml:space="preserve"> FORMTEXT </w:instrText>
            </w:r>
            <w:r w:rsidRPr="008A21B4">
              <w:fldChar w:fldCharType="separate"/>
            </w:r>
            <w:r w:rsidRPr="008A21B4">
              <w:t>65700</w:t>
            </w:r>
            <w:r w:rsidRPr="008A21B4">
              <w:fldChar w:fldCharType="end"/>
            </w:r>
            <w:bookmarkEnd w:id="95"/>
          </w:p>
        </w:tc>
        <w:bookmarkStart w:id="96" w:name="ozf_Sum15"/>
        <w:tc>
          <w:tcPr>
            <w:tcW w:w="1564" w:type="dxa"/>
            <w:tcBorders>
              <w:top w:val="single" w:sz="4" w:space="0" w:color="auto"/>
              <w:left w:val="single" w:sz="6" w:space="0" w:color="000000"/>
              <w:bottom w:val="single" w:sz="4" w:space="0" w:color="auto"/>
            </w:tcBorders>
          </w:tcPr>
          <w:p w:rsidR="006536DB" w:rsidRPr="008A21B4" w:rsidRDefault="006536DB" w:rsidP="008A21B4">
            <w:r w:rsidRPr="008A21B4">
              <w:fldChar w:fldCharType="begin">
                <w:ffData>
                  <w:name w:val="ozf_Sum15"/>
                  <w:enabled/>
                  <w:calcOnExit w:val="0"/>
                  <w:textInput>
                    <w:type w:val="number"/>
                    <w:maxLength w:val="12"/>
                    <w:format w:val="0;(0)"/>
                  </w:textInput>
                </w:ffData>
              </w:fldChar>
            </w:r>
            <w:r w:rsidRPr="008A21B4">
              <w:instrText xml:space="preserve"> FORMTEXT </w:instrText>
            </w:r>
            <w:r w:rsidRPr="008A21B4">
              <w:fldChar w:fldCharType="separate"/>
            </w:r>
            <w:r w:rsidRPr="008A21B4">
              <w:t>93177</w:t>
            </w:r>
            <w:r w:rsidRPr="008A21B4">
              <w:fldChar w:fldCharType="end"/>
            </w:r>
            <w:bookmarkEnd w:id="96"/>
          </w:p>
        </w:tc>
      </w:tr>
      <w:tr w:rsidR="006536DB" w:rsidRPr="008A21B4" w:rsidTr="008A21B4">
        <w:trPr>
          <w:cantSplit/>
        </w:trPr>
        <w:tc>
          <w:tcPr>
            <w:tcW w:w="758" w:type="dxa"/>
            <w:tcBorders>
              <w:top w:val="nil"/>
              <w:bottom w:val="single" w:sz="6" w:space="0" w:color="000000"/>
              <w:right w:val="single" w:sz="6" w:space="0" w:color="000000"/>
            </w:tcBorders>
          </w:tcPr>
          <w:p w:rsidR="006536DB" w:rsidRPr="008A21B4" w:rsidRDefault="006536DB" w:rsidP="008A21B4">
            <w:pPr>
              <w:rPr>
                <w:lang w:val="uk-UA"/>
              </w:rPr>
            </w:pPr>
            <w:r w:rsidRPr="008A21B4">
              <w:t>1</w:t>
            </w:r>
            <w:r w:rsidRPr="008A21B4">
              <w:rPr>
                <w:lang w:val="uk-UA"/>
              </w:rPr>
              <w:t>6</w:t>
            </w:r>
          </w:p>
        </w:tc>
        <w:tc>
          <w:tcPr>
            <w:tcW w:w="3960" w:type="dxa"/>
            <w:tcBorders>
              <w:top w:val="nil"/>
              <w:left w:val="single" w:sz="6" w:space="0" w:color="000000"/>
              <w:bottom w:val="single" w:sz="6" w:space="0" w:color="000000"/>
              <w:right w:val="single" w:sz="6" w:space="0" w:color="000000"/>
            </w:tcBorders>
          </w:tcPr>
          <w:p w:rsidR="006536DB" w:rsidRPr="008A21B4" w:rsidRDefault="006536DB" w:rsidP="008A21B4">
            <w:r w:rsidRPr="008A21B4">
              <w:t>Витрати на податок на прибуток</w:t>
            </w:r>
          </w:p>
        </w:tc>
        <w:tc>
          <w:tcPr>
            <w:tcW w:w="1080" w:type="dxa"/>
            <w:tcBorders>
              <w:top w:val="nil"/>
              <w:left w:val="single" w:sz="6" w:space="0" w:color="000000"/>
              <w:bottom w:val="single" w:sz="6" w:space="0" w:color="000000"/>
              <w:right w:val="single" w:sz="6" w:space="0" w:color="000000"/>
            </w:tcBorders>
          </w:tcPr>
          <w:p w:rsidR="006536DB" w:rsidRPr="008A21B4" w:rsidRDefault="006536DB" w:rsidP="008A21B4">
            <w:pPr>
              <w:rPr>
                <w:lang w:val="en-US"/>
              </w:rPr>
            </w:pPr>
            <w:r w:rsidRPr="008A21B4">
              <w:t>26</w:t>
            </w:r>
          </w:p>
        </w:tc>
        <w:bookmarkStart w:id="97" w:name="nzf_n25_Sum3"/>
        <w:tc>
          <w:tcPr>
            <w:tcW w:w="1710" w:type="dxa"/>
            <w:tcBorders>
              <w:top w:val="nil"/>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n25_Sum3"/>
                  <w:enabled/>
                  <w:calcOnExit w:val="0"/>
                  <w:textInput>
                    <w:type w:val="number"/>
                    <w:maxLength w:val="12"/>
                    <w:format w:val="0;(0)"/>
                  </w:textInput>
                </w:ffData>
              </w:fldChar>
            </w:r>
            <w:r w:rsidRPr="008A21B4">
              <w:instrText xml:space="preserve"> FORMTEXT </w:instrText>
            </w:r>
            <w:r w:rsidRPr="008A21B4">
              <w:fldChar w:fldCharType="separate"/>
            </w:r>
            <w:r w:rsidRPr="008A21B4">
              <w:t>(18080)</w:t>
            </w:r>
            <w:r w:rsidRPr="008A21B4">
              <w:fldChar w:fldCharType="end"/>
            </w:r>
            <w:bookmarkEnd w:id="97"/>
          </w:p>
        </w:tc>
        <w:tc>
          <w:tcPr>
            <w:tcW w:w="1564" w:type="dxa"/>
            <w:tcBorders>
              <w:top w:val="nil"/>
              <w:left w:val="single" w:sz="6" w:space="0" w:color="000000"/>
              <w:bottom w:val="single" w:sz="6" w:space="0" w:color="000000"/>
            </w:tcBorders>
          </w:tcPr>
          <w:p w:rsidR="006536DB" w:rsidRPr="008A21B4" w:rsidRDefault="006536DB" w:rsidP="008A21B4">
            <w:pPr>
              <w:rPr>
                <w:lang w:val="uk-UA"/>
              </w:rPr>
            </w:pPr>
            <w:r w:rsidRPr="008A21B4">
              <w:rPr>
                <w:lang w:val="uk-UA"/>
              </w:rPr>
              <w:t>(26287)</w:t>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pPr>
              <w:rPr>
                <w:lang w:val="uk-UA"/>
              </w:rPr>
            </w:pPr>
            <w:r w:rsidRPr="008A21B4">
              <w:t>1</w:t>
            </w:r>
            <w:r w:rsidRPr="008A21B4">
              <w:rPr>
                <w:lang w:val="uk-UA"/>
              </w:rPr>
              <w:t>7</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Прибуток після оподаткування</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bookmarkStart w:id="98" w:name="nzf_Sum17"/>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Sum17"/>
                  <w:enabled/>
                  <w:calcOnExit w:val="0"/>
                  <w:textInput>
                    <w:type w:val="number"/>
                    <w:maxLength w:val="12"/>
                    <w:format w:val="0;(0)"/>
                  </w:textInput>
                </w:ffData>
              </w:fldChar>
            </w:r>
            <w:r w:rsidRPr="008A21B4">
              <w:instrText xml:space="preserve"> FORMTEXT </w:instrText>
            </w:r>
            <w:r w:rsidRPr="008A21B4">
              <w:fldChar w:fldCharType="separate"/>
            </w:r>
            <w:r w:rsidRPr="008A21B4">
              <w:t>47620</w:t>
            </w:r>
            <w:r w:rsidRPr="008A21B4">
              <w:fldChar w:fldCharType="end"/>
            </w:r>
            <w:bookmarkEnd w:id="98"/>
          </w:p>
        </w:tc>
        <w:tc>
          <w:tcPr>
            <w:tcW w:w="1564" w:type="dxa"/>
            <w:tcBorders>
              <w:top w:val="single" w:sz="6" w:space="0" w:color="000000"/>
              <w:left w:val="single" w:sz="6" w:space="0" w:color="000000"/>
              <w:bottom w:val="single" w:sz="6" w:space="0" w:color="000000"/>
            </w:tcBorders>
          </w:tcPr>
          <w:p w:rsidR="006536DB" w:rsidRPr="008A21B4" w:rsidRDefault="006536DB" w:rsidP="008A21B4">
            <w:pPr>
              <w:rPr>
                <w:lang w:val="uk-UA"/>
              </w:rPr>
            </w:pPr>
            <w:r w:rsidRPr="008A21B4">
              <w:rPr>
                <w:lang w:val="uk-UA"/>
              </w:rPr>
              <w:t>66890</w:t>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18</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Чистий прибуток/збиток від продажу довгострокових активів, призначених для продажу</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en-US"/>
              </w:rPr>
            </w:pPr>
            <w:r w:rsidRPr="008A21B4">
              <w:rPr>
                <w:lang w:val="uk-UA"/>
              </w:rPr>
              <w:t>27</w:t>
            </w:r>
          </w:p>
        </w:tc>
        <w:bookmarkStart w:id="99" w:name="nzf_Sum18"/>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Sum18"/>
                  <w:enabled/>
                  <w:calcOnExit w:val="0"/>
                  <w:textInput>
                    <w:type w:val="number"/>
                    <w:maxLength w:val="12"/>
                    <w:format w:val="0;(0)"/>
                  </w:textInput>
                </w:ffData>
              </w:fldChar>
            </w:r>
            <w:r w:rsidRPr="008A21B4">
              <w:instrText xml:space="preserve"> FORMTEXT </w:instrText>
            </w:r>
            <w:r w:rsidRPr="008A21B4">
              <w:fldChar w:fldCharType="separate"/>
            </w:r>
            <w:r w:rsidRPr="008A21B4">
              <w:t>0</w:t>
            </w:r>
            <w:r w:rsidRPr="008A21B4">
              <w:fldChar w:fldCharType="end"/>
            </w:r>
            <w:bookmarkEnd w:id="99"/>
          </w:p>
        </w:tc>
        <w:bookmarkStart w:id="100" w:name="ozf_Sum18"/>
        <w:tc>
          <w:tcPr>
            <w:tcW w:w="1564" w:type="dxa"/>
            <w:tcBorders>
              <w:top w:val="single" w:sz="6" w:space="0" w:color="000000"/>
              <w:left w:val="single" w:sz="6" w:space="0" w:color="000000"/>
              <w:bottom w:val="single" w:sz="6" w:space="0" w:color="000000"/>
            </w:tcBorders>
          </w:tcPr>
          <w:p w:rsidR="006536DB" w:rsidRPr="008A21B4" w:rsidRDefault="006536DB" w:rsidP="008A21B4">
            <w:r w:rsidRPr="008A21B4">
              <w:fldChar w:fldCharType="begin">
                <w:ffData>
                  <w:name w:val="ozf_Sum18"/>
                  <w:enabled/>
                  <w:calcOnExit w:val="0"/>
                  <w:textInput>
                    <w:type w:val="number"/>
                    <w:maxLength w:val="12"/>
                    <w:format w:val="0;(0)"/>
                  </w:textInput>
                </w:ffData>
              </w:fldChar>
            </w:r>
            <w:r w:rsidRPr="008A21B4">
              <w:instrText xml:space="preserve"> FORMTEXT </w:instrText>
            </w:r>
            <w:r w:rsidRPr="008A21B4">
              <w:fldChar w:fldCharType="separate"/>
            </w:r>
            <w:r w:rsidRPr="008A21B4">
              <w:t>0</w:t>
            </w:r>
            <w:r w:rsidRPr="008A21B4">
              <w:fldChar w:fldCharType="end"/>
            </w:r>
            <w:bookmarkEnd w:id="100"/>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19</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Чистий прибуток/збиток банку</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tc>
        <w:bookmarkStart w:id="101" w:name="nzf_Sum19"/>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fldChar w:fldCharType="begin">
                <w:ffData>
                  <w:name w:val="nzf_Sum19"/>
                  <w:enabled/>
                  <w:calcOnExit w:val="0"/>
                  <w:textInput>
                    <w:type w:val="number"/>
                    <w:maxLength w:val="12"/>
                    <w:format w:val="0;(0)"/>
                  </w:textInput>
                </w:ffData>
              </w:fldChar>
            </w:r>
            <w:r w:rsidRPr="008A21B4">
              <w:instrText xml:space="preserve"> FORMTEXT </w:instrText>
            </w:r>
            <w:r w:rsidRPr="008A21B4">
              <w:fldChar w:fldCharType="separate"/>
            </w:r>
            <w:r w:rsidRPr="008A21B4">
              <w:t>47620</w:t>
            </w:r>
            <w:r w:rsidRPr="008A21B4">
              <w:fldChar w:fldCharType="end"/>
            </w:r>
            <w:bookmarkEnd w:id="101"/>
          </w:p>
        </w:tc>
        <w:tc>
          <w:tcPr>
            <w:tcW w:w="1564" w:type="dxa"/>
            <w:tcBorders>
              <w:top w:val="single" w:sz="6" w:space="0" w:color="000000"/>
              <w:left w:val="single" w:sz="6" w:space="0" w:color="000000"/>
              <w:bottom w:val="single" w:sz="6" w:space="0" w:color="000000"/>
            </w:tcBorders>
          </w:tcPr>
          <w:p w:rsidR="006536DB" w:rsidRPr="008A21B4" w:rsidRDefault="006536DB" w:rsidP="008A21B4">
            <w:pPr>
              <w:rPr>
                <w:lang w:val="uk-UA"/>
              </w:rPr>
            </w:pPr>
            <w:r w:rsidRPr="008A21B4">
              <w:rPr>
                <w:lang w:val="uk-UA"/>
              </w:rPr>
              <w:t>66890</w:t>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20</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Чистий прибуток на одну просту акцію (грн.)</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uk-UA"/>
              </w:rPr>
            </w:pPr>
            <w:r w:rsidRPr="008A21B4">
              <w:t>2</w:t>
            </w:r>
            <w:r w:rsidRPr="008A21B4">
              <w:rPr>
                <w:lang w:val="uk-UA"/>
              </w:rPr>
              <w:t>8</w:t>
            </w:r>
          </w:p>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0,41</w:t>
            </w:r>
          </w:p>
        </w:tc>
        <w:tc>
          <w:tcPr>
            <w:tcW w:w="1564" w:type="dxa"/>
            <w:tcBorders>
              <w:top w:val="single" w:sz="6" w:space="0" w:color="000000"/>
              <w:left w:val="single" w:sz="6" w:space="0" w:color="000000"/>
              <w:bottom w:val="single" w:sz="6" w:space="0" w:color="000000"/>
            </w:tcBorders>
          </w:tcPr>
          <w:p w:rsidR="006536DB" w:rsidRPr="008A21B4" w:rsidRDefault="006536DB" w:rsidP="008A21B4">
            <w:pPr>
              <w:rPr>
                <w:lang w:val="uk-UA"/>
              </w:rPr>
            </w:pPr>
            <w:r w:rsidRPr="008A21B4">
              <w:rPr>
                <w:lang w:val="uk-UA"/>
              </w:rPr>
              <w:t>0,83</w:t>
            </w:r>
          </w:p>
        </w:tc>
      </w:tr>
      <w:tr w:rsidR="006536DB" w:rsidRPr="008A21B4" w:rsidTr="008A21B4">
        <w:trPr>
          <w:cantSplit/>
        </w:trPr>
        <w:tc>
          <w:tcPr>
            <w:tcW w:w="758" w:type="dxa"/>
            <w:tcBorders>
              <w:top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21</w:t>
            </w:r>
          </w:p>
        </w:tc>
        <w:tc>
          <w:tcPr>
            <w:tcW w:w="396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r w:rsidRPr="008A21B4">
              <w:t>Скоригований чистий прибуток на одну просту акцію (грн.)</w:t>
            </w:r>
          </w:p>
        </w:tc>
        <w:tc>
          <w:tcPr>
            <w:tcW w:w="108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uk-UA"/>
              </w:rPr>
            </w:pPr>
            <w:r w:rsidRPr="008A21B4">
              <w:t>2</w:t>
            </w:r>
            <w:r w:rsidRPr="008A21B4">
              <w:rPr>
                <w:lang w:val="uk-UA"/>
              </w:rPr>
              <w:t>8</w:t>
            </w:r>
          </w:p>
        </w:tc>
        <w:tc>
          <w:tcPr>
            <w:tcW w:w="1710" w:type="dxa"/>
            <w:tcBorders>
              <w:top w:val="single" w:sz="6" w:space="0" w:color="000000"/>
              <w:left w:val="single" w:sz="6" w:space="0" w:color="000000"/>
              <w:bottom w:val="single" w:sz="6" w:space="0" w:color="000000"/>
              <w:right w:val="single" w:sz="6" w:space="0" w:color="000000"/>
            </w:tcBorders>
          </w:tcPr>
          <w:p w:rsidR="006536DB" w:rsidRPr="008A21B4" w:rsidRDefault="006536DB" w:rsidP="008A21B4">
            <w:pPr>
              <w:rPr>
                <w:lang w:val="uk-UA"/>
              </w:rPr>
            </w:pPr>
            <w:r w:rsidRPr="008A21B4">
              <w:rPr>
                <w:lang w:val="uk-UA"/>
              </w:rPr>
              <w:t>0,41</w:t>
            </w:r>
          </w:p>
        </w:tc>
        <w:tc>
          <w:tcPr>
            <w:tcW w:w="1564" w:type="dxa"/>
            <w:tcBorders>
              <w:top w:val="single" w:sz="6" w:space="0" w:color="000000"/>
              <w:left w:val="single" w:sz="6" w:space="0" w:color="000000"/>
              <w:bottom w:val="single" w:sz="6" w:space="0" w:color="000000"/>
            </w:tcBorders>
          </w:tcPr>
          <w:p w:rsidR="006536DB" w:rsidRPr="008A21B4" w:rsidRDefault="006536DB" w:rsidP="008A21B4">
            <w:pPr>
              <w:rPr>
                <w:lang w:val="uk-UA"/>
              </w:rPr>
            </w:pPr>
            <w:r w:rsidRPr="008A21B4">
              <w:rPr>
                <w:lang w:val="uk-UA"/>
              </w:rPr>
              <w:t>0,83</w:t>
            </w:r>
          </w:p>
        </w:tc>
      </w:tr>
    </w:tbl>
    <w:p w:rsidR="006536DB" w:rsidRPr="008A21B4" w:rsidRDefault="006536DB" w:rsidP="008A21B4">
      <w:pPr>
        <w:widowControl w:val="0"/>
        <w:ind w:firstLine="709"/>
        <w:rPr>
          <w:sz w:val="28"/>
          <w:szCs w:val="28"/>
          <w:lang w:val="uk-UA"/>
        </w:rPr>
      </w:pPr>
      <w:bookmarkStart w:id="102" w:name="_GoBack"/>
      <w:bookmarkEnd w:id="102"/>
    </w:p>
    <w:sectPr w:rsidR="006536DB" w:rsidRPr="008A21B4" w:rsidSect="008A21B4">
      <w:headerReference w:type="even" r:id="rId20"/>
      <w:footerReference w:type="even" r:id="rId2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C5B" w:rsidRDefault="000A1C5B">
      <w:r>
        <w:separator/>
      </w:r>
    </w:p>
  </w:endnote>
  <w:endnote w:type="continuationSeparator" w:id="0">
    <w:p w:rsidR="000A1C5B" w:rsidRDefault="000A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758" w:rsidRDefault="00221758" w:rsidP="00B425F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21758" w:rsidRDefault="00221758" w:rsidP="0085410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C5B" w:rsidRDefault="000A1C5B">
      <w:r>
        <w:separator/>
      </w:r>
    </w:p>
  </w:footnote>
  <w:footnote w:type="continuationSeparator" w:id="0">
    <w:p w:rsidR="000A1C5B" w:rsidRDefault="000A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758" w:rsidRDefault="00221758" w:rsidP="00B425FB">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21758" w:rsidRDefault="00221758" w:rsidP="0085410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4971"/>
    <w:multiLevelType w:val="hybridMultilevel"/>
    <w:tmpl w:val="78560078"/>
    <w:lvl w:ilvl="0" w:tplc="BF52542C">
      <w:start w:val="1"/>
      <w:numFmt w:val="bullet"/>
      <w:lvlText w:val=""/>
      <w:lvlJc w:val="left"/>
      <w:pPr>
        <w:tabs>
          <w:tab w:val="num" w:pos="2171"/>
        </w:tabs>
        <w:ind w:left="2171" w:hanging="360"/>
      </w:pPr>
      <w:rPr>
        <w:rFonts w:ascii="Symbol" w:hAnsi="Symbol" w:hint="default"/>
      </w:rPr>
    </w:lvl>
    <w:lvl w:ilvl="1" w:tplc="04190003" w:tentative="1">
      <w:start w:val="1"/>
      <w:numFmt w:val="bullet"/>
      <w:lvlText w:val="o"/>
      <w:lvlJc w:val="left"/>
      <w:pPr>
        <w:tabs>
          <w:tab w:val="num" w:pos="2891"/>
        </w:tabs>
        <w:ind w:left="2891" w:hanging="360"/>
      </w:pPr>
      <w:rPr>
        <w:rFonts w:ascii="Courier New" w:hAnsi="Courier New" w:hint="default"/>
      </w:rPr>
    </w:lvl>
    <w:lvl w:ilvl="2" w:tplc="04190005" w:tentative="1">
      <w:start w:val="1"/>
      <w:numFmt w:val="bullet"/>
      <w:lvlText w:val=""/>
      <w:lvlJc w:val="left"/>
      <w:pPr>
        <w:tabs>
          <w:tab w:val="num" w:pos="3611"/>
        </w:tabs>
        <w:ind w:left="3611" w:hanging="360"/>
      </w:pPr>
      <w:rPr>
        <w:rFonts w:ascii="Wingdings" w:hAnsi="Wingdings" w:hint="default"/>
      </w:rPr>
    </w:lvl>
    <w:lvl w:ilvl="3" w:tplc="04190001" w:tentative="1">
      <w:start w:val="1"/>
      <w:numFmt w:val="bullet"/>
      <w:lvlText w:val=""/>
      <w:lvlJc w:val="left"/>
      <w:pPr>
        <w:tabs>
          <w:tab w:val="num" w:pos="4331"/>
        </w:tabs>
        <w:ind w:left="4331" w:hanging="360"/>
      </w:pPr>
      <w:rPr>
        <w:rFonts w:ascii="Symbol" w:hAnsi="Symbol" w:hint="default"/>
      </w:rPr>
    </w:lvl>
    <w:lvl w:ilvl="4" w:tplc="04190003" w:tentative="1">
      <w:start w:val="1"/>
      <w:numFmt w:val="bullet"/>
      <w:lvlText w:val="o"/>
      <w:lvlJc w:val="left"/>
      <w:pPr>
        <w:tabs>
          <w:tab w:val="num" w:pos="5051"/>
        </w:tabs>
        <w:ind w:left="5051" w:hanging="360"/>
      </w:pPr>
      <w:rPr>
        <w:rFonts w:ascii="Courier New" w:hAnsi="Courier New" w:hint="default"/>
      </w:rPr>
    </w:lvl>
    <w:lvl w:ilvl="5" w:tplc="04190005" w:tentative="1">
      <w:start w:val="1"/>
      <w:numFmt w:val="bullet"/>
      <w:lvlText w:val=""/>
      <w:lvlJc w:val="left"/>
      <w:pPr>
        <w:tabs>
          <w:tab w:val="num" w:pos="5771"/>
        </w:tabs>
        <w:ind w:left="5771" w:hanging="360"/>
      </w:pPr>
      <w:rPr>
        <w:rFonts w:ascii="Wingdings" w:hAnsi="Wingdings" w:hint="default"/>
      </w:rPr>
    </w:lvl>
    <w:lvl w:ilvl="6" w:tplc="04190001" w:tentative="1">
      <w:start w:val="1"/>
      <w:numFmt w:val="bullet"/>
      <w:lvlText w:val=""/>
      <w:lvlJc w:val="left"/>
      <w:pPr>
        <w:tabs>
          <w:tab w:val="num" w:pos="6491"/>
        </w:tabs>
        <w:ind w:left="6491" w:hanging="360"/>
      </w:pPr>
      <w:rPr>
        <w:rFonts w:ascii="Symbol" w:hAnsi="Symbol" w:hint="default"/>
      </w:rPr>
    </w:lvl>
    <w:lvl w:ilvl="7" w:tplc="04190003" w:tentative="1">
      <w:start w:val="1"/>
      <w:numFmt w:val="bullet"/>
      <w:lvlText w:val="o"/>
      <w:lvlJc w:val="left"/>
      <w:pPr>
        <w:tabs>
          <w:tab w:val="num" w:pos="7211"/>
        </w:tabs>
        <w:ind w:left="7211" w:hanging="360"/>
      </w:pPr>
      <w:rPr>
        <w:rFonts w:ascii="Courier New" w:hAnsi="Courier New" w:hint="default"/>
      </w:rPr>
    </w:lvl>
    <w:lvl w:ilvl="8" w:tplc="04190005" w:tentative="1">
      <w:start w:val="1"/>
      <w:numFmt w:val="bullet"/>
      <w:lvlText w:val=""/>
      <w:lvlJc w:val="left"/>
      <w:pPr>
        <w:tabs>
          <w:tab w:val="num" w:pos="7931"/>
        </w:tabs>
        <w:ind w:left="7931" w:hanging="360"/>
      </w:pPr>
      <w:rPr>
        <w:rFonts w:ascii="Wingdings" w:hAnsi="Wingdings" w:hint="default"/>
      </w:rPr>
    </w:lvl>
  </w:abstractNum>
  <w:abstractNum w:abstractNumId="1">
    <w:nsid w:val="0567715A"/>
    <w:multiLevelType w:val="hybridMultilevel"/>
    <w:tmpl w:val="AC142400"/>
    <w:lvl w:ilvl="0" w:tplc="BF52542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82B059F"/>
    <w:multiLevelType w:val="hybridMultilevel"/>
    <w:tmpl w:val="8D3253FA"/>
    <w:lvl w:ilvl="0" w:tplc="BF52542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FB7857"/>
    <w:multiLevelType w:val="hybridMultilevel"/>
    <w:tmpl w:val="CCE054FA"/>
    <w:lvl w:ilvl="0" w:tplc="BF52542C">
      <w:start w:val="1"/>
      <w:numFmt w:val="bullet"/>
      <w:lvlText w:val=""/>
      <w:lvlJc w:val="left"/>
      <w:pPr>
        <w:tabs>
          <w:tab w:val="num" w:pos="1515"/>
        </w:tabs>
        <w:ind w:left="1515" w:hanging="360"/>
      </w:pPr>
      <w:rPr>
        <w:rFonts w:ascii="Symbol" w:hAnsi="Symbol" w:hint="default"/>
      </w:rPr>
    </w:lvl>
    <w:lvl w:ilvl="1" w:tplc="04190005">
      <w:start w:val="1"/>
      <w:numFmt w:val="bullet"/>
      <w:lvlText w:val=""/>
      <w:lvlJc w:val="left"/>
      <w:pPr>
        <w:tabs>
          <w:tab w:val="num" w:pos="2235"/>
        </w:tabs>
        <w:ind w:left="2235" w:hanging="360"/>
      </w:pPr>
      <w:rPr>
        <w:rFonts w:ascii="Wingdings" w:hAnsi="Wingdings"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
    <w:nsid w:val="0F9F7246"/>
    <w:multiLevelType w:val="hybridMultilevel"/>
    <w:tmpl w:val="3D3214C6"/>
    <w:lvl w:ilvl="0" w:tplc="216A277A">
      <w:start w:val="2"/>
      <w:numFmt w:val="bullet"/>
      <w:lvlText w:val="-"/>
      <w:lvlJc w:val="left"/>
      <w:pPr>
        <w:tabs>
          <w:tab w:val="num" w:pos="1353"/>
        </w:tabs>
        <w:ind w:left="1353" w:hanging="360"/>
      </w:pPr>
      <w:rPr>
        <w:rFonts w:ascii="Times New Roman" w:eastAsia="Times New Roman" w:hAnsi="Times New Roman" w:hint="default"/>
      </w:rPr>
    </w:lvl>
    <w:lvl w:ilvl="1" w:tplc="4BFA06C4">
      <w:start w:val="1"/>
      <w:numFmt w:val="bullet"/>
      <w:lvlText w:val=""/>
      <w:lvlJc w:val="left"/>
      <w:pPr>
        <w:tabs>
          <w:tab w:val="num" w:pos="1789"/>
        </w:tabs>
        <w:ind w:left="1789"/>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1AC1910"/>
    <w:multiLevelType w:val="hybridMultilevel"/>
    <w:tmpl w:val="5798E0B4"/>
    <w:lvl w:ilvl="0" w:tplc="BF5254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531C14"/>
    <w:multiLevelType w:val="hybridMultilevel"/>
    <w:tmpl w:val="C92E74E0"/>
    <w:lvl w:ilvl="0" w:tplc="6500220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D51DBF"/>
    <w:multiLevelType w:val="hybridMultilevel"/>
    <w:tmpl w:val="CD64F86C"/>
    <w:lvl w:ilvl="0" w:tplc="BF52542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F750EBD"/>
    <w:multiLevelType w:val="hybridMultilevel"/>
    <w:tmpl w:val="286E47FC"/>
    <w:lvl w:ilvl="0" w:tplc="BF5254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F439E5"/>
    <w:multiLevelType w:val="hybridMultilevel"/>
    <w:tmpl w:val="914A4674"/>
    <w:lvl w:ilvl="0" w:tplc="BF52542C">
      <w:start w:val="1"/>
      <w:numFmt w:val="bullet"/>
      <w:lvlText w:val=""/>
      <w:lvlJc w:val="left"/>
      <w:pPr>
        <w:tabs>
          <w:tab w:val="num" w:pos="1429"/>
        </w:tabs>
        <w:ind w:left="1429" w:hanging="360"/>
      </w:pPr>
      <w:rPr>
        <w:rFonts w:ascii="Symbol" w:hAnsi="Symbol" w:hint="default"/>
      </w:rPr>
    </w:lvl>
    <w:lvl w:ilvl="1" w:tplc="4BFA06C4">
      <w:start w:val="1"/>
      <w:numFmt w:val="bullet"/>
      <w:lvlText w:val=""/>
      <w:lvlJc w:val="left"/>
      <w:pPr>
        <w:tabs>
          <w:tab w:val="num" w:pos="1789"/>
        </w:tabs>
        <w:ind w:left="1789"/>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71476E9"/>
    <w:multiLevelType w:val="hybridMultilevel"/>
    <w:tmpl w:val="1116B642"/>
    <w:lvl w:ilvl="0" w:tplc="BF5254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096BCB"/>
    <w:multiLevelType w:val="hybridMultilevel"/>
    <w:tmpl w:val="1618EFBA"/>
    <w:lvl w:ilvl="0" w:tplc="BF52542C">
      <w:start w:val="1"/>
      <w:numFmt w:val="bullet"/>
      <w:lvlText w:val=""/>
      <w:lvlJc w:val="left"/>
      <w:pPr>
        <w:tabs>
          <w:tab w:val="num" w:pos="2225"/>
        </w:tabs>
        <w:ind w:left="2225" w:hanging="360"/>
      </w:pPr>
      <w:rPr>
        <w:rFonts w:ascii="Symbol" w:hAnsi="Symbol" w:hint="default"/>
      </w:rPr>
    </w:lvl>
    <w:lvl w:ilvl="1" w:tplc="04190003" w:tentative="1">
      <w:start w:val="1"/>
      <w:numFmt w:val="bullet"/>
      <w:lvlText w:val="o"/>
      <w:lvlJc w:val="left"/>
      <w:pPr>
        <w:tabs>
          <w:tab w:val="num" w:pos="2945"/>
        </w:tabs>
        <w:ind w:left="2945" w:hanging="360"/>
      </w:pPr>
      <w:rPr>
        <w:rFonts w:ascii="Courier New" w:hAnsi="Courier New" w:hint="default"/>
      </w:rPr>
    </w:lvl>
    <w:lvl w:ilvl="2" w:tplc="04190005" w:tentative="1">
      <w:start w:val="1"/>
      <w:numFmt w:val="bullet"/>
      <w:lvlText w:val=""/>
      <w:lvlJc w:val="left"/>
      <w:pPr>
        <w:tabs>
          <w:tab w:val="num" w:pos="3665"/>
        </w:tabs>
        <w:ind w:left="3665" w:hanging="360"/>
      </w:pPr>
      <w:rPr>
        <w:rFonts w:ascii="Wingdings" w:hAnsi="Wingdings" w:hint="default"/>
      </w:rPr>
    </w:lvl>
    <w:lvl w:ilvl="3" w:tplc="04190001" w:tentative="1">
      <w:start w:val="1"/>
      <w:numFmt w:val="bullet"/>
      <w:lvlText w:val=""/>
      <w:lvlJc w:val="left"/>
      <w:pPr>
        <w:tabs>
          <w:tab w:val="num" w:pos="4385"/>
        </w:tabs>
        <w:ind w:left="4385" w:hanging="360"/>
      </w:pPr>
      <w:rPr>
        <w:rFonts w:ascii="Symbol" w:hAnsi="Symbol" w:hint="default"/>
      </w:rPr>
    </w:lvl>
    <w:lvl w:ilvl="4" w:tplc="04190003" w:tentative="1">
      <w:start w:val="1"/>
      <w:numFmt w:val="bullet"/>
      <w:lvlText w:val="o"/>
      <w:lvlJc w:val="left"/>
      <w:pPr>
        <w:tabs>
          <w:tab w:val="num" w:pos="5105"/>
        </w:tabs>
        <w:ind w:left="5105" w:hanging="360"/>
      </w:pPr>
      <w:rPr>
        <w:rFonts w:ascii="Courier New" w:hAnsi="Courier New" w:hint="default"/>
      </w:rPr>
    </w:lvl>
    <w:lvl w:ilvl="5" w:tplc="04190005" w:tentative="1">
      <w:start w:val="1"/>
      <w:numFmt w:val="bullet"/>
      <w:lvlText w:val=""/>
      <w:lvlJc w:val="left"/>
      <w:pPr>
        <w:tabs>
          <w:tab w:val="num" w:pos="5825"/>
        </w:tabs>
        <w:ind w:left="5825" w:hanging="360"/>
      </w:pPr>
      <w:rPr>
        <w:rFonts w:ascii="Wingdings" w:hAnsi="Wingdings" w:hint="default"/>
      </w:rPr>
    </w:lvl>
    <w:lvl w:ilvl="6" w:tplc="04190001" w:tentative="1">
      <w:start w:val="1"/>
      <w:numFmt w:val="bullet"/>
      <w:lvlText w:val=""/>
      <w:lvlJc w:val="left"/>
      <w:pPr>
        <w:tabs>
          <w:tab w:val="num" w:pos="6545"/>
        </w:tabs>
        <w:ind w:left="6545" w:hanging="360"/>
      </w:pPr>
      <w:rPr>
        <w:rFonts w:ascii="Symbol" w:hAnsi="Symbol" w:hint="default"/>
      </w:rPr>
    </w:lvl>
    <w:lvl w:ilvl="7" w:tplc="04190003" w:tentative="1">
      <w:start w:val="1"/>
      <w:numFmt w:val="bullet"/>
      <w:lvlText w:val="o"/>
      <w:lvlJc w:val="left"/>
      <w:pPr>
        <w:tabs>
          <w:tab w:val="num" w:pos="7265"/>
        </w:tabs>
        <w:ind w:left="7265" w:hanging="360"/>
      </w:pPr>
      <w:rPr>
        <w:rFonts w:ascii="Courier New" w:hAnsi="Courier New" w:hint="default"/>
      </w:rPr>
    </w:lvl>
    <w:lvl w:ilvl="8" w:tplc="04190005" w:tentative="1">
      <w:start w:val="1"/>
      <w:numFmt w:val="bullet"/>
      <w:lvlText w:val=""/>
      <w:lvlJc w:val="left"/>
      <w:pPr>
        <w:tabs>
          <w:tab w:val="num" w:pos="7985"/>
        </w:tabs>
        <w:ind w:left="7985" w:hanging="360"/>
      </w:pPr>
      <w:rPr>
        <w:rFonts w:ascii="Wingdings" w:hAnsi="Wingdings" w:hint="default"/>
      </w:rPr>
    </w:lvl>
  </w:abstractNum>
  <w:abstractNum w:abstractNumId="12">
    <w:nsid w:val="299B641D"/>
    <w:multiLevelType w:val="hybridMultilevel"/>
    <w:tmpl w:val="DC566BFC"/>
    <w:lvl w:ilvl="0" w:tplc="BF5254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F6555E"/>
    <w:multiLevelType w:val="hybridMultilevel"/>
    <w:tmpl w:val="7A5481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392EED"/>
    <w:multiLevelType w:val="hybridMultilevel"/>
    <w:tmpl w:val="A3BCF278"/>
    <w:lvl w:ilvl="0" w:tplc="BF5254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0F3C04"/>
    <w:multiLevelType w:val="hybridMultilevel"/>
    <w:tmpl w:val="5FC2F57C"/>
    <w:lvl w:ilvl="0" w:tplc="BF52542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5926517"/>
    <w:multiLevelType w:val="hybridMultilevel"/>
    <w:tmpl w:val="E6443BA8"/>
    <w:lvl w:ilvl="0" w:tplc="6500220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907787"/>
    <w:multiLevelType w:val="hybridMultilevel"/>
    <w:tmpl w:val="A62C5F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59142E"/>
    <w:multiLevelType w:val="hybridMultilevel"/>
    <w:tmpl w:val="CDEC7D22"/>
    <w:lvl w:ilvl="0" w:tplc="BF52542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B7D7746"/>
    <w:multiLevelType w:val="hybridMultilevel"/>
    <w:tmpl w:val="19CE3E0C"/>
    <w:lvl w:ilvl="0" w:tplc="6500220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1C6FF0"/>
    <w:multiLevelType w:val="hybridMultilevel"/>
    <w:tmpl w:val="345AF0E0"/>
    <w:lvl w:ilvl="0" w:tplc="4BFA06C4">
      <w:start w:val="1"/>
      <w:numFmt w:val="bullet"/>
      <w:lvlText w:val=""/>
      <w:lvlJc w:val="left"/>
      <w:pPr>
        <w:tabs>
          <w:tab w:val="num" w:pos="284"/>
        </w:tabs>
        <w:ind w:left="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0F1AE4"/>
    <w:multiLevelType w:val="multilevel"/>
    <w:tmpl w:val="75E662E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B1233D6"/>
    <w:multiLevelType w:val="hybridMultilevel"/>
    <w:tmpl w:val="AD985024"/>
    <w:lvl w:ilvl="0" w:tplc="BF52542C">
      <w:start w:val="1"/>
      <w:numFmt w:val="bullet"/>
      <w:lvlText w:val=""/>
      <w:lvlJc w:val="left"/>
      <w:pPr>
        <w:tabs>
          <w:tab w:val="num" w:pos="1515"/>
        </w:tabs>
        <w:ind w:left="1515" w:hanging="360"/>
      </w:pPr>
      <w:rPr>
        <w:rFonts w:ascii="Symbol" w:hAnsi="Symbol"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3">
    <w:nsid w:val="51D1772D"/>
    <w:multiLevelType w:val="hybridMultilevel"/>
    <w:tmpl w:val="9D4C1974"/>
    <w:lvl w:ilvl="0" w:tplc="BF52542C">
      <w:start w:val="1"/>
      <w:numFmt w:val="bullet"/>
      <w:lvlText w:val=""/>
      <w:lvlJc w:val="left"/>
      <w:pPr>
        <w:tabs>
          <w:tab w:val="num" w:pos="720"/>
        </w:tabs>
        <w:ind w:left="720" w:hanging="360"/>
      </w:pPr>
      <w:rPr>
        <w:rFonts w:ascii="Symbol" w:hAnsi="Symbol" w:hint="default"/>
      </w:rPr>
    </w:lvl>
    <w:lvl w:ilvl="1" w:tplc="BF52542C">
      <w:start w:val="1"/>
      <w:numFmt w:val="bullet"/>
      <w:lvlText w:val=""/>
      <w:lvlJc w:val="left"/>
      <w:pPr>
        <w:tabs>
          <w:tab w:val="num" w:pos="2235"/>
        </w:tabs>
        <w:ind w:left="2235"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BF52542C">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3D12FAC"/>
    <w:multiLevelType w:val="hybridMultilevel"/>
    <w:tmpl w:val="200001DC"/>
    <w:lvl w:ilvl="0" w:tplc="BF5254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D140CB"/>
    <w:multiLevelType w:val="hybridMultilevel"/>
    <w:tmpl w:val="F0C0983E"/>
    <w:lvl w:ilvl="0" w:tplc="6500220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D8F0579"/>
    <w:multiLevelType w:val="hybridMultilevel"/>
    <w:tmpl w:val="ACDC140A"/>
    <w:lvl w:ilvl="0" w:tplc="570269D4">
      <w:start w:val="1"/>
      <w:numFmt w:val="bullet"/>
      <w:lvlText w:val=""/>
      <w:lvlJc w:val="left"/>
      <w:pPr>
        <w:tabs>
          <w:tab w:val="num" w:pos="720"/>
        </w:tabs>
        <w:ind w:left="720" w:hanging="360"/>
      </w:pPr>
      <w:rPr>
        <w:rFonts w:ascii="Symbol" w:hAnsi="Symbol" w:hint="default"/>
        <w:color w:val="auto"/>
      </w:rPr>
    </w:lvl>
    <w:lvl w:ilvl="1" w:tplc="BF52542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101B7B"/>
    <w:multiLevelType w:val="hybridMultilevel"/>
    <w:tmpl w:val="DCC03F38"/>
    <w:lvl w:ilvl="0" w:tplc="6500220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052703"/>
    <w:multiLevelType w:val="hybridMultilevel"/>
    <w:tmpl w:val="DD06E9B8"/>
    <w:lvl w:ilvl="0" w:tplc="BF52542C">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2235"/>
        </w:tabs>
        <w:ind w:left="2235"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5377F6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0">
    <w:nsid w:val="756D31D3"/>
    <w:multiLevelType w:val="hybridMultilevel"/>
    <w:tmpl w:val="69B6C1DA"/>
    <w:lvl w:ilvl="0" w:tplc="BF5254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455D2F"/>
    <w:multiLevelType w:val="hybridMultilevel"/>
    <w:tmpl w:val="2BCCA076"/>
    <w:lvl w:ilvl="0" w:tplc="6500220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473A2D"/>
    <w:multiLevelType w:val="hybridMultilevel"/>
    <w:tmpl w:val="143466C2"/>
    <w:lvl w:ilvl="0" w:tplc="6500220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78F64E81"/>
    <w:multiLevelType w:val="singleLevel"/>
    <w:tmpl w:val="A58EDAAC"/>
    <w:lvl w:ilvl="0">
      <w:start w:val="1"/>
      <w:numFmt w:val="decimal"/>
      <w:lvlText w:val="%1"/>
      <w:legacy w:legacy="1" w:legacySpace="0" w:legacyIndent="283"/>
      <w:lvlJc w:val="left"/>
      <w:pPr>
        <w:ind w:left="283" w:hanging="283"/>
      </w:pPr>
      <w:rPr>
        <w:rFonts w:cs="Times New Roman"/>
      </w:rPr>
    </w:lvl>
  </w:abstractNum>
  <w:abstractNum w:abstractNumId="34">
    <w:nsid w:val="7BC039D9"/>
    <w:multiLevelType w:val="hybridMultilevel"/>
    <w:tmpl w:val="045ED076"/>
    <w:lvl w:ilvl="0" w:tplc="BF52542C">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5">
    <w:nsid w:val="7DEB62A6"/>
    <w:multiLevelType w:val="hybridMultilevel"/>
    <w:tmpl w:val="7110DF70"/>
    <w:lvl w:ilvl="0" w:tplc="BF5254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E0255DA"/>
    <w:multiLevelType w:val="hybridMultilevel"/>
    <w:tmpl w:val="AF9465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0"/>
  </w:num>
  <w:num w:numId="2">
    <w:abstractNumId w:val="4"/>
  </w:num>
  <w:num w:numId="3">
    <w:abstractNumId w:val="17"/>
  </w:num>
  <w:num w:numId="4">
    <w:abstractNumId w:val="8"/>
  </w:num>
  <w:num w:numId="5">
    <w:abstractNumId w:val="35"/>
  </w:num>
  <w:num w:numId="6">
    <w:abstractNumId w:val="12"/>
  </w:num>
  <w:num w:numId="7">
    <w:abstractNumId w:val="9"/>
  </w:num>
  <w:num w:numId="8">
    <w:abstractNumId w:val="0"/>
  </w:num>
  <w:num w:numId="9">
    <w:abstractNumId w:val="11"/>
  </w:num>
  <w:num w:numId="10">
    <w:abstractNumId w:val="10"/>
  </w:num>
  <w:num w:numId="11">
    <w:abstractNumId w:val="16"/>
  </w:num>
  <w:num w:numId="12">
    <w:abstractNumId w:val="31"/>
  </w:num>
  <w:num w:numId="13">
    <w:abstractNumId w:val="21"/>
  </w:num>
  <w:num w:numId="14">
    <w:abstractNumId w:val="34"/>
  </w:num>
  <w:num w:numId="15">
    <w:abstractNumId w:val="2"/>
  </w:num>
  <w:num w:numId="16">
    <w:abstractNumId w:val="18"/>
  </w:num>
  <w:num w:numId="17">
    <w:abstractNumId w:val="1"/>
  </w:num>
  <w:num w:numId="18">
    <w:abstractNumId w:val="15"/>
  </w:num>
  <w:num w:numId="19">
    <w:abstractNumId w:val="24"/>
  </w:num>
  <w:num w:numId="20">
    <w:abstractNumId w:val="22"/>
  </w:num>
  <w:num w:numId="21">
    <w:abstractNumId w:val="3"/>
  </w:num>
  <w:num w:numId="22">
    <w:abstractNumId w:val="28"/>
  </w:num>
  <w:num w:numId="23">
    <w:abstractNumId w:val="23"/>
  </w:num>
  <w:num w:numId="24">
    <w:abstractNumId w:val="32"/>
  </w:num>
  <w:num w:numId="25">
    <w:abstractNumId w:val="6"/>
  </w:num>
  <w:num w:numId="26">
    <w:abstractNumId w:val="27"/>
  </w:num>
  <w:num w:numId="27">
    <w:abstractNumId w:val="19"/>
  </w:num>
  <w:num w:numId="28">
    <w:abstractNumId w:val="25"/>
  </w:num>
  <w:num w:numId="29">
    <w:abstractNumId w:val="26"/>
  </w:num>
  <w:num w:numId="30">
    <w:abstractNumId w:val="7"/>
  </w:num>
  <w:num w:numId="31">
    <w:abstractNumId w:val="29"/>
  </w:num>
  <w:num w:numId="32">
    <w:abstractNumId w:val="36"/>
  </w:num>
  <w:num w:numId="33">
    <w:abstractNumId w:val="13"/>
  </w:num>
  <w:num w:numId="34">
    <w:abstractNumId w:val="33"/>
  </w:num>
  <w:num w:numId="35">
    <w:abstractNumId w:val="14"/>
  </w:num>
  <w:num w:numId="36">
    <w:abstractNumId w:val="5"/>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3FB"/>
    <w:rsid w:val="0001159D"/>
    <w:rsid w:val="00031EF9"/>
    <w:rsid w:val="000404BA"/>
    <w:rsid w:val="00040D6F"/>
    <w:rsid w:val="000420D2"/>
    <w:rsid w:val="000465A4"/>
    <w:rsid w:val="00051261"/>
    <w:rsid w:val="0005329F"/>
    <w:rsid w:val="0006234C"/>
    <w:rsid w:val="00062D17"/>
    <w:rsid w:val="000638BC"/>
    <w:rsid w:val="000643FB"/>
    <w:rsid w:val="00065E35"/>
    <w:rsid w:val="00083999"/>
    <w:rsid w:val="000859A2"/>
    <w:rsid w:val="000A1B0C"/>
    <w:rsid w:val="000A1C5B"/>
    <w:rsid w:val="000A6E68"/>
    <w:rsid w:val="000C1B07"/>
    <w:rsid w:val="000C1D72"/>
    <w:rsid w:val="000E0852"/>
    <w:rsid w:val="000F2ABF"/>
    <w:rsid w:val="000F31FD"/>
    <w:rsid w:val="00124C0C"/>
    <w:rsid w:val="0013286B"/>
    <w:rsid w:val="001504E8"/>
    <w:rsid w:val="00154376"/>
    <w:rsid w:val="001616D3"/>
    <w:rsid w:val="00173ED8"/>
    <w:rsid w:val="001A76BC"/>
    <w:rsid w:val="001B2337"/>
    <w:rsid w:val="001B3C00"/>
    <w:rsid w:val="001B5BBD"/>
    <w:rsid w:val="001F5280"/>
    <w:rsid w:val="00206AF7"/>
    <w:rsid w:val="002101CB"/>
    <w:rsid w:val="00210726"/>
    <w:rsid w:val="00213EF5"/>
    <w:rsid w:val="00215B29"/>
    <w:rsid w:val="0021723E"/>
    <w:rsid w:val="00221758"/>
    <w:rsid w:val="002225BE"/>
    <w:rsid w:val="002347A4"/>
    <w:rsid w:val="002450F6"/>
    <w:rsid w:val="00260E60"/>
    <w:rsid w:val="00274B48"/>
    <w:rsid w:val="002813CA"/>
    <w:rsid w:val="00296B71"/>
    <w:rsid w:val="002A14B5"/>
    <w:rsid w:val="002A5BE1"/>
    <w:rsid w:val="002B743D"/>
    <w:rsid w:val="002C01F0"/>
    <w:rsid w:val="002C08BF"/>
    <w:rsid w:val="002C2994"/>
    <w:rsid w:val="002C6F16"/>
    <w:rsid w:val="002E1DD6"/>
    <w:rsid w:val="002E2DB4"/>
    <w:rsid w:val="0036377A"/>
    <w:rsid w:val="00363DBA"/>
    <w:rsid w:val="00375BA8"/>
    <w:rsid w:val="00382E4C"/>
    <w:rsid w:val="003A6B31"/>
    <w:rsid w:val="003B774A"/>
    <w:rsid w:val="003C058A"/>
    <w:rsid w:val="003C7A2A"/>
    <w:rsid w:val="003E488C"/>
    <w:rsid w:val="003E4C33"/>
    <w:rsid w:val="003F1757"/>
    <w:rsid w:val="003F3499"/>
    <w:rsid w:val="00404298"/>
    <w:rsid w:val="004068CD"/>
    <w:rsid w:val="004102AE"/>
    <w:rsid w:val="004234C0"/>
    <w:rsid w:val="00440526"/>
    <w:rsid w:val="00481AD0"/>
    <w:rsid w:val="004845D1"/>
    <w:rsid w:val="0049452D"/>
    <w:rsid w:val="004B66C0"/>
    <w:rsid w:val="004C07A4"/>
    <w:rsid w:val="004D0284"/>
    <w:rsid w:val="004D255F"/>
    <w:rsid w:val="004E28A3"/>
    <w:rsid w:val="004E2A3A"/>
    <w:rsid w:val="004E2A77"/>
    <w:rsid w:val="004E2C0F"/>
    <w:rsid w:val="004E3D87"/>
    <w:rsid w:val="0050466D"/>
    <w:rsid w:val="00510C61"/>
    <w:rsid w:val="00510E76"/>
    <w:rsid w:val="0054319F"/>
    <w:rsid w:val="005530CB"/>
    <w:rsid w:val="00574C37"/>
    <w:rsid w:val="005859DF"/>
    <w:rsid w:val="0058757E"/>
    <w:rsid w:val="005915F5"/>
    <w:rsid w:val="00595671"/>
    <w:rsid w:val="00610FAE"/>
    <w:rsid w:val="00624A60"/>
    <w:rsid w:val="00635C31"/>
    <w:rsid w:val="0063661C"/>
    <w:rsid w:val="006536DB"/>
    <w:rsid w:val="00655728"/>
    <w:rsid w:val="00675D29"/>
    <w:rsid w:val="00677C25"/>
    <w:rsid w:val="00681747"/>
    <w:rsid w:val="006918C0"/>
    <w:rsid w:val="006A17C2"/>
    <w:rsid w:val="006D51A3"/>
    <w:rsid w:val="006F58F6"/>
    <w:rsid w:val="006F5919"/>
    <w:rsid w:val="007020A0"/>
    <w:rsid w:val="007211E3"/>
    <w:rsid w:val="00734BA2"/>
    <w:rsid w:val="00734D5A"/>
    <w:rsid w:val="00744BDB"/>
    <w:rsid w:val="00750127"/>
    <w:rsid w:val="00750241"/>
    <w:rsid w:val="00755BA9"/>
    <w:rsid w:val="007610C6"/>
    <w:rsid w:val="0076709A"/>
    <w:rsid w:val="007827EC"/>
    <w:rsid w:val="0078497B"/>
    <w:rsid w:val="00790F6E"/>
    <w:rsid w:val="007A34DA"/>
    <w:rsid w:val="007A3E57"/>
    <w:rsid w:val="007C0698"/>
    <w:rsid w:val="007C0AF7"/>
    <w:rsid w:val="007D46BC"/>
    <w:rsid w:val="007F6382"/>
    <w:rsid w:val="008015D7"/>
    <w:rsid w:val="008018B3"/>
    <w:rsid w:val="00816F78"/>
    <w:rsid w:val="0082152E"/>
    <w:rsid w:val="00853ECE"/>
    <w:rsid w:val="00854100"/>
    <w:rsid w:val="00862424"/>
    <w:rsid w:val="0086772A"/>
    <w:rsid w:val="00871E2A"/>
    <w:rsid w:val="00882EF9"/>
    <w:rsid w:val="00883B96"/>
    <w:rsid w:val="00884A04"/>
    <w:rsid w:val="008877E2"/>
    <w:rsid w:val="008A21B4"/>
    <w:rsid w:val="008A3D90"/>
    <w:rsid w:val="008C26B3"/>
    <w:rsid w:val="008C3FB3"/>
    <w:rsid w:val="008E5135"/>
    <w:rsid w:val="008E7EA5"/>
    <w:rsid w:val="008F251C"/>
    <w:rsid w:val="00900E84"/>
    <w:rsid w:val="00900EE7"/>
    <w:rsid w:val="009054B6"/>
    <w:rsid w:val="00905964"/>
    <w:rsid w:val="00913E56"/>
    <w:rsid w:val="00922C40"/>
    <w:rsid w:val="00931148"/>
    <w:rsid w:val="00942B8C"/>
    <w:rsid w:val="00955751"/>
    <w:rsid w:val="00956EE6"/>
    <w:rsid w:val="00965F24"/>
    <w:rsid w:val="0098134F"/>
    <w:rsid w:val="00990FC8"/>
    <w:rsid w:val="00996A9C"/>
    <w:rsid w:val="00997F04"/>
    <w:rsid w:val="009A1971"/>
    <w:rsid w:val="009A6CF2"/>
    <w:rsid w:val="009B12EF"/>
    <w:rsid w:val="009B1398"/>
    <w:rsid w:val="009B14C3"/>
    <w:rsid w:val="009C633E"/>
    <w:rsid w:val="00A01F76"/>
    <w:rsid w:val="00A173FF"/>
    <w:rsid w:val="00A17D4B"/>
    <w:rsid w:val="00A312CE"/>
    <w:rsid w:val="00A3349E"/>
    <w:rsid w:val="00A353BD"/>
    <w:rsid w:val="00A43E77"/>
    <w:rsid w:val="00A52EFC"/>
    <w:rsid w:val="00A54C56"/>
    <w:rsid w:val="00A67211"/>
    <w:rsid w:val="00A724FC"/>
    <w:rsid w:val="00A83424"/>
    <w:rsid w:val="00A914EE"/>
    <w:rsid w:val="00AA0CB8"/>
    <w:rsid w:val="00AB14E4"/>
    <w:rsid w:val="00AC0A13"/>
    <w:rsid w:val="00AC44ED"/>
    <w:rsid w:val="00AC51C0"/>
    <w:rsid w:val="00AD1C21"/>
    <w:rsid w:val="00AD6985"/>
    <w:rsid w:val="00AD78F3"/>
    <w:rsid w:val="00AF2FEA"/>
    <w:rsid w:val="00B01E47"/>
    <w:rsid w:val="00B01FA1"/>
    <w:rsid w:val="00B13370"/>
    <w:rsid w:val="00B13B61"/>
    <w:rsid w:val="00B17644"/>
    <w:rsid w:val="00B22EB1"/>
    <w:rsid w:val="00B2498E"/>
    <w:rsid w:val="00B321A7"/>
    <w:rsid w:val="00B332ED"/>
    <w:rsid w:val="00B425FB"/>
    <w:rsid w:val="00B46033"/>
    <w:rsid w:val="00B52DBF"/>
    <w:rsid w:val="00B63312"/>
    <w:rsid w:val="00B8012A"/>
    <w:rsid w:val="00B82171"/>
    <w:rsid w:val="00BB56C6"/>
    <w:rsid w:val="00BC208C"/>
    <w:rsid w:val="00BC53B5"/>
    <w:rsid w:val="00BC7AC1"/>
    <w:rsid w:val="00BD64F8"/>
    <w:rsid w:val="00BE16CE"/>
    <w:rsid w:val="00BF2DF6"/>
    <w:rsid w:val="00BF66D9"/>
    <w:rsid w:val="00BF7802"/>
    <w:rsid w:val="00C00972"/>
    <w:rsid w:val="00C05E41"/>
    <w:rsid w:val="00C1579C"/>
    <w:rsid w:val="00C172BF"/>
    <w:rsid w:val="00C44F1F"/>
    <w:rsid w:val="00C546D1"/>
    <w:rsid w:val="00C54A6F"/>
    <w:rsid w:val="00C5518F"/>
    <w:rsid w:val="00C611FE"/>
    <w:rsid w:val="00C621D0"/>
    <w:rsid w:val="00C813B2"/>
    <w:rsid w:val="00C93D82"/>
    <w:rsid w:val="00CA30D9"/>
    <w:rsid w:val="00CF42DD"/>
    <w:rsid w:val="00D126D0"/>
    <w:rsid w:val="00D42EAA"/>
    <w:rsid w:val="00D60398"/>
    <w:rsid w:val="00D654D8"/>
    <w:rsid w:val="00D75E9E"/>
    <w:rsid w:val="00D77ED7"/>
    <w:rsid w:val="00DB1D0F"/>
    <w:rsid w:val="00DB4B36"/>
    <w:rsid w:val="00DD6EF3"/>
    <w:rsid w:val="00DE0C0E"/>
    <w:rsid w:val="00DE2052"/>
    <w:rsid w:val="00DE2D0A"/>
    <w:rsid w:val="00DE6B9B"/>
    <w:rsid w:val="00DF6045"/>
    <w:rsid w:val="00DF668D"/>
    <w:rsid w:val="00E00318"/>
    <w:rsid w:val="00E057F9"/>
    <w:rsid w:val="00E12949"/>
    <w:rsid w:val="00E21A04"/>
    <w:rsid w:val="00E31418"/>
    <w:rsid w:val="00E45C52"/>
    <w:rsid w:val="00E56D2E"/>
    <w:rsid w:val="00E83AFE"/>
    <w:rsid w:val="00E9294F"/>
    <w:rsid w:val="00EB21F2"/>
    <w:rsid w:val="00EB2DA8"/>
    <w:rsid w:val="00EB3B37"/>
    <w:rsid w:val="00EB5B9E"/>
    <w:rsid w:val="00EB73BA"/>
    <w:rsid w:val="00EE5E62"/>
    <w:rsid w:val="00EF3B4A"/>
    <w:rsid w:val="00F02C75"/>
    <w:rsid w:val="00F65FD2"/>
    <w:rsid w:val="00F66F9A"/>
    <w:rsid w:val="00F73B07"/>
    <w:rsid w:val="00F762E2"/>
    <w:rsid w:val="00FB3E43"/>
    <w:rsid w:val="00FC63FF"/>
    <w:rsid w:val="00FD5EFD"/>
    <w:rsid w:val="00FF1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F3B0ED2-1608-42C1-A450-12CE14F9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1B4"/>
    <w:pPr>
      <w:spacing w:line="360" w:lineRule="auto"/>
      <w:jc w:val="both"/>
    </w:pPr>
    <w:rPr>
      <w:szCs w:val="24"/>
    </w:rPr>
  </w:style>
  <w:style w:type="paragraph" w:styleId="3">
    <w:name w:val="heading 3"/>
    <w:basedOn w:val="a"/>
    <w:link w:val="30"/>
    <w:uiPriority w:val="9"/>
    <w:qFormat/>
    <w:rsid w:val="00B22EB1"/>
    <w:pPr>
      <w:spacing w:before="100" w:beforeAutospacing="1" w:after="100" w:afterAutospacing="1"/>
      <w:outlineLvl w:val="2"/>
    </w:pPr>
    <w:rPr>
      <w:rFonts w:ascii="Arial Unicode MS" w:eastAsia="Arial Unicode MS" w:hAnsi="Arial Unicode MS" w:cs="Arial Unicode MS"/>
      <w:b/>
      <w:bCs/>
      <w:sz w:val="27"/>
      <w:szCs w:val="27"/>
    </w:rPr>
  </w:style>
  <w:style w:type="paragraph" w:styleId="6">
    <w:name w:val="heading 6"/>
    <w:basedOn w:val="a"/>
    <w:next w:val="a"/>
    <w:link w:val="60"/>
    <w:uiPriority w:val="9"/>
    <w:qFormat/>
    <w:rsid w:val="00A173F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aliases w:val="Обычный (Web)"/>
    <w:basedOn w:val="a"/>
    <w:uiPriority w:val="99"/>
    <w:rsid w:val="00274B48"/>
    <w:rPr>
      <w:rFonts w:ascii="Arial Unicode MS" w:eastAsia="Arial Unicode MS" w:hAnsi="Arial Unicode MS" w:cs="Arial Unicode MS"/>
    </w:rPr>
  </w:style>
  <w:style w:type="character" w:styleId="a4">
    <w:name w:val="Strong"/>
    <w:uiPriority w:val="22"/>
    <w:qFormat/>
    <w:rsid w:val="00274B48"/>
    <w:rPr>
      <w:rFonts w:ascii="Arial" w:hAnsi="Arial" w:cs="Arial"/>
      <w:b/>
      <w:bCs/>
      <w:color w:val="666666"/>
      <w:sz w:val="18"/>
      <w:szCs w:val="18"/>
    </w:rPr>
  </w:style>
  <w:style w:type="character" w:styleId="a5">
    <w:name w:val="Emphasis"/>
    <w:uiPriority w:val="20"/>
    <w:qFormat/>
    <w:rsid w:val="00124C0C"/>
    <w:rPr>
      <w:rFonts w:cs="Times New Roman"/>
      <w:i/>
      <w:iCs/>
    </w:rPr>
  </w:style>
  <w:style w:type="character" w:customStyle="1" w:styleId="textlogo11">
    <w:name w:val="text_logo11"/>
    <w:rsid w:val="00B22EB1"/>
    <w:rPr>
      <w:rFonts w:ascii="Arial" w:hAnsi="Arial" w:cs="Arial"/>
      <w:b/>
      <w:bCs/>
      <w:color w:val="333333"/>
      <w:sz w:val="17"/>
      <w:szCs w:val="17"/>
    </w:rPr>
  </w:style>
  <w:style w:type="character" w:customStyle="1" w:styleId="abzac1">
    <w:name w:val="abzac1"/>
    <w:rsid w:val="002C01F0"/>
    <w:rPr>
      <w:rFonts w:cs="Times New Roman"/>
    </w:rPr>
  </w:style>
  <w:style w:type="character" w:styleId="a6">
    <w:name w:val="Hyperlink"/>
    <w:uiPriority w:val="99"/>
    <w:rsid w:val="00154376"/>
    <w:rPr>
      <w:rFonts w:cs="Times New Roman"/>
      <w:color w:val="068000"/>
      <w:u w:val="none"/>
      <w:effect w:val="none"/>
    </w:rPr>
  </w:style>
  <w:style w:type="paragraph" w:styleId="a7">
    <w:name w:val="footer"/>
    <w:basedOn w:val="a"/>
    <w:link w:val="a8"/>
    <w:uiPriority w:val="99"/>
    <w:rsid w:val="00854100"/>
    <w:pPr>
      <w:tabs>
        <w:tab w:val="center" w:pos="4677"/>
        <w:tab w:val="right" w:pos="9355"/>
      </w:tabs>
    </w:pPr>
  </w:style>
  <w:style w:type="character" w:customStyle="1" w:styleId="a8">
    <w:name w:val="Нижний колонтитул Знак"/>
    <w:link w:val="a7"/>
    <w:uiPriority w:val="99"/>
    <w:semiHidden/>
    <w:rPr>
      <w:szCs w:val="24"/>
    </w:rPr>
  </w:style>
  <w:style w:type="character" w:styleId="a9">
    <w:name w:val="page number"/>
    <w:uiPriority w:val="99"/>
    <w:rsid w:val="00854100"/>
    <w:rPr>
      <w:rFonts w:cs="Times New Roman"/>
    </w:rPr>
  </w:style>
  <w:style w:type="paragraph" w:styleId="aa">
    <w:name w:val="header"/>
    <w:basedOn w:val="a"/>
    <w:link w:val="ab"/>
    <w:uiPriority w:val="99"/>
    <w:rsid w:val="00854100"/>
    <w:pPr>
      <w:tabs>
        <w:tab w:val="center" w:pos="4677"/>
        <w:tab w:val="right" w:pos="9355"/>
      </w:tabs>
    </w:pPr>
  </w:style>
  <w:style w:type="character" w:customStyle="1" w:styleId="ab">
    <w:name w:val="Верхний колонтитул Знак"/>
    <w:link w:val="aa"/>
    <w:uiPriority w:val="99"/>
    <w:semiHidden/>
    <w:rPr>
      <w:szCs w:val="24"/>
    </w:rPr>
  </w:style>
  <w:style w:type="paragraph" w:styleId="ac">
    <w:name w:val="Balloon Text"/>
    <w:basedOn w:val="a"/>
    <w:link w:val="ad"/>
    <w:uiPriority w:val="99"/>
    <w:semiHidden/>
    <w:rsid w:val="000A6E68"/>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customStyle="1" w:styleId="ae">
    <w:name w:val="Стиль"/>
    <w:basedOn w:val="a"/>
    <w:next w:val="a3"/>
    <w:rsid w:val="00221758"/>
    <w:pPr>
      <w:spacing w:before="100" w:after="100"/>
    </w:pPr>
    <w:rPr>
      <w:szCs w:val="20"/>
    </w:rPr>
  </w:style>
  <w:style w:type="paragraph" w:customStyle="1" w:styleId="1">
    <w:name w:val="Стиль1"/>
    <w:basedOn w:val="a"/>
    <w:next w:val="a3"/>
    <w:rsid w:val="006536DB"/>
    <w:pPr>
      <w:spacing w:before="100" w:after="100"/>
    </w:pPr>
    <w:rPr>
      <w:szCs w:val="20"/>
    </w:rPr>
  </w:style>
  <w:style w:type="paragraph" w:customStyle="1" w:styleId="text">
    <w:name w:val="text"/>
    <w:basedOn w:val="a"/>
    <w:rsid w:val="00B332ED"/>
    <w:pPr>
      <w:spacing w:before="75" w:after="75"/>
      <w:ind w:left="75" w:right="75"/>
    </w:pPr>
    <w:rPr>
      <w:lang w:val="uk-UA" w:eastAsia="uk-UA"/>
    </w:rPr>
  </w:style>
  <w:style w:type="table" w:styleId="af">
    <w:name w:val="Table Grid"/>
    <w:basedOn w:val="a1"/>
    <w:uiPriority w:val="59"/>
    <w:rsid w:val="008A21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576701">
      <w:marLeft w:val="0"/>
      <w:marRight w:val="0"/>
      <w:marTop w:val="0"/>
      <w:marBottom w:val="0"/>
      <w:divBdr>
        <w:top w:val="none" w:sz="0" w:space="0" w:color="auto"/>
        <w:left w:val="none" w:sz="0" w:space="0" w:color="auto"/>
        <w:bottom w:val="none" w:sz="0" w:space="0" w:color="auto"/>
        <w:right w:val="none" w:sz="0" w:space="0" w:color="auto"/>
      </w:divBdr>
    </w:div>
    <w:div w:id="2039576703">
      <w:marLeft w:val="0"/>
      <w:marRight w:val="0"/>
      <w:marTop w:val="0"/>
      <w:marBottom w:val="0"/>
      <w:divBdr>
        <w:top w:val="none" w:sz="0" w:space="0" w:color="auto"/>
        <w:left w:val="none" w:sz="0" w:space="0" w:color="auto"/>
        <w:bottom w:val="none" w:sz="0" w:space="0" w:color="auto"/>
        <w:right w:val="none" w:sz="0" w:space="0" w:color="auto"/>
      </w:divBdr>
    </w:div>
    <w:div w:id="2039576706">
      <w:marLeft w:val="0"/>
      <w:marRight w:val="0"/>
      <w:marTop w:val="0"/>
      <w:marBottom w:val="0"/>
      <w:divBdr>
        <w:top w:val="none" w:sz="0" w:space="0" w:color="auto"/>
        <w:left w:val="none" w:sz="0" w:space="0" w:color="auto"/>
        <w:bottom w:val="none" w:sz="0" w:space="0" w:color="auto"/>
        <w:right w:val="none" w:sz="0" w:space="0" w:color="auto"/>
      </w:divBdr>
    </w:div>
    <w:div w:id="2039576707">
      <w:marLeft w:val="0"/>
      <w:marRight w:val="0"/>
      <w:marTop w:val="0"/>
      <w:marBottom w:val="0"/>
      <w:divBdr>
        <w:top w:val="none" w:sz="0" w:space="0" w:color="auto"/>
        <w:left w:val="none" w:sz="0" w:space="0" w:color="auto"/>
        <w:bottom w:val="none" w:sz="0" w:space="0" w:color="auto"/>
        <w:right w:val="none" w:sz="0" w:space="0" w:color="auto"/>
      </w:divBdr>
    </w:div>
    <w:div w:id="2039576708">
      <w:marLeft w:val="0"/>
      <w:marRight w:val="0"/>
      <w:marTop w:val="0"/>
      <w:marBottom w:val="0"/>
      <w:divBdr>
        <w:top w:val="none" w:sz="0" w:space="0" w:color="auto"/>
        <w:left w:val="none" w:sz="0" w:space="0" w:color="auto"/>
        <w:bottom w:val="none" w:sz="0" w:space="0" w:color="auto"/>
        <w:right w:val="none" w:sz="0" w:space="0" w:color="auto"/>
      </w:divBdr>
    </w:div>
    <w:div w:id="2039576709">
      <w:marLeft w:val="0"/>
      <w:marRight w:val="0"/>
      <w:marTop w:val="0"/>
      <w:marBottom w:val="0"/>
      <w:divBdr>
        <w:top w:val="none" w:sz="0" w:space="0" w:color="auto"/>
        <w:left w:val="none" w:sz="0" w:space="0" w:color="auto"/>
        <w:bottom w:val="none" w:sz="0" w:space="0" w:color="auto"/>
        <w:right w:val="none" w:sz="0" w:space="0" w:color="auto"/>
      </w:divBdr>
    </w:div>
    <w:div w:id="2039576715">
      <w:marLeft w:val="0"/>
      <w:marRight w:val="0"/>
      <w:marTop w:val="0"/>
      <w:marBottom w:val="0"/>
      <w:divBdr>
        <w:top w:val="none" w:sz="0" w:space="0" w:color="auto"/>
        <w:left w:val="none" w:sz="0" w:space="0" w:color="auto"/>
        <w:bottom w:val="none" w:sz="0" w:space="0" w:color="auto"/>
        <w:right w:val="none" w:sz="0" w:space="0" w:color="auto"/>
      </w:divBdr>
    </w:div>
    <w:div w:id="2039576718">
      <w:marLeft w:val="0"/>
      <w:marRight w:val="0"/>
      <w:marTop w:val="0"/>
      <w:marBottom w:val="0"/>
      <w:divBdr>
        <w:top w:val="none" w:sz="0" w:space="0" w:color="auto"/>
        <w:left w:val="none" w:sz="0" w:space="0" w:color="auto"/>
        <w:bottom w:val="none" w:sz="0" w:space="0" w:color="auto"/>
        <w:right w:val="none" w:sz="0" w:space="0" w:color="auto"/>
      </w:divBdr>
    </w:div>
    <w:div w:id="2039576721">
      <w:marLeft w:val="0"/>
      <w:marRight w:val="0"/>
      <w:marTop w:val="0"/>
      <w:marBottom w:val="0"/>
      <w:divBdr>
        <w:top w:val="none" w:sz="0" w:space="0" w:color="auto"/>
        <w:left w:val="none" w:sz="0" w:space="0" w:color="auto"/>
        <w:bottom w:val="none" w:sz="0" w:space="0" w:color="auto"/>
        <w:right w:val="none" w:sz="0" w:space="0" w:color="auto"/>
      </w:divBdr>
    </w:div>
    <w:div w:id="2039576727">
      <w:marLeft w:val="0"/>
      <w:marRight w:val="0"/>
      <w:marTop w:val="0"/>
      <w:marBottom w:val="0"/>
      <w:divBdr>
        <w:top w:val="none" w:sz="0" w:space="0" w:color="auto"/>
        <w:left w:val="none" w:sz="0" w:space="0" w:color="auto"/>
        <w:bottom w:val="none" w:sz="0" w:space="0" w:color="auto"/>
        <w:right w:val="none" w:sz="0" w:space="0" w:color="auto"/>
      </w:divBdr>
    </w:div>
    <w:div w:id="2039576729">
      <w:marLeft w:val="0"/>
      <w:marRight w:val="0"/>
      <w:marTop w:val="0"/>
      <w:marBottom w:val="0"/>
      <w:divBdr>
        <w:top w:val="none" w:sz="0" w:space="0" w:color="auto"/>
        <w:left w:val="none" w:sz="0" w:space="0" w:color="auto"/>
        <w:bottom w:val="none" w:sz="0" w:space="0" w:color="auto"/>
        <w:right w:val="none" w:sz="0" w:space="0" w:color="auto"/>
      </w:divBdr>
    </w:div>
    <w:div w:id="2039576732">
      <w:marLeft w:val="0"/>
      <w:marRight w:val="0"/>
      <w:marTop w:val="0"/>
      <w:marBottom w:val="0"/>
      <w:divBdr>
        <w:top w:val="none" w:sz="0" w:space="0" w:color="auto"/>
        <w:left w:val="none" w:sz="0" w:space="0" w:color="auto"/>
        <w:bottom w:val="none" w:sz="0" w:space="0" w:color="auto"/>
        <w:right w:val="none" w:sz="0" w:space="0" w:color="auto"/>
      </w:divBdr>
      <w:divsChild>
        <w:div w:id="2039576717">
          <w:marLeft w:val="0"/>
          <w:marRight w:val="0"/>
          <w:marTop w:val="0"/>
          <w:marBottom w:val="0"/>
          <w:divBdr>
            <w:top w:val="none" w:sz="0" w:space="0" w:color="auto"/>
            <w:left w:val="none" w:sz="0" w:space="0" w:color="auto"/>
            <w:bottom w:val="none" w:sz="0" w:space="0" w:color="auto"/>
            <w:right w:val="none" w:sz="0" w:space="0" w:color="auto"/>
          </w:divBdr>
        </w:div>
        <w:div w:id="2039576722">
          <w:marLeft w:val="0"/>
          <w:marRight w:val="0"/>
          <w:marTop w:val="0"/>
          <w:marBottom w:val="0"/>
          <w:divBdr>
            <w:top w:val="none" w:sz="0" w:space="0" w:color="auto"/>
            <w:left w:val="none" w:sz="0" w:space="0" w:color="auto"/>
            <w:bottom w:val="none" w:sz="0" w:space="0" w:color="auto"/>
            <w:right w:val="none" w:sz="0" w:space="0" w:color="auto"/>
          </w:divBdr>
        </w:div>
        <w:div w:id="2039576725">
          <w:marLeft w:val="0"/>
          <w:marRight w:val="0"/>
          <w:marTop w:val="0"/>
          <w:marBottom w:val="0"/>
          <w:divBdr>
            <w:top w:val="none" w:sz="0" w:space="0" w:color="auto"/>
            <w:left w:val="none" w:sz="0" w:space="0" w:color="auto"/>
            <w:bottom w:val="none" w:sz="0" w:space="0" w:color="auto"/>
            <w:right w:val="none" w:sz="0" w:space="0" w:color="auto"/>
          </w:divBdr>
        </w:div>
        <w:div w:id="2039576733">
          <w:marLeft w:val="0"/>
          <w:marRight w:val="0"/>
          <w:marTop w:val="0"/>
          <w:marBottom w:val="0"/>
          <w:divBdr>
            <w:top w:val="none" w:sz="0" w:space="0" w:color="auto"/>
            <w:left w:val="none" w:sz="0" w:space="0" w:color="auto"/>
            <w:bottom w:val="none" w:sz="0" w:space="0" w:color="auto"/>
            <w:right w:val="none" w:sz="0" w:space="0" w:color="auto"/>
          </w:divBdr>
        </w:div>
        <w:div w:id="2039576734">
          <w:marLeft w:val="0"/>
          <w:marRight w:val="0"/>
          <w:marTop w:val="0"/>
          <w:marBottom w:val="0"/>
          <w:divBdr>
            <w:top w:val="none" w:sz="0" w:space="0" w:color="auto"/>
            <w:left w:val="none" w:sz="0" w:space="0" w:color="auto"/>
            <w:bottom w:val="none" w:sz="0" w:space="0" w:color="auto"/>
            <w:right w:val="none" w:sz="0" w:space="0" w:color="auto"/>
          </w:divBdr>
        </w:div>
        <w:div w:id="2039576744">
          <w:marLeft w:val="0"/>
          <w:marRight w:val="0"/>
          <w:marTop w:val="0"/>
          <w:marBottom w:val="0"/>
          <w:divBdr>
            <w:top w:val="none" w:sz="0" w:space="0" w:color="auto"/>
            <w:left w:val="none" w:sz="0" w:space="0" w:color="auto"/>
            <w:bottom w:val="none" w:sz="0" w:space="0" w:color="auto"/>
            <w:right w:val="none" w:sz="0" w:space="0" w:color="auto"/>
          </w:divBdr>
        </w:div>
        <w:div w:id="2039576751">
          <w:marLeft w:val="0"/>
          <w:marRight w:val="0"/>
          <w:marTop w:val="0"/>
          <w:marBottom w:val="0"/>
          <w:divBdr>
            <w:top w:val="none" w:sz="0" w:space="0" w:color="auto"/>
            <w:left w:val="none" w:sz="0" w:space="0" w:color="auto"/>
            <w:bottom w:val="none" w:sz="0" w:space="0" w:color="auto"/>
            <w:right w:val="none" w:sz="0" w:space="0" w:color="auto"/>
          </w:divBdr>
        </w:div>
        <w:div w:id="2039576757">
          <w:marLeft w:val="0"/>
          <w:marRight w:val="0"/>
          <w:marTop w:val="0"/>
          <w:marBottom w:val="0"/>
          <w:divBdr>
            <w:top w:val="none" w:sz="0" w:space="0" w:color="auto"/>
            <w:left w:val="none" w:sz="0" w:space="0" w:color="auto"/>
            <w:bottom w:val="none" w:sz="0" w:space="0" w:color="auto"/>
            <w:right w:val="none" w:sz="0" w:space="0" w:color="auto"/>
          </w:divBdr>
        </w:div>
        <w:div w:id="2039576758">
          <w:marLeft w:val="0"/>
          <w:marRight w:val="0"/>
          <w:marTop w:val="0"/>
          <w:marBottom w:val="0"/>
          <w:divBdr>
            <w:top w:val="none" w:sz="0" w:space="0" w:color="auto"/>
            <w:left w:val="none" w:sz="0" w:space="0" w:color="auto"/>
            <w:bottom w:val="none" w:sz="0" w:space="0" w:color="auto"/>
            <w:right w:val="none" w:sz="0" w:space="0" w:color="auto"/>
          </w:divBdr>
        </w:div>
      </w:divsChild>
    </w:div>
    <w:div w:id="2039576736">
      <w:marLeft w:val="0"/>
      <w:marRight w:val="0"/>
      <w:marTop w:val="0"/>
      <w:marBottom w:val="0"/>
      <w:divBdr>
        <w:top w:val="none" w:sz="0" w:space="0" w:color="auto"/>
        <w:left w:val="none" w:sz="0" w:space="0" w:color="auto"/>
        <w:bottom w:val="none" w:sz="0" w:space="0" w:color="auto"/>
        <w:right w:val="none" w:sz="0" w:space="0" w:color="auto"/>
      </w:divBdr>
    </w:div>
    <w:div w:id="2039576737">
      <w:marLeft w:val="0"/>
      <w:marRight w:val="0"/>
      <w:marTop w:val="0"/>
      <w:marBottom w:val="0"/>
      <w:divBdr>
        <w:top w:val="none" w:sz="0" w:space="0" w:color="auto"/>
        <w:left w:val="none" w:sz="0" w:space="0" w:color="auto"/>
        <w:bottom w:val="none" w:sz="0" w:space="0" w:color="auto"/>
        <w:right w:val="none" w:sz="0" w:space="0" w:color="auto"/>
      </w:divBdr>
    </w:div>
    <w:div w:id="2039576738">
      <w:marLeft w:val="0"/>
      <w:marRight w:val="0"/>
      <w:marTop w:val="0"/>
      <w:marBottom w:val="0"/>
      <w:divBdr>
        <w:top w:val="none" w:sz="0" w:space="0" w:color="auto"/>
        <w:left w:val="none" w:sz="0" w:space="0" w:color="auto"/>
        <w:bottom w:val="none" w:sz="0" w:space="0" w:color="auto"/>
        <w:right w:val="none" w:sz="0" w:space="0" w:color="auto"/>
      </w:divBdr>
    </w:div>
    <w:div w:id="2039576740">
      <w:marLeft w:val="0"/>
      <w:marRight w:val="0"/>
      <w:marTop w:val="0"/>
      <w:marBottom w:val="0"/>
      <w:divBdr>
        <w:top w:val="none" w:sz="0" w:space="0" w:color="auto"/>
        <w:left w:val="none" w:sz="0" w:space="0" w:color="auto"/>
        <w:bottom w:val="none" w:sz="0" w:space="0" w:color="auto"/>
        <w:right w:val="none" w:sz="0" w:space="0" w:color="auto"/>
      </w:divBdr>
      <w:divsChild>
        <w:div w:id="2039576702">
          <w:marLeft w:val="0"/>
          <w:marRight w:val="0"/>
          <w:marTop w:val="0"/>
          <w:marBottom w:val="0"/>
          <w:divBdr>
            <w:top w:val="none" w:sz="0" w:space="0" w:color="auto"/>
            <w:left w:val="none" w:sz="0" w:space="0" w:color="auto"/>
            <w:bottom w:val="none" w:sz="0" w:space="0" w:color="auto"/>
            <w:right w:val="none" w:sz="0" w:space="0" w:color="auto"/>
          </w:divBdr>
        </w:div>
        <w:div w:id="2039576704">
          <w:marLeft w:val="0"/>
          <w:marRight w:val="0"/>
          <w:marTop w:val="0"/>
          <w:marBottom w:val="0"/>
          <w:divBdr>
            <w:top w:val="none" w:sz="0" w:space="0" w:color="auto"/>
            <w:left w:val="none" w:sz="0" w:space="0" w:color="auto"/>
            <w:bottom w:val="none" w:sz="0" w:space="0" w:color="auto"/>
            <w:right w:val="none" w:sz="0" w:space="0" w:color="auto"/>
          </w:divBdr>
        </w:div>
        <w:div w:id="2039576705">
          <w:marLeft w:val="0"/>
          <w:marRight w:val="0"/>
          <w:marTop w:val="0"/>
          <w:marBottom w:val="0"/>
          <w:divBdr>
            <w:top w:val="none" w:sz="0" w:space="0" w:color="auto"/>
            <w:left w:val="none" w:sz="0" w:space="0" w:color="auto"/>
            <w:bottom w:val="none" w:sz="0" w:space="0" w:color="auto"/>
            <w:right w:val="none" w:sz="0" w:space="0" w:color="auto"/>
          </w:divBdr>
        </w:div>
        <w:div w:id="2039576710">
          <w:marLeft w:val="0"/>
          <w:marRight w:val="0"/>
          <w:marTop w:val="0"/>
          <w:marBottom w:val="0"/>
          <w:divBdr>
            <w:top w:val="none" w:sz="0" w:space="0" w:color="auto"/>
            <w:left w:val="none" w:sz="0" w:space="0" w:color="auto"/>
            <w:bottom w:val="none" w:sz="0" w:space="0" w:color="auto"/>
            <w:right w:val="none" w:sz="0" w:space="0" w:color="auto"/>
          </w:divBdr>
        </w:div>
        <w:div w:id="2039576711">
          <w:marLeft w:val="0"/>
          <w:marRight w:val="0"/>
          <w:marTop w:val="120"/>
          <w:marBottom w:val="0"/>
          <w:divBdr>
            <w:top w:val="none" w:sz="0" w:space="0" w:color="auto"/>
            <w:left w:val="none" w:sz="0" w:space="0" w:color="auto"/>
            <w:bottom w:val="none" w:sz="0" w:space="0" w:color="auto"/>
            <w:right w:val="none" w:sz="0" w:space="0" w:color="auto"/>
          </w:divBdr>
        </w:div>
        <w:div w:id="2039576712">
          <w:marLeft w:val="0"/>
          <w:marRight w:val="0"/>
          <w:marTop w:val="0"/>
          <w:marBottom w:val="0"/>
          <w:divBdr>
            <w:top w:val="none" w:sz="0" w:space="0" w:color="auto"/>
            <w:left w:val="none" w:sz="0" w:space="0" w:color="auto"/>
            <w:bottom w:val="none" w:sz="0" w:space="0" w:color="auto"/>
            <w:right w:val="none" w:sz="0" w:space="0" w:color="auto"/>
          </w:divBdr>
        </w:div>
        <w:div w:id="2039576713">
          <w:marLeft w:val="0"/>
          <w:marRight w:val="0"/>
          <w:marTop w:val="0"/>
          <w:marBottom w:val="0"/>
          <w:divBdr>
            <w:top w:val="none" w:sz="0" w:space="0" w:color="auto"/>
            <w:left w:val="none" w:sz="0" w:space="0" w:color="auto"/>
            <w:bottom w:val="none" w:sz="0" w:space="0" w:color="auto"/>
            <w:right w:val="none" w:sz="0" w:space="0" w:color="auto"/>
          </w:divBdr>
        </w:div>
        <w:div w:id="2039576714">
          <w:marLeft w:val="0"/>
          <w:marRight w:val="0"/>
          <w:marTop w:val="0"/>
          <w:marBottom w:val="0"/>
          <w:divBdr>
            <w:top w:val="none" w:sz="0" w:space="0" w:color="auto"/>
            <w:left w:val="none" w:sz="0" w:space="0" w:color="auto"/>
            <w:bottom w:val="none" w:sz="0" w:space="0" w:color="auto"/>
            <w:right w:val="none" w:sz="0" w:space="0" w:color="auto"/>
          </w:divBdr>
        </w:div>
        <w:div w:id="2039576716">
          <w:marLeft w:val="0"/>
          <w:marRight w:val="0"/>
          <w:marTop w:val="0"/>
          <w:marBottom w:val="0"/>
          <w:divBdr>
            <w:top w:val="none" w:sz="0" w:space="0" w:color="auto"/>
            <w:left w:val="none" w:sz="0" w:space="0" w:color="auto"/>
            <w:bottom w:val="none" w:sz="0" w:space="0" w:color="auto"/>
            <w:right w:val="none" w:sz="0" w:space="0" w:color="auto"/>
          </w:divBdr>
        </w:div>
        <w:div w:id="2039576719">
          <w:marLeft w:val="0"/>
          <w:marRight w:val="0"/>
          <w:marTop w:val="0"/>
          <w:marBottom w:val="0"/>
          <w:divBdr>
            <w:top w:val="none" w:sz="0" w:space="0" w:color="auto"/>
            <w:left w:val="none" w:sz="0" w:space="0" w:color="auto"/>
            <w:bottom w:val="none" w:sz="0" w:space="0" w:color="auto"/>
            <w:right w:val="none" w:sz="0" w:space="0" w:color="auto"/>
          </w:divBdr>
        </w:div>
        <w:div w:id="2039576720">
          <w:marLeft w:val="0"/>
          <w:marRight w:val="0"/>
          <w:marTop w:val="0"/>
          <w:marBottom w:val="0"/>
          <w:divBdr>
            <w:top w:val="none" w:sz="0" w:space="0" w:color="auto"/>
            <w:left w:val="none" w:sz="0" w:space="0" w:color="auto"/>
            <w:bottom w:val="none" w:sz="0" w:space="0" w:color="auto"/>
            <w:right w:val="none" w:sz="0" w:space="0" w:color="auto"/>
          </w:divBdr>
        </w:div>
        <w:div w:id="2039576723">
          <w:marLeft w:val="0"/>
          <w:marRight w:val="0"/>
          <w:marTop w:val="0"/>
          <w:marBottom w:val="0"/>
          <w:divBdr>
            <w:top w:val="none" w:sz="0" w:space="0" w:color="auto"/>
            <w:left w:val="none" w:sz="0" w:space="0" w:color="auto"/>
            <w:bottom w:val="none" w:sz="0" w:space="0" w:color="auto"/>
            <w:right w:val="none" w:sz="0" w:space="0" w:color="auto"/>
          </w:divBdr>
        </w:div>
        <w:div w:id="2039576724">
          <w:marLeft w:val="0"/>
          <w:marRight w:val="0"/>
          <w:marTop w:val="0"/>
          <w:marBottom w:val="0"/>
          <w:divBdr>
            <w:top w:val="none" w:sz="0" w:space="0" w:color="auto"/>
            <w:left w:val="none" w:sz="0" w:space="0" w:color="auto"/>
            <w:bottom w:val="none" w:sz="0" w:space="0" w:color="auto"/>
            <w:right w:val="none" w:sz="0" w:space="0" w:color="auto"/>
          </w:divBdr>
        </w:div>
        <w:div w:id="2039576726">
          <w:marLeft w:val="0"/>
          <w:marRight w:val="0"/>
          <w:marTop w:val="0"/>
          <w:marBottom w:val="0"/>
          <w:divBdr>
            <w:top w:val="none" w:sz="0" w:space="0" w:color="auto"/>
            <w:left w:val="none" w:sz="0" w:space="0" w:color="auto"/>
            <w:bottom w:val="none" w:sz="0" w:space="0" w:color="auto"/>
            <w:right w:val="none" w:sz="0" w:space="0" w:color="auto"/>
          </w:divBdr>
        </w:div>
        <w:div w:id="2039576728">
          <w:marLeft w:val="0"/>
          <w:marRight w:val="0"/>
          <w:marTop w:val="0"/>
          <w:marBottom w:val="0"/>
          <w:divBdr>
            <w:top w:val="none" w:sz="0" w:space="0" w:color="auto"/>
            <w:left w:val="none" w:sz="0" w:space="0" w:color="auto"/>
            <w:bottom w:val="none" w:sz="0" w:space="0" w:color="auto"/>
            <w:right w:val="none" w:sz="0" w:space="0" w:color="auto"/>
          </w:divBdr>
        </w:div>
        <w:div w:id="2039576730">
          <w:marLeft w:val="0"/>
          <w:marRight w:val="0"/>
          <w:marTop w:val="120"/>
          <w:marBottom w:val="0"/>
          <w:divBdr>
            <w:top w:val="none" w:sz="0" w:space="0" w:color="auto"/>
            <w:left w:val="none" w:sz="0" w:space="0" w:color="auto"/>
            <w:bottom w:val="none" w:sz="0" w:space="0" w:color="auto"/>
            <w:right w:val="none" w:sz="0" w:space="0" w:color="auto"/>
          </w:divBdr>
        </w:div>
        <w:div w:id="2039576731">
          <w:marLeft w:val="0"/>
          <w:marRight w:val="0"/>
          <w:marTop w:val="0"/>
          <w:marBottom w:val="0"/>
          <w:divBdr>
            <w:top w:val="none" w:sz="0" w:space="0" w:color="auto"/>
            <w:left w:val="none" w:sz="0" w:space="0" w:color="auto"/>
            <w:bottom w:val="none" w:sz="0" w:space="0" w:color="auto"/>
            <w:right w:val="none" w:sz="0" w:space="0" w:color="auto"/>
          </w:divBdr>
        </w:div>
        <w:div w:id="2039576735">
          <w:marLeft w:val="0"/>
          <w:marRight w:val="0"/>
          <w:marTop w:val="0"/>
          <w:marBottom w:val="0"/>
          <w:divBdr>
            <w:top w:val="none" w:sz="0" w:space="0" w:color="auto"/>
            <w:left w:val="none" w:sz="0" w:space="0" w:color="auto"/>
            <w:bottom w:val="none" w:sz="0" w:space="0" w:color="auto"/>
            <w:right w:val="none" w:sz="0" w:space="0" w:color="auto"/>
          </w:divBdr>
        </w:div>
        <w:div w:id="2039576739">
          <w:marLeft w:val="0"/>
          <w:marRight w:val="0"/>
          <w:marTop w:val="0"/>
          <w:marBottom w:val="0"/>
          <w:divBdr>
            <w:top w:val="none" w:sz="0" w:space="0" w:color="auto"/>
            <w:left w:val="none" w:sz="0" w:space="0" w:color="auto"/>
            <w:bottom w:val="none" w:sz="0" w:space="0" w:color="auto"/>
            <w:right w:val="none" w:sz="0" w:space="0" w:color="auto"/>
          </w:divBdr>
        </w:div>
        <w:div w:id="2039576741">
          <w:marLeft w:val="0"/>
          <w:marRight w:val="0"/>
          <w:marTop w:val="0"/>
          <w:marBottom w:val="0"/>
          <w:divBdr>
            <w:top w:val="none" w:sz="0" w:space="0" w:color="auto"/>
            <w:left w:val="none" w:sz="0" w:space="0" w:color="auto"/>
            <w:bottom w:val="none" w:sz="0" w:space="0" w:color="auto"/>
            <w:right w:val="none" w:sz="0" w:space="0" w:color="auto"/>
          </w:divBdr>
        </w:div>
        <w:div w:id="2039576742">
          <w:marLeft w:val="0"/>
          <w:marRight w:val="0"/>
          <w:marTop w:val="0"/>
          <w:marBottom w:val="0"/>
          <w:divBdr>
            <w:top w:val="none" w:sz="0" w:space="0" w:color="auto"/>
            <w:left w:val="none" w:sz="0" w:space="0" w:color="auto"/>
            <w:bottom w:val="none" w:sz="0" w:space="0" w:color="auto"/>
            <w:right w:val="none" w:sz="0" w:space="0" w:color="auto"/>
          </w:divBdr>
        </w:div>
        <w:div w:id="2039576743">
          <w:marLeft w:val="0"/>
          <w:marRight w:val="0"/>
          <w:marTop w:val="0"/>
          <w:marBottom w:val="0"/>
          <w:divBdr>
            <w:top w:val="none" w:sz="0" w:space="0" w:color="auto"/>
            <w:left w:val="none" w:sz="0" w:space="0" w:color="auto"/>
            <w:bottom w:val="none" w:sz="0" w:space="0" w:color="auto"/>
            <w:right w:val="none" w:sz="0" w:space="0" w:color="auto"/>
          </w:divBdr>
        </w:div>
        <w:div w:id="2039576745">
          <w:marLeft w:val="0"/>
          <w:marRight w:val="0"/>
          <w:marTop w:val="0"/>
          <w:marBottom w:val="0"/>
          <w:divBdr>
            <w:top w:val="none" w:sz="0" w:space="0" w:color="auto"/>
            <w:left w:val="none" w:sz="0" w:space="0" w:color="auto"/>
            <w:bottom w:val="none" w:sz="0" w:space="0" w:color="auto"/>
            <w:right w:val="none" w:sz="0" w:space="0" w:color="auto"/>
          </w:divBdr>
        </w:div>
        <w:div w:id="2039576746">
          <w:marLeft w:val="0"/>
          <w:marRight w:val="0"/>
          <w:marTop w:val="0"/>
          <w:marBottom w:val="0"/>
          <w:divBdr>
            <w:top w:val="none" w:sz="0" w:space="0" w:color="auto"/>
            <w:left w:val="none" w:sz="0" w:space="0" w:color="auto"/>
            <w:bottom w:val="none" w:sz="0" w:space="0" w:color="auto"/>
            <w:right w:val="none" w:sz="0" w:space="0" w:color="auto"/>
          </w:divBdr>
        </w:div>
        <w:div w:id="2039576748">
          <w:marLeft w:val="0"/>
          <w:marRight w:val="0"/>
          <w:marTop w:val="120"/>
          <w:marBottom w:val="0"/>
          <w:divBdr>
            <w:top w:val="none" w:sz="0" w:space="0" w:color="auto"/>
            <w:left w:val="none" w:sz="0" w:space="0" w:color="auto"/>
            <w:bottom w:val="none" w:sz="0" w:space="0" w:color="auto"/>
            <w:right w:val="none" w:sz="0" w:space="0" w:color="auto"/>
          </w:divBdr>
        </w:div>
        <w:div w:id="2039576752">
          <w:marLeft w:val="0"/>
          <w:marRight w:val="0"/>
          <w:marTop w:val="0"/>
          <w:marBottom w:val="0"/>
          <w:divBdr>
            <w:top w:val="none" w:sz="0" w:space="0" w:color="auto"/>
            <w:left w:val="none" w:sz="0" w:space="0" w:color="auto"/>
            <w:bottom w:val="none" w:sz="0" w:space="0" w:color="auto"/>
            <w:right w:val="none" w:sz="0" w:space="0" w:color="auto"/>
          </w:divBdr>
        </w:div>
        <w:div w:id="2039576753">
          <w:marLeft w:val="0"/>
          <w:marRight w:val="0"/>
          <w:marTop w:val="0"/>
          <w:marBottom w:val="0"/>
          <w:divBdr>
            <w:top w:val="none" w:sz="0" w:space="0" w:color="auto"/>
            <w:left w:val="none" w:sz="0" w:space="0" w:color="auto"/>
            <w:bottom w:val="none" w:sz="0" w:space="0" w:color="auto"/>
            <w:right w:val="none" w:sz="0" w:space="0" w:color="auto"/>
          </w:divBdr>
        </w:div>
        <w:div w:id="2039576755">
          <w:marLeft w:val="0"/>
          <w:marRight w:val="0"/>
          <w:marTop w:val="0"/>
          <w:marBottom w:val="0"/>
          <w:divBdr>
            <w:top w:val="none" w:sz="0" w:space="0" w:color="auto"/>
            <w:left w:val="none" w:sz="0" w:space="0" w:color="auto"/>
            <w:bottom w:val="none" w:sz="0" w:space="0" w:color="auto"/>
            <w:right w:val="none" w:sz="0" w:space="0" w:color="auto"/>
          </w:divBdr>
        </w:div>
        <w:div w:id="2039576759">
          <w:marLeft w:val="0"/>
          <w:marRight w:val="0"/>
          <w:marTop w:val="0"/>
          <w:marBottom w:val="0"/>
          <w:divBdr>
            <w:top w:val="none" w:sz="0" w:space="0" w:color="auto"/>
            <w:left w:val="none" w:sz="0" w:space="0" w:color="auto"/>
            <w:bottom w:val="none" w:sz="0" w:space="0" w:color="auto"/>
            <w:right w:val="none" w:sz="0" w:space="0" w:color="auto"/>
          </w:divBdr>
        </w:div>
      </w:divsChild>
    </w:div>
    <w:div w:id="2039576747">
      <w:marLeft w:val="0"/>
      <w:marRight w:val="0"/>
      <w:marTop w:val="0"/>
      <w:marBottom w:val="0"/>
      <w:divBdr>
        <w:top w:val="none" w:sz="0" w:space="0" w:color="auto"/>
        <w:left w:val="none" w:sz="0" w:space="0" w:color="auto"/>
        <w:bottom w:val="none" w:sz="0" w:space="0" w:color="auto"/>
        <w:right w:val="none" w:sz="0" w:space="0" w:color="auto"/>
      </w:divBdr>
    </w:div>
    <w:div w:id="2039576749">
      <w:marLeft w:val="0"/>
      <w:marRight w:val="0"/>
      <w:marTop w:val="0"/>
      <w:marBottom w:val="0"/>
      <w:divBdr>
        <w:top w:val="none" w:sz="0" w:space="0" w:color="auto"/>
        <w:left w:val="none" w:sz="0" w:space="0" w:color="auto"/>
        <w:bottom w:val="none" w:sz="0" w:space="0" w:color="auto"/>
        <w:right w:val="none" w:sz="0" w:space="0" w:color="auto"/>
      </w:divBdr>
    </w:div>
    <w:div w:id="2039576750">
      <w:marLeft w:val="0"/>
      <w:marRight w:val="0"/>
      <w:marTop w:val="0"/>
      <w:marBottom w:val="0"/>
      <w:divBdr>
        <w:top w:val="none" w:sz="0" w:space="0" w:color="auto"/>
        <w:left w:val="none" w:sz="0" w:space="0" w:color="auto"/>
        <w:bottom w:val="none" w:sz="0" w:space="0" w:color="auto"/>
        <w:right w:val="none" w:sz="0" w:space="0" w:color="auto"/>
      </w:divBdr>
    </w:div>
    <w:div w:id="2039576754">
      <w:marLeft w:val="0"/>
      <w:marRight w:val="0"/>
      <w:marTop w:val="0"/>
      <w:marBottom w:val="0"/>
      <w:divBdr>
        <w:top w:val="none" w:sz="0" w:space="0" w:color="auto"/>
        <w:left w:val="none" w:sz="0" w:space="0" w:color="auto"/>
        <w:bottom w:val="none" w:sz="0" w:space="0" w:color="auto"/>
        <w:right w:val="none" w:sz="0" w:space="0" w:color="auto"/>
      </w:divBdr>
    </w:div>
    <w:div w:id="2039576756">
      <w:marLeft w:val="0"/>
      <w:marRight w:val="0"/>
      <w:marTop w:val="0"/>
      <w:marBottom w:val="0"/>
      <w:divBdr>
        <w:top w:val="none" w:sz="0" w:space="0" w:color="auto"/>
        <w:left w:val="none" w:sz="0" w:space="0" w:color="auto"/>
        <w:bottom w:val="none" w:sz="0" w:space="0" w:color="auto"/>
        <w:right w:val="none" w:sz="0" w:space="0" w:color="auto"/>
      </w:divBdr>
    </w:div>
    <w:div w:id="2039576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atbank.ua/info/index1.stm?fileName=4_8_1_1_3r.html" TargetMode="External"/><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industrialbank.ua/rus/"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10638</Words>
  <Characters>60639</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Создание и организация деятельности банка</vt:lpstr>
    </vt:vector>
  </TitlesOfParts>
  <Company>Дом</Company>
  <LinksUpToDate>false</LinksUpToDate>
  <CharactersWithSpaces>71135</CharactersWithSpaces>
  <SharedDoc>false</SharedDoc>
  <HLinks>
    <vt:vector size="12" baseType="variant">
      <vt:variant>
        <vt:i4>262214</vt:i4>
      </vt:variant>
      <vt:variant>
        <vt:i4>18</vt:i4>
      </vt:variant>
      <vt:variant>
        <vt:i4>0</vt:i4>
      </vt:variant>
      <vt:variant>
        <vt:i4>5</vt:i4>
      </vt:variant>
      <vt:variant>
        <vt:lpwstr>http://industrialbank.ua/rus/</vt:lpwstr>
      </vt:variant>
      <vt:variant>
        <vt:lpwstr/>
      </vt:variant>
      <vt:variant>
        <vt:i4>5701644</vt:i4>
      </vt:variant>
      <vt:variant>
        <vt:i4>0</vt:i4>
      </vt:variant>
      <vt:variant>
        <vt:i4>0</vt:i4>
      </vt:variant>
      <vt:variant>
        <vt:i4>5</vt:i4>
      </vt:variant>
      <vt:variant>
        <vt:lpwstr>http://www.privatbank.ua/info/index1.stm?fileName=4_8_1_1_3r.html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и организация деятельности банка</dc:title>
  <dc:subject/>
  <dc:creator>Дом</dc:creator>
  <cp:keywords/>
  <dc:description/>
  <cp:lastModifiedBy>admin</cp:lastModifiedBy>
  <cp:revision>2</cp:revision>
  <cp:lastPrinted>2007-11-28T10:46:00Z</cp:lastPrinted>
  <dcterms:created xsi:type="dcterms:W3CDTF">2014-04-11T14:23:00Z</dcterms:created>
  <dcterms:modified xsi:type="dcterms:W3CDTF">2014-04-11T14:23:00Z</dcterms:modified>
</cp:coreProperties>
</file>