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847" w:rsidRPr="00524AD2" w:rsidRDefault="00123E78" w:rsidP="009554A0">
      <w:pPr>
        <w:pStyle w:val="1"/>
        <w:spacing w:line="360" w:lineRule="auto"/>
        <w:ind w:firstLine="709"/>
        <w:jc w:val="both"/>
      </w:pPr>
      <w:bookmarkStart w:id="0" w:name="_Toc70237339"/>
      <w:r w:rsidRPr="00524AD2">
        <w:t xml:space="preserve">Глава </w:t>
      </w:r>
      <w:r w:rsidR="00764847" w:rsidRPr="00524AD2">
        <w:t>I. Сведения об обществе</w:t>
      </w:r>
      <w:bookmarkEnd w:id="0"/>
    </w:p>
    <w:p w:rsidR="00764847" w:rsidRPr="009554A0" w:rsidRDefault="00764847" w:rsidP="009554A0">
      <w:pPr>
        <w:spacing w:line="360" w:lineRule="auto"/>
        <w:ind w:firstLine="709"/>
        <w:jc w:val="both"/>
        <w:rPr>
          <w:sz w:val="28"/>
          <w:szCs w:val="24"/>
        </w:rPr>
      </w:pPr>
    </w:p>
    <w:p w:rsidR="003B01DD" w:rsidRDefault="00901299" w:rsidP="009554A0">
      <w:pPr>
        <w:spacing w:line="360" w:lineRule="auto"/>
        <w:ind w:firstLine="709"/>
        <w:jc w:val="both"/>
        <w:rPr>
          <w:rStyle w:val="20"/>
          <w:szCs w:val="24"/>
        </w:rPr>
      </w:pPr>
      <w:r w:rsidRPr="009554A0">
        <w:rPr>
          <w:rStyle w:val="20"/>
          <w:szCs w:val="24"/>
        </w:rPr>
        <w:t>Полное фирменное наименование: Открытое акционерное общество «Уфаоргсинтез».</w:t>
      </w:r>
      <w:r w:rsidR="003B01DD">
        <w:rPr>
          <w:rStyle w:val="20"/>
          <w:szCs w:val="24"/>
        </w:rPr>
        <w:t xml:space="preserve"> Мес</w:t>
      </w:r>
      <w:r w:rsidRPr="009554A0">
        <w:rPr>
          <w:rStyle w:val="20"/>
          <w:szCs w:val="24"/>
        </w:rPr>
        <w:t xml:space="preserve">то нахождения и почтовый адрес: Республика Башкортостан, </w:t>
      </w:r>
      <w:smartTag w:uri="urn:schemas-microsoft-com:office:smarttags" w:element="metricconverter">
        <w:smartTagPr>
          <w:attr w:name="ProductID" w:val="450037, г"/>
        </w:smartTagPr>
        <w:r w:rsidRPr="009554A0">
          <w:rPr>
            <w:rStyle w:val="20"/>
            <w:szCs w:val="24"/>
          </w:rPr>
          <w:t>450037, г</w:t>
        </w:r>
      </w:smartTag>
      <w:r w:rsidRPr="009554A0">
        <w:rPr>
          <w:rStyle w:val="20"/>
          <w:szCs w:val="24"/>
        </w:rPr>
        <w:t>. Уфа, Орджоникидзевский район.</w:t>
      </w:r>
    </w:p>
    <w:p w:rsidR="00901299" w:rsidRPr="009554A0" w:rsidRDefault="00901299" w:rsidP="009554A0">
      <w:pPr>
        <w:spacing w:line="360" w:lineRule="auto"/>
        <w:ind w:firstLine="709"/>
        <w:jc w:val="both"/>
        <w:rPr>
          <w:rStyle w:val="20"/>
          <w:szCs w:val="24"/>
        </w:rPr>
      </w:pPr>
      <w:r w:rsidRPr="009554A0">
        <w:rPr>
          <w:rStyle w:val="20"/>
          <w:szCs w:val="24"/>
        </w:rPr>
        <w:t>Дата государственной регистрации общества:</w:t>
      </w:r>
      <w:r w:rsidR="003B01DD">
        <w:rPr>
          <w:rStyle w:val="20"/>
          <w:szCs w:val="24"/>
        </w:rPr>
        <w:t xml:space="preserve"> </w:t>
      </w:r>
      <w:r w:rsidRPr="009554A0">
        <w:rPr>
          <w:rStyle w:val="20"/>
          <w:szCs w:val="24"/>
        </w:rPr>
        <w:t>Общество зарегистрировано администрацией Орджоникидзевского ра</w:t>
      </w:r>
      <w:r w:rsidR="003B01DD">
        <w:rPr>
          <w:rStyle w:val="20"/>
          <w:szCs w:val="24"/>
        </w:rPr>
        <w:t xml:space="preserve">йона г.Уфы 4 января 1994 года, </w:t>
      </w:r>
      <w:r w:rsidRPr="009554A0">
        <w:rPr>
          <w:rStyle w:val="20"/>
          <w:szCs w:val="24"/>
        </w:rPr>
        <w:t>Постановление № 17.</w:t>
      </w:r>
    </w:p>
    <w:p w:rsidR="00901299" w:rsidRPr="009554A0" w:rsidRDefault="00901299" w:rsidP="009554A0">
      <w:pPr>
        <w:spacing w:line="360" w:lineRule="auto"/>
        <w:ind w:firstLine="709"/>
        <w:jc w:val="both"/>
        <w:rPr>
          <w:rStyle w:val="20"/>
          <w:szCs w:val="24"/>
        </w:rPr>
      </w:pPr>
      <w:r w:rsidRPr="009554A0">
        <w:rPr>
          <w:rStyle w:val="20"/>
          <w:szCs w:val="24"/>
        </w:rPr>
        <w:t>Идентификационный номер налогоплательщика: 0277014204.</w:t>
      </w:r>
    </w:p>
    <w:p w:rsidR="00901299" w:rsidRPr="009554A0" w:rsidRDefault="00901299" w:rsidP="009554A0">
      <w:pPr>
        <w:spacing w:line="360" w:lineRule="auto"/>
        <w:ind w:firstLine="709"/>
        <w:jc w:val="both"/>
        <w:rPr>
          <w:rStyle w:val="20"/>
          <w:szCs w:val="24"/>
        </w:rPr>
      </w:pPr>
      <w:r w:rsidRPr="009554A0">
        <w:rPr>
          <w:rStyle w:val="20"/>
          <w:szCs w:val="24"/>
        </w:rPr>
        <w:t>Общее</w:t>
      </w:r>
      <w:r w:rsidR="003B01DD">
        <w:rPr>
          <w:rStyle w:val="20"/>
          <w:szCs w:val="24"/>
        </w:rPr>
        <w:t xml:space="preserve"> количество акционеров: </w:t>
      </w:r>
      <w:r w:rsidRPr="009554A0">
        <w:rPr>
          <w:rStyle w:val="20"/>
          <w:szCs w:val="24"/>
        </w:rPr>
        <w:t>3285</w:t>
      </w:r>
    </w:p>
    <w:p w:rsidR="00901299" w:rsidRPr="009554A0" w:rsidRDefault="00901299" w:rsidP="009554A0">
      <w:pPr>
        <w:spacing w:line="360" w:lineRule="auto"/>
        <w:ind w:firstLine="709"/>
        <w:jc w:val="both"/>
        <w:rPr>
          <w:rStyle w:val="20"/>
          <w:szCs w:val="24"/>
        </w:rPr>
      </w:pPr>
      <w:r w:rsidRPr="009554A0">
        <w:rPr>
          <w:rStyle w:val="20"/>
          <w:szCs w:val="24"/>
        </w:rPr>
        <w:t>Информация о крупных акционерах, владеющих более 5% голосующих акций общества:</w:t>
      </w:r>
    </w:p>
    <w:p w:rsidR="00901299" w:rsidRPr="009554A0" w:rsidRDefault="00901299" w:rsidP="009554A0">
      <w:pPr>
        <w:spacing w:line="360" w:lineRule="auto"/>
        <w:ind w:firstLine="709"/>
        <w:jc w:val="both"/>
        <w:rPr>
          <w:rStyle w:val="20"/>
          <w:szCs w:val="24"/>
        </w:rPr>
      </w:pPr>
      <w:r w:rsidRPr="009554A0">
        <w:rPr>
          <w:rStyle w:val="20"/>
          <w:szCs w:val="24"/>
        </w:rPr>
        <w:t>- ООО «Агидель-Инвест», 450026, Республика Башкортостан, г.Уфа, ул.Ульяновых, 74, Орджоникидзевский район;</w:t>
      </w:r>
    </w:p>
    <w:p w:rsidR="00901299" w:rsidRPr="009554A0" w:rsidRDefault="00901299" w:rsidP="009554A0">
      <w:pPr>
        <w:spacing w:line="360" w:lineRule="auto"/>
        <w:ind w:firstLine="709"/>
        <w:jc w:val="both"/>
        <w:rPr>
          <w:rStyle w:val="20"/>
          <w:szCs w:val="24"/>
        </w:rPr>
      </w:pPr>
      <w:r w:rsidRPr="009554A0">
        <w:rPr>
          <w:rStyle w:val="20"/>
          <w:szCs w:val="24"/>
        </w:rPr>
        <w:t>- ООО «Юрюзань-Инвест», 450045, Республика Башкортостан, г. Уфа, Орджоникидзевский район;</w:t>
      </w:r>
    </w:p>
    <w:p w:rsidR="00901299" w:rsidRPr="009554A0" w:rsidRDefault="00901299" w:rsidP="009554A0">
      <w:pPr>
        <w:spacing w:line="360" w:lineRule="auto"/>
        <w:ind w:firstLine="709"/>
        <w:jc w:val="both"/>
        <w:rPr>
          <w:rStyle w:val="20"/>
          <w:szCs w:val="24"/>
        </w:rPr>
      </w:pPr>
      <w:r w:rsidRPr="009554A0">
        <w:rPr>
          <w:rStyle w:val="20"/>
          <w:szCs w:val="24"/>
        </w:rPr>
        <w:t>- ООО «Урал-Инвест», 450045, Республика Башкортостан, г. Уфа, Орджоникидзевский район;</w:t>
      </w:r>
    </w:p>
    <w:p w:rsidR="00901299" w:rsidRPr="009554A0" w:rsidRDefault="00901299" w:rsidP="009554A0">
      <w:pPr>
        <w:spacing w:line="360" w:lineRule="auto"/>
        <w:ind w:firstLine="709"/>
        <w:jc w:val="both"/>
        <w:rPr>
          <w:rStyle w:val="20"/>
          <w:szCs w:val="24"/>
        </w:rPr>
      </w:pPr>
      <w:r w:rsidRPr="009554A0">
        <w:rPr>
          <w:rStyle w:val="20"/>
          <w:szCs w:val="24"/>
        </w:rPr>
        <w:t>- ООО «Инзер-Инвест», 450037, Республика Башкортостан, г. Уфа, Орджоникидзевский район;</w:t>
      </w:r>
    </w:p>
    <w:p w:rsidR="00901299" w:rsidRPr="009554A0" w:rsidRDefault="00901299" w:rsidP="009554A0">
      <w:pPr>
        <w:spacing w:line="360" w:lineRule="auto"/>
        <w:ind w:firstLine="709"/>
        <w:jc w:val="both"/>
        <w:rPr>
          <w:rStyle w:val="20"/>
          <w:szCs w:val="24"/>
        </w:rPr>
      </w:pPr>
      <w:r w:rsidRPr="009554A0">
        <w:rPr>
          <w:rStyle w:val="20"/>
          <w:szCs w:val="24"/>
        </w:rPr>
        <w:t xml:space="preserve">- ЗАО «Депозитарно-Клиринговая Компания», </w:t>
      </w:r>
      <w:smartTag w:uri="urn:schemas-microsoft-com:office:smarttags" w:element="metricconverter">
        <w:smartTagPr>
          <w:attr w:name="ProductID" w:val="115162, г"/>
        </w:smartTagPr>
        <w:r w:rsidRPr="009554A0">
          <w:rPr>
            <w:rStyle w:val="20"/>
            <w:szCs w:val="24"/>
          </w:rPr>
          <w:t>115162, г</w:t>
        </w:r>
      </w:smartTag>
      <w:r w:rsidRPr="009554A0">
        <w:rPr>
          <w:rStyle w:val="20"/>
          <w:szCs w:val="24"/>
        </w:rPr>
        <w:t>.</w:t>
      </w:r>
      <w:r w:rsidR="003B01DD">
        <w:rPr>
          <w:rStyle w:val="20"/>
          <w:szCs w:val="24"/>
        </w:rPr>
        <w:t xml:space="preserve"> </w:t>
      </w:r>
      <w:r w:rsidRPr="009554A0">
        <w:rPr>
          <w:rStyle w:val="20"/>
          <w:szCs w:val="24"/>
        </w:rPr>
        <w:t>Москва, ул.</w:t>
      </w:r>
      <w:r w:rsidR="003B01DD">
        <w:rPr>
          <w:rStyle w:val="20"/>
          <w:szCs w:val="24"/>
        </w:rPr>
        <w:t xml:space="preserve"> </w:t>
      </w:r>
      <w:r w:rsidRPr="009554A0">
        <w:rPr>
          <w:rStyle w:val="20"/>
          <w:szCs w:val="24"/>
        </w:rPr>
        <w:t>Шаболовка, 31, строение Б.</w:t>
      </w:r>
    </w:p>
    <w:p w:rsidR="00901299" w:rsidRPr="009554A0" w:rsidRDefault="00901299" w:rsidP="009554A0">
      <w:pPr>
        <w:spacing w:line="360" w:lineRule="auto"/>
        <w:ind w:firstLine="709"/>
        <w:jc w:val="both"/>
        <w:rPr>
          <w:rStyle w:val="20"/>
          <w:szCs w:val="24"/>
        </w:rPr>
      </w:pPr>
      <w:r w:rsidRPr="009554A0">
        <w:rPr>
          <w:rStyle w:val="20"/>
          <w:szCs w:val="24"/>
        </w:rPr>
        <w:t>Данные о доле государства  в уставном капитале общества и наличии специального права («золотой акции»):</w:t>
      </w:r>
    </w:p>
    <w:p w:rsidR="00901299" w:rsidRPr="009554A0" w:rsidRDefault="00901299" w:rsidP="009554A0">
      <w:pPr>
        <w:spacing w:line="360" w:lineRule="auto"/>
        <w:ind w:firstLine="709"/>
        <w:jc w:val="both"/>
        <w:rPr>
          <w:rStyle w:val="20"/>
          <w:szCs w:val="24"/>
        </w:rPr>
      </w:pPr>
      <w:r w:rsidRPr="009554A0">
        <w:rPr>
          <w:rStyle w:val="20"/>
          <w:szCs w:val="24"/>
        </w:rPr>
        <w:t>Государство в лице Министерства имущественных отношений Республики Башкортостан владеет 20 700 шт. акций ОАО «Уфаоргсинтез», что составляет 0,018 % в  уставном капитале общества;</w:t>
      </w:r>
    </w:p>
    <w:p w:rsidR="00901299" w:rsidRPr="009554A0" w:rsidRDefault="00901299" w:rsidP="009554A0">
      <w:pPr>
        <w:spacing w:line="360" w:lineRule="auto"/>
        <w:ind w:firstLine="709"/>
        <w:jc w:val="both"/>
        <w:rPr>
          <w:rStyle w:val="20"/>
          <w:szCs w:val="24"/>
        </w:rPr>
      </w:pPr>
      <w:r w:rsidRPr="009554A0">
        <w:rPr>
          <w:rStyle w:val="20"/>
          <w:szCs w:val="24"/>
        </w:rPr>
        <w:t>- специального права («золотой акции») нет.</w:t>
      </w:r>
    </w:p>
    <w:p w:rsidR="00901299" w:rsidRPr="009554A0" w:rsidRDefault="00901299" w:rsidP="009554A0">
      <w:pPr>
        <w:spacing w:line="360" w:lineRule="auto"/>
        <w:ind w:firstLine="709"/>
        <w:jc w:val="both"/>
        <w:rPr>
          <w:rStyle w:val="20"/>
          <w:szCs w:val="24"/>
        </w:rPr>
      </w:pPr>
      <w:r w:rsidRPr="009554A0">
        <w:rPr>
          <w:rStyle w:val="20"/>
          <w:szCs w:val="24"/>
        </w:rPr>
        <w:t>Информация об аудиторе общества:</w:t>
      </w:r>
    </w:p>
    <w:p w:rsidR="00901299" w:rsidRPr="009554A0" w:rsidRDefault="00901299" w:rsidP="009554A0">
      <w:pPr>
        <w:spacing w:line="360" w:lineRule="auto"/>
        <w:ind w:firstLine="709"/>
        <w:jc w:val="both"/>
        <w:rPr>
          <w:rStyle w:val="20"/>
          <w:szCs w:val="24"/>
        </w:rPr>
      </w:pPr>
      <w:r w:rsidRPr="009554A0">
        <w:rPr>
          <w:rStyle w:val="20"/>
          <w:szCs w:val="24"/>
        </w:rPr>
        <w:t>- ООО Фирма «ДДМ-Аудит»;</w:t>
      </w:r>
    </w:p>
    <w:p w:rsidR="00901299" w:rsidRPr="009554A0" w:rsidRDefault="00901299" w:rsidP="009554A0">
      <w:pPr>
        <w:spacing w:line="360" w:lineRule="auto"/>
        <w:ind w:firstLine="709"/>
        <w:jc w:val="both"/>
        <w:rPr>
          <w:rStyle w:val="20"/>
          <w:szCs w:val="24"/>
        </w:rPr>
      </w:pPr>
      <w:r w:rsidRPr="009554A0">
        <w:rPr>
          <w:rStyle w:val="20"/>
          <w:szCs w:val="24"/>
        </w:rPr>
        <w:t xml:space="preserve">- место нахождения, почтовый адрес: Республика Башкортостан, </w:t>
      </w:r>
      <w:smartTag w:uri="urn:schemas-microsoft-com:office:smarttags" w:element="metricconverter">
        <w:smartTagPr>
          <w:attr w:name="ProductID" w:val="450098, г"/>
        </w:smartTagPr>
        <w:r w:rsidRPr="009554A0">
          <w:rPr>
            <w:rStyle w:val="20"/>
            <w:szCs w:val="24"/>
          </w:rPr>
          <w:t>450098, г</w:t>
        </w:r>
      </w:smartTag>
      <w:r w:rsidRPr="009554A0">
        <w:rPr>
          <w:rStyle w:val="20"/>
          <w:szCs w:val="24"/>
        </w:rPr>
        <w:t>.Уфа, ул.Российская, 98/2;</w:t>
      </w:r>
    </w:p>
    <w:p w:rsidR="00901299" w:rsidRPr="009554A0" w:rsidRDefault="00901299" w:rsidP="009554A0">
      <w:pPr>
        <w:spacing w:line="360" w:lineRule="auto"/>
        <w:ind w:firstLine="709"/>
        <w:jc w:val="both"/>
        <w:rPr>
          <w:rStyle w:val="20"/>
          <w:szCs w:val="24"/>
        </w:rPr>
      </w:pPr>
      <w:r w:rsidRPr="009554A0">
        <w:rPr>
          <w:rStyle w:val="20"/>
          <w:szCs w:val="24"/>
        </w:rPr>
        <w:t>- лицензия № Е 001564 выдана 06.09.02г. Министерством финансов РФ.</w:t>
      </w:r>
    </w:p>
    <w:p w:rsidR="00901299" w:rsidRPr="009554A0" w:rsidRDefault="00901299" w:rsidP="009554A0">
      <w:pPr>
        <w:spacing w:line="360" w:lineRule="auto"/>
        <w:ind w:firstLine="709"/>
        <w:jc w:val="both"/>
        <w:rPr>
          <w:rStyle w:val="20"/>
          <w:szCs w:val="24"/>
        </w:rPr>
      </w:pPr>
      <w:r w:rsidRPr="009554A0">
        <w:rPr>
          <w:rStyle w:val="20"/>
          <w:szCs w:val="24"/>
        </w:rPr>
        <w:t>Информация о реестродержателе общества:</w:t>
      </w:r>
    </w:p>
    <w:p w:rsidR="00901299" w:rsidRPr="009554A0" w:rsidRDefault="00901299" w:rsidP="009554A0">
      <w:pPr>
        <w:spacing w:line="360" w:lineRule="auto"/>
        <w:ind w:firstLine="709"/>
        <w:jc w:val="both"/>
        <w:rPr>
          <w:rStyle w:val="20"/>
          <w:szCs w:val="24"/>
        </w:rPr>
      </w:pPr>
      <w:r w:rsidRPr="009554A0">
        <w:rPr>
          <w:rStyle w:val="20"/>
          <w:szCs w:val="24"/>
        </w:rPr>
        <w:t>- Открытое акционерное общество «Центральная регистратура»;</w:t>
      </w:r>
    </w:p>
    <w:p w:rsidR="00901299" w:rsidRPr="009554A0" w:rsidRDefault="00901299" w:rsidP="009554A0">
      <w:pPr>
        <w:spacing w:line="360" w:lineRule="auto"/>
        <w:ind w:firstLine="709"/>
        <w:jc w:val="both"/>
        <w:rPr>
          <w:rStyle w:val="20"/>
          <w:szCs w:val="24"/>
        </w:rPr>
      </w:pPr>
      <w:r w:rsidRPr="009554A0">
        <w:rPr>
          <w:rStyle w:val="20"/>
          <w:szCs w:val="24"/>
        </w:rPr>
        <w:t xml:space="preserve">- место нахождения: Республика Башкортостан, </w:t>
      </w:r>
      <w:smartTag w:uri="urn:schemas-microsoft-com:office:smarttags" w:element="metricconverter">
        <w:smartTagPr>
          <w:attr w:name="ProductID" w:val="450029, г"/>
        </w:smartTagPr>
        <w:r w:rsidRPr="009554A0">
          <w:rPr>
            <w:rStyle w:val="20"/>
            <w:szCs w:val="24"/>
          </w:rPr>
          <w:t>450029, г</w:t>
        </w:r>
      </w:smartTag>
      <w:r w:rsidRPr="009554A0">
        <w:rPr>
          <w:rStyle w:val="20"/>
          <w:szCs w:val="24"/>
        </w:rPr>
        <w:t>.Уфа, ул.Ульяновых, 71/1;</w:t>
      </w:r>
    </w:p>
    <w:p w:rsidR="00901299" w:rsidRPr="009554A0" w:rsidRDefault="00901299" w:rsidP="009554A0">
      <w:pPr>
        <w:spacing w:line="360" w:lineRule="auto"/>
        <w:ind w:firstLine="709"/>
        <w:jc w:val="both"/>
        <w:rPr>
          <w:rStyle w:val="20"/>
          <w:szCs w:val="24"/>
        </w:rPr>
      </w:pPr>
      <w:r w:rsidRPr="009554A0">
        <w:rPr>
          <w:rStyle w:val="20"/>
          <w:szCs w:val="24"/>
        </w:rPr>
        <w:t xml:space="preserve">- почтовый адрес: </w:t>
      </w:r>
      <w:smartTag w:uri="urn:schemas-microsoft-com:office:smarttags" w:element="metricconverter">
        <w:smartTagPr>
          <w:attr w:name="ProductID" w:val="450000, г"/>
        </w:smartTagPr>
        <w:r w:rsidRPr="009554A0">
          <w:rPr>
            <w:rStyle w:val="20"/>
            <w:szCs w:val="24"/>
          </w:rPr>
          <w:t>450000, г</w:t>
        </w:r>
      </w:smartTag>
      <w:r w:rsidRPr="009554A0">
        <w:rPr>
          <w:rStyle w:val="20"/>
          <w:szCs w:val="24"/>
        </w:rPr>
        <w:t>. Уфа-центр, а/я 1277;</w:t>
      </w:r>
    </w:p>
    <w:p w:rsidR="00901299" w:rsidRPr="009554A0" w:rsidRDefault="00901299" w:rsidP="009554A0">
      <w:pPr>
        <w:spacing w:line="360" w:lineRule="auto"/>
        <w:ind w:firstLine="709"/>
        <w:jc w:val="both"/>
        <w:rPr>
          <w:rStyle w:val="20"/>
          <w:szCs w:val="24"/>
        </w:rPr>
      </w:pPr>
      <w:r w:rsidRPr="009554A0">
        <w:rPr>
          <w:rStyle w:val="20"/>
          <w:szCs w:val="24"/>
        </w:rPr>
        <w:t>- лицензия № 10-000-1-00283 выдана 04.02.03г. Федеральной комиссией по рынку ценных бумаг.</w:t>
      </w:r>
    </w:p>
    <w:p w:rsidR="00901299" w:rsidRPr="009554A0" w:rsidRDefault="00901299" w:rsidP="009554A0">
      <w:pPr>
        <w:spacing w:line="360" w:lineRule="auto"/>
        <w:ind w:firstLine="709"/>
        <w:jc w:val="both"/>
        <w:rPr>
          <w:rStyle w:val="20"/>
          <w:szCs w:val="24"/>
        </w:rPr>
      </w:pPr>
      <w:r w:rsidRPr="009554A0">
        <w:rPr>
          <w:rStyle w:val="20"/>
          <w:szCs w:val="24"/>
        </w:rPr>
        <w:t>Филиалы и представительства общества:</w:t>
      </w:r>
    </w:p>
    <w:p w:rsidR="00901299" w:rsidRPr="009554A0" w:rsidRDefault="00901299" w:rsidP="009554A0">
      <w:pPr>
        <w:spacing w:line="360" w:lineRule="auto"/>
        <w:ind w:firstLine="709"/>
        <w:jc w:val="both"/>
        <w:rPr>
          <w:rStyle w:val="20"/>
          <w:szCs w:val="24"/>
        </w:rPr>
      </w:pPr>
      <w:r w:rsidRPr="009554A0">
        <w:rPr>
          <w:rStyle w:val="20"/>
          <w:szCs w:val="24"/>
        </w:rPr>
        <w:t>Филиалов и представительств общество не имеет.</w:t>
      </w:r>
    </w:p>
    <w:p w:rsidR="00901299" w:rsidRPr="009554A0" w:rsidRDefault="00901299" w:rsidP="009554A0">
      <w:pPr>
        <w:spacing w:line="360" w:lineRule="auto"/>
        <w:ind w:firstLine="709"/>
        <w:jc w:val="both"/>
        <w:rPr>
          <w:rStyle w:val="20"/>
          <w:szCs w:val="24"/>
        </w:rPr>
      </w:pPr>
      <w:r w:rsidRPr="003B01DD">
        <w:rPr>
          <w:rStyle w:val="20"/>
          <w:i/>
          <w:szCs w:val="24"/>
        </w:rPr>
        <w:t>Положение Общества в отрасли</w:t>
      </w:r>
      <w:r w:rsidRPr="009554A0">
        <w:rPr>
          <w:rStyle w:val="20"/>
          <w:szCs w:val="24"/>
        </w:rPr>
        <w:t>:</w:t>
      </w:r>
    </w:p>
    <w:p w:rsidR="00901299" w:rsidRPr="009554A0" w:rsidRDefault="00901299" w:rsidP="009554A0">
      <w:pPr>
        <w:spacing w:line="360" w:lineRule="auto"/>
        <w:ind w:firstLine="709"/>
        <w:jc w:val="both"/>
        <w:rPr>
          <w:rStyle w:val="20"/>
          <w:szCs w:val="24"/>
        </w:rPr>
      </w:pPr>
      <w:r w:rsidRPr="009554A0">
        <w:rPr>
          <w:rStyle w:val="20"/>
          <w:szCs w:val="24"/>
        </w:rPr>
        <w:t>ОАО «Уфаоргсинтез» - одно из крупнейших предприятий России по выпуску продукции органического синтеза, полимерных материалов.</w:t>
      </w:r>
    </w:p>
    <w:p w:rsidR="00901299" w:rsidRPr="009554A0" w:rsidRDefault="00901299" w:rsidP="009554A0">
      <w:pPr>
        <w:spacing w:line="360" w:lineRule="auto"/>
        <w:ind w:firstLine="709"/>
        <w:jc w:val="both"/>
        <w:rPr>
          <w:rStyle w:val="20"/>
          <w:szCs w:val="24"/>
        </w:rPr>
      </w:pPr>
      <w:r w:rsidRPr="009554A0">
        <w:rPr>
          <w:rStyle w:val="20"/>
          <w:szCs w:val="24"/>
        </w:rPr>
        <w:t xml:space="preserve">Продукция Общества применяется в качестве сырья для последующей переработки в разнообразную продукцию органического синтеза. </w:t>
      </w:r>
    </w:p>
    <w:p w:rsidR="00901299" w:rsidRPr="009554A0" w:rsidRDefault="00901299" w:rsidP="009554A0">
      <w:pPr>
        <w:spacing w:line="360" w:lineRule="auto"/>
        <w:ind w:firstLine="709"/>
        <w:jc w:val="both"/>
        <w:rPr>
          <w:rStyle w:val="20"/>
          <w:szCs w:val="24"/>
        </w:rPr>
      </w:pPr>
      <w:r w:rsidRPr="009554A0">
        <w:rPr>
          <w:rStyle w:val="20"/>
          <w:szCs w:val="24"/>
        </w:rPr>
        <w:t>Общество является единственным в России производителем этилового спирта синтетического денатурированного, занимает значительную долю в общероссийском объеме по производству фенола, ацетона, полипропилена (30-40%).</w:t>
      </w:r>
    </w:p>
    <w:p w:rsidR="00901299" w:rsidRPr="003B01DD" w:rsidRDefault="00901299" w:rsidP="009554A0">
      <w:pPr>
        <w:spacing w:line="360" w:lineRule="auto"/>
        <w:ind w:firstLine="709"/>
        <w:jc w:val="both"/>
        <w:rPr>
          <w:rStyle w:val="20"/>
          <w:i/>
          <w:szCs w:val="24"/>
        </w:rPr>
      </w:pPr>
      <w:r w:rsidRPr="003B01DD">
        <w:rPr>
          <w:rStyle w:val="20"/>
          <w:i/>
          <w:szCs w:val="24"/>
        </w:rPr>
        <w:t>Приоритетные направления деятельности общества:</w:t>
      </w:r>
    </w:p>
    <w:p w:rsidR="00901299" w:rsidRPr="009554A0" w:rsidRDefault="00901299" w:rsidP="009554A0">
      <w:pPr>
        <w:spacing w:line="360" w:lineRule="auto"/>
        <w:ind w:firstLine="709"/>
        <w:jc w:val="both"/>
        <w:rPr>
          <w:rStyle w:val="20"/>
          <w:szCs w:val="24"/>
        </w:rPr>
      </w:pPr>
      <w:r w:rsidRPr="009554A0">
        <w:rPr>
          <w:rStyle w:val="20"/>
          <w:szCs w:val="24"/>
        </w:rPr>
        <w:t>Приоритетным направлением деятельности общества является крупнотоннажное производство нефтехимической продукции, расширение ассортимента марок полипропилена и полиэтилена.</w:t>
      </w:r>
    </w:p>
    <w:p w:rsidR="00901299" w:rsidRPr="009554A0" w:rsidRDefault="00901299" w:rsidP="009554A0">
      <w:pPr>
        <w:spacing w:line="360" w:lineRule="auto"/>
        <w:ind w:firstLine="709"/>
        <w:jc w:val="both"/>
        <w:rPr>
          <w:rStyle w:val="20"/>
          <w:szCs w:val="24"/>
        </w:rPr>
      </w:pPr>
      <w:r w:rsidRPr="009554A0">
        <w:rPr>
          <w:rStyle w:val="20"/>
          <w:szCs w:val="24"/>
        </w:rPr>
        <w:t xml:space="preserve">Общество постоянно проводит  мероприятия по модернизации и реконструкции действующих установок и узлов. Эти мероприятия направлены на повышение эффективности производства, расширение ассортимента и улучшение качества выпускаемой продукции, повышение безопасности труда, экономию энергоресурсов и улучшение экологической обстановки.  </w:t>
      </w:r>
    </w:p>
    <w:p w:rsidR="00901299" w:rsidRPr="009554A0" w:rsidRDefault="00901299" w:rsidP="009554A0">
      <w:pPr>
        <w:spacing w:line="360" w:lineRule="auto"/>
        <w:ind w:firstLine="709"/>
        <w:jc w:val="both"/>
        <w:rPr>
          <w:rStyle w:val="20"/>
          <w:szCs w:val="24"/>
        </w:rPr>
      </w:pPr>
      <w:r w:rsidRPr="009554A0">
        <w:rPr>
          <w:rStyle w:val="20"/>
          <w:szCs w:val="24"/>
        </w:rPr>
        <w:t>Основная цель деятельности Общества – получение прибыли. С поставленной целью Общество справляется.</w:t>
      </w:r>
    </w:p>
    <w:p w:rsidR="00901299" w:rsidRPr="003B01DD" w:rsidRDefault="00901299" w:rsidP="009554A0">
      <w:pPr>
        <w:spacing w:line="360" w:lineRule="auto"/>
        <w:ind w:firstLine="709"/>
        <w:jc w:val="both"/>
        <w:rPr>
          <w:rStyle w:val="20"/>
          <w:i/>
          <w:szCs w:val="24"/>
        </w:rPr>
      </w:pPr>
      <w:r w:rsidRPr="003B01DD">
        <w:rPr>
          <w:rStyle w:val="20"/>
          <w:i/>
          <w:szCs w:val="24"/>
        </w:rPr>
        <w:t>Перспективы развития Общества:</w:t>
      </w:r>
    </w:p>
    <w:p w:rsidR="00901299" w:rsidRPr="009554A0" w:rsidRDefault="00901299" w:rsidP="009554A0">
      <w:pPr>
        <w:spacing w:line="360" w:lineRule="auto"/>
        <w:ind w:firstLine="709"/>
        <w:jc w:val="both"/>
        <w:rPr>
          <w:rStyle w:val="20"/>
          <w:szCs w:val="24"/>
        </w:rPr>
      </w:pPr>
      <w:r w:rsidRPr="009554A0">
        <w:rPr>
          <w:rStyle w:val="20"/>
          <w:szCs w:val="24"/>
        </w:rPr>
        <w:t>Под «риском» понимают вероятность (угрозу) потери владельцем ценных бумаг части своих ресурсов, недополучения доходов или дополнительных расходов.</w:t>
      </w:r>
    </w:p>
    <w:p w:rsidR="00901299" w:rsidRPr="009554A0" w:rsidRDefault="00901299" w:rsidP="009554A0">
      <w:pPr>
        <w:spacing w:line="360" w:lineRule="auto"/>
        <w:ind w:firstLine="709"/>
        <w:jc w:val="both"/>
        <w:rPr>
          <w:rStyle w:val="20"/>
          <w:szCs w:val="24"/>
        </w:rPr>
      </w:pPr>
      <w:r w:rsidRPr="009554A0">
        <w:rPr>
          <w:rStyle w:val="20"/>
          <w:szCs w:val="24"/>
        </w:rPr>
        <w:t>В зависимости от источника возникновения все риски можно разделить на две большие группы: систематические и несистематические.</w:t>
      </w:r>
    </w:p>
    <w:p w:rsidR="00901299" w:rsidRPr="009554A0" w:rsidRDefault="00901299" w:rsidP="009554A0">
      <w:pPr>
        <w:spacing w:line="360" w:lineRule="auto"/>
        <w:ind w:firstLine="709"/>
        <w:jc w:val="both"/>
        <w:rPr>
          <w:rStyle w:val="20"/>
          <w:szCs w:val="24"/>
        </w:rPr>
      </w:pPr>
      <w:r w:rsidRPr="009554A0">
        <w:rPr>
          <w:rStyle w:val="20"/>
          <w:szCs w:val="24"/>
        </w:rPr>
        <w:t>Систематическим рискам, возникающим из внешних событий, влияющих на рынок в целом и носящим как политический, так и общеэкономический характер (смена власти, инфляция, экономический спад, высокая процентная ставка и т.д.), по результатам статистических исследований, подвергаются от 25 до 50% общего риска по любой инвестиции.</w:t>
      </w:r>
    </w:p>
    <w:p w:rsidR="00901299" w:rsidRPr="009554A0" w:rsidRDefault="00901299" w:rsidP="009554A0">
      <w:pPr>
        <w:spacing w:line="360" w:lineRule="auto"/>
        <w:ind w:firstLine="709"/>
        <w:jc w:val="both"/>
        <w:rPr>
          <w:rStyle w:val="20"/>
          <w:szCs w:val="24"/>
        </w:rPr>
      </w:pPr>
      <w:r w:rsidRPr="009554A0">
        <w:rPr>
          <w:rStyle w:val="20"/>
          <w:szCs w:val="24"/>
        </w:rPr>
        <w:t>В этой группе выделяют: страховой риск, процентный риск, инфляционный риск, риск законодательных изменений, риск падения общерыночных цен и др. Очевидно, что риски этой группы распространяются на всех держателей ценных бумаг и не могут быть устранены посредством диверсификации портфеля.</w:t>
      </w:r>
    </w:p>
    <w:p w:rsidR="00901299" w:rsidRPr="009554A0" w:rsidRDefault="00901299" w:rsidP="009554A0">
      <w:pPr>
        <w:spacing w:line="360" w:lineRule="auto"/>
        <w:ind w:firstLine="709"/>
        <w:jc w:val="both"/>
        <w:rPr>
          <w:rStyle w:val="20"/>
          <w:szCs w:val="24"/>
        </w:rPr>
      </w:pPr>
      <w:r w:rsidRPr="009554A0">
        <w:rPr>
          <w:rStyle w:val="20"/>
          <w:szCs w:val="24"/>
        </w:rPr>
        <w:t>Несистематические риски присущи конкретным корпоративным ценным бумагам. К рискам такого рода можно отнести следующие виды:</w:t>
      </w:r>
    </w:p>
    <w:p w:rsidR="00901299" w:rsidRPr="009554A0" w:rsidRDefault="00901299" w:rsidP="009554A0">
      <w:pPr>
        <w:spacing w:line="360" w:lineRule="auto"/>
        <w:ind w:firstLine="709"/>
        <w:jc w:val="both"/>
        <w:rPr>
          <w:rStyle w:val="20"/>
          <w:szCs w:val="24"/>
        </w:rPr>
      </w:pPr>
      <w:r w:rsidRPr="009554A0">
        <w:rPr>
          <w:rStyle w:val="20"/>
          <w:szCs w:val="24"/>
        </w:rPr>
        <w:t>Коммерческий риск – отражение ненадежности доходов, свойственной всей отрасли в целом. Это международная и внутренняя  конкуренция; возможность изменения закупочных цен сырья и материалов; рост издержек обращения; потери при хранении и транспортировке.</w:t>
      </w:r>
    </w:p>
    <w:p w:rsidR="00901299" w:rsidRPr="009554A0" w:rsidRDefault="00901299" w:rsidP="009554A0">
      <w:pPr>
        <w:spacing w:line="360" w:lineRule="auto"/>
        <w:ind w:firstLine="709"/>
        <w:jc w:val="both"/>
        <w:rPr>
          <w:rStyle w:val="20"/>
          <w:szCs w:val="24"/>
        </w:rPr>
      </w:pPr>
      <w:r w:rsidRPr="009554A0">
        <w:rPr>
          <w:rStyle w:val="20"/>
          <w:szCs w:val="24"/>
        </w:rPr>
        <w:t>Производственный риск – по сути сходен с коммерческим, но характерен более для уровня компании, чем для отрасли в целом. Основным источником такого риска является: неустойчивость спроса и цен на сырье и готовую продукцию, производственный брак, уплата повышенных налогов, отчислений и штрафов, низкая дисциплина поставок, перебои с топливом и электроэнергией, физический и моральный износ оборудования и др.</w:t>
      </w:r>
    </w:p>
    <w:p w:rsidR="00901299" w:rsidRPr="009554A0" w:rsidRDefault="00901299" w:rsidP="009554A0">
      <w:pPr>
        <w:spacing w:line="360" w:lineRule="auto"/>
        <w:ind w:firstLine="709"/>
        <w:jc w:val="both"/>
        <w:rPr>
          <w:rStyle w:val="20"/>
          <w:szCs w:val="24"/>
        </w:rPr>
      </w:pPr>
      <w:r w:rsidRPr="009554A0">
        <w:rPr>
          <w:rStyle w:val="20"/>
          <w:szCs w:val="24"/>
        </w:rPr>
        <w:t>Финансовый риск – возникает в силу управленческих решений, связанных с финансированием активов. Он обусловлен финансовым положением и политикой эмитента, соотношением собственных и заемных источников финансирования. Неспособность уплатить в срок предписанные платежи, риск банкротства. Кроме того, финансовые риски связаны с абсолютным преобладанием кредитных договоров на короткие сроки, низкой платежной дисциплиной, длительным прохождением расчетов.</w:t>
      </w:r>
    </w:p>
    <w:p w:rsidR="00901299" w:rsidRPr="009554A0" w:rsidRDefault="00901299" w:rsidP="009554A0">
      <w:pPr>
        <w:spacing w:line="360" w:lineRule="auto"/>
        <w:ind w:firstLine="709"/>
        <w:jc w:val="both"/>
        <w:rPr>
          <w:rStyle w:val="20"/>
          <w:szCs w:val="24"/>
        </w:rPr>
      </w:pPr>
      <w:r w:rsidRPr="009554A0">
        <w:rPr>
          <w:rStyle w:val="20"/>
          <w:szCs w:val="24"/>
        </w:rPr>
        <w:t>Имущественный риск – потери имущества эмитентов в результате экологической катастрофы, стихийных бедствий, пожаров, затоплений и т.п. С этими рисками сталкивается практически каждая компания не зависимо от вида деятельности.</w:t>
      </w:r>
    </w:p>
    <w:p w:rsidR="00901299" w:rsidRPr="009554A0" w:rsidRDefault="00901299" w:rsidP="009554A0">
      <w:pPr>
        <w:spacing w:line="360" w:lineRule="auto"/>
        <w:ind w:firstLine="709"/>
        <w:jc w:val="both"/>
        <w:rPr>
          <w:rStyle w:val="20"/>
          <w:szCs w:val="24"/>
        </w:rPr>
      </w:pPr>
      <w:r w:rsidRPr="009554A0">
        <w:rPr>
          <w:rStyle w:val="20"/>
          <w:szCs w:val="24"/>
        </w:rPr>
        <w:t>Существует вероятность появления следующих факторов риска:</w:t>
      </w:r>
    </w:p>
    <w:p w:rsidR="00901299" w:rsidRPr="009554A0" w:rsidRDefault="00901299" w:rsidP="009554A0">
      <w:pPr>
        <w:spacing w:line="360" w:lineRule="auto"/>
        <w:ind w:firstLine="709"/>
        <w:jc w:val="both"/>
        <w:rPr>
          <w:rStyle w:val="20"/>
          <w:szCs w:val="24"/>
        </w:rPr>
      </w:pPr>
      <w:r w:rsidRPr="009554A0">
        <w:rPr>
          <w:rStyle w:val="20"/>
          <w:szCs w:val="24"/>
        </w:rPr>
        <w:t>А) Экономические:</w:t>
      </w:r>
    </w:p>
    <w:p w:rsidR="00901299" w:rsidRPr="009554A0" w:rsidRDefault="00901299" w:rsidP="009554A0">
      <w:pPr>
        <w:spacing w:line="360" w:lineRule="auto"/>
        <w:ind w:firstLine="709"/>
        <w:jc w:val="both"/>
        <w:rPr>
          <w:rStyle w:val="20"/>
          <w:szCs w:val="24"/>
        </w:rPr>
      </w:pPr>
      <w:r w:rsidRPr="009554A0">
        <w:rPr>
          <w:rStyle w:val="20"/>
          <w:szCs w:val="24"/>
        </w:rPr>
        <w:t>- удорожание тепло-, энергоносителей;</w:t>
      </w:r>
    </w:p>
    <w:p w:rsidR="00901299" w:rsidRPr="009554A0" w:rsidRDefault="00901299" w:rsidP="009554A0">
      <w:pPr>
        <w:spacing w:line="360" w:lineRule="auto"/>
        <w:ind w:firstLine="709"/>
        <w:jc w:val="both"/>
        <w:rPr>
          <w:rStyle w:val="20"/>
          <w:szCs w:val="24"/>
        </w:rPr>
      </w:pPr>
      <w:r w:rsidRPr="009554A0">
        <w:rPr>
          <w:rStyle w:val="20"/>
          <w:szCs w:val="24"/>
        </w:rPr>
        <w:t>- возможное появление новых конкурентов;</w:t>
      </w:r>
    </w:p>
    <w:p w:rsidR="00901299" w:rsidRPr="009554A0" w:rsidRDefault="00901299" w:rsidP="009554A0">
      <w:pPr>
        <w:spacing w:line="360" w:lineRule="auto"/>
        <w:ind w:firstLine="709"/>
        <w:jc w:val="both"/>
        <w:rPr>
          <w:rStyle w:val="20"/>
          <w:szCs w:val="24"/>
        </w:rPr>
      </w:pPr>
      <w:r w:rsidRPr="009554A0">
        <w:rPr>
          <w:rStyle w:val="20"/>
          <w:szCs w:val="24"/>
        </w:rPr>
        <w:t>- инфляционные процессы в стране.</w:t>
      </w:r>
    </w:p>
    <w:p w:rsidR="00901299" w:rsidRPr="009554A0" w:rsidRDefault="00901299" w:rsidP="009554A0">
      <w:pPr>
        <w:spacing w:line="360" w:lineRule="auto"/>
        <w:ind w:firstLine="709"/>
        <w:jc w:val="both"/>
        <w:rPr>
          <w:rStyle w:val="20"/>
          <w:szCs w:val="24"/>
        </w:rPr>
      </w:pPr>
      <w:r w:rsidRPr="009554A0">
        <w:rPr>
          <w:rStyle w:val="20"/>
          <w:szCs w:val="24"/>
        </w:rPr>
        <w:t>Б) Социальные:</w:t>
      </w:r>
    </w:p>
    <w:p w:rsidR="00901299" w:rsidRPr="009554A0" w:rsidRDefault="00901299" w:rsidP="009554A0">
      <w:pPr>
        <w:spacing w:line="360" w:lineRule="auto"/>
        <w:ind w:firstLine="709"/>
        <w:jc w:val="both"/>
        <w:rPr>
          <w:rStyle w:val="20"/>
          <w:szCs w:val="24"/>
        </w:rPr>
      </w:pPr>
      <w:r w:rsidRPr="009554A0">
        <w:rPr>
          <w:rStyle w:val="20"/>
          <w:szCs w:val="24"/>
        </w:rPr>
        <w:t>- отток квалифицированных специалистов с предприятия;</w:t>
      </w:r>
    </w:p>
    <w:p w:rsidR="00901299" w:rsidRPr="009554A0" w:rsidRDefault="00901299" w:rsidP="009554A0">
      <w:pPr>
        <w:spacing w:line="360" w:lineRule="auto"/>
        <w:ind w:firstLine="709"/>
        <w:jc w:val="both"/>
        <w:rPr>
          <w:rStyle w:val="20"/>
          <w:szCs w:val="24"/>
        </w:rPr>
      </w:pPr>
      <w:r w:rsidRPr="009554A0">
        <w:rPr>
          <w:rStyle w:val="20"/>
          <w:szCs w:val="24"/>
        </w:rPr>
        <w:t>- ухудшение демографического положения в стране, то есть снижение количества трудоспособного населения;</w:t>
      </w:r>
    </w:p>
    <w:p w:rsidR="00901299" w:rsidRPr="009554A0" w:rsidRDefault="00901299" w:rsidP="009554A0">
      <w:pPr>
        <w:spacing w:line="360" w:lineRule="auto"/>
        <w:ind w:firstLine="709"/>
        <w:jc w:val="both"/>
        <w:rPr>
          <w:rStyle w:val="20"/>
          <w:szCs w:val="24"/>
        </w:rPr>
      </w:pPr>
      <w:r w:rsidRPr="009554A0">
        <w:rPr>
          <w:rStyle w:val="20"/>
          <w:szCs w:val="24"/>
        </w:rPr>
        <w:t>- нарастание социальной напряженности в стране.</w:t>
      </w:r>
    </w:p>
    <w:p w:rsidR="00901299" w:rsidRPr="009554A0" w:rsidRDefault="00901299" w:rsidP="009554A0">
      <w:pPr>
        <w:spacing w:line="360" w:lineRule="auto"/>
        <w:ind w:firstLine="709"/>
        <w:jc w:val="both"/>
        <w:rPr>
          <w:rStyle w:val="20"/>
          <w:szCs w:val="24"/>
        </w:rPr>
      </w:pPr>
      <w:r w:rsidRPr="009554A0">
        <w:rPr>
          <w:rStyle w:val="20"/>
          <w:szCs w:val="24"/>
        </w:rPr>
        <w:t xml:space="preserve">В) Технические: </w:t>
      </w:r>
    </w:p>
    <w:p w:rsidR="00901299" w:rsidRPr="009554A0" w:rsidRDefault="00901299" w:rsidP="009554A0">
      <w:pPr>
        <w:spacing w:line="360" w:lineRule="auto"/>
        <w:ind w:firstLine="709"/>
        <w:jc w:val="both"/>
        <w:rPr>
          <w:rStyle w:val="20"/>
          <w:szCs w:val="24"/>
        </w:rPr>
      </w:pPr>
      <w:r w:rsidRPr="009554A0">
        <w:rPr>
          <w:rStyle w:val="20"/>
          <w:szCs w:val="24"/>
        </w:rPr>
        <w:t>- выход из строя оборудования, аварии;</w:t>
      </w:r>
    </w:p>
    <w:p w:rsidR="00901299" w:rsidRPr="009554A0" w:rsidRDefault="00901299" w:rsidP="009554A0">
      <w:pPr>
        <w:spacing w:line="360" w:lineRule="auto"/>
        <w:ind w:firstLine="709"/>
        <w:jc w:val="both"/>
        <w:rPr>
          <w:rStyle w:val="20"/>
          <w:szCs w:val="24"/>
        </w:rPr>
      </w:pPr>
      <w:r w:rsidRPr="009554A0">
        <w:rPr>
          <w:rStyle w:val="20"/>
          <w:szCs w:val="24"/>
        </w:rPr>
        <w:t>- соответствие оборудования современным требованиям безопасной эксплуатации и износ оборудования.</w:t>
      </w:r>
    </w:p>
    <w:p w:rsidR="00901299" w:rsidRPr="009554A0" w:rsidRDefault="00901299" w:rsidP="009554A0">
      <w:pPr>
        <w:spacing w:line="360" w:lineRule="auto"/>
        <w:ind w:firstLine="709"/>
        <w:jc w:val="both"/>
        <w:rPr>
          <w:rStyle w:val="20"/>
          <w:szCs w:val="24"/>
        </w:rPr>
      </w:pPr>
      <w:r w:rsidRPr="009554A0">
        <w:rPr>
          <w:rStyle w:val="20"/>
          <w:szCs w:val="24"/>
        </w:rPr>
        <w:t xml:space="preserve">Перечень совершенных обществом в отчетном году сделок, признаваемых в соответствии с Федеральным законом «Об акционерных обществах» крупными сделками, а также иных сделок, на совершение которых в соответствии с уставом общества распространяется порядок одобрения крупных сделок. </w:t>
      </w:r>
    </w:p>
    <w:p w:rsidR="00901299" w:rsidRPr="003B01DD" w:rsidRDefault="00901299" w:rsidP="009554A0">
      <w:pPr>
        <w:spacing w:line="360" w:lineRule="auto"/>
        <w:ind w:firstLine="709"/>
        <w:jc w:val="both"/>
        <w:rPr>
          <w:rStyle w:val="20"/>
          <w:i/>
          <w:szCs w:val="24"/>
        </w:rPr>
      </w:pPr>
      <w:r w:rsidRPr="003B01DD">
        <w:rPr>
          <w:rStyle w:val="20"/>
          <w:i/>
          <w:szCs w:val="24"/>
        </w:rPr>
        <w:t>Сведения о государственной регистрации эми</w:t>
      </w:r>
      <w:r w:rsidR="003B01DD">
        <w:rPr>
          <w:rStyle w:val="20"/>
          <w:i/>
          <w:szCs w:val="24"/>
        </w:rPr>
        <w:t>тента и наличии у него лицензий</w:t>
      </w:r>
    </w:p>
    <w:p w:rsidR="00901299" w:rsidRPr="009554A0" w:rsidRDefault="00901299" w:rsidP="009554A0">
      <w:pPr>
        <w:spacing w:line="360" w:lineRule="auto"/>
        <w:ind w:firstLine="709"/>
        <w:jc w:val="both"/>
        <w:rPr>
          <w:rStyle w:val="20"/>
          <w:szCs w:val="24"/>
        </w:rPr>
      </w:pPr>
      <w:r w:rsidRPr="009554A0">
        <w:rPr>
          <w:rStyle w:val="20"/>
          <w:szCs w:val="24"/>
        </w:rPr>
        <w:t>Дата государственной регистрации эмитента: 4.01.1994</w:t>
      </w:r>
    </w:p>
    <w:p w:rsidR="00901299" w:rsidRPr="009554A0" w:rsidRDefault="00901299" w:rsidP="009554A0">
      <w:pPr>
        <w:spacing w:line="360" w:lineRule="auto"/>
        <w:ind w:firstLine="709"/>
        <w:jc w:val="both"/>
        <w:rPr>
          <w:rStyle w:val="20"/>
          <w:szCs w:val="24"/>
        </w:rPr>
      </w:pPr>
      <w:r w:rsidRPr="009554A0">
        <w:rPr>
          <w:rStyle w:val="20"/>
          <w:szCs w:val="24"/>
        </w:rPr>
        <w:t>Номер свидетельства о государственной регистрации (иного документа, подтверждающего государственную регистрацию эмитента): 17</w:t>
      </w:r>
    </w:p>
    <w:p w:rsidR="00901299" w:rsidRPr="009554A0" w:rsidRDefault="00901299" w:rsidP="009554A0">
      <w:pPr>
        <w:spacing w:line="360" w:lineRule="auto"/>
        <w:ind w:firstLine="709"/>
        <w:jc w:val="both"/>
        <w:rPr>
          <w:rStyle w:val="20"/>
          <w:szCs w:val="24"/>
        </w:rPr>
      </w:pPr>
      <w:r w:rsidRPr="009554A0">
        <w:rPr>
          <w:rStyle w:val="20"/>
          <w:szCs w:val="24"/>
        </w:rPr>
        <w:t>Орган, осуществивший государственную регистрацию: администрация Орджоникидзевского района г.Уфы</w:t>
      </w:r>
    </w:p>
    <w:p w:rsidR="00901299" w:rsidRPr="009554A0" w:rsidRDefault="00901299" w:rsidP="009554A0">
      <w:pPr>
        <w:spacing w:line="360" w:lineRule="auto"/>
        <w:ind w:firstLine="709"/>
        <w:jc w:val="both"/>
        <w:rPr>
          <w:rStyle w:val="20"/>
          <w:szCs w:val="24"/>
        </w:rPr>
      </w:pPr>
      <w:r w:rsidRPr="009554A0">
        <w:rPr>
          <w:rStyle w:val="20"/>
          <w:szCs w:val="24"/>
        </w:rPr>
        <w:t>Лицензии:</w:t>
      </w:r>
    </w:p>
    <w:p w:rsidR="00901299" w:rsidRPr="009554A0" w:rsidRDefault="00901299" w:rsidP="009554A0">
      <w:pPr>
        <w:spacing w:line="360" w:lineRule="auto"/>
        <w:ind w:firstLine="709"/>
        <w:jc w:val="both"/>
        <w:rPr>
          <w:rStyle w:val="20"/>
          <w:szCs w:val="24"/>
        </w:rPr>
      </w:pPr>
      <w:r w:rsidRPr="009554A0">
        <w:rPr>
          <w:rStyle w:val="20"/>
          <w:szCs w:val="24"/>
        </w:rPr>
        <w:t>Номер: 1209 А 627229</w:t>
      </w:r>
    </w:p>
    <w:p w:rsidR="00901299" w:rsidRPr="009554A0" w:rsidRDefault="00901299" w:rsidP="009554A0">
      <w:pPr>
        <w:spacing w:line="360" w:lineRule="auto"/>
        <w:ind w:firstLine="709"/>
        <w:jc w:val="both"/>
        <w:rPr>
          <w:rStyle w:val="20"/>
          <w:szCs w:val="24"/>
        </w:rPr>
      </w:pPr>
      <w:r w:rsidRPr="009554A0">
        <w:rPr>
          <w:rStyle w:val="20"/>
          <w:szCs w:val="24"/>
        </w:rPr>
        <w:t>Дата выдачи: 21.08.2001</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21.08.2004</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Министерство РФ по налогам и сборам</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Производство, хранение и поставки произведенного этилового спирта</w:t>
      </w:r>
    </w:p>
    <w:p w:rsidR="00901299" w:rsidRPr="009554A0" w:rsidRDefault="00901299" w:rsidP="009554A0">
      <w:pPr>
        <w:spacing w:line="360" w:lineRule="auto"/>
        <w:ind w:firstLine="709"/>
        <w:jc w:val="both"/>
        <w:rPr>
          <w:rStyle w:val="20"/>
          <w:szCs w:val="24"/>
        </w:rPr>
      </w:pPr>
      <w:r w:rsidRPr="009554A0">
        <w:rPr>
          <w:rStyle w:val="20"/>
          <w:szCs w:val="24"/>
        </w:rPr>
        <w:t>Номер: 03М01025201</w:t>
      </w:r>
    </w:p>
    <w:p w:rsidR="00901299" w:rsidRPr="009554A0" w:rsidRDefault="00901299" w:rsidP="009554A0">
      <w:pPr>
        <w:spacing w:line="360" w:lineRule="auto"/>
        <w:ind w:firstLine="709"/>
        <w:jc w:val="both"/>
        <w:rPr>
          <w:rStyle w:val="20"/>
          <w:szCs w:val="24"/>
        </w:rPr>
      </w:pPr>
      <w:r w:rsidRPr="009554A0">
        <w:rPr>
          <w:rStyle w:val="20"/>
          <w:szCs w:val="24"/>
        </w:rPr>
        <w:t>Дата выдачи: 8.08.2001</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8.08.2004</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Госкомитет РБ по охране окружающей среды</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Использование, хранение, транспортировка, уничтожение отходов производства и потребление</w:t>
      </w:r>
    </w:p>
    <w:p w:rsidR="00901299" w:rsidRPr="009554A0" w:rsidRDefault="00901299" w:rsidP="009554A0">
      <w:pPr>
        <w:spacing w:line="360" w:lineRule="auto"/>
        <w:ind w:firstLine="709"/>
        <w:jc w:val="both"/>
        <w:rPr>
          <w:rStyle w:val="20"/>
          <w:szCs w:val="24"/>
        </w:rPr>
      </w:pPr>
      <w:r w:rsidRPr="009554A0">
        <w:rPr>
          <w:rStyle w:val="20"/>
          <w:szCs w:val="24"/>
        </w:rPr>
        <w:t>Номер: ЖД-02--0178 В541130</w:t>
      </w:r>
    </w:p>
    <w:p w:rsidR="00901299" w:rsidRPr="009554A0" w:rsidRDefault="00901299" w:rsidP="009554A0">
      <w:pPr>
        <w:spacing w:line="360" w:lineRule="auto"/>
        <w:ind w:firstLine="709"/>
        <w:jc w:val="both"/>
        <w:rPr>
          <w:rStyle w:val="20"/>
          <w:szCs w:val="24"/>
        </w:rPr>
      </w:pPr>
      <w:r w:rsidRPr="009554A0">
        <w:rPr>
          <w:rStyle w:val="20"/>
          <w:szCs w:val="24"/>
        </w:rPr>
        <w:t>Дата выдачи: 21.08.2000</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2.08.2003</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Башкирское отделение Ространсинспекции</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Транспортно-экспедиционная деятельность на ведомственных ж/д подъездных путях предприятия, примыкающих к ст. Черниковка КБШ Ж.Д.</w:t>
      </w:r>
    </w:p>
    <w:p w:rsidR="00901299" w:rsidRPr="009554A0" w:rsidRDefault="00901299" w:rsidP="009554A0">
      <w:pPr>
        <w:spacing w:line="360" w:lineRule="auto"/>
        <w:ind w:firstLine="709"/>
        <w:jc w:val="both"/>
        <w:rPr>
          <w:rStyle w:val="20"/>
          <w:szCs w:val="24"/>
        </w:rPr>
      </w:pPr>
      <w:r w:rsidRPr="009554A0">
        <w:rPr>
          <w:rStyle w:val="20"/>
          <w:szCs w:val="24"/>
        </w:rPr>
        <w:t>Номер: 041204100018</w:t>
      </w:r>
    </w:p>
    <w:p w:rsidR="00901299" w:rsidRPr="009554A0" w:rsidRDefault="00901299" w:rsidP="009554A0">
      <w:pPr>
        <w:spacing w:line="360" w:lineRule="auto"/>
        <w:ind w:firstLine="709"/>
        <w:jc w:val="both"/>
        <w:rPr>
          <w:rStyle w:val="20"/>
          <w:szCs w:val="24"/>
        </w:rPr>
      </w:pPr>
      <w:r w:rsidRPr="009554A0">
        <w:rPr>
          <w:rStyle w:val="20"/>
          <w:szCs w:val="24"/>
        </w:rPr>
        <w:t>Дата выдачи: 22.04.2002</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31.03.2003</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Минэкономразвития РФ</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Перемещение товаров (ацетона) с расчетом в СКВ</w:t>
      </w:r>
    </w:p>
    <w:p w:rsidR="00901299" w:rsidRPr="009554A0" w:rsidRDefault="00901299" w:rsidP="009554A0">
      <w:pPr>
        <w:spacing w:line="360" w:lineRule="auto"/>
        <w:ind w:firstLine="709"/>
        <w:jc w:val="both"/>
        <w:rPr>
          <w:rStyle w:val="20"/>
          <w:szCs w:val="24"/>
        </w:rPr>
      </w:pPr>
      <w:r w:rsidRPr="009554A0">
        <w:rPr>
          <w:rStyle w:val="20"/>
          <w:szCs w:val="24"/>
        </w:rPr>
        <w:t>Номер: 041204100022</w:t>
      </w:r>
    </w:p>
    <w:p w:rsidR="00901299" w:rsidRPr="009554A0" w:rsidRDefault="00901299" w:rsidP="009554A0">
      <w:pPr>
        <w:spacing w:line="360" w:lineRule="auto"/>
        <w:ind w:firstLine="709"/>
        <w:jc w:val="both"/>
        <w:rPr>
          <w:rStyle w:val="20"/>
          <w:szCs w:val="24"/>
        </w:rPr>
      </w:pPr>
      <w:r w:rsidRPr="009554A0">
        <w:rPr>
          <w:rStyle w:val="20"/>
          <w:szCs w:val="24"/>
        </w:rPr>
        <w:t>Дата выдачи: 27.04.2002</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31.03.2003</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Минэкономразвития РФ</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Перемещение товаров (ацетона) с расчетом в СКВ</w:t>
      </w:r>
    </w:p>
    <w:p w:rsidR="00901299" w:rsidRPr="009554A0" w:rsidRDefault="00901299" w:rsidP="009554A0">
      <w:pPr>
        <w:spacing w:line="360" w:lineRule="auto"/>
        <w:ind w:firstLine="709"/>
        <w:jc w:val="both"/>
        <w:rPr>
          <w:rStyle w:val="20"/>
          <w:szCs w:val="24"/>
        </w:rPr>
      </w:pPr>
      <w:r w:rsidRPr="009554A0">
        <w:rPr>
          <w:rStyle w:val="20"/>
          <w:szCs w:val="24"/>
        </w:rPr>
        <w:t>Номер: 041204100023</w:t>
      </w:r>
    </w:p>
    <w:p w:rsidR="00901299" w:rsidRPr="009554A0" w:rsidRDefault="00901299" w:rsidP="009554A0">
      <w:pPr>
        <w:spacing w:line="360" w:lineRule="auto"/>
        <w:ind w:firstLine="709"/>
        <w:jc w:val="both"/>
        <w:rPr>
          <w:rStyle w:val="20"/>
          <w:szCs w:val="24"/>
        </w:rPr>
      </w:pPr>
      <w:r w:rsidRPr="009554A0">
        <w:rPr>
          <w:rStyle w:val="20"/>
          <w:szCs w:val="24"/>
        </w:rPr>
        <w:t>Дата выдачи: 27.04.2002</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31.03.2003</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Минэкономразвития РФ</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Перемещение товаров (ацетона) с расчетом в СКВ</w:t>
      </w:r>
    </w:p>
    <w:p w:rsidR="00901299" w:rsidRPr="009554A0" w:rsidRDefault="00901299" w:rsidP="009554A0">
      <w:pPr>
        <w:spacing w:line="360" w:lineRule="auto"/>
        <w:ind w:firstLine="709"/>
        <w:jc w:val="both"/>
        <w:rPr>
          <w:rStyle w:val="20"/>
          <w:szCs w:val="24"/>
        </w:rPr>
      </w:pPr>
      <w:r w:rsidRPr="009554A0">
        <w:rPr>
          <w:rStyle w:val="20"/>
          <w:szCs w:val="24"/>
        </w:rPr>
        <w:t>Номер: 041204100024</w:t>
      </w:r>
    </w:p>
    <w:p w:rsidR="00901299" w:rsidRPr="009554A0" w:rsidRDefault="00901299" w:rsidP="009554A0">
      <w:pPr>
        <w:spacing w:line="360" w:lineRule="auto"/>
        <w:ind w:firstLine="709"/>
        <w:jc w:val="both"/>
        <w:rPr>
          <w:rStyle w:val="20"/>
          <w:szCs w:val="24"/>
        </w:rPr>
      </w:pPr>
      <w:r w:rsidRPr="009554A0">
        <w:rPr>
          <w:rStyle w:val="20"/>
          <w:szCs w:val="24"/>
        </w:rPr>
        <w:t>Дата выдачи: 27.04.2002</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31.03.2003</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Минэкономразвития РФ</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Перемещение товаров (ацетона) с расчетом в СКВ</w:t>
      </w:r>
    </w:p>
    <w:p w:rsidR="00901299" w:rsidRPr="009554A0" w:rsidRDefault="00901299" w:rsidP="009554A0">
      <w:pPr>
        <w:spacing w:line="360" w:lineRule="auto"/>
        <w:ind w:firstLine="709"/>
        <w:jc w:val="both"/>
        <w:rPr>
          <w:rStyle w:val="20"/>
          <w:szCs w:val="24"/>
        </w:rPr>
      </w:pPr>
      <w:r w:rsidRPr="009554A0">
        <w:rPr>
          <w:rStyle w:val="20"/>
          <w:szCs w:val="24"/>
        </w:rPr>
        <w:t>Номер: 041204100025</w:t>
      </w:r>
    </w:p>
    <w:p w:rsidR="00901299" w:rsidRPr="009554A0" w:rsidRDefault="00901299" w:rsidP="009554A0">
      <w:pPr>
        <w:spacing w:line="360" w:lineRule="auto"/>
        <w:ind w:firstLine="709"/>
        <w:jc w:val="both"/>
        <w:rPr>
          <w:rStyle w:val="20"/>
          <w:szCs w:val="24"/>
        </w:rPr>
      </w:pPr>
      <w:r w:rsidRPr="009554A0">
        <w:rPr>
          <w:rStyle w:val="20"/>
          <w:szCs w:val="24"/>
        </w:rPr>
        <w:t>Дата выдачи: 27.04.2002</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31.03.2003</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Минэкономразвития РФ</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Перемещение товаров (ацетона) с расчетом в СКВ</w:t>
      </w:r>
    </w:p>
    <w:p w:rsidR="00901299" w:rsidRPr="009554A0" w:rsidRDefault="00901299" w:rsidP="009554A0">
      <w:pPr>
        <w:spacing w:line="360" w:lineRule="auto"/>
        <w:ind w:firstLine="709"/>
        <w:jc w:val="both"/>
        <w:rPr>
          <w:rStyle w:val="20"/>
          <w:szCs w:val="24"/>
        </w:rPr>
      </w:pPr>
      <w:r w:rsidRPr="009554A0">
        <w:rPr>
          <w:rStyle w:val="20"/>
          <w:szCs w:val="24"/>
        </w:rPr>
        <w:t>Номер: 041204100031</w:t>
      </w:r>
    </w:p>
    <w:p w:rsidR="00901299" w:rsidRPr="009554A0" w:rsidRDefault="00901299" w:rsidP="009554A0">
      <w:pPr>
        <w:spacing w:line="360" w:lineRule="auto"/>
        <w:ind w:firstLine="709"/>
        <w:jc w:val="both"/>
        <w:rPr>
          <w:rStyle w:val="20"/>
          <w:szCs w:val="24"/>
        </w:rPr>
      </w:pPr>
      <w:r w:rsidRPr="009554A0">
        <w:rPr>
          <w:rStyle w:val="20"/>
          <w:szCs w:val="24"/>
        </w:rPr>
        <w:t>Дата выдачи: 13.05.2002</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31.03.2003</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Минэкономразвития РФ</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Перемещение товаров (ацетона) с расчетом в СКВ</w:t>
      </w:r>
    </w:p>
    <w:p w:rsidR="00901299" w:rsidRPr="009554A0" w:rsidRDefault="00901299" w:rsidP="009554A0">
      <w:pPr>
        <w:spacing w:line="360" w:lineRule="auto"/>
        <w:ind w:firstLine="709"/>
        <w:jc w:val="both"/>
        <w:rPr>
          <w:rStyle w:val="20"/>
          <w:szCs w:val="24"/>
        </w:rPr>
      </w:pPr>
      <w:r w:rsidRPr="009554A0">
        <w:rPr>
          <w:rStyle w:val="20"/>
          <w:szCs w:val="24"/>
        </w:rPr>
        <w:t>Номер: 041204100033</w:t>
      </w:r>
    </w:p>
    <w:p w:rsidR="00901299" w:rsidRPr="009554A0" w:rsidRDefault="00901299" w:rsidP="009554A0">
      <w:pPr>
        <w:spacing w:line="360" w:lineRule="auto"/>
        <w:ind w:firstLine="709"/>
        <w:jc w:val="both"/>
        <w:rPr>
          <w:rStyle w:val="20"/>
          <w:szCs w:val="24"/>
        </w:rPr>
      </w:pPr>
      <w:r w:rsidRPr="009554A0">
        <w:rPr>
          <w:rStyle w:val="20"/>
          <w:szCs w:val="24"/>
        </w:rPr>
        <w:t>Дата выдачи: 16.05.2002</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31.03.2003</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Минэкономразвития РФ</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Перемещение товаров (ацетона) с расчетом в СКВ</w:t>
      </w:r>
    </w:p>
    <w:p w:rsidR="00901299" w:rsidRPr="009554A0" w:rsidRDefault="00901299" w:rsidP="009554A0">
      <w:pPr>
        <w:spacing w:line="360" w:lineRule="auto"/>
        <w:ind w:firstLine="709"/>
        <w:jc w:val="both"/>
        <w:rPr>
          <w:rStyle w:val="20"/>
          <w:szCs w:val="24"/>
        </w:rPr>
      </w:pPr>
      <w:r w:rsidRPr="009554A0">
        <w:rPr>
          <w:rStyle w:val="20"/>
          <w:szCs w:val="24"/>
        </w:rPr>
        <w:t>Номер: 041204100036</w:t>
      </w:r>
    </w:p>
    <w:p w:rsidR="00901299" w:rsidRPr="009554A0" w:rsidRDefault="00901299" w:rsidP="009554A0">
      <w:pPr>
        <w:spacing w:line="360" w:lineRule="auto"/>
        <w:ind w:firstLine="709"/>
        <w:jc w:val="both"/>
        <w:rPr>
          <w:rStyle w:val="20"/>
          <w:szCs w:val="24"/>
        </w:rPr>
      </w:pPr>
      <w:r w:rsidRPr="009554A0">
        <w:rPr>
          <w:rStyle w:val="20"/>
          <w:szCs w:val="24"/>
        </w:rPr>
        <w:t>Дата выдачи: 17.06.2002</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31.03.2003</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Минэкономразвития РФ</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Перемещение товаров (ацетона) с расчетом в СКВ</w:t>
      </w:r>
    </w:p>
    <w:p w:rsidR="00901299" w:rsidRPr="009554A0" w:rsidRDefault="00901299" w:rsidP="009554A0">
      <w:pPr>
        <w:spacing w:line="360" w:lineRule="auto"/>
        <w:ind w:firstLine="709"/>
        <w:jc w:val="both"/>
        <w:rPr>
          <w:rStyle w:val="20"/>
          <w:szCs w:val="24"/>
        </w:rPr>
      </w:pPr>
      <w:r w:rsidRPr="009554A0">
        <w:rPr>
          <w:rStyle w:val="20"/>
          <w:szCs w:val="24"/>
        </w:rPr>
        <w:t>Номер: ВО-03-209-0718</w:t>
      </w:r>
    </w:p>
    <w:p w:rsidR="00901299" w:rsidRPr="009554A0" w:rsidRDefault="00901299" w:rsidP="009554A0">
      <w:pPr>
        <w:spacing w:line="360" w:lineRule="auto"/>
        <w:ind w:firstLine="709"/>
        <w:jc w:val="both"/>
        <w:rPr>
          <w:rStyle w:val="20"/>
          <w:szCs w:val="24"/>
        </w:rPr>
      </w:pPr>
      <w:r w:rsidRPr="009554A0">
        <w:rPr>
          <w:rStyle w:val="20"/>
          <w:szCs w:val="24"/>
        </w:rPr>
        <w:t>Дата выдачи: 5.06.2002</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5.06.2005</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Госатомнадзор России</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Эксплуатация радиационного источника: изделий, в которых содержатся радиоактивные вещества</w:t>
      </w:r>
    </w:p>
    <w:p w:rsidR="00901299" w:rsidRPr="009554A0" w:rsidRDefault="00901299" w:rsidP="009554A0">
      <w:pPr>
        <w:spacing w:line="360" w:lineRule="auto"/>
        <w:ind w:firstLine="709"/>
        <w:jc w:val="both"/>
        <w:rPr>
          <w:rStyle w:val="20"/>
          <w:szCs w:val="24"/>
        </w:rPr>
      </w:pPr>
      <w:r w:rsidRPr="009554A0">
        <w:rPr>
          <w:rStyle w:val="20"/>
          <w:szCs w:val="24"/>
        </w:rPr>
        <w:t>Номер: 904/920023</w:t>
      </w:r>
    </w:p>
    <w:p w:rsidR="00901299" w:rsidRPr="009554A0" w:rsidRDefault="00901299" w:rsidP="009554A0">
      <w:pPr>
        <w:spacing w:line="360" w:lineRule="auto"/>
        <w:ind w:firstLine="709"/>
        <w:jc w:val="both"/>
        <w:rPr>
          <w:rStyle w:val="20"/>
          <w:szCs w:val="24"/>
        </w:rPr>
      </w:pPr>
      <w:r w:rsidRPr="009554A0">
        <w:rPr>
          <w:rStyle w:val="20"/>
          <w:szCs w:val="24"/>
        </w:rPr>
        <w:t>Дата выдачи: 23.11.2001</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23.11.2004</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Гос. Таможенный комитет РФ</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Учреждение склада временного хранения</w:t>
      </w:r>
    </w:p>
    <w:p w:rsidR="00901299" w:rsidRPr="009554A0" w:rsidRDefault="00901299" w:rsidP="009554A0">
      <w:pPr>
        <w:spacing w:line="360" w:lineRule="auto"/>
        <w:ind w:firstLine="709"/>
        <w:jc w:val="both"/>
        <w:rPr>
          <w:rStyle w:val="20"/>
          <w:szCs w:val="24"/>
        </w:rPr>
      </w:pPr>
      <w:r w:rsidRPr="009554A0">
        <w:rPr>
          <w:rStyle w:val="20"/>
          <w:szCs w:val="24"/>
        </w:rPr>
        <w:t>Номер: 1209 А 627371</w:t>
      </w:r>
    </w:p>
    <w:p w:rsidR="00901299" w:rsidRPr="009554A0" w:rsidRDefault="00901299" w:rsidP="009554A0">
      <w:pPr>
        <w:spacing w:line="360" w:lineRule="auto"/>
        <w:ind w:firstLine="709"/>
        <w:jc w:val="both"/>
        <w:rPr>
          <w:rStyle w:val="20"/>
          <w:szCs w:val="24"/>
        </w:rPr>
      </w:pPr>
      <w:r w:rsidRPr="009554A0">
        <w:rPr>
          <w:rStyle w:val="20"/>
          <w:szCs w:val="24"/>
        </w:rPr>
        <w:t>Дата выдачи: 4.09.2001</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4.09.2004</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Министерство РФ по налогам и сборам</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Производство, хранение и поставки произведенного  этилового спирта технического денатурированного</w:t>
      </w:r>
    </w:p>
    <w:p w:rsidR="00901299" w:rsidRPr="009554A0" w:rsidRDefault="00901299" w:rsidP="009554A0">
      <w:pPr>
        <w:spacing w:line="360" w:lineRule="auto"/>
        <w:ind w:firstLine="709"/>
        <w:jc w:val="both"/>
        <w:rPr>
          <w:rStyle w:val="20"/>
          <w:szCs w:val="24"/>
        </w:rPr>
      </w:pPr>
      <w:r w:rsidRPr="009554A0">
        <w:rPr>
          <w:rStyle w:val="20"/>
          <w:szCs w:val="24"/>
        </w:rPr>
        <w:t>Номер: 281 Б 264923</w:t>
      </w:r>
    </w:p>
    <w:p w:rsidR="00901299" w:rsidRPr="009554A0" w:rsidRDefault="00901299" w:rsidP="009554A0">
      <w:pPr>
        <w:spacing w:line="360" w:lineRule="auto"/>
        <w:ind w:firstLine="709"/>
        <w:jc w:val="both"/>
        <w:rPr>
          <w:rStyle w:val="20"/>
          <w:szCs w:val="24"/>
        </w:rPr>
      </w:pPr>
      <w:r w:rsidRPr="009554A0">
        <w:rPr>
          <w:rStyle w:val="20"/>
          <w:szCs w:val="24"/>
        </w:rPr>
        <w:t>Дата выдачи: 16.09.2002</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20.08.2005</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Управление Федеральной службы безопасности России по Республике Башкортостан</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Работы с использованием сведений, составляющих государственную тайну</w:t>
      </w:r>
    </w:p>
    <w:p w:rsidR="00901299" w:rsidRPr="009554A0" w:rsidRDefault="00901299" w:rsidP="009554A0">
      <w:pPr>
        <w:spacing w:line="360" w:lineRule="auto"/>
        <w:ind w:firstLine="709"/>
        <w:jc w:val="both"/>
        <w:rPr>
          <w:rStyle w:val="20"/>
          <w:szCs w:val="24"/>
        </w:rPr>
      </w:pPr>
      <w:r w:rsidRPr="009554A0">
        <w:rPr>
          <w:rStyle w:val="20"/>
          <w:szCs w:val="24"/>
        </w:rPr>
        <w:t>Номер: 041204100032</w:t>
      </w:r>
    </w:p>
    <w:p w:rsidR="00901299" w:rsidRPr="009554A0" w:rsidRDefault="00901299" w:rsidP="009554A0">
      <w:pPr>
        <w:spacing w:line="360" w:lineRule="auto"/>
        <w:ind w:firstLine="709"/>
        <w:jc w:val="both"/>
        <w:rPr>
          <w:rStyle w:val="20"/>
          <w:szCs w:val="24"/>
        </w:rPr>
      </w:pPr>
      <w:r w:rsidRPr="009554A0">
        <w:rPr>
          <w:rStyle w:val="20"/>
          <w:szCs w:val="24"/>
        </w:rPr>
        <w:t>Дата выдачи: 16.05.2002</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31.03.2003</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Минэкономразвития РФ</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Перемещение товаров (ацетона) с расчетом в СКВ</w:t>
      </w:r>
    </w:p>
    <w:p w:rsidR="00901299" w:rsidRPr="009554A0" w:rsidRDefault="00901299" w:rsidP="009554A0">
      <w:pPr>
        <w:spacing w:line="360" w:lineRule="auto"/>
        <w:ind w:firstLine="709"/>
        <w:jc w:val="both"/>
        <w:rPr>
          <w:rStyle w:val="20"/>
          <w:szCs w:val="24"/>
        </w:rPr>
      </w:pPr>
      <w:r w:rsidRPr="009554A0">
        <w:rPr>
          <w:rStyle w:val="20"/>
          <w:szCs w:val="24"/>
        </w:rPr>
        <w:t>Номер: 10006751</w:t>
      </w:r>
    </w:p>
    <w:p w:rsidR="00901299" w:rsidRPr="009554A0" w:rsidRDefault="00901299" w:rsidP="009554A0">
      <w:pPr>
        <w:spacing w:line="360" w:lineRule="auto"/>
        <w:ind w:firstLine="709"/>
        <w:jc w:val="both"/>
        <w:rPr>
          <w:rStyle w:val="20"/>
          <w:szCs w:val="24"/>
        </w:rPr>
      </w:pPr>
      <w:r w:rsidRPr="009554A0">
        <w:rPr>
          <w:rStyle w:val="20"/>
          <w:szCs w:val="24"/>
        </w:rPr>
        <w:t>Дата выдачи: 31.03.2003</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30.03.2008</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Министерство энергетики Российской Федерации</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Деятельность по переработке нефти, газа и продуктов их переработки</w:t>
      </w:r>
    </w:p>
    <w:p w:rsidR="00901299" w:rsidRPr="009554A0" w:rsidRDefault="00901299" w:rsidP="009554A0">
      <w:pPr>
        <w:spacing w:line="360" w:lineRule="auto"/>
        <w:ind w:firstLine="709"/>
        <w:jc w:val="both"/>
        <w:rPr>
          <w:rStyle w:val="20"/>
          <w:szCs w:val="24"/>
        </w:rPr>
      </w:pPr>
      <w:r w:rsidRPr="009554A0">
        <w:rPr>
          <w:rStyle w:val="20"/>
          <w:szCs w:val="24"/>
        </w:rPr>
        <w:t>Номер: 30005711</w:t>
      </w:r>
    </w:p>
    <w:p w:rsidR="00901299" w:rsidRPr="009554A0" w:rsidRDefault="00901299" w:rsidP="009554A0">
      <w:pPr>
        <w:spacing w:line="360" w:lineRule="auto"/>
        <w:ind w:firstLine="709"/>
        <w:jc w:val="both"/>
        <w:rPr>
          <w:rStyle w:val="20"/>
          <w:szCs w:val="24"/>
        </w:rPr>
      </w:pPr>
      <w:r w:rsidRPr="009554A0">
        <w:rPr>
          <w:rStyle w:val="20"/>
          <w:szCs w:val="24"/>
        </w:rPr>
        <w:t>Дата выдачи: 5.03.2003</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4.03.2008</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Министерство энергетики Российской Федерации</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Деятельность по хранению нефти, газа и продуктов их переработки</w:t>
      </w:r>
    </w:p>
    <w:p w:rsidR="00901299" w:rsidRPr="009554A0" w:rsidRDefault="00901299" w:rsidP="009554A0">
      <w:pPr>
        <w:spacing w:line="360" w:lineRule="auto"/>
        <w:ind w:firstLine="709"/>
        <w:jc w:val="both"/>
        <w:rPr>
          <w:rStyle w:val="20"/>
          <w:szCs w:val="24"/>
        </w:rPr>
      </w:pPr>
      <w:r w:rsidRPr="009554A0">
        <w:rPr>
          <w:rStyle w:val="20"/>
          <w:szCs w:val="24"/>
        </w:rPr>
        <w:t>Номер: 041204100053</w:t>
      </w:r>
    </w:p>
    <w:p w:rsidR="00901299" w:rsidRPr="009554A0" w:rsidRDefault="00901299" w:rsidP="009554A0">
      <w:pPr>
        <w:spacing w:line="360" w:lineRule="auto"/>
        <w:ind w:firstLine="709"/>
        <w:jc w:val="both"/>
        <w:rPr>
          <w:rStyle w:val="20"/>
          <w:szCs w:val="24"/>
        </w:rPr>
      </w:pPr>
      <w:r w:rsidRPr="009554A0">
        <w:rPr>
          <w:rStyle w:val="20"/>
          <w:szCs w:val="24"/>
        </w:rPr>
        <w:t>Дата выдачи: 30.08.2002</w:t>
      </w:r>
    </w:p>
    <w:p w:rsidR="00901299" w:rsidRPr="009554A0" w:rsidRDefault="00901299" w:rsidP="009554A0">
      <w:pPr>
        <w:spacing w:line="360" w:lineRule="auto"/>
        <w:ind w:firstLine="709"/>
        <w:jc w:val="both"/>
        <w:rPr>
          <w:rStyle w:val="20"/>
          <w:szCs w:val="24"/>
        </w:rPr>
      </w:pPr>
      <w:r w:rsidRPr="009554A0">
        <w:rPr>
          <w:rStyle w:val="20"/>
          <w:szCs w:val="24"/>
        </w:rPr>
        <w:t>Срок действия: до 31.03.2003</w:t>
      </w:r>
    </w:p>
    <w:p w:rsidR="00901299" w:rsidRPr="009554A0" w:rsidRDefault="00901299" w:rsidP="009554A0">
      <w:pPr>
        <w:spacing w:line="360" w:lineRule="auto"/>
        <w:ind w:firstLine="709"/>
        <w:jc w:val="both"/>
        <w:rPr>
          <w:rStyle w:val="20"/>
          <w:szCs w:val="24"/>
        </w:rPr>
      </w:pPr>
      <w:r w:rsidRPr="009554A0">
        <w:rPr>
          <w:rStyle w:val="20"/>
          <w:szCs w:val="24"/>
        </w:rPr>
        <w:t>Орган, выдавший лицензию: Минэкономразвития РФ</w:t>
      </w:r>
    </w:p>
    <w:p w:rsidR="00901299" w:rsidRPr="009554A0" w:rsidRDefault="00901299" w:rsidP="009554A0">
      <w:pPr>
        <w:spacing w:line="360" w:lineRule="auto"/>
        <w:ind w:firstLine="709"/>
        <w:jc w:val="both"/>
        <w:rPr>
          <w:rStyle w:val="20"/>
          <w:szCs w:val="24"/>
        </w:rPr>
      </w:pPr>
      <w:r w:rsidRPr="009554A0">
        <w:rPr>
          <w:rStyle w:val="20"/>
          <w:szCs w:val="24"/>
        </w:rPr>
        <w:t>Виды деятельности: Перемещение товаров (ацетона) с расчетом в СКВ</w:t>
      </w:r>
    </w:p>
    <w:p w:rsidR="00901299" w:rsidRPr="009554A0" w:rsidRDefault="00901299" w:rsidP="009554A0">
      <w:pPr>
        <w:spacing w:line="360" w:lineRule="auto"/>
        <w:ind w:firstLine="709"/>
        <w:jc w:val="both"/>
        <w:rPr>
          <w:rStyle w:val="20"/>
          <w:szCs w:val="24"/>
        </w:rPr>
      </w:pPr>
      <w:r w:rsidRPr="009554A0">
        <w:rPr>
          <w:rStyle w:val="20"/>
          <w:szCs w:val="24"/>
        </w:rPr>
        <w:t>Сделки, в которых имеется заинтересованность,  в отчетном пе</w:t>
      </w:r>
      <w:r w:rsidR="003B01DD">
        <w:rPr>
          <w:rStyle w:val="20"/>
          <w:szCs w:val="24"/>
        </w:rPr>
        <w:t>риоде Обществом не совершались.</w:t>
      </w:r>
    </w:p>
    <w:p w:rsidR="00901299" w:rsidRPr="003B01DD" w:rsidRDefault="00901299" w:rsidP="009554A0">
      <w:pPr>
        <w:spacing w:line="360" w:lineRule="auto"/>
        <w:ind w:firstLine="709"/>
        <w:jc w:val="both"/>
        <w:rPr>
          <w:rStyle w:val="20"/>
          <w:i/>
          <w:szCs w:val="24"/>
        </w:rPr>
      </w:pPr>
      <w:r w:rsidRPr="003B01DD">
        <w:rPr>
          <w:rStyle w:val="20"/>
          <w:i/>
          <w:szCs w:val="24"/>
        </w:rPr>
        <w:t xml:space="preserve">Структура органов управления </w:t>
      </w:r>
    </w:p>
    <w:p w:rsidR="00901299" w:rsidRPr="009554A0" w:rsidRDefault="00901299" w:rsidP="009554A0">
      <w:pPr>
        <w:spacing w:line="360" w:lineRule="auto"/>
        <w:ind w:firstLine="709"/>
        <w:jc w:val="both"/>
        <w:rPr>
          <w:rStyle w:val="20"/>
          <w:szCs w:val="24"/>
        </w:rPr>
      </w:pPr>
      <w:r w:rsidRPr="009554A0">
        <w:rPr>
          <w:rStyle w:val="20"/>
          <w:szCs w:val="24"/>
        </w:rPr>
        <w:t>Высшим органом управления общества является общее собрание акционеров, которое проводится не реже одного раза в год.</w:t>
      </w:r>
    </w:p>
    <w:p w:rsidR="00901299" w:rsidRPr="009554A0" w:rsidRDefault="00901299" w:rsidP="009554A0">
      <w:pPr>
        <w:spacing w:line="360" w:lineRule="auto"/>
        <w:ind w:firstLine="709"/>
        <w:jc w:val="both"/>
        <w:rPr>
          <w:rStyle w:val="20"/>
          <w:szCs w:val="24"/>
        </w:rPr>
      </w:pPr>
      <w:r w:rsidRPr="009554A0">
        <w:rPr>
          <w:rStyle w:val="20"/>
          <w:szCs w:val="24"/>
        </w:rPr>
        <w:t>Совет директоров общества осуществляет общее руководство деятельностью общества, за исключением вопросов, отнесенных к исключительной компетенции общего собрания акционеров.</w:t>
      </w:r>
    </w:p>
    <w:p w:rsidR="00901299" w:rsidRPr="009554A0" w:rsidRDefault="00901299" w:rsidP="009554A0">
      <w:pPr>
        <w:spacing w:line="360" w:lineRule="auto"/>
        <w:ind w:firstLine="709"/>
        <w:jc w:val="both"/>
        <w:rPr>
          <w:rStyle w:val="20"/>
          <w:szCs w:val="24"/>
        </w:rPr>
      </w:pPr>
      <w:r w:rsidRPr="009554A0">
        <w:rPr>
          <w:rStyle w:val="20"/>
          <w:szCs w:val="24"/>
        </w:rPr>
        <w:t>Руководство текущей деятельностью общества  осуществляется единоличным исполнительным органом общества (генеральный директор).</w:t>
      </w:r>
    </w:p>
    <w:p w:rsidR="00901299" w:rsidRPr="009554A0" w:rsidRDefault="00901299" w:rsidP="009554A0">
      <w:pPr>
        <w:spacing w:line="360" w:lineRule="auto"/>
        <w:ind w:firstLine="709"/>
        <w:jc w:val="both"/>
        <w:rPr>
          <w:rStyle w:val="20"/>
          <w:szCs w:val="24"/>
        </w:rPr>
      </w:pPr>
      <w:r w:rsidRPr="009554A0">
        <w:rPr>
          <w:rStyle w:val="20"/>
          <w:szCs w:val="24"/>
        </w:rPr>
        <w:t>Компетенция общего собрания акционеров (участников) эмитента в соответствии с его уставом (учредительными документами):</w:t>
      </w:r>
    </w:p>
    <w:p w:rsidR="00901299" w:rsidRPr="009554A0" w:rsidRDefault="00901299" w:rsidP="009554A0">
      <w:pPr>
        <w:spacing w:line="360" w:lineRule="auto"/>
        <w:ind w:firstLine="709"/>
        <w:jc w:val="both"/>
        <w:rPr>
          <w:rStyle w:val="20"/>
          <w:szCs w:val="24"/>
        </w:rPr>
      </w:pPr>
      <w:r w:rsidRPr="009554A0">
        <w:rPr>
          <w:rStyle w:val="20"/>
          <w:szCs w:val="24"/>
        </w:rPr>
        <w:t>К компетенции  собрания  акционеров относятся следующие вопросы:</w:t>
      </w:r>
    </w:p>
    <w:p w:rsidR="00901299" w:rsidRPr="009554A0" w:rsidRDefault="00901299" w:rsidP="009554A0">
      <w:pPr>
        <w:spacing w:line="360" w:lineRule="auto"/>
        <w:ind w:firstLine="709"/>
        <w:jc w:val="both"/>
        <w:rPr>
          <w:rStyle w:val="20"/>
          <w:szCs w:val="24"/>
        </w:rPr>
      </w:pPr>
      <w:r w:rsidRPr="009554A0">
        <w:rPr>
          <w:rStyle w:val="20"/>
          <w:szCs w:val="24"/>
        </w:rPr>
        <w:t>1) внесение изменений и дополнений в Устав Общества или утверждение Устава Общества в новой редакции (за исключением случаев внесения изменений и дополнений в Устав Общества, связанных с увеличением уставного капитала, отнесенных настоящим Уставом к компетенции Совета директоров Общества);</w:t>
      </w:r>
    </w:p>
    <w:p w:rsidR="00901299" w:rsidRPr="009554A0" w:rsidRDefault="00901299" w:rsidP="009554A0">
      <w:pPr>
        <w:spacing w:line="360" w:lineRule="auto"/>
        <w:ind w:firstLine="709"/>
        <w:jc w:val="both"/>
        <w:rPr>
          <w:rStyle w:val="20"/>
          <w:szCs w:val="24"/>
        </w:rPr>
      </w:pPr>
      <w:r w:rsidRPr="009554A0">
        <w:rPr>
          <w:rStyle w:val="20"/>
          <w:szCs w:val="24"/>
        </w:rPr>
        <w:t>2) реорганизация Общества;</w:t>
      </w:r>
    </w:p>
    <w:p w:rsidR="00901299" w:rsidRPr="009554A0" w:rsidRDefault="00901299" w:rsidP="009554A0">
      <w:pPr>
        <w:spacing w:line="360" w:lineRule="auto"/>
        <w:ind w:firstLine="709"/>
        <w:jc w:val="both"/>
        <w:rPr>
          <w:rStyle w:val="20"/>
          <w:szCs w:val="24"/>
        </w:rPr>
      </w:pPr>
      <w:r w:rsidRPr="009554A0">
        <w:rPr>
          <w:rStyle w:val="20"/>
          <w:szCs w:val="24"/>
        </w:rPr>
        <w:t>3) ликвидация Общества, назначение ликвидационной комиссии и утверждение промежуточного и окончательного ликвидационных балансов;</w:t>
      </w:r>
    </w:p>
    <w:p w:rsidR="00901299" w:rsidRPr="009554A0" w:rsidRDefault="00901299" w:rsidP="009554A0">
      <w:pPr>
        <w:spacing w:line="360" w:lineRule="auto"/>
        <w:ind w:firstLine="709"/>
        <w:jc w:val="both"/>
        <w:rPr>
          <w:rStyle w:val="20"/>
          <w:szCs w:val="24"/>
        </w:rPr>
      </w:pPr>
      <w:r w:rsidRPr="009554A0">
        <w:rPr>
          <w:rStyle w:val="20"/>
          <w:szCs w:val="24"/>
        </w:rPr>
        <w:t>4) определение количественного состава Совета директоров Общества, избрание его членов и досрочное прекращение их полномочий; установление им размера вознаграждений и компенсаций;</w:t>
      </w:r>
    </w:p>
    <w:p w:rsidR="00901299" w:rsidRPr="009554A0" w:rsidRDefault="00901299" w:rsidP="009554A0">
      <w:pPr>
        <w:spacing w:line="360" w:lineRule="auto"/>
        <w:ind w:firstLine="709"/>
        <w:jc w:val="both"/>
        <w:rPr>
          <w:rStyle w:val="20"/>
          <w:szCs w:val="24"/>
        </w:rPr>
      </w:pPr>
      <w:r w:rsidRPr="009554A0">
        <w:rPr>
          <w:rStyle w:val="20"/>
          <w:szCs w:val="24"/>
        </w:rPr>
        <w:t>5) определение количества, номинальной стоимости, категории (типа) объявленных акций и прав, предоставляемых этими акциями;</w:t>
      </w:r>
    </w:p>
    <w:p w:rsidR="00901299" w:rsidRPr="009554A0" w:rsidRDefault="00901299" w:rsidP="009554A0">
      <w:pPr>
        <w:spacing w:line="360" w:lineRule="auto"/>
        <w:ind w:firstLine="709"/>
        <w:jc w:val="both"/>
        <w:rPr>
          <w:rStyle w:val="20"/>
          <w:szCs w:val="24"/>
        </w:rPr>
      </w:pPr>
      <w:r w:rsidRPr="009554A0">
        <w:rPr>
          <w:rStyle w:val="20"/>
          <w:szCs w:val="24"/>
        </w:rPr>
        <w:t>6) увеличение уставного капитала Общества путем увеличения номинальной стоимости акций, а также путем размещения дополнительных акций в случаях, предусмотренных настоящим Уставом;</w:t>
      </w:r>
    </w:p>
    <w:p w:rsidR="00901299" w:rsidRPr="009554A0" w:rsidRDefault="00901299" w:rsidP="009554A0">
      <w:pPr>
        <w:spacing w:line="360" w:lineRule="auto"/>
        <w:ind w:firstLine="709"/>
        <w:jc w:val="both"/>
        <w:rPr>
          <w:rStyle w:val="20"/>
          <w:szCs w:val="24"/>
        </w:rPr>
      </w:pPr>
      <w:r w:rsidRPr="009554A0">
        <w:rPr>
          <w:rStyle w:val="20"/>
          <w:szCs w:val="24"/>
        </w:rPr>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901299" w:rsidRPr="009554A0" w:rsidRDefault="00901299" w:rsidP="009554A0">
      <w:pPr>
        <w:spacing w:line="360" w:lineRule="auto"/>
        <w:ind w:firstLine="709"/>
        <w:jc w:val="both"/>
        <w:rPr>
          <w:rStyle w:val="20"/>
          <w:szCs w:val="24"/>
        </w:rPr>
      </w:pPr>
      <w:r w:rsidRPr="009554A0">
        <w:rPr>
          <w:rStyle w:val="20"/>
          <w:szCs w:val="24"/>
        </w:rPr>
        <w:t>8) определение количественного состава ревизионной комиссии Общества, избрание ее членов, досрочное прекращение их полномочий, установление им размера вознаграждений;</w:t>
      </w:r>
    </w:p>
    <w:p w:rsidR="00901299" w:rsidRPr="009554A0" w:rsidRDefault="00901299" w:rsidP="009554A0">
      <w:pPr>
        <w:spacing w:line="360" w:lineRule="auto"/>
        <w:ind w:firstLine="709"/>
        <w:jc w:val="both"/>
        <w:rPr>
          <w:rStyle w:val="20"/>
          <w:szCs w:val="24"/>
        </w:rPr>
      </w:pPr>
      <w:r w:rsidRPr="009554A0">
        <w:rPr>
          <w:rStyle w:val="20"/>
          <w:szCs w:val="24"/>
        </w:rPr>
        <w:t>9) утверждение аудитора Общества;</w:t>
      </w:r>
    </w:p>
    <w:p w:rsidR="00901299" w:rsidRPr="009554A0" w:rsidRDefault="00901299" w:rsidP="009554A0">
      <w:pPr>
        <w:spacing w:line="360" w:lineRule="auto"/>
        <w:ind w:firstLine="709"/>
        <w:jc w:val="both"/>
        <w:rPr>
          <w:rStyle w:val="20"/>
          <w:szCs w:val="24"/>
        </w:rPr>
      </w:pPr>
      <w:r w:rsidRPr="009554A0">
        <w:rPr>
          <w:rStyle w:val="20"/>
          <w:szCs w:val="24"/>
        </w:rPr>
        <w:t xml:space="preserve">10)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результатам финансового года ; </w:t>
      </w:r>
    </w:p>
    <w:p w:rsidR="00901299" w:rsidRPr="009554A0" w:rsidRDefault="00901299" w:rsidP="009554A0">
      <w:pPr>
        <w:spacing w:line="360" w:lineRule="auto"/>
        <w:ind w:firstLine="709"/>
        <w:jc w:val="both"/>
        <w:rPr>
          <w:rStyle w:val="20"/>
          <w:szCs w:val="24"/>
        </w:rPr>
      </w:pPr>
      <w:r w:rsidRPr="009554A0">
        <w:rPr>
          <w:rStyle w:val="20"/>
          <w:szCs w:val="24"/>
        </w:rPr>
        <w:t>11) определение порядка ведения Общего собрания акционеров Общества;</w:t>
      </w:r>
    </w:p>
    <w:p w:rsidR="00901299" w:rsidRPr="009554A0" w:rsidRDefault="00901299" w:rsidP="009554A0">
      <w:pPr>
        <w:spacing w:line="360" w:lineRule="auto"/>
        <w:ind w:firstLine="709"/>
        <w:jc w:val="both"/>
        <w:rPr>
          <w:rStyle w:val="20"/>
          <w:szCs w:val="24"/>
        </w:rPr>
      </w:pPr>
      <w:r w:rsidRPr="009554A0">
        <w:rPr>
          <w:rStyle w:val="20"/>
          <w:szCs w:val="24"/>
        </w:rPr>
        <w:t>12) избрание членов счетной комиссии и досрочное прекращение их полномочий;</w:t>
      </w:r>
    </w:p>
    <w:p w:rsidR="00901299" w:rsidRPr="009554A0" w:rsidRDefault="00901299" w:rsidP="009554A0">
      <w:pPr>
        <w:spacing w:line="360" w:lineRule="auto"/>
        <w:ind w:firstLine="709"/>
        <w:jc w:val="both"/>
        <w:rPr>
          <w:rStyle w:val="20"/>
          <w:szCs w:val="24"/>
        </w:rPr>
      </w:pPr>
      <w:r w:rsidRPr="009554A0">
        <w:rPr>
          <w:rStyle w:val="20"/>
          <w:szCs w:val="24"/>
        </w:rPr>
        <w:t>13) дробление и консолидация акций;</w:t>
      </w:r>
    </w:p>
    <w:p w:rsidR="00901299" w:rsidRPr="009554A0" w:rsidRDefault="00901299" w:rsidP="009554A0">
      <w:pPr>
        <w:spacing w:line="360" w:lineRule="auto"/>
        <w:ind w:firstLine="709"/>
        <w:jc w:val="both"/>
        <w:rPr>
          <w:rStyle w:val="20"/>
          <w:szCs w:val="24"/>
        </w:rPr>
      </w:pPr>
      <w:r w:rsidRPr="009554A0">
        <w:rPr>
          <w:rStyle w:val="20"/>
          <w:szCs w:val="24"/>
        </w:rPr>
        <w:t>14) принятие решения об одобрении сделок в случаях, предусмотренных статьей 83 Федерального закона "Об акционерных обществах";</w:t>
      </w:r>
    </w:p>
    <w:p w:rsidR="00901299" w:rsidRPr="009554A0" w:rsidRDefault="00901299" w:rsidP="009554A0">
      <w:pPr>
        <w:spacing w:line="360" w:lineRule="auto"/>
        <w:ind w:firstLine="709"/>
        <w:jc w:val="both"/>
        <w:rPr>
          <w:rStyle w:val="20"/>
          <w:szCs w:val="24"/>
        </w:rPr>
      </w:pPr>
      <w:r w:rsidRPr="009554A0">
        <w:rPr>
          <w:rStyle w:val="20"/>
          <w:szCs w:val="24"/>
        </w:rPr>
        <w:t>15) принятие решений  об одобрении крупных сделок, в случаях, предусмотренных статьей 79 Федерального закона "Об акционерных обществах";</w:t>
      </w:r>
    </w:p>
    <w:p w:rsidR="00901299" w:rsidRPr="009554A0" w:rsidRDefault="00901299" w:rsidP="009554A0">
      <w:pPr>
        <w:spacing w:line="360" w:lineRule="auto"/>
        <w:ind w:firstLine="709"/>
        <w:jc w:val="both"/>
        <w:rPr>
          <w:rStyle w:val="20"/>
          <w:szCs w:val="24"/>
        </w:rPr>
      </w:pPr>
      <w:r w:rsidRPr="009554A0">
        <w:rPr>
          <w:rStyle w:val="20"/>
          <w:szCs w:val="24"/>
        </w:rPr>
        <w:t>16) приобретение Обществом размещенных акций в случаях, предусмотренных Федеральным законом "Об акционерных обществах";</w:t>
      </w:r>
    </w:p>
    <w:p w:rsidR="00901299" w:rsidRPr="009554A0" w:rsidRDefault="00901299" w:rsidP="009554A0">
      <w:pPr>
        <w:spacing w:line="360" w:lineRule="auto"/>
        <w:ind w:firstLine="709"/>
        <w:jc w:val="both"/>
        <w:rPr>
          <w:rStyle w:val="20"/>
          <w:szCs w:val="24"/>
        </w:rPr>
      </w:pPr>
      <w:r w:rsidRPr="009554A0">
        <w:rPr>
          <w:rStyle w:val="20"/>
          <w:szCs w:val="24"/>
        </w:rPr>
        <w:t>17) принятие решения об участии в холдинговых компаниях, финансово-промышленных группах, ассоциациях и иных объединениях коммерческих организаций;</w:t>
      </w:r>
    </w:p>
    <w:p w:rsidR="00901299" w:rsidRPr="009554A0" w:rsidRDefault="00901299" w:rsidP="009554A0">
      <w:pPr>
        <w:spacing w:line="360" w:lineRule="auto"/>
        <w:ind w:firstLine="709"/>
        <w:jc w:val="both"/>
        <w:rPr>
          <w:rStyle w:val="20"/>
          <w:szCs w:val="24"/>
        </w:rPr>
      </w:pPr>
      <w:r w:rsidRPr="009554A0">
        <w:rPr>
          <w:rStyle w:val="20"/>
          <w:szCs w:val="24"/>
        </w:rPr>
        <w:t xml:space="preserve">18) утверждение внутренних документов, регулирующих деятельность органов Общества; </w:t>
      </w:r>
    </w:p>
    <w:p w:rsidR="00901299" w:rsidRPr="009554A0" w:rsidRDefault="00901299" w:rsidP="009554A0">
      <w:pPr>
        <w:spacing w:line="360" w:lineRule="auto"/>
        <w:ind w:firstLine="709"/>
        <w:jc w:val="both"/>
        <w:rPr>
          <w:rStyle w:val="20"/>
          <w:szCs w:val="24"/>
        </w:rPr>
      </w:pPr>
      <w:r w:rsidRPr="009554A0">
        <w:rPr>
          <w:rStyle w:val="20"/>
          <w:szCs w:val="24"/>
        </w:rPr>
        <w:t>19) решение иных вопросов, предусмотренных настоящим Уставом.</w:t>
      </w:r>
    </w:p>
    <w:p w:rsidR="003B01DD" w:rsidRPr="003B01DD" w:rsidRDefault="003B01DD" w:rsidP="009554A0">
      <w:pPr>
        <w:spacing w:line="360" w:lineRule="auto"/>
        <w:ind w:firstLine="709"/>
        <w:jc w:val="both"/>
        <w:rPr>
          <w:rStyle w:val="20"/>
          <w:b/>
        </w:rPr>
      </w:pPr>
      <w:r>
        <w:rPr>
          <w:rStyle w:val="20"/>
        </w:rPr>
        <w:br w:type="page"/>
      </w:r>
      <w:r w:rsidR="00123E78" w:rsidRPr="003B01DD">
        <w:rPr>
          <w:rStyle w:val="20"/>
          <w:b/>
        </w:rPr>
        <w:t xml:space="preserve">Глава </w:t>
      </w:r>
      <w:r w:rsidR="00901299" w:rsidRPr="003B01DD">
        <w:rPr>
          <w:rStyle w:val="20"/>
          <w:b/>
        </w:rPr>
        <w:t>II. Финансово-хозя</w:t>
      </w:r>
      <w:r w:rsidRPr="003B01DD">
        <w:rPr>
          <w:rStyle w:val="20"/>
          <w:b/>
        </w:rPr>
        <w:t>йственная деятельность общества</w:t>
      </w:r>
    </w:p>
    <w:p w:rsidR="003B01DD" w:rsidRPr="003B01DD" w:rsidRDefault="003B01DD" w:rsidP="009554A0">
      <w:pPr>
        <w:spacing w:line="360" w:lineRule="auto"/>
        <w:ind w:firstLine="709"/>
        <w:jc w:val="both"/>
        <w:rPr>
          <w:rStyle w:val="20"/>
          <w:b/>
        </w:rPr>
      </w:pPr>
    </w:p>
    <w:p w:rsidR="00901299" w:rsidRPr="003B01DD" w:rsidRDefault="00901299" w:rsidP="009554A0">
      <w:pPr>
        <w:spacing w:line="360" w:lineRule="auto"/>
        <w:ind w:firstLine="709"/>
        <w:jc w:val="both"/>
        <w:rPr>
          <w:rStyle w:val="20"/>
          <w:b/>
          <w:szCs w:val="24"/>
        </w:rPr>
      </w:pPr>
      <w:r w:rsidRPr="003B01DD">
        <w:rPr>
          <w:rStyle w:val="20"/>
          <w:b/>
          <w:szCs w:val="24"/>
        </w:rPr>
        <w:t>2.1 Характеристика деятель</w:t>
      </w:r>
      <w:r w:rsidR="003B01DD" w:rsidRPr="003B01DD">
        <w:rPr>
          <w:rStyle w:val="20"/>
          <w:b/>
          <w:szCs w:val="24"/>
        </w:rPr>
        <w:t>ности общества за отчетный год</w:t>
      </w:r>
    </w:p>
    <w:p w:rsidR="003B01DD" w:rsidRPr="003B01DD" w:rsidRDefault="003B01DD" w:rsidP="009554A0">
      <w:pPr>
        <w:spacing w:line="360" w:lineRule="auto"/>
        <w:ind w:firstLine="709"/>
        <w:jc w:val="both"/>
        <w:rPr>
          <w:rStyle w:val="20"/>
          <w:b/>
          <w:szCs w:val="24"/>
        </w:rPr>
      </w:pPr>
    </w:p>
    <w:p w:rsidR="00901299" w:rsidRPr="009554A0" w:rsidRDefault="00901299" w:rsidP="009554A0">
      <w:pPr>
        <w:spacing w:line="360" w:lineRule="auto"/>
        <w:ind w:firstLine="709"/>
        <w:jc w:val="both"/>
        <w:rPr>
          <w:rStyle w:val="20"/>
          <w:szCs w:val="24"/>
        </w:rPr>
      </w:pPr>
      <w:r w:rsidRPr="009554A0">
        <w:rPr>
          <w:rStyle w:val="20"/>
          <w:szCs w:val="24"/>
        </w:rPr>
        <w:t>Открытое акционерное общество «Уфаоргсинтез» является юридическим лицом с момента его государственной регистрации, имеет в собственности обособленное имущество, учитываемое на его самостоятельном балансе, может от своего имени совершать сделки, приобретать  и осуществлять имущественные и личные неимущественные права.</w:t>
      </w:r>
    </w:p>
    <w:p w:rsidR="00901299" w:rsidRPr="009554A0" w:rsidRDefault="00901299" w:rsidP="009554A0">
      <w:pPr>
        <w:spacing w:line="360" w:lineRule="auto"/>
        <w:ind w:firstLine="709"/>
        <w:jc w:val="both"/>
        <w:rPr>
          <w:rStyle w:val="20"/>
          <w:szCs w:val="24"/>
        </w:rPr>
      </w:pPr>
      <w:r w:rsidRPr="009554A0">
        <w:rPr>
          <w:rStyle w:val="20"/>
          <w:szCs w:val="24"/>
        </w:rPr>
        <w:t>Основными направлениями деятельности являются производство продукции органического синтеза, полимерных материалов, а также оказание услуг по переработке давальческого сырья.</w:t>
      </w:r>
    </w:p>
    <w:p w:rsidR="00901299" w:rsidRPr="009554A0" w:rsidRDefault="00901299" w:rsidP="009554A0">
      <w:pPr>
        <w:spacing w:line="360" w:lineRule="auto"/>
        <w:ind w:firstLine="709"/>
        <w:jc w:val="both"/>
        <w:rPr>
          <w:rStyle w:val="20"/>
          <w:szCs w:val="24"/>
        </w:rPr>
      </w:pPr>
      <w:r w:rsidRPr="009554A0">
        <w:rPr>
          <w:rStyle w:val="20"/>
          <w:szCs w:val="24"/>
        </w:rPr>
        <w:t>Выручка от продажи товаров, продукции, работ и услуг составила 7 млрд. 178 млн. рублей.</w:t>
      </w:r>
      <w:r w:rsidRPr="009554A0">
        <w:rPr>
          <w:rStyle w:val="20"/>
          <w:szCs w:val="24"/>
        </w:rPr>
        <w:tab/>
      </w:r>
    </w:p>
    <w:p w:rsidR="00901299" w:rsidRPr="009554A0" w:rsidRDefault="00901299" w:rsidP="009554A0">
      <w:pPr>
        <w:spacing w:line="360" w:lineRule="auto"/>
        <w:ind w:firstLine="709"/>
        <w:jc w:val="both"/>
        <w:rPr>
          <w:rStyle w:val="20"/>
          <w:szCs w:val="24"/>
        </w:rPr>
      </w:pPr>
      <w:r w:rsidRPr="009554A0">
        <w:rPr>
          <w:rStyle w:val="20"/>
          <w:szCs w:val="24"/>
        </w:rPr>
        <w:t>Среднесписочная численность персонала составила 2 тыс. 511 человек.</w:t>
      </w:r>
    </w:p>
    <w:p w:rsidR="00901299" w:rsidRPr="003B01DD" w:rsidRDefault="00901299" w:rsidP="009554A0">
      <w:pPr>
        <w:spacing w:line="360" w:lineRule="auto"/>
        <w:ind w:firstLine="709"/>
        <w:jc w:val="both"/>
        <w:rPr>
          <w:rStyle w:val="20"/>
          <w:b/>
          <w:szCs w:val="24"/>
        </w:rPr>
      </w:pPr>
    </w:p>
    <w:p w:rsidR="00901299" w:rsidRPr="003B01DD" w:rsidRDefault="00901299" w:rsidP="009554A0">
      <w:pPr>
        <w:spacing w:line="360" w:lineRule="auto"/>
        <w:ind w:firstLine="709"/>
        <w:jc w:val="both"/>
        <w:rPr>
          <w:rStyle w:val="20"/>
          <w:b/>
          <w:szCs w:val="24"/>
        </w:rPr>
      </w:pPr>
      <w:r w:rsidRPr="003B01DD">
        <w:rPr>
          <w:rStyle w:val="20"/>
          <w:b/>
          <w:szCs w:val="24"/>
        </w:rPr>
        <w:t>2.2 Основные показатели финансовой деятельности общества за отчетный год.</w:t>
      </w:r>
    </w:p>
    <w:p w:rsidR="003B01DD" w:rsidRPr="003B01DD" w:rsidRDefault="003B01DD" w:rsidP="009554A0">
      <w:pPr>
        <w:pStyle w:val="2"/>
        <w:spacing w:line="360" w:lineRule="auto"/>
        <w:ind w:firstLine="709"/>
        <w:jc w:val="both"/>
        <w:rPr>
          <w:b/>
          <w:kern w:val="2"/>
          <w:szCs w:val="24"/>
        </w:rPr>
      </w:pPr>
      <w:bookmarkStart w:id="1" w:name="_Toc70237358"/>
    </w:p>
    <w:p w:rsidR="00764847" w:rsidRPr="003B01DD" w:rsidRDefault="00764847" w:rsidP="009554A0">
      <w:pPr>
        <w:pStyle w:val="2"/>
        <w:spacing w:line="360" w:lineRule="auto"/>
        <w:ind w:firstLine="709"/>
        <w:jc w:val="both"/>
        <w:rPr>
          <w:b/>
          <w:kern w:val="2"/>
          <w:szCs w:val="24"/>
        </w:rPr>
      </w:pPr>
      <w:r w:rsidRPr="003B01DD">
        <w:rPr>
          <w:b/>
          <w:kern w:val="2"/>
          <w:szCs w:val="24"/>
        </w:rPr>
        <w:t>2.2.1 Основные положения учетной политики общества</w:t>
      </w:r>
      <w:bookmarkEnd w:id="1"/>
    </w:p>
    <w:p w:rsidR="003B01DD" w:rsidRPr="009554A0" w:rsidRDefault="003B01DD" w:rsidP="009554A0">
      <w:pPr>
        <w:autoSpaceDE/>
        <w:autoSpaceDN/>
        <w:spacing w:line="360" w:lineRule="auto"/>
        <w:ind w:firstLine="709"/>
        <w:jc w:val="both"/>
        <w:rPr>
          <w:sz w:val="28"/>
          <w:szCs w:val="24"/>
        </w:rPr>
      </w:pPr>
      <w:r w:rsidRPr="009554A0">
        <w:rPr>
          <w:sz w:val="28"/>
          <w:szCs w:val="24"/>
        </w:rPr>
        <w:t>Учетная политика для целей бухгалтерского учета.</w:t>
      </w:r>
    </w:p>
    <w:p w:rsidR="003B01DD" w:rsidRPr="009554A0" w:rsidRDefault="003B01DD" w:rsidP="009554A0">
      <w:pPr>
        <w:autoSpaceDE/>
        <w:autoSpaceDN/>
        <w:spacing w:line="360" w:lineRule="auto"/>
        <w:ind w:firstLine="709"/>
        <w:jc w:val="both"/>
        <w:rPr>
          <w:sz w:val="28"/>
          <w:szCs w:val="24"/>
        </w:rPr>
      </w:pPr>
      <w:r w:rsidRPr="009554A0">
        <w:rPr>
          <w:sz w:val="28"/>
          <w:szCs w:val="24"/>
        </w:rPr>
        <w:t>- ведение бухгалтерского учета осуществляет бухгалтерия ОАО «Уфаоргсинтез» во главе с главным бухгалтером, который непосредственно подчиняется Генеральному директору;</w:t>
      </w:r>
    </w:p>
    <w:p w:rsidR="003B01DD" w:rsidRPr="009554A0" w:rsidRDefault="003B01DD" w:rsidP="009554A0">
      <w:pPr>
        <w:autoSpaceDE/>
        <w:autoSpaceDN/>
        <w:spacing w:line="360" w:lineRule="auto"/>
        <w:ind w:firstLine="709"/>
        <w:jc w:val="both"/>
        <w:rPr>
          <w:sz w:val="28"/>
          <w:szCs w:val="24"/>
        </w:rPr>
      </w:pPr>
      <w:r w:rsidRPr="009554A0">
        <w:rPr>
          <w:sz w:val="28"/>
          <w:szCs w:val="24"/>
        </w:rPr>
        <w:t>- бухгалтерский учет ведется по журнально-ордерной форме в электронном виде, используя программу автоматизации бухгалтерского учета «1С: Предприятие 7.7»;</w:t>
      </w:r>
    </w:p>
    <w:p w:rsidR="003B01DD" w:rsidRPr="009554A0" w:rsidRDefault="003B01DD" w:rsidP="009554A0">
      <w:pPr>
        <w:autoSpaceDE/>
        <w:autoSpaceDN/>
        <w:spacing w:line="360" w:lineRule="auto"/>
        <w:ind w:firstLine="709"/>
        <w:jc w:val="both"/>
        <w:rPr>
          <w:sz w:val="28"/>
          <w:szCs w:val="24"/>
        </w:rPr>
      </w:pPr>
      <w:r w:rsidRPr="009554A0">
        <w:rPr>
          <w:sz w:val="28"/>
          <w:szCs w:val="24"/>
        </w:rPr>
        <w:t>- выручку от реализации готовой продукции, покупных товаров, выполненных работ и оказанных услуг определять по моменту перехода права собственности;</w:t>
      </w:r>
    </w:p>
    <w:p w:rsidR="003B01DD" w:rsidRPr="009554A0" w:rsidRDefault="003B01DD" w:rsidP="009554A0">
      <w:pPr>
        <w:autoSpaceDE/>
        <w:autoSpaceDN/>
        <w:spacing w:line="360" w:lineRule="auto"/>
        <w:ind w:firstLine="709"/>
        <w:jc w:val="both"/>
        <w:rPr>
          <w:sz w:val="28"/>
          <w:szCs w:val="24"/>
        </w:rPr>
      </w:pPr>
      <w:r w:rsidRPr="009554A0">
        <w:rPr>
          <w:sz w:val="28"/>
          <w:szCs w:val="24"/>
        </w:rPr>
        <w:t>- оценку  материально-производственных  запасов при их отпуске в производство и на реализацию производить по средней себестоимости;</w:t>
      </w:r>
    </w:p>
    <w:p w:rsidR="003B01DD" w:rsidRPr="009554A0" w:rsidRDefault="003B01DD" w:rsidP="009554A0">
      <w:pPr>
        <w:autoSpaceDE/>
        <w:autoSpaceDN/>
        <w:spacing w:line="360" w:lineRule="auto"/>
        <w:ind w:firstLine="709"/>
        <w:jc w:val="both"/>
        <w:rPr>
          <w:sz w:val="28"/>
          <w:szCs w:val="24"/>
        </w:rPr>
      </w:pPr>
      <w:r w:rsidRPr="009554A0">
        <w:rPr>
          <w:sz w:val="28"/>
          <w:szCs w:val="24"/>
        </w:rPr>
        <w:t>- готовая продукция оценивается по фактической производственной себестоимости;</w:t>
      </w:r>
    </w:p>
    <w:p w:rsidR="003B01DD" w:rsidRPr="009554A0" w:rsidRDefault="003B01DD" w:rsidP="009554A0">
      <w:pPr>
        <w:autoSpaceDE/>
        <w:autoSpaceDN/>
        <w:spacing w:line="360" w:lineRule="auto"/>
        <w:ind w:firstLine="709"/>
        <w:jc w:val="both"/>
        <w:rPr>
          <w:sz w:val="28"/>
          <w:szCs w:val="24"/>
        </w:rPr>
      </w:pPr>
      <w:r w:rsidRPr="009554A0">
        <w:rPr>
          <w:sz w:val="28"/>
          <w:szCs w:val="24"/>
        </w:rPr>
        <w:t>- срок полезного использования по основным средствам, вводимым в эксплуатацию, определяется на основании классификации основных средств, включаемых в амортизационные  группы, утвержденной  Постановлением  Правительства РФ № 1 от 01.01.2002г.</w:t>
      </w:r>
    </w:p>
    <w:p w:rsidR="003B01DD" w:rsidRPr="009554A0" w:rsidRDefault="003B01DD" w:rsidP="009554A0">
      <w:pPr>
        <w:autoSpaceDE/>
        <w:autoSpaceDN/>
        <w:spacing w:line="360" w:lineRule="auto"/>
        <w:ind w:firstLine="709"/>
        <w:jc w:val="both"/>
        <w:rPr>
          <w:sz w:val="28"/>
          <w:szCs w:val="24"/>
        </w:rPr>
      </w:pPr>
      <w:r w:rsidRPr="009554A0">
        <w:rPr>
          <w:sz w:val="28"/>
          <w:szCs w:val="24"/>
        </w:rPr>
        <w:t>- начисление амортизации основных средств и нематериальных активов производить линейным способом;</w:t>
      </w:r>
    </w:p>
    <w:p w:rsidR="003B01DD" w:rsidRPr="009554A0" w:rsidRDefault="003B01DD" w:rsidP="009554A0">
      <w:pPr>
        <w:autoSpaceDE/>
        <w:autoSpaceDN/>
        <w:spacing w:line="360" w:lineRule="auto"/>
        <w:ind w:firstLine="709"/>
        <w:jc w:val="both"/>
        <w:rPr>
          <w:sz w:val="28"/>
          <w:szCs w:val="24"/>
        </w:rPr>
      </w:pPr>
      <w:r w:rsidRPr="009554A0">
        <w:rPr>
          <w:sz w:val="28"/>
          <w:szCs w:val="24"/>
        </w:rPr>
        <w:t>- материально-производственные запасы, предназначенные для использования в течение длительного времени, т.е. продолжительностью свыше 12 месяцев и стоимостью не более 10 000 руб. за единицу списываются единовременно;</w:t>
      </w:r>
    </w:p>
    <w:p w:rsidR="003B01DD" w:rsidRPr="009554A0" w:rsidRDefault="003B01DD" w:rsidP="009554A0">
      <w:pPr>
        <w:autoSpaceDE/>
        <w:autoSpaceDN/>
        <w:spacing w:line="360" w:lineRule="auto"/>
        <w:ind w:firstLine="709"/>
        <w:jc w:val="both"/>
        <w:rPr>
          <w:sz w:val="28"/>
          <w:szCs w:val="24"/>
        </w:rPr>
      </w:pPr>
      <w:r w:rsidRPr="009554A0">
        <w:rPr>
          <w:sz w:val="28"/>
          <w:szCs w:val="24"/>
        </w:rPr>
        <w:t>- переоценку объектов основных средств ежегодно не производить;</w:t>
      </w:r>
    </w:p>
    <w:p w:rsidR="003B01DD" w:rsidRPr="009554A0" w:rsidRDefault="003B01DD" w:rsidP="009554A0">
      <w:pPr>
        <w:autoSpaceDE/>
        <w:autoSpaceDN/>
        <w:spacing w:line="360" w:lineRule="auto"/>
        <w:ind w:firstLine="709"/>
        <w:jc w:val="both"/>
        <w:rPr>
          <w:sz w:val="28"/>
          <w:szCs w:val="24"/>
        </w:rPr>
      </w:pPr>
      <w:r w:rsidRPr="009554A0">
        <w:rPr>
          <w:sz w:val="28"/>
          <w:szCs w:val="24"/>
        </w:rPr>
        <w:t>- резерв предстоящих расходов на оплату отпусков не начислять;</w:t>
      </w:r>
    </w:p>
    <w:p w:rsidR="003B01DD" w:rsidRPr="009554A0" w:rsidRDefault="003B01DD" w:rsidP="009554A0">
      <w:pPr>
        <w:autoSpaceDE/>
        <w:autoSpaceDN/>
        <w:spacing w:line="360" w:lineRule="auto"/>
        <w:ind w:firstLine="709"/>
        <w:jc w:val="both"/>
        <w:rPr>
          <w:sz w:val="28"/>
          <w:szCs w:val="24"/>
        </w:rPr>
      </w:pPr>
      <w:r w:rsidRPr="009554A0">
        <w:rPr>
          <w:sz w:val="28"/>
          <w:szCs w:val="24"/>
        </w:rPr>
        <w:t>- создавать резервы по сомнительным долгам для целей бухгалтерского учета в соответствии с п.1 ст.266 гл. 25 НК РФ;</w:t>
      </w:r>
    </w:p>
    <w:p w:rsidR="003B01DD" w:rsidRPr="009554A0" w:rsidRDefault="003B01DD" w:rsidP="009554A0">
      <w:pPr>
        <w:autoSpaceDE/>
        <w:autoSpaceDN/>
        <w:spacing w:line="360" w:lineRule="auto"/>
        <w:ind w:firstLine="709"/>
        <w:jc w:val="both"/>
        <w:rPr>
          <w:sz w:val="28"/>
          <w:szCs w:val="24"/>
        </w:rPr>
      </w:pPr>
      <w:r w:rsidRPr="009554A0">
        <w:rPr>
          <w:sz w:val="28"/>
          <w:szCs w:val="24"/>
        </w:rPr>
        <w:t>- резерв расходов на ремонт основных средств не создавать;</w:t>
      </w:r>
    </w:p>
    <w:p w:rsidR="003B01DD" w:rsidRPr="009554A0" w:rsidRDefault="003B01DD" w:rsidP="009554A0">
      <w:pPr>
        <w:autoSpaceDE/>
        <w:autoSpaceDN/>
        <w:spacing w:line="360" w:lineRule="auto"/>
        <w:ind w:firstLine="709"/>
        <w:jc w:val="both"/>
        <w:rPr>
          <w:sz w:val="28"/>
          <w:szCs w:val="24"/>
        </w:rPr>
      </w:pPr>
      <w:r w:rsidRPr="009554A0">
        <w:rPr>
          <w:sz w:val="28"/>
          <w:szCs w:val="24"/>
        </w:rPr>
        <w:t>- коммерческие расходы признаются полностью в отчетном году их признания в качестве расходов по обычным видам деятельности (п.9 ПБУ 10/99);</w:t>
      </w:r>
    </w:p>
    <w:p w:rsidR="003B01DD" w:rsidRPr="009554A0" w:rsidRDefault="003B01DD" w:rsidP="009554A0">
      <w:pPr>
        <w:autoSpaceDE/>
        <w:autoSpaceDN/>
        <w:spacing w:line="360" w:lineRule="auto"/>
        <w:ind w:firstLine="709"/>
        <w:jc w:val="both"/>
        <w:rPr>
          <w:sz w:val="28"/>
          <w:szCs w:val="24"/>
        </w:rPr>
      </w:pPr>
      <w:r w:rsidRPr="009554A0">
        <w:rPr>
          <w:sz w:val="28"/>
          <w:szCs w:val="24"/>
        </w:rPr>
        <w:t>- учет расходов по обычным видам деятельности вести с использованием счетов 20-29;</w:t>
      </w:r>
    </w:p>
    <w:p w:rsidR="003B01DD" w:rsidRPr="009554A0" w:rsidRDefault="003B01DD" w:rsidP="009554A0">
      <w:pPr>
        <w:autoSpaceDE/>
        <w:autoSpaceDN/>
        <w:spacing w:line="360" w:lineRule="auto"/>
        <w:ind w:firstLine="709"/>
        <w:jc w:val="both"/>
        <w:rPr>
          <w:sz w:val="28"/>
          <w:szCs w:val="24"/>
        </w:rPr>
      </w:pPr>
      <w:r w:rsidRPr="009554A0">
        <w:rPr>
          <w:sz w:val="28"/>
          <w:szCs w:val="24"/>
        </w:rPr>
        <w:t>- все виды прочих доходов и расходов в бухгалтерской отчетности отражать развернуто;</w:t>
      </w:r>
    </w:p>
    <w:p w:rsidR="003B01DD" w:rsidRPr="009554A0" w:rsidRDefault="003B01DD" w:rsidP="009554A0">
      <w:pPr>
        <w:autoSpaceDE/>
        <w:autoSpaceDN/>
        <w:spacing w:line="360" w:lineRule="auto"/>
        <w:ind w:firstLine="709"/>
        <w:jc w:val="both"/>
        <w:rPr>
          <w:sz w:val="28"/>
          <w:szCs w:val="24"/>
        </w:rPr>
      </w:pPr>
      <w:r w:rsidRPr="009554A0">
        <w:rPr>
          <w:sz w:val="28"/>
          <w:szCs w:val="24"/>
        </w:rPr>
        <w:t>- расходы на НИОКР учитывать в составе счета 08 «Вложения во внеоборотные активы» (основание п.5 ПБУ 17/02) в разрезе каждого договора и вида выполненной работы;</w:t>
      </w:r>
    </w:p>
    <w:p w:rsidR="003B01DD" w:rsidRPr="009554A0" w:rsidRDefault="003B01DD" w:rsidP="009554A0">
      <w:pPr>
        <w:autoSpaceDE/>
        <w:autoSpaceDN/>
        <w:spacing w:line="360" w:lineRule="auto"/>
        <w:ind w:firstLine="709"/>
        <w:jc w:val="both"/>
        <w:rPr>
          <w:sz w:val="28"/>
          <w:szCs w:val="24"/>
        </w:rPr>
      </w:pPr>
      <w:r w:rsidRPr="009554A0">
        <w:rPr>
          <w:sz w:val="28"/>
          <w:szCs w:val="24"/>
        </w:rPr>
        <w:t>- срок применения НИОКР определяется комиссией, назначенной руководителем, но не более 5 лет;</w:t>
      </w:r>
    </w:p>
    <w:p w:rsidR="003B01DD" w:rsidRPr="009554A0" w:rsidRDefault="003B01DD" w:rsidP="009554A0">
      <w:pPr>
        <w:autoSpaceDE/>
        <w:autoSpaceDN/>
        <w:spacing w:line="360" w:lineRule="auto"/>
        <w:ind w:firstLine="709"/>
        <w:jc w:val="both"/>
        <w:rPr>
          <w:sz w:val="28"/>
          <w:szCs w:val="24"/>
        </w:rPr>
      </w:pPr>
      <w:r w:rsidRPr="009554A0">
        <w:rPr>
          <w:sz w:val="28"/>
          <w:szCs w:val="24"/>
        </w:rPr>
        <w:t>- на счете 58 «Финансовые вложения» осуществлять учет уступки долга дебиторской задолженности третьему лицу;</w:t>
      </w:r>
    </w:p>
    <w:p w:rsidR="003B01DD" w:rsidRPr="009554A0" w:rsidRDefault="003B01DD" w:rsidP="009554A0">
      <w:pPr>
        <w:autoSpaceDE/>
        <w:autoSpaceDN/>
        <w:spacing w:line="360" w:lineRule="auto"/>
        <w:ind w:firstLine="709"/>
        <w:jc w:val="both"/>
        <w:rPr>
          <w:sz w:val="28"/>
          <w:szCs w:val="24"/>
        </w:rPr>
      </w:pPr>
      <w:r w:rsidRPr="009554A0">
        <w:rPr>
          <w:sz w:val="28"/>
          <w:szCs w:val="24"/>
        </w:rPr>
        <w:t>- резерв под обесценение финансовых вложений не начислять;</w:t>
      </w:r>
    </w:p>
    <w:p w:rsidR="003B01DD" w:rsidRPr="009554A0" w:rsidRDefault="003B01DD" w:rsidP="009554A0">
      <w:pPr>
        <w:autoSpaceDE/>
        <w:autoSpaceDN/>
        <w:spacing w:line="360" w:lineRule="auto"/>
        <w:ind w:firstLine="709"/>
        <w:jc w:val="both"/>
        <w:rPr>
          <w:sz w:val="28"/>
          <w:szCs w:val="24"/>
        </w:rPr>
      </w:pPr>
      <w:r w:rsidRPr="009554A0">
        <w:rPr>
          <w:sz w:val="28"/>
          <w:szCs w:val="24"/>
        </w:rPr>
        <w:t>- переход от бухгалтерской прибыли к налогооблагаемой прибыли и от налога от бухгалтерской прибыли к налогу от налогооблагаемой прибыли осуществлять в соответствии с ПБУ 18/02;</w:t>
      </w:r>
    </w:p>
    <w:p w:rsidR="003B01DD" w:rsidRPr="009554A0" w:rsidRDefault="003B01DD" w:rsidP="009554A0">
      <w:pPr>
        <w:autoSpaceDE/>
        <w:autoSpaceDN/>
        <w:spacing w:line="360" w:lineRule="auto"/>
        <w:ind w:firstLine="709"/>
        <w:jc w:val="both"/>
        <w:rPr>
          <w:sz w:val="28"/>
          <w:szCs w:val="24"/>
        </w:rPr>
      </w:pPr>
      <w:r w:rsidRPr="009554A0">
        <w:rPr>
          <w:sz w:val="28"/>
          <w:szCs w:val="24"/>
        </w:rPr>
        <w:t>- доходы от сдачи имущества в аренду включать в прочие доходы, т.к. их доля в общей сумме доходов составляет менее 5%;</w:t>
      </w:r>
    </w:p>
    <w:p w:rsidR="003B01DD" w:rsidRPr="009554A0" w:rsidRDefault="003B01DD" w:rsidP="009554A0">
      <w:pPr>
        <w:autoSpaceDE/>
        <w:autoSpaceDN/>
        <w:spacing w:line="360" w:lineRule="auto"/>
        <w:ind w:firstLine="709"/>
        <w:jc w:val="both"/>
        <w:rPr>
          <w:sz w:val="28"/>
          <w:szCs w:val="24"/>
        </w:rPr>
      </w:pPr>
      <w:r w:rsidRPr="009554A0">
        <w:rPr>
          <w:sz w:val="28"/>
          <w:szCs w:val="24"/>
        </w:rPr>
        <w:t xml:space="preserve">- изменения в учетной политике для целей бухгалтерского учета в 2007 году по сравнению с 2006 годом: в связи с внесенными изменениями  во все ПБУ понятие «суммовая разница» в бухгалтерском учете  исчезла. Разницу при пересчете стоимости активов и обязательств, выраженной в иностранной валюте или в условных единицах, но подлежащей оплате в рублях считать в бухгалтерском учете курсовой разницей. </w:t>
      </w:r>
    </w:p>
    <w:p w:rsidR="003B01DD" w:rsidRPr="009554A0" w:rsidRDefault="003B01DD" w:rsidP="009554A0">
      <w:pPr>
        <w:autoSpaceDE/>
        <w:autoSpaceDN/>
        <w:spacing w:line="360" w:lineRule="auto"/>
        <w:ind w:firstLine="709"/>
        <w:jc w:val="both"/>
        <w:rPr>
          <w:sz w:val="28"/>
          <w:szCs w:val="24"/>
        </w:rPr>
      </w:pPr>
      <w:r w:rsidRPr="009554A0">
        <w:rPr>
          <w:sz w:val="28"/>
          <w:szCs w:val="24"/>
        </w:rPr>
        <w:t xml:space="preserve">Учетная политика для целей бухгалтерского учета на </w:t>
      </w:r>
      <w:smartTag w:uri="urn:schemas-microsoft-com:office:smarttags" w:element="metricconverter">
        <w:smartTagPr>
          <w:attr w:name="ProductID" w:val="2006 г"/>
        </w:smartTagPr>
        <w:r w:rsidRPr="009554A0">
          <w:rPr>
            <w:sz w:val="28"/>
            <w:szCs w:val="24"/>
          </w:rPr>
          <w:t>2006 г</w:t>
        </w:r>
      </w:smartTag>
      <w:r w:rsidRPr="009554A0">
        <w:rPr>
          <w:sz w:val="28"/>
          <w:szCs w:val="24"/>
        </w:rPr>
        <w:t>. введена приказом № 433  от 30.12.2005г. Приказом № 473 от 29.12.2006г. внесены изменения в учетную политику для целей бухгалтерского учета.</w:t>
      </w:r>
    </w:p>
    <w:p w:rsidR="003B01DD" w:rsidRPr="009554A0" w:rsidRDefault="003B01DD" w:rsidP="009554A0">
      <w:pPr>
        <w:autoSpaceDE/>
        <w:autoSpaceDN/>
        <w:spacing w:line="360" w:lineRule="auto"/>
        <w:ind w:firstLine="709"/>
        <w:jc w:val="both"/>
        <w:rPr>
          <w:sz w:val="28"/>
          <w:szCs w:val="24"/>
        </w:rPr>
      </w:pPr>
      <w:r w:rsidRPr="009554A0">
        <w:rPr>
          <w:sz w:val="28"/>
          <w:szCs w:val="24"/>
        </w:rPr>
        <w:t xml:space="preserve">Учетная политика для целей налогового учета в </w:t>
      </w:r>
      <w:smartTag w:uri="urn:schemas-microsoft-com:office:smarttags" w:element="metricconverter">
        <w:smartTagPr>
          <w:attr w:name="ProductID" w:val="2006 г"/>
        </w:smartTagPr>
        <w:r w:rsidRPr="009554A0">
          <w:rPr>
            <w:sz w:val="28"/>
            <w:szCs w:val="24"/>
          </w:rPr>
          <w:t>2006 г</w:t>
        </w:r>
      </w:smartTag>
      <w:r w:rsidRPr="009554A0">
        <w:rPr>
          <w:sz w:val="28"/>
          <w:szCs w:val="24"/>
        </w:rPr>
        <w:t>.</w:t>
      </w:r>
    </w:p>
    <w:p w:rsidR="003B01DD" w:rsidRPr="009554A0" w:rsidRDefault="003B01DD" w:rsidP="009554A0">
      <w:pPr>
        <w:autoSpaceDE/>
        <w:autoSpaceDN/>
        <w:spacing w:line="360" w:lineRule="auto"/>
        <w:ind w:firstLine="709"/>
        <w:jc w:val="both"/>
        <w:rPr>
          <w:sz w:val="28"/>
          <w:szCs w:val="24"/>
        </w:rPr>
      </w:pPr>
      <w:r w:rsidRPr="009554A0">
        <w:rPr>
          <w:sz w:val="28"/>
          <w:szCs w:val="24"/>
        </w:rPr>
        <w:t>- порядок признания доходов и расходов при исчислении налога на прибыль;</w:t>
      </w:r>
    </w:p>
    <w:p w:rsidR="003B01DD" w:rsidRPr="009554A0" w:rsidRDefault="003B01DD" w:rsidP="009554A0">
      <w:pPr>
        <w:autoSpaceDE/>
        <w:autoSpaceDN/>
        <w:spacing w:line="360" w:lineRule="auto"/>
        <w:ind w:firstLine="709"/>
        <w:jc w:val="both"/>
        <w:rPr>
          <w:sz w:val="28"/>
          <w:szCs w:val="24"/>
        </w:rPr>
      </w:pPr>
      <w:r w:rsidRPr="009554A0">
        <w:rPr>
          <w:sz w:val="28"/>
          <w:szCs w:val="24"/>
        </w:rPr>
        <w:t xml:space="preserve">- метод начисления, т.е. признаются в том отчетном периоде, в котором они имели место, независимо от фактического поступления денежных средств, иного имущества (работ, услуг) и (или) имущественных прав; </w:t>
      </w:r>
    </w:p>
    <w:p w:rsidR="003B01DD" w:rsidRPr="009554A0" w:rsidRDefault="003B01DD" w:rsidP="009554A0">
      <w:pPr>
        <w:spacing w:line="360" w:lineRule="auto"/>
        <w:ind w:firstLine="709"/>
        <w:jc w:val="both"/>
        <w:rPr>
          <w:sz w:val="28"/>
          <w:szCs w:val="24"/>
        </w:rPr>
      </w:pPr>
      <w:r w:rsidRPr="009554A0">
        <w:rPr>
          <w:sz w:val="28"/>
          <w:szCs w:val="24"/>
        </w:rPr>
        <w:t xml:space="preserve"> - налоговой базой для исчисления НДС является наиболее ранняя из следующих дат: день отгрузки товаров (работ, услуг), а также день оплаты, частичной оплаты в счет предстоящих поставок товаров (выполнения работ, оказания услуг) относится к продукции отгруженной с 01.01.2006г.;</w:t>
      </w:r>
    </w:p>
    <w:p w:rsidR="003B01DD" w:rsidRPr="009554A0" w:rsidRDefault="003B01DD" w:rsidP="009554A0">
      <w:pPr>
        <w:spacing w:line="360" w:lineRule="auto"/>
        <w:ind w:firstLine="709"/>
        <w:jc w:val="both"/>
        <w:rPr>
          <w:sz w:val="28"/>
          <w:szCs w:val="24"/>
        </w:rPr>
      </w:pPr>
      <w:r w:rsidRPr="009554A0">
        <w:rPr>
          <w:sz w:val="28"/>
          <w:szCs w:val="24"/>
        </w:rPr>
        <w:t xml:space="preserve">- вычетам подлежат суммы налога на добавленную стоимость, предъявленные налогоплательщику при приобретении товаров (работ, услуг); </w:t>
      </w:r>
    </w:p>
    <w:p w:rsidR="003B01DD" w:rsidRPr="009554A0" w:rsidRDefault="003B01DD" w:rsidP="009554A0">
      <w:pPr>
        <w:spacing w:line="360" w:lineRule="auto"/>
        <w:ind w:firstLine="709"/>
        <w:jc w:val="both"/>
        <w:rPr>
          <w:sz w:val="28"/>
          <w:szCs w:val="24"/>
        </w:rPr>
      </w:pPr>
      <w:r w:rsidRPr="009554A0">
        <w:rPr>
          <w:sz w:val="28"/>
          <w:szCs w:val="24"/>
        </w:rPr>
        <w:t>- материально-производственные запасы, полученные при демонтаже основных средств и в виде излишков при инвентаризации, оцениваются в сумме налога на прибыль, исчисленного с их рыночной стоимости;</w:t>
      </w:r>
    </w:p>
    <w:p w:rsidR="003B01DD" w:rsidRPr="009554A0" w:rsidRDefault="003B01DD" w:rsidP="009554A0">
      <w:pPr>
        <w:spacing w:line="360" w:lineRule="auto"/>
        <w:ind w:firstLine="709"/>
        <w:jc w:val="both"/>
        <w:rPr>
          <w:sz w:val="28"/>
          <w:szCs w:val="24"/>
        </w:rPr>
      </w:pPr>
      <w:r w:rsidRPr="009554A0">
        <w:rPr>
          <w:sz w:val="28"/>
          <w:szCs w:val="24"/>
        </w:rPr>
        <w:t>- при приобретении основных средств, бывших в употреблении, норму амортизации определять с учетом срока полезного использования этого объекта предыдущими собственниками (п.7 ст.259 НК РФ).</w:t>
      </w:r>
    </w:p>
    <w:p w:rsidR="003B01DD" w:rsidRPr="009554A0" w:rsidRDefault="003B01DD" w:rsidP="009554A0">
      <w:pPr>
        <w:spacing w:line="360" w:lineRule="auto"/>
        <w:ind w:firstLine="709"/>
        <w:jc w:val="both"/>
        <w:rPr>
          <w:sz w:val="28"/>
          <w:szCs w:val="24"/>
        </w:rPr>
      </w:pPr>
      <w:r w:rsidRPr="009554A0">
        <w:rPr>
          <w:sz w:val="28"/>
          <w:szCs w:val="24"/>
        </w:rPr>
        <w:t>Учетная политика для целей налогового учета на 2006 год введена приказом № 432 от 30.12.2005г.</w:t>
      </w:r>
    </w:p>
    <w:p w:rsidR="003B01DD" w:rsidRPr="009554A0" w:rsidRDefault="003B01DD" w:rsidP="009554A0">
      <w:pPr>
        <w:spacing w:line="360" w:lineRule="auto"/>
        <w:ind w:firstLine="709"/>
        <w:jc w:val="both"/>
        <w:rPr>
          <w:sz w:val="28"/>
          <w:szCs w:val="22"/>
        </w:rPr>
      </w:pPr>
    </w:p>
    <w:p w:rsidR="00764847" w:rsidRPr="003B01DD" w:rsidRDefault="003B01DD" w:rsidP="009554A0">
      <w:pPr>
        <w:pStyle w:val="21"/>
        <w:spacing w:line="360" w:lineRule="auto"/>
        <w:ind w:firstLine="709"/>
        <w:jc w:val="both"/>
        <w:rPr>
          <w:bCs w:val="0"/>
          <w:sz w:val="28"/>
        </w:rPr>
      </w:pPr>
      <w:bookmarkStart w:id="2" w:name="_Toc70237359"/>
      <w:r w:rsidRPr="003B01DD">
        <w:rPr>
          <w:rStyle w:val="20"/>
          <w:bCs w:val="0"/>
          <w:kern w:val="2"/>
          <w:szCs w:val="24"/>
        </w:rPr>
        <w:t>2.2.2</w:t>
      </w:r>
      <w:r w:rsidR="00764847" w:rsidRPr="003B01DD">
        <w:rPr>
          <w:rStyle w:val="20"/>
          <w:bCs w:val="0"/>
          <w:kern w:val="2"/>
          <w:szCs w:val="24"/>
        </w:rPr>
        <w:t xml:space="preserve"> </w:t>
      </w:r>
      <w:r w:rsidR="00764847" w:rsidRPr="003B01DD">
        <w:rPr>
          <w:sz w:val="28"/>
        </w:rPr>
        <w:t>Счет прибылей и убытков общества за 2006 год</w:t>
      </w:r>
      <w:r w:rsidR="00764847" w:rsidRPr="003B01DD">
        <w:rPr>
          <w:rStyle w:val="20"/>
          <w:bCs w:val="0"/>
          <w:kern w:val="2"/>
          <w:szCs w:val="24"/>
        </w:rPr>
        <w:t>.</w:t>
      </w:r>
      <w:bookmarkEnd w:id="2"/>
      <w:r w:rsidR="00764847" w:rsidRPr="003B01DD">
        <w:rPr>
          <w:rStyle w:val="20"/>
          <w:bCs w:val="0"/>
          <w:kern w:val="2"/>
          <w:szCs w:val="24"/>
        </w:rPr>
        <w:t xml:space="preserve"> </w:t>
      </w:r>
      <w:r w:rsidR="00764847" w:rsidRPr="003B01DD">
        <w:rPr>
          <w:bCs w:val="0"/>
          <w:sz w:val="28"/>
        </w:rPr>
        <w:t>(тыс.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2981"/>
      </w:tblGrid>
      <w:tr w:rsidR="00764847" w:rsidRPr="003B01DD" w:rsidTr="003B01DD">
        <w:trPr>
          <w:jc w:val="center"/>
        </w:trPr>
        <w:tc>
          <w:tcPr>
            <w:tcW w:w="6771" w:type="dxa"/>
          </w:tcPr>
          <w:p w:rsidR="00764847" w:rsidRPr="003B01DD" w:rsidRDefault="00764847" w:rsidP="003B01DD">
            <w:pPr>
              <w:pStyle w:val="af"/>
              <w:spacing w:after="0" w:line="360" w:lineRule="auto"/>
              <w:ind w:left="0"/>
              <w:jc w:val="both"/>
            </w:pPr>
            <w:r w:rsidRPr="003B01DD">
              <w:t>Показатель</w:t>
            </w:r>
          </w:p>
        </w:tc>
        <w:tc>
          <w:tcPr>
            <w:tcW w:w="3299" w:type="dxa"/>
          </w:tcPr>
          <w:p w:rsidR="00764847" w:rsidRPr="003B01DD" w:rsidRDefault="00764847" w:rsidP="003B01DD">
            <w:pPr>
              <w:pStyle w:val="af"/>
              <w:spacing w:after="0" w:line="360" w:lineRule="auto"/>
              <w:ind w:left="0"/>
              <w:jc w:val="both"/>
            </w:pPr>
            <w:r w:rsidRPr="003B01DD">
              <w:t>За отчетный период</w:t>
            </w:r>
          </w:p>
        </w:tc>
      </w:tr>
      <w:tr w:rsidR="00764847" w:rsidRPr="003B01DD" w:rsidTr="003B01DD">
        <w:trPr>
          <w:jc w:val="center"/>
        </w:trPr>
        <w:tc>
          <w:tcPr>
            <w:tcW w:w="6771" w:type="dxa"/>
          </w:tcPr>
          <w:p w:rsidR="00764847" w:rsidRPr="003B01DD" w:rsidRDefault="00764847" w:rsidP="003B01DD">
            <w:pPr>
              <w:pStyle w:val="af"/>
              <w:spacing w:after="0" w:line="360" w:lineRule="auto"/>
              <w:ind w:left="0"/>
              <w:jc w:val="both"/>
            </w:pPr>
            <w:r w:rsidRPr="003B01DD">
              <w:t xml:space="preserve">Выручка (нетто) от реализации товаров, продукции, работ, услуг (за минусом налога на добавленную стоимость, акцизов и аналогичных обязательных платежей) </w:t>
            </w:r>
          </w:p>
        </w:tc>
        <w:tc>
          <w:tcPr>
            <w:tcW w:w="3299" w:type="dxa"/>
          </w:tcPr>
          <w:p w:rsidR="00764847" w:rsidRPr="003B01DD" w:rsidRDefault="00764847" w:rsidP="003B01DD">
            <w:pPr>
              <w:pStyle w:val="af"/>
              <w:spacing w:after="0" w:line="360" w:lineRule="auto"/>
              <w:ind w:left="0"/>
              <w:jc w:val="both"/>
            </w:pPr>
            <w:r w:rsidRPr="003B01DD">
              <w:t>7 178 468</w:t>
            </w:r>
          </w:p>
        </w:tc>
      </w:tr>
      <w:tr w:rsidR="00764847" w:rsidRPr="003B01DD" w:rsidTr="003B01DD">
        <w:trPr>
          <w:jc w:val="center"/>
        </w:trPr>
        <w:tc>
          <w:tcPr>
            <w:tcW w:w="6771" w:type="dxa"/>
          </w:tcPr>
          <w:p w:rsidR="00764847" w:rsidRPr="003B01DD" w:rsidRDefault="00764847" w:rsidP="003B01DD">
            <w:pPr>
              <w:pStyle w:val="af"/>
              <w:spacing w:after="0" w:line="360" w:lineRule="auto"/>
              <w:ind w:left="0"/>
              <w:jc w:val="both"/>
            </w:pPr>
            <w:r w:rsidRPr="003B01DD">
              <w:t>Себестоимость проданных товаров, продукции, работ, услуг</w:t>
            </w:r>
          </w:p>
        </w:tc>
        <w:tc>
          <w:tcPr>
            <w:tcW w:w="3299" w:type="dxa"/>
          </w:tcPr>
          <w:p w:rsidR="00764847" w:rsidRPr="003B01DD" w:rsidRDefault="00764847" w:rsidP="003B01DD">
            <w:pPr>
              <w:pStyle w:val="af"/>
              <w:spacing w:after="0" w:line="360" w:lineRule="auto"/>
              <w:ind w:left="0"/>
              <w:jc w:val="both"/>
            </w:pPr>
            <w:r w:rsidRPr="003B01DD">
              <w:t>5 514 080</w:t>
            </w:r>
          </w:p>
        </w:tc>
      </w:tr>
      <w:tr w:rsidR="00764847" w:rsidRPr="003B01DD" w:rsidTr="003B01DD">
        <w:trPr>
          <w:jc w:val="center"/>
        </w:trPr>
        <w:tc>
          <w:tcPr>
            <w:tcW w:w="6771" w:type="dxa"/>
          </w:tcPr>
          <w:p w:rsidR="00764847" w:rsidRPr="003B01DD" w:rsidRDefault="00764847" w:rsidP="003B01DD">
            <w:pPr>
              <w:pStyle w:val="af"/>
              <w:spacing w:after="0" w:line="360" w:lineRule="auto"/>
              <w:ind w:left="0"/>
              <w:jc w:val="both"/>
            </w:pPr>
            <w:r w:rsidRPr="003B01DD">
              <w:t>Валовая прибыль</w:t>
            </w:r>
          </w:p>
        </w:tc>
        <w:tc>
          <w:tcPr>
            <w:tcW w:w="3299" w:type="dxa"/>
          </w:tcPr>
          <w:p w:rsidR="00764847" w:rsidRPr="003B01DD" w:rsidRDefault="00764847" w:rsidP="003B01DD">
            <w:pPr>
              <w:pStyle w:val="af"/>
              <w:spacing w:after="0" w:line="360" w:lineRule="auto"/>
              <w:ind w:left="0"/>
              <w:jc w:val="both"/>
            </w:pPr>
            <w:r w:rsidRPr="003B01DD">
              <w:t>1 664 388</w:t>
            </w:r>
          </w:p>
        </w:tc>
      </w:tr>
      <w:tr w:rsidR="00764847" w:rsidRPr="003B01DD" w:rsidTr="003B01DD">
        <w:trPr>
          <w:jc w:val="center"/>
        </w:trPr>
        <w:tc>
          <w:tcPr>
            <w:tcW w:w="6771" w:type="dxa"/>
          </w:tcPr>
          <w:p w:rsidR="00764847" w:rsidRPr="003B01DD" w:rsidRDefault="00764847" w:rsidP="003B01DD">
            <w:pPr>
              <w:pStyle w:val="af"/>
              <w:spacing w:after="0" w:line="360" w:lineRule="auto"/>
              <w:ind w:left="0"/>
              <w:jc w:val="both"/>
            </w:pPr>
            <w:r w:rsidRPr="003B01DD">
              <w:t>Коммерческие расходы</w:t>
            </w:r>
          </w:p>
        </w:tc>
        <w:tc>
          <w:tcPr>
            <w:tcW w:w="3299" w:type="dxa"/>
          </w:tcPr>
          <w:p w:rsidR="00764847" w:rsidRPr="003B01DD" w:rsidRDefault="00764847" w:rsidP="003B01DD">
            <w:pPr>
              <w:pStyle w:val="af"/>
              <w:spacing w:after="0" w:line="360" w:lineRule="auto"/>
              <w:ind w:left="0"/>
              <w:jc w:val="both"/>
            </w:pPr>
            <w:r w:rsidRPr="003B01DD">
              <w:t>132 638</w:t>
            </w:r>
          </w:p>
        </w:tc>
      </w:tr>
      <w:tr w:rsidR="00764847" w:rsidRPr="003B01DD" w:rsidTr="003B01DD">
        <w:trPr>
          <w:jc w:val="center"/>
        </w:trPr>
        <w:tc>
          <w:tcPr>
            <w:tcW w:w="6771" w:type="dxa"/>
          </w:tcPr>
          <w:p w:rsidR="00764847" w:rsidRPr="003B01DD" w:rsidRDefault="00764847" w:rsidP="003B01DD">
            <w:pPr>
              <w:pStyle w:val="af"/>
              <w:spacing w:after="0" w:line="360" w:lineRule="auto"/>
              <w:ind w:left="0"/>
              <w:jc w:val="both"/>
            </w:pPr>
            <w:r w:rsidRPr="003B01DD">
              <w:t>Прибыль   от  продаж</w:t>
            </w:r>
          </w:p>
        </w:tc>
        <w:tc>
          <w:tcPr>
            <w:tcW w:w="3299" w:type="dxa"/>
          </w:tcPr>
          <w:p w:rsidR="00764847" w:rsidRPr="003B01DD" w:rsidRDefault="00764847" w:rsidP="003B01DD">
            <w:pPr>
              <w:pStyle w:val="af"/>
              <w:spacing w:after="0" w:line="360" w:lineRule="auto"/>
              <w:ind w:left="0"/>
              <w:jc w:val="both"/>
            </w:pPr>
            <w:r w:rsidRPr="003B01DD">
              <w:t>1 531 750</w:t>
            </w:r>
          </w:p>
        </w:tc>
      </w:tr>
      <w:tr w:rsidR="00764847" w:rsidRPr="003B01DD" w:rsidTr="003B01DD">
        <w:trPr>
          <w:jc w:val="center"/>
        </w:trPr>
        <w:tc>
          <w:tcPr>
            <w:tcW w:w="6771" w:type="dxa"/>
          </w:tcPr>
          <w:p w:rsidR="00764847" w:rsidRPr="003B01DD" w:rsidRDefault="00764847" w:rsidP="003B01DD">
            <w:pPr>
              <w:pStyle w:val="af"/>
              <w:spacing w:after="0" w:line="360" w:lineRule="auto"/>
              <w:ind w:left="0"/>
              <w:jc w:val="both"/>
            </w:pPr>
            <w:r w:rsidRPr="003B01DD">
              <w:t>Проценты к получению</w:t>
            </w:r>
          </w:p>
        </w:tc>
        <w:tc>
          <w:tcPr>
            <w:tcW w:w="3299" w:type="dxa"/>
          </w:tcPr>
          <w:p w:rsidR="00764847" w:rsidRPr="003B01DD" w:rsidRDefault="00764847" w:rsidP="003B01DD">
            <w:pPr>
              <w:pStyle w:val="af"/>
              <w:spacing w:after="0" w:line="360" w:lineRule="auto"/>
              <w:ind w:left="0"/>
              <w:jc w:val="both"/>
            </w:pPr>
            <w:r w:rsidRPr="003B01DD">
              <w:t>25 334</w:t>
            </w:r>
          </w:p>
        </w:tc>
      </w:tr>
      <w:tr w:rsidR="00764847" w:rsidRPr="003B01DD" w:rsidTr="003B01DD">
        <w:trPr>
          <w:jc w:val="center"/>
        </w:trPr>
        <w:tc>
          <w:tcPr>
            <w:tcW w:w="6771" w:type="dxa"/>
          </w:tcPr>
          <w:p w:rsidR="00764847" w:rsidRPr="003B01DD" w:rsidRDefault="00764847" w:rsidP="003B01DD">
            <w:pPr>
              <w:pStyle w:val="af"/>
              <w:spacing w:after="0" w:line="360" w:lineRule="auto"/>
              <w:ind w:left="0"/>
              <w:jc w:val="both"/>
            </w:pPr>
            <w:r w:rsidRPr="003B01DD">
              <w:t>Проценты  к уплате</w:t>
            </w:r>
          </w:p>
        </w:tc>
        <w:tc>
          <w:tcPr>
            <w:tcW w:w="3299" w:type="dxa"/>
          </w:tcPr>
          <w:p w:rsidR="00764847" w:rsidRPr="003B01DD" w:rsidRDefault="00764847" w:rsidP="003B01DD">
            <w:pPr>
              <w:pStyle w:val="af"/>
              <w:spacing w:after="0" w:line="360" w:lineRule="auto"/>
              <w:ind w:left="0"/>
              <w:jc w:val="both"/>
            </w:pPr>
            <w:r w:rsidRPr="003B01DD">
              <w:t>2 511</w:t>
            </w:r>
          </w:p>
        </w:tc>
      </w:tr>
      <w:tr w:rsidR="00764847" w:rsidRPr="003B01DD" w:rsidTr="003B01DD">
        <w:trPr>
          <w:jc w:val="center"/>
        </w:trPr>
        <w:tc>
          <w:tcPr>
            <w:tcW w:w="6771" w:type="dxa"/>
          </w:tcPr>
          <w:p w:rsidR="00764847" w:rsidRPr="003B01DD" w:rsidRDefault="00764847" w:rsidP="003B01DD">
            <w:pPr>
              <w:pStyle w:val="af"/>
              <w:spacing w:after="0" w:line="360" w:lineRule="auto"/>
              <w:ind w:left="0"/>
              <w:jc w:val="both"/>
            </w:pPr>
            <w:r w:rsidRPr="003B01DD">
              <w:t>Доходы от участия в других организациях</w:t>
            </w:r>
          </w:p>
        </w:tc>
        <w:tc>
          <w:tcPr>
            <w:tcW w:w="3299" w:type="dxa"/>
          </w:tcPr>
          <w:p w:rsidR="00764847" w:rsidRPr="003B01DD" w:rsidRDefault="00764847" w:rsidP="003B01DD">
            <w:pPr>
              <w:pStyle w:val="af"/>
              <w:spacing w:after="0" w:line="360" w:lineRule="auto"/>
              <w:ind w:left="0"/>
              <w:jc w:val="both"/>
            </w:pPr>
            <w:r w:rsidRPr="003B01DD">
              <w:t>263</w:t>
            </w:r>
          </w:p>
        </w:tc>
      </w:tr>
      <w:tr w:rsidR="00764847" w:rsidRPr="003B01DD" w:rsidTr="003B01DD">
        <w:trPr>
          <w:jc w:val="center"/>
        </w:trPr>
        <w:tc>
          <w:tcPr>
            <w:tcW w:w="6771" w:type="dxa"/>
          </w:tcPr>
          <w:p w:rsidR="00764847" w:rsidRPr="003B01DD" w:rsidRDefault="00764847" w:rsidP="003B01DD">
            <w:pPr>
              <w:pStyle w:val="af"/>
              <w:spacing w:after="0" w:line="360" w:lineRule="auto"/>
              <w:ind w:left="0"/>
              <w:jc w:val="both"/>
            </w:pPr>
            <w:r w:rsidRPr="003B01DD">
              <w:t>Прочие  доходы</w:t>
            </w:r>
          </w:p>
        </w:tc>
        <w:tc>
          <w:tcPr>
            <w:tcW w:w="3299" w:type="dxa"/>
          </w:tcPr>
          <w:p w:rsidR="00764847" w:rsidRPr="003B01DD" w:rsidRDefault="00764847" w:rsidP="003B01DD">
            <w:pPr>
              <w:pStyle w:val="af"/>
              <w:spacing w:after="0" w:line="360" w:lineRule="auto"/>
              <w:ind w:left="0"/>
              <w:jc w:val="both"/>
            </w:pPr>
            <w:r w:rsidRPr="003B01DD">
              <w:t>3 830 457</w:t>
            </w:r>
          </w:p>
        </w:tc>
      </w:tr>
      <w:tr w:rsidR="00764847" w:rsidRPr="003B01DD" w:rsidTr="003B01DD">
        <w:trPr>
          <w:jc w:val="center"/>
        </w:trPr>
        <w:tc>
          <w:tcPr>
            <w:tcW w:w="6771" w:type="dxa"/>
          </w:tcPr>
          <w:p w:rsidR="00764847" w:rsidRPr="003B01DD" w:rsidRDefault="00764847" w:rsidP="003B01DD">
            <w:pPr>
              <w:pStyle w:val="af"/>
              <w:spacing w:after="0" w:line="360" w:lineRule="auto"/>
              <w:ind w:left="0"/>
              <w:jc w:val="both"/>
            </w:pPr>
            <w:r w:rsidRPr="003B01DD">
              <w:t>Прочие расходы</w:t>
            </w:r>
          </w:p>
        </w:tc>
        <w:tc>
          <w:tcPr>
            <w:tcW w:w="3299" w:type="dxa"/>
          </w:tcPr>
          <w:p w:rsidR="00764847" w:rsidRPr="003B01DD" w:rsidRDefault="00764847" w:rsidP="003B01DD">
            <w:pPr>
              <w:pStyle w:val="af"/>
              <w:spacing w:after="0" w:line="360" w:lineRule="auto"/>
              <w:ind w:left="0"/>
              <w:jc w:val="both"/>
            </w:pPr>
            <w:r w:rsidRPr="003B01DD">
              <w:t>3 254 846</w:t>
            </w:r>
          </w:p>
        </w:tc>
      </w:tr>
      <w:tr w:rsidR="00764847" w:rsidRPr="003B01DD" w:rsidTr="003B01DD">
        <w:trPr>
          <w:jc w:val="center"/>
        </w:trPr>
        <w:tc>
          <w:tcPr>
            <w:tcW w:w="6771" w:type="dxa"/>
          </w:tcPr>
          <w:p w:rsidR="00764847" w:rsidRPr="003B01DD" w:rsidRDefault="00764847" w:rsidP="003B01DD">
            <w:pPr>
              <w:pStyle w:val="af"/>
              <w:spacing w:after="0" w:line="360" w:lineRule="auto"/>
              <w:ind w:left="0"/>
              <w:jc w:val="both"/>
            </w:pPr>
            <w:r w:rsidRPr="003B01DD">
              <w:t>Прибыль  до налогообложения</w:t>
            </w:r>
          </w:p>
        </w:tc>
        <w:tc>
          <w:tcPr>
            <w:tcW w:w="3299" w:type="dxa"/>
          </w:tcPr>
          <w:p w:rsidR="00764847" w:rsidRPr="003B01DD" w:rsidRDefault="00764847" w:rsidP="003B01DD">
            <w:pPr>
              <w:pStyle w:val="af"/>
              <w:spacing w:after="0" w:line="360" w:lineRule="auto"/>
              <w:ind w:left="0"/>
              <w:jc w:val="both"/>
            </w:pPr>
            <w:r w:rsidRPr="003B01DD">
              <w:t>2 130 447</w:t>
            </w:r>
          </w:p>
        </w:tc>
      </w:tr>
      <w:tr w:rsidR="00764847" w:rsidRPr="003B01DD" w:rsidTr="003B01DD">
        <w:trPr>
          <w:jc w:val="center"/>
        </w:trPr>
        <w:tc>
          <w:tcPr>
            <w:tcW w:w="6771" w:type="dxa"/>
          </w:tcPr>
          <w:p w:rsidR="00764847" w:rsidRPr="003B01DD" w:rsidRDefault="00764847" w:rsidP="003B01DD">
            <w:pPr>
              <w:pStyle w:val="af"/>
              <w:spacing w:after="0" w:line="360" w:lineRule="auto"/>
              <w:ind w:left="0"/>
              <w:jc w:val="both"/>
            </w:pPr>
            <w:r w:rsidRPr="003B01DD">
              <w:t xml:space="preserve">Текущий налог на прибыль </w:t>
            </w:r>
          </w:p>
        </w:tc>
        <w:tc>
          <w:tcPr>
            <w:tcW w:w="3299" w:type="dxa"/>
          </w:tcPr>
          <w:p w:rsidR="00764847" w:rsidRPr="003B01DD" w:rsidRDefault="00764847" w:rsidP="003B01DD">
            <w:pPr>
              <w:pStyle w:val="af"/>
              <w:spacing w:after="0" w:line="360" w:lineRule="auto"/>
              <w:ind w:left="0"/>
              <w:jc w:val="both"/>
            </w:pPr>
            <w:r w:rsidRPr="003B01DD">
              <w:t>528 435</w:t>
            </w:r>
          </w:p>
        </w:tc>
      </w:tr>
      <w:tr w:rsidR="00764847" w:rsidRPr="003B01DD" w:rsidTr="003B01DD">
        <w:trPr>
          <w:jc w:val="center"/>
        </w:trPr>
        <w:tc>
          <w:tcPr>
            <w:tcW w:w="6771" w:type="dxa"/>
          </w:tcPr>
          <w:p w:rsidR="00764847" w:rsidRPr="003B01DD" w:rsidRDefault="00764847" w:rsidP="003B01DD">
            <w:pPr>
              <w:pStyle w:val="af"/>
              <w:spacing w:after="0" w:line="360" w:lineRule="auto"/>
              <w:ind w:left="0"/>
              <w:jc w:val="both"/>
            </w:pPr>
            <w:r w:rsidRPr="003B01DD">
              <w:t>Отложенные налоговые обязательства, иные аналогичные платежи</w:t>
            </w:r>
          </w:p>
        </w:tc>
        <w:tc>
          <w:tcPr>
            <w:tcW w:w="3299" w:type="dxa"/>
          </w:tcPr>
          <w:p w:rsidR="00764847" w:rsidRPr="003B01DD" w:rsidRDefault="00764847" w:rsidP="003B01DD">
            <w:pPr>
              <w:pStyle w:val="af"/>
              <w:spacing w:after="0" w:line="360" w:lineRule="auto"/>
              <w:ind w:left="0"/>
              <w:jc w:val="both"/>
            </w:pPr>
            <w:r w:rsidRPr="003B01DD">
              <w:t>21 919</w:t>
            </w:r>
          </w:p>
        </w:tc>
      </w:tr>
      <w:tr w:rsidR="00764847" w:rsidRPr="003B01DD" w:rsidTr="003B01DD">
        <w:trPr>
          <w:jc w:val="center"/>
        </w:trPr>
        <w:tc>
          <w:tcPr>
            <w:tcW w:w="6771" w:type="dxa"/>
          </w:tcPr>
          <w:p w:rsidR="00764847" w:rsidRPr="003B01DD" w:rsidRDefault="00764847" w:rsidP="003B01DD">
            <w:pPr>
              <w:pStyle w:val="af"/>
              <w:spacing w:after="0" w:line="360" w:lineRule="auto"/>
              <w:ind w:left="0"/>
              <w:jc w:val="both"/>
            </w:pPr>
            <w:r w:rsidRPr="003B01DD">
              <w:t>Чистая прибыль (нераспределенная прибыль отчетного периода)</w:t>
            </w:r>
          </w:p>
        </w:tc>
        <w:tc>
          <w:tcPr>
            <w:tcW w:w="3299" w:type="dxa"/>
          </w:tcPr>
          <w:p w:rsidR="00764847" w:rsidRPr="003B01DD" w:rsidRDefault="00764847" w:rsidP="003B01DD">
            <w:pPr>
              <w:pStyle w:val="af"/>
              <w:spacing w:after="0" w:line="360" w:lineRule="auto"/>
              <w:ind w:left="0"/>
              <w:jc w:val="both"/>
            </w:pPr>
            <w:r w:rsidRPr="003B01DD">
              <w:t>1 580 093</w:t>
            </w:r>
          </w:p>
        </w:tc>
      </w:tr>
    </w:tbl>
    <w:p w:rsidR="003B01DD" w:rsidRDefault="003B01DD" w:rsidP="009554A0">
      <w:pPr>
        <w:pStyle w:val="2"/>
        <w:spacing w:line="360" w:lineRule="auto"/>
        <w:ind w:firstLine="709"/>
        <w:jc w:val="both"/>
        <w:rPr>
          <w:kern w:val="2"/>
          <w:szCs w:val="24"/>
        </w:rPr>
      </w:pPr>
      <w:bookmarkStart w:id="3" w:name="_Toc70237360"/>
    </w:p>
    <w:p w:rsidR="00764847" w:rsidRPr="003B01DD" w:rsidRDefault="00764847" w:rsidP="009554A0">
      <w:pPr>
        <w:pStyle w:val="2"/>
        <w:spacing w:line="360" w:lineRule="auto"/>
        <w:ind w:firstLine="709"/>
        <w:jc w:val="both"/>
        <w:rPr>
          <w:b/>
          <w:kern w:val="2"/>
          <w:szCs w:val="24"/>
        </w:rPr>
      </w:pPr>
      <w:r w:rsidRPr="003B01DD">
        <w:rPr>
          <w:b/>
          <w:kern w:val="2"/>
          <w:szCs w:val="24"/>
        </w:rPr>
        <w:t>2.2.3 Сведения о резервном фонде общества</w:t>
      </w:r>
      <w:bookmarkEnd w:id="3"/>
    </w:p>
    <w:p w:rsidR="00764847" w:rsidRPr="009554A0" w:rsidRDefault="00764847" w:rsidP="009554A0">
      <w:pPr>
        <w:spacing w:line="360" w:lineRule="auto"/>
        <w:ind w:firstLine="709"/>
        <w:jc w:val="both"/>
        <w:rPr>
          <w:sz w:val="28"/>
          <w:szCs w:val="24"/>
        </w:rPr>
      </w:pPr>
      <w:r w:rsidRPr="009554A0">
        <w:rPr>
          <w:sz w:val="28"/>
          <w:szCs w:val="24"/>
        </w:rPr>
        <w:t>По ОАО «Уфаоргсинтез» резервный фонд сформирован полностью. Размер резервного фонда на 01.01.2007г. составил 16 940 руб.</w:t>
      </w:r>
    </w:p>
    <w:p w:rsidR="00764847" w:rsidRPr="009554A0" w:rsidRDefault="00764847" w:rsidP="009554A0">
      <w:pPr>
        <w:pStyle w:val="2"/>
        <w:spacing w:line="360" w:lineRule="auto"/>
        <w:ind w:firstLine="709"/>
        <w:jc w:val="both"/>
        <w:rPr>
          <w:kern w:val="2"/>
        </w:rPr>
      </w:pPr>
      <w:bookmarkStart w:id="4" w:name="_Toc70237361"/>
      <w:r w:rsidRPr="009554A0">
        <w:rPr>
          <w:kern w:val="2"/>
          <w:szCs w:val="24"/>
        </w:rPr>
        <w:t>2.2.4 Сведения о чистых активах общества</w:t>
      </w:r>
      <w:bookmarkEnd w:id="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4010"/>
        <w:gridCol w:w="1522"/>
        <w:gridCol w:w="1522"/>
        <w:gridCol w:w="1398"/>
      </w:tblGrid>
      <w:tr w:rsidR="00764847" w:rsidRPr="003B01DD" w:rsidTr="003B01DD">
        <w:trPr>
          <w:jc w:val="center"/>
        </w:trPr>
        <w:tc>
          <w:tcPr>
            <w:tcW w:w="675" w:type="dxa"/>
          </w:tcPr>
          <w:p w:rsidR="00764847" w:rsidRPr="003B01DD" w:rsidRDefault="00764847" w:rsidP="003B01DD">
            <w:pPr>
              <w:spacing w:line="360" w:lineRule="auto"/>
              <w:jc w:val="both"/>
              <w:rPr>
                <w:szCs w:val="24"/>
              </w:rPr>
            </w:pPr>
            <w:r w:rsidRPr="003B01DD">
              <w:rPr>
                <w:szCs w:val="24"/>
              </w:rPr>
              <w:t>№</w:t>
            </w:r>
          </w:p>
          <w:p w:rsidR="00764847" w:rsidRPr="003B01DD" w:rsidRDefault="00764847" w:rsidP="003B01DD">
            <w:pPr>
              <w:spacing w:line="360" w:lineRule="auto"/>
              <w:jc w:val="both"/>
              <w:rPr>
                <w:szCs w:val="24"/>
              </w:rPr>
            </w:pPr>
            <w:r w:rsidRPr="003B01DD">
              <w:rPr>
                <w:szCs w:val="24"/>
              </w:rPr>
              <w:t>п/п</w:t>
            </w:r>
          </w:p>
        </w:tc>
        <w:tc>
          <w:tcPr>
            <w:tcW w:w="4536" w:type="dxa"/>
          </w:tcPr>
          <w:p w:rsidR="00764847" w:rsidRPr="003B01DD" w:rsidRDefault="00764847" w:rsidP="003B01DD">
            <w:pPr>
              <w:pStyle w:val="8"/>
              <w:spacing w:line="360" w:lineRule="auto"/>
              <w:jc w:val="both"/>
              <w:rPr>
                <w:sz w:val="20"/>
              </w:rPr>
            </w:pPr>
            <w:r w:rsidRPr="003B01DD">
              <w:rPr>
                <w:sz w:val="20"/>
              </w:rPr>
              <w:t>Показатели</w:t>
            </w:r>
          </w:p>
        </w:tc>
        <w:tc>
          <w:tcPr>
            <w:tcW w:w="1701" w:type="dxa"/>
          </w:tcPr>
          <w:p w:rsidR="00764847" w:rsidRPr="003B01DD" w:rsidRDefault="00764847" w:rsidP="003B01DD">
            <w:pPr>
              <w:spacing w:line="360" w:lineRule="auto"/>
              <w:jc w:val="both"/>
              <w:rPr>
                <w:szCs w:val="24"/>
              </w:rPr>
            </w:pPr>
            <w:r w:rsidRPr="003B01DD">
              <w:rPr>
                <w:szCs w:val="24"/>
              </w:rPr>
              <w:t>31.12.2004г.</w:t>
            </w:r>
          </w:p>
        </w:tc>
        <w:tc>
          <w:tcPr>
            <w:tcW w:w="1701" w:type="dxa"/>
          </w:tcPr>
          <w:p w:rsidR="00764847" w:rsidRPr="003B01DD" w:rsidRDefault="00764847" w:rsidP="003B01DD">
            <w:pPr>
              <w:spacing w:line="360" w:lineRule="auto"/>
              <w:jc w:val="both"/>
              <w:rPr>
                <w:szCs w:val="24"/>
              </w:rPr>
            </w:pPr>
            <w:r w:rsidRPr="003B01DD">
              <w:rPr>
                <w:szCs w:val="24"/>
              </w:rPr>
              <w:t>31.12.2005г.</w:t>
            </w:r>
          </w:p>
        </w:tc>
        <w:tc>
          <w:tcPr>
            <w:tcW w:w="1560" w:type="dxa"/>
          </w:tcPr>
          <w:p w:rsidR="00764847" w:rsidRPr="003B01DD" w:rsidRDefault="00764847" w:rsidP="003B01DD">
            <w:pPr>
              <w:spacing w:line="360" w:lineRule="auto"/>
              <w:jc w:val="both"/>
              <w:rPr>
                <w:szCs w:val="24"/>
              </w:rPr>
            </w:pPr>
            <w:r w:rsidRPr="003B01DD">
              <w:rPr>
                <w:szCs w:val="24"/>
              </w:rPr>
              <w:t>31.12.2006г.</w:t>
            </w:r>
          </w:p>
        </w:tc>
      </w:tr>
      <w:tr w:rsidR="00764847" w:rsidRPr="003B01DD" w:rsidTr="003B01DD">
        <w:trPr>
          <w:jc w:val="center"/>
        </w:trPr>
        <w:tc>
          <w:tcPr>
            <w:tcW w:w="675" w:type="dxa"/>
          </w:tcPr>
          <w:p w:rsidR="00764847" w:rsidRPr="003B01DD" w:rsidRDefault="00764847" w:rsidP="003B01DD">
            <w:pPr>
              <w:spacing w:line="360" w:lineRule="auto"/>
              <w:jc w:val="both"/>
              <w:rPr>
                <w:szCs w:val="24"/>
              </w:rPr>
            </w:pPr>
            <w:r w:rsidRPr="003B01DD">
              <w:rPr>
                <w:szCs w:val="24"/>
              </w:rPr>
              <w:t>1.</w:t>
            </w:r>
          </w:p>
        </w:tc>
        <w:tc>
          <w:tcPr>
            <w:tcW w:w="4536" w:type="dxa"/>
          </w:tcPr>
          <w:p w:rsidR="00764847" w:rsidRPr="003B01DD" w:rsidRDefault="00764847" w:rsidP="003B01DD">
            <w:pPr>
              <w:spacing w:line="360" w:lineRule="auto"/>
              <w:jc w:val="both"/>
              <w:rPr>
                <w:szCs w:val="24"/>
              </w:rPr>
            </w:pPr>
            <w:r w:rsidRPr="003B01DD">
              <w:rPr>
                <w:szCs w:val="24"/>
              </w:rPr>
              <w:t>Сумма чистых активов (тыс.руб.)</w:t>
            </w:r>
          </w:p>
        </w:tc>
        <w:tc>
          <w:tcPr>
            <w:tcW w:w="1701" w:type="dxa"/>
          </w:tcPr>
          <w:p w:rsidR="00764847" w:rsidRPr="003B01DD" w:rsidRDefault="00764847" w:rsidP="003B01DD">
            <w:pPr>
              <w:spacing w:line="360" w:lineRule="auto"/>
              <w:jc w:val="both"/>
              <w:rPr>
                <w:szCs w:val="24"/>
              </w:rPr>
            </w:pPr>
            <w:r w:rsidRPr="003B01DD">
              <w:rPr>
                <w:szCs w:val="24"/>
              </w:rPr>
              <w:t>3 337 318</w:t>
            </w:r>
          </w:p>
        </w:tc>
        <w:tc>
          <w:tcPr>
            <w:tcW w:w="1701" w:type="dxa"/>
          </w:tcPr>
          <w:p w:rsidR="00764847" w:rsidRPr="003B01DD" w:rsidRDefault="00764847" w:rsidP="003B01DD">
            <w:pPr>
              <w:spacing w:line="360" w:lineRule="auto"/>
              <w:jc w:val="both"/>
              <w:rPr>
                <w:szCs w:val="24"/>
              </w:rPr>
            </w:pPr>
            <w:r w:rsidRPr="003B01DD">
              <w:rPr>
                <w:szCs w:val="24"/>
              </w:rPr>
              <w:t>4 449 307</w:t>
            </w:r>
          </w:p>
        </w:tc>
        <w:tc>
          <w:tcPr>
            <w:tcW w:w="1560" w:type="dxa"/>
          </w:tcPr>
          <w:p w:rsidR="00764847" w:rsidRPr="003B01DD" w:rsidRDefault="00764847" w:rsidP="003B01DD">
            <w:pPr>
              <w:spacing w:line="360" w:lineRule="auto"/>
              <w:jc w:val="both"/>
              <w:rPr>
                <w:szCs w:val="24"/>
              </w:rPr>
            </w:pPr>
            <w:r w:rsidRPr="003B01DD">
              <w:rPr>
                <w:szCs w:val="24"/>
              </w:rPr>
              <w:t>4 949 577</w:t>
            </w:r>
          </w:p>
        </w:tc>
      </w:tr>
      <w:tr w:rsidR="00764847" w:rsidRPr="003B01DD" w:rsidTr="003B01DD">
        <w:trPr>
          <w:jc w:val="center"/>
        </w:trPr>
        <w:tc>
          <w:tcPr>
            <w:tcW w:w="675" w:type="dxa"/>
          </w:tcPr>
          <w:p w:rsidR="00764847" w:rsidRPr="003B01DD" w:rsidRDefault="00764847" w:rsidP="003B01DD">
            <w:pPr>
              <w:spacing w:line="360" w:lineRule="auto"/>
              <w:jc w:val="both"/>
              <w:rPr>
                <w:szCs w:val="24"/>
              </w:rPr>
            </w:pPr>
            <w:r w:rsidRPr="003B01DD">
              <w:rPr>
                <w:szCs w:val="24"/>
              </w:rPr>
              <w:t>2.</w:t>
            </w:r>
          </w:p>
        </w:tc>
        <w:tc>
          <w:tcPr>
            <w:tcW w:w="4536" w:type="dxa"/>
          </w:tcPr>
          <w:p w:rsidR="00764847" w:rsidRPr="003B01DD" w:rsidRDefault="00764847" w:rsidP="003B01DD">
            <w:pPr>
              <w:spacing w:line="360" w:lineRule="auto"/>
              <w:jc w:val="both"/>
              <w:rPr>
                <w:szCs w:val="24"/>
              </w:rPr>
            </w:pPr>
            <w:r w:rsidRPr="003B01DD">
              <w:rPr>
                <w:szCs w:val="24"/>
              </w:rPr>
              <w:t>Уставный капитал (тыс.руб.)</w:t>
            </w:r>
          </w:p>
        </w:tc>
        <w:tc>
          <w:tcPr>
            <w:tcW w:w="1701" w:type="dxa"/>
          </w:tcPr>
          <w:p w:rsidR="00764847" w:rsidRPr="003B01DD" w:rsidRDefault="00764847" w:rsidP="003B01DD">
            <w:pPr>
              <w:spacing w:line="360" w:lineRule="auto"/>
              <w:jc w:val="both"/>
              <w:rPr>
                <w:szCs w:val="24"/>
              </w:rPr>
            </w:pPr>
            <w:r w:rsidRPr="003B01DD">
              <w:rPr>
                <w:szCs w:val="24"/>
              </w:rPr>
              <w:t>112 933</w:t>
            </w:r>
          </w:p>
        </w:tc>
        <w:tc>
          <w:tcPr>
            <w:tcW w:w="1701" w:type="dxa"/>
          </w:tcPr>
          <w:p w:rsidR="00764847" w:rsidRPr="003B01DD" w:rsidRDefault="00764847" w:rsidP="003B01DD">
            <w:pPr>
              <w:spacing w:line="360" w:lineRule="auto"/>
              <w:jc w:val="both"/>
              <w:rPr>
                <w:szCs w:val="24"/>
              </w:rPr>
            </w:pPr>
            <w:r w:rsidRPr="003B01DD">
              <w:rPr>
                <w:szCs w:val="24"/>
              </w:rPr>
              <w:t>112 933</w:t>
            </w:r>
          </w:p>
        </w:tc>
        <w:tc>
          <w:tcPr>
            <w:tcW w:w="1560" w:type="dxa"/>
          </w:tcPr>
          <w:p w:rsidR="00764847" w:rsidRPr="003B01DD" w:rsidRDefault="00764847" w:rsidP="003B01DD">
            <w:pPr>
              <w:spacing w:line="360" w:lineRule="auto"/>
              <w:jc w:val="both"/>
              <w:rPr>
                <w:szCs w:val="24"/>
              </w:rPr>
            </w:pPr>
            <w:r w:rsidRPr="003B01DD">
              <w:rPr>
                <w:szCs w:val="24"/>
              </w:rPr>
              <w:t>112 933</w:t>
            </w:r>
          </w:p>
        </w:tc>
      </w:tr>
      <w:tr w:rsidR="00764847" w:rsidRPr="003B01DD" w:rsidTr="003B01DD">
        <w:trPr>
          <w:jc w:val="center"/>
        </w:trPr>
        <w:tc>
          <w:tcPr>
            <w:tcW w:w="675" w:type="dxa"/>
          </w:tcPr>
          <w:p w:rsidR="00764847" w:rsidRPr="003B01DD" w:rsidRDefault="00764847" w:rsidP="003B01DD">
            <w:pPr>
              <w:spacing w:line="360" w:lineRule="auto"/>
              <w:jc w:val="both"/>
              <w:rPr>
                <w:szCs w:val="24"/>
              </w:rPr>
            </w:pPr>
            <w:r w:rsidRPr="003B01DD">
              <w:rPr>
                <w:szCs w:val="24"/>
              </w:rPr>
              <w:t>3.</w:t>
            </w:r>
          </w:p>
        </w:tc>
        <w:tc>
          <w:tcPr>
            <w:tcW w:w="4536" w:type="dxa"/>
          </w:tcPr>
          <w:p w:rsidR="00764847" w:rsidRPr="003B01DD" w:rsidRDefault="00764847" w:rsidP="003B01DD">
            <w:pPr>
              <w:spacing w:line="360" w:lineRule="auto"/>
              <w:jc w:val="both"/>
              <w:rPr>
                <w:szCs w:val="24"/>
              </w:rPr>
            </w:pPr>
            <w:r w:rsidRPr="003B01DD">
              <w:rPr>
                <w:szCs w:val="24"/>
              </w:rPr>
              <w:t>Резервный фонд (тыс.руб.)</w:t>
            </w:r>
          </w:p>
        </w:tc>
        <w:tc>
          <w:tcPr>
            <w:tcW w:w="1701" w:type="dxa"/>
          </w:tcPr>
          <w:p w:rsidR="00764847" w:rsidRPr="003B01DD" w:rsidRDefault="00764847" w:rsidP="003B01DD">
            <w:pPr>
              <w:spacing w:line="360" w:lineRule="auto"/>
              <w:jc w:val="both"/>
              <w:rPr>
                <w:szCs w:val="24"/>
              </w:rPr>
            </w:pPr>
            <w:r w:rsidRPr="003B01DD">
              <w:rPr>
                <w:szCs w:val="24"/>
              </w:rPr>
              <w:t>16 940</w:t>
            </w:r>
          </w:p>
        </w:tc>
        <w:tc>
          <w:tcPr>
            <w:tcW w:w="1701" w:type="dxa"/>
          </w:tcPr>
          <w:p w:rsidR="00764847" w:rsidRPr="003B01DD" w:rsidRDefault="00764847" w:rsidP="003B01DD">
            <w:pPr>
              <w:spacing w:line="360" w:lineRule="auto"/>
              <w:jc w:val="both"/>
              <w:rPr>
                <w:szCs w:val="24"/>
              </w:rPr>
            </w:pPr>
            <w:r w:rsidRPr="003B01DD">
              <w:rPr>
                <w:szCs w:val="24"/>
              </w:rPr>
              <w:t>16 940</w:t>
            </w:r>
          </w:p>
        </w:tc>
        <w:tc>
          <w:tcPr>
            <w:tcW w:w="1560" w:type="dxa"/>
          </w:tcPr>
          <w:p w:rsidR="00764847" w:rsidRPr="003B01DD" w:rsidRDefault="00764847" w:rsidP="003B01DD">
            <w:pPr>
              <w:spacing w:line="360" w:lineRule="auto"/>
              <w:jc w:val="both"/>
              <w:rPr>
                <w:szCs w:val="24"/>
              </w:rPr>
            </w:pPr>
            <w:r w:rsidRPr="003B01DD">
              <w:rPr>
                <w:szCs w:val="24"/>
              </w:rPr>
              <w:t>16 940</w:t>
            </w:r>
          </w:p>
        </w:tc>
      </w:tr>
      <w:tr w:rsidR="00764847" w:rsidRPr="003B01DD" w:rsidTr="003B01DD">
        <w:trPr>
          <w:jc w:val="center"/>
        </w:trPr>
        <w:tc>
          <w:tcPr>
            <w:tcW w:w="675" w:type="dxa"/>
          </w:tcPr>
          <w:p w:rsidR="00764847" w:rsidRPr="003B01DD" w:rsidRDefault="00764847" w:rsidP="003B01DD">
            <w:pPr>
              <w:spacing w:line="360" w:lineRule="auto"/>
              <w:jc w:val="both"/>
              <w:rPr>
                <w:szCs w:val="24"/>
              </w:rPr>
            </w:pPr>
            <w:r w:rsidRPr="003B01DD">
              <w:rPr>
                <w:szCs w:val="24"/>
              </w:rPr>
              <w:t xml:space="preserve">4. </w:t>
            </w:r>
          </w:p>
        </w:tc>
        <w:tc>
          <w:tcPr>
            <w:tcW w:w="4536" w:type="dxa"/>
          </w:tcPr>
          <w:p w:rsidR="00764847" w:rsidRPr="003B01DD" w:rsidRDefault="00764847" w:rsidP="003B01DD">
            <w:pPr>
              <w:spacing w:line="360" w:lineRule="auto"/>
              <w:jc w:val="both"/>
              <w:rPr>
                <w:szCs w:val="24"/>
              </w:rPr>
            </w:pPr>
            <w:r w:rsidRPr="003B01DD">
              <w:rPr>
                <w:szCs w:val="24"/>
              </w:rPr>
              <w:t xml:space="preserve">Отношение чистых активов к уставному капиталу (стр.1/стр.2) </w:t>
            </w:r>
          </w:p>
        </w:tc>
        <w:tc>
          <w:tcPr>
            <w:tcW w:w="1701" w:type="dxa"/>
          </w:tcPr>
          <w:p w:rsidR="00764847" w:rsidRPr="003B01DD" w:rsidRDefault="00764847" w:rsidP="003B01DD">
            <w:pPr>
              <w:spacing w:line="360" w:lineRule="auto"/>
              <w:jc w:val="both"/>
              <w:rPr>
                <w:szCs w:val="24"/>
              </w:rPr>
            </w:pPr>
            <w:r w:rsidRPr="003B01DD">
              <w:rPr>
                <w:szCs w:val="24"/>
              </w:rPr>
              <w:t>29,5</w:t>
            </w:r>
          </w:p>
        </w:tc>
        <w:tc>
          <w:tcPr>
            <w:tcW w:w="1701" w:type="dxa"/>
          </w:tcPr>
          <w:p w:rsidR="00764847" w:rsidRPr="003B01DD" w:rsidRDefault="00764847" w:rsidP="003B01DD">
            <w:pPr>
              <w:spacing w:line="360" w:lineRule="auto"/>
              <w:jc w:val="both"/>
              <w:rPr>
                <w:szCs w:val="24"/>
              </w:rPr>
            </w:pPr>
            <w:r w:rsidRPr="003B01DD">
              <w:rPr>
                <w:szCs w:val="24"/>
              </w:rPr>
              <w:t>39,4</w:t>
            </w:r>
          </w:p>
        </w:tc>
        <w:tc>
          <w:tcPr>
            <w:tcW w:w="1560" w:type="dxa"/>
          </w:tcPr>
          <w:p w:rsidR="00764847" w:rsidRPr="003B01DD" w:rsidRDefault="00764847" w:rsidP="003B01DD">
            <w:pPr>
              <w:spacing w:line="360" w:lineRule="auto"/>
              <w:jc w:val="both"/>
              <w:rPr>
                <w:szCs w:val="24"/>
              </w:rPr>
            </w:pPr>
            <w:r w:rsidRPr="003B01DD">
              <w:rPr>
                <w:szCs w:val="24"/>
              </w:rPr>
              <w:t>43,8</w:t>
            </w:r>
          </w:p>
        </w:tc>
      </w:tr>
      <w:tr w:rsidR="00764847" w:rsidRPr="003B01DD" w:rsidTr="003B01DD">
        <w:trPr>
          <w:jc w:val="center"/>
        </w:trPr>
        <w:tc>
          <w:tcPr>
            <w:tcW w:w="675" w:type="dxa"/>
          </w:tcPr>
          <w:p w:rsidR="00764847" w:rsidRPr="003B01DD" w:rsidRDefault="00764847" w:rsidP="003B01DD">
            <w:pPr>
              <w:spacing w:line="360" w:lineRule="auto"/>
              <w:jc w:val="both"/>
              <w:rPr>
                <w:szCs w:val="24"/>
              </w:rPr>
            </w:pPr>
            <w:r w:rsidRPr="003B01DD">
              <w:rPr>
                <w:szCs w:val="24"/>
              </w:rPr>
              <w:t>5.</w:t>
            </w:r>
          </w:p>
        </w:tc>
        <w:tc>
          <w:tcPr>
            <w:tcW w:w="4536" w:type="dxa"/>
          </w:tcPr>
          <w:p w:rsidR="00764847" w:rsidRPr="003B01DD" w:rsidRDefault="00764847" w:rsidP="003B01DD">
            <w:pPr>
              <w:spacing w:line="360" w:lineRule="auto"/>
              <w:jc w:val="both"/>
              <w:rPr>
                <w:szCs w:val="24"/>
              </w:rPr>
            </w:pPr>
            <w:r w:rsidRPr="003B01DD">
              <w:rPr>
                <w:szCs w:val="24"/>
              </w:rPr>
              <w:t>Отношение чистых активов к сумме уставного капитала и резервного фонда</w:t>
            </w:r>
          </w:p>
          <w:p w:rsidR="00764847" w:rsidRPr="003B01DD" w:rsidRDefault="00764847" w:rsidP="003B01DD">
            <w:pPr>
              <w:spacing w:line="360" w:lineRule="auto"/>
              <w:jc w:val="both"/>
              <w:rPr>
                <w:szCs w:val="24"/>
              </w:rPr>
            </w:pPr>
            <w:r w:rsidRPr="003B01DD">
              <w:rPr>
                <w:szCs w:val="24"/>
              </w:rPr>
              <w:t xml:space="preserve">(стр.1/(стр.2+стр.3)) </w:t>
            </w:r>
          </w:p>
        </w:tc>
        <w:tc>
          <w:tcPr>
            <w:tcW w:w="1701" w:type="dxa"/>
          </w:tcPr>
          <w:p w:rsidR="00764847" w:rsidRPr="003B01DD" w:rsidRDefault="00764847" w:rsidP="003B01DD">
            <w:pPr>
              <w:spacing w:line="360" w:lineRule="auto"/>
              <w:jc w:val="both"/>
              <w:rPr>
                <w:szCs w:val="24"/>
              </w:rPr>
            </w:pPr>
            <w:r w:rsidRPr="003B01DD">
              <w:rPr>
                <w:szCs w:val="24"/>
              </w:rPr>
              <w:t>25,7</w:t>
            </w:r>
          </w:p>
        </w:tc>
        <w:tc>
          <w:tcPr>
            <w:tcW w:w="1701" w:type="dxa"/>
          </w:tcPr>
          <w:p w:rsidR="00764847" w:rsidRPr="003B01DD" w:rsidRDefault="00764847" w:rsidP="003B01DD">
            <w:pPr>
              <w:spacing w:line="360" w:lineRule="auto"/>
              <w:jc w:val="both"/>
              <w:rPr>
                <w:szCs w:val="24"/>
              </w:rPr>
            </w:pPr>
            <w:r w:rsidRPr="003B01DD">
              <w:rPr>
                <w:szCs w:val="24"/>
              </w:rPr>
              <w:t>34,3</w:t>
            </w:r>
          </w:p>
        </w:tc>
        <w:tc>
          <w:tcPr>
            <w:tcW w:w="1560" w:type="dxa"/>
          </w:tcPr>
          <w:p w:rsidR="00764847" w:rsidRPr="003B01DD" w:rsidRDefault="00764847" w:rsidP="003B01DD">
            <w:pPr>
              <w:spacing w:line="360" w:lineRule="auto"/>
              <w:jc w:val="both"/>
              <w:rPr>
                <w:szCs w:val="24"/>
              </w:rPr>
            </w:pPr>
            <w:r w:rsidRPr="003B01DD">
              <w:rPr>
                <w:szCs w:val="24"/>
              </w:rPr>
              <w:t>38,1</w:t>
            </w:r>
          </w:p>
        </w:tc>
      </w:tr>
    </w:tbl>
    <w:p w:rsidR="003B01DD" w:rsidRDefault="003B01DD" w:rsidP="009554A0">
      <w:pPr>
        <w:pStyle w:val="21"/>
        <w:spacing w:line="360" w:lineRule="auto"/>
        <w:ind w:firstLine="709"/>
        <w:jc w:val="both"/>
        <w:rPr>
          <w:b w:val="0"/>
          <w:bCs w:val="0"/>
          <w:sz w:val="28"/>
        </w:rPr>
      </w:pPr>
    </w:p>
    <w:p w:rsidR="00764847" w:rsidRPr="009554A0" w:rsidRDefault="00764847" w:rsidP="009554A0">
      <w:pPr>
        <w:pStyle w:val="21"/>
        <w:spacing w:line="360" w:lineRule="auto"/>
        <w:ind w:firstLine="709"/>
        <w:jc w:val="both"/>
        <w:rPr>
          <w:b w:val="0"/>
          <w:bCs w:val="0"/>
          <w:sz w:val="28"/>
        </w:rPr>
      </w:pPr>
      <w:r w:rsidRPr="009554A0">
        <w:rPr>
          <w:b w:val="0"/>
          <w:bCs w:val="0"/>
          <w:sz w:val="28"/>
        </w:rPr>
        <w:t>Чистые активы общества на конец финансового года составили 4 949 577 тыс.руб.</w:t>
      </w:r>
    </w:p>
    <w:p w:rsidR="00764847" w:rsidRPr="009554A0" w:rsidRDefault="00764847" w:rsidP="009554A0">
      <w:pPr>
        <w:pStyle w:val="21"/>
        <w:spacing w:line="360" w:lineRule="auto"/>
        <w:ind w:firstLine="709"/>
        <w:jc w:val="both"/>
        <w:rPr>
          <w:b w:val="0"/>
          <w:bCs w:val="0"/>
          <w:sz w:val="28"/>
        </w:rPr>
      </w:pPr>
      <w:r w:rsidRPr="009554A0">
        <w:rPr>
          <w:b w:val="0"/>
          <w:bCs w:val="0"/>
          <w:sz w:val="28"/>
        </w:rPr>
        <w:t>За отчетный период они возросли на 500 270 тыс. руб. или на 11,24 %.</w:t>
      </w:r>
    </w:p>
    <w:p w:rsidR="00764847" w:rsidRPr="009554A0" w:rsidRDefault="00764847" w:rsidP="009554A0">
      <w:pPr>
        <w:pStyle w:val="21"/>
        <w:spacing w:line="360" w:lineRule="auto"/>
        <w:ind w:firstLine="709"/>
        <w:jc w:val="both"/>
        <w:rPr>
          <w:b w:val="0"/>
          <w:bCs w:val="0"/>
          <w:sz w:val="28"/>
        </w:rPr>
      </w:pPr>
      <w:r w:rsidRPr="009554A0">
        <w:rPr>
          <w:b w:val="0"/>
          <w:bCs w:val="0"/>
          <w:sz w:val="28"/>
        </w:rPr>
        <w:t>Чистые активы общества на конец года на 4 836 644 тыс. руб. превышают сумму его уставного капитала.</w:t>
      </w:r>
    </w:p>
    <w:p w:rsidR="00764847" w:rsidRPr="009554A0" w:rsidRDefault="00764847" w:rsidP="009554A0">
      <w:pPr>
        <w:pStyle w:val="21"/>
        <w:spacing w:line="360" w:lineRule="auto"/>
        <w:ind w:firstLine="709"/>
        <w:jc w:val="both"/>
        <w:rPr>
          <w:b w:val="0"/>
          <w:bCs w:val="0"/>
          <w:sz w:val="28"/>
        </w:rPr>
      </w:pPr>
      <w:r w:rsidRPr="009554A0">
        <w:rPr>
          <w:b w:val="0"/>
          <w:bCs w:val="0"/>
          <w:sz w:val="28"/>
        </w:rPr>
        <w:t>Чистые активы общества на конец года на 4 819 704 тыс. руб. превышают сумму его уставного капитала и резервного фонда.</w:t>
      </w:r>
    </w:p>
    <w:p w:rsidR="00764847" w:rsidRPr="003B01DD" w:rsidRDefault="00764847" w:rsidP="009554A0">
      <w:pPr>
        <w:pStyle w:val="21"/>
        <w:spacing w:line="360" w:lineRule="auto"/>
        <w:ind w:firstLine="709"/>
        <w:jc w:val="both"/>
        <w:rPr>
          <w:bCs w:val="0"/>
          <w:sz w:val="28"/>
        </w:rPr>
      </w:pPr>
    </w:p>
    <w:p w:rsidR="00764847" w:rsidRPr="003B01DD" w:rsidRDefault="00764847" w:rsidP="009554A0">
      <w:pPr>
        <w:pStyle w:val="2"/>
        <w:spacing w:line="360" w:lineRule="auto"/>
        <w:ind w:firstLine="709"/>
        <w:jc w:val="both"/>
        <w:rPr>
          <w:b/>
          <w:kern w:val="2"/>
          <w:szCs w:val="24"/>
        </w:rPr>
      </w:pPr>
      <w:bookmarkStart w:id="5" w:name="_Toc70237362"/>
      <w:r w:rsidRPr="003B01DD">
        <w:rPr>
          <w:b/>
          <w:kern w:val="2"/>
          <w:szCs w:val="24"/>
        </w:rPr>
        <w:t>2.2.5 Сведения об использовании фондов общества, сформированных из прибыли прошлых лет</w:t>
      </w:r>
      <w:bookmarkEnd w:id="5"/>
    </w:p>
    <w:p w:rsidR="00764847" w:rsidRPr="009554A0" w:rsidRDefault="00764847" w:rsidP="009554A0">
      <w:pPr>
        <w:pStyle w:val="21"/>
        <w:spacing w:line="360" w:lineRule="auto"/>
        <w:ind w:firstLine="709"/>
        <w:jc w:val="both"/>
        <w:rPr>
          <w:b w:val="0"/>
          <w:bCs w:val="0"/>
          <w:sz w:val="28"/>
        </w:rPr>
      </w:pPr>
      <w:r w:rsidRPr="009554A0">
        <w:rPr>
          <w:b w:val="0"/>
          <w:bCs w:val="0"/>
          <w:sz w:val="28"/>
        </w:rPr>
        <w:t>В 2006 году выплачено дивидендов за 2005 год из прибыли прошлых лет в сумме 57 596 тыс. рублей.</w:t>
      </w:r>
    </w:p>
    <w:p w:rsidR="00764847" w:rsidRPr="009554A0" w:rsidRDefault="00764847" w:rsidP="009554A0">
      <w:pPr>
        <w:pStyle w:val="21"/>
        <w:spacing w:line="360" w:lineRule="auto"/>
        <w:ind w:firstLine="709"/>
        <w:jc w:val="both"/>
        <w:rPr>
          <w:b w:val="0"/>
          <w:bCs w:val="0"/>
          <w:sz w:val="28"/>
        </w:rPr>
      </w:pPr>
    </w:p>
    <w:p w:rsidR="00764847" w:rsidRPr="003B01DD" w:rsidRDefault="003B01DD" w:rsidP="009554A0">
      <w:pPr>
        <w:pStyle w:val="2"/>
        <w:spacing w:line="360" w:lineRule="auto"/>
        <w:ind w:firstLine="709"/>
        <w:jc w:val="both"/>
        <w:rPr>
          <w:b/>
          <w:kern w:val="2"/>
          <w:szCs w:val="24"/>
        </w:rPr>
      </w:pPr>
      <w:bookmarkStart w:id="6" w:name="_Toc70237363"/>
      <w:r w:rsidRPr="003B01DD">
        <w:rPr>
          <w:b/>
          <w:kern w:val="2"/>
          <w:szCs w:val="24"/>
        </w:rPr>
        <w:t>2.2.6</w:t>
      </w:r>
      <w:r w:rsidR="00764847" w:rsidRPr="003B01DD">
        <w:rPr>
          <w:b/>
          <w:kern w:val="2"/>
          <w:szCs w:val="24"/>
        </w:rPr>
        <w:t xml:space="preserve"> Сведения о покрытии убытков прошлых лет</w:t>
      </w:r>
      <w:bookmarkEnd w:id="6"/>
    </w:p>
    <w:p w:rsidR="00764847" w:rsidRPr="009554A0" w:rsidRDefault="003B01DD" w:rsidP="009554A0">
      <w:pPr>
        <w:spacing w:line="360" w:lineRule="auto"/>
        <w:ind w:firstLine="709"/>
        <w:jc w:val="both"/>
        <w:rPr>
          <w:sz w:val="28"/>
          <w:szCs w:val="24"/>
        </w:rPr>
      </w:pPr>
      <w:r>
        <w:rPr>
          <w:sz w:val="28"/>
          <w:szCs w:val="24"/>
        </w:rPr>
        <w:t xml:space="preserve">Убытков прошлых лет </w:t>
      </w:r>
      <w:r w:rsidR="00764847" w:rsidRPr="009554A0">
        <w:rPr>
          <w:sz w:val="28"/>
          <w:szCs w:val="24"/>
        </w:rPr>
        <w:t>не было.</w:t>
      </w:r>
    </w:p>
    <w:p w:rsidR="00764847" w:rsidRPr="009554A0" w:rsidRDefault="00764847" w:rsidP="009554A0">
      <w:pPr>
        <w:spacing w:line="360" w:lineRule="auto"/>
        <w:ind w:firstLine="709"/>
        <w:jc w:val="both"/>
        <w:rPr>
          <w:sz w:val="28"/>
          <w:szCs w:val="24"/>
        </w:rPr>
      </w:pPr>
    </w:p>
    <w:p w:rsidR="00764847" w:rsidRPr="003B01DD" w:rsidRDefault="00764847" w:rsidP="009554A0">
      <w:pPr>
        <w:pStyle w:val="2"/>
        <w:spacing w:line="360" w:lineRule="auto"/>
        <w:ind w:firstLine="709"/>
        <w:jc w:val="both"/>
        <w:rPr>
          <w:b/>
          <w:kern w:val="2"/>
          <w:szCs w:val="24"/>
        </w:rPr>
      </w:pPr>
      <w:bookmarkStart w:id="7" w:name="_Toc70237364"/>
      <w:r w:rsidRPr="003B01DD">
        <w:rPr>
          <w:b/>
          <w:kern w:val="2"/>
          <w:szCs w:val="24"/>
        </w:rPr>
        <w:t>2.2.7 Сведения о кредиторской задолженности</w:t>
      </w:r>
      <w:bookmarkEnd w:id="7"/>
    </w:p>
    <w:p w:rsidR="00764847" w:rsidRPr="009554A0" w:rsidRDefault="00764847" w:rsidP="009554A0">
      <w:pPr>
        <w:spacing w:line="360" w:lineRule="auto"/>
        <w:ind w:firstLine="709"/>
        <w:jc w:val="both"/>
        <w:rPr>
          <w:sz w:val="28"/>
          <w:szCs w:val="24"/>
        </w:rPr>
      </w:pPr>
      <w:r w:rsidRPr="009554A0">
        <w:rPr>
          <w:sz w:val="28"/>
          <w:szCs w:val="24"/>
        </w:rPr>
        <w:t>(по данным бухгалтерского баланса на 31.12.2006 г. 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4843"/>
        <w:gridCol w:w="1800"/>
        <w:gridCol w:w="1800"/>
      </w:tblGrid>
      <w:tr w:rsidR="00764847" w:rsidRPr="003B01DD" w:rsidTr="003B01DD">
        <w:trPr>
          <w:jc w:val="center"/>
        </w:trPr>
        <w:tc>
          <w:tcPr>
            <w:tcW w:w="675" w:type="dxa"/>
          </w:tcPr>
          <w:p w:rsidR="00764847" w:rsidRPr="003B01DD" w:rsidRDefault="00764847" w:rsidP="003B01DD">
            <w:pPr>
              <w:spacing w:line="360" w:lineRule="auto"/>
              <w:jc w:val="both"/>
              <w:rPr>
                <w:szCs w:val="24"/>
              </w:rPr>
            </w:pPr>
            <w:r w:rsidRPr="003B01DD">
              <w:rPr>
                <w:szCs w:val="24"/>
              </w:rPr>
              <w:t>№п/п</w:t>
            </w:r>
          </w:p>
        </w:tc>
        <w:tc>
          <w:tcPr>
            <w:tcW w:w="5387" w:type="dxa"/>
          </w:tcPr>
          <w:p w:rsidR="00764847" w:rsidRPr="003B01DD" w:rsidRDefault="00764847" w:rsidP="003B01DD">
            <w:pPr>
              <w:spacing w:line="360" w:lineRule="auto"/>
              <w:jc w:val="both"/>
              <w:rPr>
                <w:szCs w:val="24"/>
              </w:rPr>
            </w:pPr>
            <w:r w:rsidRPr="003B01DD">
              <w:rPr>
                <w:szCs w:val="24"/>
              </w:rPr>
              <w:t>Показатель</w:t>
            </w:r>
          </w:p>
        </w:tc>
        <w:tc>
          <w:tcPr>
            <w:tcW w:w="1984" w:type="dxa"/>
          </w:tcPr>
          <w:p w:rsidR="00764847" w:rsidRPr="003B01DD" w:rsidRDefault="00764847" w:rsidP="003B01DD">
            <w:pPr>
              <w:spacing w:line="360" w:lineRule="auto"/>
              <w:jc w:val="both"/>
              <w:rPr>
                <w:szCs w:val="24"/>
              </w:rPr>
            </w:pPr>
            <w:r w:rsidRPr="003B01DD">
              <w:rPr>
                <w:szCs w:val="24"/>
              </w:rPr>
              <w:t>На начало года</w:t>
            </w:r>
          </w:p>
        </w:tc>
        <w:tc>
          <w:tcPr>
            <w:tcW w:w="1985" w:type="dxa"/>
          </w:tcPr>
          <w:p w:rsidR="00764847" w:rsidRPr="003B01DD" w:rsidRDefault="00764847" w:rsidP="003B01DD">
            <w:pPr>
              <w:spacing w:line="360" w:lineRule="auto"/>
              <w:jc w:val="both"/>
              <w:rPr>
                <w:szCs w:val="24"/>
              </w:rPr>
            </w:pPr>
            <w:r w:rsidRPr="003B01DD">
              <w:rPr>
                <w:szCs w:val="24"/>
              </w:rPr>
              <w:t>На конец года</w:t>
            </w:r>
          </w:p>
        </w:tc>
      </w:tr>
      <w:tr w:rsidR="00764847" w:rsidRPr="003B01DD" w:rsidTr="003B01DD">
        <w:trPr>
          <w:jc w:val="center"/>
        </w:trPr>
        <w:tc>
          <w:tcPr>
            <w:tcW w:w="675" w:type="dxa"/>
          </w:tcPr>
          <w:p w:rsidR="00764847" w:rsidRPr="003B01DD" w:rsidRDefault="00764847" w:rsidP="003B01DD">
            <w:pPr>
              <w:spacing w:line="360" w:lineRule="auto"/>
              <w:jc w:val="both"/>
              <w:rPr>
                <w:szCs w:val="24"/>
              </w:rPr>
            </w:pPr>
          </w:p>
        </w:tc>
        <w:tc>
          <w:tcPr>
            <w:tcW w:w="5387" w:type="dxa"/>
          </w:tcPr>
          <w:p w:rsidR="00764847" w:rsidRPr="003B01DD" w:rsidRDefault="00764847" w:rsidP="003B01DD">
            <w:pPr>
              <w:spacing w:line="360" w:lineRule="auto"/>
              <w:jc w:val="both"/>
              <w:rPr>
                <w:szCs w:val="24"/>
              </w:rPr>
            </w:pPr>
            <w:r w:rsidRPr="003B01DD">
              <w:rPr>
                <w:szCs w:val="24"/>
              </w:rPr>
              <w:t>Кредиторская задолженность, в т.ч.</w:t>
            </w:r>
          </w:p>
        </w:tc>
        <w:tc>
          <w:tcPr>
            <w:tcW w:w="1984" w:type="dxa"/>
          </w:tcPr>
          <w:p w:rsidR="00764847" w:rsidRPr="003B01DD" w:rsidRDefault="00764847" w:rsidP="003B01DD">
            <w:pPr>
              <w:spacing w:line="360" w:lineRule="auto"/>
              <w:jc w:val="both"/>
              <w:rPr>
                <w:szCs w:val="24"/>
              </w:rPr>
            </w:pPr>
            <w:r w:rsidRPr="003B01DD">
              <w:rPr>
                <w:szCs w:val="24"/>
              </w:rPr>
              <w:t>3 723 534</w:t>
            </w:r>
          </w:p>
        </w:tc>
        <w:tc>
          <w:tcPr>
            <w:tcW w:w="1985" w:type="dxa"/>
          </w:tcPr>
          <w:p w:rsidR="00764847" w:rsidRPr="003B01DD" w:rsidRDefault="00764847" w:rsidP="003B01DD">
            <w:pPr>
              <w:spacing w:line="360" w:lineRule="auto"/>
              <w:jc w:val="both"/>
              <w:rPr>
                <w:szCs w:val="24"/>
              </w:rPr>
            </w:pPr>
            <w:r w:rsidRPr="003B01DD">
              <w:rPr>
                <w:szCs w:val="24"/>
              </w:rPr>
              <w:t>740 425</w:t>
            </w:r>
          </w:p>
        </w:tc>
      </w:tr>
      <w:tr w:rsidR="00764847" w:rsidRPr="003B01DD" w:rsidTr="003B01DD">
        <w:trPr>
          <w:jc w:val="center"/>
        </w:trPr>
        <w:tc>
          <w:tcPr>
            <w:tcW w:w="675" w:type="dxa"/>
          </w:tcPr>
          <w:p w:rsidR="00764847" w:rsidRPr="003B01DD" w:rsidRDefault="00764847" w:rsidP="003B01DD">
            <w:pPr>
              <w:spacing w:line="360" w:lineRule="auto"/>
              <w:jc w:val="both"/>
              <w:rPr>
                <w:szCs w:val="24"/>
              </w:rPr>
            </w:pPr>
            <w:r w:rsidRPr="003B01DD">
              <w:rPr>
                <w:szCs w:val="24"/>
              </w:rPr>
              <w:t>1.</w:t>
            </w:r>
          </w:p>
        </w:tc>
        <w:tc>
          <w:tcPr>
            <w:tcW w:w="5387" w:type="dxa"/>
          </w:tcPr>
          <w:p w:rsidR="00764847" w:rsidRPr="003B01DD" w:rsidRDefault="00764847" w:rsidP="003B01DD">
            <w:pPr>
              <w:spacing w:line="360" w:lineRule="auto"/>
              <w:jc w:val="both"/>
              <w:rPr>
                <w:szCs w:val="24"/>
              </w:rPr>
            </w:pPr>
            <w:r w:rsidRPr="003B01DD">
              <w:rPr>
                <w:szCs w:val="24"/>
              </w:rPr>
              <w:t>Поставщики и подрядчики</w:t>
            </w:r>
          </w:p>
        </w:tc>
        <w:tc>
          <w:tcPr>
            <w:tcW w:w="1984" w:type="dxa"/>
          </w:tcPr>
          <w:p w:rsidR="00764847" w:rsidRPr="003B01DD" w:rsidRDefault="00764847" w:rsidP="003B01DD">
            <w:pPr>
              <w:spacing w:line="360" w:lineRule="auto"/>
              <w:jc w:val="both"/>
              <w:rPr>
                <w:szCs w:val="24"/>
              </w:rPr>
            </w:pPr>
            <w:r w:rsidRPr="003B01DD">
              <w:rPr>
                <w:szCs w:val="24"/>
              </w:rPr>
              <w:t>251 862</w:t>
            </w:r>
          </w:p>
        </w:tc>
        <w:tc>
          <w:tcPr>
            <w:tcW w:w="1985" w:type="dxa"/>
          </w:tcPr>
          <w:p w:rsidR="00764847" w:rsidRPr="003B01DD" w:rsidRDefault="00764847" w:rsidP="003B01DD">
            <w:pPr>
              <w:spacing w:line="360" w:lineRule="auto"/>
              <w:jc w:val="both"/>
              <w:rPr>
                <w:szCs w:val="24"/>
              </w:rPr>
            </w:pPr>
            <w:r w:rsidRPr="003B01DD">
              <w:rPr>
                <w:szCs w:val="24"/>
              </w:rPr>
              <w:t>189 158</w:t>
            </w:r>
          </w:p>
        </w:tc>
      </w:tr>
      <w:tr w:rsidR="00764847" w:rsidRPr="003B01DD" w:rsidTr="003B01DD">
        <w:trPr>
          <w:jc w:val="center"/>
        </w:trPr>
        <w:tc>
          <w:tcPr>
            <w:tcW w:w="675" w:type="dxa"/>
          </w:tcPr>
          <w:p w:rsidR="00764847" w:rsidRPr="003B01DD" w:rsidRDefault="00764847" w:rsidP="003B01DD">
            <w:pPr>
              <w:spacing w:line="360" w:lineRule="auto"/>
              <w:jc w:val="both"/>
              <w:rPr>
                <w:szCs w:val="24"/>
              </w:rPr>
            </w:pPr>
            <w:r w:rsidRPr="003B01DD">
              <w:rPr>
                <w:szCs w:val="24"/>
              </w:rPr>
              <w:t>2.</w:t>
            </w:r>
          </w:p>
        </w:tc>
        <w:tc>
          <w:tcPr>
            <w:tcW w:w="5387" w:type="dxa"/>
          </w:tcPr>
          <w:p w:rsidR="00764847" w:rsidRPr="003B01DD" w:rsidRDefault="00764847" w:rsidP="003B01DD">
            <w:pPr>
              <w:spacing w:line="360" w:lineRule="auto"/>
              <w:jc w:val="both"/>
              <w:rPr>
                <w:szCs w:val="24"/>
              </w:rPr>
            </w:pPr>
            <w:r w:rsidRPr="003B01DD">
              <w:rPr>
                <w:szCs w:val="24"/>
              </w:rPr>
              <w:t>Задолженность перед персоналом организации</w:t>
            </w:r>
          </w:p>
        </w:tc>
        <w:tc>
          <w:tcPr>
            <w:tcW w:w="1984" w:type="dxa"/>
          </w:tcPr>
          <w:p w:rsidR="00764847" w:rsidRPr="003B01DD" w:rsidRDefault="00764847" w:rsidP="003B01DD">
            <w:pPr>
              <w:spacing w:line="360" w:lineRule="auto"/>
              <w:jc w:val="both"/>
              <w:rPr>
                <w:szCs w:val="24"/>
              </w:rPr>
            </w:pPr>
            <w:r w:rsidRPr="003B01DD">
              <w:rPr>
                <w:szCs w:val="24"/>
              </w:rPr>
              <w:t>66 280</w:t>
            </w:r>
          </w:p>
        </w:tc>
        <w:tc>
          <w:tcPr>
            <w:tcW w:w="1985" w:type="dxa"/>
          </w:tcPr>
          <w:p w:rsidR="00764847" w:rsidRPr="003B01DD" w:rsidRDefault="00764847" w:rsidP="003B01DD">
            <w:pPr>
              <w:spacing w:line="360" w:lineRule="auto"/>
              <w:jc w:val="both"/>
              <w:rPr>
                <w:szCs w:val="24"/>
              </w:rPr>
            </w:pPr>
            <w:r w:rsidRPr="003B01DD">
              <w:rPr>
                <w:szCs w:val="24"/>
              </w:rPr>
              <w:t>81 124</w:t>
            </w:r>
          </w:p>
        </w:tc>
      </w:tr>
      <w:tr w:rsidR="00764847" w:rsidRPr="003B01DD" w:rsidTr="003B01DD">
        <w:trPr>
          <w:jc w:val="center"/>
        </w:trPr>
        <w:tc>
          <w:tcPr>
            <w:tcW w:w="675" w:type="dxa"/>
          </w:tcPr>
          <w:p w:rsidR="00764847" w:rsidRPr="003B01DD" w:rsidRDefault="00764847" w:rsidP="003B01DD">
            <w:pPr>
              <w:spacing w:line="360" w:lineRule="auto"/>
              <w:jc w:val="both"/>
              <w:rPr>
                <w:szCs w:val="24"/>
              </w:rPr>
            </w:pPr>
            <w:r w:rsidRPr="003B01DD">
              <w:rPr>
                <w:szCs w:val="24"/>
              </w:rPr>
              <w:t>3.</w:t>
            </w:r>
          </w:p>
        </w:tc>
        <w:tc>
          <w:tcPr>
            <w:tcW w:w="5387" w:type="dxa"/>
          </w:tcPr>
          <w:p w:rsidR="00764847" w:rsidRPr="003B01DD" w:rsidRDefault="00764847" w:rsidP="003B01DD">
            <w:pPr>
              <w:spacing w:line="360" w:lineRule="auto"/>
              <w:jc w:val="both"/>
              <w:rPr>
                <w:szCs w:val="24"/>
              </w:rPr>
            </w:pPr>
            <w:r w:rsidRPr="003B01DD">
              <w:rPr>
                <w:szCs w:val="24"/>
              </w:rPr>
              <w:t>Задолженность перед государственными внебюджетными фондами</w:t>
            </w:r>
          </w:p>
        </w:tc>
        <w:tc>
          <w:tcPr>
            <w:tcW w:w="1984" w:type="dxa"/>
          </w:tcPr>
          <w:p w:rsidR="00764847" w:rsidRPr="003B01DD" w:rsidRDefault="00764847" w:rsidP="003B01DD">
            <w:pPr>
              <w:spacing w:line="360" w:lineRule="auto"/>
              <w:jc w:val="both"/>
              <w:rPr>
                <w:szCs w:val="24"/>
              </w:rPr>
            </w:pPr>
            <w:r w:rsidRPr="003B01DD">
              <w:rPr>
                <w:szCs w:val="24"/>
              </w:rPr>
              <w:t>1 906</w:t>
            </w:r>
          </w:p>
        </w:tc>
        <w:tc>
          <w:tcPr>
            <w:tcW w:w="1985" w:type="dxa"/>
          </w:tcPr>
          <w:p w:rsidR="00764847" w:rsidRPr="003B01DD" w:rsidRDefault="00764847" w:rsidP="003B01DD">
            <w:pPr>
              <w:spacing w:line="360" w:lineRule="auto"/>
              <w:jc w:val="both"/>
              <w:rPr>
                <w:szCs w:val="24"/>
              </w:rPr>
            </w:pPr>
            <w:r w:rsidRPr="003B01DD">
              <w:rPr>
                <w:szCs w:val="24"/>
              </w:rPr>
              <w:t>1 486</w:t>
            </w:r>
          </w:p>
        </w:tc>
      </w:tr>
      <w:tr w:rsidR="00764847" w:rsidRPr="003B01DD" w:rsidTr="003B01DD">
        <w:trPr>
          <w:jc w:val="center"/>
        </w:trPr>
        <w:tc>
          <w:tcPr>
            <w:tcW w:w="675" w:type="dxa"/>
          </w:tcPr>
          <w:p w:rsidR="00764847" w:rsidRPr="003B01DD" w:rsidRDefault="00764847" w:rsidP="003B01DD">
            <w:pPr>
              <w:spacing w:line="360" w:lineRule="auto"/>
              <w:jc w:val="both"/>
              <w:rPr>
                <w:szCs w:val="24"/>
              </w:rPr>
            </w:pPr>
            <w:r w:rsidRPr="003B01DD">
              <w:rPr>
                <w:szCs w:val="24"/>
              </w:rPr>
              <w:t>4.</w:t>
            </w:r>
          </w:p>
        </w:tc>
        <w:tc>
          <w:tcPr>
            <w:tcW w:w="5387" w:type="dxa"/>
          </w:tcPr>
          <w:p w:rsidR="00764847" w:rsidRPr="003B01DD" w:rsidRDefault="00764847" w:rsidP="003B01DD">
            <w:pPr>
              <w:spacing w:line="360" w:lineRule="auto"/>
              <w:jc w:val="both"/>
              <w:rPr>
                <w:szCs w:val="24"/>
              </w:rPr>
            </w:pPr>
            <w:r w:rsidRPr="003B01DD">
              <w:rPr>
                <w:szCs w:val="24"/>
              </w:rPr>
              <w:t>Задолженность по налогам и сборам</w:t>
            </w:r>
          </w:p>
        </w:tc>
        <w:tc>
          <w:tcPr>
            <w:tcW w:w="1984" w:type="dxa"/>
          </w:tcPr>
          <w:p w:rsidR="00764847" w:rsidRPr="003B01DD" w:rsidRDefault="00764847" w:rsidP="003B01DD">
            <w:pPr>
              <w:spacing w:line="360" w:lineRule="auto"/>
              <w:jc w:val="both"/>
              <w:rPr>
                <w:szCs w:val="24"/>
              </w:rPr>
            </w:pPr>
            <w:r w:rsidRPr="003B01DD">
              <w:rPr>
                <w:szCs w:val="24"/>
              </w:rPr>
              <w:t>198 649</w:t>
            </w:r>
          </w:p>
        </w:tc>
        <w:tc>
          <w:tcPr>
            <w:tcW w:w="1985" w:type="dxa"/>
          </w:tcPr>
          <w:p w:rsidR="00764847" w:rsidRPr="003B01DD" w:rsidRDefault="00764847" w:rsidP="003B01DD">
            <w:pPr>
              <w:spacing w:line="360" w:lineRule="auto"/>
              <w:jc w:val="both"/>
              <w:rPr>
                <w:szCs w:val="24"/>
              </w:rPr>
            </w:pPr>
            <w:r w:rsidRPr="003B01DD">
              <w:rPr>
                <w:szCs w:val="24"/>
              </w:rPr>
              <w:t>149 784</w:t>
            </w:r>
          </w:p>
        </w:tc>
      </w:tr>
      <w:tr w:rsidR="00764847" w:rsidRPr="003B01DD" w:rsidTr="003B01DD">
        <w:trPr>
          <w:jc w:val="center"/>
        </w:trPr>
        <w:tc>
          <w:tcPr>
            <w:tcW w:w="675" w:type="dxa"/>
          </w:tcPr>
          <w:p w:rsidR="00764847" w:rsidRPr="003B01DD" w:rsidRDefault="00764847" w:rsidP="003B01DD">
            <w:pPr>
              <w:spacing w:line="360" w:lineRule="auto"/>
              <w:jc w:val="both"/>
              <w:rPr>
                <w:szCs w:val="24"/>
              </w:rPr>
            </w:pPr>
            <w:r w:rsidRPr="003B01DD">
              <w:rPr>
                <w:szCs w:val="24"/>
              </w:rPr>
              <w:t>5.</w:t>
            </w:r>
          </w:p>
        </w:tc>
        <w:tc>
          <w:tcPr>
            <w:tcW w:w="5387" w:type="dxa"/>
          </w:tcPr>
          <w:p w:rsidR="00764847" w:rsidRPr="003B01DD" w:rsidRDefault="00764847" w:rsidP="003B01DD">
            <w:pPr>
              <w:spacing w:line="360" w:lineRule="auto"/>
              <w:jc w:val="both"/>
              <w:rPr>
                <w:szCs w:val="24"/>
              </w:rPr>
            </w:pPr>
            <w:r w:rsidRPr="003B01DD">
              <w:rPr>
                <w:szCs w:val="24"/>
              </w:rPr>
              <w:t>Прочие кредиторы</w:t>
            </w:r>
          </w:p>
        </w:tc>
        <w:tc>
          <w:tcPr>
            <w:tcW w:w="1984" w:type="dxa"/>
          </w:tcPr>
          <w:p w:rsidR="00764847" w:rsidRPr="003B01DD" w:rsidRDefault="00764847" w:rsidP="003B01DD">
            <w:pPr>
              <w:spacing w:line="360" w:lineRule="auto"/>
              <w:jc w:val="both"/>
              <w:rPr>
                <w:szCs w:val="24"/>
              </w:rPr>
            </w:pPr>
            <w:r w:rsidRPr="003B01DD">
              <w:rPr>
                <w:szCs w:val="24"/>
              </w:rPr>
              <w:t>3 204 837</w:t>
            </w:r>
          </w:p>
        </w:tc>
        <w:tc>
          <w:tcPr>
            <w:tcW w:w="1985" w:type="dxa"/>
          </w:tcPr>
          <w:p w:rsidR="00764847" w:rsidRPr="003B01DD" w:rsidRDefault="00764847" w:rsidP="003B01DD">
            <w:pPr>
              <w:spacing w:line="360" w:lineRule="auto"/>
              <w:jc w:val="both"/>
              <w:rPr>
                <w:szCs w:val="24"/>
              </w:rPr>
            </w:pPr>
            <w:r w:rsidRPr="003B01DD">
              <w:rPr>
                <w:szCs w:val="24"/>
              </w:rPr>
              <w:t>318 873</w:t>
            </w:r>
          </w:p>
        </w:tc>
      </w:tr>
      <w:tr w:rsidR="00764847" w:rsidRPr="003B01DD" w:rsidTr="003B01DD">
        <w:trPr>
          <w:jc w:val="center"/>
        </w:trPr>
        <w:tc>
          <w:tcPr>
            <w:tcW w:w="675" w:type="dxa"/>
          </w:tcPr>
          <w:p w:rsidR="00764847" w:rsidRPr="003B01DD" w:rsidRDefault="00764847" w:rsidP="003B01DD">
            <w:pPr>
              <w:spacing w:line="360" w:lineRule="auto"/>
              <w:jc w:val="both"/>
              <w:rPr>
                <w:szCs w:val="24"/>
              </w:rPr>
            </w:pPr>
            <w:r w:rsidRPr="003B01DD">
              <w:rPr>
                <w:szCs w:val="24"/>
              </w:rPr>
              <w:t>6.</w:t>
            </w:r>
          </w:p>
        </w:tc>
        <w:tc>
          <w:tcPr>
            <w:tcW w:w="5387" w:type="dxa"/>
          </w:tcPr>
          <w:p w:rsidR="00764847" w:rsidRPr="003B01DD" w:rsidRDefault="00764847" w:rsidP="003B01DD">
            <w:pPr>
              <w:spacing w:line="360" w:lineRule="auto"/>
              <w:jc w:val="both"/>
              <w:rPr>
                <w:szCs w:val="24"/>
              </w:rPr>
            </w:pPr>
            <w:r w:rsidRPr="003B01DD">
              <w:rPr>
                <w:szCs w:val="24"/>
              </w:rPr>
              <w:t>Прочие обязательства</w:t>
            </w:r>
          </w:p>
        </w:tc>
        <w:tc>
          <w:tcPr>
            <w:tcW w:w="1984" w:type="dxa"/>
          </w:tcPr>
          <w:p w:rsidR="00764847" w:rsidRPr="003B01DD" w:rsidRDefault="00764847" w:rsidP="003B01DD">
            <w:pPr>
              <w:spacing w:line="360" w:lineRule="auto"/>
              <w:jc w:val="both"/>
              <w:rPr>
                <w:szCs w:val="24"/>
              </w:rPr>
            </w:pPr>
            <w:r w:rsidRPr="003B01DD">
              <w:rPr>
                <w:szCs w:val="24"/>
              </w:rPr>
              <w:t>-</w:t>
            </w:r>
          </w:p>
        </w:tc>
        <w:tc>
          <w:tcPr>
            <w:tcW w:w="1985" w:type="dxa"/>
          </w:tcPr>
          <w:p w:rsidR="00764847" w:rsidRPr="003B01DD" w:rsidRDefault="00764847" w:rsidP="003B01DD">
            <w:pPr>
              <w:spacing w:line="360" w:lineRule="auto"/>
              <w:jc w:val="both"/>
              <w:rPr>
                <w:szCs w:val="24"/>
              </w:rPr>
            </w:pPr>
            <w:r w:rsidRPr="003B01DD">
              <w:rPr>
                <w:szCs w:val="24"/>
              </w:rPr>
              <w:t>-</w:t>
            </w:r>
          </w:p>
        </w:tc>
      </w:tr>
    </w:tbl>
    <w:p w:rsidR="00764847" w:rsidRPr="009554A0" w:rsidRDefault="00764847" w:rsidP="009554A0">
      <w:pPr>
        <w:pStyle w:val="2"/>
        <w:spacing w:line="360" w:lineRule="auto"/>
        <w:ind w:firstLine="709"/>
        <w:jc w:val="both"/>
        <w:rPr>
          <w:bCs/>
          <w:kern w:val="2"/>
          <w:szCs w:val="24"/>
        </w:rPr>
      </w:pPr>
    </w:p>
    <w:p w:rsidR="003B01DD" w:rsidRDefault="003B01DD" w:rsidP="009554A0">
      <w:pPr>
        <w:pStyle w:val="21"/>
        <w:spacing w:line="360" w:lineRule="auto"/>
        <w:ind w:firstLine="709"/>
        <w:jc w:val="both"/>
        <w:rPr>
          <w:kern w:val="2"/>
          <w:sz w:val="28"/>
        </w:rPr>
      </w:pPr>
      <w:r>
        <w:rPr>
          <w:kern w:val="2"/>
          <w:sz w:val="28"/>
        </w:rPr>
        <w:t>2.2.8</w:t>
      </w:r>
      <w:r w:rsidR="00764847" w:rsidRPr="009554A0">
        <w:rPr>
          <w:kern w:val="2"/>
          <w:sz w:val="28"/>
        </w:rPr>
        <w:t xml:space="preserve"> Сведения о дебиторской задолженности (по данным бухгалтерского баланса на 31.12.2006г., 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4843"/>
        <w:gridCol w:w="1800"/>
        <w:gridCol w:w="1800"/>
      </w:tblGrid>
      <w:tr w:rsidR="00764847" w:rsidRPr="003B01DD" w:rsidTr="003B01DD">
        <w:trPr>
          <w:jc w:val="center"/>
        </w:trPr>
        <w:tc>
          <w:tcPr>
            <w:tcW w:w="629" w:type="dxa"/>
          </w:tcPr>
          <w:p w:rsidR="00764847" w:rsidRPr="003B01DD" w:rsidRDefault="00764847" w:rsidP="003B01DD">
            <w:pPr>
              <w:spacing w:line="360" w:lineRule="auto"/>
              <w:jc w:val="both"/>
              <w:rPr>
                <w:szCs w:val="24"/>
              </w:rPr>
            </w:pPr>
            <w:r w:rsidRPr="003B01DD">
              <w:rPr>
                <w:szCs w:val="24"/>
              </w:rPr>
              <w:t>№</w:t>
            </w:r>
          </w:p>
          <w:p w:rsidR="00764847" w:rsidRPr="003B01DD" w:rsidRDefault="00764847" w:rsidP="003B01DD">
            <w:pPr>
              <w:spacing w:line="360" w:lineRule="auto"/>
              <w:jc w:val="both"/>
              <w:rPr>
                <w:szCs w:val="24"/>
              </w:rPr>
            </w:pPr>
            <w:r w:rsidRPr="003B01DD">
              <w:rPr>
                <w:szCs w:val="24"/>
              </w:rPr>
              <w:t>п/п</w:t>
            </w:r>
          </w:p>
        </w:tc>
        <w:tc>
          <w:tcPr>
            <w:tcW w:w="4843" w:type="dxa"/>
          </w:tcPr>
          <w:p w:rsidR="00764847" w:rsidRPr="003B01DD" w:rsidRDefault="00764847" w:rsidP="003B01DD">
            <w:pPr>
              <w:spacing w:line="360" w:lineRule="auto"/>
              <w:jc w:val="both"/>
              <w:rPr>
                <w:szCs w:val="24"/>
              </w:rPr>
            </w:pPr>
            <w:r w:rsidRPr="003B01DD">
              <w:rPr>
                <w:szCs w:val="24"/>
              </w:rPr>
              <w:t>Показатель</w:t>
            </w:r>
          </w:p>
        </w:tc>
        <w:tc>
          <w:tcPr>
            <w:tcW w:w="1800" w:type="dxa"/>
          </w:tcPr>
          <w:p w:rsidR="00764847" w:rsidRPr="003B01DD" w:rsidRDefault="00764847" w:rsidP="003B01DD">
            <w:pPr>
              <w:spacing w:line="360" w:lineRule="auto"/>
              <w:jc w:val="both"/>
              <w:rPr>
                <w:szCs w:val="24"/>
              </w:rPr>
            </w:pPr>
            <w:r w:rsidRPr="003B01DD">
              <w:rPr>
                <w:szCs w:val="24"/>
              </w:rPr>
              <w:t xml:space="preserve"> На начало года</w:t>
            </w:r>
          </w:p>
        </w:tc>
        <w:tc>
          <w:tcPr>
            <w:tcW w:w="1800" w:type="dxa"/>
          </w:tcPr>
          <w:p w:rsidR="00764847" w:rsidRPr="003B01DD" w:rsidRDefault="00764847" w:rsidP="003B01DD">
            <w:pPr>
              <w:spacing w:line="360" w:lineRule="auto"/>
              <w:jc w:val="both"/>
              <w:rPr>
                <w:szCs w:val="24"/>
              </w:rPr>
            </w:pPr>
            <w:r w:rsidRPr="003B01DD">
              <w:rPr>
                <w:szCs w:val="24"/>
              </w:rPr>
              <w:t xml:space="preserve"> На конец года</w:t>
            </w:r>
          </w:p>
        </w:tc>
      </w:tr>
      <w:tr w:rsidR="00764847" w:rsidRPr="003B01DD" w:rsidTr="003B01DD">
        <w:trPr>
          <w:jc w:val="center"/>
        </w:trPr>
        <w:tc>
          <w:tcPr>
            <w:tcW w:w="629" w:type="dxa"/>
          </w:tcPr>
          <w:p w:rsidR="00764847" w:rsidRPr="003B01DD" w:rsidRDefault="00764847" w:rsidP="003B01DD">
            <w:pPr>
              <w:spacing w:line="360" w:lineRule="auto"/>
              <w:jc w:val="both"/>
              <w:rPr>
                <w:szCs w:val="24"/>
              </w:rPr>
            </w:pPr>
            <w:r w:rsidRPr="003B01DD">
              <w:rPr>
                <w:szCs w:val="24"/>
              </w:rPr>
              <w:t>1.</w:t>
            </w:r>
          </w:p>
        </w:tc>
        <w:tc>
          <w:tcPr>
            <w:tcW w:w="4843" w:type="dxa"/>
          </w:tcPr>
          <w:p w:rsidR="00764847" w:rsidRPr="003B01DD" w:rsidRDefault="00764847" w:rsidP="003B01DD">
            <w:pPr>
              <w:spacing w:line="360" w:lineRule="auto"/>
              <w:jc w:val="both"/>
              <w:rPr>
                <w:szCs w:val="24"/>
              </w:rPr>
            </w:pPr>
            <w:r w:rsidRPr="003B01DD">
              <w:rPr>
                <w:szCs w:val="24"/>
              </w:rPr>
              <w:t>Краткосрочная дебиторская задолженность, в т.ч.</w:t>
            </w:r>
          </w:p>
        </w:tc>
        <w:tc>
          <w:tcPr>
            <w:tcW w:w="1800" w:type="dxa"/>
          </w:tcPr>
          <w:p w:rsidR="00764847" w:rsidRPr="003B01DD" w:rsidRDefault="00764847" w:rsidP="003B01DD">
            <w:pPr>
              <w:spacing w:line="360" w:lineRule="auto"/>
              <w:jc w:val="both"/>
              <w:rPr>
                <w:szCs w:val="24"/>
              </w:rPr>
            </w:pPr>
            <w:r w:rsidRPr="003B01DD">
              <w:rPr>
                <w:szCs w:val="24"/>
              </w:rPr>
              <w:t>1 208 509</w:t>
            </w:r>
          </w:p>
        </w:tc>
        <w:tc>
          <w:tcPr>
            <w:tcW w:w="1800" w:type="dxa"/>
          </w:tcPr>
          <w:p w:rsidR="00764847" w:rsidRPr="003B01DD" w:rsidRDefault="00764847" w:rsidP="003B01DD">
            <w:pPr>
              <w:spacing w:line="360" w:lineRule="auto"/>
              <w:jc w:val="both"/>
              <w:rPr>
                <w:szCs w:val="24"/>
              </w:rPr>
            </w:pPr>
            <w:r w:rsidRPr="003B01DD">
              <w:rPr>
                <w:szCs w:val="24"/>
              </w:rPr>
              <w:t>678 173</w:t>
            </w:r>
          </w:p>
        </w:tc>
      </w:tr>
      <w:tr w:rsidR="00764847" w:rsidRPr="003B01DD" w:rsidTr="003B01DD">
        <w:trPr>
          <w:jc w:val="center"/>
        </w:trPr>
        <w:tc>
          <w:tcPr>
            <w:tcW w:w="629" w:type="dxa"/>
          </w:tcPr>
          <w:p w:rsidR="00764847" w:rsidRPr="003B01DD" w:rsidRDefault="00764847" w:rsidP="003B01DD">
            <w:pPr>
              <w:spacing w:line="360" w:lineRule="auto"/>
              <w:jc w:val="both"/>
              <w:rPr>
                <w:szCs w:val="24"/>
              </w:rPr>
            </w:pPr>
            <w:r w:rsidRPr="003B01DD">
              <w:rPr>
                <w:szCs w:val="24"/>
              </w:rPr>
              <w:t>2.</w:t>
            </w:r>
          </w:p>
        </w:tc>
        <w:tc>
          <w:tcPr>
            <w:tcW w:w="4843" w:type="dxa"/>
          </w:tcPr>
          <w:p w:rsidR="00764847" w:rsidRPr="003B01DD" w:rsidRDefault="00764847" w:rsidP="003B01DD">
            <w:pPr>
              <w:spacing w:line="360" w:lineRule="auto"/>
              <w:jc w:val="both"/>
              <w:rPr>
                <w:szCs w:val="24"/>
              </w:rPr>
            </w:pPr>
            <w:r w:rsidRPr="003B01DD">
              <w:rPr>
                <w:szCs w:val="24"/>
              </w:rPr>
              <w:t>Долгосрочная дебиторская задолженность</w:t>
            </w:r>
          </w:p>
        </w:tc>
        <w:tc>
          <w:tcPr>
            <w:tcW w:w="1800" w:type="dxa"/>
          </w:tcPr>
          <w:p w:rsidR="00764847" w:rsidRPr="003B01DD" w:rsidRDefault="00764847" w:rsidP="003B01DD">
            <w:pPr>
              <w:spacing w:line="360" w:lineRule="auto"/>
              <w:jc w:val="both"/>
              <w:rPr>
                <w:szCs w:val="24"/>
              </w:rPr>
            </w:pPr>
            <w:r w:rsidRPr="003B01DD">
              <w:rPr>
                <w:szCs w:val="24"/>
              </w:rPr>
              <w:t>-</w:t>
            </w:r>
          </w:p>
        </w:tc>
        <w:tc>
          <w:tcPr>
            <w:tcW w:w="1800" w:type="dxa"/>
          </w:tcPr>
          <w:p w:rsidR="00764847" w:rsidRPr="003B01DD" w:rsidRDefault="00764847" w:rsidP="003B01DD">
            <w:pPr>
              <w:spacing w:line="360" w:lineRule="auto"/>
              <w:jc w:val="both"/>
              <w:rPr>
                <w:szCs w:val="24"/>
              </w:rPr>
            </w:pPr>
            <w:r w:rsidRPr="003B01DD">
              <w:rPr>
                <w:szCs w:val="24"/>
              </w:rPr>
              <w:t>-</w:t>
            </w:r>
          </w:p>
        </w:tc>
      </w:tr>
      <w:tr w:rsidR="00764847" w:rsidRPr="003B01DD" w:rsidTr="003B01DD">
        <w:trPr>
          <w:jc w:val="center"/>
        </w:trPr>
        <w:tc>
          <w:tcPr>
            <w:tcW w:w="629" w:type="dxa"/>
          </w:tcPr>
          <w:p w:rsidR="00764847" w:rsidRPr="003B01DD" w:rsidRDefault="00764847" w:rsidP="003B01DD">
            <w:pPr>
              <w:spacing w:line="360" w:lineRule="auto"/>
              <w:jc w:val="both"/>
              <w:rPr>
                <w:szCs w:val="24"/>
              </w:rPr>
            </w:pPr>
            <w:r w:rsidRPr="003B01DD">
              <w:rPr>
                <w:szCs w:val="24"/>
              </w:rPr>
              <w:t>3.</w:t>
            </w:r>
          </w:p>
        </w:tc>
        <w:tc>
          <w:tcPr>
            <w:tcW w:w="4843" w:type="dxa"/>
          </w:tcPr>
          <w:p w:rsidR="00764847" w:rsidRPr="003B01DD" w:rsidRDefault="00764847" w:rsidP="003B01DD">
            <w:pPr>
              <w:spacing w:line="360" w:lineRule="auto"/>
              <w:jc w:val="both"/>
              <w:rPr>
                <w:szCs w:val="24"/>
              </w:rPr>
            </w:pPr>
            <w:r w:rsidRPr="003B01DD">
              <w:rPr>
                <w:szCs w:val="24"/>
              </w:rPr>
              <w:t>Общая сумма дебиторской задолженности (стр.1+2)</w:t>
            </w:r>
          </w:p>
        </w:tc>
        <w:tc>
          <w:tcPr>
            <w:tcW w:w="1800" w:type="dxa"/>
          </w:tcPr>
          <w:p w:rsidR="00764847" w:rsidRPr="003B01DD" w:rsidRDefault="00764847" w:rsidP="003B01DD">
            <w:pPr>
              <w:spacing w:line="360" w:lineRule="auto"/>
              <w:jc w:val="both"/>
              <w:rPr>
                <w:szCs w:val="24"/>
              </w:rPr>
            </w:pPr>
            <w:r w:rsidRPr="003B01DD">
              <w:rPr>
                <w:szCs w:val="24"/>
              </w:rPr>
              <w:t>1 208 509</w:t>
            </w:r>
          </w:p>
        </w:tc>
        <w:tc>
          <w:tcPr>
            <w:tcW w:w="1800" w:type="dxa"/>
          </w:tcPr>
          <w:p w:rsidR="00764847" w:rsidRPr="003B01DD" w:rsidRDefault="00764847" w:rsidP="003B01DD">
            <w:pPr>
              <w:spacing w:line="360" w:lineRule="auto"/>
              <w:jc w:val="both"/>
              <w:rPr>
                <w:szCs w:val="24"/>
              </w:rPr>
            </w:pPr>
            <w:r w:rsidRPr="003B01DD">
              <w:rPr>
                <w:szCs w:val="24"/>
              </w:rPr>
              <w:t>678 173</w:t>
            </w:r>
          </w:p>
        </w:tc>
      </w:tr>
    </w:tbl>
    <w:p w:rsidR="007278C5" w:rsidRPr="009554A0" w:rsidRDefault="007278C5" w:rsidP="009554A0">
      <w:pPr>
        <w:pStyle w:val="2"/>
        <w:spacing w:line="360" w:lineRule="auto"/>
        <w:ind w:firstLine="709"/>
        <w:jc w:val="both"/>
        <w:rPr>
          <w:kern w:val="2"/>
          <w:szCs w:val="24"/>
        </w:rPr>
      </w:pPr>
      <w:bookmarkStart w:id="8" w:name="_Toc70237365"/>
    </w:p>
    <w:p w:rsidR="00764847" w:rsidRPr="003B01DD" w:rsidRDefault="00123E78" w:rsidP="009554A0">
      <w:pPr>
        <w:pStyle w:val="2"/>
        <w:spacing w:line="360" w:lineRule="auto"/>
        <w:ind w:firstLine="709"/>
        <w:jc w:val="both"/>
        <w:rPr>
          <w:b/>
          <w:kern w:val="2"/>
          <w:szCs w:val="24"/>
        </w:rPr>
      </w:pPr>
      <w:r w:rsidRPr="003B01DD">
        <w:rPr>
          <w:b/>
          <w:kern w:val="2"/>
          <w:szCs w:val="24"/>
        </w:rPr>
        <w:t>2.3</w:t>
      </w:r>
      <w:r w:rsidRPr="003B01DD">
        <w:rPr>
          <w:b/>
          <w:kern w:val="2"/>
          <w:szCs w:val="24"/>
        </w:rPr>
        <w:tab/>
      </w:r>
      <w:r w:rsidR="00764847" w:rsidRPr="003B01DD">
        <w:rPr>
          <w:b/>
          <w:kern w:val="2"/>
          <w:szCs w:val="24"/>
        </w:rPr>
        <w:t xml:space="preserve">Исполнение сметы распределения прибыли за </w:t>
      </w:r>
      <w:smartTag w:uri="urn:schemas-microsoft-com:office:smarttags" w:element="metricconverter">
        <w:smartTagPr>
          <w:attr w:name="ProductID" w:val="0,9 мм"/>
        </w:smartTagPr>
        <w:r w:rsidR="00764847" w:rsidRPr="003B01DD">
          <w:rPr>
            <w:b/>
            <w:kern w:val="2"/>
            <w:szCs w:val="24"/>
          </w:rPr>
          <w:t>2006 г</w:t>
        </w:r>
      </w:smartTag>
      <w:r w:rsidR="00764847" w:rsidRPr="003B01DD">
        <w:rPr>
          <w:b/>
          <w:kern w:val="2"/>
          <w:szCs w:val="24"/>
        </w:rPr>
        <w:t>.</w:t>
      </w:r>
      <w:bookmarkEnd w:id="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4758"/>
        <w:gridCol w:w="1498"/>
        <w:gridCol w:w="1683"/>
      </w:tblGrid>
      <w:tr w:rsidR="00764847" w:rsidRPr="003B01DD" w:rsidTr="003B01DD">
        <w:trPr>
          <w:jc w:val="center"/>
        </w:trPr>
        <w:tc>
          <w:tcPr>
            <w:tcW w:w="1193" w:type="dxa"/>
            <w:vMerge w:val="restart"/>
          </w:tcPr>
          <w:p w:rsidR="00764847" w:rsidRPr="003B01DD" w:rsidRDefault="00764847" w:rsidP="003B01DD">
            <w:pPr>
              <w:spacing w:line="360" w:lineRule="auto"/>
              <w:jc w:val="both"/>
              <w:rPr>
                <w:szCs w:val="24"/>
              </w:rPr>
            </w:pPr>
            <w:r w:rsidRPr="003B01DD">
              <w:rPr>
                <w:szCs w:val="24"/>
              </w:rPr>
              <w:t>№ п/п</w:t>
            </w:r>
          </w:p>
        </w:tc>
        <w:tc>
          <w:tcPr>
            <w:tcW w:w="5036" w:type="dxa"/>
            <w:vMerge w:val="restart"/>
          </w:tcPr>
          <w:p w:rsidR="00764847" w:rsidRPr="003B01DD" w:rsidRDefault="00764847" w:rsidP="003B01DD">
            <w:pPr>
              <w:spacing w:line="360" w:lineRule="auto"/>
              <w:jc w:val="both"/>
              <w:rPr>
                <w:szCs w:val="24"/>
              </w:rPr>
            </w:pPr>
            <w:r w:rsidRPr="003B01DD">
              <w:rPr>
                <w:szCs w:val="24"/>
              </w:rPr>
              <w:t>Направление затрат</w:t>
            </w:r>
          </w:p>
        </w:tc>
        <w:tc>
          <w:tcPr>
            <w:tcW w:w="3342" w:type="dxa"/>
            <w:gridSpan w:val="2"/>
          </w:tcPr>
          <w:p w:rsidR="00764847" w:rsidRPr="003B01DD" w:rsidRDefault="00764847" w:rsidP="003B01DD">
            <w:pPr>
              <w:spacing w:line="360" w:lineRule="auto"/>
              <w:jc w:val="both"/>
              <w:rPr>
                <w:szCs w:val="24"/>
              </w:rPr>
            </w:pPr>
            <w:r w:rsidRPr="003B01DD">
              <w:rPr>
                <w:szCs w:val="24"/>
              </w:rPr>
              <w:t xml:space="preserve">Сумма, млн. руб. </w:t>
            </w:r>
          </w:p>
        </w:tc>
      </w:tr>
      <w:tr w:rsidR="00764847" w:rsidRPr="003B01DD" w:rsidTr="003B01DD">
        <w:trPr>
          <w:jc w:val="center"/>
        </w:trPr>
        <w:tc>
          <w:tcPr>
            <w:tcW w:w="1193" w:type="dxa"/>
            <w:vMerge/>
          </w:tcPr>
          <w:p w:rsidR="00764847" w:rsidRPr="003B01DD" w:rsidRDefault="00764847" w:rsidP="003B01DD">
            <w:pPr>
              <w:spacing w:line="360" w:lineRule="auto"/>
              <w:jc w:val="both"/>
              <w:rPr>
                <w:szCs w:val="24"/>
              </w:rPr>
            </w:pPr>
          </w:p>
        </w:tc>
        <w:tc>
          <w:tcPr>
            <w:tcW w:w="5036" w:type="dxa"/>
            <w:vMerge/>
          </w:tcPr>
          <w:p w:rsidR="00764847" w:rsidRPr="003B01DD" w:rsidRDefault="00764847" w:rsidP="003B01DD">
            <w:pPr>
              <w:spacing w:line="360" w:lineRule="auto"/>
              <w:jc w:val="both"/>
              <w:rPr>
                <w:szCs w:val="24"/>
              </w:rPr>
            </w:pPr>
          </w:p>
        </w:tc>
        <w:tc>
          <w:tcPr>
            <w:tcW w:w="1577" w:type="dxa"/>
          </w:tcPr>
          <w:p w:rsidR="00764847" w:rsidRPr="003B01DD" w:rsidRDefault="00764847" w:rsidP="003B01DD">
            <w:pPr>
              <w:spacing w:line="360" w:lineRule="auto"/>
              <w:jc w:val="both"/>
              <w:rPr>
                <w:szCs w:val="24"/>
              </w:rPr>
            </w:pPr>
            <w:r w:rsidRPr="003B01DD">
              <w:rPr>
                <w:szCs w:val="24"/>
              </w:rPr>
              <w:t xml:space="preserve">План </w:t>
            </w:r>
          </w:p>
        </w:tc>
        <w:tc>
          <w:tcPr>
            <w:tcW w:w="1765" w:type="dxa"/>
          </w:tcPr>
          <w:p w:rsidR="00764847" w:rsidRPr="003B01DD" w:rsidRDefault="00764847" w:rsidP="003B01DD">
            <w:pPr>
              <w:spacing w:line="360" w:lineRule="auto"/>
              <w:jc w:val="both"/>
              <w:rPr>
                <w:szCs w:val="24"/>
              </w:rPr>
            </w:pPr>
            <w:r w:rsidRPr="003B01DD">
              <w:rPr>
                <w:szCs w:val="24"/>
              </w:rPr>
              <w:t xml:space="preserve">Факт </w:t>
            </w:r>
          </w:p>
        </w:tc>
      </w:tr>
      <w:tr w:rsidR="00764847" w:rsidRPr="003B01DD" w:rsidTr="003B01DD">
        <w:trPr>
          <w:jc w:val="center"/>
        </w:trPr>
        <w:tc>
          <w:tcPr>
            <w:tcW w:w="1193" w:type="dxa"/>
          </w:tcPr>
          <w:p w:rsidR="00764847" w:rsidRPr="003B01DD" w:rsidRDefault="00764847" w:rsidP="003B01DD">
            <w:pPr>
              <w:numPr>
                <w:ilvl w:val="0"/>
                <w:numId w:val="40"/>
              </w:numPr>
              <w:spacing w:line="360" w:lineRule="auto"/>
              <w:ind w:left="0" w:firstLine="0"/>
              <w:jc w:val="both"/>
              <w:rPr>
                <w:szCs w:val="24"/>
              </w:rPr>
            </w:pPr>
          </w:p>
        </w:tc>
        <w:tc>
          <w:tcPr>
            <w:tcW w:w="5036" w:type="dxa"/>
          </w:tcPr>
          <w:p w:rsidR="00764847" w:rsidRPr="003B01DD" w:rsidRDefault="00764847" w:rsidP="003B01DD">
            <w:pPr>
              <w:spacing w:line="360" w:lineRule="auto"/>
              <w:jc w:val="both"/>
              <w:rPr>
                <w:szCs w:val="24"/>
              </w:rPr>
            </w:pPr>
            <w:r w:rsidRPr="003B01DD">
              <w:rPr>
                <w:szCs w:val="24"/>
              </w:rPr>
              <w:t>Выплата дивидендов в том числе по итогам 9 месяцев 2006 года</w:t>
            </w:r>
          </w:p>
        </w:tc>
        <w:tc>
          <w:tcPr>
            <w:tcW w:w="1577" w:type="dxa"/>
          </w:tcPr>
          <w:p w:rsidR="00764847" w:rsidRPr="003B01DD" w:rsidRDefault="00764847" w:rsidP="003B01DD">
            <w:pPr>
              <w:spacing w:line="360" w:lineRule="auto"/>
              <w:jc w:val="both"/>
              <w:rPr>
                <w:szCs w:val="24"/>
              </w:rPr>
            </w:pPr>
            <w:r w:rsidRPr="003B01DD">
              <w:rPr>
                <w:szCs w:val="24"/>
              </w:rPr>
              <w:t>2</w:t>
            </w:r>
          </w:p>
        </w:tc>
        <w:tc>
          <w:tcPr>
            <w:tcW w:w="1765" w:type="dxa"/>
          </w:tcPr>
          <w:p w:rsidR="00764847" w:rsidRPr="003B01DD" w:rsidRDefault="00764847" w:rsidP="003B01DD">
            <w:pPr>
              <w:spacing w:line="360" w:lineRule="auto"/>
              <w:jc w:val="both"/>
              <w:rPr>
                <w:szCs w:val="24"/>
              </w:rPr>
            </w:pPr>
            <w:r w:rsidRPr="003B01DD">
              <w:rPr>
                <w:szCs w:val="24"/>
              </w:rPr>
              <w:t>496,9</w:t>
            </w:r>
          </w:p>
        </w:tc>
      </w:tr>
      <w:tr w:rsidR="00764847" w:rsidRPr="003B01DD" w:rsidTr="003B01DD">
        <w:trPr>
          <w:jc w:val="center"/>
        </w:trPr>
        <w:tc>
          <w:tcPr>
            <w:tcW w:w="1193" w:type="dxa"/>
          </w:tcPr>
          <w:p w:rsidR="00764847" w:rsidRPr="003B01DD" w:rsidRDefault="00764847" w:rsidP="003B01DD">
            <w:pPr>
              <w:numPr>
                <w:ilvl w:val="0"/>
                <w:numId w:val="40"/>
              </w:numPr>
              <w:spacing w:line="360" w:lineRule="auto"/>
              <w:ind w:left="0" w:firstLine="0"/>
              <w:jc w:val="both"/>
              <w:rPr>
                <w:szCs w:val="24"/>
              </w:rPr>
            </w:pPr>
          </w:p>
        </w:tc>
        <w:tc>
          <w:tcPr>
            <w:tcW w:w="5036" w:type="dxa"/>
          </w:tcPr>
          <w:p w:rsidR="00764847" w:rsidRPr="003B01DD" w:rsidRDefault="00764847" w:rsidP="003B01DD">
            <w:pPr>
              <w:spacing w:line="360" w:lineRule="auto"/>
              <w:jc w:val="both"/>
              <w:rPr>
                <w:szCs w:val="24"/>
              </w:rPr>
            </w:pPr>
            <w:r w:rsidRPr="003B01DD">
              <w:rPr>
                <w:szCs w:val="24"/>
              </w:rPr>
              <w:t>Производственное капитальное строительство, техническое перевооружение и развитие производства</w:t>
            </w:r>
          </w:p>
        </w:tc>
        <w:tc>
          <w:tcPr>
            <w:tcW w:w="1577" w:type="dxa"/>
          </w:tcPr>
          <w:p w:rsidR="00764847" w:rsidRPr="003B01DD" w:rsidRDefault="00764847" w:rsidP="003B01DD">
            <w:pPr>
              <w:spacing w:line="360" w:lineRule="auto"/>
              <w:jc w:val="both"/>
              <w:rPr>
                <w:szCs w:val="24"/>
              </w:rPr>
            </w:pPr>
            <w:r w:rsidRPr="003B01DD">
              <w:rPr>
                <w:szCs w:val="24"/>
              </w:rPr>
              <w:t>226</w:t>
            </w:r>
          </w:p>
        </w:tc>
        <w:tc>
          <w:tcPr>
            <w:tcW w:w="1765" w:type="dxa"/>
          </w:tcPr>
          <w:p w:rsidR="00764847" w:rsidRPr="003B01DD" w:rsidRDefault="00764847" w:rsidP="003B01DD">
            <w:pPr>
              <w:spacing w:line="360" w:lineRule="auto"/>
              <w:jc w:val="both"/>
              <w:rPr>
                <w:szCs w:val="24"/>
              </w:rPr>
            </w:pPr>
            <w:r w:rsidRPr="003B01DD">
              <w:rPr>
                <w:szCs w:val="24"/>
              </w:rPr>
              <w:t>883,6</w:t>
            </w:r>
          </w:p>
        </w:tc>
      </w:tr>
      <w:tr w:rsidR="00764847" w:rsidRPr="003B01DD" w:rsidTr="003B01DD">
        <w:trPr>
          <w:jc w:val="center"/>
        </w:trPr>
        <w:tc>
          <w:tcPr>
            <w:tcW w:w="1193" w:type="dxa"/>
          </w:tcPr>
          <w:p w:rsidR="00764847" w:rsidRPr="003B01DD" w:rsidRDefault="00764847" w:rsidP="003B01DD">
            <w:pPr>
              <w:numPr>
                <w:ilvl w:val="0"/>
                <w:numId w:val="40"/>
              </w:numPr>
              <w:spacing w:line="360" w:lineRule="auto"/>
              <w:ind w:left="0" w:firstLine="0"/>
              <w:jc w:val="both"/>
              <w:rPr>
                <w:szCs w:val="24"/>
              </w:rPr>
            </w:pPr>
          </w:p>
        </w:tc>
        <w:tc>
          <w:tcPr>
            <w:tcW w:w="5036" w:type="dxa"/>
          </w:tcPr>
          <w:p w:rsidR="00764847" w:rsidRPr="003B01DD" w:rsidRDefault="00764847" w:rsidP="003B01DD">
            <w:pPr>
              <w:spacing w:line="360" w:lineRule="auto"/>
              <w:jc w:val="both"/>
              <w:rPr>
                <w:szCs w:val="24"/>
              </w:rPr>
            </w:pPr>
            <w:r w:rsidRPr="003B01DD">
              <w:rPr>
                <w:szCs w:val="24"/>
              </w:rPr>
              <w:t>Прочие</w:t>
            </w:r>
          </w:p>
        </w:tc>
        <w:tc>
          <w:tcPr>
            <w:tcW w:w="1577" w:type="dxa"/>
          </w:tcPr>
          <w:p w:rsidR="00764847" w:rsidRPr="003B01DD" w:rsidRDefault="00764847" w:rsidP="003B01DD">
            <w:pPr>
              <w:spacing w:line="360" w:lineRule="auto"/>
              <w:jc w:val="both"/>
              <w:rPr>
                <w:szCs w:val="24"/>
              </w:rPr>
            </w:pPr>
            <w:r w:rsidRPr="003B01DD">
              <w:rPr>
                <w:szCs w:val="24"/>
              </w:rPr>
              <w:t>5</w:t>
            </w:r>
          </w:p>
        </w:tc>
        <w:tc>
          <w:tcPr>
            <w:tcW w:w="1765" w:type="dxa"/>
          </w:tcPr>
          <w:p w:rsidR="00764847" w:rsidRPr="003B01DD" w:rsidRDefault="00764847" w:rsidP="003B01DD">
            <w:pPr>
              <w:spacing w:line="360" w:lineRule="auto"/>
              <w:jc w:val="both"/>
              <w:rPr>
                <w:szCs w:val="24"/>
              </w:rPr>
            </w:pPr>
            <w:r w:rsidRPr="003B01DD">
              <w:rPr>
                <w:szCs w:val="24"/>
              </w:rPr>
              <w:t>0</w:t>
            </w:r>
          </w:p>
        </w:tc>
      </w:tr>
      <w:tr w:rsidR="00764847" w:rsidRPr="003B01DD" w:rsidTr="003B01DD">
        <w:trPr>
          <w:jc w:val="center"/>
        </w:trPr>
        <w:tc>
          <w:tcPr>
            <w:tcW w:w="1193" w:type="dxa"/>
          </w:tcPr>
          <w:p w:rsidR="00764847" w:rsidRPr="003B01DD" w:rsidRDefault="00764847" w:rsidP="003B01DD">
            <w:pPr>
              <w:numPr>
                <w:ilvl w:val="0"/>
                <w:numId w:val="40"/>
              </w:numPr>
              <w:spacing w:line="360" w:lineRule="auto"/>
              <w:ind w:left="0" w:firstLine="0"/>
              <w:jc w:val="both"/>
              <w:rPr>
                <w:szCs w:val="24"/>
              </w:rPr>
            </w:pPr>
          </w:p>
        </w:tc>
        <w:tc>
          <w:tcPr>
            <w:tcW w:w="5036" w:type="dxa"/>
          </w:tcPr>
          <w:p w:rsidR="00764847" w:rsidRPr="003B01DD" w:rsidRDefault="00764847" w:rsidP="003B01DD">
            <w:pPr>
              <w:spacing w:line="360" w:lineRule="auto"/>
              <w:jc w:val="both"/>
              <w:rPr>
                <w:szCs w:val="24"/>
              </w:rPr>
            </w:pPr>
            <w:r w:rsidRPr="003B01DD">
              <w:rPr>
                <w:szCs w:val="24"/>
              </w:rPr>
              <w:t>Остаток нераспределенной прибыли текущего года</w:t>
            </w:r>
          </w:p>
        </w:tc>
        <w:tc>
          <w:tcPr>
            <w:tcW w:w="1577" w:type="dxa"/>
          </w:tcPr>
          <w:p w:rsidR="00764847" w:rsidRPr="003B01DD" w:rsidRDefault="00764847" w:rsidP="003B01DD">
            <w:pPr>
              <w:spacing w:line="360" w:lineRule="auto"/>
              <w:jc w:val="both"/>
              <w:rPr>
                <w:szCs w:val="24"/>
              </w:rPr>
            </w:pPr>
          </w:p>
        </w:tc>
        <w:tc>
          <w:tcPr>
            <w:tcW w:w="1765" w:type="dxa"/>
          </w:tcPr>
          <w:p w:rsidR="00764847" w:rsidRPr="003B01DD" w:rsidRDefault="00764847" w:rsidP="003B01DD">
            <w:pPr>
              <w:spacing w:line="360" w:lineRule="auto"/>
              <w:jc w:val="both"/>
              <w:rPr>
                <w:szCs w:val="24"/>
              </w:rPr>
            </w:pPr>
            <w:r w:rsidRPr="003B01DD">
              <w:rPr>
                <w:szCs w:val="24"/>
              </w:rPr>
              <w:t>199,6</w:t>
            </w:r>
          </w:p>
        </w:tc>
      </w:tr>
      <w:tr w:rsidR="00764847" w:rsidRPr="003B01DD" w:rsidTr="003B01DD">
        <w:trPr>
          <w:trHeight w:val="295"/>
          <w:jc w:val="center"/>
        </w:trPr>
        <w:tc>
          <w:tcPr>
            <w:tcW w:w="1193" w:type="dxa"/>
          </w:tcPr>
          <w:p w:rsidR="00764847" w:rsidRPr="003B01DD" w:rsidRDefault="00764847" w:rsidP="003B01DD">
            <w:pPr>
              <w:pStyle w:val="2"/>
              <w:spacing w:line="360" w:lineRule="auto"/>
              <w:jc w:val="both"/>
              <w:rPr>
                <w:bCs/>
                <w:sz w:val="20"/>
                <w:szCs w:val="24"/>
              </w:rPr>
            </w:pPr>
          </w:p>
        </w:tc>
        <w:tc>
          <w:tcPr>
            <w:tcW w:w="5036" w:type="dxa"/>
          </w:tcPr>
          <w:p w:rsidR="00764847" w:rsidRPr="003B01DD" w:rsidRDefault="00764847" w:rsidP="003B01DD">
            <w:pPr>
              <w:pStyle w:val="a3"/>
              <w:spacing w:line="360" w:lineRule="auto"/>
              <w:jc w:val="both"/>
              <w:rPr>
                <w:sz w:val="20"/>
              </w:rPr>
            </w:pPr>
            <w:r w:rsidRPr="003B01DD">
              <w:rPr>
                <w:sz w:val="20"/>
              </w:rPr>
              <w:t>ВСЕГО</w:t>
            </w:r>
          </w:p>
        </w:tc>
        <w:tc>
          <w:tcPr>
            <w:tcW w:w="1577" w:type="dxa"/>
          </w:tcPr>
          <w:p w:rsidR="00764847" w:rsidRPr="003B01DD" w:rsidRDefault="00764847" w:rsidP="003B01DD">
            <w:pPr>
              <w:spacing w:line="360" w:lineRule="auto"/>
              <w:jc w:val="both"/>
              <w:rPr>
                <w:szCs w:val="24"/>
              </w:rPr>
            </w:pPr>
            <w:r w:rsidRPr="003B01DD">
              <w:rPr>
                <w:szCs w:val="24"/>
              </w:rPr>
              <w:t>233</w:t>
            </w:r>
          </w:p>
        </w:tc>
        <w:tc>
          <w:tcPr>
            <w:tcW w:w="1765" w:type="dxa"/>
          </w:tcPr>
          <w:p w:rsidR="00764847" w:rsidRPr="003B01DD" w:rsidRDefault="00764847" w:rsidP="003B01DD">
            <w:pPr>
              <w:spacing w:line="360" w:lineRule="auto"/>
              <w:jc w:val="both"/>
              <w:rPr>
                <w:szCs w:val="24"/>
              </w:rPr>
            </w:pPr>
            <w:r w:rsidRPr="003B01DD">
              <w:rPr>
                <w:szCs w:val="24"/>
              </w:rPr>
              <w:t>1 580,1</w:t>
            </w:r>
          </w:p>
        </w:tc>
      </w:tr>
    </w:tbl>
    <w:p w:rsidR="00764847" w:rsidRPr="009554A0" w:rsidRDefault="00764847" w:rsidP="009554A0">
      <w:pPr>
        <w:spacing w:line="360" w:lineRule="auto"/>
        <w:ind w:firstLine="709"/>
        <w:jc w:val="both"/>
        <w:rPr>
          <w:sz w:val="28"/>
          <w:szCs w:val="16"/>
        </w:rPr>
      </w:pPr>
    </w:p>
    <w:p w:rsidR="00764847" w:rsidRPr="009554A0" w:rsidRDefault="00764847" w:rsidP="009554A0">
      <w:pPr>
        <w:pStyle w:val="a3"/>
        <w:spacing w:line="360" w:lineRule="auto"/>
        <w:ind w:firstLine="709"/>
        <w:jc w:val="both"/>
        <w:rPr>
          <w:sz w:val="28"/>
          <w:lang w:val="ru-RU"/>
        </w:rPr>
      </w:pPr>
      <w:r w:rsidRPr="009554A0">
        <w:rPr>
          <w:sz w:val="28"/>
          <w:lang w:val="ru-RU"/>
        </w:rPr>
        <w:t>За счет нераспределенной прибыли прошлых лет: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4979"/>
        <w:gridCol w:w="1504"/>
        <w:gridCol w:w="1455"/>
      </w:tblGrid>
      <w:tr w:rsidR="00764847" w:rsidRPr="003B01DD" w:rsidTr="003B01DD">
        <w:trPr>
          <w:trHeight w:val="323"/>
          <w:jc w:val="center"/>
        </w:trPr>
        <w:tc>
          <w:tcPr>
            <w:tcW w:w="1193" w:type="dxa"/>
            <w:vMerge w:val="restart"/>
          </w:tcPr>
          <w:p w:rsidR="00764847" w:rsidRPr="003B01DD" w:rsidRDefault="00764847" w:rsidP="003B01DD">
            <w:pPr>
              <w:spacing w:line="360" w:lineRule="auto"/>
              <w:jc w:val="both"/>
              <w:rPr>
                <w:szCs w:val="24"/>
              </w:rPr>
            </w:pPr>
            <w:r w:rsidRPr="003B01DD">
              <w:rPr>
                <w:szCs w:val="24"/>
              </w:rPr>
              <w:t>№ п/п</w:t>
            </w:r>
          </w:p>
        </w:tc>
        <w:tc>
          <w:tcPr>
            <w:tcW w:w="5268" w:type="dxa"/>
            <w:vMerge w:val="restart"/>
          </w:tcPr>
          <w:p w:rsidR="00764847" w:rsidRPr="003B01DD" w:rsidRDefault="00764847" w:rsidP="003B01DD">
            <w:pPr>
              <w:spacing w:line="360" w:lineRule="auto"/>
              <w:jc w:val="both"/>
              <w:rPr>
                <w:szCs w:val="24"/>
              </w:rPr>
            </w:pPr>
            <w:r w:rsidRPr="003B01DD">
              <w:rPr>
                <w:szCs w:val="24"/>
              </w:rPr>
              <w:t>Направление затрат</w:t>
            </w:r>
          </w:p>
        </w:tc>
        <w:tc>
          <w:tcPr>
            <w:tcW w:w="3110" w:type="dxa"/>
            <w:gridSpan w:val="2"/>
          </w:tcPr>
          <w:p w:rsidR="00764847" w:rsidRPr="003B01DD" w:rsidRDefault="00764847" w:rsidP="003B01DD">
            <w:pPr>
              <w:spacing w:line="360" w:lineRule="auto"/>
              <w:jc w:val="both"/>
              <w:rPr>
                <w:szCs w:val="24"/>
              </w:rPr>
            </w:pPr>
            <w:r w:rsidRPr="003B01DD">
              <w:rPr>
                <w:szCs w:val="24"/>
              </w:rPr>
              <w:t>Сумма, млн. руб.</w:t>
            </w:r>
          </w:p>
        </w:tc>
      </w:tr>
      <w:tr w:rsidR="00764847" w:rsidRPr="003B01DD" w:rsidTr="003B01DD">
        <w:trPr>
          <w:trHeight w:val="322"/>
          <w:jc w:val="center"/>
        </w:trPr>
        <w:tc>
          <w:tcPr>
            <w:tcW w:w="1193" w:type="dxa"/>
            <w:vMerge/>
          </w:tcPr>
          <w:p w:rsidR="00764847" w:rsidRPr="003B01DD" w:rsidRDefault="00764847" w:rsidP="003B01DD">
            <w:pPr>
              <w:spacing w:line="360" w:lineRule="auto"/>
              <w:jc w:val="both"/>
              <w:rPr>
                <w:szCs w:val="24"/>
              </w:rPr>
            </w:pPr>
          </w:p>
        </w:tc>
        <w:tc>
          <w:tcPr>
            <w:tcW w:w="5268" w:type="dxa"/>
            <w:vMerge/>
          </w:tcPr>
          <w:p w:rsidR="00764847" w:rsidRPr="003B01DD" w:rsidRDefault="00764847" w:rsidP="003B01DD">
            <w:pPr>
              <w:spacing w:line="360" w:lineRule="auto"/>
              <w:jc w:val="both"/>
              <w:rPr>
                <w:szCs w:val="24"/>
              </w:rPr>
            </w:pPr>
          </w:p>
        </w:tc>
        <w:tc>
          <w:tcPr>
            <w:tcW w:w="1581" w:type="dxa"/>
          </w:tcPr>
          <w:p w:rsidR="00764847" w:rsidRPr="003B01DD" w:rsidRDefault="00764847" w:rsidP="003B01DD">
            <w:pPr>
              <w:spacing w:line="360" w:lineRule="auto"/>
              <w:jc w:val="both"/>
              <w:rPr>
                <w:szCs w:val="24"/>
              </w:rPr>
            </w:pPr>
            <w:r w:rsidRPr="003B01DD">
              <w:rPr>
                <w:szCs w:val="24"/>
              </w:rPr>
              <w:t>План</w:t>
            </w:r>
          </w:p>
        </w:tc>
        <w:tc>
          <w:tcPr>
            <w:tcW w:w="1529" w:type="dxa"/>
          </w:tcPr>
          <w:p w:rsidR="00764847" w:rsidRPr="003B01DD" w:rsidRDefault="00764847" w:rsidP="003B01DD">
            <w:pPr>
              <w:spacing w:line="360" w:lineRule="auto"/>
              <w:jc w:val="both"/>
              <w:rPr>
                <w:szCs w:val="24"/>
              </w:rPr>
            </w:pPr>
            <w:r w:rsidRPr="003B01DD">
              <w:rPr>
                <w:szCs w:val="24"/>
              </w:rPr>
              <w:t>Факт</w:t>
            </w:r>
          </w:p>
        </w:tc>
      </w:tr>
      <w:tr w:rsidR="00764847" w:rsidRPr="003B01DD" w:rsidTr="003B01DD">
        <w:trPr>
          <w:jc w:val="center"/>
        </w:trPr>
        <w:tc>
          <w:tcPr>
            <w:tcW w:w="1193" w:type="dxa"/>
          </w:tcPr>
          <w:p w:rsidR="005361FC" w:rsidRDefault="00764847" w:rsidP="003B01DD">
            <w:pPr>
              <w:spacing w:line="360" w:lineRule="auto"/>
              <w:jc w:val="both"/>
              <w:rPr>
                <w:szCs w:val="24"/>
              </w:rPr>
            </w:pPr>
            <w:r w:rsidRPr="003B01DD">
              <w:rPr>
                <w:szCs w:val="24"/>
              </w:rPr>
              <w:t>1.</w:t>
            </w:r>
          </w:p>
          <w:p w:rsidR="005361FC" w:rsidRDefault="005361FC" w:rsidP="003B01DD">
            <w:pPr>
              <w:spacing w:line="360" w:lineRule="auto"/>
              <w:jc w:val="both"/>
              <w:rPr>
                <w:szCs w:val="24"/>
              </w:rPr>
            </w:pPr>
          </w:p>
          <w:p w:rsidR="00764847" w:rsidRPr="003B01DD" w:rsidRDefault="00764847" w:rsidP="003B01DD">
            <w:pPr>
              <w:spacing w:line="360" w:lineRule="auto"/>
              <w:jc w:val="both"/>
              <w:rPr>
                <w:szCs w:val="24"/>
              </w:rPr>
            </w:pPr>
            <w:r w:rsidRPr="003B01DD">
              <w:rPr>
                <w:szCs w:val="24"/>
              </w:rPr>
              <w:t>2.</w:t>
            </w:r>
          </w:p>
        </w:tc>
        <w:tc>
          <w:tcPr>
            <w:tcW w:w="5268" w:type="dxa"/>
          </w:tcPr>
          <w:p w:rsidR="00764847" w:rsidRPr="003B01DD" w:rsidRDefault="00764847" w:rsidP="003B01DD">
            <w:pPr>
              <w:spacing w:line="360" w:lineRule="auto"/>
              <w:jc w:val="both"/>
              <w:rPr>
                <w:szCs w:val="24"/>
              </w:rPr>
            </w:pPr>
            <w:r w:rsidRPr="003B01DD">
              <w:rPr>
                <w:szCs w:val="24"/>
              </w:rPr>
              <w:t>Производственное капитальное строительство, техническое перевооружение и развитие производства</w:t>
            </w:r>
          </w:p>
          <w:p w:rsidR="00764847" w:rsidRPr="003B01DD" w:rsidRDefault="00764847" w:rsidP="003B01DD">
            <w:pPr>
              <w:spacing w:line="360" w:lineRule="auto"/>
              <w:jc w:val="both"/>
              <w:rPr>
                <w:szCs w:val="24"/>
              </w:rPr>
            </w:pPr>
            <w:r w:rsidRPr="003B01DD">
              <w:rPr>
                <w:szCs w:val="24"/>
              </w:rPr>
              <w:t>Списание дебиторской задолженности</w:t>
            </w:r>
          </w:p>
        </w:tc>
        <w:tc>
          <w:tcPr>
            <w:tcW w:w="1581" w:type="dxa"/>
          </w:tcPr>
          <w:p w:rsidR="00764847" w:rsidRPr="003B01DD" w:rsidRDefault="00764847" w:rsidP="003B01DD">
            <w:pPr>
              <w:spacing w:line="360" w:lineRule="auto"/>
              <w:jc w:val="both"/>
              <w:rPr>
                <w:szCs w:val="24"/>
              </w:rPr>
            </w:pPr>
            <w:r w:rsidRPr="003B01DD">
              <w:rPr>
                <w:szCs w:val="24"/>
              </w:rPr>
              <w:t>764</w:t>
            </w:r>
          </w:p>
        </w:tc>
        <w:tc>
          <w:tcPr>
            <w:tcW w:w="1529" w:type="dxa"/>
          </w:tcPr>
          <w:p w:rsidR="005361FC" w:rsidRDefault="00764847" w:rsidP="003B01DD">
            <w:pPr>
              <w:spacing w:line="360" w:lineRule="auto"/>
              <w:jc w:val="both"/>
              <w:rPr>
                <w:szCs w:val="24"/>
              </w:rPr>
            </w:pPr>
            <w:r w:rsidRPr="003B01DD">
              <w:rPr>
                <w:szCs w:val="24"/>
              </w:rPr>
              <w:t>327</w:t>
            </w:r>
          </w:p>
          <w:p w:rsidR="005361FC" w:rsidRDefault="005361FC" w:rsidP="003B01DD">
            <w:pPr>
              <w:spacing w:line="360" w:lineRule="auto"/>
              <w:jc w:val="both"/>
              <w:rPr>
                <w:szCs w:val="24"/>
              </w:rPr>
            </w:pPr>
          </w:p>
          <w:p w:rsidR="00764847" w:rsidRPr="003B01DD" w:rsidRDefault="00764847" w:rsidP="003B01DD">
            <w:pPr>
              <w:spacing w:line="360" w:lineRule="auto"/>
              <w:jc w:val="both"/>
              <w:rPr>
                <w:szCs w:val="24"/>
              </w:rPr>
            </w:pPr>
            <w:r w:rsidRPr="003B01DD">
              <w:rPr>
                <w:szCs w:val="24"/>
              </w:rPr>
              <w:t>525</w:t>
            </w:r>
          </w:p>
        </w:tc>
      </w:tr>
      <w:tr w:rsidR="00764847" w:rsidRPr="003B01DD" w:rsidTr="003B01DD">
        <w:trPr>
          <w:jc w:val="center"/>
        </w:trPr>
        <w:tc>
          <w:tcPr>
            <w:tcW w:w="1193" w:type="dxa"/>
          </w:tcPr>
          <w:p w:rsidR="00764847" w:rsidRPr="003B01DD" w:rsidRDefault="00764847" w:rsidP="003B01DD">
            <w:pPr>
              <w:spacing w:line="360" w:lineRule="auto"/>
              <w:jc w:val="both"/>
              <w:rPr>
                <w:szCs w:val="24"/>
              </w:rPr>
            </w:pPr>
          </w:p>
        </w:tc>
        <w:tc>
          <w:tcPr>
            <w:tcW w:w="5268" w:type="dxa"/>
          </w:tcPr>
          <w:p w:rsidR="00764847" w:rsidRPr="003B01DD" w:rsidRDefault="00764847" w:rsidP="003B01DD">
            <w:pPr>
              <w:spacing w:line="360" w:lineRule="auto"/>
              <w:jc w:val="both"/>
              <w:rPr>
                <w:szCs w:val="24"/>
              </w:rPr>
            </w:pPr>
            <w:r w:rsidRPr="003B01DD">
              <w:rPr>
                <w:szCs w:val="24"/>
              </w:rPr>
              <w:t>ВСЕГО</w:t>
            </w:r>
          </w:p>
        </w:tc>
        <w:tc>
          <w:tcPr>
            <w:tcW w:w="1581" w:type="dxa"/>
          </w:tcPr>
          <w:p w:rsidR="00764847" w:rsidRPr="003B01DD" w:rsidRDefault="00764847" w:rsidP="003B01DD">
            <w:pPr>
              <w:spacing w:line="360" w:lineRule="auto"/>
              <w:jc w:val="both"/>
              <w:rPr>
                <w:szCs w:val="24"/>
              </w:rPr>
            </w:pPr>
            <w:r w:rsidRPr="003B01DD">
              <w:rPr>
                <w:szCs w:val="24"/>
              </w:rPr>
              <w:t>764</w:t>
            </w:r>
          </w:p>
        </w:tc>
        <w:tc>
          <w:tcPr>
            <w:tcW w:w="1529" w:type="dxa"/>
          </w:tcPr>
          <w:p w:rsidR="00764847" w:rsidRPr="003B01DD" w:rsidRDefault="00764847" w:rsidP="003B01DD">
            <w:pPr>
              <w:spacing w:line="360" w:lineRule="auto"/>
              <w:jc w:val="both"/>
              <w:rPr>
                <w:szCs w:val="24"/>
              </w:rPr>
            </w:pPr>
            <w:r w:rsidRPr="003B01DD">
              <w:rPr>
                <w:szCs w:val="24"/>
              </w:rPr>
              <w:t>852</w:t>
            </w:r>
          </w:p>
        </w:tc>
      </w:tr>
    </w:tbl>
    <w:p w:rsidR="00764847" w:rsidRPr="009554A0" w:rsidRDefault="00764847" w:rsidP="009554A0">
      <w:pPr>
        <w:spacing w:line="360" w:lineRule="auto"/>
        <w:ind w:firstLine="709"/>
        <w:jc w:val="both"/>
        <w:rPr>
          <w:sz w:val="28"/>
          <w:szCs w:val="16"/>
        </w:rPr>
      </w:pPr>
    </w:p>
    <w:p w:rsidR="00764847" w:rsidRPr="005361FC" w:rsidRDefault="005361FC" w:rsidP="009554A0">
      <w:pPr>
        <w:spacing w:line="360" w:lineRule="auto"/>
        <w:ind w:firstLine="709"/>
        <w:jc w:val="both"/>
        <w:rPr>
          <w:b/>
          <w:sz w:val="28"/>
          <w:szCs w:val="24"/>
        </w:rPr>
      </w:pPr>
      <w:r>
        <w:rPr>
          <w:b/>
          <w:sz w:val="28"/>
          <w:szCs w:val="24"/>
        </w:rPr>
        <w:br w:type="page"/>
      </w:r>
      <w:r w:rsidR="00CC0C65" w:rsidRPr="005361FC">
        <w:rPr>
          <w:b/>
          <w:sz w:val="28"/>
          <w:szCs w:val="24"/>
        </w:rPr>
        <w:t>2.4</w:t>
      </w:r>
      <w:r w:rsidR="00CC0C65" w:rsidRPr="005361FC">
        <w:rPr>
          <w:b/>
          <w:sz w:val="28"/>
          <w:szCs w:val="24"/>
        </w:rPr>
        <w:tab/>
      </w:r>
      <w:r w:rsidR="00764847" w:rsidRPr="005361FC">
        <w:rPr>
          <w:b/>
          <w:sz w:val="28"/>
          <w:szCs w:val="24"/>
        </w:rPr>
        <w:t>Размер дивидендов, форма и срок их выплаты</w:t>
      </w:r>
    </w:p>
    <w:p w:rsidR="00764847" w:rsidRPr="009554A0" w:rsidRDefault="00764847" w:rsidP="009554A0">
      <w:pPr>
        <w:spacing w:line="360" w:lineRule="auto"/>
        <w:ind w:firstLine="709"/>
        <w:jc w:val="both"/>
        <w:rPr>
          <w:bCs/>
          <w:sz w:val="28"/>
          <w:szCs w:val="16"/>
        </w:rPr>
      </w:pPr>
    </w:p>
    <w:p w:rsidR="00764847" w:rsidRPr="009554A0" w:rsidRDefault="00764847" w:rsidP="009554A0">
      <w:pPr>
        <w:spacing w:line="360" w:lineRule="auto"/>
        <w:ind w:firstLine="709"/>
        <w:jc w:val="both"/>
        <w:rPr>
          <w:sz w:val="28"/>
          <w:szCs w:val="24"/>
        </w:rPr>
      </w:pPr>
      <w:r w:rsidRPr="009554A0">
        <w:rPr>
          <w:sz w:val="28"/>
          <w:szCs w:val="24"/>
        </w:rPr>
        <w:t>Совет</w:t>
      </w:r>
      <w:r w:rsidR="005361FC">
        <w:rPr>
          <w:sz w:val="28"/>
          <w:szCs w:val="24"/>
        </w:rPr>
        <w:t xml:space="preserve"> директоров ОАО «Уфаоргсинтез» </w:t>
      </w:r>
      <w:r w:rsidRPr="009554A0">
        <w:rPr>
          <w:sz w:val="28"/>
          <w:szCs w:val="24"/>
        </w:rPr>
        <w:t>рекомендует дивиденды по акциям ОАО «Уфаоргсинтез» по результатам 2006 года утвердить в размере 4,4 рубля на каждую обыкновенную и привилегированную акцию (с учетом  объявленных дивидендов  по результатам девяти месяцев 2006 года в размере 4,4 руб. на каждую обыкновенную и привилегированную акцию и выплаченных в срок до 31 марта 2007 года).</w:t>
      </w:r>
    </w:p>
    <w:p w:rsidR="00764847" w:rsidRPr="005361FC" w:rsidRDefault="005361FC" w:rsidP="009554A0">
      <w:pPr>
        <w:pStyle w:val="1"/>
        <w:spacing w:line="360" w:lineRule="auto"/>
        <w:ind w:firstLine="709"/>
        <w:jc w:val="both"/>
      </w:pPr>
      <w:bookmarkStart w:id="9" w:name="_Toc70237366"/>
      <w:r>
        <w:rPr>
          <w:b w:val="0"/>
        </w:rPr>
        <w:br w:type="page"/>
      </w:r>
      <w:r w:rsidR="00123E78" w:rsidRPr="005361FC">
        <w:t xml:space="preserve">Глава </w:t>
      </w:r>
      <w:r w:rsidR="00764847" w:rsidRPr="005361FC">
        <w:rPr>
          <w:lang w:val="en-US"/>
        </w:rPr>
        <w:t>III</w:t>
      </w:r>
      <w:r w:rsidR="00764847" w:rsidRPr="005361FC">
        <w:t>. Корпоративные действия</w:t>
      </w:r>
      <w:bookmarkEnd w:id="9"/>
    </w:p>
    <w:p w:rsidR="00764847" w:rsidRPr="009554A0" w:rsidRDefault="00764847" w:rsidP="009554A0">
      <w:pPr>
        <w:spacing w:line="360" w:lineRule="auto"/>
        <w:ind w:firstLine="709"/>
        <w:jc w:val="both"/>
        <w:rPr>
          <w:bCs/>
          <w:sz w:val="28"/>
          <w:szCs w:val="24"/>
        </w:rPr>
      </w:pPr>
    </w:p>
    <w:p w:rsidR="005361FC" w:rsidRDefault="00764847" w:rsidP="009554A0">
      <w:pPr>
        <w:spacing w:line="360" w:lineRule="auto"/>
        <w:ind w:firstLine="709"/>
        <w:jc w:val="both"/>
        <w:rPr>
          <w:rStyle w:val="20"/>
          <w:bCs/>
          <w:kern w:val="2"/>
          <w:szCs w:val="24"/>
        </w:rPr>
      </w:pPr>
      <w:bookmarkStart w:id="10" w:name="_Toc70237367"/>
      <w:r w:rsidRPr="005361FC">
        <w:rPr>
          <w:rStyle w:val="20"/>
          <w:b/>
          <w:kern w:val="2"/>
          <w:szCs w:val="24"/>
        </w:rPr>
        <w:t>3.1 Уставный капитал</w:t>
      </w:r>
      <w:r w:rsidRPr="009554A0">
        <w:rPr>
          <w:rStyle w:val="20"/>
          <w:kern w:val="2"/>
          <w:szCs w:val="24"/>
        </w:rPr>
        <w:t>:</w:t>
      </w:r>
      <w:bookmarkEnd w:id="10"/>
      <w:r w:rsidRPr="009554A0">
        <w:rPr>
          <w:rStyle w:val="20"/>
          <w:bCs/>
          <w:kern w:val="2"/>
          <w:szCs w:val="24"/>
        </w:rPr>
        <w:t xml:space="preserve"> </w:t>
      </w:r>
    </w:p>
    <w:p w:rsidR="00764847" w:rsidRPr="009554A0" w:rsidRDefault="00764847" w:rsidP="009554A0">
      <w:pPr>
        <w:spacing w:line="360" w:lineRule="auto"/>
        <w:ind w:firstLine="709"/>
        <w:jc w:val="both"/>
        <w:rPr>
          <w:sz w:val="28"/>
          <w:szCs w:val="24"/>
        </w:rPr>
      </w:pPr>
      <w:r w:rsidRPr="009554A0">
        <w:rPr>
          <w:rStyle w:val="a4"/>
          <w:kern w:val="2"/>
          <w:sz w:val="28"/>
          <w:lang w:val="ru-RU"/>
        </w:rPr>
        <w:t>на 01.01.2007г. составляет 112 933 431 рубль</w:t>
      </w:r>
      <w:r w:rsidRPr="009554A0">
        <w:rPr>
          <w:rStyle w:val="a4"/>
          <w:kern w:val="2"/>
          <w:sz w:val="28"/>
          <w:szCs w:val="28"/>
          <w:lang w:val="ru-RU"/>
        </w:rPr>
        <w:t>.</w:t>
      </w:r>
    </w:p>
    <w:p w:rsidR="00764847" w:rsidRPr="009554A0" w:rsidRDefault="00764847" w:rsidP="009554A0">
      <w:pPr>
        <w:spacing w:line="360" w:lineRule="auto"/>
        <w:ind w:firstLine="709"/>
        <w:jc w:val="both"/>
        <w:rPr>
          <w:sz w:val="28"/>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2411"/>
        <w:gridCol w:w="1407"/>
        <w:gridCol w:w="1533"/>
        <w:gridCol w:w="1659"/>
        <w:gridCol w:w="1407"/>
      </w:tblGrid>
      <w:tr w:rsidR="00764847" w:rsidRPr="005361FC" w:rsidTr="005361FC">
        <w:trPr>
          <w:trHeight w:val="382"/>
          <w:jc w:val="center"/>
        </w:trPr>
        <w:tc>
          <w:tcPr>
            <w:tcW w:w="709" w:type="dxa"/>
            <w:vMerge w:val="restart"/>
            <w:tcBorders>
              <w:bottom w:val="nil"/>
            </w:tcBorders>
          </w:tcPr>
          <w:p w:rsidR="00764847" w:rsidRPr="005361FC" w:rsidRDefault="00764847" w:rsidP="005361FC">
            <w:pPr>
              <w:spacing w:line="360" w:lineRule="auto"/>
              <w:jc w:val="both"/>
              <w:rPr>
                <w:szCs w:val="24"/>
              </w:rPr>
            </w:pPr>
            <w:r w:rsidRPr="005361FC">
              <w:rPr>
                <w:szCs w:val="24"/>
              </w:rPr>
              <w:t>№</w:t>
            </w:r>
          </w:p>
          <w:p w:rsidR="00764847" w:rsidRPr="005361FC" w:rsidRDefault="00764847" w:rsidP="005361FC">
            <w:pPr>
              <w:spacing w:line="360" w:lineRule="auto"/>
              <w:jc w:val="both"/>
              <w:rPr>
                <w:szCs w:val="24"/>
              </w:rPr>
            </w:pPr>
            <w:r w:rsidRPr="005361FC">
              <w:rPr>
                <w:szCs w:val="24"/>
              </w:rPr>
              <w:t>п/п</w:t>
            </w:r>
          </w:p>
        </w:tc>
        <w:tc>
          <w:tcPr>
            <w:tcW w:w="2693" w:type="dxa"/>
            <w:vMerge w:val="restart"/>
            <w:tcBorders>
              <w:bottom w:val="nil"/>
              <w:right w:val="nil"/>
            </w:tcBorders>
            <w:vAlign w:val="center"/>
          </w:tcPr>
          <w:p w:rsidR="00764847" w:rsidRPr="005361FC" w:rsidRDefault="00764847" w:rsidP="005361FC">
            <w:pPr>
              <w:pStyle w:val="6"/>
              <w:spacing w:line="360" w:lineRule="auto"/>
              <w:jc w:val="both"/>
              <w:rPr>
                <w:sz w:val="20"/>
                <w:szCs w:val="24"/>
              </w:rPr>
            </w:pPr>
            <w:r w:rsidRPr="005361FC">
              <w:rPr>
                <w:sz w:val="20"/>
                <w:szCs w:val="24"/>
              </w:rPr>
              <w:t>Вид ценной бумаги</w:t>
            </w:r>
          </w:p>
        </w:tc>
        <w:tc>
          <w:tcPr>
            <w:tcW w:w="3260" w:type="dxa"/>
            <w:gridSpan w:val="2"/>
          </w:tcPr>
          <w:p w:rsidR="00764847" w:rsidRPr="005361FC" w:rsidRDefault="00764847" w:rsidP="005361FC">
            <w:pPr>
              <w:pStyle w:val="6"/>
              <w:spacing w:line="360" w:lineRule="auto"/>
              <w:jc w:val="both"/>
              <w:rPr>
                <w:sz w:val="20"/>
                <w:szCs w:val="24"/>
              </w:rPr>
            </w:pPr>
            <w:r w:rsidRPr="005361FC">
              <w:rPr>
                <w:sz w:val="20"/>
                <w:szCs w:val="24"/>
              </w:rPr>
              <w:t>Размещенные акции</w:t>
            </w:r>
          </w:p>
        </w:tc>
        <w:tc>
          <w:tcPr>
            <w:tcW w:w="3402" w:type="dxa"/>
            <w:gridSpan w:val="2"/>
            <w:tcBorders>
              <w:left w:val="nil"/>
            </w:tcBorders>
          </w:tcPr>
          <w:p w:rsidR="00764847" w:rsidRPr="005361FC" w:rsidRDefault="00764847" w:rsidP="005361FC">
            <w:pPr>
              <w:pStyle w:val="6"/>
              <w:spacing w:line="360" w:lineRule="auto"/>
              <w:jc w:val="both"/>
              <w:rPr>
                <w:sz w:val="20"/>
                <w:szCs w:val="24"/>
              </w:rPr>
            </w:pPr>
            <w:r w:rsidRPr="005361FC">
              <w:rPr>
                <w:sz w:val="20"/>
                <w:szCs w:val="24"/>
              </w:rPr>
              <w:t>В том числе</w:t>
            </w:r>
          </w:p>
        </w:tc>
      </w:tr>
      <w:tr w:rsidR="00764847" w:rsidRPr="005361FC" w:rsidTr="005361FC">
        <w:trPr>
          <w:trHeight w:val="1181"/>
          <w:jc w:val="center"/>
        </w:trPr>
        <w:tc>
          <w:tcPr>
            <w:tcW w:w="709" w:type="dxa"/>
            <w:vMerge/>
            <w:tcBorders>
              <w:top w:val="nil"/>
            </w:tcBorders>
          </w:tcPr>
          <w:p w:rsidR="00764847" w:rsidRPr="005361FC" w:rsidRDefault="00764847" w:rsidP="005361FC">
            <w:pPr>
              <w:spacing w:line="360" w:lineRule="auto"/>
              <w:jc w:val="both"/>
              <w:rPr>
                <w:szCs w:val="24"/>
              </w:rPr>
            </w:pPr>
          </w:p>
        </w:tc>
        <w:tc>
          <w:tcPr>
            <w:tcW w:w="2693" w:type="dxa"/>
            <w:vMerge/>
            <w:tcBorders>
              <w:top w:val="nil"/>
            </w:tcBorders>
          </w:tcPr>
          <w:p w:rsidR="00764847" w:rsidRPr="005361FC" w:rsidRDefault="00764847" w:rsidP="005361FC">
            <w:pPr>
              <w:spacing w:line="360" w:lineRule="auto"/>
              <w:jc w:val="both"/>
              <w:rPr>
                <w:szCs w:val="24"/>
              </w:rPr>
            </w:pPr>
          </w:p>
        </w:tc>
        <w:tc>
          <w:tcPr>
            <w:tcW w:w="1559" w:type="dxa"/>
            <w:tcBorders>
              <w:top w:val="nil"/>
              <w:left w:val="nil"/>
            </w:tcBorders>
          </w:tcPr>
          <w:p w:rsidR="00764847" w:rsidRPr="005361FC" w:rsidRDefault="00764847" w:rsidP="005361FC">
            <w:pPr>
              <w:spacing w:line="360" w:lineRule="auto"/>
              <w:jc w:val="both"/>
              <w:rPr>
                <w:szCs w:val="24"/>
              </w:rPr>
            </w:pPr>
            <w:r w:rsidRPr="005361FC">
              <w:rPr>
                <w:szCs w:val="24"/>
              </w:rPr>
              <w:t>(штук)</w:t>
            </w:r>
          </w:p>
        </w:tc>
        <w:tc>
          <w:tcPr>
            <w:tcW w:w="1701" w:type="dxa"/>
            <w:tcBorders>
              <w:top w:val="nil"/>
              <w:right w:val="nil"/>
            </w:tcBorders>
          </w:tcPr>
          <w:p w:rsidR="00764847" w:rsidRPr="005361FC" w:rsidRDefault="00764847" w:rsidP="005361FC">
            <w:pPr>
              <w:spacing w:line="360" w:lineRule="auto"/>
              <w:jc w:val="both"/>
              <w:rPr>
                <w:szCs w:val="24"/>
              </w:rPr>
            </w:pPr>
            <w:r w:rsidRPr="005361FC">
              <w:rPr>
                <w:szCs w:val="24"/>
              </w:rPr>
              <w:t>Сумма по номиналу (руб.)</w:t>
            </w:r>
          </w:p>
        </w:tc>
        <w:tc>
          <w:tcPr>
            <w:tcW w:w="1843" w:type="dxa"/>
            <w:tcBorders>
              <w:top w:val="nil"/>
            </w:tcBorders>
          </w:tcPr>
          <w:p w:rsidR="00764847" w:rsidRPr="005361FC" w:rsidRDefault="00764847" w:rsidP="005361FC">
            <w:pPr>
              <w:spacing w:line="360" w:lineRule="auto"/>
              <w:jc w:val="both"/>
              <w:rPr>
                <w:szCs w:val="24"/>
              </w:rPr>
            </w:pPr>
            <w:r w:rsidRPr="005361FC">
              <w:rPr>
                <w:szCs w:val="24"/>
              </w:rPr>
              <w:t>Полностью оплаченные (штук)</w:t>
            </w:r>
          </w:p>
        </w:tc>
        <w:tc>
          <w:tcPr>
            <w:tcW w:w="1559" w:type="dxa"/>
            <w:tcBorders>
              <w:top w:val="nil"/>
            </w:tcBorders>
          </w:tcPr>
          <w:p w:rsidR="00764847" w:rsidRPr="005361FC" w:rsidRDefault="00764847" w:rsidP="005361FC">
            <w:pPr>
              <w:spacing w:line="360" w:lineRule="auto"/>
              <w:jc w:val="both"/>
              <w:rPr>
                <w:szCs w:val="24"/>
              </w:rPr>
            </w:pPr>
            <w:r w:rsidRPr="005361FC">
              <w:rPr>
                <w:szCs w:val="24"/>
              </w:rPr>
              <w:t>Частично оплачен. по номи-</w:t>
            </w:r>
          </w:p>
          <w:p w:rsidR="00764847" w:rsidRPr="005361FC" w:rsidRDefault="00764847" w:rsidP="005361FC">
            <w:pPr>
              <w:spacing w:line="360" w:lineRule="auto"/>
              <w:jc w:val="both"/>
              <w:rPr>
                <w:szCs w:val="24"/>
              </w:rPr>
            </w:pPr>
            <w:r w:rsidRPr="005361FC">
              <w:rPr>
                <w:szCs w:val="24"/>
              </w:rPr>
              <w:t>налу (руб.)</w:t>
            </w:r>
          </w:p>
        </w:tc>
      </w:tr>
      <w:tr w:rsidR="00764847" w:rsidRPr="005361FC" w:rsidTr="005361FC">
        <w:trPr>
          <w:trHeight w:val="679"/>
          <w:jc w:val="center"/>
        </w:trPr>
        <w:tc>
          <w:tcPr>
            <w:tcW w:w="709" w:type="dxa"/>
            <w:tcBorders>
              <w:top w:val="nil"/>
            </w:tcBorders>
          </w:tcPr>
          <w:p w:rsidR="00764847" w:rsidRPr="005361FC" w:rsidRDefault="00764847" w:rsidP="005361FC">
            <w:pPr>
              <w:spacing w:line="360" w:lineRule="auto"/>
              <w:jc w:val="both"/>
              <w:rPr>
                <w:szCs w:val="24"/>
              </w:rPr>
            </w:pPr>
            <w:r w:rsidRPr="005361FC">
              <w:rPr>
                <w:szCs w:val="24"/>
              </w:rPr>
              <w:t>1.</w:t>
            </w:r>
          </w:p>
        </w:tc>
        <w:tc>
          <w:tcPr>
            <w:tcW w:w="2693" w:type="dxa"/>
            <w:tcBorders>
              <w:top w:val="nil"/>
            </w:tcBorders>
          </w:tcPr>
          <w:p w:rsidR="00764847" w:rsidRPr="005361FC" w:rsidRDefault="00764847" w:rsidP="005361FC">
            <w:pPr>
              <w:spacing w:line="360" w:lineRule="auto"/>
              <w:jc w:val="both"/>
              <w:rPr>
                <w:szCs w:val="24"/>
              </w:rPr>
            </w:pPr>
            <w:r w:rsidRPr="005361FC">
              <w:rPr>
                <w:szCs w:val="24"/>
              </w:rPr>
              <w:t>Обыкновенные акции</w:t>
            </w:r>
          </w:p>
        </w:tc>
        <w:tc>
          <w:tcPr>
            <w:tcW w:w="1559" w:type="dxa"/>
          </w:tcPr>
          <w:p w:rsidR="00764847" w:rsidRPr="005361FC" w:rsidRDefault="00764847" w:rsidP="005361FC">
            <w:pPr>
              <w:spacing w:line="360" w:lineRule="auto"/>
              <w:jc w:val="both"/>
              <w:rPr>
                <w:szCs w:val="24"/>
              </w:rPr>
            </w:pPr>
            <w:r w:rsidRPr="005361FC">
              <w:rPr>
                <w:szCs w:val="24"/>
              </w:rPr>
              <w:t>97 768 681</w:t>
            </w:r>
          </w:p>
        </w:tc>
        <w:tc>
          <w:tcPr>
            <w:tcW w:w="1701" w:type="dxa"/>
          </w:tcPr>
          <w:p w:rsidR="00764847" w:rsidRPr="005361FC" w:rsidRDefault="00764847" w:rsidP="005361FC">
            <w:pPr>
              <w:spacing w:line="360" w:lineRule="auto"/>
              <w:jc w:val="both"/>
              <w:rPr>
                <w:szCs w:val="24"/>
              </w:rPr>
            </w:pPr>
            <w:r w:rsidRPr="005361FC">
              <w:rPr>
                <w:szCs w:val="24"/>
              </w:rPr>
              <w:t>97 768 681</w:t>
            </w:r>
          </w:p>
        </w:tc>
        <w:tc>
          <w:tcPr>
            <w:tcW w:w="1843" w:type="dxa"/>
            <w:tcBorders>
              <w:top w:val="nil"/>
            </w:tcBorders>
          </w:tcPr>
          <w:p w:rsidR="00764847" w:rsidRPr="005361FC" w:rsidRDefault="00764847" w:rsidP="005361FC">
            <w:pPr>
              <w:spacing w:line="360" w:lineRule="auto"/>
              <w:jc w:val="both"/>
              <w:rPr>
                <w:szCs w:val="24"/>
              </w:rPr>
            </w:pPr>
            <w:r w:rsidRPr="005361FC">
              <w:rPr>
                <w:szCs w:val="24"/>
              </w:rPr>
              <w:t>97 768 681</w:t>
            </w:r>
          </w:p>
        </w:tc>
        <w:tc>
          <w:tcPr>
            <w:tcW w:w="1559" w:type="dxa"/>
            <w:tcBorders>
              <w:top w:val="nil"/>
            </w:tcBorders>
          </w:tcPr>
          <w:p w:rsidR="00764847" w:rsidRPr="005361FC" w:rsidRDefault="00764847" w:rsidP="005361FC">
            <w:pPr>
              <w:spacing w:line="360" w:lineRule="auto"/>
              <w:jc w:val="both"/>
              <w:rPr>
                <w:szCs w:val="24"/>
              </w:rPr>
            </w:pPr>
            <w:r w:rsidRPr="005361FC">
              <w:rPr>
                <w:szCs w:val="24"/>
              </w:rPr>
              <w:t>-</w:t>
            </w:r>
          </w:p>
        </w:tc>
      </w:tr>
      <w:tr w:rsidR="00764847" w:rsidRPr="005361FC" w:rsidTr="005361FC">
        <w:trPr>
          <w:jc w:val="center"/>
        </w:trPr>
        <w:tc>
          <w:tcPr>
            <w:tcW w:w="709" w:type="dxa"/>
          </w:tcPr>
          <w:p w:rsidR="00764847" w:rsidRPr="005361FC" w:rsidRDefault="00764847" w:rsidP="005361FC">
            <w:pPr>
              <w:spacing w:line="360" w:lineRule="auto"/>
              <w:jc w:val="both"/>
              <w:rPr>
                <w:szCs w:val="24"/>
              </w:rPr>
            </w:pPr>
            <w:r w:rsidRPr="005361FC">
              <w:rPr>
                <w:szCs w:val="24"/>
              </w:rPr>
              <w:t>1.1.</w:t>
            </w:r>
          </w:p>
        </w:tc>
        <w:tc>
          <w:tcPr>
            <w:tcW w:w="2693" w:type="dxa"/>
          </w:tcPr>
          <w:p w:rsidR="00764847" w:rsidRPr="005361FC" w:rsidRDefault="00764847" w:rsidP="005361FC">
            <w:pPr>
              <w:spacing w:line="360" w:lineRule="auto"/>
              <w:jc w:val="both"/>
              <w:rPr>
                <w:szCs w:val="24"/>
              </w:rPr>
            </w:pPr>
            <w:r w:rsidRPr="005361FC">
              <w:rPr>
                <w:szCs w:val="24"/>
              </w:rPr>
              <w:t>В т.ч. зачисленные на баланс</w:t>
            </w:r>
          </w:p>
        </w:tc>
        <w:tc>
          <w:tcPr>
            <w:tcW w:w="1559" w:type="dxa"/>
          </w:tcPr>
          <w:p w:rsidR="00764847" w:rsidRPr="005361FC" w:rsidRDefault="00764847" w:rsidP="005361FC">
            <w:pPr>
              <w:spacing w:line="360" w:lineRule="auto"/>
              <w:jc w:val="both"/>
              <w:rPr>
                <w:szCs w:val="24"/>
              </w:rPr>
            </w:pPr>
            <w:r w:rsidRPr="005361FC">
              <w:rPr>
                <w:szCs w:val="24"/>
              </w:rPr>
              <w:t>-</w:t>
            </w:r>
          </w:p>
        </w:tc>
        <w:tc>
          <w:tcPr>
            <w:tcW w:w="1701" w:type="dxa"/>
          </w:tcPr>
          <w:p w:rsidR="00764847" w:rsidRPr="005361FC" w:rsidRDefault="00764847" w:rsidP="005361FC">
            <w:pPr>
              <w:spacing w:line="360" w:lineRule="auto"/>
              <w:jc w:val="both"/>
              <w:rPr>
                <w:szCs w:val="24"/>
              </w:rPr>
            </w:pPr>
            <w:r w:rsidRPr="005361FC">
              <w:rPr>
                <w:szCs w:val="24"/>
              </w:rPr>
              <w:t>-</w:t>
            </w:r>
          </w:p>
        </w:tc>
        <w:tc>
          <w:tcPr>
            <w:tcW w:w="1843" w:type="dxa"/>
          </w:tcPr>
          <w:p w:rsidR="00764847" w:rsidRPr="005361FC" w:rsidRDefault="00764847" w:rsidP="005361FC">
            <w:pPr>
              <w:spacing w:line="360" w:lineRule="auto"/>
              <w:jc w:val="both"/>
              <w:rPr>
                <w:szCs w:val="24"/>
              </w:rPr>
            </w:pPr>
            <w:r w:rsidRPr="005361FC">
              <w:rPr>
                <w:szCs w:val="24"/>
              </w:rPr>
              <w:t>-</w:t>
            </w:r>
          </w:p>
        </w:tc>
        <w:tc>
          <w:tcPr>
            <w:tcW w:w="1559" w:type="dxa"/>
          </w:tcPr>
          <w:p w:rsidR="00764847" w:rsidRPr="005361FC" w:rsidRDefault="00764847" w:rsidP="005361FC">
            <w:pPr>
              <w:spacing w:line="360" w:lineRule="auto"/>
              <w:jc w:val="both"/>
              <w:rPr>
                <w:szCs w:val="24"/>
              </w:rPr>
            </w:pPr>
            <w:r w:rsidRPr="005361FC">
              <w:rPr>
                <w:szCs w:val="24"/>
              </w:rPr>
              <w:t>-</w:t>
            </w:r>
          </w:p>
        </w:tc>
      </w:tr>
      <w:tr w:rsidR="00764847" w:rsidRPr="005361FC" w:rsidTr="005361FC">
        <w:trPr>
          <w:jc w:val="center"/>
        </w:trPr>
        <w:tc>
          <w:tcPr>
            <w:tcW w:w="709" w:type="dxa"/>
          </w:tcPr>
          <w:p w:rsidR="00764847" w:rsidRPr="005361FC" w:rsidRDefault="00764847" w:rsidP="005361FC">
            <w:pPr>
              <w:spacing w:line="360" w:lineRule="auto"/>
              <w:jc w:val="both"/>
              <w:rPr>
                <w:szCs w:val="24"/>
              </w:rPr>
            </w:pPr>
            <w:r w:rsidRPr="005361FC">
              <w:rPr>
                <w:szCs w:val="24"/>
              </w:rPr>
              <w:t>2.</w:t>
            </w:r>
          </w:p>
        </w:tc>
        <w:tc>
          <w:tcPr>
            <w:tcW w:w="2693" w:type="dxa"/>
          </w:tcPr>
          <w:p w:rsidR="00764847" w:rsidRPr="005361FC" w:rsidRDefault="00764847" w:rsidP="005361FC">
            <w:pPr>
              <w:spacing w:line="360" w:lineRule="auto"/>
              <w:jc w:val="both"/>
              <w:rPr>
                <w:szCs w:val="24"/>
              </w:rPr>
            </w:pPr>
            <w:r w:rsidRPr="005361FC">
              <w:rPr>
                <w:szCs w:val="24"/>
              </w:rPr>
              <w:t>Привилегированные акции</w:t>
            </w:r>
          </w:p>
        </w:tc>
        <w:tc>
          <w:tcPr>
            <w:tcW w:w="1559" w:type="dxa"/>
          </w:tcPr>
          <w:p w:rsidR="00764847" w:rsidRPr="005361FC" w:rsidRDefault="00764847" w:rsidP="005361FC">
            <w:pPr>
              <w:spacing w:line="360" w:lineRule="auto"/>
              <w:jc w:val="both"/>
              <w:rPr>
                <w:szCs w:val="24"/>
              </w:rPr>
            </w:pPr>
            <w:r w:rsidRPr="005361FC">
              <w:rPr>
                <w:szCs w:val="24"/>
              </w:rPr>
              <w:t>15 164 750</w:t>
            </w:r>
          </w:p>
        </w:tc>
        <w:tc>
          <w:tcPr>
            <w:tcW w:w="1701" w:type="dxa"/>
          </w:tcPr>
          <w:p w:rsidR="00764847" w:rsidRPr="005361FC" w:rsidRDefault="00764847" w:rsidP="005361FC">
            <w:pPr>
              <w:spacing w:line="360" w:lineRule="auto"/>
              <w:jc w:val="both"/>
              <w:rPr>
                <w:szCs w:val="24"/>
              </w:rPr>
            </w:pPr>
            <w:r w:rsidRPr="005361FC">
              <w:rPr>
                <w:szCs w:val="24"/>
              </w:rPr>
              <w:t>15 164 750</w:t>
            </w:r>
          </w:p>
        </w:tc>
        <w:tc>
          <w:tcPr>
            <w:tcW w:w="1843" w:type="dxa"/>
          </w:tcPr>
          <w:p w:rsidR="00764847" w:rsidRPr="005361FC" w:rsidRDefault="00764847" w:rsidP="005361FC">
            <w:pPr>
              <w:spacing w:line="360" w:lineRule="auto"/>
              <w:jc w:val="both"/>
              <w:rPr>
                <w:szCs w:val="24"/>
              </w:rPr>
            </w:pPr>
            <w:r w:rsidRPr="005361FC">
              <w:rPr>
                <w:szCs w:val="24"/>
              </w:rPr>
              <w:t>15 164 750</w:t>
            </w:r>
          </w:p>
        </w:tc>
        <w:tc>
          <w:tcPr>
            <w:tcW w:w="1559" w:type="dxa"/>
          </w:tcPr>
          <w:p w:rsidR="00764847" w:rsidRPr="005361FC" w:rsidRDefault="00764847" w:rsidP="005361FC">
            <w:pPr>
              <w:spacing w:line="360" w:lineRule="auto"/>
              <w:jc w:val="both"/>
              <w:rPr>
                <w:szCs w:val="24"/>
              </w:rPr>
            </w:pPr>
            <w:r w:rsidRPr="005361FC">
              <w:rPr>
                <w:szCs w:val="24"/>
              </w:rPr>
              <w:t>-</w:t>
            </w:r>
          </w:p>
        </w:tc>
      </w:tr>
      <w:tr w:rsidR="00764847" w:rsidRPr="005361FC" w:rsidTr="005361FC">
        <w:trPr>
          <w:jc w:val="center"/>
        </w:trPr>
        <w:tc>
          <w:tcPr>
            <w:tcW w:w="709" w:type="dxa"/>
          </w:tcPr>
          <w:p w:rsidR="00764847" w:rsidRPr="005361FC" w:rsidRDefault="00764847" w:rsidP="005361FC">
            <w:pPr>
              <w:spacing w:line="360" w:lineRule="auto"/>
              <w:jc w:val="both"/>
              <w:rPr>
                <w:szCs w:val="24"/>
              </w:rPr>
            </w:pPr>
            <w:r w:rsidRPr="005361FC">
              <w:rPr>
                <w:szCs w:val="24"/>
              </w:rPr>
              <w:t>2.1.</w:t>
            </w:r>
          </w:p>
        </w:tc>
        <w:tc>
          <w:tcPr>
            <w:tcW w:w="2693" w:type="dxa"/>
          </w:tcPr>
          <w:p w:rsidR="00764847" w:rsidRPr="005361FC" w:rsidRDefault="00764847" w:rsidP="005361FC">
            <w:pPr>
              <w:spacing w:line="360" w:lineRule="auto"/>
              <w:jc w:val="both"/>
              <w:rPr>
                <w:szCs w:val="24"/>
              </w:rPr>
            </w:pPr>
            <w:r w:rsidRPr="005361FC">
              <w:rPr>
                <w:szCs w:val="24"/>
              </w:rPr>
              <w:t>В т.ч. зачисленные на баланс</w:t>
            </w:r>
          </w:p>
        </w:tc>
        <w:tc>
          <w:tcPr>
            <w:tcW w:w="1559" w:type="dxa"/>
          </w:tcPr>
          <w:p w:rsidR="00764847" w:rsidRPr="005361FC" w:rsidRDefault="00764847" w:rsidP="005361FC">
            <w:pPr>
              <w:spacing w:line="360" w:lineRule="auto"/>
              <w:jc w:val="both"/>
              <w:rPr>
                <w:szCs w:val="24"/>
              </w:rPr>
            </w:pPr>
            <w:r w:rsidRPr="005361FC">
              <w:rPr>
                <w:szCs w:val="24"/>
              </w:rPr>
              <w:t>-</w:t>
            </w:r>
          </w:p>
        </w:tc>
        <w:tc>
          <w:tcPr>
            <w:tcW w:w="1701" w:type="dxa"/>
          </w:tcPr>
          <w:p w:rsidR="00764847" w:rsidRPr="005361FC" w:rsidRDefault="00764847" w:rsidP="005361FC">
            <w:pPr>
              <w:spacing w:line="360" w:lineRule="auto"/>
              <w:jc w:val="both"/>
              <w:rPr>
                <w:szCs w:val="24"/>
              </w:rPr>
            </w:pPr>
            <w:r w:rsidRPr="005361FC">
              <w:rPr>
                <w:szCs w:val="24"/>
              </w:rPr>
              <w:t>-</w:t>
            </w:r>
          </w:p>
        </w:tc>
        <w:tc>
          <w:tcPr>
            <w:tcW w:w="1843" w:type="dxa"/>
          </w:tcPr>
          <w:p w:rsidR="00764847" w:rsidRPr="005361FC" w:rsidRDefault="00764847" w:rsidP="005361FC">
            <w:pPr>
              <w:spacing w:line="360" w:lineRule="auto"/>
              <w:jc w:val="both"/>
              <w:rPr>
                <w:szCs w:val="24"/>
              </w:rPr>
            </w:pPr>
            <w:r w:rsidRPr="005361FC">
              <w:rPr>
                <w:szCs w:val="24"/>
              </w:rPr>
              <w:t>-</w:t>
            </w:r>
          </w:p>
        </w:tc>
        <w:tc>
          <w:tcPr>
            <w:tcW w:w="1559" w:type="dxa"/>
          </w:tcPr>
          <w:p w:rsidR="00764847" w:rsidRPr="005361FC" w:rsidRDefault="00764847" w:rsidP="005361FC">
            <w:pPr>
              <w:spacing w:line="360" w:lineRule="auto"/>
              <w:jc w:val="both"/>
              <w:rPr>
                <w:szCs w:val="24"/>
              </w:rPr>
            </w:pPr>
            <w:r w:rsidRPr="005361FC">
              <w:rPr>
                <w:szCs w:val="24"/>
              </w:rPr>
              <w:t>-</w:t>
            </w:r>
          </w:p>
        </w:tc>
      </w:tr>
    </w:tbl>
    <w:p w:rsidR="007278C5" w:rsidRPr="009554A0" w:rsidRDefault="007278C5" w:rsidP="009554A0">
      <w:pPr>
        <w:pStyle w:val="2"/>
        <w:spacing w:line="360" w:lineRule="auto"/>
        <w:ind w:firstLine="709"/>
        <w:jc w:val="both"/>
        <w:rPr>
          <w:bCs/>
          <w:kern w:val="2"/>
          <w:szCs w:val="24"/>
        </w:rPr>
      </w:pPr>
    </w:p>
    <w:p w:rsidR="00764847" w:rsidRPr="009554A0" w:rsidRDefault="00764847" w:rsidP="009554A0">
      <w:pPr>
        <w:pStyle w:val="23"/>
        <w:spacing w:line="360" w:lineRule="auto"/>
        <w:ind w:firstLine="709"/>
        <w:jc w:val="both"/>
        <w:rPr>
          <w:szCs w:val="24"/>
        </w:rPr>
      </w:pPr>
      <w:r w:rsidRPr="009554A0">
        <w:rPr>
          <w:szCs w:val="24"/>
        </w:rPr>
        <w:t>Не полностью оплаченных размещенных акций нет. Уставный капитал оплачен полностью.</w:t>
      </w:r>
    </w:p>
    <w:p w:rsidR="00764847" w:rsidRPr="009554A0" w:rsidRDefault="00764847" w:rsidP="009554A0">
      <w:pPr>
        <w:pStyle w:val="7"/>
        <w:spacing w:line="360" w:lineRule="auto"/>
        <w:ind w:firstLine="709"/>
        <w:jc w:val="both"/>
        <w:rPr>
          <w:szCs w:val="16"/>
        </w:rPr>
      </w:pPr>
    </w:p>
    <w:p w:rsidR="00764847" w:rsidRPr="009554A0" w:rsidRDefault="00764847" w:rsidP="009554A0">
      <w:pPr>
        <w:pStyle w:val="7"/>
        <w:spacing w:line="360" w:lineRule="auto"/>
        <w:ind w:firstLine="709"/>
        <w:jc w:val="both"/>
        <w:rPr>
          <w:szCs w:val="24"/>
        </w:rPr>
      </w:pPr>
      <w:r w:rsidRPr="009554A0">
        <w:rPr>
          <w:szCs w:val="24"/>
        </w:rPr>
        <w:t>Сведения об объявленных акциях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3310"/>
        <w:gridCol w:w="1795"/>
        <w:gridCol w:w="3310"/>
      </w:tblGrid>
      <w:tr w:rsidR="00764847" w:rsidRPr="005361FC" w:rsidTr="005361FC">
        <w:trPr>
          <w:jc w:val="center"/>
        </w:trPr>
        <w:tc>
          <w:tcPr>
            <w:tcW w:w="709" w:type="dxa"/>
            <w:vMerge w:val="restart"/>
          </w:tcPr>
          <w:p w:rsidR="00764847" w:rsidRPr="005361FC" w:rsidRDefault="005361FC" w:rsidP="005361FC">
            <w:pPr>
              <w:spacing w:line="360" w:lineRule="auto"/>
              <w:jc w:val="both"/>
              <w:rPr>
                <w:szCs w:val="24"/>
              </w:rPr>
            </w:pPr>
            <w:r>
              <w:rPr>
                <w:szCs w:val="24"/>
              </w:rPr>
              <w:t>№</w:t>
            </w:r>
            <w:r w:rsidR="00764847" w:rsidRPr="005361FC">
              <w:rPr>
                <w:szCs w:val="24"/>
              </w:rPr>
              <w:t>п/п</w:t>
            </w:r>
          </w:p>
        </w:tc>
        <w:tc>
          <w:tcPr>
            <w:tcW w:w="3685" w:type="dxa"/>
            <w:vMerge w:val="restart"/>
          </w:tcPr>
          <w:p w:rsidR="00764847" w:rsidRPr="005361FC" w:rsidRDefault="00764847" w:rsidP="005361FC">
            <w:pPr>
              <w:spacing w:line="360" w:lineRule="auto"/>
              <w:jc w:val="both"/>
              <w:rPr>
                <w:szCs w:val="24"/>
              </w:rPr>
            </w:pPr>
            <w:r w:rsidRPr="005361FC">
              <w:rPr>
                <w:szCs w:val="24"/>
              </w:rPr>
              <w:t>Вид ценной бумаги</w:t>
            </w:r>
          </w:p>
        </w:tc>
        <w:tc>
          <w:tcPr>
            <w:tcW w:w="5670" w:type="dxa"/>
            <w:gridSpan w:val="2"/>
          </w:tcPr>
          <w:p w:rsidR="00764847" w:rsidRPr="005361FC" w:rsidRDefault="00764847" w:rsidP="005361FC">
            <w:pPr>
              <w:pStyle w:val="6"/>
              <w:spacing w:line="360" w:lineRule="auto"/>
              <w:jc w:val="both"/>
              <w:rPr>
                <w:sz w:val="20"/>
                <w:szCs w:val="24"/>
              </w:rPr>
            </w:pPr>
            <w:r w:rsidRPr="005361FC">
              <w:rPr>
                <w:sz w:val="20"/>
                <w:szCs w:val="24"/>
              </w:rPr>
              <w:t>Объявленные акции</w:t>
            </w:r>
          </w:p>
        </w:tc>
      </w:tr>
      <w:tr w:rsidR="00764847" w:rsidRPr="005361FC" w:rsidTr="005361FC">
        <w:trPr>
          <w:jc w:val="center"/>
        </w:trPr>
        <w:tc>
          <w:tcPr>
            <w:tcW w:w="709" w:type="dxa"/>
            <w:vMerge/>
          </w:tcPr>
          <w:p w:rsidR="00764847" w:rsidRPr="005361FC" w:rsidRDefault="00764847" w:rsidP="005361FC">
            <w:pPr>
              <w:spacing w:line="360" w:lineRule="auto"/>
              <w:jc w:val="both"/>
              <w:rPr>
                <w:szCs w:val="24"/>
              </w:rPr>
            </w:pPr>
          </w:p>
        </w:tc>
        <w:tc>
          <w:tcPr>
            <w:tcW w:w="3685" w:type="dxa"/>
            <w:vMerge/>
          </w:tcPr>
          <w:p w:rsidR="00764847" w:rsidRPr="005361FC" w:rsidRDefault="00764847" w:rsidP="005361FC">
            <w:pPr>
              <w:spacing w:line="360" w:lineRule="auto"/>
              <w:jc w:val="both"/>
              <w:rPr>
                <w:szCs w:val="24"/>
              </w:rPr>
            </w:pPr>
          </w:p>
        </w:tc>
        <w:tc>
          <w:tcPr>
            <w:tcW w:w="1985" w:type="dxa"/>
          </w:tcPr>
          <w:p w:rsidR="00764847" w:rsidRPr="005361FC" w:rsidRDefault="00764847" w:rsidP="005361FC">
            <w:pPr>
              <w:spacing w:line="360" w:lineRule="auto"/>
              <w:jc w:val="both"/>
              <w:rPr>
                <w:szCs w:val="24"/>
              </w:rPr>
            </w:pPr>
            <w:r w:rsidRPr="005361FC">
              <w:rPr>
                <w:szCs w:val="24"/>
              </w:rPr>
              <w:t>штук</w:t>
            </w:r>
          </w:p>
        </w:tc>
        <w:tc>
          <w:tcPr>
            <w:tcW w:w="3685" w:type="dxa"/>
          </w:tcPr>
          <w:p w:rsidR="00764847" w:rsidRPr="005361FC" w:rsidRDefault="00764847" w:rsidP="005361FC">
            <w:pPr>
              <w:spacing w:line="360" w:lineRule="auto"/>
              <w:jc w:val="both"/>
              <w:rPr>
                <w:szCs w:val="24"/>
              </w:rPr>
            </w:pPr>
            <w:r w:rsidRPr="005361FC">
              <w:rPr>
                <w:szCs w:val="24"/>
              </w:rPr>
              <w:t>Сумма по номиналу (руб.)</w:t>
            </w:r>
          </w:p>
        </w:tc>
      </w:tr>
      <w:tr w:rsidR="00764847" w:rsidRPr="005361FC" w:rsidTr="005361FC">
        <w:trPr>
          <w:jc w:val="center"/>
        </w:trPr>
        <w:tc>
          <w:tcPr>
            <w:tcW w:w="709" w:type="dxa"/>
          </w:tcPr>
          <w:p w:rsidR="00764847" w:rsidRPr="005361FC" w:rsidRDefault="00764847" w:rsidP="005361FC">
            <w:pPr>
              <w:spacing w:line="360" w:lineRule="auto"/>
              <w:jc w:val="both"/>
              <w:rPr>
                <w:szCs w:val="24"/>
              </w:rPr>
            </w:pPr>
            <w:r w:rsidRPr="005361FC">
              <w:rPr>
                <w:szCs w:val="24"/>
              </w:rPr>
              <w:t>1</w:t>
            </w:r>
          </w:p>
        </w:tc>
        <w:tc>
          <w:tcPr>
            <w:tcW w:w="3685" w:type="dxa"/>
          </w:tcPr>
          <w:p w:rsidR="00764847" w:rsidRPr="005361FC" w:rsidRDefault="00764847" w:rsidP="005361FC">
            <w:pPr>
              <w:spacing w:line="360" w:lineRule="auto"/>
              <w:jc w:val="both"/>
              <w:rPr>
                <w:szCs w:val="24"/>
              </w:rPr>
            </w:pPr>
            <w:r w:rsidRPr="005361FC">
              <w:rPr>
                <w:szCs w:val="24"/>
              </w:rPr>
              <w:t>Обыкновенные акции</w:t>
            </w:r>
          </w:p>
        </w:tc>
        <w:tc>
          <w:tcPr>
            <w:tcW w:w="1985" w:type="dxa"/>
          </w:tcPr>
          <w:p w:rsidR="00764847" w:rsidRPr="005361FC" w:rsidRDefault="00764847" w:rsidP="005361FC">
            <w:pPr>
              <w:spacing w:line="360" w:lineRule="auto"/>
              <w:jc w:val="both"/>
              <w:rPr>
                <w:szCs w:val="24"/>
              </w:rPr>
            </w:pPr>
            <w:r w:rsidRPr="005361FC">
              <w:rPr>
                <w:szCs w:val="24"/>
              </w:rPr>
              <w:t>400 000 000</w:t>
            </w:r>
          </w:p>
        </w:tc>
        <w:tc>
          <w:tcPr>
            <w:tcW w:w="3685" w:type="dxa"/>
          </w:tcPr>
          <w:p w:rsidR="00764847" w:rsidRPr="005361FC" w:rsidRDefault="00764847" w:rsidP="005361FC">
            <w:pPr>
              <w:spacing w:line="360" w:lineRule="auto"/>
              <w:jc w:val="both"/>
              <w:rPr>
                <w:szCs w:val="24"/>
              </w:rPr>
            </w:pPr>
            <w:r w:rsidRPr="005361FC">
              <w:rPr>
                <w:szCs w:val="24"/>
              </w:rPr>
              <w:t>400 000 000</w:t>
            </w:r>
          </w:p>
        </w:tc>
      </w:tr>
      <w:tr w:rsidR="00764847" w:rsidRPr="005361FC" w:rsidTr="005361FC">
        <w:trPr>
          <w:trHeight w:val="292"/>
          <w:jc w:val="center"/>
        </w:trPr>
        <w:tc>
          <w:tcPr>
            <w:tcW w:w="709" w:type="dxa"/>
          </w:tcPr>
          <w:p w:rsidR="00764847" w:rsidRPr="005361FC" w:rsidRDefault="00764847" w:rsidP="005361FC">
            <w:pPr>
              <w:spacing w:line="360" w:lineRule="auto"/>
              <w:jc w:val="both"/>
              <w:rPr>
                <w:szCs w:val="24"/>
              </w:rPr>
            </w:pPr>
            <w:r w:rsidRPr="005361FC">
              <w:rPr>
                <w:szCs w:val="24"/>
              </w:rPr>
              <w:t>2</w:t>
            </w:r>
          </w:p>
        </w:tc>
        <w:tc>
          <w:tcPr>
            <w:tcW w:w="3685" w:type="dxa"/>
          </w:tcPr>
          <w:p w:rsidR="00764847" w:rsidRPr="005361FC" w:rsidRDefault="00764847" w:rsidP="005361FC">
            <w:pPr>
              <w:spacing w:line="360" w:lineRule="auto"/>
              <w:jc w:val="both"/>
              <w:rPr>
                <w:szCs w:val="24"/>
              </w:rPr>
            </w:pPr>
            <w:r w:rsidRPr="005361FC">
              <w:rPr>
                <w:szCs w:val="24"/>
              </w:rPr>
              <w:t>Привилегированные акции</w:t>
            </w:r>
          </w:p>
        </w:tc>
        <w:tc>
          <w:tcPr>
            <w:tcW w:w="1985" w:type="dxa"/>
          </w:tcPr>
          <w:p w:rsidR="00764847" w:rsidRPr="005361FC" w:rsidRDefault="00764847" w:rsidP="005361FC">
            <w:pPr>
              <w:spacing w:line="360" w:lineRule="auto"/>
              <w:jc w:val="both"/>
              <w:rPr>
                <w:szCs w:val="24"/>
              </w:rPr>
            </w:pPr>
            <w:r w:rsidRPr="005361FC">
              <w:rPr>
                <w:szCs w:val="24"/>
              </w:rPr>
              <w:t>100 000 000</w:t>
            </w:r>
          </w:p>
        </w:tc>
        <w:tc>
          <w:tcPr>
            <w:tcW w:w="3685" w:type="dxa"/>
          </w:tcPr>
          <w:p w:rsidR="00764847" w:rsidRPr="005361FC" w:rsidRDefault="00764847" w:rsidP="005361FC">
            <w:pPr>
              <w:spacing w:line="360" w:lineRule="auto"/>
              <w:jc w:val="both"/>
              <w:rPr>
                <w:szCs w:val="24"/>
              </w:rPr>
            </w:pPr>
            <w:r w:rsidRPr="005361FC">
              <w:rPr>
                <w:szCs w:val="24"/>
              </w:rPr>
              <w:t>100 000 000</w:t>
            </w:r>
          </w:p>
        </w:tc>
      </w:tr>
    </w:tbl>
    <w:p w:rsidR="00764847" w:rsidRPr="009554A0" w:rsidRDefault="00764847" w:rsidP="009554A0">
      <w:pPr>
        <w:spacing w:line="360" w:lineRule="auto"/>
        <w:ind w:firstLine="709"/>
        <w:jc w:val="both"/>
        <w:rPr>
          <w:sz w:val="28"/>
          <w:szCs w:val="16"/>
        </w:rPr>
      </w:pPr>
    </w:p>
    <w:p w:rsidR="00764847" w:rsidRPr="005361FC" w:rsidRDefault="00764847" w:rsidP="009554A0">
      <w:pPr>
        <w:spacing w:line="360" w:lineRule="auto"/>
        <w:ind w:firstLine="709"/>
        <w:jc w:val="both"/>
        <w:rPr>
          <w:b/>
          <w:sz w:val="28"/>
          <w:szCs w:val="24"/>
        </w:rPr>
      </w:pPr>
      <w:bookmarkStart w:id="11" w:name="_Toc70237368"/>
      <w:r w:rsidRPr="005361FC">
        <w:rPr>
          <w:b/>
          <w:kern w:val="2"/>
          <w:sz w:val="28"/>
          <w:szCs w:val="24"/>
        </w:rPr>
        <w:t xml:space="preserve">3.2 </w:t>
      </w:r>
      <w:bookmarkEnd w:id="11"/>
      <w:r w:rsidRPr="005361FC">
        <w:rPr>
          <w:b/>
          <w:sz w:val="28"/>
          <w:szCs w:val="24"/>
        </w:rPr>
        <w:t>Динамика дивидендных выплат по акциям Общества</w:t>
      </w:r>
    </w:p>
    <w:p w:rsidR="00764847" w:rsidRPr="009554A0" w:rsidRDefault="00764847" w:rsidP="009554A0">
      <w:pPr>
        <w:spacing w:line="360" w:lineRule="auto"/>
        <w:ind w:firstLine="709"/>
        <w:jc w:val="both"/>
        <w:rPr>
          <w:sz w:val="28"/>
          <w:szCs w:val="24"/>
        </w:rPr>
      </w:pPr>
    </w:p>
    <w:tbl>
      <w:tblPr>
        <w:tblW w:w="9072" w:type="dxa"/>
        <w:jc w:val="center"/>
        <w:tblLayout w:type="fixed"/>
        <w:tblLook w:val="01E0" w:firstRow="1" w:lastRow="1" w:firstColumn="1" w:lastColumn="1" w:noHBand="0" w:noVBand="0"/>
      </w:tblPr>
      <w:tblGrid>
        <w:gridCol w:w="677"/>
        <w:gridCol w:w="2040"/>
        <w:gridCol w:w="791"/>
        <w:gridCol w:w="813"/>
        <w:gridCol w:w="845"/>
        <w:gridCol w:w="825"/>
        <w:gridCol w:w="799"/>
        <w:gridCol w:w="703"/>
        <w:gridCol w:w="791"/>
        <w:gridCol w:w="788"/>
      </w:tblGrid>
      <w:tr w:rsidR="00764847" w:rsidRPr="005361FC" w:rsidTr="005361FC">
        <w:trPr>
          <w:trHeight w:val="278"/>
          <w:jc w:val="center"/>
        </w:trPr>
        <w:tc>
          <w:tcPr>
            <w:tcW w:w="761" w:type="dxa"/>
            <w:vMerge w:val="restart"/>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kern w:val="2"/>
                <w:szCs w:val="24"/>
              </w:rPr>
            </w:pPr>
            <w:r w:rsidRPr="005361FC">
              <w:rPr>
                <w:kern w:val="2"/>
                <w:szCs w:val="24"/>
              </w:rPr>
              <w:t>№</w:t>
            </w:r>
          </w:p>
          <w:p w:rsidR="00764847" w:rsidRPr="005361FC" w:rsidRDefault="00764847" w:rsidP="005361FC">
            <w:pPr>
              <w:spacing w:line="360" w:lineRule="auto"/>
              <w:jc w:val="both"/>
              <w:rPr>
                <w:szCs w:val="24"/>
              </w:rPr>
            </w:pPr>
            <w:r w:rsidRPr="005361FC">
              <w:rPr>
                <w:kern w:val="2"/>
                <w:szCs w:val="24"/>
              </w:rPr>
              <w:t xml:space="preserve"> п/п</w:t>
            </w:r>
          </w:p>
        </w:tc>
        <w:tc>
          <w:tcPr>
            <w:tcW w:w="2381" w:type="dxa"/>
            <w:vMerge w:val="restart"/>
            <w:tcBorders>
              <w:top w:val="single" w:sz="4" w:space="0" w:color="auto"/>
              <w:left w:val="single" w:sz="4" w:space="0" w:color="auto"/>
              <w:bottom w:val="single" w:sz="4" w:space="0" w:color="auto"/>
              <w:right w:val="single" w:sz="4" w:space="0" w:color="auto"/>
            </w:tcBorders>
          </w:tcPr>
          <w:p w:rsidR="00764847" w:rsidRPr="005361FC" w:rsidRDefault="005361FC" w:rsidP="005361FC">
            <w:pPr>
              <w:spacing w:line="360" w:lineRule="auto"/>
              <w:jc w:val="both"/>
              <w:rPr>
                <w:szCs w:val="24"/>
              </w:rPr>
            </w:pPr>
            <w:r>
              <w:rPr>
                <w:kern w:val="2"/>
                <w:szCs w:val="24"/>
              </w:rPr>
              <w:t>Вид ценной бумаги</w:t>
            </w:r>
          </w:p>
        </w:tc>
        <w:tc>
          <w:tcPr>
            <w:tcW w:w="1818" w:type="dxa"/>
            <w:gridSpan w:val="2"/>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2003 год</w:t>
            </w:r>
          </w:p>
        </w:tc>
        <w:tc>
          <w:tcPr>
            <w:tcW w:w="1897" w:type="dxa"/>
            <w:gridSpan w:val="2"/>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kern w:val="2"/>
                <w:szCs w:val="24"/>
              </w:rPr>
              <w:t>2004 год</w:t>
            </w:r>
          </w:p>
        </w:tc>
        <w:tc>
          <w:tcPr>
            <w:tcW w:w="1697" w:type="dxa"/>
            <w:gridSpan w:val="2"/>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kern w:val="2"/>
                <w:szCs w:val="24"/>
              </w:rPr>
              <w:t>2005 год</w:t>
            </w:r>
          </w:p>
        </w:tc>
        <w:tc>
          <w:tcPr>
            <w:tcW w:w="1788" w:type="dxa"/>
            <w:gridSpan w:val="2"/>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kern w:val="2"/>
                <w:szCs w:val="24"/>
              </w:rPr>
              <w:t>За 9 мес. 2006 год</w:t>
            </w:r>
          </w:p>
        </w:tc>
      </w:tr>
      <w:tr w:rsidR="00764847" w:rsidRPr="005361FC" w:rsidTr="005361FC">
        <w:trPr>
          <w:trHeight w:val="277"/>
          <w:jc w:val="center"/>
        </w:trPr>
        <w:tc>
          <w:tcPr>
            <w:tcW w:w="761" w:type="dxa"/>
            <w:vMerge/>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kern w:val="2"/>
                <w:szCs w:val="24"/>
              </w:rPr>
            </w:pPr>
          </w:p>
        </w:tc>
        <w:tc>
          <w:tcPr>
            <w:tcW w:w="2381" w:type="dxa"/>
            <w:vMerge/>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kern w:val="2"/>
                <w:szCs w:val="24"/>
              </w:rPr>
            </w:pPr>
          </w:p>
        </w:tc>
        <w:tc>
          <w:tcPr>
            <w:tcW w:w="896"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kern w:val="2"/>
                <w:szCs w:val="24"/>
              </w:rPr>
            </w:pPr>
            <w:r w:rsidRPr="005361FC">
              <w:rPr>
                <w:kern w:val="2"/>
                <w:szCs w:val="24"/>
              </w:rPr>
              <w:t>Сумма</w:t>
            </w:r>
          </w:p>
          <w:p w:rsidR="00764847" w:rsidRPr="005361FC" w:rsidRDefault="00764847" w:rsidP="005361FC">
            <w:pPr>
              <w:spacing w:line="360" w:lineRule="auto"/>
              <w:jc w:val="both"/>
              <w:rPr>
                <w:szCs w:val="24"/>
              </w:rPr>
            </w:pPr>
            <w:r w:rsidRPr="005361FC">
              <w:rPr>
                <w:kern w:val="2"/>
                <w:szCs w:val="24"/>
              </w:rPr>
              <w:t>(руб.)</w:t>
            </w:r>
          </w:p>
        </w:tc>
        <w:tc>
          <w:tcPr>
            <w:tcW w:w="922"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 к номиналу</w:t>
            </w:r>
          </w:p>
        </w:tc>
        <w:tc>
          <w:tcPr>
            <w:tcW w:w="960"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kern w:val="2"/>
                <w:szCs w:val="24"/>
              </w:rPr>
            </w:pPr>
            <w:r w:rsidRPr="005361FC">
              <w:rPr>
                <w:kern w:val="2"/>
                <w:szCs w:val="24"/>
              </w:rPr>
              <w:t>Сумма</w:t>
            </w:r>
          </w:p>
          <w:p w:rsidR="00764847" w:rsidRPr="005361FC" w:rsidRDefault="00764847" w:rsidP="005361FC">
            <w:pPr>
              <w:spacing w:line="360" w:lineRule="auto"/>
              <w:jc w:val="both"/>
              <w:rPr>
                <w:szCs w:val="24"/>
              </w:rPr>
            </w:pPr>
            <w:r w:rsidRPr="005361FC">
              <w:rPr>
                <w:kern w:val="2"/>
                <w:szCs w:val="24"/>
              </w:rPr>
              <w:t>(руб.)</w:t>
            </w:r>
          </w:p>
        </w:tc>
        <w:tc>
          <w:tcPr>
            <w:tcW w:w="937"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 к номиналу</w:t>
            </w:r>
          </w:p>
        </w:tc>
        <w:tc>
          <w:tcPr>
            <w:tcW w:w="906"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kern w:val="2"/>
                <w:szCs w:val="24"/>
              </w:rPr>
            </w:pPr>
            <w:r w:rsidRPr="005361FC">
              <w:rPr>
                <w:kern w:val="2"/>
                <w:szCs w:val="24"/>
              </w:rPr>
              <w:t>Сумма</w:t>
            </w:r>
          </w:p>
          <w:p w:rsidR="00764847" w:rsidRPr="005361FC" w:rsidRDefault="00764847" w:rsidP="005361FC">
            <w:pPr>
              <w:spacing w:line="360" w:lineRule="auto"/>
              <w:jc w:val="both"/>
              <w:rPr>
                <w:szCs w:val="24"/>
              </w:rPr>
            </w:pPr>
            <w:r w:rsidRPr="005361FC">
              <w:rPr>
                <w:kern w:val="2"/>
                <w:szCs w:val="24"/>
              </w:rPr>
              <w:t>(руб.)</w:t>
            </w:r>
          </w:p>
        </w:tc>
        <w:tc>
          <w:tcPr>
            <w:tcW w:w="791"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 к номиналу</w:t>
            </w:r>
          </w:p>
        </w:tc>
        <w:tc>
          <w:tcPr>
            <w:tcW w:w="896"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kern w:val="2"/>
                <w:szCs w:val="24"/>
              </w:rPr>
            </w:pPr>
            <w:r w:rsidRPr="005361FC">
              <w:rPr>
                <w:kern w:val="2"/>
                <w:szCs w:val="24"/>
              </w:rPr>
              <w:t>Сумма</w:t>
            </w:r>
          </w:p>
          <w:p w:rsidR="00764847" w:rsidRPr="005361FC" w:rsidRDefault="00764847" w:rsidP="005361FC">
            <w:pPr>
              <w:spacing w:line="360" w:lineRule="auto"/>
              <w:jc w:val="both"/>
              <w:rPr>
                <w:szCs w:val="24"/>
              </w:rPr>
            </w:pPr>
            <w:r w:rsidRPr="005361FC">
              <w:rPr>
                <w:kern w:val="2"/>
                <w:szCs w:val="24"/>
              </w:rPr>
              <w:t>(руб.)</w:t>
            </w:r>
          </w:p>
        </w:tc>
        <w:tc>
          <w:tcPr>
            <w:tcW w:w="892"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 к номиналу</w:t>
            </w:r>
          </w:p>
        </w:tc>
      </w:tr>
      <w:tr w:rsidR="00764847" w:rsidRPr="005361FC" w:rsidTr="005361FC">
        <w:trPr>
          <w:jc w:val="center"/>
        </w:trPr>
        <w:tc>
          <w:tcPr>
            <w:tcW w:w="761"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1</w:t>
            </w:r>
          </w:p>
        </w:tc>
        <w:tc>
          <w:tcPr>
            <w:tcW w:w="2381"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kern w:val="2"/>
                <w:szCs w:val="24"/>
              </w:rPr>
              <w:t>Обыкновенная акция</w:t>
            </w:r>
          </w:p>
        </w:tc>
        <w:tc>
          <w:tcPr>
            <w:tcW w:w="896"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0,22</w:t>
            </w:r>
          </w:p>
        </w:tc>
        <w:tc>
          <w:tcPr>
            <w:tcW w:w="922"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22 %</w:t>
            </w:r>
          </w:p>
        </w:tc>
        <w:tc>
          <w:tcPr>
            <w:tcW w:w="960"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0,25</w:t>
            </w:r>
          </w:p>
        </w:tc>
        <w:tc>
          <w:tcPr>
            <w:tcW w:w="937"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25 %</w:t>
            </w:r>
          </w:p>
        </w:tc>
        <w:tc>
          <w:tcPr>
            <w:tcW w:w="906"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0,51</w:t>
            </w:r>
          </w:p>
        </w:tc>
        <w:tc>
          <w:tcPr>
            <w:tcW w:w="791"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51 %</w:t>
            </w:r>
          </w:p>
        </w:tc>
        <w:tc>
          <w:tcPr>
            <w:tcW w:w="896"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4,40</w:t>
            </w:r>
          </w:p>
        </w:tc>
        <w:tc>
          <w:tcPr>
            <w:tcW w:w="892"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440 %</w:t>
            </w:r>
          </w:p>
        </w:tc>
      </w:tr>
      <w:tr w:rsidR="00764847" w:rsidRPr="005361FC" w:rsidTr="005361FC">
        <w:trPr>
          <w:jc w:val="center"/>
        </w:trPr>
        <w:tc>
          <w:tcPr>
            <w:tcW w:w="761"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2</w:t>
            </w:r>
          </w:p>
        </w:tc>
        <w:tc>
          <w:tcPr>
            <w:tcW w:w="2381"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kern w:val="2"/>
                <w:szCs w:val="24"/>
              </w:rPr>
              <w:t>Привилегированная акция</w:t>
            </w:r>
          </w:p>
        </w:tc>
        <w:tc>
          <w:tcPr>
            <w:tcW w:w="896"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0,22</w:t>
            </w:r>
          </w:p>
        </w:tc>
        <w:tc>
          <w:tcPr>
            <w:tcW w:w="922"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22 %</w:t>
            </w:r>
          </w:p>
        </w:tc>
        <w:tc>
          <w:tcPr>
            <w:tcW w:w="960"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0,25</w:t>
            </w:r>
          </w:p>
        </w:tc>
        <w:tc>
          <w:tcPr>
            <w:tcW w:w="937"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25 %</w:t>
            </w:r>
          </w:p>
        </w:tc>
        <w:tc>
          <w:tcPr>
            <w:tcW w:w="906"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0,51</w:t>
            </w:r>
          </w:p>
        </w:tc>
        <w:tc>
          <w:tcPr>
            <w:tcW w:w="791"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51 %</w:t>
            </w:r>
          </w:p>
        </w:tc>
        <w:tc>
          <w:tcPr>
            <w:tcW w:w="896"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4,40</w:t>
            </w:r>
          </w:p>
        </w:tc>
        <w:tc>
          <w:tcPr>
            <w:tcW w:w="892" w:type="dxa"/>
            <w:tcBorders>
              <w:top w:val="single" w:sz="4" w:space="0" w:color="auto"/>
              <w:left w:val="single" w:sz="4" w:space="0" w:color="auto"/>
              <w:bottom w:val="single" w:sz="4" w:space="0" w:color="auto"/>
              <w:right w:val="single" w:sz="4" w:space="0" w:color="auto"/>
            </w:tcBorders>
          </w:tcPr>
          <w:p w:rsidR="00764847" w:rsidRPr="005361FC" w:rsidRDefault="00764847" w:rsidP="005361FC">
            <w:pPr>
              <w:spacing w:line="360" w:lineRule="auto"/>
              <w:jc w:val="both"/>
              <w:rPr>
                <w:szCs w:val="24"/>
              </w:rPr>
            </w:pPr>
            <w:r w:rsidRPr="005361FC">
              <w:rPr>
                <w:szCs w:val="24"/>
              </w:rPr>
              <w:t>440 %</w:t>
            </w:r>
          </w:p>
        </w:tc>
      </w:tr>
    </w:tbl>
    <w:p w:rsidR="00764847" w:rsidRPr="009554A0" w:rsidRDefault="00764847" w:rsidP="009554A0">
      <w:pPr>
        <w:spacing w:line="360" w:lineRule="auto"/>
        <w:ind w:firstLine="709"/>
        <w:jc w:val="both"/>
        <w:rPr>
          <w:sz w:val="28"/>
          <w:szCs w:val="24"/>
        </w:rPr>
      </w:pPr>
    </w:p>
    <w:p w:rsidR="00764847" w:rsidRPr="005361FC" w:rsidRDefault="00764847" w:rsidP="009554A0">
      <w:pPr>
        <w:spacing w:line="360" w:lineRule="auto"/>
        <w:ind w:firstLine="709"/>
        <w:jc w:val="both"/>
        <w:rPr>
          <w:b/>
          <w:sz w:val="28"/>
          <w:szCs w:val="24"/>
        </w:rPr>
      </w:pPr>
      <w:bookmarkStart w:id="12" w:name="_Toc70237369"/>
      <w:r w:rsidRPr="005361FC">
        <w:rPr>
          <w:rStyle w:val="20"/>
          <w:b/>
          <w:kern w:val="2"/>
          <w:szCs w:val="24"/>
        </w:rPr>
        <w:t>3.3 Информация о проведении внеочередных общих собраний акционеров за отчетный год</w:t>
      </w:r>
      <w:bookmarkEnd w:id="12"/>
    </w:p>
    <w:p w:rsidR="005361FC" w:rsidRPr="009554A0" w:rsidRDefault="005361FC" w:rsidP="009554A0">
      <w:pPr>
        <w:spacing w:line="360" w:lineRule="auto"/>
        <w:ind w:firstLine="709"/>
        <w:jc w:val="both"/>
        <w:rPr>
          <w:sz w:val="28"/>
          <w:szCs w:val="24"/>
        </w:rPr>
      </w:pPr>
    </w:p>
    <w:p w:rsidR="00764847" w:rsidRPr="009554A0" w:rsidRDefault="00764847" w:rsidP="009554A0">
      <w:pPr>
        <w:spacing w:line="360" w:lineRule="auto"/>
        <w:ind w:firstLine="709"/>
        <w:jc w:val="both"/>
        <w:rPr>
          <w:sz w:val="28"/>
          <w:szCs w:val="24"/>
        </w:rPr>
      </w:pPr>
      <w:r w:rsidRPr="009554A0">
        <w:rPr>
          <w:sz w:val="28"/>
          <w:szCs w:val="24"/>
        </w:rPr>
        <w:t>29.12.2006г. было проведено внеочередное общее собрание акционеров в форме заочного голосования. Повестка дня внеочередного общего собрания акционеров – «О выплате дивидендов ОАО «Уфаоргсинтез» по результ</w:t>
      </w:r>
      <w:r w:rsidR="005361FC">
        <w:rPr>
          <w:sz w:val="28"/>
          <w:szCs w:val="24"/>
        </w:rPr>
        <w:t>атам девяти месяцев 2006 года».</w:t>
      </w:r>
    </w:p>
    <w:p w:rsidR="00764847" w:rsidRPr="009554A0" w:rsidRDefault="00764847" w:rsidP="009554A0">
      <w:pPr>
        <w:spacing w:line="360" w:lineRule="auto"/>
        <w:ind w:firstLine="709"/>
        <w:jc w:val="both"/>
        <w:rPr>
          <w:sz w:val="28"/>
          <w:szCs w:val="24"/>
        </w:rPr>
      </w:pPr>
    </w:p>
    <w:p w:rsidR="00764847" w:rsidRPr="005361FC" w:rsidRDefault="005361FC" w:rsidP="009554A0">
      <w:pPr>
        <w:pStyle w:val="2"/>
        <w:spacing w:line="360" w:lineRule="auto"/>
        <w:ind w:firstLine="709"/>
        <w:jc w:val="both"/>
        <w:rPr>
          <w:b/>
          <w:kern w:val="2"/>
          <w:szCs w:val="24"/>
        </w:rPr>
      </w:pPr>
      <w:bookmarkStart w:id="13" w:name="_Toc70237370"/>
      <w:r w:rsidRPr="005361FC">
        <w:rPr>
          <w:b/>
          <w:kern w:val="2"/>
          <w:szCs w:val="24"/>
        </w:rPr>
        <w:t>3.4</w:t>
      </w:r>
      <w:r w:rsidR="00764847" w:rsidRPr="005361FC">
        <w:rPr>
          <w:b/>
          <w:kern w:val="2"/>
          <w:szCs w:val="24"/>
        </w:rPr>
        <w:t xml:space="preserve"> Информация о деятельности Совета директоров</w:t>
      </w:r>
      <w:bookmarkEnd w:id="13"/>
    </w:p>
    <w:p w:rsidR="00764847" w:rsidRPr="005361FC" w:rsidRDefault="00764847" w:rsidP="009554A0">
      <w:pPr>
        <w:spacing w:line="360" w:lineRule="auto"/>
        <w:ind w:firstLine="709"/>
        <w:jc w:val="both"/>
        <w:rPr>
          <w:b/>
          <w:bCs/>
          <w:sz w:val="28"/>
          <w:szCs w:val="24"/>
        </w:rPr>
      </w:pPr>
    </w:p>
    <w:p w:rsidR="00764847" w:rsidRPr="005361FC" w:rsidRDefault="005361FC" w:rsidP="009554A0">
      <w:pPr>
        <w:pStyle w:val="2"/>
        <w:spacing w:line="360" w:lineRule="auto"/>
        <w:ind w:firstLine="709"/>
        <w:jc w:val="both"/>
        <w:rPr>
          <w:b/>
          <w:kern w:val="2"/>
          <w:szCs w:val="24"/>
        </w:rPr>
      </w:pPr>
      <w:bookmarkStart w:id="14" w:name="_Toc70237371"/>
      <w:r w:rsidRPr="005361FC">
        <w:rPr>
          <w:b/>
          <w:kern w:val="2"/>
          <w:szCs w:val="24"/>
        </w:rPr>
        <w:t xml:space="preserve">3.4.1 </w:t>
      </w:r>
      <w:r w:rsidR="00764847" w:rsidRPr="005361FC">
        <w:rPr>
          <w:b/>
          <w:kern w:val="2"/>
          <w:szCs w:val="24"/>
        </w:rPr>
        <w:t>Персональный состав Совета директоров</w:t>
      </w:r>
      <w:bookmarkEnd w:id="14"/>
    </w:p>
    <w:p w:rsidR="00764847" w:rsidRPr="009554A0" w:rsidRDefault="00764847" w:rsidP="009554A0">
      <w:pPr>
        <w:spacing w:line="360" w:lineRule="auto"/>
        <w:ind w:firstLine="709"/>
        <w:jc w:val="both"/>
        <w:rPr>
          <w:sz w:val="28"/>
          <w:szCs w:val="24"/>
        </w:rPr>
      </w:pPr>
      <w:r w:rsidRPr="009554A0">
        <w:rPr>
          <w:sz w:val="28"/>
          <w:szCs w:val="24"/>
        </w:rPr>
        <w:t xml:space="preserve">Персональный состав Совета директоров за отчетный год избранный 27 апреля 2006 года общим собранием акционеров  ОАО «Уфаоргсинтез»: </w:t>
      </w:r>
    </w:p>
    <w:p w:rsidR="00764847" w:rsidRPr="009554A0" w:rsidRDefault="00764847" w:rsidP="009554A0">
      <w:pPr>
        <w:spacing w:line="360" w:lineRule="auto"/>
        <w:ind w:firstLine="709"/>
        <w:jc w:val="both"/>
        <w:rPr>
          <w:sz w:val="28"/>
          <w:szCs w:val="24"/>
        </w:rPr>
      </w:pPr>
      <w:r w:rsidRPr="009554A0">
        <w:rPr>
          <w:sz w:val="28"/>
          <w:szCs w:val="24"/>
        </w:rPr>
        <w:t xml:space="preserve">Председатель Совета директоров: </w:t>
      </w:r>
      <w:r w:rsidRPr="009554A0">
        <w:rPr>
          <w:bCs/>
          <w:sz w:val="28"/>
          <w:szCs w:val="24"/>
        </w:rPr>
        <w:t>Ганцев Виктор Александрович</w:t>
      </w:r>
    </w:p>
    <w:p w:rsidR="00A62F73" w:rsidRPr="009554A0" w:rsidRDefault="00A62F73" w:rsidP="009554A0">
      <w:pPr>
        <w:spacing w:line="360" w:lineRule="auto"/>
        <w:ind w:firstLine="709"/>
        <w:jc w:val="both"/>
        <w:rPr>
          <w:sz w:val="28"/>
          <w:szCs w:val="24"/>
        </w:rPr>
      </w:pPr>
      <w:r w:rsidRPr="009554A0">
        <w:rPr>
          <w:sz w:val="28"/>
          <w:szCs w:val="24"/>
        </w:rPr>
        <w:t>Члены совета директоров (наблюдательного совета) эмитента.</w:t>
      </w:r>
    </w:p>
    <w:p w:rsidR="00A62F73" w:rsidRPr="009554A0" w:rsidRDefault="00A62F73" w:rsidP="009554A0">
      <w:pPr>
        <w:spacing w:line="360" w:lineRule="auto"/>
        <w:ind w:firstLine="709"/>
        <w:jc w:val="both"/>
        <w:rPr>
          <w:sz w:val="28"/>
          <w:szCs w:val="24"/>
        </w:rPr>
      </w:pPr>
      <w:r w:rsidRPr="009554A0">
        <w:rPr>
          <w:sz w:val="28"/>
          <w:szCs w:val="24"/>
        </w:rPr>
        <w:t>Совет директоров</w:t>
      </w:r>
    </w:p>
    <w:p w:rsidR="00A62F73" w:rsidRPr="009554A0" w:rsidRDefault="00A62F73" w:rsidP="009554A0">
      <w:pPr>
        <w:spacing w:line="360" w:lineRule="auto"/>
        <w:ind w:firstLine="709"/>
        <w:jc w:val="both"/>
        <w:rPr>
          <w:sz w:val="28"/>
          <w:szCs w:val="24"/>
        </w:rPr>
      </w:pPr>
      <w:r w:rsidRPr="009554A0">
        <w:rPr>
          <w:sz w:val="28"/>
          <w:szCs w:val="24"/>
        </w:rPr>
        <w:t>Председатель: Тимербулатов Венер  Мамилович</w:t>
      </w:r>
    </w:p>
    <w:p w:rsidR="00A62F73" w:rsidRPr="009554A0" w:rsidRDefault="00A62F73" w:rsidP="009554A0">
      <w:pPr>
        <w:spacing w:line="360" w:lineRule="auto"/>
        <w:ind w:firstLine="709"/>
        <w:jc w:val="both"/>
        <w:rPr>
          <w:sz w:val="28"/>
          <w:szCs w:val="24"/>
        </w:rPr>
      </w:pPr>
      <w:r w:rsidRPr="009554A0">
        <w:rPr>
          <w:sz w:val="28"/>
          <w:szCs w:val="24"/>
        </w:rPr>
        <w:t>Члены совета директоров:</w:t>
      </w:r>
    </w:p>
    <w:p w:rsidR="00A62F73" w:rsidRPr="009554A0" w:rsidRDefault="00A62F73" w:rsidP="009554A0">
      <w:pPr>
        <w:spacing w:line="360" w:lineRule="auto"/>
        <w:ind w:firstLine="709"/>
        <w:jc w:val="both"/>
        <w:rPr>
          <w:sz w:val="28"/>
          <w:szCs w:val="24"/>
        </w:rPr>
      </w:pPr>
      <w:r w:rsidRPr="009554A0">
        <w:rPr>
          <w:sz w:val="28"/>
          <w:szCs w:val="24"/>
        </w:rPr>
        <w:t>Вильданов Салават Галиевич</w:t>
      </w:r>
    </w:p>
    <w:p w:rsidR="00A62F73" w:rsidRPr="009554A0" w:rsidRDefault="00A62F73" w:rsidP="009554A0">
      <w:pPr>
        <w:spacing w:line="360" w:lineRule="auto"/>
        <w:ind w:firstLine="709"/>
        <w:jc w:val="both"/>
        <w:rPr>
          <w:sz w:val="28"/>
          <w:szCs w:val="24"/>
        </w:rPr>
      </w:pPr>
      <w:r w:rsidRPr="009554A0">
        <w:rPr>
          <w:sz w:val="28"/>
          <w:szCs w:val="24"/>
        </w:rPr>
        <w:t>Год рождения: 1954</w:t>
      </w:r>
    </w:p>
    <w:p w:rsidR="00A62F73" w:rsidRPr="009554A0" w:rsidRDefault="00A62F73" w:rsidP="009554A0">
      <w:pPr>
        <w:spacing w:line="360" w:lineRule="auto"/>
        <w:ind w:firstLine="709"/>
        <w:jc w:val="both"/>
        <w:rPr>
          <w:sz w:val="28"/>
          <w:szCs w:val="24"/>
        </w:rPr>
      </w:pPr>
      <w:r w:rsidRPr="009554A0">
        <w:rPr>
          <w:sz w:val="28"/>
          <w:szCs w:val="24"/>
        </w:rPr>
        <w:t>Должности за последние 5 лет:</w:t>
      </w:r>
    </w:p>
    <w:p w:rsidR="00A62F73" w:rsidRPr="009554A0" w:rsidRDefault="00A62F73" w:rsidP="009554A0">
      <w:pPr>
        <w:spacing w:line="360" w:lineRule="auto"/>
        <w:ind w:firstLine="709"/>
        <w:jc w:val="both"/>
        <w:rPr>
          <w:sz w:val="28"/>
          <w:szCs w:val="24"/>
        </w:rPr>
      </w:pPr>
      <w:r w:rsidRPr="009554A0">
        <w:rPr>
          <w:sz w:val="28"/>
          <w:szCs w:val="24"/>
        </w:rPr>
        <w:t>Период: 1997 - 1998</w:t>
      </w:r>
    </w:p>
    <w:p w:rsidR="00A62F73" w:rsidRPr="009554A0" w:rsidRDefault="00A62F73" w:rsidP="009554A0">
      <w:pPr>
        <w:spacing w:line="360" w:lineRule="auto"/>
        <w:ind w:firstLine="709"/>
        <w:jc w:val="both"/>
        <w:rPr>
          <w:sz w:val="28"/>
          <w:szCs w:val="24"/>
        </w:rPr>
      </w:pPr>
      <w:r w:rsidRPr="009554A0">
        <w:rPr>
          <w:sz w:val="28"/>
          <w:szCs w:val="24"/>
        </w:rPr>
        <w:t>Организация: ОАО "Уфанефтехим"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начальник газо-топливного производства</w:t>
      </w:r>
    </w:p>
    <w:p w:rsidR="00A62F73" w:rsidRPr="009554A0" w:rsidRDefault="00A62F73" w:rsidP="009554A0">
      <w:pPr>
        <w:spacing w:line="360" w:lineRule="auto"/>
        <w:ind w:firstLine="709"/>
        <w:jc w:val="both"/>
        <w:rPr>
          <w:sz w:val="28"/>
          <w:szCs w:val="24"/>
        </w:rPr>
      </w:pPr>
      <w:r w:rsidRPr="009554A0">
        <w:rPr>
          <w:sz w:val="28"/>
          <w:szCs w:val="24"/>
        </w:rPr>
        <w:t>Период: 1998 - 2001</w:t>
      </w:r>
    </w:p>
    <w:p w:rsidR="00A62F73" w:rsidRPr="009554A0" w:rsidRDefault="00A62F73" w:rsidP="009554A0">
      <w:pPr>
        <w:spacing w:line="360" w:lineRule="auto"/>
        <w:ind w:firstLine="709"/>
        <w:jc w:val="both"/>
        <w:rPr>
          <w:sz w:val="28"/>
          <w:szCs w:val="24"/>
        </w:rPr>
      </w:pPr>
      <w:r w:rsidRPr="009554A0">
        <w:rPr>
          <w:sz w:val="28"/>
          <w:szCs w:val="24"/>
        </w:rPr>
        <w:t>Организация: АО "Башнефтехим"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начальник топливного производства</w:t>
      </w:r>
    </w:p>
    <w:p w:rsidR="00A62F73" w:rsidRPr="009554A0" w:rsidRDefault="00A62F73" w:rsidP="009554A0">
      <w:pPr>
        <w:spacing w:line="360" w:lineRule="auto"/>
        <w:ind w:firstLine="709"/>
        <w:jc w:val="both"/>
        <w:rPr>
          <w:sz w:val="28"/>
          <w:szCs w:val="24"/>
        </w:rPr>
      </w:pPr>
      <w:r w:rsidRPr="009554A0">
        <w:rPr>
          <w:sz w:val="28"/>
          <w:szCs w:val="24"/>
        </w:rPr>
        <w:t>Период: 2001 - 2002</w:t>
      </w:r>
    </w:p>
    <w:p w:rsidR="00A62F73" w:rsidRPr="009554A0" w:rsidRDefault="00A62F73" w:rsidP="009554A0">
      <w:pPr>
        <w:spacing w:line="360" w:lineRule="auto"/>
        <w:ind w:firstLine="709"/>
        <w:jc w:val="both"/>
        <w:rPr>
          <w:sz w:val="28"/>
          <w:szCs w:val="24"/>
        </w:rPr>
      </w:pPr>
      <w:r w:rsidRPr="009554A0">
        <w:rPr>
          <w:sz w:val="28"/>
          <w:szCs w:val="24"/>
        </w:rPr>
        <w:t>Организация: ОАО "Уфанефтехим"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начальник топливного производства</w:t>
      </w:r>
    </w:p>
    <w:p w:rsidR="00A62F73" w:rsidRPr="009554A0" w:rsidRDefault="00A62F73" w:rsidP="009554A0">
      <w:pPr>
        <w:spacing w:line="360" w:lineRule="auto"/>
        <w:ind w:firstLine="709"/>
        <w:jc w:val="both"/>
        <w:rPr>
          <w:sz w:val="28"/>
          <w:szCs w:val="24"/>
        </w:rPr>
      </w:pPr>
      <w:r w:rsidRPr="009554A0">
        <w:rPr>
          <w:sz w:val="28"/>
          <w:szCs w:val="24"/>
        </w:rPr>
        <w:t>Период: 2002 - наст. время</w:t>
      </w:r>
    </w:p>
    <w:p w:rsidR="00A62F73" w:rsidRPr="009554A0" w:rsidRDefault="00A62F73" w:rsidP="009554A0">
      <w:pPr>
        <w:spacing w:line="360" w:lineRule="auto"/>
        <w:ind w:firstLine="709"/>
        <w:jc w:val="both"/>
        <w:rPr>
          <w:sz w:val="28"/>
          <w:szCs w:val="24"/>
        </w:rPr>
      </w:pPr>
      <w:r w:rsidRPr="009554A0">
        <w:rPr>
          <w:sz w:val="28"/>
          <w:szCs w:val="24"/>
        </w:rPr>
        <w:t>Организация: ОАО "Новойл"</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директор</w:t>
      </w:r>
    </w:p>
    <w:p w:rsidR="00A62F73" w:rsidRPr="009554A0" w:rsidRDefault="00A62F73" w:rsidP="009554A0">
      <w:pPr>
        <w:spacing w:line="360" w:lineRule="auto"/>
        <w:ind w:firstLine="709"/>
        <w:jc w:val="both"/>
        <w:rPr>
          <w:sz w:val="28"/>
          <w:szCs w:val="24"/>
        </w:rPr>
      </w:pPr>
      <w:r w:rsidRPr="009554A0">
        <w:rPr>
          <w:sz w:val="28"/>
          <w:szCs w:val="24"/>
        </w:rPr>
        <w:t>Доля в уставном капитале эмитента: доли не имеет</w:t>
      </w:r>
    </w:p>
    <w:p w:rsidR="00A62F73" w:rsidRPr="009554A0" w:rsidRDefault="00A62F73" w:rsidP="009554A0">
      <w:pPr>
        <w:spacing w:line="360" w:lineRule="auto"/>
        <w:ind w:firstLine="709"/>
        <w:jc w:val="both"/>
        <w:rPr>
          <w:sz w:val="28"/>
          <w:szCs w:val="24"/>
        </w:rPr>
      </w:pPr>
      <w:r w:rsidRPr="009554A0">
        <w:rPr>
          <w:sz w:val="28"/>
          <w:szCs w:val="24"/>
        </w:rPr>
        <w:t>Доли в дочерних/зависимых обществах эмитента:</w:t>
      </w:r>
    </w:p>
    <w:p w:rsidR="00A62F73" w:rsidRPr="009554A0" w:rsidRDefault="00A62F73" w:rsidP="009554A0">
      <w:pPr>
        <w:spacing w:line="360" w:lineRule="auto"/>
        <w:ind w:firstLine="709"/>
        <w:jc w:val="both"/>
        <w:rPr>
          <w:sz w:val="28"/>
          <w:szCs w:val="24"/>
        </w:rPr>
      </w:pPr>
      <w:r w:rsidRPr="009554A0">
        <w:rPr>
          <w:sz w:val="28"/>
          <w:szCs w:val="24"/>
        </w:rPr>
        <w:t>Наименование: ОАО "Уфанефтехим"</w:t>
      </w:r>
    </w:p>
    <w:p w:rsidR="00A62F73" w:rsidRPr="009554A0" w:rsidRDefault="00A62F73" w:rsidP="009554A0">
      <w:pPr>
        <w:spacing w:line="360" w:lineRule="auto"/>
        <w:ind w:firstLine="709"/>
        <w:jc w:val="both"/>
        <w:rPr>
          <w:sz w:val="28"/>
          <w:szCs w:val="24"/>
        </w:rPr>
      </w:pPr>
      <w:r w:rsidRPr="009554A0">
        <w:rPr>
          <w:sz w:val="28"/>
          <w:szCs w:val="24"/>
        </w:rPr>
        <w:t>Доля: 0.0009%</w:t>
      </w:r>
    </w:p>
    <w:p w:rsidR="00A62F73" w:rsidRPr="009554A0" w:rsidRDefault="00A62F73" w:rsidP="009554A0">
      <w:pPr>
        <w:spacing w:line="360" w:lineRule="auto"/>
        <w:ind w:firstLine="709"/>
        <w:jc w:val="both"/>
        <w:rPr>
          <w:sz w:val="28"/>
          <w:szCs w:val="24"/>
        </w:rPr>
      </w:pPr>
      <w:r w:rsidRPr="009554A0">
        <w:rPr>
          <w:sz w:val="28"/>
          <w:szCs w:val="24"/>
        </w:rPr>
        <w:t>Ганцев Виктор Александрович</w:t>
      </w:r>
    </w:p>
    <w:p w:rsidR="00A62F73" w:rsidRPr="009554A0" w:rsidRDefault="00A62F73" w:rsidP="009554A0">
      <w:pPr>
        <w:spacing w:line="360" w:lineRule="auto"/>
        <w:ind w:firstLine="709"/>
        <w:jc w:val="both"/>
        <w:rPr>
          <w:sz w:val="28"/>
          <w:szCs w:val="24"/>
        </w:rPr>
      </w:pPr>
      <w:r w:rsidRPr="009554A0">
        <w:rPr>
          <w:sz w:val="28"/>
          <w:szCs w:val="24"/>
        </w:rPr>
        <w:t>Год рождения: 1957</w:t>
      </w:r>
    </w:p>
    <w:p w:rsidR="00A62F73" w:rsidRPr="009554A0" w:rsidRDefault="00A62F73" w:rsidP="009554A0">
      <w:pPr>
        <w:spacing w:line="360" w:lineRule="auto"/>
        <w:ind w:firstLine="709"/>
        <w:jc w:val="both"/>
        <w:rPr>
          <w:sz w:val="28"/>
          <w:szCs w:val="24"/>
        </w:rPr>
      </w:pPr>
      <w:r w:rsidRPr="009554A0">
        <w:rPr>
          <w:sz w:val="28"/>
          <w:szCs w:val="24"/>
        </w:rPr>
        <w:t>Должности за последние 5 лет:</w:t>
      </w:r>
    </w:p>
    <w:p w:rsidR="00A62F73" w:rsidRPr="009554A0" w:rsidRDefault="00A62F73" w:rsidP="009554A0">
      <w:pPr>
        <w:spacing w:line="360" w:lineRule="auto"/>
        <w:ind w:firstLine="709"/>
        <w:jc w:val="both"/>
        <w:rPr>
          <w:sz w:val="28"/>
          <w:szCs w:val="24"/>
        </w:rPr>
      </w:pPr>
      <w:r w:rsidRPr="009554A0">
        <w:rPr>
          <w:sz w:val="28"/>
          <w:szCs w:val="24"/>
        </w:rPr>
        <w:t>Период: 1997 - 1998</w:t>
      </w:r>
    </w:p>
    <w:p w:rsidR="00A62F73" w:rsidRPr="009554A0" w:rsidRDefault="00A62F73" w:rsidP="009554A0">
      <w:pPr>
        <w:spacing w:line="360" w:lineRule="auto"/>
        <w:ind w:firstLine="709"/>
        <w:jc w:val="both"/>
        <w:rPr>
          <w:sz w:val="28"/>
          <w:szCs w:val="24"/>
        </w:rPr>
      </w:pPr>
      <w:r w:rsidRPr="009554A0">
        <w:rPr>
          <w:sz w:val="28"/>
          <w:szCs w:val="24"/>
        </w:rPr>
        <w:t>Организация: АО "Новойл"</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главный технолог  техотдела заводоуправления</w:t>
      </w:r>
    </w:p>
    <w:p w:rsidR="00A62F73" w:rsidRPr="009554A0" w:rsidRDefault="00A62F73" w:rsidP="009554A0">
      <w:pPr>
        <w:spacing w:line="360" w:lineRule="auto"/>
        <w:ind w:firstLine="709"/>
        <w:jc w:val="both"/>
        <w:rPr>
          <w:sz w:val="28"/>
          <w:szCs w:val="24"/>
        </w:rPr>
      </w:pPr>
      <w:r w:rsidRPr="009554A0">
        <w:rPr>
          <w:sz w:val="28"/>
          <w:szCs w:val="24"/>
        </w:rPr>
        <w:t>Период: 1998 - 1999</w:t>
      </w:r>
    </w:p>
    <w:p w:rsidR="00A62F73" w:rsidRPr="009554A0" w:rsidRDefault="00A62F73" w:rsidP="009554A0">
      <w:pPr>
        <w:spacing w:line="360" w:lineRule="auto"/>
        <w:ind w:firstLine="709"/>
        <w:jc w:val="both"/>
        <w:rPr>
          <w:sz w:val="28"/>
          <w:szCs w:val="24"/>
        </w:rPr>
      </w:pPr>
      <w:r w:rsidRPr="009554A0">
        <w:rPr>
          <w:sz w:val="28"/>
          <w:szCs w:val="24"/>
        </w:rPr>
        <w:t>Организация: АО "Башнефтехим"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5361FC" w:rsidRDefault="00A62F73" w:rsidP="009554A0">
      <w:pPr>
        <w:spacing w:line="360" w:lineRule="auto"/>
        <w:ind w:firstLine="709"/>
        <w:jc w:val="both"/>
        <w:rPr>
          <w:sz w:val="28"/>
          <w:szCs w:val="24"/>
        </w:rPr>
      </w:pPr>
      <w:r w:rsidRPr="009554A0">
        <w:rPr>
          <w:sz w:val="28"/>
          <w:szCs w:val="24"/>
        </w:rPr>
        <w:t>Должность: зам. начальника вспомогательного производства - главный технолог</w:t>
      </w:r>
    </w:p>
    <w:p w:rsidR="00A62F73" w:rsidRPr="009554A0" w:rsidRDefault="00A62F73" w:rsidP="009554A0">
      <w:pPr>
        <w:spacing w:line="360" w:lineRule="auto"/>
        <w:ind w:firstLine="709"/>
        <w:jc w:val="both"/>
        <w:rPr>
          <w:sz w:val="28"/>
          <w:szCs w:val="24"/>
        </w:rPr>
      </w:pPr>
      <w:r w:rsidRPr="009554A0">
        <w:rPr>
          <w:sz w:val="28"/>
          <w:szCs w:val="24"/>
        </w:rPr>
        <w:t>Период: 1999 - 1999</w:t>
      </w:r>
    </w:p>
    <w:p w:rsidR="00A62F73" w:rsidRPr="009554A0" w:rsidRDefault="00A62F73" w:rsidP="009554A0">
      <w:pPr>
        <w:spacing w:line="360" w:lineRule="auto"/>
        <w:ind w:firstLine="709"/>
        <w:jc w:val="both"/>
        <w:rPr>
          <w:sz w:val="28"/>
          <w:szCs w:val="24"/>
        </w:rPr>
      </w:pPr>
      <w:r w:rsidRPr="009554A0">
        <w:rPr>
          <w:sz w:val="28"/>
          <w:szCs w:val="24"/>
        </w:rPr>
        <w:t>Организация: АО "Башнефтехим"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зам. начальника производственного управления</w:t>
      </w:r>
    </w:p>
    <w:p w:rsidR="00A62F73" w:rsidRPr="009554A0" w:rsidRDefault="00A62F73" w:rsidP="009554A0">
      <w:pPr>
        <w:spacing w:line="360" w:lineRule="auto"/>
        <w:ind w:firstLine="709"/>
        <w:jc w:val="both"/>
        <w:rPr>
          <w:sz w:val="28"/>
          <w:szCs w:val="24"/>
        </w:rPr>
      </w:pPr>
      <w:r w:rsidRPr="009554A0">
        <w:rPr>
          <w:sz w:val="28"/>
          <w:szCs w:val="24"/>
        </w:rPr>
        <w:t>Период: 1999 - 2000</w:t>
      </w:r>
    </w:p>
    <w:p w:rsidR="00A62F73" w:rsidRPr="009554A0" w:rsidRDefault="00A62F73" w:rsidP="009554A0">
      <w:pPr>
        <w:spacing w:line="360" w:lineRule="auto"/>
        <w:ind w:firstLine="709"/>
        <w:jc w:val="both"/>
        <w:rPr>
          <w:sz w:val="28"/>
          <w:szCs w:val="24"/>
        </w:rPr>
      </w:pPr>
      <w:r w:rsidRPr="009554A0">
        <w:rPr>
          <w:sz w:val="28"/>
          <w:szCs w:val="24"/>
        </w:rPr>
        <w:t>Организация: АО "Башнефтехим"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начальник производственного управления</w:t>
      </w:r>
    </w:p>
    <w:p w:rsidR="00A62F73" w:rsidRPr="009554A0" w:rsidRDefault="00A62F73" w:rsidP="009554A0">
      <w:pPr>
        <w:spacing w:line="360" w:lineRule="auto"/>
        <w:ind w:firstLine="709"/>
        <w:jc w:val="both"/>
        <w:rPr>
          <w:sz w:val="28"/>
          <w:szCs w:val="24"/>
        </w:rPr>
      </w:pPr>
      <w:r w:rsidRPr="009554A0">
        <w:rPr>
          <w:sz w:val="28"/>
          <w:szCs w:val="24"/>
        </w:rPr>
        <w:t>Период: 2000 - наст. время</w:t>
      </w:r>
    </w:p>
    <w:p w:rsidR="00A62F73" w:rsidRPr="009554A0" w:rsidRDefault="00A62F73" w:rsidP="009554A0">
      <w:pPr>
        <w:spacing w:line="360" w:lineRule="auto"/>
        <w:ind w:firstLine="709"/>
        <w:jc w:val="both"/>
        <w:rPr>
          <w:sz w:val="28"/>
          <w:szCs w:val="24"/>
        </w:rPr>
      </w:pPr>
      <w:r w:rsidRPr="009554A0">
        <w:rPr>
          <w:sz w:val="28"/>
          <w:szCs w:val="24"/>
        </w:rPr>
        <w:t>Организация: ОАО "Башнефтехим"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генеральный директор</w:t>
      </w:r>
    </w:p>
    <w:p w:rsidR="00A62F73" w:rsidRPr="009554A0" w:rsidRDefault="00A62F73" w:rsidP="009554A0">
      <w:pPr>
        <w:spacing w:line="360" w:lineRule="auto"/>
        <w:ind w:firstLine="709"/>
        <w:jc w:val="both"/>
        <w:rPr>
          <w:sz w:val="28"/>
          <w:szCs w:val="24"/>
        </w:rPr>
      </w:pPr>
      <w:r w:rsidRPr="009554A0">
        <w:rPr>
          <w:sz w:val="28"/>
          <w:szCs w:val="24"/>
        </w:rPr>
        <w:t>Доля в уставном капитале эмитента: доли не имеет</w:t>
      </w:r>
    </w:p>
    <w:p w:rsidR="00A62F73" w:rsidRPr="009554A0" w:rsidRDefault="00A62F73" w:rsidP="009554A0">
      <w:pPr>
        <w:spacing w:line="360" w:lineRule="auto"/>
        <w:ind w:firstLine="709"/>
        <w:jc w:val="both"/>
        <w:rPr>
          <w:sz w:val="28"/>
          <w:szCs w:val="24"/>
        </w:rPr>
      </w:pPr>
      <w:r w:rsidRPr="009554A0">
        <w:rPr>
          <w:sz w:val="28"/>
          <w:szCs w:val="24"/>
        </w:rPr>
        <w:t>Доли в дочерних/зависимых обществах эмитента:</w:t>
      </w:r>
    </w:p>
    <w:p w:rsidR="00A62F73" w:rsidRPr="009554A0" w:rsidRDefault="00A62F73" w:rsidP="009554A0">
      <w:pPr>
        <w:spacing w:line="360" w:lineRule="auto"/>
        <w:ind w:firstLine="709"/>
        <w:jc w:val="both"/>
        <w:rPr>
          <w:sz w:val="28"/>
          <w:szCs w:val="24"/>
        </w:rPr>
      </w:pPr>
      <w:r w:rsidRPr="009554A0">
        <w:rPr>
          <w:sz w:val="28"/>
          <w:szCs w:val="24"/>
        </w:rPr>
        <w:t>Наименование: ОАО "УНПЗ"</w:t>
      </w:r>
    </w:p>
    <w:p w:rsidR="00A62F73" w:rsidRPr="009554A0" w:rsidRDefault="00A62F73" w:rsidP="009554A0">
      <w:pPr>
        <w:spacing w:line="360" w:lineRule="auto"/>
        <w:ind w:firstLine="709"/>
        <w:jc w:val="both"/>
        <w:rPr>
          <w:sz w:val="28"/>
          <w:szCs w:val="24"/>
        </w:rPr>
      </w:pPr>
      <w:r w:rsidRPr="009554A0">
        <w:rPr>
          <w:sz w:val="28"/>
          <w:szCs w:val="24"/>
        </w:rPr>
        <w:t>Доля: 0.0423%</w:t>
      </w:r>
    </w:p>
    <w:p w:rsidR="00A62F73" w:rsidRPr="009554A0" w:rsidRDefault="00A62F73" w:rsidP="009554A0">
      <w:pPr>
        <w:spacing w:line="360" w:lineRule="auto"/>
        <w:ind w:firstLine="709"/>
        <w:jc w:val="both"/>
        <w:rPr>
          <w:sz w:val="28"/>
          <w:szCs w:val="24"/>
        </w:rPr>
      </w:pPr>
      <w:r w:rsidRPr="009554A0">
        <w:rPr>
          <w:sz w:val="28"/>
          <w:szCs w:val="24"/>
        </w:rPr>
        <w:t>Мазитов Фанил Хажигареевич</w:t>
      </w:r>
    </w:p>
    <w:p w:rsidR="00A62F73" w:rsidRPr="009554A0" w:rsidRDefault="00A62F73" w:rsidP="009554A0">
      <w:pPr>
        <w:spacing w:line="360" w:lineRule="auto"/>
        <w:ind w:firstLine="709"/>
        <w:jc w:val="both"/>
        <w:rPr>
          <w:sz w:val="28"/>
          <w:szCs w:val="24"/>
        </w:rPr>
      </w:pPr>
      <w:r w:rsidRPr="009554A0">
        <w:rPr>
          <w:sz w:val="28"/>
          <w:szCs w:val="24"/>
        </w:rPr>
        <w:t>Год рождения: 1959</w:t>
      </w:r>
    </w:p>
    <w:p w:rsidR="00A62F73" w:rsidRPr="009554A0" w:rsidRDefault="00A62F73" w:rsidP="009554A0">
      <w:pPr>
        <w:spacing w:line="360" w:lineRule="auto"/>
        <w:ind w:firstLine="709"/>
        <w:jc w:val="both"/>
        <w:rPr>
          <w:sz w:val="28"/>
          <w:szCs w:val="24"/>
        </w:rPr>
      </w:pPr>
      <w:r w:rsidRPr="009554A0">
        <w:rPr>
          <w:sz w:val="28"/>
          <w:szCs w:val="24"/>
        </w:rPr>
        <w:t>Должности за последние 5 лет:</w:t>
      </w:r>
    </w:p>
    <w:p w:rsidR="00A62F73" w:rsidRPr="009554A0" w:rsidRDefault="00A62F73" w:rsidP="009554A0">
      <w:pPr>
        <w:spacing w:line="360" w:lineRule="auto"/>
        <w:ind w:firstLine="709"/>
        <w:jc w:val="both"/>
        <w:rPr>
          <w:sz w:val="28"/>
          <w:szCs w:val="24"/>
        </w:rPr>
      </w:pPr>
      <w:r w:rsidRPr="009554A0">
        <w:rPr>
          <w:sz w:val="28"/>
          <w:szCs w:val="24"/>
        </w:rPr>
        <w:t>Период: 1997 - 1998</w:t>
      </w:r>
    </w:p>
    <w:p w:rsidR="00A62F73" w:rsidRPr="009554A0" w:rsidRDefault="00A62F73" w:rsidP="009554A0">
      <w:pPr>
        <w:spacing w:line="360" w:lineRule="auto"/>
        <w:ind w:firstLine="709"/>
        <w:jc w:val="both"/>
        <w:rPr>
          <w:sz w:val="28"/>
          <w:szCs w:val="24"/>
        </w:rPr>
      </w:pPr>
      <w:r w:rsidRPr="009554A0">
        <w:rPr>
          <w:sz w:val="28"/>
          <w:szCs w:val="24"/>
        </w:rPr>
        <w:t>Организация: ОАО "Уфанефтехим"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главный инженер масляного производства</w:t>
      </w:r>
    </w:p>
    <w:p w:rsidR="00A62F73" w:rsidRPr="009554A0" w:rsidRDefault="00A62F73" w:rsidP="009554A0">
      <w:pPr>
        <w:spacing w:line="360" w:lineRule="auto"/>
        <w:ind w:firstLine="709"/>
        <w:jc w:val="both"/>
        <w:rPr>
          <w:sz w:val="28"/>
          <w:szCs w:val="24"/>
        </w:rPr>
      </w:pPr>
      <w:r w:rsidRPr="009554A0">
        <w:rPr>
          <w:sz w:val="28"/>
          <w:szCs w:val="24"/>
        </w:rPr>
        <w:t>Период: 1998 - 2000</w:t>
      </w:r>
    </w:p>
    <w:p w:rsidR="00A62F73" w:rsidRPr="009554A0" w:rsidRDefault="00A62F73" w:rsidP="009554A0">
      <w:pPr>
        <w:spacing w:line="360" w:lineRule="auto"/>
        <w:ind w:firstLine="709"/>
        <w:jc w:val="both"/>
        <w:rPr>
          <w:sz w:val="28"/>
          <w:szCs w:val="24"/>
        </w:rPr>
      </w:pPr>
      <w:r w:rsidRPr="009554A0">
        <w:rPr>
          <w:sz w:val="28"/>
          <w:szCs w:val="24"/>
        </w:rPr>
        <w:t>Организация: АО "Башнефтехим"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зам. главного технолога</w:t>
      </w:r>
    </w:p>
    <w:p w:rsidR="00A62F73" w:rsidRPr="009554A0" w:rsidRDefault="00A62F73" w:rsidP="009554A0">
      <w:pPr>
        <w:spacing w:line="360" w:lineRule="auto"/>
        <w:ind w:firstLine="709"/>
        <w:jc w:val="both"/>
        <w:rPr>
          <w:sz w:val="28"/>
          <w:szCs w:val="24"/>
        </w:rPr>
      </w:pPr>
      <w:r w:rsidRPr="009554A0">
        <w:rPr>
          <w:sz w:val="28"/>
          <w:szCs w:val="24"/>
        </w:rPr>
        <w:t>Период: 2000 - 2001</w:t>
      </w:r>
    </w:p>
    <w:p w:rsidR="00A62F73" w:rsidRPr="009554A0" w:rsidRDefault="00A62F73" w:rsidP="009554A0">
      <w:pPr>
        <w:spacing w:line="360" w:lineRule="auto"/>
        <w:ind w:firstLine="709"/>
        <w:jc w:val="both"/>
        <w:rPr>
          <w:sz w:val="28"/>
          <w:szCs w:val="24"/>
        </w:rPr>
      </w:pPr>
      <w:r w:rsidRPr="009554A0">
        <w:rPr>
          <w:sz w:val="28"/>
          <w:szCs w:val="24"/>
        </w:rPr>
        <w:t>Организация: ООО ИЦ "Интеко"</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проектирование</w:t>
      </w:r>
    </w:p>
    <w:p w:rsidR="00A62F73" w:rsidRPr="009554A0" w:rsidRDefault="00A62F73" w:rsidP="009554A0">
      <w:pPr>
        <w:spacing w:line="360" w:lineRule="auto"/>
        <w:ind w:firstLine="709"/>
        <w:jc w:val="both"/>
        <w:rPr>
          <w:sz w:val="28"/>
          <w:szCs w:val="24"/>
        </w:rPr>
      </w:pPr>
      <w:r w:rsidRPr="009554A0">
        <w:rPr>
          <w:sz w:val="28"/>
          <w:szCs w:val="24"/>
        </w:rPr>
        <w:t>Должность: зам. главного технолога</w:t>
      </w:r>
    </w:p>
    <w:p w:rsidR="00A62F73" w:rsidRPr="009554A0" w:rsidRDefault="00A62F73" w:rsidP="009554A0">
      <w:pPr>
        <w:spacing w:line="360" w:lineRule="auto"/>
        <w:ind w:firstLine="709"/>
        <w:jc w:val="both"/>
        <w:rPr>
          <w:sz w:val="28"/>
          <w:szCs w:val="24"/>
        </w:rPr>
      </w:pPr>
      <w:r w:rsidRPr="009554A0">
        <w:rPr>
          <w:sz w:val="28"/>
          <w:szCs w:val="24"/>
        </w:rPr>
        <w:t>Период: 2001 - наст. время</w:t>
      </w:r>
    </w:p>
    <w:p w:rsidR="00A62F73" w:rsidRPr="009554A0" w:rsidRDefault="00A62F73" w:rsidP="009554A0">
      <w:pPr>
        <w:spacing w:line="360" w:lineRule="auto"/>
        <w:ind w:firstLine="709"/>
        <w:jc w:val="both"/>
        <w:rPr>
          <w:sz w:val="28"/>
          <w:szCs w:val="24"/>
        </w:rPr>
      </w:pPr>
      <w:r w:rsidRPr="009554A0">
        <w:rPr>
          <w:sz w:val="28"/>
          <w:szCs w:val="24"/>
        </w:rPr>
        <w:t>Организация: ОАО "Уфаоргсинтез"</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нефтехимия</w:t>
      </w:r>
    </w:p>
    <w:p w:rsidR="00A62F73" w:rsidRPr="009554A0" w:rsidRDefault="00A62F73" w:rsidP="009554A0">
      <w:pPr>
        <w:spacing w:line="360" w:lineRule="auto"/>
        <w:ind w:firstLine="709"/>
        <w:jc w:val="both"/>
        <w:rPr>
          <w:sz w:val="28"/>
          <w:szCs w:val="24"/>
        </w:rPr>
      </w:pPr>
      <w:r w:rsidRPr="009554A0">
        <w:rPr>
          <w:sz w:val="28"/>
          <w:szCs w:val="24"/>
        </w:rPr>
        <w:t>Должность: директор</w:t>
      </w:r>
    </w:p>
    <w:p w:rsidR="00A62F73" w:rsidRPr="009554A0" w:rsidRDefault="00A62F73" w:rsidP="009554A0">
      <w:pPr>
        <w:spacing w:line="360" w:lineRule="auto"/>
        <w:ind w:firstLine="709"/>
        <w:jc w:val="both"/>
        <w:rPr>
          <w:sz w:val="28"/>
          <w:szCs w:val="24"/>
        </w:rPr>
      </w:pPr>
      <w:r w:rsidRPr="009554A0">
        <w:rPr>
          <w:sz w:val="28"/>
          <w:szCs w:val="24"/>
        </w:rPr>
        <w:t>Период: 2001 - 2001</w:t>
      </w:r>
    </w:p>
    <w:p w:rsidR="00A62F73" w:rsidRPr="009554A0" w:rsidRDefault="00A62F73" w:rsidP="009554A0">
      <w:pPr>
        <w:spacing w:line="360" w:lineRule="auto"/>
        <w:ind w:firstLine="709"/>
        <w:jc w:val="both"/>
        <w:rPr>
          <w:sz w:val="28"/>
          <w:szCs w:val="24"/>
        </w:rPr>
      </w:pPr>
      <w:r w:rsidRPr="009554A0">
        <w:rPr>
          <w:sz w:val="28"/>
          <w:szCs w:val="24"/>
        </w:rPr>
        <w:t>Организация: АО "Башнефтехим"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зам. начальника производства мономеров</w:t>
      </w:r>
    </w:p>
    <w:p w:rsidR="00A62F73" w:rsidRPr="009554A0" w:rsidRDefault="00A62F73" w:rsidP="009554A0">
      <w:pPr>
        <w:spacing w:line="360" w:lineRule="auto"/>
        <w:ind w:firstLine="709"/>
        <w:jc w:val="both"/>
        <w:rPr>
          <w:sz w:val="28"/>
          <w:szCs w:val="24"/>
        </w:rPr>
      </w:pPr>
      <w:r w:rsidRPr="009554A0">
        <w:rPr>
          <w:sz w:val="28"/>
          <w:szCs w:val="24"/>
        </w:rPr>
        <w:t>Доля в уставном капитале эмитента: доли не имеет</w:t>
      </w:r>
    </w:p>
    <w:p w:rsidR="00A62F73" w:rsidRPr="009554A0" w:rsidRDefault="00A62F73" w:rsidP="009554A0">
      <w:pPr>
        <w:spacing w:line="360" w:lineRule="auto"/>
        <w:ind w:firstLine="709"/>
        <w:jc w:val="both"/>
        <w:rPr>
          <w:sz w:val="28"/>
          <w:szCs w:val="24"/>
        </w:rPr>
      </w:pPr>
      <w:r w:rsidRPr="009554A0">
        <w:rPr>
          <w:sz w:val="28"/>
          <w:szCs w:val="24"/>
        </w:rPr>
        <w:t>Доли в дочерних/зависимых обществах эмитента:</w:t>
      </w:r>
    </w:p>
    <w:p w:rsidR="00A62F73" w:rsidRPr="009554A0" w:rsidRDefault="00A62F73" w:rsidP="009554A0">
      <w:pPr>
        <w:spacing w:line="360" w:lineRule="auto"/>
        <w:ind w:firstLine="709"/>
        <w:jc w:val="both"/>
        <w:rPr>
          <w:sz w:val="28"/>
          <w:szCs w:val="24"/>
        </w:rPr>
      </w:pPr>
      <w:r w:rsidRPr="009554A0">
        <w:rPr>
          <w:sz w:val="28"/>
          <w:szCs w:val="24"/>
        </w:rPr>
        <w:t>Наименование: ОАО "Уфанефтехим"</w:t>
      </w:r>
    </w:p>
    <w:p w:rsidR="00A62F73" w:rsidRPr="009554A0" w:rsidRDefault="00A62F73" w:rsidP="009554A0">
      <w:pPr>
        <w:spacing w:line="360" w:lineRule="auto"/>
        <w:ind w:firstLine="709"/>
        <w:jc w:val="both"/>
        <w:rPr>
          <w:sz w:val="28"/>
          <w:szCs w:val="24"/>
        </w:rPr>
      </w:pPr>
      <w:r w:rsidRPr="009554A0">
        <w:rPr>
          <w:sz w:val="28"/>
          <w:szCs w:val="24"/>
        </w:rPr>
        <w:t>Доля: 0.006%</w:t>
      </w:r>
    </w:p>
    <w:p w:rsidR="00A62F73" w:rsidRPr="009554A0" w:rsidRDefault="00A62F73" w:rsidP="009554A0">
      <w:pPr>
        <w:spacing w:line="360" w:lineRule="auto"/>
        <w:ind w:firstLine="709"/>
        <w:jc w:val="both"/>
        <w:rPr>
          <w:sz w:val="28"/>
          <w:szCs w:val="24"/>
        </w:rPr>
      </w:pPr>
      <w:r w:rsidRPr="009554A0">
        <w:rPr>
          <w:sz w:val="28"/>
          <w:szCs w:val="24"/>
        </w:rPr>
        <w:t>Нигматуллин Ришат Гаязович</w:t>
      </w:r>
    </w:p>
    <w:p w:rsidR="00A62F73" w:rsidRPr="009554A0" w:rsidRDefault="00A62F73" w:rsidP="009554A0">
      <w:pPr>
        <w:spacing w:line="360" w:lineRule="auto"/>
        <w:ind w:firstLine="709"/>
        <w:jc w:val="both"/>
        <w:rPr>
          <w:sz w:val="28"/>
          <w:szCs w:val="24"/>
        </w:rPr>
      </w:pPr>
      <w:r w:rsidRPr="009554A0">
        <w:rPr>
          <w:sz w:val="28"/>
          <w:szCs w:val="24"/>
        </w:rPr>
        <w:t>Год рождения: 1952</w:t>
      </w:r>
    </w:p>
    <w:p w:rsidR="00A62F73" w:rsidRPr="009554A0" w:rsidRDefault="00A62F73" w:rsidP="009554A0">
      <w:pPr>
        <w:spacing w:line="360" w:lineRule="auto"/>
        <w:ind w:firstLine="709"/>
        <w:jc w:val="both"/>
        <w:rPr>
          <w:sz w:val="28"/>
          <w:szCs w:val="24"/>
        </w:rPr>
      </w:pPr>
      <w:r w:rsidRPr="009554A0">
        <w:rPr>
          <w:sz w:val="28"/>
          <w:szCs w:val="24"/>
        </w:rPr>
        <w:t>Должности за последние 5 лет:</w:t>
      </w:r>
    </w:p>
    <w:p w:rsidR="00A62F73" w:rsidRPr="009554A0" w:rsidRDefault="00A62F73" w:rsidP="009554A0">
      <w:pPr>
        <w:spacing w:line="360" w:lineRule="auto"/>
        <w:ind w:firstLine="709"/>
        <w:jc w:val="both"/>
        <w:rPr>
          <w:sz w:val="28"/>
          <w:szCs w:val="24"/>
        </w:rPr>
      </w:pPr>
      <w:r w:rsidRPr="009554A0">
        <w:rPr>
          <w:sz w:val="28"/>
          <w:szCs w:val="24"/>
        </w:rPr>
        <w:t>Период: 1997 - 1998</w:t>
      </w:r>
    </w:p>
    <w:p w:rsidR="00A62F73" w:rsidRPr="009554A0" w:rsidRDefault="00A62F73" w:rsidP="009554A0">
      <w:pPr>
        <w:spacing w:line="360" w:lineRule="auto"/>
        <w:ind w:firstLine="709"/>
        <w:jc w:val="both"/>
        <w:rPr>
          <w:sz w:val="28"/>
          <w:szCs w:val="24"/>
        </w:rPr>
      </w:pPr>
      <w:r w:rsidRPr="009554A0">
        <w:rPr>
          <w:sz w:val="28"/>
          <w:szCs w:val="24"/>
        </w:rPr>
        <w:t>Организация: АО "Новойл"</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зам. главного инженера по масляному производству</w:t>
      </w:r>
    </w:p>
    <w:p w:rsidR="00A62F73" w:rsidRPr="009554A0" w:rsidRDefault="00A62F73" w:rsidP="009554A0">
      <w:pPr>
        <w:spacing w:line="360" w:lineRule="auto"/>
        <w:ind w:firstLine="709"/>
        <w:jc w:val="both"/>
        <w:rPr>
          <w:sz w:val="28"/>
          <w:szCs w:val="24"/>
        </w:rPr>
      </w:pPr>
      <w:r w:rsidRPr="009554A0">
        <w:rPr>
          <w:sz w:val="28"/>
          <w:szCs w:val="24"/>
        </w:rPr>
        <w:t>Период: 1998 - 2001</w:t>
      </w:r>
    </w:p>
    <w:p w:rsidR="00A62F73" w:rsidRPr="009554A0" w:rsidRDefault="00A62F73" w:rsidP="009554A0">
      <w:pPr>
        <w:spacing w:line="360" w:lineRule="auto"/>
        <w:ind w:firstLine="709"/>
        <w:jc w:val="both"/>
        <w:rPr>
          <w:sz w:val="28"/>
          <w:szCs w:val="24"/>
        </w:rPr>
      </w:pPr>
      <w:r w:rsidRPr="009554A0">
        <w:rPr>
          <w:sz w:val="28"/>
          <w:szCs w:val="24"/>
        </w:rPr>
        <w:t>Организация: АО "Башнефтехим"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начальник масляного производства</w:t>
      </w:r>
    </w:p>
    <w:p w:rsidR="00A62F73" w:rsidRPr="009554A0" w:rsidRDefault="00A62F73" w:rsidP="009554A0">
      <w:pPr>
        <w:spacing w:line="360" w:lineRule="auto"/>
        <w:ind w:firstLine="709"/>
        <w:jc w:val="both"/>
        <w:rPr>
          <w:sz w:val="28"/>
          <w:szCs w:val="24"/>
        </w:rPr>
      </w:pPr>
      <w:r w:rsidRPr="009554A0">
        <w:rPr>
          <w:sz w:val="28"/>
          <w:szCs w:val="24"/>
        </w:rPr>
        <w:t>Период: 2001 - 2002</w:t>
      </w:r>
    </w:p>
    <w:p w:rsidR="00A62F73" w:rsidRPr="009554A0" w:rsidRDefault="00A62F73" w:rsidP="009554A0">
      <w:pPr>
        <w:spacing w:line="360" w:lineRule="auto"/>
        <w:ind w:firstLine="709"/>
        <w:jc w:val="both"/>
        <w:rPr>
          <w:sz w:val="28"/>
          <w:szCs w:val="24"/>
        </w:rPr>
      </w:pPr>
      <w:r w:rsidRPr="009554A0">
        <w:rPr>
          <w:sz w:val="28"/>
          <w:szCs w:val="24"/>
        </w:rPr>
        <w:t>Организация: ОАО "Новойл"</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директор</w:t>
      </w:r>
    </w:p>
    <w:p w:rsidR="00A62F73" w:rsidRPr="009554A0" w:rsidRDefault="00A62F73" w:rsidP="009554A0">
      <w:pPr>
        <w:spacing w:line="360" w:lineRule="auto"/>
        <w:ind w:firstLine="709"/>
        <w:jc w:val="both"/>
        <w:rPr>
          <w:sz w:val="28"/>
          <w:szCs w:val="24"/>
        </w:rPr>
      </w:pPr>
      <w:r w:rsidRPr="009554A0">
        <w:rPr>
          <w:sz w:val="28"/>
          <w:szCs w:val="24"/>
        </w:rPr>
        <w:t>Период: 2002 - наст. время</w:t>
      </w:r>
    </w:p>
    <w:p w:rsidR="00A62F73" w:rsidRPr="009554A0" w:rsidRDefault="00A62F73" w:rsidP="009554A0">
      <w:pPr>
        <w:spacing w:line="360" w:lineRule="auto"/>
        <w:ind w:firstLine="709"/>
        <w:jc w:val="both"/>
        <w:rPr>
          <w:sz w:val="28"/>
          <w:szCs w:val="24"/>
        </w:rPr>
      </w:pPr>
      <w:r w:rsidRPr="009554A0">
        <w:rPr>
          <w:sz w:val="28"/>
          <w:szCs w:val="24"/>
        </w:rPr>
        <w:t>Организация: ОАО "Новойл"</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начальник масляного производства</w:t>
      </w:r>
    </w:p>
    <w:p w:rsidR="00A62F73" w:rsidRPr="009554A0" w:rsidRDefault="00A62F73" w:rsidP="009554A0">
      <w:pPr>
        <w:spacing w:line="360" w:lineRule="auto"/>
        <w:ind w:firstLine="709"/>
        <w:jc w:val="both"/>
        <w:rPr>
          <w:sz w:val="28"/>
          <w:szCs w:val="24"/>
        </w:rPr>
      </w:pPr>
      <w:r w:rsidRPr="009554A0">
        <w:rPr>
          <w:sz w:val="28"/>
          <w:szCs w:val="24"/>
        </w:rPr>
        <w:t>Доля в уставном капитале эмитента: доли не имеет</w:t>
      </w:r>
    </w:p>
    <w:p w:rsidR="00A62F73" w:rsidRPr="009554A0" w:rsidRDefault="00A62F73" w:rsidP="009554A0">
      <w:pPr>
        <w:spacing w:line="360" w:lineRule="auto"/>
        <w:ind w:firstLine="709"/>
        <w:jc w:val="both"/>
        <w:rPr>
          <w:sz w:val="28"/>
          <w:szCs w:val="24"/>
        </w:rPr>
      </w:pPr>
      <w:r w:rsidRPr="009554A0">
        <w:rPr>
          <w:sz w:val="28"/>
          <w:szCs w:val="24"/>
        </w:rPr>
        <w:t>Доли в дочерних/зависимых обществах эмитента:</w:t>
      </w:r>
    </w:p>
    <w:p w:rsidR="00A62F73" w:rsidRPr="009554A0" w:rsidRDefault="00A62F73" w:rsidP="009554A0">
      <w:pPr>
        <w:spacing w:line="360" w:lineRule="auto"/>
        <w:ind w:firstLine="709"/>
        <w:jc w:val="both"/>
        <w:rPr>
          <w:sz w:val="28"/>
          <w:szCs w:val="24"/>
        </w:rPr>
      </w:pPr>
      <w:r w:rsidRPr="009554A0">
        <w:rPr>
          <w:sz w:val="28"/>
          <w:szCs w:val="24"/>
        </w:rPr>
        <w:t>Наименование: ОАО "Новойл"</w:t>
      </w:r>
    </w:p>
    <w:p w:rsidR="00A62F73" w:rsidRPr="009554A0" w:rsidRDefault="00A62F73" w:rsidP="009554A0">
      <w:pPr>
        <w:spacing w:line="360" w:lineRule="auto"/>
        <w:ind w:firstLine="709"/>
        <w:jc w:val="both"/>
        <w:rPr>
          <w:sz w:val="28"/>
          <w:szCs w:val="24"/>
        </w:rPr>
      </w:pPr>
      <w:r w:rsidRPr="009554A0">
        <w:rPr>
          <w:sz w:val="28"/>
          <w:szCs w:val="24"/>
        </w:rPr>
        <w:t>Доля: 0.0003%</w:t>
      </w:r>
    </w:p>
    <w:p w:rsidR="00A62F73" w:rsidRPr="009554A0" w:rsidRDefault="00A62F73" w:rsidP="009554A0">
      <w:pPr>
        <w:spacing w:line="360" w:lineRule="auto"/>
        <w:ind w:firstLine="709"/>
        <w:jc w:val="both"/>
        <w:rPr>
          <w:sz w:val="28"/>
          <w:szCs w:val="24"/>
        </w:rPr>
      </w:pPr>
      <w:r w:rsidRPr="009554A0">
        <w:rPr>
          <w:sz w:val="28"/>
          <w:szCs w:val="24"/>
        </w:rPr>
        <w:t>Николайчук Вадим Алексеевич</w:t>
      </w:r>
    </w:p>
    <w:p w:rsidR="00A62F73" w:rsidRPr="009554A0" w:rsidRDefault="00A62F73" w:rsidP="009554A0">
      <w:pPr>
        <w:spacing w:line="360" w:lineRule="auto"/>
        <w:ind w:firstLine="709"/>
        <w:jc w:val="both"/>
        <w:rPr>
          <w:sz w:val="28"/>
          <w:szCs w:val="24"/>
        </w:rPr>
      </w:pPr>
      <w:r w:rsidRPr="009554A0">
        <w:rPr>
          <w:sz w:val="28"/>
          <w:szCs w:val="24"/>
        </w:rPr>
        <w:t>Год рождения: 1962</w:t>
      </w:r>
    </w:p>
    <w:p w:rsidR="00A62F73" w:rsidRPr="009554A0" w:rsidRDefault="00A62F73" w:rsidP="009554A0">
      <w:pPr>
        <w:spacing w:line="360" w:lineRule="auto"/>
        <w:ind w:firstLine="709"/>
        <w:jc w:val="both"/>
        <w:rPr>
          <w:sz w:val="28"/>
          <w:szCs w:val="24"/>
        </w:rPr>
      </w:pPr>
      <w:r w:rsidRPr="009554A0">
        <w:rPr>
          <w:sz w:val="28"/>
          <w:szCs w:val="24"/>
        </w:rPr>
        <w:t>Должности за последние 5 лет:</w:t>
      </w:r>
    </w:p>
    <w:p w:rsidR="00A62F73" w:rsidRPr="009554A0" w:rsidRDefault="00A62F73" w:rsidP="009554A0">
      <w:pPr>
        <w:spacing w:line="360" w:lineRule="auto"/>
        <w:ind w:firstLine="709"/>
        <w:jc w:val="both"/>
        <w:rPr>
          <w:sz w:val="28"/>
          <w:szCs w:val="24"/>
        </w:rPr>
      </w:pPr>
      <w:r w:rsidRPr="009554A0">
        <w:rPr>
          <w:sz w:val="28"/>
          <w:szCs w:val="24"/>
        </w:rPr>
        <w:t>Период: 1997 - 1998</w:t>
      </w:r>
    </w:p>
    <w:p w:rsidR="00A62F73" w:rsidRPr="009554A0" w:rsidRDefault="00A62F73" w:rsidP="009554A0">
      <w:pPr>
        <w:spacing w:line="360" w:lineRule="auto"/>
        <w:ind w:firstLine="709"/>
        <w:jc w:val="both"/>
        <w:rPr>
          <w:sz w:val="28"/>
          <w:szCs w:val="24"/>
        </w:rPr>
      </w:pPr>
      <w:r w:rsidRPr="009554A0">
        <w:rPr>
          <w:sz w:val="28"/>
          <w:szCs w:val="24"/>
        </w:rPr>
        <w:t>Организация: АО "УНПЗ"</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начальник цеха</w:t>
      </w:r>
    </w:p>
    <w:p w:rsidR="00A62F73" w:rsidRPr="009554A0" w:rsidRDefault="00A62F73" w:rsidP="009554A0">
      <w:pPr>
        <w:spacing w:line="360" w:lineRule="auto"/>
        <w:ind w:firstLine="709"/>
        <w:jc w:val="both"/>
        <w:rPr>
          <w:sz w:val="28"/>
          <w:szCs w:val="24"/>
        </w:rPr>
      </w:pPr>
      <w:r w:rsidRPr="009554A0">
        <w:rPr>
          <w:sz w:val="28"/>
          <w:szCs w:val="24"/>
        </w:rPr>
        <w:t>Период: 1998 - 1998</w:t>
      </w:r>
    </w:p>
    <w:p w:rsidR="00A62F73" w:rsidRPr="009554A0" w:rsidRDefault="00A62F73" w:rsidP="009554A0">
      <w:pPr>
        <w:spacing w:line="360" w:lineRule="auto"/>
        <w:ind w:firstLine="709"/>
        <w:jc w:val="both"/>
        <w:rPr>
          <w:sz w:val="28"/>
          <w:szCs w:val="24"/>
        </w:rPr>
      </w:pPr>
      <w:r w:rsidRPr="009554A0">
        <w:rPr>
          <w:sz w:val="28"/>
          <w:szCs w:val="24"/>
        </w:rPr>
        <w:t>Организация: АО "УНПЗ"</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главный технолог</w:t>
      </w:r>
    </w:p>
    <w:p w:rsidR="00A62F73" w:rsidRPr="009554A0" w:rsidRDefault="00A62F73" w:rsidP="009554A0">
      <w:pPr>
        <w:spacing w:line="360" w:lineRule="auto"/>
        <w:ind w:firstLine="709"/>
        <w:jc w:val="both"/>
        <w:rPr>
          <w:sz w:val="28"/>
          <w:szCs w:val="24"/>
        </w:rPr>
      </w:pPr>
      <w:r w:rsidRPr="009554A0">
        <w:rPr>
          <w:sz w:val="28"/>
          <w:szCs w:val="24"/>
        </w:rPr>
        <w:t>Период: 1998 - 2000</w:t>
      </w:r>
    </w:p>
    <w:p w:rsidR="00A62F73" w:rsidRPr="009554A0" w:rsidRDefault="00A62F73" w:rsidP="009554A0">
      <w:pPr>
        <w:spacing w:line="360" w:lineRule="auto"/>
        <w:ind w:firstLine="709"/>
        <w:jc w:val="both"/>
        <w:rPr>
          <w:sz w:val="28"/>
          <w:szCs w:val="24"/>
        </w:rPr>
      </w:pPr>
      <w:r w:rsidRPr="009554A0">
        <w:rPr>
          <w:sz w:val="28"/>
          <w:szCs w:val="24"/>
        </w:rPr>
        <w:t>Организация: АО "Башнефтехим"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зам. начальника газо-каталитического производства</w:t>
      </w:r>
    </w:p>
    <w:p w:rsidR="00A62F73" w:rsidRPr="009554A0" w:rsidRDefault="00A62F73" w:rsidP="009554A0">
      <w:pPr>
        <w:spacing w:line="360" w:lineRule="auto"/>
        <w:ind w:firstLine="709"/>
        <w:jc w:val="both"/>
        <w:rPr>
          <w:sz w:val="28"/>
          <w:szCs w:val="24"/>
        </w:rPr>
      </w:pPr>
      <w:r w:rsidRPr="009554A0">
        <w:rPr>
          <w:sz w:val="28"/>
          <w:szCs w:val="24"/>
        </w:rPr>
        <w:t>Период: 2000 - 2001</w:t>
      </w:r>
    </w:p>
    <w:p w:rsidR="00A62F73" w:rsidRPr="009554A0" w:rsidRDefault="00A62F73" w:rsidP="009554A0">
      <w:pPr>
        <w:spacing w:line="360" w:lineRule="auto"/>
        <w:ind w:firstLine="709"/>
        <w:jc w:val="both"/>
        <w:rPr>
          <w:sz w:val="28"/>
          <w:szCs w:val="24"/>
        </w:rPr>
      </w:pPr>
      <w:r w:rsidRPr="009554A0">
        <w:rPr>
          <w:sz w:val="28"/>
          <w:szCs w:val="24"/>
        </w:rPr>
        <w:t>Организация: АО "Башнефтехим"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начальник газо-каталитического производства</w:t>
      </w:r>
    </w:p>
    <w:p w:rsidR="00A62F73" w:rsidRPr="009554A0" w:rsidRDefault="00A62F73" w:rsidP="009554A0">
      <w:pPr>
        <w:spacing w:line="360" w:lineRule="auto"/>
        <w:ind w:firstLine="709"/>
        <w:jc w:val="both"/>
        <w:rPr>
          <w:sz w:val="28"/>
          <w:szCs w:val="24"/>
        </w:rPr>
      </w:pPr>
      <w:r w:rsidRPr="009554A0">
        <w:rPr>
          <w:sz w:val="28"/>
          <w:szCs w:val="24"/>
        </w:rPr>
        <w:t>Период: 2001 - наст. время</w:t>
      </w:r>
    </w:p>
    <w:p w:rsidR="00A62F73" w:rsidRPr="009554A0" w:rsidRDefault="00A62F73" w:rsidP="009554A0">
      <w:pPr>
        <w:spacing w:line="360" w:lineRule="auto"/>
        <w:ind w:firstLine="709"/>
        <w:jc w:val="both"/>
        <w:rPr>
          <w:sz w:val="28"/>
          <w:szCs w:val="24"/>
        </w:rPr>
      </w:pPr>
      <w:r w:rsidRPr="009554A0">
        <w:rPr>
          <w:sz w:val="28"/>
          <w:szCs w:val="24"/>
        </w:rPr>
        <w:t>Организация: ОАО "УНПЗ"</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директор</w:t>
      </w:r>
    </w:p>
    <w:p w:rsidR="00A62F73" w:rsidRPr="009554A0" w:rsidRDefault="00A62F73" w:rsidP="009554A0">
      <w:pPr>
        <w:spacing w:line="360" w:lineRule="auto"/>
        <w:ind w:firstLine="709"/>
        <w:jc w:val="both"/>
        <w:rPr>
          <w:sz w:val="28"/>
          <w:szCs w:val="24"/>
        </w:rPr>
      </w:pPr>
      <w:r w:rsidRPr="009554A0">
        <w:rPr>
          <w:sz w:val="28"/>
          <w:szCs w:val="24"/>
        </w:rPr>
        <w:t>Доля в уставном капитале эмитента: доли не имеет</w:t>
      </w:r>
    </w:p>
    <w:p w:rsidR="00A62F73" w:rsidRPr="009554A0" w:rsidRDefault="00A62F73" w:rsidP="009554A0">
      <w:pPr>
        <w:spacing w:line="360" w:lineRule="auto"/>
        <w:ind w:firstLine="709"/>
        <w:jc w:val="both"/>
        <w:rPr>
          <w:sz w:val="28"/>
          <w:szCs w:val="24"/>
        </w:rPr>
      </w:pPr>
      <w:r w:rsidRPr="009554A0">
        <w:rPr>
          <w:sz w:val="28"/>
          <w:szCs w:val="24"/>
        </w:rPr>
        <w:t>Доли в дочерних/зависимых обществах эмитента:</w:t>
      </w:r>
    </w:p>
    <w:p w:rsidR="00A62F73" w:rsidRPr="009554A0" w:rsidRDefault="00A62F73" w:rsidP="009554A0">
      <w:pPr>
        <w:spacing w:line="360" w:lineRule="auto"/>
        <w:ind w:firstLine="709"/>
        <w:jc w:val="both"/>
        <w:rPr>
          <w:sz w:val="28"/>
          <w:szCs w:val="24"/>
        </w:rPr>
      </w:pPr>
      <w:r w:rsidRPr="009554A0">
        <w:rPr>
          <w:sz w:val="28"/>
          <w:szCs w:val="24"/>
        </w:rPr>
        <w:t>Наименование: ОАО "УНПЗ"</w:t>
      </w:r>
    </w:p>
    <w:p w:rsidR="00A62F73" w:rsidRPr="009554A0" w:rsidRDefault="00A62F73" w:rsidP="009554A0">
      <w:pPr>
        <w:spacing w:line="360" w:lineRule="auto"/>
        <w:ind w:firstLine="709"/>
        <w:jc w:val="both"/>
        <w:rPr>
          <w:sz w:val="28"/>
          <w:szCs w:val="24"/>
        </w:rPr>
      </w:pPr>
      <w:r w:rsidRPr="009554A0">
        <w:rPr>
          <w:sz w:val="28"/>
          <w:szCs w:val="24"/>
        </w:rPr>
        <w:t>Доля: 0.0084%</w:t>
      </w:r>
    </w:p>
    <w:p w:rsidR="00A62F73" w:rsidRPr="009554A0" w:rsidRDefault="00A62F73" w:rsidP="009554A0">
      <w:pPr>
        <w:spacing w:line="360" w:lineRule="auto"/>
        <w:ind w:firstLine="709"/>
        <w:jc w:val="both"/>
        <w:rPr>
          <w:sz w:val="28"/>
          <w:szCs w:val="24"/>
        </w:rPr>
      </w:pPr>
      <w:r w:rsidRPr="009554A0">
        <w:rPr>
          <w:sz w:val="28"/>
          <w:szCs w:val="24"/>
        </w:rPr>
        <w:t>Сухоруков Анатолий Михайлович</w:t>
      </w:r>
    </w:p>
    <w:p w:rsidR="00A62F73" w:rsidRPr="009554A0" w:rsidRDefault="00A62F73" w:rsidP="009554A0">
      <w:pPr>
        <w:spacing w:line="360" w:lineRule="auto"/>
        <w:ind w:firstLine="709"/>
        <w:jc w:val="both"/>
        <w:rPr>
          <w:sz w:val="28"/>
          <w:szCs w:val="24"/>
        </w:rPr>
      </w:pPr>
      <w:r w:rsidRPr="009554A0">
        <w:rPr>
          <w:sz w:val="28"/>
          <w:szCs w:val="24"/>
        </w:rPr>
        <w:t>Год рождения: 1960</w:t>
      </w:r>
    </w:p>
    <w:p w:rsidR="00A62F73" w:rsidRPr="009554A0" w:rsidRDefault="00A62F73" w:rsidP="009554A0">
      <w:pPr>
        <w:spacing w:line="360" w:lineRule="auto"/>
        <w:ind w:firstLine="709"/>
        <w:jc w:val="both"/>
        <w:rPr>
          <w:sz w:val="28"/>
          <w:szCs w:val="24"/>
        </w:rPr>
      </w:pPr>
      <w:r w:rsidRPr="009554A0">
        <w:rPr>
          <w:sz w:val="28"/>
          <w:szCs w:val="24"/>
        </w:rPr>
        <w:t>Должности за последние 5 лет:</w:t>
      </w:r>
    </w:p>
    <w:p w:rsidR="00A62F73" w:rsidRPr="009554A0" w:rsidRDefault="00A62F73" w:rsidP="009554A0">
      <w:pPr>
        <w:spacing w:line="360" w:lineRule="auto"/>
        <w:ind w:firstLine="709"/>
        <w:jc w:val="both"/>
        <w:rPr>
          <w:sz w:val="28"/>
          <w:szCs w:val="24"/>
        </w:rPr>
      </w:pPr>
      <w:r w:rsidRPr="009554A0">
        <w:rPr>
          <w:sz w:val="28"/>
          <w:szCs w:val="24"/>
        </w:rPr>
        <w:t>Период: 1997 - 1998</w:t>
      </w:r>
    </w:p>
    <w:p w:rsidR="00A62F73" w:rsidRPr="009554A0" w:rsidRDefault="00A62F73" w:rsidP="009554A0">
      <w:pPr>
        <w:spacing w:line="360" w:lineRule="auto"/>
        <w:ind w:firstLine="709"/>
        <w:jc w:val="both"/>
        <w:rPr>
          <w:sz w:val="28"/>
          <w:szCs w:val="24"/>
        </w:rPr>
      </w:pPr>
      <w:r w:rsidRPr="009554A0">
        <w:rPr>
          <w:sz w:val="28"/>
          <w:szCs w:val="24"/>
        </w:rPr>
        <w:t>Организация: АО "УНПЗ"</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главный инженер</w:t>
      </w:r>
    </w:p>
    <w:p w:rsidR="00A62F73" w:rsidRPr="009554A0" w:rsidRDefault="00A62F73" w:rsidP="009554A0">
      <w:pPr>
        <w:spacing w:line="360" w:lineRule="auto"/>
        <w:ind w:firstLine="709"/>
        <w:jc w:val="both"/>
        <w:rPr>
          <w:sz w:val="28"/>
          <w:szCs w:val="24"/>
        </w:rPr>
      </w:pPr>
      <w:r w:rsidRPr="009554A0">
        <w:rPr>
          <w:sz w:val="28"/>
          <w:szCs w:val="24"/>
        </w:rPr>
        <w:t>Период: 1998 - 2000</w:t>
      </w:r>
    </w:p>
    <w:p w:rsidR="00A62F73" w:rsidRPr="009554A0" w:rsidRDefault="00A62F73" w:rsidP="009554A0">
      <w:pPr>
        <w:spacing w:line="360" w:lineRule="auto"/>
        <w:ind w:firstLine="709"/>
        <w:jc w:val="both"/>
        <w:rPr>
          <w:sz w:val="28"/>
          <w:szCs w:val="24"/>
        </w:rPr>
      </w:pPr>
      <w:r w:rsidRPr="009554A0">
        <w:rPr>
          <w:sz w:val="28"/>
          <w:szCs w:val="24"/>
        </w:rPr>
        <w:t>Организация: АО "Башнефтехим"</w:t>
      </w:r>
    </w:p>
    <w:p w:rsidR="00A62F73" w:rsidRPr="005361FC" w:rsidRDefault="00A62F73" w:rsidP="009554A0">
      <w:pPr>
        <w:spacing w:line="360" w:lineRule="auto"/>
        <w:ind w:firstLine="709"/>
        <w:jc w:val="both"/>
        <w:rPr>
          <w:sz w:val="28"/>
          <w:szCs w:val="24"/>
        </w:rPr>
      </w:pPr>
      <w:r w:rsidRPr="005361FC">
        <w:rPr>
          <w:sz w:val="28"/>
          <w:szCs w:val="24"/>
        </w:rPr>
        <w:t>Сфера деятельности: нефтепереработка</w:t>
      </w:r>
    </w:p>
    <w:p w:rsidR="00A62F73" w:rsidRPr="005361FC" w:rsidRDefault="00A62F73" w:rsidP="009554A0">
      <w:pPr>
        <w:spacing w:line="360" w:lineRule="auto"/>
        <w:ind w:firstLine="709"/>
        <w:jc w:val="both"/>
        <w:rPr>
          <w:sz w:val="28"/>
          <w:szCs w:val="24"/>
        </w:rPr>
      </w:pPr>
      <w:r w:rsidRPr="005361FC">
        <w:rPr>
          <w:sz w:val="28"/>
          <w:szCs w:val="24"/>
        </w:rPr>
        <w:t>Должность: начальник газо-каталитического производства</w:t>
      </w:r>
    </w:p>
    <w:p w:rsidR="00A62F73" w:rsidRPr="009554A0" w:rsidRDefault="00A62F73" w:rsidP="009554A0">
      <w:pPr>
        <w:spacing w:line="360" w:lineRule="auto"/>
        <w:ind w:firstLine="709"/>
        <w:jc w:val="both"/>
        <w:rPr>
          <w:sz w:val="28"/>
          <w:szCs w:val="24"/>
        </w:rPr>
      </w:pPr>
      <w:r w:rsidRPr="009554A0">
        <w:rPr>
          <w:sz w:val="28"/>
          <w:szCs w:val="24"/>
        </w:rPr>
        <w:t>Период: 2000 - 2000</w:t>
      </w:r>
    </w:p>
    <w:p w:rsidR="00A62F73" w:rsidRPr="009554A0" w:rsidRDefault="00A62F73" w:rsidP="009554A0">
      <w:pPr>
        <w:spacing w:line="360" w:lineRule="auto"/>
        <w:ind w:firstLine="709"/>
        <w:jc w:val="both"/>
        <w:rPr>
          <w:sz w:val="28"/>
          <w:szCs w:val="24"/>
        </w:rPr>
      </w:pPr>
      <w:r w:rsidRPr="009554A0">
        <w:rPr>
          <w:sz w:val="28"/>
          <w:szCs w:val="24"/>
        </w:rPr>
        <w:t>Организация: АО "Башнефтехим"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начальник вспомогательного производства</w:t>
      </w:r>
    </w:p>
    <w:p w:rsidR="00A62F73" w:rsidRPr="009554A0" w:rsidRDefault="00A62F73" w:rsidP="009554A0">
      <w:pPr>
        <w:spacing w:line="360" w:lineRule="auto"/>
        <w:ind w:firstLine="709"/>
        <w:jc w:val="both"/>
        <w:rPr>
          <w:sz w:val="28"/>
          <w:szCs w:val="24"/>
        </w:rPr>
      </w:pPr>
      <w:r w:rsidRPr="009554A0">
        <w:rPr>
          <w:sz w:val="28"/>
          <w:szCs w:val="24"/>
        </w:rPr>
        <w:t>Период: 2000 - 2001</w:t>
      </w:r>
    </w:p>
    <w:p w:rsidR="00A62F73" w:rsidRPr="009554A0" w:rsidRDefault="00A62F73" w:rsidP="009554A0">
      <w:pPr>
        <w:spacing w:line="360" w:lineRule="auto"/>
        <w:ind w:firstLine="709"/>
        <w:jc w:val="both"/>
        <w:rPr>
          <w:sz w:val="28"/>
          <w:szCs w:val="24"/>
        </w:rPr>
      </w:pPr>
      <w:r w:rsidRPr="009554A0">
        <w:rPr>
          <w:sz w:val="28"/>
          <w:szCs w:val="24"/>
        </w:rPr>
        <w:t>Организация: АО "Башнефтехим"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зам. генерального директора</w:t>
      </w:r>
    </w:p>
    <w:p w:rsidR="00A62F73" w:rsidRPr="009554A0" w:rsidRDefault="00A62F73" w:rsidP="009554A0">
      <w:pPr>
        <w:spacing w:line="360" w:lineRule="auto"/>
        <w:ind w:firstLine="709"/>
        <w:jc w:val="both"/>
        <w:rPr>
          <w:sz w:val="28"/>
          <w:szCs w:val="24"/>
        </w:rPr>
      </w:pPr>
      <w:r w:rsidRPr="009554A0">
        <w:rPr>
          <w:sz w:val="28"/>
          <w:szCs w:val="24"/>
        </w:rPr>
        <w:t>Период: 2001 - наст. время</w:t>
      </w:r>
    </w:p>
    <w:p w:rsidR="00A62F73" w:rsidRPr="009554A0" w:rsidRDefault="00A62F73" w:rsidP="009554A0">
      <w:pPr>
        <w:spacing w:line="360" w:lineRule="auto"/>
        <w:ind w:firstLine="709"/>
        <w:jc w:val="both"/>
        <w:rPr>
          <w:sz w:val="28"/>
          <w:szCs w:val="24"/>
        </w:rPr>
      </w:pPr>
      <w:r w:rsidRPr="009554A0">
        <w:rPr>
          <w:sz w:val="28"/>
          <w:szCs w:val="24"/>
        </w:rPr>
        <w:t>Организация: ОАО "Уфанефтехим"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директор</w:t>
      </w:r>
    </w:p>
    <w:p w:rsidR="00A62F73" w:rsidRPr="009554A0" w:rsidRDefault="00A62F73" w:rsidP="009554A0">
      <w:pPr>
        <w:spacing w:line="360" w:lineRule="auto"/>
        <w:ind w:firstLine="709"/>
        <w:jc w:val="both"/>
        <w:rPr>
          <w:sz w:val="28"/>
          <w:szCs w:val="24"/>
        </w:rPr>
      </w:pPr>
      <w:r w:rsidRPr="009554A0">
        <w:rPr>
          <w:sz w:val="28"/>
          <w:szCs w:val="24"/>
        </w:rPr>
        <w:t>Доля в уставном капитале эмитента: доли не имеет</w:t>
      </w:r>
    </w:p>
    <w:p w:rsidR="00A62F73" w:rsidRPr="009554A0" w:rsidRDefault="00A62F73" w:rsidP="009554A0">
      <w:pPr>
        <w:spacing w:line="360" w:lineRule="auto"/>
        <w:ind w:firstLine="709"/>
        <w:jc w:val="both"/>
        <w:rPr>
          <w:sz w:val="28"/>
          <w:szCs w:val="24"/>
        </w:rPr>
      </w:pPr>
      <w:r w:rsidRPr="009554A0">
        <w:rPr>
          <w:sz w:val="28"/>
          <w:szCs w:val="24"/>
        </w:rPr>
        <w:t>Доли в дочерних/зависимых обществах эмитента:</w:t>
      </w:r>
    </w:p>
    <w:p w:rsidR="00A62F73" w:rsidRPr="009554A0" w:rsidRDefault="00A62F73" w:rsidP="009554A0">
      <w:pPr>
        <w:spacing w:line="360" w:lineRule="auto"/>
        <w:ind w:firstLine="709"/>
        <w:jc w:val="both"/>
        <w:rPr>
          <w:sz w:val="28"/>
          <w:szCs w:val="24"/>
        </w:rPr>
      </w:pPr>
      <w:r w:rsidRPr="009554A0">
        <w:rPr>
          <w:sz w:val="28"/>
          <w:szCs w:val="24"/>
        </w:rPr>
        <w:t>Наименование: ОАО "УНПЗ"</w:t>
      </w:r>
    </w:p>
    <w:p w:rsidR="00A62F73" w:rsidRPr="009554A0" w:rsidRDefault="00A62F73" w:rsidP="009554A0">
      <w:pPr>
        <w:spacing w:line="360" w:lineRule="auto"/>
        <w:ind w:firstLine="709"/>
        <w:jc w:val="both"/>
        <w:rPr>
          <w:sz w:val="28"/>
          <w:szCs w:val="24"/>
        </w:rPr>
      </w:pPr>
      <w:r w:rsidRPr="009554A0">
        <w:rPr>
          <w:sz w:val="28"/>
          <w:szCs w:val="24"/>
        </w:rPr>
        <w:t>Доля: 0.0119%</w:t>
      </w:r>
    </w:p>
    <w:p w:rsidR="00A62F73" w:rsidRPr="009554A0" w:rsidRDefault="00A62F73" w:rsidP="009554A0">
      <w:pPr>
        <w:spacing w:line="360" w:lineRule="auto"/>
        <w:ind w:firstLine="709"/>
        <w:jc w:val="both"/>
        <w:rPr>
          <w:sz w:val="28"/>
          <w:szCs w:val="24"/>
        </w:rPr>
      </w:pPr>
      <w:r w:rsidRPr="009554A0">
        <w:rPr>
          <w:sz w:val="28"/>
          <w:szCs w:val="24"/>
        </w:rPr>
        <w:t>Тимербулатов Венер  Мамилович</w:t>
      </w:r>
    </w:p>
    <w:p w:rsidR="00A62F73" w:rsidRPr="009554A0" w:rsidRDefault="00A62F73" w:rsidP="009554A0">
      <w:pPr>
        <w:spacing w:line="360" w:lineRule="auto"/>
        <w:ind w:firstLine="709"/>
        <w:jc w:val="both"/>
        <w:rPr>
          <w:sz w:val="28"/>
          <w:szCs w:val="24"/>
        </w:rPr>
      </w:pPr>
      <w:r w:rsidRPr="009554A0">
        <w:rPr>
          <w:sz w:val="28"/>
          <w:szCs w:val="24"/>
        </w:rPr>
        <w:t>Год рождения: 1958</w:t>
      </w:r>
    </w:p>
    <w:p w:rsidR="00A62F73" w:rsidRPr="009554A0" w:rsidRDefault="00A62F73" w:rsidP="009554A0">
      <w:pPr>
        <w:spacing w:line="360" w:lineRule="auto"/>
        <w:ind w:firstLine="709"/>
        <w:jc w:val="both"/>
        <w:rPr>
          <w:sz w:val="28"/>
          <w:szCs w:val="24"/>
        </w:rPr>
      </w:pPr>
      <w:r w:rsidRPr="009554A0">
        <w:rPr>
          <w:sz w:val="28"/>
          <w:szCs w:val="24"/>
        </w:rPr>
        <w:t>Должности за последние 5 лет:</w:t>
      </w:r>
    </w:p>
    <w:p w:rsidR="00A62F73" w:rsidRPr="009554A0" w:rsidRDefault="00A62F73" w:rsidP="009554A0">
      <w:pPr>
        <w:spacing w:line="360" w:lineRule="auto"/>
        <w:ind w:firstLine="709"/>
        <w:jc w:val="both"/>
        <w:rPr>
          <w:sz w:val="28"/>
          <w:szCs w:val="24"/>
        </w:rPr>
      </w:pPr>
      <w:r w:rsidRPr="009554A0">
        <w:rPr>
          <w:sz w:val="28"/>
          <w:szCs w:val="24"/>
        </w:rPr>
        <w:t>Период: 1997 - 1998</w:t>
      </w:r>
    </w:p>
    <w:p w:rsidR="00A62F73" w:rsidRPr="009554A0" w:rsidRDefault="00A62F73" w:rsidP="009554A0">
      <w:pPr>
        <w:spacing w:line="360" w:lineRule="auto"/>
        <w:ind w:firstLine="709"/>
        <w:jc w:val="both"/>
        <w:rPr>
          <w:sz w:val="28"/>
          <w:szCs w:val="24"/>
        </w:rPr>
      </w:pPr>
      <w:r w:rsidRPr="009554A0">
        <w:rPr>
          <w:sz w:val="28"/>
          <w:szCs w:val="24"/>
        </w:rPr>
        <w:t>Организация: ОАО "Уфанефтехим"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зам. главного инженера</w:t>
      </w:r>
    </w:p>
    <w:p w:rsidR="00A62F73" w:rsidRPr="009554A0" w:rsidRDefault="00A62F73" w:rsidP="009554A0">
      <w:pPr>
        <w:spacing w:line="360" w:lineRule="auto"/>
        <w:ind w:firstLine="709"/>
        <w:jc w:val="both"/>
        <w:rPr>
          <w:sz w:val="28"/>
          <w:szCs w:val="24"/>
        </w:rPr>
      </w:pPr>
      <w:r w:rsidRPr="009554A0">
        <w:rPr>
          <w:sz w:val="28"/>
          <w:szCs w:val="24"/>
        </w:rPr>
        <w:t>Период: 1998 - 2000</w:t>
      </w:r>
    </w:p>
    <w:p w:rsidR="00A62F73" w:rsidRPr="009554A0" w:rsidRDefault="00A62F73" w:rsidP="009554A0">
      <w:pPr>
        <w:spacing w:line="360" w:lineRule="auto"/>
        <w:ind w:firstLine="709"/>
        <w:jc w:val="both"/>
        <w:rPr>
          <w:sz w:val="28"/>
          <w:szCs w:val="24"/>
        </w:rPr>
      </w:pPr>
      <w:r w:rsidRPr="009554A0">
        <w:rPr>
          <w:sz w:val="28"/>
          <w:szCs w:val="24"/>
        </w:rPr>
        <w:t>Организация: АО "Башнефтехим"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зам. начальника управления по охране труда и ТБ</w:t>
      </w:r>
    </w:p>
    <w:p w:rsidR="00A62F73" w:rsidRPr="009554A0" w:rsidRDefault="00A62F73" w:rsidP="009554A0">
      <w:pPr>
        <w:spacing w:line="360" w:lineRule="auto"/>
        <w:ind w:firstLine="709"/>
        <w:jc w:val="both"/>
        <w:rPr>
          <w:sz w:val="28"/>
          <w:szCs w:val="24"/>
        </w:rPr>
      </w:pPr>
      <w:r w:rsidRPr="009554A0">
        <w:rPr>
          <w:sz w:val="28"/>
          <w:szCs w:val="24"/>
        </w:rPr>
        <w:t>Период: 2000 - 2001</w:t>
      </w:r>
    </w:p>
    <w:p w:rsidR="00A62F73" w:rsidRPr="009554A0" w:rsidRDefault="00A62F73" w:rsidP="009554A0">
      <w:pPr>
        <w:spacing w:line="360" w:lineRule="auto"/>
        <w:ind w:firstLine="709"/>
        <w:jc w:val="both"/>
        <w:rPr>
          <w:sz w:val="28"/>
          <w:szCs w:val="24"/>
        </w:rPr>
      </w:pPr>
      <w:r w:rsidRPr="009554A0">
        <w:rPr>
          <w:sz w:val="28"/>
          <w:szCs w:val="24"/>
        </w:rPr>
        <w:t>Организация: АО "Башнефтехим"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нефтепереработка</w:t>
      </w:r>
    </w:p>
    <w:p w:rsidR="00A62F73" w:rsidRPr="009554A0" w:rsidRDefault="00A62F73" w:rsidP="009554A0">
      <w:pPr>
        <w:spacing w:line="360" w:lineRule="auto"/>
        <w:ind w:firstLine="709"/>
        <w:jc w:val="both"/>
        <w:rPr>
          <w:sz w:val="28"/>
          <w:szCs w:val="24"/>
        </w:rPr>
      </w:pPr>
      <w:r w:rsidRPr="009554A0">
        <w:rPr>
          <w:sz w:val="28"/>
          <w:szCs w:val="24"/>
        </w:rPr>
        <w:t>Должность: начальник производства мономеров</w:t>
      </w:r>
    </w:p>
    <w:p w:rsidR="00A62F73" w:rsidRPr="009554A0" w:rsidRDefault="00A62F73" w:rsidP="009554A0">
      <w:pPr>
        <w:spacing w:line="360" w:lineRule="auto"/>
        <w:ind w:firstLine="709"/>
        <w:jc w:val="both"/>
        <w:rPr>
          <w:sz w:val="28"/>
          <w:szCs w:val="24"/>
        </w:rPr>
      </w:pPr>
      <w:r w:rsidRPr="009554A0">
        <w:rPr>
          <w:sz w:val="28"/>
          <w:szCs w:val="24"/>
        </w:rPr>
        <w:t>Период: 2001 - наст. время</w:t>
      </w:r>
    </w:p>
    <w:p w:rsidR="00A62F73" w:rsidRPr="009554A0" w:rsidRDefault="00A62F73" w:rsidP="009554A0">
      <w:pPr>
        <w:spacing w:line="360" w:lineRule="auto"/>
        <w:ind w:firstLine="709"/>
        <w:jc w:val="both"/>
        <w:rPr>
          <w:sz w:val="28"/>
          <w:szCs w:val="24"/>
        </w:rPr>
      </w:pPr>
      <w:r w:rsidRPr="009554A0">
        <w:rPr>
          <w:sz w:val="28"/>
          <w:szCs w:val="24"/>
        </w:rPr>
        <w:t>Организация: ОАО "Уфахимпром"</w:t>
      </w:r>
    </w:p>
    <w:p w:rsidR="00A62F73" w:rsidRPr="009554A0" w:rsidRDefault="00A62F73" w:rsidP="009554A0">
      <w:pPr>
        <w:spacing w:line="360" w:lineRule="auto"/>
        <w:ind w:firstLine="709"/>
        <w:jc w:val="both"/>
        <w:rPr>
          <w:sz w:val="28"/>
          <w:szCs w:val="24"/>
        </w:rPr>
      </w:pPr>
      <w:r w:rsidRPr="009554A0">
        <w:rPr>
          <w:sz w:val="28"/>
          <w:szCs w:val="24"/>
        </w:rPr>
        <w:t>Сфера деятельности: химическая промышленность</w:t>
      </w:r>
    </w:p>
    <w:p w:rsidR="00A62F73" w:rsidRPr="009554A0" w:rsidRDefault="00A62F73" w:rsidP="009554A0">
      <w:pPr>
        <w:spacing w:line="360" w:lineRule="auto"/>
        <w:ind w:firstLine="709"/>
        <w:jc w:val="both"/>
        <w:rPr>
          <w:sz w:val="28"/>
          <w:szCs w:val="24"/>
        </w:rPr>
      </w:pPr>
      <w:r w:rsidRPr="009554A0">
        <w:rPr>
          <w:sz w:val="28"/>
          <w:szCs w:val="24"/>
        </w:rPr>
        <w:t>Должность: генеральный директор</w:t>
      </w:r>
    </w:p>
    <w:p w:rsidR="00A62F73" w:rsidRPr="009554A0" w:rsidRDefault="00A62F73" w:rsidP="009554A0">
      <w:pPr>
        <w:spacing w:line="360" w:lineRule="auto"/>
        <w:ind w:firstLine="709"/>
        <w:jc w:val="both"/>
        <w:rPr>
          <w:sz w:val="28"/>
          <w:szCs w:val="24"/>
        </w:rPr>
      </w:pPr>
      <w:r w:rsidRPr="009554A0">
        <w:rPr>
          <w:sz w:val="28"/>
          <w:szCs w:val="24"/>
        </w:rPr>
        <w:t>Доля в уставном капитале эмитента: доли не имеет</w:t>
      </w:r>
    </w:p>
    <w:p w:rsidR="00A62F73" w:rsidRPr="009554A0" w:rsidRDefault="00A62F73" w:rsidP="009554A0">
      <w:pPr>
        <w:spacing w:line="360" w:lineRule="auto"/>
        <w:ind w:firstLine="709"/>
        <w:jc w:val="both"/>
        <w:rPr>
          <w:sz w:val="28"/>
          <w:szCs w:val="24"/>
        </w:rPr>
      </w:pPr>
      <w:r w:rsidRPr="009554A0">
        <w:rPr>
          <w:sz w:val="28"/>
          <w:szCs w:val="24"/>
        </w:rPr>
        <w:t>Доли в дочерних/зависимых обществах эмитента:</w:t>
      </w:r>
    </w:p>
    <w:p w:rsidR="00A62F73" w:rsidRPr="005361FC" w:rsidRDefault="00A62F73" w:rsidP="009554A0">
      <w:pPr>
        <w:spacing w:line="360" w:lineRule="auto"/>
        <w:ind w:firstLine="709"/>
        <w:jc w:val="both"/>
        <w:rPr>
          <w:sz w:val="28"/>
          <w:szCs w:val="24"/>
        </w:rPr>
      </w:pPr>
      <w:r w:rsidRPr="005361FC">
        <w:rPr>
          <w:sz w:val="28"/>
          <w:szCs w:val="24"/>
        </w:rPr>
        <w:t>Наименование: ОАО "Уфанефтехим"</w:t>
      </w:r>
    </w:p>
    <w:p w:rsidR="00764847" w:rsidRPr="005361FC" w:rsidRDefault="00A62F73" w:rsidP="009554A0">
      <w:pPr>
        <w:spacing w:line="360" w:lineRule="auto"/>
        <w:ind w:firstLine="709"/>
        <w:jc w:val="both"/>
        <w:rPr>
          <w:sz w:val="28"/>
          <w:szCs w:val="24"/>
        </w:rPr>
      </w:pPr>
      <w:r w:rsidRPr="005361FC">
        <w:rPr>
          <w:sz w:val="28"/>
          <w:szCs w:val="24"/>
        </w:rPr>
        <w:t>Доля: 0.006%</w:t>
      </w:r>
    </w:p>
    <w:p w:rsidR="00764847" w:rsidRPr="009554A0" w:rsidRDefault="00764847" w:rsidP="009554A0">
      <w:pPr>
        <w:spacing w:line="360" w:lineRule="auto"/>
        <w:ind w:firstLine="709"/>
        <w:jc w:val="both"/>
        <w:rPr>
          <w:sz w:val="28"/>
          <w:szCs w:val="24"/>
        </w:rPr>
      </w:pPr>
      <w:r w:rsidRPr="009554A0">
        <w:rPr>
          <w:sz w:val="28"/>
          <w:szCs w:val="24"/>
        </w:rPr>
        <w:t>В течение отчетного года изменений в составе Совета директоров Общества не происходило.</w:t>
      </w:r>
    </w:p>
    <w:p w:rsidR="00764847" w:rsidRPr="009554A0" w:rsidRDefault="00764847" w:rsidP="009554A0">
      <w:pPr>
        <w:spacing w:line="360" w:lineRule="auto"/>
        <w:ind w:firstLine="709"/>
        <w:jc w:val="both"/>
        <w:rPr>
          <w:kern w:val="2"/>
          <w:sz w:val="28"/>
          <w:szCs w:val="24"/>
        </w:rPr>
      </w:pPr>
    </w:p>
    <w:p w:rsidR="00764847" w:rsidRPr="005361FC" w:rsidRDefault="00764847" w:rsidP="009554A0">
      <w:pPr>
        <w:pStyle w:val="2"/>
        <w:spacing w:line="360" w:lineRule="auto"/>
        <w:ind w:firstLine="709"/>
        <w:jc w:val="both"/>
        <w:rPr>
          <w:b/>
          <w:kern w:val="2"/>
          <w:szCs w:val="24"/>
        </w:rPr>
      </w:pPr>
      <w:bookmarkStart w:id="15" w:name="_Toc70237372"/>
      <w:r w:rsidRPr="005361FC">
        <w:rPr>
          <w:b/>
          <w:kern w:val="2"/>
          <w:szCs w:val="24"/>
        </w:rPr>
        <w:t>3.4.2 Количество заседаний Совета директоров и основные решения, принятые Советом директоров</w:t>
      </w:r>
      <w:bookmarkEnd w:id="15"/>
    </w:p>
    <w:p w:rsidR="00764847" w:rsidRPr="009554A0" w:rsidRDefault="00764847" w:rsidP="009554A0">
      <w:pPr>
        <w:spacing w:line="360" w:lineRule="auto"/>
        <w:ind w:firstLine="709"/>
        <w:jc w:val="both"/>
        <w:rPr>
          <w:kern w:val="2"/>
          <w:sz w:val="28"/>
          <w:szCs w:val="24"/>
        </w:rPr>
      </w:pPr>
      <w:r w:rsidRPr="009554A0">
        <w:rPr>
          <w:kern w:val="2"/>
          <w:sz w:val="28"/>
          <w:szCs w:val="24"/>
        </w:rPr>
        <w:t>За отчетный период было проведено 11 заседаний Советов  директоров   ОАО «Уфаоргсинтез».</w:t>
      </w:r>
    </w:p>
    <w:p w:rsidR="00764847" w:rsidRPr="009554A0" w:rsidRDefault="00764847" w:rsidP="009554A0">
      <w:pPr>
        <w:spacing w:line="360" w:lineRule="auto"/>
        <w:ind w:firstLine="709"/>
        <w:jc w:val="both"/>
        <w:rPr>
          <w:sz w:val="28"/>
          <w:szCs w:val="24"/>
        </w:rPr>
      </w:pPr>
      <w:r w:rsidRPr="009554A0">
        <w:rPr>
          <w:sz w:val="28"/>
          <w:szCs w:val="24"/>
        </w:rPr>
        <w:t>Основные решения, принятые Советом директоров за отчетный период:</w:t>
      </w:r>
    </w:p>
    <w:p w:rsidR="00764847" w:rsidRPr="009554A0" w:rsidRDefault="00764847" w:rsidP="009554A0">
      <w:pPr>
        <w:spacing w:line="360" w:lineRule="auto"/>
        <w:ind w:firstLine="709"/>
        <w:jc w:val="both"/>
        <w:rPr>
          <w:sz w:val="28"/>
          <w:szCs w:val="24"/>
        </w:rPr>
      </w:pPr>
      <w:r w:rsidRPr="009554A0">
        <w:rPr>
          <w:sz w:val="28"/>
          <w:szCs w:val="24"/>
        </w:rPr>
        <w:t>- назначение Генерального директора;</w:t>
      </w:r>
    </w:p>
    <w:p w:rsidR="00764847" w:rsidRPr="009554A0" w:rsidRDefault="00764847" w:rsidP="009554A0">
      <w:pPr>
        <w:spacing w:line="360" w:lineRule="auto"/>
        <w:ind w:firstLine="709"/>
        <w:jc w:val="both"/>
        <w:rPr>
          <w:sz w:val="28"/>
          <w:szCs w:val="24"/>
        </w:rPr>
      </w:pPr>
      <w:r w:rsidRPr="009554A0">
        <w:rPr>
          <w:sz w:val="28"/>
          <w:szCs w:val="24"/>
        </w:rPr>
        <w:t>- избрание Председателя совета директоров;</w:t>
      </w:r>
    </w:p>
    <w:p w:rsidR="00764847" w:rsidRPr="009554A0" w:rsidRDefault="00764847" w:rsidP="009554A0">
      <w:pPr>
        <w:spacing w:line="360" w:lineRule="auto"/>
        <w:ind w:firstLine="709"/>
        <w:jc w:val="both"/>
        <w:rPr>
          <w:sz w:val="28"/>
          <w:szCs w:val="24"/>
        </w:rPr>
      </w:pPr>
      <w:r w:rsidRPr="009554A0">
        <w:rPr>
          <w:sz w:val="28"/>
          <w:szCs w:val="24"/>
        </w:rPr>
        <w:t>- оказание благотворительной помощи;</w:t>
      </w:r>
    </w:p>
    <w:p w:rsidR="00764847" w:rsidRPr="009554A0" w:rsidRDefault="00764847" w:rsidP="009554A0">
      <w:pPr>
        <w:spacing w:line="360" w:lineRule="auto"/>
        <w:ind w:firstLine="709"/>
        <w:jc w:val="both"/>
        <w:rPr>
          <w:sz w:val="28"/>
          <w:szCs w:val="24"/>
        </w:rPr>
      </w:pPr>
      <w:r w:rsidRPr="009554A0">
        <w:rPr>
          <w:sz w:val="28"/>
          <w:szCs w:val="24"/>
        </w:rPr>
        <w:t>- о созыве внеочередного собрания акционеров ОАО «Уфаоргсинтез»;</w:t>
      </w:r>
    </w:p>
    <w:p w:rsidR="00764847" w:rsidRPr="009554A0" w:rsidRDefault="00764847" w:rsidP="009554A0">
      <w:pPr>
        <w:spacing w:line="360" w:lineRule="auto"/>
        <w:ind w:firstLine="709"/>
        <w:jc w:val="both"/>
        <w:rPr>
          <w:sz w:val="28"/>
          <w:szCs w:val="24"/>
        </w:rPr>
      </w:pPr>
      <w:r w:rsidRPr="009554A0">
        <w:rPr>
          <w:sz w:val="28"/>
          <w:szCs w:val="24"/>
        </w:rPr>
        <w:t>- о созыве очередного годового собрания акционеров ОАО «Уфаоргсинтез».</w:t>
      </w:r>
    </w:p>
    <w:p w:rsidR="00764847" w:rsidRPr="009554A0" w:rsidRDefault="00764847" w:rsidP="009554A0">
      <w:pPr>
        <w:spacing w:line="360" w:lineRule="auto"/>
        <w:ind w:firstLine="709"/>
        <w:jc w:val="both"/>
        <w:rPr>
          <w:sz w:val="28"/>
          <w:szCs w:val="24"/>
        </w:rPr>
      </w:pPr>
    </w:p>
    <w:p w:rsidR="00764847" w:rsidRPr="005361FC" w:rsidRDefault="005361FC" w:rsidP="009554A0">
      <w:pPr>
        <w:pStyle w:val="2"/>
        <w:spacing w:line="360" w:lineRule="auto"/>
        <w:ind w:firstLine="709"/>
        <w:jc w:val="both"/>
        <w:rPr>
          <w:b/>
          <w:kern w:val="2"/>
          <w:szCs w:val="24"/>
        </w:rPr>
      </w:pPr>
      <w:bookmarkStart w:id="16" w:name="_Toc70237373"/>
      <w:r w:rsidRPr="005361FC">
        <w:rPr>
          <w:b/>
          <w:kern w:val="2"/>
          <w:szCs w:val="24"/>
        </w:rPr>
        <w:t>3.4.3</w:t>
      </w:r>
      <w:r w:rsidR="00764847" w:rsidRPr="005361FC">
        <w:rPr>
          <w:b/>
          <w:kern w:val="2"/>
          <w:szCs w:val="24"/>
        </w:rPr>
        <w:t xml:space="preserve"> Критерии определения и размер вознаграждения членам Совета директоров общества, выплачиваемого по результатам отчетного года:</w:t>
      </w:r>
      <w:bookmarkEnd w:id="16"/>
    </w:p>
    <w:p w:rsidR="00764847" w:rsidRPr="009554A0" w:rsidRDefault="00764847" w:rsidP="009554A0">
      <w:pPr>
        <w:spacing w:line="360" w:lineRule="auto"/>
        <w:ind w:firstLine="709"/>
        <w:jc w:val="both"/>
        <w:rPr>
          <w:kern w:val="2"/>
          <w:sz w:val="28"/>
          <w:szCs w:val="24"/>
        </w:rPr>
      </w:pPr>
      <w:r w:rsidRPr="009554A0">
        <w:rPr>
          <w:kern w:val="2"/>
          <w:sz w:val="28"/>
          <w:szCs w:val="24"/>
        </w:rPr>
        <w:t>Членам Совета директоров Общества вознаграждение не выплачивается.</w:t>
      </w:r>
    </w:p>
    <w:p w:rsidR="00764847" w:rsidRPr="009554A0" w:rsidRDefault="00764847" w:rsidP="009554A0">
      <w:pPr>
        <w:spacing w:line="360" w:lineRule="auto"/>
        <w:ind w:firstLine="709"/>
        <w:jc w:val="both"/>
        <w:rPr>
          <w:sz w:val="28"/>
          <w:szCs w:val="24"/>
        </w:rPr>
      </w:pPr>
    </w:p>
    <w:p w:rsidR="00764847" w:rsidRPr="005361FC" w:rsidRDefault="00764847" w:rsidP="009554A0">
      <w:pPr>
        <w:pStyle w:val="2"/>
        <w:spacing w:line="360" w:lineRule="auto"/>
        <w:ind w:firstLine="709"/>
        <w:jc w:val="both"/>
        <w:rPr>
          <w:b/>
          <w:kern w:val="2"/>
          <w:szCs w:val="24"/>
        </w:rPr>
      </w:pPr>
      <w:bookmarkStart w:id="17" w:name="_Toc70237374"/>
      <w:r w:rsidRPr="005361FC">
        <w:rPr>
          <w:b/>
          <w:kern w:val="2"/>
          <w:szCs w:val="24"/>
        </w:rPr>
        <w:t>3.5 Информация о деятельности  исполнительных органов</w:t>
      </w:r>
      <w:bookmarkEnd w:id="17"/>
    </w:p>
    <w:p w:rsidR="00764847" w:rsidRPr="009554A0" w:rsidRDefault="00764847" w:rsidP="009554A0">
      <w:pPr>
        <w:spacing w:line="360" w:lineRule="auto"/>
        <w:ind w:firstLine="709"/>
        <w:jc w:val="both"/>
        <w:rPr>
          <w:bCs/>
          <w:sz w:val="28"/>
          <w:szCs w:val="24"/>
        </w:rPr>
      </w:pPr>
    </w:p>
    <w:p w:rsidR="00764847" w:rsidRPr="009554A0" w:rsidRDefault="00764847" w:rsidP="009554A0">
      <w:pPr>
        <w:widowControl w:val="0"/>
        <w:spacing w:line="360" w:lineRule="auto"/>
        <w:ind w:firstLine="709"/>
        <w:jc w:val="both"/>
        <w:rPr>
          <w:snapToGrid w:val="0"/>
          <w:sz w:val="28"/>
          <w:szCs w:val="24"/>
        </w:rPr>
      </w:pPr>
      <w:r w:rsidRPr="009554A0">
        <w:rPr>
          <w:snapToGrid w:val="0"/>
          <w:sz w:val="28"/>
          <w:szCs w:val="24"/>
        </w:rPr>
        <w:t>Единоличным исполнительным органом общества является Генеральный директор.</w:t>
      </w:r>
    </w:p>
    <w:p w:rsidR="00764847" w:rsidRPr="009554A0" w:rsidRDefault="00764847" w:rsidP="009554A0">
      <w:pPr>
        <w:widowControl w:val="0"/>
        <w:spacing w:line="360" w:lineRule="auto"/>
        <w:ind w:firstLine="709"/>
        <w:jc w:val="both"/>
        <w:rPr>
          <w:snapToGrid w:val="0"/>
          <w:sz w:val="28"/>
          <w:szCs w:val="24"/>
        </w:rPr>
      </w:pPr>
      <w:r w:rsidRPr="009554A0">
        <w:rPr>
          <w:snapToGrid w:val="0"/>
          <w:sz w:val="28"/>
          <w:szCs w:val="24"/>
        </w:rPr>
        <w:t>За отчетны</w:t>
      </w:r>
      <w:r w:rsidR="005361FC">
        <w:rPr>
          <w:snapToGrid w:val="0"/>
          <w:sz w:val="28"/>
          <w:szCs w:val="24"/>
        </w:rPr>
        <w:t xml:space="preserve">й период </w:t>
      </w:r>
      <w:r w:rsidRPr="009554A0">
        <w:rPr>
          <w:snapToGrid w:val="0"/>
          <w:sz w:val="28"/>
          <w:szCs w:val="24"/>
        </w:rPr>
        <w:t>Генеральным директором Общества являлся Вильданов Салават Галиевич.</w:t>
      </w:r>
    </w:p>
    <w:p w:rsidR="00764847" w:rsidRPr="009554A0" w:rsidRDefault="00764847" w:rsidP="009554A0">
      <w:pPr>
        <w:widowControl w:val="0"/>
        <w:spacing w:line="360" w:lineRule="auto"/>
        <w:ind w:firstLine="709"/>
        <w:jc w:val="both"/>
        <w:rPr>
          <w:snapToGrid w:val="0"/>
          <w:sz w:val="28"/>
          <w:szCs w:val="24"/>
        </w:rPr>
      </w:pPr>
      <w:r w:rsidRPr="009554A0">
        <w:rPr>
          <w:sz w:val="28"/>
          <w:szCs w:val="24"/>
        </w:rPr>
        <w:t xml:space="preserve">Вильданов Салават Галиевич – </w:t>
      </w:r>
      <w:smartTag w:uri="urn:schemas-microsoft-com:office:smarttags" w:element="metricconverter">
        <w:smartTagPr>
          <w:attr w:name="ProductID" w:val="0,9 мм"/>
        </w:smartTagPr>
        <w:r w:rsidRPr="009554A0">
          <w:rPr>
            <w:sz w:val="28"/>
            <w:szCs w:val="24"/>
          </w:rPr>
          <w:t>1954 г</w:t>
        </w:r>
      </w:smartTag>
      <w:r w:rsidRPr="009554A0">
        <w:rPr>
          <w:sz w:val="28"/>
          <w:szCs w:val="24"/>
        </w:rPr>
        <w:t xml:space="preserve">.р., в </w:t>
      </w:r>
      <w:smartTag w:uri="urn:schemas-microsoft-com:office:smarttags" w:element="metricconverter">
        <w:smartTagPr>
          <w:attr w:name="ProductID" w:val="0,9 мм"/>
        </w:smartTagPr>
        <w:r w:rsidRPr="009554A0">
          <w:rPr>
            <w:sz w:val="28"/>
            <w:szCs w:val="24"/>
          </w:rPr>
          <w:t>1977 г</w:t>
        </w:r>
      </w:smartTag>
      <w:r w:rsidRPr="009554A0">
        <w:rPr>
          <w:sz w:val="28"/>
          <w:szCs w:val="24"/>
        </w:rPr>
        <w:t>. окончил УНИ по специальности «Химическая технология переработки нефти и газа», с января 2006 года Генеральный директор ОАО «Уфаоргсинтез», доли в уставном капитале Общества не имеет.</w:t>
      </w:r>
    </w:p>
    <w:p w:rsidR="00764847" w:rsidRPr="009554A0" w:rsidRDefault="00764847" w:rsidP="009554A0">
      <w:pPr>
        <w:spacing w:line="360" w:lineRule="auto"/>
        <w:ind w:firstLine="709"/>
        <w:jc w:val="both"/>
        <w:rPr>
          <w:kern w:val="2"/>
          <w:sz w:val="28"/>
          <w:szCs w:val="24"/>
        </w:rPr>
      </w:pPr>
      <w:r w:rsidRPr="009554A0">
        <w:rPr>
          <w:sz w:val="28"/>
          <w:szCs w:val="24"/>
        </w:rPr>
        <w:t>Коллегиальный исполнительный  орган общества – Уставом не предусмотрен.</w:t>
      </w:r>
    </w:p>
    <w:p w:rsidR="00764847" w:rsidRPr="009554A0" w:rsidRDefault="00764847" w:rsidP="009554A0">
      <w:pPr>
        <w:pStyle w:val="2"/>
        <w:spacing w:line="360" w:lineRule="auto"/>
        <w:ind w:firstLine="709"/>
        <w:jc w:val="both"/>
        <w:rPr>
          <w:bCs/>
          <w:kern w:val="2"/>
          <w:szCs w:val="24"/>
        </w:rPr>
      </w:pPr>
    </w:p>
    <w:p w:rsidR="00764847" w:rsidRPr="00BC6AA0" w:rsidRDefault="00764847" w:rsidP="009554A0">
      <w:pPr>
        <w:pStyle w:val="2"/>
        <w:spacing w:line="360" w:lineRule="auto"/>
        <w:ind w:firstLine="709"/>
        <w:jc w:val="both"/>
        <w:rPr>
          <w:b/>
          <w:kern w:val="2"/>
          <w:szCs w:val="24"/>
        </w:rPr>
      </w:pPr>
      <w:bookmarkStart w:id="18" w:name="_Toc70237375"/>
      <w:r w:rsidRPr="009554A0">
        <w:rPr>
          <w:kern w:val="2"/>
          <w:szCs w:val="24"/>
        </w:rPr>
        <w:t>3</w:t>
      </w:r>
      <w:r w:rsidRPr="00BC6AA0">
        <w:rPr>
          <w:b/>
          <w:kern w:val="2"/>
          <w:szCs w:val="24"/>
        </w:rPr>
        <w:t>.6 Информация о деятельности ревизионной комиссии</w:t>
      </w:r>
      <w:bookmarkEnd w:id="18"/>
    </w:p>
    <w:p w:rsidR="00BC6AA0" w:rsidRPr="00BC6AA0" w:rsidRDefault="00BC6AA0" w:rsidP="00BC6AA0">
      <w:pPr>
        <w:spacing w:line="360" w:lineRule="auto"/>
        <w:rPr>
          <w:b/>
          <w:sz w:val="28"/>
          <w:szCs w:val="28"/>
        </w:rPr>
      </w:pPr>
    </w:p>
    <w:p w:rsidR="00764847" w:rsidRPr="00BC6AA0" w:rsidRDefault="00764847" w:rsidP="009554A0">
      <w:pPr>
        <w:pStyle w:val="2"/>
        <w:spacing w:line="360" w:lineRule="auto"/>
        <w:ind w:firstLine="709"/>
        <w:jc w:val="both"/>
        <w:rPr>
          <w:b/>
          <w:kern w:val="2"/>
          <w:szCs w:val="24"/>
        </w:rPr>
      </w:pPr>
      <w:bookmarkStart w:id="19" w:name="_Toc70237376"/>
      <w:r w:rsidRPr="00BC6AA0">
        <w:rPr>
          <w:b/>
          <w:kern w:val="2"/>
          <w:szCs w:val="24"/>
        </w:rPr>
        <w:t>3.6.1 Состав ревизионной комиссии</w:t>
      </w:r>
      <w:bookmarkEnd w:id="19"/>
    </w:p>
    <w:p w:rsidR="00764847" w:rsidRPr="009554A0" w:rsidRDefault="00764847" w:rsidP="009554A0">
      <w:pPr>
        <w:spacing w:line="360" w:lineRule="auto"/>
        <w:ind w:firstLine="709"/>
        <w:jc w:val="both"/>
        <w:rPr>
          <w:sz w:val="28"/>
          <w:szCs w:val="24"/>
        </w:rPr>
      </w:pPr>
      <w:r w:rsidRPr="009554A0">
        <w:rPr>
          <w:sz w:val="28"/>
          <w:szCs w:val="24"/>
        </w:rPr>
        <w:t>Состав ревизионной комиссии за отчетный год,</w:t>
      </w:r>
      <w:bookmarkStart w:id="20" w:name="_Toc65306555"/>
      <w:r w:rsidRPr="009554A0">
        <w:rPr>
          <w:sz w:val="28"/>
          <w:szCs w:val="24"/>
        </w:rPr>
        <w:t xml:space="preserve"> избранный  27 апреля 2006 года общим собранием акционеров ОАО «Уфаоргсинтез»:</w:t>
      </w:r>
      <w:bookmarkEnd w:id="20"/>
    </w:p>
    <w:p w:rsidR="00764847" w:rsidRPr="009554A0" w:rsidRDefault="00764847" w:rsidP="009554A0">
      <w:pPr>
        <w:pStyle w:val="a3"/>
        <w:spacing w:line="360" w:lineRule="auto"/>
        <w:ind w:firstLine="709"/>
        <w:jc w:val="both"/>
        <w:rPr>
          <w:kern w:val="2"/>
          <w:sz w:val="28"/>
          <w:lang w:val="ru-RU"/>
        </w:rPr>
      </w:pPr>
      <w:r w:rsidRPr="009554A0">
        <w:rPr>
          <w:kern w:val="2"/>
          <w:sz w:val="28"/>
          <w:lang w:val="ru-RU"/>
        </w:rPr>
        <w:t xml:space="preserve">1. Абрамова Лидия Викторовна </w:t>
      </w:r>
    </w:p>
    <w:p w:rsidR="00764847" w:rsidRPr="009554A0" w:rsidRDefault="00764847" w:rsidP="009554A0">
      <w:pPr>
        <w:pStyle w:val="a3"/>
        <w:spacing w:line="360" w:lineRule="auto"/>
        <w:ind w:firstLine="709"/>
        <w:jc w:val="both"/>
        <w:rPr>
          <w:rStyle w:val="SUBST"/>
          <w:b w:val="0"/>
          <w:bCs/>
          <w:i w:val="0"/>
          <w:sz w:val="28"/>
          <w:lang w:val="ru-RU"/>
        </w:rPr>
      </w:pPr>
      <w:r w:rsidRPr="009554A0">
        <w:rPr>
          <w:kern w:val="2"/>
          <w:sz w:val="28"/>
          <w:lang w:val="ru-RU"/>
        </w:rPr>
        <w:t xml:space="preserve">2. </w:t>
      </w:r>
      <w:r w:rsidRPr="009554A0">
        <w:rPr>
          <w:sz w:val="28"/>
          <w:lang w:val="ru-RU"/>
        </w:rPr>
        <w:t>Данилюк Ирина Ростиславовна</w:t>
      </w:r>
    </w:p>
    <w:p w:rsidR="00764847" w:rsidRPr="009554A0" w:rsidRDefault="00764847" w:rsidP="009554A0">
      <w:pPr>
        <w:pStyle w:val="a3"/>
        <w:spacing w:line="360" w:lineRule="auto"/>
        <w:ind w:firstLine="709"/>
        <w:jc w:val="both"/>
        <w:rPr>
          <w:rStyle w:val="SUBST"/>
          <w:b w:val="0"/>
          <w:i w:val="0"/>
          <w:sz w:val="28"/>
          <w:lang w:val="ru-RU"/>
        </w:rPr>
      </w:pPr>
      <w:r w:rsidRPr="009554A0">
        <w:rPr>
          <w:kern w:val="2"/>
          <w:sz w:val="28"/>
          <w:lang w:val="ru-RU"/>
        </w:rPr>
        <w:t xml:space="preserve">3. </w:t>
      </w:r>
      <w:r w:rsidRPr="009554A0">
        <w:rPr>
          <w:rStyle w:val="SUBST"/>
          <w:b w:val="0"/>
          <w:i w:val="0"/>
          <w:sz w:val="28"/>
          <w:lang w:val="ru-RU"/>
        </w:rPr>
        <w:t>Исламова Гульнара Ринатовна</w:t>
      </w:r>
    </w:p>
    <w:p w:rsidR="00764847" w:rsidRPr="009554A0" w:rsidRDefault="00764847" w:rsidP="009554A0">
      <w:pPr>
        <w:pStyle w:val="2"/>
        <w:spacing w:line="360" w:lineRule="auto"/>
        <w:ind w:firstLine="709"/>
        <w:jc w:val="both"/>
        <w:rPr>
          <w:kern w:val="2"/>
          <w:szCs w:val="24"/>
        </w:rPr>
      </w:pPr>
      <w:bookmarkStart w:id="21" w:name="_Toc65306556"/>
      <w:bookmarkStart w:id="22" w:name="_Toc68325492"/>
      <w:bookmarkStart w:id="23" w:name="_Toc70237377"/>
      <w:r w:rsidRPr="00BC6AA0">
        <w:rPr>
          <w:b/>
          <w:kern w:val="2"/>
          <w:szCs w:val="24"/>
        </w:rPr>
        <w:t>3.6.2 Итоги проведенных проверок</w:t>
      </w:r>
      <w:r w:rsidRPr="009554A0">
        <w:rPr>
          <w:kern w:val="2"/>
          <w:szCs w:val="24"/>
        </w:rPr>
        <w:t>:</w:t>
      </w:r>
      <w:bookmarkEnd w:id="21"/>
      <w:bookmarkEnd w:id="22"/>
      <w:bookmarkEnd w:id="23"/>
    </w:p>
    <w:p w:rsidR="00764847" w:rsidRPr="009554A0" w:rsidRDefault="00764847" w:rsidP="009554A0">
      <w:pPr>
        <w:tabs>
          <w:tab w:val="center" w:pos="0"/>
          <w:tab w:val="left" w:pos="567"/>
        </w:tabs>
        <w:autoSpaceDE/>
        <w:autoSpaceDN/>
        <w:spacing w:line="360" w:lineRule="auto"/>
        <w:ind w:firstLine="709"/>
        <w:jc w:val="both"/>
        <w:rPr>
          <w:kern w:val="2"/>
          <w:sz w:val="28"/>
          <w:szCs w:val="24"/>
        </w:rPr>
      </w:pPr>
      <w:r w:rsidRPr="009554A0">
        <w:rPr>
          <w:kern w:val="2"/>
          <w:sz w:val="28"/>
          <w:szCs w:val="24"/>
        </w:rPr>
        <w:t>1. Решения, принятые Советом директоров и исполнительным органом Общества за отчетный период находятся в пределах их компетенции и соответствуют Уставу ОАО «Уфаоргсинтез» и решениям Общего собрания акционеров.</w:t>
      </w:r>
    </w:p>
    <w:p w:rsidR="00764847" w:rsidRPr="009554A0" w:rsidRDefault="00764847" w:rsidP="009554A0">
      <w:pPr>
        <w:tabs>
          <w:tab w:val="center" w:pos="0"/>
          <w:tab w:val="left" w:pos="426"/>
        </w:tabs>
        <w:spacing w:line="360" w:lineRule="auto"/>
        <w:ind w:firstLine="709"/>
        <w:jc w:val="both"/>
        <w:rPr>
          <w:kern w:val="2"/>
          <w:sz w:val="28"/>
          <w:szCs w:val="24"/>
        </w:rPr>
      </w:pPr>
      <w:r w:rsidRPr="009554A0">
        <w:rPr>
          <w:kern w:val="2"/>
          <w:sz w:val="28"/>
          <w:szCs w:val="24"/>
        </w:rPr>
        <w:t>2. Бухгалтерский учет организован и ведется в соответствии с требованиями действующих Положений по бухгалтерскому учету и закона РФ «О бухгалтерском учете». Хозяйственные операции в основном надлежащим образом оформлены и во всех существенных отношениях отражены в полном объеме и достоверно.</w:t>
      </w:r>
    </w:p>
    <w:p w:rsidR="00764847" w:rsidRPr="009554A0" w:rsidRDefault="00764847" w:rsidP="009554A0">
      <w:pPr>
        <w:tabs>
          <w:tab w:val="center" w:pos="0"/>
          <w:tab w:val="left" w:pos="426"/>
        </w:tabs>
        <w:spacing w:line="360" w:lineRule="auto"/>
        <w:ind w:firstLine="709"/>
        <w:jc w:val="both"/>
        <w:rPr>
          <w:kern w:val="2"/>
          <w:sz w:val="28"/>
          <w:szCs w:val="24"/>
        </w:rPr>
      </w:pPr>
      <w:r w:rsidRPr="009554A0">
        <w:rPr>
          <w:kern w:val="2"/>
          <w:sz w:val="28"/>
          <w:szCs w:val="24"/>
        </w:rPr>
        <w:t>3. Рассмотрев результаты работы Общества за 2006 год, ревизионная комиссия отмечает удовлетворительное финансовое состояние Общества.</w:t>
      </w:r>
    </w:p>
    <w:p w:rsidR="00764847" w:rsidRPr="009554A0" w:rsidRDefault="00764847" w:rsidP="009554A0">
      <w:pPr>
        <w:tabs>
          <w:tab w:val="center" w:pos="0"/>
          <w:tab w:val="left" w:pos="426"/>
        </w:tabs>
        <w:spacing w:line="360" w:lineRule="auto"/>
        <w:ind w:firstLine="709"/>
        <w:jc w:val="both"/>
        <w:rPr>
          <w:kern w:val="2"/>
          <w:sz w:val="28"/>
          <w:szCs w:val="24"/>
        </w:rPr>
      </w:pPr>
      <w:r w:rsidRPr="009554A0">
        <w:rPr>
          <w:kern w:val="2"/>
          <w:sz w:val="28"/>
          <w:szCs w:val="24"/>
        </w:rPr>
        <w:t>Анализ финансового состояния ОАО «Уфаоргсинтез» позволяет сделать вывод, что в отчетном периоде Общество находится в удовлетворительном финансовом состоянии и имеет приемлемую структуру баланса.</w:t>
      </w:r>
    </w:p>
    <w:p w:rsidR="00764847" w:rsidRPr="009554A0" w:rsidRDefault="00764847" w:rsidP="009554A0">
      <w:pPr>
        <w:tabs>
          <w:tab w:val="center" w:pos="0"/>
          <w:tab w:val="center" w:pos="993"/>
        </w:tabs>
        <w:spacing w:line="360" w:lineRule="auto"/>
        <w:ind w:firstLine="709"/>
        <w:jc w:val="both"/>
        <w:rPr>
          <w:kern w:val="2"/>
          <w:sz w:val="28"/>
          <w:szCs w:val="24"/>
        </w:rPr>
      </w:pPr>
      <w:r w:rsidRPr="009554A0">
        <w:rPr>
          <w:kern w:val="2"/>
          <w:sz w:val="28"/>
          <w:szCs w:val="24"/>
        </w:rPr>
        <w:t xml:space="preserve"> 4. Анализ исполнения сметы расходования прибыли показывает, что в целом фактические расходы соответствуют утвержденным собранием акционеров.</w:t>
      </w:r>
    </w:p>
    <w:p w:rsidR="00764847" w:rsidRPr="009554A0" w:rsidRDefault="00764847" w:rsidP="009554A0">
      <w:pPr>
        <w:tabs>
          <w:tab w:val="center" w:pos="0"/>
        </w:tabs>
        <w:spacing w:line="360" w:lineRule="auto"/>
        <w:ind w:firstLine="709"/>
        <w:jc w:val="both"/>
        <w:rPr>
          <w:kern w:val="2"/>
          <w:sz w:val="28"/>
          <w:szCs w:val="24"/>
        </w:rPr>
      </w:pPr>
      <w:r w:rsidRPr="009554A0">
        <w:rPr>
          <w:kern w:val="2"/>
          <w:sz w:val="28"/>
          <w:szCs w:val="24"/>
        </w:rPr>
        <w:t>Заявлений о нарушении прав акционеров общества и предложений о внеплановых проверках финансово-хозяйственной деятельности за отчетной период в ревизионную комиссию не поступало.</w:t>
      </w:r>
    </w:p>
    <w:p w:rsidR="00764847" w:rsidRPr="009554A0" w:rsidRDefault="00764847" w:rsidP="009554A0">
      <w:pPr>
        <w:spacing w:line="360" w:lineRule="auto"/>
        <w:ind w:firstLine="709"/>
        <w:jc w:val="both"/>
        <w:rPr>
          <w:kern w:val="2"/>
          <w:sz w:val="28"/>
          <w:szCs w:val="24"/>
        </w:rPr>
      </w:pPr>
    </w:p>
    <w:p w:rsidR="00764847" w:rsidRDefault="00BC6AA0" w:rsidP="009554A0">
      <w:pPr>
        <w:pStyle w:val="2"/>
        <w:spacing w:line="360" w:lineRule="auto"/>
        <w:ind w:firstLine="709"/>
        <w:jc w:val="both"/>
        <w:rPr>
          <w:b/>
          <w:kern w:val="2"/>
          <w:szCs w:val="24"/>
        </w:rPr>
      </w:pPr>
      <w:bookmarkStart w:id="24" w:name="_Toc70237378"/>
      <w:r w:rsidRPr="00BC6AA0">
        <w:rPr>
          <w:b/>
          <w:kern w:val="2"/>
          <w:szCs w:val="24"/>
        </w:rPr>
        <w:t>3.7</w:t>
      </w:r>
      <w:r w:rsidR="00764847" w:rsidRPr="00BC6AA0">
        <w:rPr>
          <w:b/>
          <w:kern w:val="2"/>
          <w:szCs w:val="24"/>
        </w:rPr>
        <w:t xml:space="preserve"> Изменение уставного капитала за отчетный год</w:t>
      </w:r>
      <w:bookmarkEnd w:id="24"/>
    </w:p>
    <w:p w:rsidR="00BC6AA0" w:rsidRPr="00BC6AA0" w:rsidRDefault="00BC6AA0" w:rsidP="00BC6AA0">
      <w:pPr>
        <w:spacing w:line="360" w:lineRule="auto"/>
        <w:rPr>
          <w:sz w:val="28"/>
          <w:szCs w:val="28"/>
        </w:rPr>
      </w:pPr>
    </w:p>
    <w:p w:rsidR="00764847" w:rsidRPr="009554A0" w:rsidRDefault="00764847" w:rsidP="009554A0">
      <w:pPr>
        <w:spacing w:line="360" w:lineRule="auto"/>
        <w:ind w:firstLine="709"/>
        <w:jc w:val="both"/>
        <w:rPr>
          <w:kern w:val="2"/>
          <w:sz w:val="28"/>
          <w:szCs w:val="24"/>
        </w:rPr>
      </w:pPr>
      <w:r w:rsidRPr="009554A0">
        <w:rPr>
          <w:kern w:val="2"/>
          <w:sz w:val="28"/>
          <w:szCs w:val="24"/>
        </w:rPr>
        <w:t>За отчетный период уставный капитал не изменялся.</w:t>
      </w:r>
    </w:p>
    <w:p w:rsidR="00764847" w:rsidRPr="009554A0" w:rsidRDefault="00764847" w:rsidP="009554A0">
      <w:pPr>
        <w:spacing w:line="360" w:lineRule="auto"/>
        <w:ind w:firstLine="709"/>
        <w:jc w:val="both"/>
        <w:rPr>
          <w:kern w:val="2"/>
          <w:sz w:val="28"/>
          <w:szCs w:val="24"/>
        </w:rPr>
      </w:pPr>
    </w:p>
    <w:p w:rsidR="00764847" w:rsidRPr="00BC6AA0" w:rsidRDefault="00BC6AA0" w:rsidP="009554A0">
      <w:pPr>
        <w:pStyle w:val="2"/>
        <w:spacing w:line="360" w:lineRule="auto"/>
        <w:ind w:firstLine="709"/>
        <w:jc w:val="both"/>
        <w:rPr>
          <w:b/>
          <w:kern w:val="2"/>
          <w:szCs w:val="24"/>
        </w:rPr>
      </w:pPr>
      <w:bookmarkStart w:id="25" w:name="_Toc70237379"/>
      <w:r>
        <w:rPr>
          <w:b/>
          <w:kern w:val="2"/>
          <w:szCs w:val="24"/>
        </w:rPr>
        <w:br w:type="page"/>
      </w:r>
      <w:r w:rsidR="00764847" w:rsidRPr="00BC6AA0">
        <w:rPr>
          <w:b/>
          <w:kern w:val="2"/>
          <w:szCs w:val="24"/>
        </w:rPr>
        <w:t>3.8 Принятые решения о внесении в устав изменений и дополнений, касающихся предоставляемых по акциям прав</w:t>
      </w:r>
      <w:bookmarkEnd w:id="25"/>
    </w:p>
    <w:p w:rsidR="00BC6AA0" w:rsidRPr="00BC6AA0" w:rsidRDefault="00BC6AA0" w:rsidP="00BC6AA0">
      <w:pPr>
        <w:spacing w:line="360" w:lineRule="auto"/>
        <w:rPr>
          <w:sz w:val="28"/>
          <w:szCs w:val="28"/>
        </w:rPr>
      </w:pPr>
    </w:p>
    <w:p w:rsidR="00764847" w:rsidRPr="009554A0" w:rsidRDefault="00764847" w:rsidP="009554A0">
      <w:pPr>
        <w:pStyle w:val="23"/>
        <w:spacing w:line="360" w:lineRule="auto"/>
        <w:ind w:firstLine="709"/>
        <w:jc w:val="both"/>
        <w:rPr>
          <w:kern w:val="2"/>
          <w:szCs w:val="24"/>
        </w:rPr>
      </w:pPr>
      <w:r w:rsidRPr="009554A0">
        <w:rPr>
          <w:kern w:val="2"/>
          <w:szCs w:val="24"/>
        </w:rPr>
        <w:t>Решений о внесении в устав изменений и дополнений, касающихся предоставляемых по акциям прав, в отчетный период не принималось.</w:t>
      </w:r>
    </w:p>
    <w:p w:rsidR="00764847" w:rsidRPr="009554A0" w:rsidRDefault="00764847" w:rsidP="009554A0">
      <w:pPr>
        <w:pStyle w:val="2"/>
        <w:spacing w:line="360" w:lineRule="auto"/>
        <w:ind w:firstLine="709"/>
        <w:jc w:val="both"/>
        <w:rPr>
          <w:bCs/>
          <w:kern w:val="2"/>
          <w:szCs w:val="24"/>
        </w:rPr>
      </w:pPr>
    </w:p>
    <w:p w:rsidR="00764847" w:rsidRPr="00BC6AA0" w:rsidRDefault="00764847" w:rsidP="009554A0">
      <w:pPr>
        <w:pStyle w:val="2"/>
        <w:spacing w:line="360" w:lineRule="auto"/>
        <w:ind w:firstLine="709"/>
        <w:jc w:val="both"/>
        <w:rPr>
          <w:b/>
          <w:kern w:val="2"/>
          <w:szCs w:val="24"/>
        </w:rPr>
      </w:pPr>
      <w:bookmarkStart w:id="26" w:name="_Toc70237380"/>
      <w:r w:rsidRPr="00BC6AA0">
        <w:rPr>
          <w:b/>
          <w:kern w:val="2"/>
          <w:szCs w:val="24"/>
        </w:rPr>
        <w:t>3.9 Информация о размещенных обществом акциях, поступивших в его распоряжение</w:t>
      </w:r>
      <w:bookmarkEnd w:id="26"/>
    </w:p>
    <w:p w:rsidR="00BC6AA0" w:rsidRDefault="00BC6AA0" w:rsidP="009554A0">
      <w:pPr>
        <w:pStyle w:val="23"/>
        <w:spacing w:line="360" w:lineRule="auto"/>
        <w:ind w:firstLine="709"/>
        <w:jc w:val="both"/>
        <w:rPr>
          <w:kern w:val="2"/>
          <w:szCs w:val="24"/>
        </w:rPr>
      </w:pPr>
    </w:p>
    <w:p w:rsidR="00764847" w:rsidRPr="009554A0" w:rsidRDefault="00764847" w:rsidP="009554A0">
      <w:pPr>
        <w:pStyle w:val="23"/>
        <w:spacing w:line="360" w:lineRule="auto"/>
        <w:ind w:firstLine="709"/>
        <w:jc w:val="both"/>
        <w:rPr>
          <w:kern w:val="2"/>
          <w:szCs w:val="24"/>
        </w:rPr>
      </w:pPr>
      <w:r w:rsidRPr="009554A0">
        <w:rPr>
          <w:kern w:val="2"/>
          <w:szCs w:val="24"/>
        </w:rPr>
        <w:t>В отчетном периоде акций в распоряжение общества не поступало.</w:t>
      </w:r>
    </w:p>
    <w:p w:rsidR="00764847" w:rsidRPr="009554A0" w:rsidRDefault="00764847" w:rsidP="009554A0">
      <w:pPr>
        <w:pStyle w:val="2"/>
        <w:spacing w:line="360" w:lineRule="auto"/>
        <w:ind w:firstLine="709"/>
        <w:jc w:val="both"/>
        <w:rPr>
          <w:bCs/>
          <w:kern w:val="2"/>
          <w:szCs w:val="24"/>
        </w:rPr>
      </w:pPr>
    </w:p>
    <w:p w:rsidR="00764847" w:rsidRPr="00BC6AA0" w:rsidRDefault="00764847" w:rsidP="009554A0">
      <w:pPr>
        <w:pStyle w:val="2"/>
        <w:spacing w:line="360" w:lineRule="auto"/>
        <w:ind w:firstLine="709"/>
        <w:jc w:val="both"/>
        <w:rPr>
          <w:b/>
          <w:kern w:val="2"/>
          <w:szCs w:val="24"/>
        </w:rPr>
      </w:pPr>
      <w:bookmarkStart w:id="27" w:name="_Toc70237381"/>
      <w:r w:rsidRPr="00BC6AA0">
        <w:rPr>
          <w:b/>
          <w:kern w:val="2"/>
          <w:szCs w:val="24"/>
        </w:rPr>
        <w:t>3.10 Информация об использовании фонда акционирования работников общества</w:t>
      </w:r>
      <w:bookmarkEnd w:id="27"/>
    </w:p>
    <w:p w:rsidR="00BC6AA0" w:rsidRDefault="00BC6AA0" w:rsidP="009554A0">
      <w:pPr>
        <w:pStyle w:val="23"/>
        <w:spacing w:line="360" w:lineRule="auto"/>
        <w:ind w:firstLine="709"/>
        <w:jc w:val="both"/>
        <w:rPr>
          <w:kern w:val="2"/>
          <w:szCs w:val="24"/>
        </w:rPr>
      </w:pPr>
    </w:p>
    <w:p w:rsidR="00764847" w:rsidRPr="009554A0" w:rsidRDefault="00764847" w:rsidP="009554A0">
      <w:pPr>
        <w:pStyle w:val="23"/>
        <w:spacing w:line="360" w:lineRule="auto"/>
        <w:ind w:firstLine="709"/>
        <w:jc w:val="both"/>
        <w:rPr>
          <w:kern w:val="2"/>
          <w:szCs w:val="24"/>
        </w:rPr>
      </w:pPr>
      <w:r w:rsidRPr="009554A0">
        <w:rPr>
          <w:kern w:val="2"/>
          <w:szCs w:val="24"/>
        </w:rPr>
        <w:t>В обществе фонд акционирования работников не создавался.</w:t>
      </w:r>
    </w:p>
    <w:p w:rsidR="00764847" w:rsidRPr="009554A0" w:rsidRDefault="00764847" w:rsidP="009554A0">
      <w:pPr>
        <w:pStyle w:val="2"/>
        <w:spacing w:line="360" w:lineRule="auto"/>
        <w:ind w:firstLine="709"/>
        <w:jc w:val="both"/>
        <w:rPr>
          <w:bCs/>
          <w:kern w:val="2"/>
          <w:szCs w:val="24"/>
        </w:rPr>
      </w:pPr>
    </w:p>
    <w:p w:rsidR="00764847" w:rsidRPr="00BC6AA0" w:rsidRDefault="00BC6AA0" w:rsidP="009554A0">
      <w:pPr>
        <w:pStyle w:val="2"/>
        <w:spacing w:line="360" w:lineRule="auto"/>
        <w:ind w:firstLine="709"/>
        <w:jc w:val="both"/>
        <w:rPr>
          <w:b/>
          <w:kern w:val="2"/>
          <w:szCs w:val="24"/>
        </w:rPr>
      </w:pPr>
      <w:bookmarkStart w:id="28" w:name="_Toc70237382"/>
      <w:r w:rsidRPr="00BC6AA0">
        <w:rPr>
          <w:b/>
          <w:kern w:val="2"/>
          <w:szCs w:val="24"/>
        </w:rPr>
        <w:t>3.11</w:t>
      </w:r>
      <w:r w:rsidR="00764847" w:rsidRPr="00BC6AA0">
        <w:rPr>
          <w:b/>
          <w:kern w:val="2"/>
          <w:szCs w:val="24"/>
        </w:rPr>
        <w:t xml:space="preserve"> Сведения о дочерних обществах, об участии общества в других юридических лицах</w:t>
      </w:r>
      <w:bookmarkEnd w:id="28"/>
    </w:p>
    <w:p w:rsidR="00BC6AA0" w:rsidRDefault="00BC6AA0" w:rsidP="009554A0">
      <w:pPr>
        <w:pStyle w:val="21"/>
        <w:spacing w:line="360" w:lineRule="auto"/>
        <w:ind w:firstLine="709"/>
        <w:jc w:val="both"/>
        <w:rPr>
          <w:b w:val="0"/>
          <w:bCs w:val="0"/>
          <w:sz w:val="28"/>
        </w:rPr>
      </w:pPr>
    </w:p>
    <w:p w:rsidR="00764847" w:rsidRPr="009554A0" w:rsidRDefault="00764847" w:rsidP="009554A0">
      <w:pPr>
        <w:pStyle w:val="21"/>
        <w:spacing w:line="360" w:lineRule="auto"/>
        <w:ind w:firstLine="709"/>
        <w:jc w:val="both"/>
        <w:rPr>
          <w:b w:val="0"/>
          <w:bCs w:val="0"/>
          <w:sz w:val="28"/>
        </w:rPr>
      </w:pPr>
      <w:r w:rsidRPr="009554A0">
        <w:rPr>
          <w:b w:val="0"/>
          <w:bCs w:val="0"/>
          <w:sz w:val="28"/>
        </w:rPr>
        <w:t>Дочерних обществ нет, в других юридических лицах не участвует.</w:t>
      </w:r>
    </w:p>
    <w:p w:rsidR="00764847" w:rsidRPr="009554A0" w:rsidRDefault="00764847" w:rsidP="009554A0">
      <w:pPr>
        <w:spacing w:line="360" w:lineRule="auto"/>
        <w:ind w:firstLine="709"/>
        <w:jc w:val="both"/>
        <w:rPr>
          <w:sz w:val="28"/>
          <w:szCs w:val="24"/>
        </w:rPr>
      </w:pPr>
    </w:p>
    <w:p w:rsidR="00764847" w:rsidRPr="00BC6AA0" w:rsidRDefault="00BC6AA0" w:rsidP="009554A0">
      <w:pPr>
        <w:pStyle w:val="2"/>
        <w:spacing w:line="360" w:lineRule="auto"/>
        <w:ind w:firstLine="709"/>
        <w:jc w:val="both"/>
        <w:rPr>
          <w:b/>
          <w:kern w:val="2"/>
          <w:szCs w:val="24"/>
        </w:rPr>
      </w:pPr>
      <w:bookmarkStart w:id="29" w:name="_Toc70237383"/>
      <w:r w:rsidRPr="00BC6AA0">
        <w:rPr>
          <w:b/>
          <w:kern w:val="2"/>
          <w:szCs w:val="24"/>
        </w:rPr>
        <w:t>3.12</w:t>
      </w:r>
      <w:r w:rsidR="00764847" w:rsidRPr="00BC6AA0">
        <w:rPr>
          <w:b/>
          <w:kern w:val="2"/>
          <w:szCs w:val="24"/>
        </w:rPr>
        <w:t xml:space="preserve"> Сведения о соблюдении обществом Кодекса корпоративного поведения</w:t>
      </w:r>
      <w:bookmarkEnd w:id="29"/>
    </w:p>
    <w:p w:rsidR="00BC6AA0" w:rsidRPr="00BC6AA0" w:rsidRDefault="00BC6AA0" w:rsidP="00BC6AA0">
      <w:pPr>
        <w:spacing w:line="360" w:lineRule="auto"/>
        <w:rPr>
          <w:sz w:val="28"/>
          <w:szCs w:val="28"/>
        </w:rPr>
      </w:pPr>
    </w:p>
    <w:p w:rsidR="00764847" w:rsidRPr="00D9062C" w:rsidRDefault="00764847" w:rsidP="009554A0">
      <w:pPr>
        <w:spacing w:line="360" w:lineRule="auto"/>
        <w:ind w:firstLine="709"/>
        <w:jc w:val="both"/>
        <w:rPr>
          <w:kern w:val="2"/>
          <w:sz w:val="28"/>
          <w:szCs w:val="24"/>
        </w:rPr>
      </w:pPr>
      <w:r w:rsidRPr="009554A0">
        <w:rPr>
          <w:kern w:val="2"/>
          <w:sz w:val="28"/>
          <w:szCs w:val="24"/>
        </w:rPr>
        <w:t>Общество в своей деятельности руководствовалось положениями Кодекса корпоративного поведения.</w:t>
      </w:r>
    </w:p>
    <w:p w:rsidR="008E76DA" w:rsidRPr="00BC6AA0" w:rsidRDefault="00BC6AA0" w:rsidP="009554A0">
      <w:pPr>
        <w:spacing w:line="360" w:lineRule="auto"/>
        <w:ind w:firstLine="709"/>
        <w:jc w:val="both"/>
        <w:rPr>
          <w:b/>
          <w:kern w:val="2"/>
          <w:sz w:val="28"/>
          <w:szCs w:val="28"/>
        </w:rPr>
      </w:pPr>
      <w:r>
        <w:rPr>
          <w:kern w:val="2"/>
          <w:sz w:val="28"/>
          <w:szCs w:val="28"/>
        </w:rPr>
        <w:br w:type="page"/>
      </w:r>
      <w:r w:rsidR="00123E78" w:rsidRPr="00BC6AA0">
        <w:rPr>
          <w:b/>
          <w:kern w:val="2"/>
          <w:sz w:val="28"/>
          <w:szCs w:val="28"/>
        </w:rPr>
        <w:t xml:space="preserve">Глава </w:t>
      </w:r>
      <w:r w:rsidR="008E76DA" w:rsidRPr="00BC6AA0">
        <w:rPr>
          <w:b/>
          <w:kern w:val="2"/>
          <w:sz w:val="28"/>
          <w:szCs w:val="28"/>
          <w:lang w:val="en-US"/>
        </w:rPr>
        <w:t>IV</w:t>
      </w:r>
      <w:r w:rsidR="008E76DA" w:rsidRPr="00BC6AA0">
        <w:rPr>
          <w:b/>
          <w:kern w:val="2"/>
          <w:sz w:val="28"/>
          <w:szCs w:val="28"/>
        </w:rPr>
        <w:t>. Технология п</w:t>
      </w:r>
      <w:r>
        <w:rPr>
          <w:b/>
          <w:kern w:val="2"/>
          <w:sz w:val="28"/>
          <w:szCs w:val="28"/>
        </w:rPr>
        <w:t>роизводства полипропилена 01030</w:t>
      </w:r>
    </w:p>
    <w:p w:rsidR="008E76DA" w:rsidRPr="00BC6AA0" w:rsidRDefault="008E76DA" w:rsidP="009554A0">
      <w:pPr>
        <w:spacing w:line="360" w:lineRule="auto"/>
        <w:ind w:firstLine="709"/>
        <w:jc w:val="both"/>
        <w:rPr>
          <w:b/>
          <w:kern w:val="2"/>
          <w:sz w:val="28"/>
          <w:szCs w:val="28"/>
        </w:rPr>
      </w:pPr>
    </w:p>
    <w:p w:rsidR="00123E78" w:rsidRPr="00BC6AA0" w:rsidRDefault="00123E78" w:rsidP="009554A0">
      <w:pPr>
        <w:numPr>
          <w:ilvl w:val="1"/>
          <w:numId w:val="43"/>
        </w:numPr>
        <w:spacing w:line="360" w:lineRule="auto"/>
        <w:ind w:left="0" w:firstLine="709"/>
        <w:jc w:val="both"/>
        <w:rPr>
          <w:b/>
          <w:sz w:val="28"/>
          <w:szCs w:val="24"/>
        </w:rPr>
      </w:pPr>
      <w:r w:rsidRPr="00BC6AA0">
        <w:rPr>
          <w:b/>
          <w:sz w:val="28"/>
          <w:szCs w:val="24"/>
        </w:rPr>
        <w:t>Получение п</w:t>
      </w:r>
      <w:r w:rsidR="00E7406F" w:rsidRPr="00BC6AA0">
        <w:rPr>
          <w:b/>
          <w:sz w:val="28"/>
          <w:szCs w:val="24"/>
        </w:rPr>
        <w:t>олипропилен</w:t>
      </w:r>
      <w:r w:rsidR="00BC6AA0">
        <w:rPr>
          <w:b/>
          <w:sz w:val="28"/>
          <w:szCs w:val="24"/>
        </w:rPr>
        <w:t>а</w:t>
      </w:r>
    </w:p>
    <w:p w:rsidR="00BC6AA0" w:rsidRDefault="00BC6AA0" w:rsidP="009554A0">
      <w:pPr>
        <w:spacing w:line="360" w:lineRule="auto"/>
        <w:ind w:firstLine="709"/>
        <w:jc w:val="both"/>
        <w:rPr>
          <w:sz w:val="28"/>
          <w:szCs w:val="24"/>
        </w:rPr>
      </w:pPr>
    </w:p>
    <w:p w:rsidR="00E7406F" w:rsidRPr="009554A0" w:rsidRDefault="00E7406F" w:rsidP="009554A0">
      <w:pPr>
        <w:spacing w:line="360" w:lineRule="auto"/>
        <w:ind w:firstLine="709"/>
        <w:jc w:val="both"/>
        <w:rPr>
          <w:sz w:val="28"/>
          <w:szCs w:val="24"/>
        </w:rPr>
      </w:pPr>
      <w:r w:rsidRPr="009554A0">
        <w:rPr>
          <w:sz w:val="28"/>
          <w:szCs w:val="24"/>
        </w:rPr>
        <w:t>Полипропилен получают полимеризацией пропилена в присутствии металлокомплексных катализаторов, например, катализаторов Циглера—Натта (например, смесь TiCl4 и AlR3):</w:t>
      </w:r>
    </w:p>
    <w:p w:rsidR="00BC6AA0" w:rsidRDefault="00BC6AA0" w:rsidP="009554A0">
      <w:pPr>
        <w:spacing w:line="360" w:lineRule="auto"/>
        <w:ind w:firstLine="709"/>
        <w:jc w:val="both"/>
        <w:rPr>
          <w:sz w:val="28"/>
          <w:szCs w:val="24"/>
        </w:rPr>
      </w:pPr>
    </w:p>
    <w:p w:rsidR="00E7406F" w:rsidRPr="009554A0" w:rsidRDefault="00E7406F" w:rsidP="009554A0">
      <w:pPr>
        <w:spacing w:line="360" w:lineRule="auto"/>
        <w:ind w:firstLine="709"/>
        <w:jc w:val="both"/>
        <w:rPr>
          <w:sz w:val="28"/>
          <w:szCs w:val="24"/>
          <w:lang w:val="en-US"/>
        </w:rPr>
      </w:pPr>
      <w:r w:rsidRPr="009554A0">
        <w:rPr>
          <w:sz w:val="28"/>
          <w:szCs w:val="24"/>
          <w:lang w:val="en-US"/>
        </w:rPr>
        <w:t>nCH2=CH(CH3) → [-CH2-CH(CH3)-]n</w:t>
      </w:r>
    </w:p>
    <w:p w:rsidR="00BC6AA0" w:rsidRPr="00D9062C" w:rsidRDefault="00BC6AA0" w:rsidP="009554A0">
      <w:pPr>
        <w:spacing w:line="360" w:lineRule="auto"/>
        <w:ind w:firstLine="709"/>
        <w:jc w:val="both"/>
        <w:rPr>
          <w:sz w:val="28"/>
          <w:szCs w:val="24"/>
          <w:lang w:val="en-US"/>
        </w:rPr>
      </w:pPr>
    </w:p>
    <w:p w:rsidR="00E7406F" w:rsidRPr="009554A0" w:rsidRDefault="00E7406F" w:rsidP="009554A0">
      <w:pPr>
        <w:spacing w:line="360" w:lineRule="auto"/>
        <w:ind w:firstLine="709"/>
        <w:jc w:val="both"/>
        <w:rPr>
          <w:sz w:val="28"/>
          <w:szCs w:val="24"/>
        </w:rPr>
      </w:pPr>
      <w:r w:rsidRPr="009554A0">
        <w:rPr>
          <w:sz w:val="28"/>
          <w:szCs w:val="24"/>
        </w:rPr>
        <w:t>Параметры, необходимые для получения полипропилена близки к тем, при которых получают полиэтилен низкого давления. При этом, в зависимости от конкретного катализатора, может получаться любой тип полимера или их смеси.</w:t>
      </w:r>
    </w:p>
    <w:p w:rsidR="00E7406F" w:rsidRPr="009554A0" w:rsidRDefault="00E7406F" w:rsidP="009554A0">
      <w:pPr>
        <w:spacing w:line="360" w:lineRule="auto"/>
        <w:ind w:firstLine="709"/>
        <w:jc w:val="both"/>
        <w:rPr>
          <w:sz w:val="28"/>
          <w:szCs w:val="24"/>
        </w:rPr>
      </w:pPr>
      <w:r w:rsidRPr="009554A0">
        <w:rPr>
          <w:sz w:val="28"/>
          <w:szCs w:val="24"/>
        </w:rPr>
        <w:t>Полипропилен выпускается в виде порошка белого цвета или гранул с насыпной плотностью 0,4—0,5г/см3. Полипропилен выпускается стабилизированным, окрашенным и неокрашенным.</w:t>
      </w:r>
    </w:p>
    <w:p w:rsidR="00E7406F" w:rsidRPr="00BC6AA0" w:rsidRDefault="00E7406F" w:rsidP="009554A0">
      <w:pPr>
        <w:spacing w:line="360" w:lineRule="auto"/>
        <w:ind w:firstLine="709"/>
        <w:jc w:val="both"/>
        <w:rPr>
          <w:b/>
          <w:sz w:val="28"/>
          <w:szCs w:val="24"/>
        </w:rPr>
      </w:pPr>
    </w:p>
    <w:p w:rsidR="00E7406F" w:rsidRPr="00BC6AA0" w:rsidRDefault="00E7406F" w:rsidP="009554A0">
      <w:pPr>
        <w:spacing w:line="360" w:lineRule="auto"/>
        <w:ind w:firstLine="709"/>
        <w:jc w:val="both"/>
        <w:rPr>
          <w:b/>
          <w:sz w:val="28"/>
          <w:szCs w:val="24"/>
        </w:rPr>
      </w:pPr>
      <w:r w:rsidRPr="00BC6AA0">
        <w:rPr>
          <w:b/>
          <w:sz w:val="28"/>
          <w:szCs w:val="24"/>
        </w:rPr>
        <w:t>4.2</w:t>
      </w:r>
      <w:r w:rsidRPr="00BC6AA0">
        <w:rPr>
          <w:b/>
          <w:sz w:val="28"/>
          <w:szCs w:val="24"/>
        </w:rPr>
        <w:tab/>
      </w:r>
      <w:r w:rsidR="00BC6AA0" w:rsidRPr="00BC6AA0">
        <w:rPr>
          <w:b/>
          <w:sz w:val="28"/>
          <w:szCs w:val="24"/>
        </w:rPr>
        <w:t>Свойства полипропилена</w:t>
      </w:r>
    </w:p>
    <w:p w:rsidR="00BC6AA0" w:rsidRDefault="00BC6AA0" w:rsidP="009554A0">
      <w:pPr>
        <w:spacing w:line="360" w:lineRule="auto"/>
        <w:ind w:firstLine="709"/>
        <w:jc w:val="both"/>
        <w:rPr>
          <w:sz w:val="28"/>
          <w:szCs w:val="24"/>
        </w:rPr>
      </w:pPr>
    </w:p>
    <w:p w:rsidR="00E7406F" w:rsidRPr="009554A0" w:rsidRDefault="00E7406F" w:rsidP="009554A0">
      <w:pPr>
        <w:spacing w:line="360" w:lineRule="auto"/>
        <w:ind w:firstLine="709"/>
        <w:jc w:val="both"/>
        <w:rPr>
          <w:sz w:val="28"/>
          <w:szCs w:val="24"/>
        </w:rPr>
      </w:pPr>
      <w:r w:rsidRPr="009554A0">
        <w:rPr>
          <w:sz w:val="28"/>
          <w:szCs w:val="24"/>
        </w:rPr>
        <w:t>Взаимосвязь структуры и свойств</w:t>
      </w:r>
    </w:p>
    <w:p w:rsidR="00E7406F" w:rsidRPr="009554A0" w:rsidRDefault="00E7406F" w:rsidP="009554A0">
      <w:pPr>
        <w:spacing w:line="360" w:lineRule="auto"/>
        <w:ind w:firstLine="709"/>
        <w:jc w:val="both"/>
        <w:rPr>
          <w:sz w:val="28"/>
          <w:szCs w:val="24"/>
        </w:rPr>
      </w:pPr>
      <w:r w:rsidRPr="009554A0">
        <w:rPr>
          <w:sz w:val="28"/>
          <w:szCs w:val="24"/>
        </w:rPr>
        <w:t xml:space="preserve">Полипропилен обладает ценным сочетанием свойств, изучение которых привлекает внимание многих исследователей, </w:t>
      </w:r>
      <w:r w:rsidR="00BC6AA0" w:rsidRPr="009554A0">
        <w:rPr>
          <w:sz w:val="28"/>
          <w:szCs w:val="24"/>
        </w:rPr>
        <w:t>работающих</w:t>
      </w:r>
      <w:r w:rsidRPr="009554A0">
        <w:rPr>
          <w:sz w:val="28"/>
          <w:szCs w:val="24"/>
        </w:rPr>
        <w:t xml:space="preserve"> как в области теории макромолекулярной химии и физики, так и в области переработки и применения полимерных материалов.</w:t>
      </w:r>
    </w:p>
    <w:p w:rsidR="00E7406F" w:rsidRPr="009554A0" w:rsidRDefault="00E7406F" w:rsidP="009554A0">
      <w:pPr>
        <w:spacing w:line="360" w:lineRule="auto"/>
        <w:ind w:firstLine="709"/>
        <w:jc w:val="both"/>
        <w:rPr>
          <w:sz w:val="28"/>
          <w:szCs w:val="24"/>
        </w:rPr>
      </w:pPr>
      <w:r w:rsidRPr="009554A0">
        <w:rPr>
          <w:sz w:val="28"/>
          <w:szCs w:val="24"/>
        </w:rPr>
        <w:t>Решающее влияние на свойства полипропилена и изделий из него оказывает молекулярная и надмолекулярная структура полимерной цепи.</w:t>
      </w:r>
    </w:p>
    <w:p w:rsidR="00E7406F" w:rsidRPr="009554A0" w:rsidRDefault="00E7406F" w:rsidP="009554A0">
      <w:pPr>
        <w:spacing w:line="360" w:lineRule="auto"/>
        <w:ind w:firstLine="709"/>
        <w:jc w:val="both"/>
        <w:rPr>
          <w:sz w:val="28"/>
          <w:szCs w:val="24"/>
        </w:rPr>
      </w:pPr>
      <w:r w:rsidRPr="009554A0">
        <w:rPr>
          <w:sz w:val="28"/>
          <w:szCs w:val="24"/>
        </w:rPr>
        <w:t>Полипропилен характеризуется более сложной молекулярной структурой, чем большинство производимых промышленностью полимеров, так как, помимо химического состава мономера, среднего молекулярного веса и молекулярно</w:t>
      </w:r>
      <w:r w:rsidR="00BC6AA0">
        <w:rPr>
          <w:sz w:val="28"/>
          <w:szCs w:val="24"/>
        </w:rPr>
        <w:t>-</w:t>
      </w:r>
      <w:r w:rsidRPr="009554A0">
        <w:rPr>
          <w:sz w:val="28"/>
          <w:szCs w:val="24"/>
        </w:rPr>
        <w:t>весового распределения, на его структуру оказывает влияние пространственное расположение боковых групп по отношению к главной цепи. В техническом отношении наиболее важен и перспективен изотактический полипропилен. В зависимости от типа и соотношения присутствующих стереоизомеров свойства полипропилена изменяются в широком диапазоне.</w:t>
      </w:r>
    </w:p>
    <w:p w:rsidR="00E7406F" w:rsidRPr="009554A0" w:rsidRDefault="00E7406F" w:rsidP="009554A0">
      <w:pPr>
        <w:spacing w:line="360" w:lineRule="auto"/>
        <w:ind w:firstLine="709"/>
        <w:jc w:val="both"/>
        <w:rPr>
          <w:sz w:val="28"/>
          <w:szCs w:val="24"/>
        </w:rPr>
      </w:pPr>
      <w:r w:rsidRPr="009554A0">
        <w:rPr>
          <w:sz w:val="28"/>
          <w:szCs w:val="24"/>
        </w:rPr>
        <w:t>Молекулярный вес. Разные свойства полимера зависят от величины молекулярного веса в различной степени. Так, при механических нагрузках, связанных с малыми деформациями или малыми скоростями деформации, с изменением молекулярного веса (и то лишь у полимеров с низким молекулярным весом) такие свойства полимера, как предел текучести, модуль упругости или твердость, изменяются незначительно. Механические же свойства полимера, связанные с большими деформациями, с изменением молекулярного веса изменяются гораздо сильнее. Например, показатели предела прочности при растяжении, относительное удлинение при разрыве, ударная вязкость при изгибе и растяжении с уменьшением молекулярного веса снижаются.</w:t>
      </w:r>
    </w:p>
    <w:p w:rsidR="00E7406F" w:rsidRPr="009554A0" w:rsidRDefault="00E7406F" w:rsidP="009554A0">
      <w:pPr>
        <w:spacing w:line="360" w:lineRule="auto"/>
        <w:ind w:firstLine="709"/>
        <w:jc w:val="both"/>
        <w:rPr>
          <w:sz w:val="28"/>
          <w:szCs w:val="24"/>
        </w:rPr>
      </w:pPr>
      <w:r w:rsidRPr="009554A0">
        <w:rPr>
          <w:sz w:val="28"/>
          <w:szCs w:val="24"/>
        </w:rPr>
        <w:t>Наибольшее влияние величина молекулярного веса оказывает на вязкость растворов и расплавов полипропилена, так как под действием растворителей или в результате теплового движения цепей происходит настолько значительное уменьшение интенсивности межмолекулярного взаимодействия, что каждая макромолекула может представлять собой более или менее самостоятельную кинетическую единицу.</w:t>
      </w:r>
    </w:p>
    <w:p w:rsidR="00E7406F" w:rsidRPr="009554A0" w:rsidRDefault="00E7406F" w:rsidP="009554A0">
      <w:pPr>
        <w:spacing w:line="360" w:lineRule="auto"/>
        <w:ind w:firstLine="709"/>
        <w:jc w:val="both"/>
        <w:rPr>
          <w:sz w:val="28"/>
        </w:rPr>
      </w:pPr>
    </w:p>
    <w:p w:rsidR="00E7406F" w:rsidRDefault="00BC6AA0" w:rsidP="009554A0">
      <w:pPr>
        <w:spacing w:line="360" w:lineRule="auto"/>
        <w:ind w:firstLine="709"/>
        <w:jc w:val="both"/>
        <w:rPr>
          <w:b/>
          <w:sz w:val="28"/>
          <w:szCs w:val="24"/>
        </w:rPr>
      </w:pPr>
      <w:r w:rsidRPr="00BC6AA0">
        <w:rPr>
          <w:b/>
          <w:sz w:val="28"/>
          <w:szCs w:val="24"/>
        </w:rPr>
        <w:t>4.3</w:t>
      </w:r>
      <w:r w:rsidRPr="00BC6AA0">
        <w:rPr>
          <w:b/>
          <w:sz w:val="28"/>
          <w:szCs w:val="24"/>
        </w:rPr>
        <w:tab/>
        <w:t>Выделение и очистка</w:t>
      </w:r>
    </w:p>
    <w:p w:rsidR="00BC6AA0" w:rsidRPr="00BC6AA0" w:rsidRDefault="00BC6AA0" w:rsidP="009554A0">
      <w:pPr>
        <w:spacing w:line="360" w:lineRule="auto"/>
        <w:ind w:firstLine="709"/>
        <w:jc w:val="both"/>
        <w:rPr>
          <w:b/>
          <w:sz w:val="28"/>
          <w:szCs w:val="24"/>
        </w:rPr>
      </w:pPr>
    </w:p>
    <w:tbl>
      <w:tblPr>
        <w:tblW w:w="9072" w:type="dxa"/>
        <w:jc w:val="center"/>
        <w:tblLayout w:type="fixed"/>
        <w:tblCellMar>
          <w:left w:w="40" w:type="dxa"/>
          <w:right w:w="40" w:type="dxa"/>
        </w:tblCellMar>
        <w:tblLook w:val="0000" w:firstRow="0" w:lastRow="0" w:firstColumn="0" w:lastColumn="0" w:noHBand="0" w:noVBand="0"/>
      </w:tblPr>
      <w:tblGrid>
        <w:gridCol w:w="5058"/>
        <w:gridCol w:w="1860"/>
        <w:gridCol w:w="2154"/>
      </w:tblGrid>
      <w:tr w:rsidR="00E7406F" w:rsidRPr="00BC6AA0" w:rsidTr="00BC6AA0">
        <w:trPr>
          <w:trHeight w:hRule="exact" w:val="845"/>
          <w:jc w:val="center"/>
        </w:trPr>
        <w:tc>
          <w:tcPr>
            <w:tcW w:w="310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t>Компоненты</w:t>
            </w:r>
          </w:p>
        </w:tc>
        <w:tc>
          <w:tcPr>
            <w:tcW w:w="114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t xml:space="preserve"> Объемн. </w:t>
            </w:r>
            <w:r w:rsidRPr="00BC6AA0">
              <w:rPr>
                <w:noProof/>
              </w:rPr>
              <w:t>%</w:t>
            </w:r>
          </w:p>
        </w:tc>
        <w:tc>
          <w:tcPr>
            <w:tcW w:w="132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t>Выход на сырье, вес.</w:t>
            </w:r>
            <w:r w:rsidRPr="00BC6AA0">
              <w:rPr>
                <w:noProof/>
              </w:rPr>
              <w:t xml:space="preserve"> %</w:t>
            </w:r>
          </w:p>
        </w:tc>
      </w:tr>
      <w:tr w:rsidR="00E7406F" w:rsidRPr="00BC6AA0" w:rsidTr="00BC6AA0">
        <w:trPr>
          <w:trHeight w:hRule="exact" w:val="280"/>
          <w:jc w:val="center"/>
        </w:trPr>
        <w:tc>
          <w:tcPr>
            <w:tcW w:w="310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t>Водород</w:t>
            </w:r>
            <w:r w:rsidRPr="00BC6AA0">
              <w:rPr>
                <w:noProof/>
              </w:rPr>
              <w:t xml:space="preserve"> </w:t>
            </w:r>
          </w:p>
        </w:tc>
        <w:tc>
          <w:tcPr>
            <w:tcW w:w="114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rPr>
                <w:noProof/>
              </w:rPr>
              <w:t>14,2</w:t>
            </w:r>
          </w:p>
        </w:tc>
        <w:tc>
          <w:tcPr>
            <w:tcW w:w="132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rPr>
                <w:noProof/>
              </w:rPr>
              <w:t>0,7</w:t>
            </w:r>
          </w:p>
        </w:tc>
      </w:tr>
      <w:tr w:rsidR="00E7406F" w:rsidRPr="00BC6AA0" w:rsidTr="00BC6AA0">
        <w:trPr>
          <w:trHeight w:hRule="exact" w:val="292"/>
          <w:jc w:val="center"/>
        </w:trPr>
        <w:tc>
          <w:tcPr>
            <w:tcW w:w="310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t>Метан</w:t>
            </w:r>
            <w:r w:rsidRPr="00BC6AA0">
              <w:rPr>
                <w:noProof/>
              </w:rPr>
              <w:t xml:space="preserve"> </w:t>
            </w:r>
          </w:p>
        </w:tc>
        <w:tc>
          <w:tcPr>
            <w:tcW w:w="114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rPr>
                <w:noProof/>
              </w:rPr>
              <w:t>23,8</w:t>
            </w:r>
          </w:p>
        </w:tc>
        <w:tc>
          <w:tcPr>
            <w:tcW w:w="132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rPr>
                <w:noProof/>
              </w:rPr>
              <w:t>9,6</w:t>
            </w:r>
          </w:p>
        </w:tc>
      </w:tr>
      <w:tr w:rsidR="00E7406F" w:rsidRPr="00BC6AA0" w:rsidTr="00BC6AA0">
        <w:trPr>
          <w:trHeight w:hRule="exact" w:val="277"/>
          <w:jc w:val="center"/>
        </w:trPr>
        <w:tc>
          <w:tcPr>
            <w:tcW w:w="3100" w:type="dxa"/>
            <w:tcBorders>
              <w:top w:val="single" w:sz="6" w:space="0" w:color="auto"/>
              <w:left w:val="single" w:sz="6" w:space="0" w:color="auto"/>
              <w:right w:val="single" w:sz="6" w:space="0" w:color="auto"/>
            </w:tcBorders>
          </w:tcPr>
          <w:p w:rsidR="00E7406F" w:rsidRPr="00BC6AA0" w:rsidRDefault="00E7406F" w:rsidP="00BC6AA0">
            <w:pPr>
              <w:spacing w:line="360" w:lineRule="auto"/>
              <w:jc w:val="both"/>
            </w:pPr>
            <w:r w:rsidRPr="00BC6AA0">
              <w:t>Этилен</w:t>
            </w:r>
            <w:r w:rsidRPr="00BC6AA0">
              <w:rPr>
                <w:noProof/>
              </w:rPr>
              <w:t xml:space="preserve"> </w:t>
            </w:r>
          </w:p>
        </w:tc>
        <w:tc>
          <w:tcPr>
            <w:tcW w:w="1140" w:type="dxa"/>
            <w:tcBorders>
              <w:top w:val="single" w:sz="6" w:space="0" w:color="auto"/>
              <w:left w:val="single" w:sz="6" w:space="0" w:color="auto"/>
              <w:right w:val="single" w:sz="6" w:space="0" w:color="auto"/>
            </w:tcBorders>
          </w:tcPr>
          <w:p w:rsidR="00E7406F" w:rsidRPr="00BC6AA0" w:rsidRDefault="00E7406F" w:rsidP="00BC6AA0">
            <w:pPr>
              <w:spacing w:line="360" w:lineRule="auto"/>
              <w:jc w:val="both"/>
            </w:pPr>
            <w:r w:rsidRPr="00BC6AA0">
              <w:rPr>
                <w:noProof/>
              </w:rPr>
              <w:t>34,9</w:t>
            </w:r>
          </w:p>
        </w:tc>
        <w:tc>
          <w:tcPr>
            <w:tcW w:w="1320" w:type="dxa"/>
            <w:tcBorders>
              <w:top w:val="single" w:sz="6" w:space="0" w:color="auto"/>
              <w:left w:val="single" w:sz="6" w:space="0" w:color="auto"/>
              <w:right w:val="single" w:sz="6" w:space="0" w:color="auto"/>
            </w:tcBorders>
          </w:tcPr>
          <w:p w:rsidR="00E7406F" w:rsidRPr="00BC6AA0" w:rsidRDefault="00E7406F" w:rsidP="00BC6AA0">
            <w:pPr>
              <w:spacing w:line="360" w:lineRule="auto"/>
              <w:jc w:val="both"/>
            </w:pPr>
            <w:r w:rsidRPr="00BC6AA0">
              <w:rPr>
                <w:noProof/>
              </w:rPr>
              <w:t>24,6</w:t>
            </w:r>
          </w:p>
        </w:tc>
      </w:tr>
      <w:tr w:rsidR="00E7406F" w:rsidRPr="00BC6AA0" w:rsidTr="00BC6AA0">
        <w:trPr>
          <w:trHeight w:hRule="exact" w:val="998"/>
          <w:jc w:val="center"/>
        </w:trPr>
        <w:tc>
          <w:tcPr>
            <w:tcW w:w="310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rPr>
                <w:noProof/>
              </w:rPr>
            </w:pPr>
            <w:r w:rsidRPr="00BC6AA0">
              <w:t>Этан</w:t>
            </w:r>
            <w:r w:rsidRPr="00BC6AA0">
              <w:rPr>
                <w:noProof/>
              </w:rPr>
              <w:t xml:space="preserve"> </w:t>
            </w:r>
          </w:p>
          <w:p w:rsidR="00E7406F" w:rsidRPr="00BC6AA0" w:rsidRDefault="00E7406F" w:rsidP="00BC6AA0">
            <w:pPr>
              <w:pBdr>
                <w:top w:val="single" w:sz="6" w:space="1" w:color="auto"/>
                <w:bottom w:val="single" w:sz="6" w:space="1" w:color="auto"/>
                <w:right w:val="single" w:sz="6" w:space="1" w:color="auto"/>
              </w:pBdr>
              <w:spacing w:line="360" w:lineRule="auto"/>
              <w:jc w:val="both"/>
              <w:rPr>
                <w:noProof/>
              </w:rPr>
            </w:pPr>
            <w:r w:rsidRPr="00BC6AA0">
              <w:t>Пропилен</w:t>
            </w:r>
            <w:r w:rsidRPr="00BC6AA0">
              <w:rPr>
                <w:noProof/>
              </w:rPr>
              <w:t xml:space="preserve"> </w:t>
            </w:r>
          </w:p>
          <w:p w:rsidR="00E7406F" w:rsidRPr="00BC6AA0" w:rsidRDefault="00E7406F" w:rsidP="00BC6AA0">
            <w:pPr>
              <w:spacing w:line="360" w:lineRule="auto"/>
              <w:jc w:val="both"/>
            </w:pPr>
            <w:r w:rsidRPr="00BC6AA0">
              <w:rPr>
                <w:noProof/>
              </w:rPr>
              <w:t>Пропан</w:t>
            </w:r>
          </w:p>
        </w:tc>
        <w:tc>
          <w:tcPr>
            <w:tcW w:w="114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rPr>
                <w:noProof/>
              </w:rPr>
            </w:pPr>
            <w:r w:rsidRPr="00BC6AA0">
              <w:rPr>
                <w:noProof/>
              </w:rPr>
              <w:t>4,2</w:t>
            </w:r>
          </w:p>
          <w:p w:rsidR="00E7406F" w:rsidRPr="00BC6AA0" w:rsidRDefault="00E7406F" w:rsidP="00BC6AA0">
            <w:pPr>
              <w:pBdr>
                <w:top w:val="single" w:sz="6" w:space="1" w:color="auto"/>
                <w:bottom w:val="single" w:sz="6" w:space="1" w:color="auto"/>
                <w:right w:val="single" w:sz="6" w:space="1" w:color="auto"/>
              </w:pBdr>
              <w:spacing w:line="360" w:lineRule="auto"/>
              <w:jc w:val="both"/>
              <w:rPr>
                <w:noProof/>
              </w:rPr>
            </w:pPr>
            <w:r w:rsidRPr="00BC6AA0">
              <w:rPr>
                <w:noProof/>
              </w:rPr>
              <w:t xml:space="preserve">13,9 </w:t>
            </w:r>
          </w:p>
          <w:p w:rsidR="00E7406F" w:rsidRPr="00BC6AA0" w:rsidRDefault="00E7406F" w:rsidP="00BC6AA0">
            <w:pPr>
              <w:spacing w:line="360" w:lineRule="auto"/>
              <w:jc w:val="both"/>
            </w:pPr>
            <w:r w:rsidRPr="00BC6AA0">
              <w:rPr>
                <w:noProof/>
              </w:rPr>
              <w:t>0.8</w:t>
            </w:r>
          </w:p>
        </w:tc>
        <w:tc>
          <w:tcPr>
            <w:tcW w:w="132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pBdr>
                <w:top w:val="single" w:sz="6" w:space="1" w:color="auto"/>
              </w:pBdr>
              <w:spacing w:line="360" w:lineRule="auto"/>
              <w:jc w:val="both"/>
              <w:rPr>
                <w:noProof/>
              </w:rPr>
            </w:pPr>
            <w:r w:rsidRPr="00BC6AA0">
              <w:rPr>
                <w:noProof/>
              </w:rPr>
              <w:t>3,1</w:t>
            </w:r>
          </w:p>
          <w:p w:rsidR="00E7406F" w:rsidRPr="00BC6AA0" w:rsidRDefault="00E7406F" w:rsidP="00BC6AA0">
            <w:pPr>
              <w:pBdr>
                <w:top w:val="single" w:sz="6" w:space="1" w:color="auto"/>
                <w:right w:val="single" w:sz="6" w:space="1" w:color="auto"/>
              </w:pBdr>
              <w:spacing w:line="360" w:lineRule="auto"/>
              <w:jc w:val="both"/>
              <w:rPr>
                <w:noProof/>
              </w:rPr>
            </w:pPr>
            <w:r w:rsidRPr="00BC6AA0">
              <w:rPr>
                <w:noProof/>
              </w:rPr>
              <w:t xml:space="preserve">14,8 </w:t>
            </w:r>
          </w:p>
          <w:p w:rsidR="00E7406F" w:rsidRPr="00BC6AA0" w:rsidRDefault="00E7406F" w:rsidP="00BC6AA0">
            <w:pPr>
              <w:pBdr>
                <w:top w:val="single" w:sz="6" w:space="1" w:color="auto"/>
              </w:pBdr>
              <w:spacing w:line="360" w:lineRule="auto"/>
              <w:jc w:val="both"/>
            </w:pPr>
            <w:r w:rsidRPr="00BC6AA0">
              <w:t>3,9</w:t>
            </w:r>
          </w:p>
        </w:tc>
      </w:tr>
      <w:tr w:rsidR="00E7406F" w:rsidRPr="00BC6AA0" w:rsidTr="00BC6AA0">
        <w:trPr>
          <w:trHeight w:hRule="exact" w:val="280"/>
          <w:jc w:val="center"/>
        </w:trPr>
        <w:tc>
          <w:tcPr>
            <w:tcW w:w="310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t>Бутадиен</w:t>
            </w:r>
          </w:p>
          <w:p w:rsidR="00E7406F" w:rsidRPr="00BC6AA0" w:rsidRDefault="00E7406F" w:rsidP="00BC6AA0">
            <w:pPr>
              <w:spacing w:line="360" w:lineRule="auto"/>
              <w:jc w:val="both"/>
            </w:pPr>
          </w:p>
        </w:tc>
        <w:tc>
          <w:tcPr>
            <w:tcW w:w="1140" w:type="dxa"/>
            <w:tcBorders>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rPr>
                <w:noProof/>
              </w:rPr>
              <w:t>3,1</w:t>
            </w:r>
          </w:p>
        </w:tc>
        <w:tc>
          <w:tcPr>
            <w:tcW w:w="132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rPr>
                <w:noProof/>
              </w:rPr>
              <w:t>4,2</w:t>
            </w:r>
          </w:p>
        </w:tc>
      </w:tr>
      <w:tr w:rsidR="00E7406F" w:rsidRPr="00BC6AA0" w:rsidTr="00BC6AA0">
        <w:trPr>
          <w:trHeight w:hRule="exact" w:val="292"/>
          <w:jc w:val="center"/>
        </w:trPr>
        <w:tc>
          <w:tcPr>
            <w:tcW w:w="310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t>Бутилен</w:t>
            </w:r>
          </w:p>
        </w:tc>
        <w:tc>
          <w:tcPr>
            <w:tcW w:w="114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rPr>
                <w:noProof/>
              </w:rPr>
              <w:t>5,0</w:t>
            </w:r>
          </w:p>
        </w:tc>
        <w:tc>
          <w:tcPr>
            <w:tcW w:w="132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rPr>
                <w:noProof/>
              </w:rPr>
              <w:t>6,9</w:t>
            </w:r>
          </w:p>
        </w:tc>
      </w:tr>
      <w:tr w:rsidR="00E7406F" w:rsidRPr="00BC6AA0" w:rsidTr="00BC6AA0">
        <w:trPr>
          <w:trHeight w:hRule="exact" w:val="283"/>
          <w:jc w:val="center"/>
        </w:trPr>
        <w:tc>
          <w:tcPr>
            <w:tcW w:w="310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t>Бутан</w:t>
            </w:r>
            <w:r w:rsidRPr="00BC6AA0">
              <w:rPr>
                <w:noProof/>
              </w:rPr>
              <w:t xml:space="preserve"> </w:t>
            </w:r>
          </w:p>
        </w:tc>
        <w:tc>
          <w:tcPr>
            <w:tcW w:w="114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rPr>
                <w:noProof/>
              </w:rPr>
              <w:t>0,1</w:t>
            </w:r>
          </w:p>
        </w:tc>
        <w:tc>
          <w:tcPr>
            <w:tcW w:w="1320" w:type="dxa"/>
            <w:tcBorders>
              <w:top w:val="single" w:sz="6" w:space="0" w:color="auto"/>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rPr>
                <w:noProof/>
              </w:rPr>
              <w:t>0,2</w:t>
            </w:r>
          </w:p>
        </w:tc>
      </w:tr>
      <w:tr w:rsidR="00E7406F" w:rsidRPr="00BC6AA0" w:rsidTr="00BC6AA0">
        <w:trPr>
          <w:trHeight w:hRule="exact" w:val="275"/>
          <w:jc w:val="center"/>
        </w:trPr>
        <w:tc>
          <w:tcPr>
            <w:tcW w:w="3100" w:type="dxa"/>
            <w:tcBorders>
              <w:top w:val="single" w:sz="6" w:space="0" w:color="auto"/>
              <w:left w:val="single" w:sz="6" w:space="0" w:color="auto"/>
              <w:right w:val="single" w:sz="6" w:space="0" w:color="auto"/>
            </w:tcBorders>
          </w:tcPr>
          <w:p w:rsidR="00E7406F" w:rsidRPr="00BC6AA0" w:rsidRDefault="00E7406F" w:rsidP="00BC6AA0">
            <w:pPr>
              <w:spacing w:line="360" w:lineRule="auto"/>
              <w:jc w:val="both"/>
            </w:pPr>
          </w:p>
        </w:tc>
        <w:tc>
          <w:tcPr>
            <w:tcW w:w="1140" w:type="dxa"/>
            <w:tcBorders>
              <w:top w:val="single" w:sz="6" w:space="0" w:color="auto"/>
              <w:left w:val="single" w:sz="6" w:space="0" w:color="auto"/>
              <w:right w:val="single" w:sz="6" w:space="0" w:color="auto"/>
            </w:tcBorders>
          </w:tcPr>
          <w:p w:rsidR="00E7406F" w:rsidRPr="00BC6AA0" w:rsidRDefault="00E7406F" w:rsidP="00BC6AA0">
            <w:pPr>
              <w:spacing w:line="360" w:lineRule="auto"/>
              <w:jc w:val="both"/>
            </w:pPr>
          </w:p>
        </w:tc>
        <w:tc>
          <w:tcPr>
            <w:tcW w:w="1320" w:type="dxa"/>
            <w:tcBorders>
              <w:top w:val="single" w:sz="6" w:space="0" w:color="auto"/>
              <w:left w:val="single" w:sz="6" w:space="0" w:color="auto"/>
              <w:right w:val="single" w:sz="6" w:space="0" w:color="auto"/>
            </w:tcBorders>
          </w:tcPr>
          <w:p w:rsidR="00E7406F" w:rsidRPr="00BC6AA0" w:rsidRDefault="00E7406F" w:rsidP="00BC6AA0">
            <w:pPr>
              <w:spacing w:line="360" w:lineRule="auto"/>
              <w:jc w:val="both"/>
            </w:pPr>
          </w:p>
        </w:tc>
      </w:tr>
      <w:tr w:rsidR="00E7406F" w:rsidRPr="00BC6AA0" w:rsidTr="00BC6AA0">
        <w:trPr>
          <w:trHeight w:hRule="exact" w:val="286"/>
          <w:jc w:val="center"/>
        </w:trPr>
        <w:tc>
          <w:tcPr>
            <w:tcW w:w="3100" w:type="dxa"/>
            <w:tcBorders>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t>Итого</w:t>
            </w:r>
            <w:r w:rsidRPr="00BC6AA0">
              <w:rPr>
                <w:noProof/>
              </w:rPr>
              <w:t xml:space="preserve"> </w:t>
            </w:r>
          </w:p>
        </w:tc>
        <w:tc>
          <w:tcPr>
            <w:tcW w:w="1140" w:type="dxa"/>
            <w:tcBorders>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rPr>
                <w:noProof/>
              </w:rPr>
              <w:t>100,0</w:t>
            </w:r>
          </w:p>
        </w:tc>
        <w:tc>
          <w:tcPr>
            <w:tcW w:w="1320" w:type="dxa"/>
            <w:tcBorders>
              <w:left w:val="single" w:sz="6" w:space="0" w:color="auto"/>
              <w:bottom w:val="single" w:sz="6" w:space="0" w:color="auto"/>
              <w:right w:val="single" w:sz="6" w:space="0" w:color="auto"/>
            </w:tcBorders>
          </w:tcPr>
          <w:p w:rsidR="00E7406F" w:rsidRPr="00BC6AA0" w:rsidRDefault="00E7406F" w:rsidP="00BC6AA0">
            <w:pPr>
              <w:spacing w:line="360" w:lineRule="auto"/>
              <w:jc w:val="both"/>
            </w:pPr>
            <w:r w:rsidRPr="00BC6AA0">
              <w:rPr>
                <w:noProof/>
              </w:rPr>
              <w:t>65,0</w:t>
            </w:r>
          </w:p>
        </w:tc>
      </w:tr>
    </w:tbl>
    <w:p w:rsidR="00E7406F" w:rsidRPr="009554A0" w:rsidRDefault="00E7406F" w:rsidP="009554A0">
      <w:pPr>
        <w:spacing w:line="360" w:lineRule="auto"/>
        <w:ind w:firstLine="709"/>
        <w:jc w:val="both"/>
        <w:rPr>
          <w:sz w:val="28"/>
          <w:lang w:val="en-US"/>
        </w:rPr>
      </w:pPr>
    </w:p>
    <w:p w:rsidR="00E7406F" w:rsidRPr="009554A0" w:rsidRDefault="00E7406F" w:rsidP="009554A0">
      <w:pPr>
        <w:spacing w:line="360" w:lineRule="auto"/>
        <w:ind w:firstLine="709"/>
        <w:jc w:val="both"/>
        <w:rPr>
          <w:sz w:val="28"/>
          <w:szCs w:val="24"/>
        </w:rPr>
      </w:pPr>
      <w:r w:rsidRPr="009554A0">
        <w:rPr>
          <w:sz w:val="28"/>
          <w:szCs w:val="24"/>
        </w:rPr>
        <w:t>Разделение газов пиролиза целесообразно осуществлять при повышенном давлении. Перед разделением газ сжимают компрессорами в четыре-пять ступеней и очищают в щелочных промывных аппаратах от кислых примесей. Затем из газа удаляют соединения ацетилена (путем селективного гидрирования на специальном катализаторе или промывкой диметилформамидом) и подвергают его осушке с помощью различных адсорбентов.</w:t>
      </w:r>
    </w:p>
    <w:p w:rsidR="00E7406F" w:rsidRPr="009554A0" w:rsidRDefault="00E7406F" w:rsidP="009554A0">
      <w:pPr>
        <w:spacing w:line="360" w:lineRule="auto"/>
        <w:ind w:firstLine="709"/>
        <w:jc w:val="both"/>
        <w:rPr>
          <w:sz w:val="28"/>
          <w:szCs w:val="24"/>
        </w:rPr>
      </w:pPr>
      <w:r w:rsidRPr="009554A0">
        <w:rPr>
          <w:sz w:val="28"/>
          <w:szCs w:val="24"/>
        </w:rPr>
        <w:t xml:space="preserve">Предварительно очищенный от вредных примесей газ разделяют на фракцию С3, содержащую углеводороды с двумя углеродными атомами (этан+этилен), фракцию С3 (пропан+пропилен), фракцию </w:t>
      </w:r>
      <w:r w:rsidRPr="009554A0">
        <w:rPr>
          <w:sz w:val="28"/>
          <w:szCs w:val="24"/>
          <w:lang w:val="en-US"/>
        </w:rPr>
        <w:t>C</w:t>
      </w:r>
      <w:r w:rsidRPr="009554A0">
        <w:rPr>
          <w:sz w:val="28"/>
          <w:szCs w:val="24"/>
        </w:rPr>
        <w:t>4 и т. д.</w:t>
      </w:r>
    </w:p>
    <w:p w:rsidR="00E7406F" w:rsidRPr="009554A0" w:rsidRDefault="00E7406F" w:rsidP="009554A0">
      <w:pPr>
        <w:spacing w:line="360" w:lineRule="auto"/>
        <w:ind w:firstLine="709"/>
        <w:jc w:val="both"/>
        <w:rPr>
          <w:sz w:val="28"/>
          <w:szCs w:val="24"/>
        </w:rPr>
      </w:pPr>
      <w:r w:rsidRPr="009554A0">
        <w:rPr>
          <w:sz w:val="28"/>
          <w:szCs w:val="24"/>
        </w:rPr>
        <w:t>В промышленности для выделения пропилена из пиролизного газа чаще всего применяется метод ректификации, являющийся в технико-экономическом отношении наиболее выгодным.</w:t>
      </w:r>
    </w:p>
    <w:p w:rsidR="00E7406F" w:rsidRPr="00BC6AA0" w:rsidRDefault="00E7406F" w:rsidP="009554A0">
      <w:pPr>
        <w:spacing w:line="360" w:lineRule="auto"/>
        <w:ind w:firstLine="709"/>
        <w:jc w:val="both"/>
        <w:rPr>
          <w:i/>
          <w:sz w:val="28"/>
          <w:szCs w:val="24"/>
        </w:rPr>
      </w:pPr>
      <w:r w:rsidRPr="00BC6AA0">
        <w:rPr>
          <w:i/>
          <w:sz w:val="28"/>
          <w:szCs w:val="24"/>
        </w:rPr>
        <w:t>Анализ</w:t>
      </w:r>
    </w:p>
    <w:p w:rsidR="00E7406F" w:rsidRPr="009554A0" w:rsidRDefault="00E7406F" w:rsidP="009554A0">
      <w:pPr>
        <w:spacing w:line="360" w:lineRule="auto"/>
        <w:ind w:firstLine="709"/>
        <w:jc w:val="both"/>
        <w:rPr>
          <w:sz w:val="28"/>
          <w:szCs w:val="24"/>
        </w:rPr>
      </w:pPr>
      <w:r w:rsidRPr="009554A0">
        <w:rPr>
          <w:sz w:val="28"/>
          <w:szCs w:val="24"/>
        </w:rPr>
        <w:t>Для производства полипропилена требуется пропилен высокой степени чистоты. Содержание таких примесей, как ацетиленовые и сернистые соединения, кислород, окись и двуокись углерода, не должно превышать сотых и тысячных долей процента.</w:t>
      </w:r>
    </w:p>
    <w:p w:rsidR="00E7406F" w:rsidRPr="009554A0" w:rsidRDefault="00E7406F" w:rsidP="009554A0">
      <w:pPr>
        <w:spacing w:line="360" w:lineRule="auto"/>
        <w:ind w:firstLine="709"/>
        <w:jc w:val="both"/>
        <w:rPr>
          <w:sz w:val="28"/>
          <w:szCs w:val="24"/>
        </w:rPr>
      </w:pPr>
      <w:r w:rsidRPr="009554A0">
        <w:rPr>
          <w:sz w:val="28"/>
          <w:szCs w:val="24"/>
        </w:rPr>
        <w:t>Удовлетворительным считается пропилен следующего состава (в объемн. ч. на 1 млн.):</w:t>
      </w:r>
    </w:p>
    <w:p w:rsidR="00E7406F" w:rsidRPr="009554A0" w:rsidRDefault="00E7406F" w:rsidP="009554A0">
      <w:pPr>
        <w:spacing w:line="360" w:lineRule="auto"/>
        <w:ind w:firstLine="709"/>
        <w:jc w:val="both"/>
        <w:rPr>
          <w:sz w:val="28"/>
          <w:szCs w:val="24"/>
        </w:rPr>
      </w:pPr>
      <w:r w:rsidRPr="009554A0">
        <w:rPr>
          <w:sz w:val="28"/>
          <w:szCs w:val="24"/>
        </w:rPr>
        <w:t>Сера</w:t>
      </w:r>
      <w:r w:rsidRPr="009554A0">
        <w:rPr>
          <w:sz w:val="28"/>
          <w:szCs w:val="24"/>
        </w:rPr>
        <w:tab/>
      </w:r>
      <w:r w:rsidRPr="009554A0">
        <w:rPr>
          <w:sz w:val="28"/>
          <w:szCs w:val="24"/>
        </w:rPr>
        <w:tab/>
      </w:r>
      <w:r w:rsidRPr="009554A0">
        <w:rPr>
          <w:sz w:val="28"/>
          <w:szCs w:val="24"/>
        </w:rPr>
        <w:tab/>
        <w:t>10</w:t>
      </w:r>
    </w:p>
    <w:p w:rsidR="00E7406F" w:rsidRPr="009554A0" w:rsidRDefault="00E7406F" w:rsidP="009554A0">
      <w:pPr>
        <w:spacing w:line="360" w:lineRule="auto"/>
        <w:ind w:firstLine="709"/>
        <w:jc w:val="both"/>
        <w:rPr>
          <w:sz w:val="28"/>
          <w:szCs w:val="24"/>
        </w:rPr>
      </w:pPr>
      <w:r w:rsidRPr="009554A0">
        <w:rPr>
          <w:sz w:val="28"/>
          <w:szCs w:val="24"/>
        </w:rPr>
        <w:t>Вода</w:t>
      </w:r>
      <w:r w:rsidRPr="009554A0">
        <w:rPr>
          <w:sz w:val="28"/>
          <w:szCs w:val="24"/>
        </w:rPr>
        <w:tab/>
      </w:r>
      <w:r w:rsidRPr="009554A0">
        <w:rPr>
          <w:sz w:val="28"/>
          <w:szCs w:val="24"/>
        </w:rPr>
        <w:tab/>
      </w:r>
      <w:r w:rsidRPr="009554A0">
        <w:rPr>
          <w:sz w:val="28"/>
          <w:szCs w:val="24"/>
        </w:rPr>
        <w:tab/>
        <w:t>10</w:t>
      </w:r>
    </w:p>
    <w:p w:rsidR="00E7406F" w:rsidRPr="009554A0" w:rsidRDefault="00E7406F" w:rsidP="009554A0">
      <w:pPr>
        <w:spacing w:line="360" w:lineRule="auto"/>
        <w:ind w:firstLine="709"/>
        <w:jc w:val="both"/>
        <w:rPr>
          <w:sz w:val="28"/>
          <w:szCs w:val="24"/>
        </w:rPr>
      </w:pPr>
      <w:r w:rsidRPr="009554A0">
        <w:rPr>
          <w:sz w:val="28"/>
          <w:szCs w:val="24"/>
        </w:rPr>
        <w:t>Пропадиен</w:t>
      </w:r>
      <w:r w:rsidRPr="009554A0">
        <w:rPr>
          <w:sz w:val="28"/>
          <w:szCs w:val="24"/>
        </w:rPr>
        <w:tab/>
      </w:r>
      <w:r w:rsidRPr="009554A0">
        <w:rPr>
          <w:sz w:val="28"/>
          <w:szCs w:val="24"/>
        </w:rPr>
        <w:tab/>
        <w:t>20</w:t>
      </w:r>
    </w:p>
    <w:p w:rsidR="00E7406F" w:rsidRPr="009554A0" w:rsidRDefault="00E7406F" w:rsidP="009554A0">
      <w:pPr>
        <w:spacing w:line="360" w:lineRule="auto"/>
        <w:ind w:firstLine="709"/>
        <w:jc w:val="both"/>
        <w:rPr>
          <w:sz w:val="28"/>
          <w:szCs w:val="24"/>
        </w:rPr>
      </w:pPr>
      <w:r w:rsidRPr="009554A0">
        <w:rPr>
          <w:sz w:val="28"/>
          <w:szCs w:val="24"/>
        </w:rPr>
        <w:t>Кислород</w:t>
      </w:r>
      <w:r w:rsidRPr="009554A0">
        <w:rPr>
          <w:sz w:val="28"/>
          <w:szCs w:val="24"/>
        </w:rPr>
        <w:tab/>
      </w:r>
      <w:r w:rsidRPr="009554A0">
        <w:rPr>
          <w:sz w:val="28"/>
          <w:szCs w:val="24"/>
        </w:rPr>
        <w:tab/>
        <w:t>10</w:t>
      </w:r>
    </w:p>
    <w:p w:rsidR="00E7406F" w:rsidRPr="009554A0" w:rsidRDefault="00E7406F" w:rsidP="009554A0">
      <w:pPr>
        <w:spacing w:line="360" w:lineRule="auto"/>
        <w:ind w:firstLine="709"/>
        <w:jc w:val="both"/>
        <w:rPr>
          <w:sz w:val="28"/>
          <w:szCs w:val="24"/>
        </w:rPr>
      </w:pPr>
      <w:r w:rsidRPr="009554A0">
        <w:rPr>
          <w:sz w:val="28"/>
          <w:szCs w:val="24"/>
        </w:rPr>
        <w:t>Окись углерода</w:t>
      </w:r>
      <w:r w:rsidRPr="009554A0">
        <w:rPr>
          <w:sz w:val="28"/>
          <w:szCs w:val="24"/>
        </w:rPr>
        <w:tab/>
        <w:t>10</w:t>
      </w:r>
    </w:p>
    <w:p w:rsidR="00E7406F" w:rsidRPr="009554A0" w:rsidRDefault="00E7406F" w:rsidP="009554A0">
      <w:pPr>
        <w:spacing w:line="360" w:lineRule="auto"/>
        <w:ind w:firstLine="709"/>
        <w:jc w:val="both"/>
        <w:rPr>
          <w:sz w:val="28"/>
          <w:szCs w:val="24"/>
        </w:rPr>
      </w:pPr>
      <w:r w:rsidRPr="009554A0">
        <w:rPr>
          <w:sz w:val="28"/>
          <w:szCs w:val="24"/>
        </w:rPr>
        <w:t>Карбонилсульфид</w:t>
      </w:r>
      <w:r w:rsidRPr="009554A0">
        <w:rPr>
          <w:sz w:val="28"/>
          <w:szCs w:val="24"/>
        </w:rPr>
        <w:tab/>
        <w:t>10</w:t>
      </w:r>
    </w:p>
    <w:p w:rsidR="00E7406F" w:rsidRPr="009554A0" w:rsidRDefault="00E7406F" w:rsidP="009554A0">
      <w:pPr>
        <w:spacing w:line="360" w:lineRule="auto"/>
        <w:ind w:firstLine="709"/>
        <w:jc w:val="both"/>
        <w:rPr>
          <w:sz w:val="28"/>
          <w:szCs w:val="24"/>
        </w:rPr>
      </w:pPr>
      <w:r w:rsidRPr="009554A0">
        <w:rPr>
          <w:sz w:val="28"/>
          <w:szCs w:val="24"/>
        </w:rPr>
        <w:t>Ацетилен</w:t>
      </w:r>
      <w:r w:rsidRPr="009554A0">
        <w:rPr>
          <w:sz w:val="28"/>
          <w:szCs w:val="24"/>
        </w:rPr>
        <w:tab/>
      </w:r>
      <w:r w:rsidRPr="009554A0">
        <w:rPr>
          <w:sz w:val="28"/>
          <w:szCs w:val="24"/>
        </w:rPr>
        <w:tab/>
        <w:t>5</w:t>
      </w:r>
    </w:p>
    <w:p w:rsidR="00E7406F" w:rsidRPr="009554A0" w:rsidRDefault="00E7406F" w:rsidP="009554A0">
      <w:pPr>
        <w:spacing w:line="360" w:lineRule="auto"/>
        <w:ind w:firstLine="709"/>
        <w:jc w:val="both"/>
        <w:rPr>
          <w:sz w:val="28"/>
          <w:szCs w:val="24"/>
        </w:rPr>
      </w:pPr>
      <w:r w:rsidRPr="009554A0">
        <w:rPr>
          <w:sz w:val="28"/>
          <w:szCs w:val="24"/>
        </w:rPr>
        <w:t>Этан + пропан</w:t>
      </w:r>
      <w:r w:rsidRPr="009554A0">
        <w:rPr>
          <w:sz w:val="28"/>
          <w:szCs w:val="24"/>
        </w:rPr>
        <w:tab/>
        <w:t>2000</w:t>
      </w:r>
    </w:p>
    <w:p w:rsidR="00E7406F" w:rsidRPr="009554A0" w:rsidRDefault="00E7406F" w:rsidP="009554A0">
      <w:pPr>
        <w:spacing w:line="360" w:lineRule="auto"/>
        <w:ind w:firstLine="709"/>
        <w:jc w:val="both"/>
        <w:rPr>
          <w:sz w:val="28"/>
          <w:szCs w:val="24"/>
        </w:rPr>
      </w:pPr>
      <w:r w:rsidRPr="009554A0">
        <w:rPr>
          <w:sz w:val="28"/>
          <w:szCs w:val="24"/>
        </w:rPr>
        <w:t>Для определения отдельных компонентов применяют следующие методы аналитического контроля.</w:t>
      </w:r>
    </w:p>
    <w:p w:rsidR="00E7406F" w:rsidRPr="009554A0" w:rsidRDefault="00E7406F" w:rsidP="009554A0">
      <w:pPr>
        <w:spacing w:line="360" w:lineRule="auto"/>
        <w:ind w:firstLine="709"/>
        <w:jc w:val="both"/>
        <w:rPr>
          <w:sz w:val="28"/>
          <w:szCs w:val="24"/>
        </w:rPr>
      </w:pPr>
      <w:r w:rsidRPr="00BC6AA0">
        <w:rPr>
          <w:b/>
          <w:sz w:val="28"/>
          <w:szCs w:val="24"/>
        </w:rPr>
        <w:t>Сера.</w:t>
      </w:r>
      <w:r w:rsidRPr="009554A0">
        <w:rPr>
          <w:sz w:val="28"/>
          <w:szCs w:val="24"/>
        </w:rPr>
        <w:t xml:space="preserve"> Общую серу определяют сжиганием навески в аппарате </w:t>
      </w:r>
      <w:r w:rsidRPr="009554A0">
        <w:rPr>
          <w:sz w:val="28"/>
          <w:szCs w:val="24"/>
          <w:lang w:val="en-US"/>
        </w:rPr>
        <w:t>Wickbold</w:t>
      </w:r>
      <w:r w:rsidRPr="009554A0">
        <w:rPr>
          <w:sz w:val="28"/>
          <w:szCs w:val="24"/>
        </w:rPr>
        <w:t xml:space="preserve"> </w:t>
      </w:r>
      <w:r w:rsidRPr="009554A0">
        <w:rPr>
          <w:sz w:val="28"/>
          <w:szCs w:val="24"/>
          <w:lang w:val="en-US"/>
        </w:rPr>
        <w:t>a</w:t>
      </w:r>
      <w:r w:rsidRPr="009554A0">
        <w:rPr>
          <w:sz w:val="28"/>
          <w:szCs w:val="24"/>
        </w:rPr>
        <w:t xml:space="preserve"> с последующим переводом образовавшегося сернистого ангидрида в серный ангидрид и далее в серную кислоту. Последнюю от-титровывают хлористым барием в присутствии торина в качестве индикатора или же определяют, фотометрически по реакции с хлоранилатом бария .</w:t>
      </w:r>
    </w:p>
    <w:p w:rsidR="00E7406F" w:rsidRPr="009554A0" w:rsidRDefault="00E7406F" w:rsidP="009554A0">
      <w:pPr>
        <w:spacing w:line="360" w:lineRule="auto"/>
        <w:ind w:firstLine="709"/>
        <w:jc w:val="both"/>
        <w:rPr>
          <w:sz w:val="28"/>
          <w:szCs w:val="24"/>
        </w:rPr>
      </w:pPr>
      <w:r w:rsidRPr="00BC6AA0">
        <w:rPr>
          <w:b/>
          <w:sz w:val="28"/>
          <w:szCs w:val="24"/>
        </w:rPr>
        <w:t>Ацетилен</w:t>
      </w:r>
      <w:r w:rsidRPr="009554A0">
        <w:rPr>
          <w:sz w:val="28"/>
          <w:szCs w:val="24"/>
        </w:rPr>
        <w:t>. Метод определения основан на образовании растворимых комплексных соединений ацетиленидов серебра в концентрированных растворах серебряных солей—азотнокислой, хлорно-кислой, фтористой и кремнефтористоводородной .</w:t>
      </w:r>
    </w:p>
    <w:p w:rsidR="00E7406F" w:rsidRPr="009554A0" w:rsidRDefault="00E7406F" w:rsidP="009554A0">
      <w:pPr>
        <w:spacing w:line="360" w:lineRule="auto"/>
        <w:ind w:firstLine="709"/>
        <w:jc w:val="both"/>
        <w:rPr>
          <w:sz w:val="28"/>
          <w:szCs w:val="24"/>
        </w:rPr>
      </w:pPr>
      <w:r w:rsidRPr="00BC6AA0">
        <w:rPr>
          <w:b/>
          <w:sz w:val="28"/>
          <w:szCs w:val="24"/>
        </w:rPr>
        <w:t>Вода.</w:t>
      </w:r>
      <w:r w:rsidRPr="009554A0">
        <w:rPr>
          <w:sz w:val="28"/>
          <w:szCs w:val="24"/>
        </w:rPr>
        <w:t xml:space="preserve"> Содержание влаги в пропилене определяют в основном двумя методами: титрованием реактивом Фишера и кулонометрическим методом . Первый способ довольно сложен, а его точность относительно невысока. Правда, его можно усовершенствовать, в таком случае точность анализа составит ±2 ч. на 1 млн. Кулонометрический метод экспериментально очень прост и вместе с тем очень точен. Он основан на электролизе влаги, уловленной из потока анализируемого газа или пара гигроскопической пленкой, например фосфорной кислотой,между двумя платиновыми электродами.</w:t>
      </w:r>
    </w:p>
    <w:p w:rsidR="00E7406F" w:rsidRPr="009554A0" w:rsidRDefault="00E7406F" w:rsidP="009554A0">
      <w:pPr>
        <w:spacing w:line="360" w:lineRule="auto"/>
        <w:ind w:firstLine="709"/>
        <w:jc w:val="both"/>
        <w:rPr>
          <w:sz w:val="28"/>
          <w:szCs w:val="24"/>
        </w:rPr>
      </w:pPr>
      <w:r w:rsidRPr="00BC6AA0">
        <w:rPr>
          <w:b/>
          <w:sz w:val="28"/>
          <w:szCs w:val="24"/>
        </w:rPr>
        <w:t>Окись углерода</w:t>
      </w:r>
      <w:r w:rsidRPr="009554A0">
        <w:rPr>
          <w:sz w:val="28"/>
          <w:szCs w:val="24"/>
        </w:rPr>
        <w:t>. Используются хроматографические методы .шализа (в качестве адсорбента применяют активированный уголь, а в качестве газа-носителя—водород) или инфракрасная спектроскопия,</w:t>
      </w:r>
    </w:p>
    <w:p w:rsidR="00E7406F" w:rsidRPr="009554A0" w:rsidRDefault="00E7406F" w:rsidP="009554A0">
      <w:pPr>
        <w:spacing w:line="360" w:lineRule="auto"/>
        <w:ind w:firstLine="709"/>
        <w:jc w:val="both"/>
        <w:rPr>
          <w:sz w:val="28"/>
          <w:szCs w:val="24"/>
        </w:rPr>
      </w:pPr>
      <w:r w:rsidRPr="00BC6AA0">
        <w:rPr>
          <w:b/>
          <w:sz w:val="28"/>
          <w:szCs w:val="24"/>
        </w:rPr>
        <w:t>Пропадиен.</w:t>
      </w:r>
      <w:r w:rsidRPr="009554A0">
        <w:rPr>
          <w:sz w:val="28"/>
          <w:szCs w:val="24"/>
        </w:rPr>
        <w:t xml:space="preserve"> Наиболее совершенным методом определения считается хроматографический, причем в качестве насадки разделительной колонки можно использовать силикат магния, диэтилформамид и другие вещества. Предельная концентрация пропадиена в пропилене определяется чувствительностью метода </w:t>
      </w:r>
      <w:r w:rsidR="00BC6AA0">
        <w:rPr>
          <w:sz w:val="28"/>
          <w:szCs w:val="24"/>
        </w:rPr>
        <w:t>ан</w:t>
      </w:r>
      <w:r w:rsidRPr="009554A0">
        <w:rPr>
          <w:sz w:val="28"/>
          <w:szCs w:val="24"/>
        </w:rPr>
        <w:t>ализа.</w:t>
      </w:r>
    </w:p>
    <w:p w:rsidR="00E7406F" w:rsidRPr="009554A0" w:rsidRDefault="00E7406F" w:rsidP="009554A0">
      <w:pPr>
        <w:spacing w:line="360" w:lineRule="auto"/>
        <w:ind w:firstLine="709"/>
        <w:jc w:val="both"/>
        <w:rPr>
          <w:sz w:val="28"/>
          <w:szCs w:val="24"/>
        </w:rPr>
      </w:pPr>
      <w:r w:rsidRPr="00BC6AA0">
        <w:rPr>
          <w:b/>
          <w:sz w:val="28"/>
          <w:szCs w:val="24"/>
        </w:rPr>
        <w:t>Кислород.</w:t>
      </w:r>
      <w:r w:rsidRPr="009554A0">
        <w:rPr>
          <w:sz w:val="28"/>
          <w:szCs w:val="24"/>
        </w:rPr>
        <w:t xml:space="preserve"> Наиболее известны три метода. Первый основан на взаимодействии кислорода с водородом на твердом катализаторе , причем за ходом реакции следят с помощью двух термопар, одна из которых расположена в протекающем газе, а вторая— в каталитическом пространстве. Они соединены по способу встречною включения, так что замеряется разность температур. Точность анализа достигает 10 ч. на 1 млн., она зависит от активности катализатора в течение всего процесса.</w:t>
      </w:r>
    </w:p>
    <w:p w:rsidR="00E7406F" w:rsidRPr="009554A0" w:rsidRDefault="00E7406F" w:rsidP="009554A0">
      <w:pPr>
        <w:spacing w:line="360" w:lineRule="auto"/>
        <w:ind w:firstLine="709"/>
        <w:jc w:val="both"/>
        <w:rPr>
          <w:sz w:val="28"/>
          <w:szCs w:val="24"/>
        </w:rPr>
      </w:pPr>
    </w:p>
    <w:p w:rsidR="00E7406F" w:rsidRPr="005B0B7D" w:rsidRDefault="00E7406F" w:rsidP="009554A0">
      <w:pPr>
        <w:spacing w:line="360" w:lineRule="auto"/>
        <w:ind w:firstLine="709"/>
        <w:jc w:val="both"/>
        <w:rPr>
          <w:b/>
          <w:sz w:val="28"/>
          <w:szCs w:val="24"/>
        </w:rPr>
      </w:pPr>
      <w:r w:rsidRPr="005B0B7D">
        <w:rPr>
          <w:b/>
          <w:sz w:val="28"/>
          <w:szCs w:val="24"/>
        </w:rPr>
        <w:t>4.4</w:t>
      </w:r>
      <w:r w:rsidRPr="005B0B7D">
        <w:rPr>
          <w:b/>
          <w:sz w:val="28"/>
          <w:szCs w:val="24"/>
        </w:rPr>
        <w:tab/>
        <w:t>Свойства</w:t>
      </w:r>
      <w:r w:rsidR="006A1B9A" w:rsidRPr="005B0B7D">
        <w:rPr>
          <w:b/>
          <w:sz w:val="28"/>
          <w:szCs w:val="24"/>
        </w:rPr>
        <w:t xml:space="preserve"> полипропилена</w:t>
      </w:r>
    </w:p>
    <w:p w:rsidR="005B0B7D" w:rsidRPr="009554A0" w:rsidRDefault="005B0B7D" w:rsidP="009554A0">
      <w:pPr>
        <w:spacing w:line="360" w:lineRule="auto"/>
        <w:ind w:firstLine="709"/>
        <w:jc w:val="both"/>
        <w:rPr>
          <w:sz w:val="28"/>
          <w:szCs w:val="24"/>
        </w:rPr>
      </w:pPr>
    </w:p>
    <w:p w:rsidR="00E7406F" w:rsidRPr="009554A0" w:rsidRDefault="00E7406F" w:rsidP="009554A0">
      <w:pPr>
        <w:spacing w:line="360" w:lineRule="auto"/>
        <w:ind w:firstLine="709"/>
        <w:jc w:val="both"/>
        <w:rPr>
          <w:sz w:val="28"/>
          <w:szCs w:val="24"/>
        </w:rPr>
      </w:pPr>
      <w:r w:rsidRPr="009554A0">
        <w:rPr>
          <w:sz w:val="28"/>
          <w:szCs w:val="24"/>
        </w:rPr>
        <w:t>Пропилен СН2=СН—СН3 (молекулярный вес 42,081) при обычных условиях—бесцветный газ со слабым характерным запахом.</w:t>
      </w:r>
    </w:p>
    <w:p w:rsidR="00E7406F" w:rsidRPr="009554A0" w:rsidRDefault="00E7406F" w:rsidP="009554A0">
      <w:pPr>
        <w:spacing w:line="360" w:lineRule="auto"/>
        <w:ind w:firstLine="709"/>
        <w:jc w:val="both"/>
        <w:rPr>
          <w:sz w:val="28"/>
          <w:szCs w:val="24"/>
        </w:rPr>
      </w:pPr>
      <w:r w:rsidRPr="009554A0">
        <w:rPr>
          <w:sz w:val="28"/>
          <w:szCs w:val="24"/>
        </w:rPr>
        <w:t>С воздухом пропилен образует взрывоопасные смеси, нижний предел взрываемости которых равен 2,0 , а верхний— 11,1 объемн.%.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765"/>
        <w:gridCol w:w="2307"/>
      </w:tblGrid>
      <w:tr w:rsidR="00E7406F" w:rsidRPr="005B0B7D" w:rsidTr="005B0B7D">
        <w:trPr>
          <w:trHeight w:hRule="exact" w:val="554"/>
          <w:jc w:val="center"/>
        </w:trPr>
        <w:tc>
          <w:tcPr>
            <w:tcW w:w="6237" w:type="dxa"/>
          </w:tcPr>
          <w:p w:rsidR="00E7406F" w:rsidRPr="005B0B7D" w:rsidRDefault="00E7406F" w:rsidP="005B0B7D">
            <w:pPr>
              <w:spacing w:line="360" w:lineRule="auto"/>
              <w:jc w:val="both"/>
              <w:rPr>
                <w:szCs w:val="24"/>
              </w:rPr>
            </w:pPr>
            <w:r w:rsidRPr="005B0B7D">
              <w:rPr>
                <w:szCs w:val="24"/>
              </w:rPr>
              <w:t>Критические константы:</w:t>
            </w:r>
          </w:p>
          <w:p w:rsidR="00E7406F" w:rsidRPr="005B0B7D" w:rsidRDefault="00E7406F" w:rsidP="005B0B7D">
            <w:pPr>
              <w:spacing w:line="360" w:lineRule="auto"/>
              <w:jc w:val="both"/>
              <w:rPr>
                <w:szCs w:val="24"/>
              </w:rPr>
            </w:pPr>
            <w:r w:rsidRPr="005B0B7D">
              <w:rPr>
                <w:szCs w:val="24"/>
              </w:rPr>
              <w:t xml:space="preserve"> температура, °С</w:t>
            </w:r>
            <w:r w:rsidRPr="005B0B7D">
              <w:rPr>
                <w:noProof/>
                <w:szCs w:val="24"/>
              </w:rPr>
              <w:t xml:space="preserve"> </w:t>
            </w:r>
          </w:p>
        </w:tc>
        <w:tc>
          <w:tcPr>
            <w:tcW w:w="2127" w:type="dxa"/>
          </w:tcPr>
          <w:p w:rsidR="00E7406F" w:rsidRPr="005B0B7D" w:rsidRDefault="00E7406F" w:rsidP="005B0B7D">
            <w:pPr>
              <w:spacing w:line="360" w:lineRule="auto"/>
              <w:jc w:val="both"/>
              <w:rPr>
                <w:noProof/>
                <w:szCs w:val="24"/>
              </w:rPr>
            </w:pPr>
          </w:p>
          <w:p w:rsidR="00E7406F" w:rsidRPr="005B0B7D" w:rsidRDefault="00E7406F" w:rsidP="005B0B7D">
            <w:pPr>
              <w:spacing w:line="360" w:lineRule="auto"/>
              <w:jc w:val="both"/>
              <w:rPr>
                <w:szCs w:val="24"/>
              </w:rPr>
            </w:pPr>
            <w:r w:rsidRPr="005B0B7D">
              <w:rPr>
                <w:noProof/>
                <w:szCs w:val="24"/>
              </w:rPr>
              <w:t>91,9</w:t>
            </w:r>
          </w:p>
        </w:tc>
      </w:tr>
      <w:tr w:rsidR="00E7406F" w:rsidRPr="005B0B7D" w:rsidTr="005B0B7D">
        <w:trPr>
          <w:trHeight w:hRule="exact" w:val="275"/>
          <w:jc w:val="center"/>
        </w:trPr>
        <w:tc>
          <w:tcPr>
            <w:tcW w:w="6237" w:type="dxa"/>
          </w:tcPr>
          <w:p w:rsidR="00E7406F" w:rsidRPr="005B0B7D" w:rsidRDefault="00E7406F" w:rsidP="005B0B7D">
            <w:pPr>
              <w:spacing w:line="360" w:lineRule="auto"/>
              <w:jc w:val="both"/>
              <w:rPr>
                <w:szCs w:val="24"/>
              </w:rPr>
            </w:pPr>
            <w:r w:rsidRPr="005B0B7D">
              <w:rPr>
                <w:szCs w:val="24"/>
              </w:rPr>
              <w:t>давление, кгс/см</w:t>
            </w:r>
            <w:r w:rsidRPr="005B0B7D">
              <w:rPr>
                <w:szCs w:val="24"/>
                <w:vertAlign w:val="superscript"/>
              </w:rPr>
              <w:t>2</w:t>
            </w:r>
          </w:p>
        </w:tc>
        <w:tc>
          <w:tcPr>
            <w:tcW w:w="2127" w:type="dxa"/>
          </w:tcPr>
          <w:p w:rsidR="00E7406F" w:rsidRPr="005B0B7D" w:rsidRDefault="00E7406F" w:rsidP="005B0B7D">
            <w:pPr>
              <w:spacing w:line="360" w:lineRule="auto"/>
              <w:jc w:val="both"/>
              <w:rPr>
                <w:szCs w:val="24"/>
              </w:rPr>
            </w:pPr>
            <w:r w:rsidRPr="005B0B7D">
              <w:rPr>
                <w:szCs w:val="24"/>
              </w:rPr>
              <w:t>45,4</w:t>
            </w:r>
          </w:p>
        </w:tc>
      </w:tr>
      <w:tr w:rsidR="00E7406F" w:rsidRPr="005B0B7D" w:rsidTr="005B0B7D">
        <w:trPr>
          <w:trHeight w:hRule="exact" w:val="287"/>
          <w:jc w:val="center"/>
        </w:trPr>
        <w:tc>
          <w:tcPr>
            <w:tcW w:w="6237" w:type="dxa"/>
          </w:tcPr>
          <w:p w:rsidR="00E7406F" w:rsidRPr="005B0B7D" w:rsidRDefault="00E7406F" w:rsidP="005B0B7D">
            <w:pPr>
              <w:spacing w:line="360" w:lineRule="auto"/>
              <w:jc w:val="both"/>
              <w:rPr>
                <w:szCs w:val="24"/>
              </w:rPr>
            </w:pPr>
            <w:r w:rsidRPr="005B0B7D">
              <w:rPr>
                <w:szCs w:val="24"/>
              </w:rPr>
              <w:t>плотность, г/мл</w:t>
            </w:r>
            <w:r w:rsidRPr="005B0B7D">
              <w:rPr>
                <w:noProof/>
                <w:szCs w:val="24"/>
              </w:rPr>
              <w:t xml:space="preserve"> </w:t>
            </w:r>
          </w:p>
        </w:tc>
        <w:tc>
          <w:tcPr>
            <w:tcW w:w="2127" w:type="dxa"/>
          </w:tcPr>
          <w:p w:rsidR="00E7406F" w:rsidRPr="005B0B7D" w:rsidRDefault="00E7406F" w:rsidP="005B0B7D">
            <w:pPr>
              <w:spacing w:line="360" w:lineRule="auto"/>
              <w:jc w:val="both"/>
              <w:rPr>
                <w:szCs w:val="24"/>
              </w:rPr>
            </w:pPr>
            <w:r w:rsidRPr="005B0B7D">
              <w:rPr>
                <w:szCs w:val="24"/>
              </w:rPr>
              <w:t>0,233</w:t>
            </w:r>
          </w:p>
          <w:p w:rsidR="00E7406F" w:rsidRPr="005B0B7D" w:rsidRDefault="00E7406F" w:rsidP="005B0B7D">
            <w:pPr>
              <w:spacing w:line="360" w:lineRule="auto"/>
              <w:jc w:val="both"/>
              <w:rPr>
                <w:szCs w:val="24"/>
              </w:rPr>
            </w:pPr>
            <w:r w:rsidRPr="005B0B7D">
              <w:rPr>
                <w:noProof/>
                <w:szCs w:val="24"/>
              </w:rPr>
              <w:t>0,233</w:t>
            </w:r>
          </w:p>
        </w:tc>
      </w:tr>
      <w:tr w:rsidR="00E7406F" w:rsidRPr="005B0B7D" w:rsidTr="005B0B7D">
        <w:trPr>
          <w:trHeight w:hRule="exact" w:val="987"/>
          <w:jc w:val="center"/>
        </w:trPr>
        <w:tc>
          <w:tcPr>
            <w:tcW w:w="6237" w:type="dxa"/>
          </w:tcPr>
          <w:p w:rsidR="00E7406F" w:rsidRPr="005B0B7D" w:rsidRDefault="00E7406F" w:rsidP="005B0B7D">
            <w:pPr>
              <w:spacing w:line="360" w:lineRule="auto"/>
              <w:jc w:val="both"/>
              <w:rPr>
                <w:noProof/>
                <w:szCs w:val="24"/>
              </w:rPr>
            </w:pPr>
            <w:r w:rsidRPr="005B0B7D">
              <w:rPr>
                <w:szCs w:val="24"/>
              </w:rPr>
              <w:t>Температура кипения при</w:t>
            </w:r>
            <w:r w:rsidRPr="005B0B7D">
              <w:rPr>
                <w:noProof/>
                <w:szCs w:val="24"/>
              </w:rPr>
              <w:t xml:space="preserve"> </w:t>
            </w:r>
            <w:smartTag w:uri="urn:schemas-microsoft-com:office:smarttags" w:element="metricconverter">
              <w:smartTagPr>
                <w:attr w:name="ProductID" w:val="0,9 мм"/>
              </w:smartTagPr>
              <w:r w:rsidRPr="005B0B7D">
                <w:rPr>
                  <w:noProof/>
                  <w:szCs w:val="24"/>
                </w:rPr>
                <w:t>760</w:t>
              </w:r>
              <w:r w:rsidRPr="005B0B7D">
                <w:rPr>
                  <w:szCs w:val="24"/>
                </w:rPr>
                <w:t xml:space="preserve"> мм</w:t>
              </w:r>
            </w:smartTag>
            <w:r w:rsidRPr="005B0B7D">
              <w:rPr>
                <w:szCs w:val="24"/>
              </w:rPr>
              <w:t xml:space="preserve"> рт: ст., °С</w:t>
            </w:r>
            <w:r w:rsidRPr="005B0B7D">
              <w:rPr>
                <w:noProof/>
                <w:szCs w:val="24"/>
              </w:rPr>
              <w:t xml:space="preserve">  </w:t>
            </w:r>
          </w:p>
          <w:p w:rsidR="00E7406F" w:rsidRPr="005B0B7D" w:rsidRDefault="00E7406F" w:rsidP="005B0B7D">
            <w:pPr>
              <w:spacing w:line="360" w:lineRule="auto"/>
              <w:jc w:val="both"/>
              <w:rPr>
                <w:noProof/>
                <w:szCs w:val="24"/>
              </w:rPr>
            </w:pPr>
            <w:r w:rsidRPr="005B0B7D">
              <w:rPr>
                <w:szCs w:val="24"/>
              </w:rPr>
              <w:t>Температура плавления при</w:t>
            </w:r>
            <w:r w:rsidRPr="005B0B7D">
              <w:rPr>
                <w:noProof/>
                <w:szCs w:val="24"/>
              </w:rPr>
              <w:t xml:space="preserve"> </w:t>
            </w:r>
            <w:smartTag w:uri="urn:schemas-microsoft-com:office:smarttags" w:element="metricconverter">
              <w:smartTagPr>
                <w:attr w:name="ProductID" w:val="0,9 мм"/>
              </w:smartTagPr>
              <w:r w:rsidRPr="005B0B7D">
                <w:rPr>
                  <w:noProof/>
                  <w:szCs w:val="24"/>
                </w:rPr>
                <w:t>760</w:t>
              </w:r>
              <w:r w:rsidRPr="005B0B7D">
                <w:rPr>
                  <w:szCs w:val="24"/>
                </w:rPr>
                <w:t xml:space="preserve"> мм</w:t>
              </w:r>
            </w:smartTag>
            <w:r w:rsidRPr="005B0B7D">
              <w:rPr>
                <w:szCs w:val="24"/>
              </w:rPr>
              <w:t xml:space="preserve"> рт. ст., °С</w:t>
            </w:r>
            <w:r w:rsidRPr="005B0B7D">
              <w:rPr>
                <w:noProof/>
                <w:szCs w:val="24"/>
              </w:rPr>
              <w:t xml:space="preserve"> </w:t>
            </w:r>
          </w:p>
          <w:p w:rsidR="00E7406F" w:rsidRPr="005B0B7D" w:rsidRDefault="00E7406F" w:rsidP="005B0B7D">
            <w:pPr>
              <w:spacing w:line="360" w:lineRule="auto"/>
              <w:jc w:val="both"/>
              <w:rPr>
                <w:szCs w:val="24"/>
              </w:rPr>
            </w:pPr>
            <w:r w:rsidRPr="005B0B7D">
              <w:rPr>
                <w:szCs w:val="24"/>
              </w:rPr>
              <w:t>Температура воспламенения, °С</w:t>
            </w:r>
            <w:r w:rsidRPr="005B0B7D">
              <w:rPr>
                <w:noProof/>
                <w:szCs w:val="24"/>
              </w:rPr>
              <w:t xml:space="preserve"> </w:t>
            </w:r>
          </w:p>
        </w:tc>
        <w:tc>
          <w:tcPr>
            <w:tcW w:w="2127" w:type="dxa"/>
          </w:tcPr>
          <w:p w:rsidR="00E7406F" w:rsidRPr="005B0B7D" w:rsidRDefault="00E7406F" w:rsidP="005B0B7D">
            <w:pPr>
              <w:spacing w:line="360" w:lineRule="auto"/>
              <w:jc w:val="both"/>
              <w:rPr>
                <w:noProof/>
                <w:szCs w:val="24"/>
              </w:rPr>
            </w:pPr>
            <w:r w:rsidRPr="005B0B7D">
              <w:rPr>
                <w:noProof/>
                <w:szCs w:val="24"/>
              </w:rPr>
              <w:t xml:space="preserve">-47,7 </w:t>
            </w:r>
          </w:p>
          <w:p w:rsidR="00E7406F" w:rsidRPr="005B0B7D" w:rsidRDefault="00E7406F" w:rsidP="005B0B7D">
            <w:pPr>
              <w:spacing w:line="360" w:lineRule="auto"/>
              <w:jc w:val="both"/>
              <w:rPr>
                <w:noProof/>
                <w:szCs w:val="24"/>
              </w:rPr>
            </w:pPr>
            <w:r w:rsidRPr="005B0B7D">
              <w:rPr>
                <w:noProof/>
                <w:szCs w:val="24"/>
              </w:rPr>
              <w:t xml:space="preserve">-185,25 </w:t>
            </w:r>
          </w:p>
          <w:p w:rsidR="00E7406F" w:rsidRPr="005B0B7D" w:rsidRDefault="00E7406F" w:rsidP="005B0B7D">
            <w:pPr>
              <w:spacing w:line="360" w:lineRule="auto"/>
              <w:jc w:val="both"/>
              <w:rPr>
                <w:szCs w:val="24"/>
              </w:rPr>
            </w:pPr>
            <w:r w:rsidRPr="005B0B7D">
              <w:rPr>
                <w:noProof/>
                <w:szCs w:val="24"/>
              </w:rPr>
              <w:t>-107,8</w:t>
            </w:r>
          </w:p>
        </w:tc>
      </w:tr>
      <w:tr w:rsidR="00E7406F" w:rsidRPr="005B0B7D" w:rsidTr="005B0B7D">
        <w:trPr>
          <w:trHeight w:hRule="exact" w:val="290"/>
          <w:jc w:val="center"/>
        </w:trPr>
        <w:tc>
          <w:tcPr>
            <w:tcW w:w="6237" w:type="dxa"/>
          </w:tcPr>
          <w:p w:rsidR="00E7406F" w:rsidRPr="005B0B7D" w:rsidRDefault="00E7406F" w:rsidP="005B0B7D">
            <w:pPr>
              <w:spacing w:line="360" w:lineRule="auto"/>
              <w:jc w:val="both"/>
              <w:rPr>
                <w:szCs w:val="24"/>
              </w:rPr>
            </w:pPr>
            <w:r w:rsidRPr="005B0B7D">
              <w:rPr>
                <w:szCs w:val="24"/>
              </w:rPr>
              <w:t>Температура самовоспламенения в смеси с возду</w:t>
            </w:r>
            <w:r w:rsidRPr="005B0B7D">
              <w:rPr>
                <w:szCs w:val="24"/>
              </w:rPr>
              <w:softHyphen/>
              <w:t>хом, °С</w:t>
            </w:r>
            <w:r w:rsidRPr="005B0B7D">
              <w:rPr>
                <w:noProof/>
                <w:szCs w:val="24"/>
              </w:rPr>
              <w:t xml:space="preserve"> </w:t>
            </w:r>
          </w:p>
        </w:tc>
        <w:tc>
          <w:tcPr>
            <w:tcW w:w="2127" w:type="dxa"/>
          </w:tcPr>
          <w:p w:rsidR="00E7406F" w:rsidRPr="005B0B7D" w:rsidRDefault="00E7406F" w:rsidP="005B0B7D">
            <w:pPr>
              <w:spacing w:line="360" w:lineRule="auto"/>
              <w:jc w:val="both"/>
              <w:rPr>
                <w:szCs w:val="24"/>
              </w:rPr>
            </w:pPr>
            <w:r w:rsidRPr="005B0B7D">
              <w:rPr>
                <w:noProof/>
                <w:szCs w:val="24"/>
              </w:rPr>
              <w:t>458</w:t>
            </w:r>
          </w:p>
        </w:tc>
      </w:tr>
      <w:tr w:rsidR="00E7406F" w:rsidRPr="005B0B7D" w:rsidTr="005B0B7D">
        <w:trPr>
          <w:trHeight w:hRule="exact" w:val="240"/>
          <w:jc w:val="center"/>
        </w:trPr>
        <w:tc>
          <w:tcPr>
            <w:tcW w:w="6237" w:type="dxa"/>
          </w:tcPr>
          <w:p w:rsidR="00E7406F" w:rsidRPr="005B0B7D" w:rsidRDefault="00E7406F" w:rsidP="005B0B7D">
            <w:pPr>
              <w:spacing w:line="360" w:lineRule="auto"/>
              <w:jc w:val="both"/>
              <w:rPr>
                <w:szCs w:val="24"/>
              </w:rPr>
            </w:pPr>
            <w:r w:rsidRPr="005B0B7D">
              <w:rPr>
                <w:szCs w:val="24"/>
              </w:rPr>
              <w:t>Удельная теплоемкость Ср, ккал/(кг</w:t>
            </w:r>
            <w:r w:rsidRPr="005B0B7D">
              <w:rPr>
                <w:noProof/>
                <w:szCs w:val="24"/>
              </w:rPr>
              <w:t xml:space="preserve"> •</w:t>
            </w:r>
            <w:r w:rsidRPr="005B0B7D">
              <w:rPr>
                <w:szCs w:val="24"/>
              </w:rPr>
              <w:t xml:space="preserve"> град)</w:t>
            </w:r>
            <w:r w:rsidRPr="005B0B7D">
              <w:rPr>
                <w:noProof/>
                <w:szCs w:val="24"/>
              </w:rPr>
              <w:t xml:space="preserve"> </w:t>
            </w:r>
          </w:p>
        </w:tc>
        <w:tc>
          <w:tcPr>
            <w:tcW w:w="2127" w:type="dxa"/>
          </w:tcPr>
          <w:p w:rsidR="00E7406F" w:rsidRPr="005B0B7D" w:rsidRDefault="00E7406F" w:rsidP="005B0B7D">
            <w:pPr>
              <w:spacing w:line="360" w:lineRule="auto"/>
              <w:jc w:val="both"/>
              <w:rPr>
                <w:szCs w:val="24"/>
              </w:rPr>
            </w:pPr>
            <w:r w:rsidRPr="005B0B7D">
              <w:rPr>
                <w:noProof/>
                <w:szCs w:val="24"/>
              </w:rPr>
              <w:t>0,363/25</w:t>
            </w:r>
          </w:p>
        </w:tc>
      </w:tr>
      <w:tr w:rsidR="00E7406F" w:rsidRPr="005B0B7D" w:rsidTr="005B0B7D">
        <w:trPr>
          <w:trHeight w:hRule="exact" w:val="881"/>
          <w:jc w:val="center"/>
        </w:trPr>
        <w:tc>
          <w:tcPr>
            <w:tcW w:w="6237" w:type="dxa"/>
          </w:tcPr>
          <w:p w:rsidR="00E7406F" w:rsidRPr="005B0B7D" w:rsidRDefault="00E7406F" w:rsidP="005B0B7D">
            <w:pPr>
              <w:spacing w:line="360" w:lineRule="auto"/>
              <w:jc w:val="both"/>
              <w:rPr>
                <w:szCs w:val="24"/>
              </w:rPr>
            </w:pPr>
            <w:r w:rsidRPr="005B0B7D">
              <w:rPr>
                <w:szCs w:val="24"/>
              </w:rPr>
              <w:t xml:space="preserve">Теплота испарения при температуре кипения, ккал/кг </w:t>
            </w:r>
          </w:p>
          <w:p w:rsidR="00E7406F" w:rsidRPr="005B0B7D" w:rsidRDefault="00E7406F" w:rsidP="005B0B7D">
            <w:pPr>
              <w:spacing w:line="360" w:lineRule="auto"/>
              <w:jc w:val="both"/>
              <w:rPr>
                <w:szCs w:val="24"/>
              </w:rPr>
            </w:pPr>
            <w:r w:rsidRPr="005B0B7D">
              <w:rPr>
                <w:szCs w:val="24"/>
              </w:rPr>
              <w:t>Теплота сгорания газа при</w:t>
            </w:r>
            <w:r w:rsidRPr="005B0B7D">
              <w:rPr>
                <w:noProof/>
                <w:szCs w:val="24"/>
              </w:rPr>
              <w:t xml:space="preserve"> 25°</w:t>
            </w:r>
            <w:r w:rsidRPr="005B0B7D">
              <w:rPr>
                <w:szCs w:val="24"/>
              </w:rPr>
              <w:t xml:space="preserve"> С до жидкой Н</w:t>
            </w:r>
            <w:r w:rsidRPr="005B0B7D">
              <w:rPr>
                <w:szCs w:val="24"/>
                <w:vertAlign w:val="subscript"/>
              </w:rPr>
              <w:t>2</w:t>
            </w:r>
            <w:r w:rsidRPr="005B0B7D">
              <w:rPr>
                <w:szCs w:val="24"/>
              </w:rPr>
              <w:t>О и С0</w:t>
            </w:r>
            <w:r w:rsidRPr="005B0B7D">
              <w:rPr>
                <w:szCs w:val="24"/>
                <w:vertAlign w:val="subscript"/>
              </w:rPr>
              <w:t>2</w:t>
            </w:r>
            <w:r w:rsidRPr="005B0B7D">
              <w:rPr>
                <w:szCs w:val="24"/>
              </w:rPr>
              <w:t>,</w:t>
            </w:r>
            <w:r w:rsidRPr="005B0B7D">
              <w:rPr>
                <w:noProof/>
                <w:szCs w:val="24"/>
              </w:rPr>
              <w:t xml:space="preserve"> ккaл/мoль </w:t>
            </w:r>
          </w:p>
        </w:tc>
        <w:tc>
          <w:tcPr>
            <w:tcW w:w="2127" w:type="dxa"/>
          </w:tcPr>
          <w:p w:rsidR="00E7406F" w:rsidRPr="005B0B7D" w:rsidRDefault="00E7406F" w:rsidP="005B0B7D">
            <w:pPr>
              <w:spacing w:line="360" w:lineRule="auto"/>
              <w:jc w:val="both"/>
              <w:rPr>
                <w:noProof/>
                <w:szCs w:val="24"/>
              </w:rPr>
            </w:pPr>
            <w:r w:rsidRPr="005B0B7D">
              <w:rPr>
                <w:noProof/>
                <w:szCs w:val="24"/>
              </w:rPr>
              <w:t>104,62</w:t>
            </w:r>
          </w:p>
          <w:p w:rsidR="00E7406F" w:rsidRPr="005B0B7D" w:rsidRDefault="00E7406F" w:rsidP="005B0B7D">
            <w:pPr>
              <w:spacing w:line="360" w:lineRule="auto"/>
              <w:jc w:val="both"/>
              <w:rPr>
                <w:szCs w:val="24"/>
              </w:rPr>
            </w:pPr>
            <w:r w:rsidRPr="005B0B7D">
              <w:rPr>
                <w:noProof/>
                <w:szCs w:val="24"/>
              </w:rPr>
              <w:t xml:space="preserve"> 491,99</w:t>
            </w:r>
          </w:p>
        </w:tc>
      </w:tr>
      <w:tr w:rsidR="00E7406F" w:rsidRPr="005B0B7D" w:rsidTr="005B0B7D">
        <w:trPr>
          <w:trHeight w:hRule="exact" w:val="713"/>
          <w:jc w:val="center"/>
        </w:trPr>
        <w:tc>
          <w:tcPr>
            <w:tcW w:w="6237" w:type="dxa"/>
          </w:tcPr>
          <w:p w:rsidR="00E7406F" w:rsidRPr="005B0B7D" w:rsidRDefault="00E7406F" w:rsidP="005B0B7D">
            <w:pPr>
              <w:spacing w:line="360" w:lineRule="auto"/>
              <w:jc w:val="both"/>
              <w:rPr>
                <w:noProof/>
                <w:szCs w:val="24"/>
              </w:rPr>
            </w:pPr>
            <w:r w:rsidRPr="005B0B7D">
              <w:rPr>
                <w:szCs w:val="24"/>
              </w:rPr>
              <w:t xml:space="preserve">Теплота образования газа </w:t>
            </w:r>
            <w:r w:rsidRPr="005B0B7D">
              <w:rPr>
                <w:lang w:val="en-US"/>
              </w:rPr>
              <w:sym w:font="Symbol" w:char="F044"/>
            </w:r>
            <w:r w:rsidRPr="005B0B7D">
              <w:rPr>
                <w:szCs w:val="24"/>
              </w:rPr>
              <w:t>Н</w:t>
            </w:r>
            <w:r w:rsidRPr="005B0B7D">
              <w:rPr>
                <w:szCs w:val="24"/>
                <w:vertAlign w:val="superscript"/>
              </w:rPr>
              <w:t>0</w:t>
            </w:r>
            <w:r w:rsidRPr="005B0B7D">
              <w:rPr>
                <w:szCs w:val="24"/>
                <w:vertAlign w:val="subscript"/>
              </w:rPr>
              <w:t>298</w:t>
            </w:r>
            <w:r w:rsidRPr="005B0B7D">
              <w:rPr>
                <w:szCs w:val="24"/>
              </w:rPr>
              <w:t>, ккал/моль</w:t>
            </w:r>
            <w:r w:rsidRPr="005B0B7D">
              <w:rPr>
                <w:noProof/>
                <w:szCs w:val="24"/>
              </w:rPr>
              <w:t xml:space="preserve"> </w:t>
            </w:r>
          </w:p>
          <w:p w:rsidR="00E7406F" w:rsidRPr="005B0B7D" w:rsidRDefault="00E7406F" w:rsidP="005B0B7D">
            <w:pPr>
              <w:spacing w:line="360" w:lineRule="auto"/>
              <w:jc w:val="both"/>
              <w:rPr>
                <w:szCs w:val="24"/>
              </w:rPr>
            </w:pPr>
            <w:r w:rsidRPr="005B0B7D">
              <w:rPr>
                <w:szCs w:val="24"/>
              </w:rPr>
              <w:t>Коэффициент теплопроводности, ккал/(см</w:t>
            </w:r>
            <w:r w:rsidRPr="005B0B7D">
              <w:rPr>
                <w:noProof/>
                <w:szCs w:val="24"/>
              </w:rPr>
              <w:t xml:space="preserve"> •</w:t>
            </w:r>
            <w:r w:rsidRPr="005B0B7D">
              <w:rPr>
                <w:szCs w:val="24"/>
              </w:rPr>
              <w:t xml:space="preserve"> сек</w:t>
            </w:r>
            <w:r w:rsidRPr="005B0B7D">
              <w:rPr>
                <w:noProof/>
                <w:szCs w:val="24"/>
              </w:rPr>
              <w:t xml:space="preserve"> •</w:t>
            </w:r>
            <w:r w:rsidRPr="005B0B7D">
              <w:rPr>
                <w:szCs w:val="24"/>
              </w:rPr>
              <w:t xml:space="preserve"> град)</w:t>
            </w:r>
          </w:p>
        </w:tc>
        <w:tc>
          <w:tcPr>
            <w:tcW w:w="2127" w:type="dxa"/>
          </w:tcPr>
          <w:p w:rsidR="00E7406F" w:rsidRPr="005B0B7D" w:rsidRDefault="00E7406F" w:rsidP="005B0B7D">
            <w:pPr>
              <w:spacing w:line="360" w:lineRule="auto"/>
              <w:jc w:val="both"/>
              <w:rPr>
                <w:noProof/>
                <w:szCs w:val="24"/>
              </w:rPr>
            </w:pPr>
            <w:r w:rsidRPr="005B0B7D">
              <w:rPr>
                <w:noProof/>
                <w:szCs w:val="24"/>
              </w:rPr>
              <w:t>4,879</w:t>
            </w:r>
          </w:p>
          <w:p w:rsidR="00E7406F" w:rsidRPr="005B0B7D" w:rsidRDefault="00E7406F" w:rsidP="005B0B7D">
            <w:pPr>
              <w:spacing w:line="360" w:lineRule="auto"/>
              <w:jc w:val="both"/>
              <w:rPr>
                <w:szCs w:val="24"/>
              </w:rPr>
            </w:pPr>
            <w:r w:rsidRPr="005B0B7D">
              <w:rPr>
                <w:noProof/>
                <w:szCs w:val="24"/>
              </w:rPr>
              <w:t xml:space="preserve"> 3,33.</w:t>
            </w:r>
            <w:r w:rsidRPr="005B0B7D">
              <w:rPr>
                <w:szCs w:val="24"/>
              </w:rPr>
              <w:t xml:space="preserve"> 10</w:t>
            </w:r>
            <w:r w:rsidRPr="005B0B7D">
              <w:rPr>
                <w:szCs w:val="24"/>
                <w:vertAlign w:val="superscript"/>
              </w:rPr>
              <w:t>-5</w:t>
            </w:r>
          </w:p>
        </w:tc>
      </w:tr>
    </w:tbl>
    <w:p w:rsidR="00E7406F" w:rsidRPr="009554A0" w:rsidRDefault="00E7406F" w:rsidP="009554A0">
      <w:pPr>
        <w:spacing w:line="360" w:lineRule="auto"/>
        <w:ind w:firstLine="709"/>
        <w:jc w:val="both"/>
        <w:rPr>
          <w:sz w:val="28"/>
          <w:szCs w:val="24"/>
          <w:lang w:val="en-US"/>
        </w:rPr>
      </w:pPr>
    </w:p>
    <w:p w:rsidR="00E7406F" w:rsidRPr="009554A0" w:rsidRDefault="00E7406F" w:rsidP="009554A0">
      <w:pPr>
        <w:spacing w:line="360" w:lineRule="auto"/>
        <w:ind w:firstLine="709"/>
        <w:jc w:val="both"/>
        <w:rPr>
          <w:sz w:val="28"/>
          <w:szCs w:val="24"/>
        </w:rPr>
      </w:pPr>
      <w:r w:rsidRPr="009554A0">
        <w:rPr>
          <w:sz w:val="28"/>
          <w:szCs w:val="24"/>
        </w:rPr>
        <w:t>В концентрации до 4000 ч. на 1 млн. пропилен физиологически безвреден. Оказывает слабонаркотическое действие, несколько более сильное, чем действие этилена. При концентрации 15 объемн.</w:t>
      </w:r>
      <w:r w:rsidR="005B0B7D">
        <w:rPr>
          <w:sz w:val="28"/>
          <w:szCs w:val="24"/>
        </w:rPr>
        <w:t xml:space="preserve"> </w:t>
      </w:r>
      <w:r w:rsidRPr="009554A0">
        <w:rPr>
          <w:sz w:val="28"/>
          <w:szCs w:val="24"/>
        </w:rPr>
        <w:t xml:space="preserve">% </w:t>
      </w:r>
      <w:r w:rsidR="005B0B7D" w:rsidRPr="009554A0">
        <w:rPr>
          <w:sz w:val="28"/>
          <w:szCs w:val="24"/>
        </w:rPr>
        <w:t>пропилен</w:t>
      </w:r>
      <w:r w:rsidRPr="009554A0">
        <w:rPr>
          <w:sz w:val="28"/>
          <w:szCs w:val="24"/>
        </w:rPr>
        <w:t xml:space="preserve"> вызывает потерю сознания спустя 30 мин, 24%—спустя 3 мин и 35—40% —через 20 сек .</w:t>
      </w:r>
    </w:p>
    <w:p w:rsidR="00E7406F" w:rsidRPr="009554A0" w:rsidRDefault="00E7406F" w:rsidP="009554A0">
      <w:pPr>
        <w:spacing w:line="360" w:lineRule="auto"/>
        <w:ind w:firstLine="709"/>
        <w:jc w:val="both"/>
        <w:rPr>
          <w:sz w:val="28"/>
          <w:szCs w:val="24"/>
        </w:rPr>
      </w:pPr>
      <w:r w:rsidRPr="009554A0">
        <w:rPr>
          <w:sz w:val="28"/>
          <w:szCs w:val="24"/>
        </w:rPr>
        <w:t>Для пропилена в качестве средства огнетушения применяют двуокись углерода.</w:t>
      </w:r>
    </w:p>
    <w:p w:rsidR="005B0B7D" w:rsidRDefault="005B0B7D" w:rsidP="009554A0">
      <w:pPr>
        <w:spacing w:line="360" w:lineRule="auto"/>
        <w:ind w:firstLine="709"/>
        <w:jc w:val="both"/>
        <w:rPr>
          <w:sz w:val="28"/>
          <w:szCs w:val="24"/>
        </w:rPr>
      </w:pPr>
    </w:p>
    <w:p w:rsidR="006A1B9A" w:rsidRPr="005B0B7D" w:rsidRDefault="006A1B9A" w:rsidP="009554A0">
      <w:pPr>
        <w:spacing w:line="360" w:lineRule="auto"/>
        <w:ind w:firstLine="709"/>
        <w:jc w:val="both"/>
        <w:rPr>
          <w:b/>
          <w:sz w:val="28"/>
          <w:szCs w:val="24"/>
        </w:rPr>
      </w:pPr>
      <w:r w:rsidRPr="005B0B7D">
        <w:rPr>
          <w:b/>
          <w:sz w:val="28"/>
          <w:szCs w:val="24"/>
        </w:rPr>
        <w:t>4.4.1</w:t>
      </w:r>
      <w:r w:rsidR="005B0B7D" w:rsidRPr="005B0B7D">
        <w:rPr>
          <w:b/>
          <w:sz w:val="28"/>
          <w:szCs w:val="24"/>
        </w:rPr>
        <w:t xml:space="preserve"> Механические свойства</w:t>
      </w:r>
    </w:p>
    <w:p w:rsidR="006A1B9A" w:rsidRPr="009554A0" w:rsidRDefault="006A1B9A" w:rsidP="009554A0">
      <w:pPr>
        <w:spacing w:line="360" w:lineRule="auto"/>
        <w:ind w:firstLine="709"/>
        <w:jc w:val="both"/>
        <w:rPr>
          <w:sz w:val="28"/>
          <w:szCs w:val="24"/>
        </w:rPr>
      </w:pPr>
      <w:r w:rsidRPr="009554A0">
        <w:rPr>
          <w:sz w:val="28"/>
          <w:szCs w:val="24"/>
        </w:rPr>
        <w:t>При оценке практической пригодности полипропилена для той или иной цели первостепенное значение приобретают его механические свойства. Очевидно, что полимер с низким модулем упругости, т. е. с малой жесткостью, нельзя рекомендовать для изготовления технических деталей, подвергающихся большим механическим нагрузкам, и, наоборот, полимер с большой жесткостью оказывается непригодным там, где материал должен обладать свойством поглощать колебания с относительно высокой амплитудой.</w:t>
      </w:r>
    </w:p>
    <w:p w:rsidR="006A1B9A" w:rsidRPr="009554A0" w:rsidRDefault="006A1B9A" w:rsidP="009554A0">
      <w:pPr>
        <w:spacing w:line="360" w:lineRule="auto"/>
        <w:ind w:firstLine="709"/>
        <w:jc w:val="both"/>
        <w:rPr>
          <w:sz w:val="28"/>
          <w:szCs w:val="24"/>
        </w:rPr>
      </w:pPr>
      <w:r w:rsidRPr="009554A0">
        <w:rPr>
          <w:sz w:val="28"/>
          <w:szCs w:val="24"/>
        </w:rPr>
        <w:t>Механические свойства полипропилена определяются его структурным составом. Атактическая фракция в чистом виде обладает свойствами аморфно-жидких полимеров, изотактическая — свойствами высококристаллических полимеров, а механические свойства стереоблокполимера занимают промежуточное положение. Промышленный иолииропилеи состоит в основном из макромолекул изотактического строения, чем и обусловлены его высокие механические характеристики.</w:t>
      </w:r>
    </w:p>
    <w:p w:rsidR="006A1B9A" w:rsidRPr="005B0B7D" w:rsidRDefault="006A1B9A" w:rsidP="009554A0">
      <w:pPr>
        <w:spacing w:line="360" w:lineRule="auto"/>
        <w:ind w:firstLine="709"/>
        <w:jc w:val="both"/>
        <w:rPr>
          <w:i/>
          <w:sz w:val="28"/>
          <w:szCs w:val="24"/>
        </w:rPr>
      </w:pPr>
      <w:r w:rsidRPr="005B0B7D">
        <w:rPr>
          <w:i/>
          <w:sz w:val="28"/>
          <w:szCs w:val="24"/>
        </w:rPr>
        <w:t>Диаграмма растяжения</w:t>
      </w:r>
    </w:p>
    <w:p w:rsidR="006A1B9A" w:rsidRPr="009554A0" w:rsidRDefault="006A1B9A" w:rsidP="009554A0">
      <w:pPr>
        <w:spacing w:line="360" w:lineRule="auto"/>
        <w:ind w:firstLine="709"/>
        <w:jc w:val="both"/>
        <w:rPr>
          <w:sz w:val="28"/>
          <w:szCs w:val="24"/>
        </w:rPr>
      </w:pPr>
      <w:r w:rsidRPr="009554A0">
        <w:rPr>
          <w:sz w:val="28"/>
          <w:szCs w:val="24"/>
        </w:rPr>
        <w:t>Важным показателем, характеризующим механические свойства полипропилена, является зависимость удлинения от напряжения которую определяют, подвергая испытуемый образец растяжению на разрывной машине. При этом испытании под напряжением понимают усилие, действующее на единицу площади первоначального сечения образца</w:t>
      </w:r>
    </w:p>
    <w:p w:rsidR="006A1B9A" w:rsidRPr="009554A0" w:rsidRDefault="006A1B9A" w:rsidP="009554A0">
      <w:pPr>
        <w:spacing w:line="360" w:lineRule="auto"/>
        <w:ind w:firstLine="709"/>
        <w:jc w:val="both"/>
        <w:rPr>
          <w:sz w:val="28"/>
          <w:szCs w:val="24"/>
        </w:rPr>
      </w:pPr>
      <w:r w:rsidRPr="009554A0">
        <w:rPr>
          <w:sz w:val="28"/>
          <w:szCs w:val="24"/>
        </w:rPr>
        <w:t>Зависимость относительного удлинения от напряжения для стереоблочного полипропилена принципиально отличается от таковой для изотактического полимера. Для достижения значительной деформации в данном случае достаточно небольшого напряжения, величина которого нарастает плавно (без скачков) вплоть до разрыва испытуемого образца. После снятия напряжения основная часть деформации быстро исчезает. Подобное поведение типично для каучукоподобных полимеров.</w:t>
      </w:r>
    </w:p>
    <w:p w:rsidR="006A1B9A" w:rsidRPr="009554A0" w:rsidRDefault="006A1B9A" w:rsidP="009554A0">
      <w:pPr>
        <w:spacing w:line="360" w:lineRule="auto"/>
        <w:ind w:firstLine="709"/>
        <w:jc w:val="both"/>
        <w:rPr>
          <w:sz w:val="28"/>
          <w:szCs w:val="24"/>
        </w:rPr>
      </w:pPr>
      <w:r w:rsidRPr="009554A0">
        <w:rPr>
          <w:sz w:val="28"/>
          <w:szCs w:val="24"/>
        </w:rPr>
        <w:t>Наконец атактнческий полипропилен обнаруживает сильную пластическую (т. е. необратимую) деформацию при незначительном напряжении, величина которого почти не изменяется до разрушения образца.</w:t>
      </w:r>
    </w:p>
    <w:p w:rsidR="006A1B9A" w:rsidRPr="009554A0" w:rsidRDefault="006A1B9A" w:rsidP="009554A0">
      <w:pPr>
        <w:spacing w:line="360" w:lineRule="auto"/>
        <w:ind w:firstLine="709"/>
        <w:jc w:val="both"/>
        <w:rPr>
          <w:sz w:val="28"/>
          <w:szCs w:val="24"/>
        </w:rPr>
      </w:pPr>
      <w:r w:rsidRPr="009554A0">
        <w:rPr>
          <w:sz w:val="28"/>
          <w:szCs w:val="24"/>
        </w:rPr>
        <w:t>Поведение полипропилена обычных марок при испытании на растяжение определяется содержанием кристаллического полимера. С увеличением содержания неизотактических фракций начальный мо-дуль упругости и предел текучести снижаются, относительное удлинение при разрыве, как правило, возрастает, а предел прочности при растяжении несколько падает.</w:t>
      </w:r>
    </w:p>
    <w:p w:rsidR="006A1B9A" w:rsidRPr="009554A0" w:rsidRDefault="006A1B9A" w:rsidP="009554A0">
      <w:pPr>
        <w:spacing w:line="360" w:lineRule="auto"/>
        <w:ind w:firstLine="709"/>
        <w:jc w:val="both"/>
        <w:rPr>
          <w:sz w:val="28"/>
          <w:szCs w:val="24"/>
        </w:rPr>
      </w:pPr>
      <w:r w:rsidRPr="009554A0">
        <w:rPr>
          <w:sz w:val="28"/>
          <w:szCs w:val="24"/>
        </w:rPr>
        <w:t>С изменением величины молекулярного веса несколько изменяется форма кривой «напряжение—относительное удлинение» для полимеров с одинаковой степенью изотактичности. Предел текучести с уменьшением молекулярного веса повышается, а относительное удлинение при разрыве снижается, что связано с повышением степени кристалличности.</w:t>
      </w:r>
    </w:p>
    <w:p w:rsidR="006A1B9A" w:rsidRPr="009554A0" w:rsidRDefault="006A1B9A" w:rsidP="009554A0">
      <w:pPr>
        <w:spacing w:line="360" w:lineRule="auto"/>
        <w:ind w:firstLine="709"/>
        <w:jc w:val="both"/>
        <w:rPr>
          <w:sz w:val="28"/>
          <w:szCs w:val="24"/>
        </w:rPr>
      </w:pPr>
    </w:p>
    <w:p w:rsidR="006A1B9A" w:rsidRPr="009554A0" w:rsidRDefault="005B0B7D" w:rsidP="009554A0">
      <w:pPr>
        <w:spacing w:line="360" w:lineRule="auto"/>
        <w:ind w:firstLine="709"/>
        <w:jc w:val="both"/>
        <w:rPr>
          <w:sz w:val="28"/>
          <w:szCs w:val="24"/>
        </w:rPr>
      </w:pPr>
      <w:r>
        <w:rPr>
          <w:b/>
          <w:sz w:val="28"/>
          <w:szCs w:val="24"/>
        </w:rPr>
        <w:t xml:space="preserve">4.4.2 </w:t>
      </w:r>
      <w:r w:rsidR="006A1B9A" w:rsidRPr="005B0B7D">
        <w:rPr>
          <w:b/>
          <w:sz w:val="28"/>
          <w:szCs w:val="24"/>
        </w:rPr>
        <w:t>Диэлектрические свойства</w:t>
      </w:r>
    </w:p>
    <w:p w:rsidR="006A1B9A" w:rsidRPr="009554A0" w:rsidRDefault="006A1B9A" w:rsidP="009554A0">
      <w:pPr>
        <w:spacing w:line="360" w:lineRule="auto"/>
        <w:ind w:firstLine="709"/>
        <w:jc w:val="both"/>
        <w:rPr>
          <w:sz w:val="28"/>
          <w:szCs w:val="24"/>
        </w:rPr>
      </w:pPr>
      <w:r w:rsidRPr="009554A0">
        <w:rPr>
          <w:sz w:val="28"/>
          <w:szCs w:val="24"/>
        </w:rPr>
        <w:t>Полипропилен, подобно большинству синтетических полимеров, является прекрасным диэлектриком. Благодаря ничтожному водопоглощению его электроизоляционные свойства практически не изменяются даже после длительн</w:t>
      </w:r>
      <w:r w:rsidR="0055376C">
        <w:rPr>
          <w:sz w:val="28"/>
          <w:szCs w:val="24"/>
        </w:rPr>
        <w:t>ой выдержки в воде</w:t>
      </w:r>
      <w:r w:rsidRPr="009554A0">
        <w:rPr>
          <w:sz w:val="28"/>
          <w:szCs w:val="24"/>
        </w:rPr>
        <w:t>.</w:t>
      </w:r>
    </w:p>
    <w:p w:rsidR="006A1B9A" w:rsidRPr="009554A0" w:rsidRDefault="006A1B9A" w:rsidP="009554A0">
      <w:pPr>
        <w:spacing w:line="360" w:lineRule="auto"/>
        <w:ind w:firstLine="709"/>
        <w:jc w:val="both"/>
        <w:rPr>
          <w:sz w:val="28"/>
          <w:szCs w:val="24"/>
        </w:rPr>
      </w:pPr>
      <w:r w:rsidRPr="009554A0">
        <w:rPr>
          <w:sz w:val="28"/>
          <w:szCs w:val="24"/>
        </w:rPr>
        <w:t>Поведение полипропилена как диэлектрика в переменном электрическом поле во многом сходно с поведением полимера при воздействии на него динамической механической нагрузки. Индуцированные диполи звеньев цепей ориентируются по мгновенному направлению поля, в большей или меньшей степени отставая при этом от возбуждающей силы. Диэлектрическая проницпемость полипропилена почти не зависит от частоты поля и температуры.</w:t>
      </w:r>
    </w:p>
    <w:p w:rsidR="006A1B9A" w:rsidRPr="009554A0" w:rsidRDefault="006A1B9A" w:rsidP="009554A0">
      <w:pPr>
        <w:spacing w:line="360" w:lineRule="auto"/>
        <w:ind w:firstLine="709"/>
        <w:jc w:val="both"/>
        <w:rPr>
          <w:sz w:val="28"/>
          <w:szCs w:val="24"/>
        </w:rPr>
      </w:pPr>
      <w:r w:rsidRPr="009554A0">
        <w:rPr>
          <w:sz w:val="28"/>
          <w:szCs w:val="24"/>
        </w:rPr>
        <w:t>Различие между значениями диэлектрической проницаемости изотактического (</w:t>
      </w:r>
      <w:r w:rsidRPr="009554A0">
        <w:rPr>
          <w:sz w:val="28"/>
          <w:szCs w:val="24"/>
          <w:lang w:val="en-US"/>
        </w:rPr>
        <w:t></w:t>
      </w:r>
      <w:r w:rsidRPr="009554A0">
        <w:rPr>
          <w:sz w:val="28"/>
          <w:szCs w:val="24"/>
        </w:rPr>
        <w:t xml:space="preserve"> =2,28) и атактического (</w:t>
      </w:r>
      <w:r w:rsidRPr="009554A0">
        <w:rPr>
          <w:sz w:val="28"/>
          <w:szCs w:val="24"/>
          <w:lang w:val="en-US"/>
        </w:rPr>
        <w:t></w:t>
      </w:r>
      <w:r w:rsidRPr="009554A0">
        <w:rPr>
          <w:sz w:val="28"/>
          <w:szCs w:val="24"/>
        </w:rPr>
        <w:t xml:space="preserve"> =2,16) полимеров не настолько велико, чтобы по этому показателю можно было, например, оценивать содержание атактических фракций в полипропилене.</w:t>
      </w:r>
    </w:p>
    <w:p w:rsidR="0055376C" w:rsidRDefault="0055376C" w:rsidP="009554A0">
      <w:pPr>
        <w:spacing w:line="360" w:lineRule="auto"/>
        <w:ind w:firstLine="709"/>
        <w:jc w:val="both"/>
        <w:rPr>
          <w:sz w:val="28"/>
          <w:szCs w:val="24"/>
        </w:rPr>
      </w:pPr>
    </w:p>
    <w:p w:rsidR="006A1B9A" w:rsidRPr="0055376C" w:rsidRDefault="006A1B9A" w:rsidP="009554A0">
      <w:pPr>
        <w:spacing w:line="360" w:lineRule="auto"/>
        <w:ind w:firstLine="709"/>
        <w:jc w:val="both"/>
        <w:rPr>
          <w:b/>
          <w:sz w:val="28"/>
          <w:szCs w:val="24"/>
        </w:rPr>
      </w:pPr>
      <w:r w:rsidRPr="0055376C">
        <w:rPr>
          <w:b/>
          <w:sz w:val="28"/>
          <w:szCs w:val="24"/>
        </w:rPr>
        <w:t>4.4.3</w:t>
      </w:r>
      <w:r w:rsidR="0055376C" w:rsidRPr="0055376C">
        <w:rPr>
          <w:b/>
          <w:sz w:val="28"/>
          <w:szCs w:val="24"/>
        </w:rPr>
        <w:t xml:space="preserve"> Поверхностные свойства</w:t>
      </w:r>
    </w:p>
    <w:p w:rsidR="006A1B9A" w:rsidRPr="009554A0" w:rsidRDefault="006A1B9A" w:rsidP="009554A0">
      <w:pPr>
        <w:spacing w:line="360" w:lineRule="auto"/>
        <w:ind w:firstLine="709"/>
        <w:jc w:val="both"/>
        <w:rPr>
          <w:sz w:val="28"/>
          <w:szCs w:val="24"/>
        </w:rPr>
      </w:pPr>
      <w:r w:rsidRPr="009554A0">
        <w:rPr>
          <w:sz w:val="28"/>
          <w:szCs w:val="24"/>
        </w:rPr>
        <w:t>Поверхность полипропиленовых изделий отличается относительно  хорошей износостойкостью, близкой к износостойкости иолиамидов. Стойкость к истиранию повышается с увеличением молекулярного веса и почти не зависит от стереоизомерного состава полипропилена.</w:t>
      </w:r>
    </w:p>
    <w:p w:rsidR="006A1B9A" w:rsidRPr="009554A0" w:rsidRDefault="006A1B9A" w:rsidP="009554A0">
      <w:pPr>
        <w:spacing w:line="360" w:lineRule="auto"/>
        <w:ind w:firstLine="709"/>
        <w:jc w:val="both"/>
        <w:rPr>
          <w:sz w:val="28"/>
          <w:szCs w:val="24"/>
        </w:rPr>
      </w:pPr>
      <w:r w:rsidRPr="009554A0">
        <w:rPr>
          <w:sz w:val="28"/>
          <w:szCs w:val="24"/>
        </w:rPr>
        <w:t>Антифрикционные свойства при контакте полипропилена со сталью близки к аналогичным свойствам найлона в сухом состоянии. При применении смазки коэффициент трения полипропилена снижается в меньше</w:t>
      </w:r>
      <w:r w:rsidR="0055376C">
        <w:rPr>
          <w:sz w:val="28"/>
          <w:szCs w:val="24"/>
        </w:rPr>
        <w:t>й степени, чем в случае найлона</w:t>
      </w:r>
      <w:r w:rsidRPr="009554A0">
        <w:rPr>
          <w:sz w:val="28"/>
          <w:szCs w:val="24"/>
        </w:rPr>
        <w:t>.</w:t>
      </w:r>
    </w:p>
    <w:p w:rsidR="006A1B9A" w:rsidRPr="009554A0" w:rsidRDefault="006A1B9A" w:rsidP="009554A0">
      <w:pPr>
        <w:spacing w:line="360" w:lineRule="auto"/>
        <w:ind w:firstLine="709"/>
        <w:jc w:val="both"/>
        <w:rPr>
          <w:sz w:val="28"/>
          <w:szCs w:val="24"/>
        </w:rPr>
      </w:pPr>
      <w:r w:rsidRPr="009554A0">
        <w:rPr>
          <w:sz w:val="28"/>
          <w:szCs w:val="24"/>
        </w:rPr>
        <w:t>Неполярный характер полипропилена обусловливает плохую адгезию клеев к его поверхнос</w:t>
      </w:r>
      <w:r w:rsidR="0055376C">
        <w:rPr>
          <w:sz w:val="28"/>
          <w:szCs w:val="24"/>
        </w:rPr>
        <w:t>ти. По</w:t>
      </w:r>
      <w:r w:rsidRPr="009554A0">
        <w:rPr>
          <w:sz w:val="28"/>
          <w:szCs w:val="24"/>
        </w:rPr>
        <w:t xml:space="preserve">этому в настоящее время нет надежных методов склеивания полипропиленовых деталей между собой и с другими материалами. </w:t>
      </w:r>
    </w:p>
    <w:p w:rsidR="006A1B9A" w:rsidRPr="009554A0" w:rsidRDefault="006A1B9A" w:rsidP="009554A0">
      <w:pPr>
        <w:spacing w:line="360" w:lineRule="auto"/>
        <w:ind w:firstLine="709"/>
        <w:jc w:val="both"/>
        <w:rPr>
          <w:sz w:val="28"/>
          <w:szCs w:val="24"/>
        </w:rPr>
      </w:pPr>
    </w:p>
    <w:p w:rsidR="006A1B9A" w:rsidRPr="0055376C" w:rsidRDefault="0055376C" w:rsidP="009554A0">
      <w:pPr>
        <w:spacing w:line="360" w:lineRule="auto"/>
        <w:ind w:firstLine="709"/>
        <w:jc w:val="both"/>
        <w:rPr>
          <w:b/>
          <w:sz w:val="28"/>
          <w:szCs w:val="24"/>
        </w:rPr>
      </w:pPr>
      <w:r w:rsidRPr="0055376C">
        <w:rPr>
          <w:b/>
          <w:sz w:val="28"/>
          <w:szCs w:val="24"/>
        </w:rPr>
        <w:t>4.4.4 Оптические свойства</w:t>
      </w:r>
    </w:p>
    <w:p w:rsidR="006A1B9A" w:rsidRPr="009554A0" w:rsidRDefault="006A1B9A" w:rsidP="009554A0">
      <w:pPr>
        <w:spacing w:line="360" w:lineRule="auto"/>
        <w:ind w:firstLine="709"/>
        <w:jc w:val="both"/>
        <w:rPr>
          <w:sz w:val="28"/>
          <w:szCs w:val="24"/>
        </w:rPr>
      </w:pPr>
      <w:r w:rsidRPr="009554A0">
        <w:rPr>
          <w:sz w:val="28"/>
          <w:szCs w:val="24"/>
        </w:rPr>
        <w:t xml:space="preserve">Степень прозрачности изделий из полипропилена </w:t>
      </w:r>
      <w:r w:rsidR="0055376C" w:rsidRPr="009554A0">
        <w:rPr>
          <w:sz w:val="28"/>
          <w:szCs w:val="24"/>
        </w:rPr>
        <w:t>определяется,</w:t>
      </w:r>
      <w:r w:rsidRPr="009554A0">
        <w:rPr>
          <w:sz w:val="28"/>
          <w:szCs w:val="24"/>
        </w:rPr>
        <w:t xml:space="preserve"> прежде </w:t>
      </w:r>
      <w:r w:rsidR="0055376C" w:rsidRPr="009554A0">
        <w:rPr>
          <w:sz w:val="28"/>
          <w:szCs w:val="24"/>
        </w:rPr>
        <w:t>всего,</w:t>
      </w:r>
      <w:r w:rsidRPr="009554A0">
        <w:rPr>
          <w:sz w:val="28"/>
          <w:szCs w:val="24"/>
        </w:rPr>
        <w:t xml:space="preserve"> размером сферолитов, на которых происходит рассеяние света. Если удается воспрепятствовать образованию крупных сферолитов путем быстрого охлаждения тонкой пленки, то получается прозрачное изделие, которое даже в поляризационном микроскопе не обнаруживает двойного лучепреломления, типичного для сферолитной структуры. Чем меньше скорость охлаждения — а она при плохой теплопроводности полипропилена в значительной степени зависит также и от толщины изделия, — тем крупнее сферолиты и ниже прозрачность изделия. На прозрачность оказывают влияние и другие факторы, от которых зависят размеры сферолитов, в частности величина молекулярного веса и стереоизомерный состав полипропилена.</w:t>
      </w:r>
    </w:p>
    <w:p w:rsidR="0055376C" w:rsidRDefault="0055376C" w:rsidP="009554A0">
      <w:pPr>
        <w:spacing w:line="360" w:lineRule="auto"/>
        <w:ind w:firstLine="709"/>
        <w:jc w:val="both"/>
        <w:rPr>
          <w:sz w:val="28"/>
          <w:szCs w:val="24"/>
        </w:rPr>
      </w:pPr>
    </w:p>
    <w:p w:rsidR="006A1B9A" w:rsidRPr="0055376C" w:rsidRDefault="0055376C" w:rsidP="009554A0">
      <w:pPr>
        <w:spacing w:line="360" w:lineRule="auto"/>
        <w:ind w:firstLine="709"/>
        <w:jc w:val="both"/>
        <w:rPr>
          <w:b/>
          <w:sz w:val="28"/>
          <w:szCs w:val="24"/>
        </w:rPr>
      </w:pPr>
      <w:r w:rsidRPr="0055376C">
        <w:rPr>
          <w:b/>
          <w:sz w:val="28"/>
          <w:szCs w:val="24"/>
        </w:rPr>
        <w:t>4.4.5 Химическая стойкость</w:t>
      </w:r>
    </w:p>
    <w:p w:rsidR="006A1B9A" w:rsidRPr="009554A0" w:rsidRDefault="006A1B9A" w:rsidP="009554A0">
      <w:pPr>
        <w:spacing w:line="360" w:lineRule="auto"/>
        <w:ind w:firstLine="709"/>
        <w:jc w:val="both"/>
        <w:rPr>
          <w:sz w:val="28"/>
          <w:szCs w:val="24"/>
        </w:rPr>
      </w:pPr>
      <w:r w:rsidRPr="009554A0">
        <w:rPr>
          <w:sz w:val="28"/>
          <w:szCs w:val="24"/>
        </w:rPr>
        <w:t>Полипропилен благодаря своей парафиновой структуре обладает высокой стойкостью к действию раз-личных химических реагентов, даже в высоких концентрациях. При нормальной температуре изотактический полипропилен очень хорошо противостоит действию органических растворителей даже при длительном пребывании в них. Однако любое нарушение правильности структуры цепей, проявляющееся в уменьшении степени кристалличности полипропилена, вызывает снижение стойкости к растворителям. Эту особенность полипропилена Натта использовал для определения содержания в нем атактической, стереоблочной и изотактической структур. Спирты, кетоны, сложные и простые эфиры имеют относительно малое сродство к парафиновой цепи и поэтому не способны сольватировать цепи, прочно связанные в кристаллических участках. Однако они в большей или меньшей степени могут вызывать набухание или даже растворение атактических структур, особенно при высоких температурах. Углеводороды ввиду большего сродства к полипропилену растворяют атактические фракции уже при нормальной температуре. Интересное отклонение от такой закономерности обнаруживают сжиженные пропан и пропилен, растворяющая способность которых в области температур от -10 до -20° С выше,</w:t>
      </w:r>
      <w:r w:rsidR="0055376C">
        <w:rPr>
          <w:sz w:val="28"/>
          <w:szCs w:val="24"/>
        </w:rPr>
        <w:t xml:space="preserve"> чем при нормальной температуре</w:t>
      </w:r>
      <w:r w:rsidRPr="009554A0">
        <w:rPr>
          <w:sz w:val="28"/>
          <w:szCs w:val="24"/>
        </w:rPr>
        <w:t>. По мере повышения температуры растворяющая способность высших углеводородов и их хлорпроизводных возрастает, так что ими можно экстрагировать и частично кристаллические стереоблокполимеры. Наиболее эффективными растворителями являются ароматические и гидроароматические углеводороды, в которых при повышенных температурах растворяется изотактический полипропилен.</w:t>
      </w:r>
    </w:p>
    <w:p w:rsidR="006A1B9A" w:rsidRPr="009554A0" w:rsidRDefault="006A1B9A" w:rsidP="009554A0">
      <w:pPr>
        <w:spacing w:line="360" w:lineRule="auto"/>
        <w:ind w:firstLine="709"/>
        <w:jc w:val="both"/>
        <w:rPr>
          <w:sz w:val="28"/>
          <w:szCs w:val="24"/>
        </w:rPr>
      </w:pPr>
      <w:r w:rsidRPr="009554A0">
        <w:rPr>
          <w:sz w:val="28"/>
          <w:szCs w:val="24"/>
        </w:rPr>
        <w:t xml:space="preserve">Из атмосферных влияний самым сильным оказывается действие кислорода, активированное солнечным светом. </w:t>
      </w:r>
    </w:p>
    <w:p w:rsidR="006A1B9A" w:rsidRPr="009554A0" w:rsidRDefault="006A1B9A" w:rsidP="009554A0">
      <w:pPr>
        <w:spacing w:line="360" w:lineRule="auto"/>
        <w:ind w:firstLine="709"/>
        <w:jc w:val="both"/>
        <w:rPr>
          <w:sz w:val="28"/>
          <w:szCs w:val="24"/>
        </w:rPr>
      </w:pPr>
    </w:p>
    <w:p w:rsidR="006A1B9A" w:rsidRPr="009554A0" w:rsidRDefault="0055376C" w:rsidP="009554A0">
      <w:pPr>
        <w:spacing w:line="360" w:lineRule="auto"/>
        <w:ind w:firstLine="709"/>
        <w:jc w:val="both"/>
        <w:rPr>
          <w:sz w:val="28"/>
          <w:szCs w:val="24"/>
        </w:rPr>
      </w:pPr>
      <w:r>
        <w:rPr>
          <w:b/>
          <w:sz w:val="28"/>
          <w:szCs w:val="24"/>
        </w:rPr>
        <w:t xml:space="preserve">4.4.6 </w:t>
      </w:r>
      <w:r w:rsidR="006A1B9A" w:rsidRPr="0055376C">
        <w:rPr>
          <w:b/>
          <w:sz w:val="28"/>
          <w:szCs w:val="24"/>
        </w:rPr>
        <w:t>Токсикологические свойства</w:t>
      </w:r>
    </w:p>
    <w:p w:rsidR="006A1B9A" w:rsidRPr="009554A0" w:rsidRDefault="006A1B9A" w:rsidP="009554A0">
      <w:pPr>
        <w:spacing w:line="360" w:lineRule="auto"/>
        <w:ind w:firstLine="709"/>
        <w:jc w:val="both"/>
        <w:rPr>
          <w:sz w:val="28"/>
          <w:szCs w:val="24"/>
        </w:rPr>
      </w:pPr>
      <w:r w:rsidRPr="009554A0">
        <w:rPr>
          <w:sz w:val="28"/>
          <w:szCs w:val="24"/>
        </w:rPr>
        <w:t>Чистый полипро</w:t>
      </w:r>
      <w:r w:rsidR="0055376C">
        <w:rPr>
          <w:sz w:val="28"/>
          <w:szCs w:val="24"/>
        </w:rPr>
        <w:t>п</w:t>
      </w:r>
      <w:r w:rsidRPr="009554A0">
        <w:rPr>
          <w:sz w:val="28"/>
          <w:szCs w:val="24"/>
        </w:rPr>
        <w:t xml:space="preserve">илен атактической и изотактической </w:t>
      </w:r>
      <w:r w:rsidR="0055376C" w:rsidRPr="009554A0">
        <w:rPr>
          <w:sz w:val="28"/>
          <w:szCs w:val="24"/>
        </w:rPr>
        <w:t>структуры</w:t>
      </w:r>
      <w:r w:rsidRPr="009554A0">
        <w:rPr>
          <w:sz w:val="28"/>
          <w:szCs w:val="24"/>
        </w:rPr>
        <w:t xml:space="preserve"> физиологически безвреден. Однако необходимо иметь в виду, что промышленный полипропилен содержит целый ряд примесей, о </w:t>
      </w:r>
      <w:r w:rsidR="0055376C" w:rsidRPr="009554A0">
        <w:rPr>
          <w:sz w:val="28"/>
          <w:szCs w:val="24"/>
        </w:rPr>
        <w:t>действии</w:t>
      </w:r>
      <w:r w:rsidRPr="009554A0">
        <w:rPr>
          <w:sz w:val="28"/>
          <w:szCs w:val="24"/>
        </w:rPr>
        <w:t xml:space="preserve"> которых на организм пока известно очень мало. </w:t>
      </w:r>
      <w:r w:rsidR="0055376C" w:rsidRPr="009554A0">
        <w:rPr>
          <w:sz w:val="28"/>
          <w:szCs w:val="24"/>
        </w:rPr>
        <w:t>Поэтому</w:t>
      </w:r>
      <w:r w:rsidRPr="009554A0">
        <w:rPr>
          <w:sz w:val="28"/>
          <w:szCs w:val="24"/>
        </w:rPr>
        <w:t xml:space="preserve"> требуется тщательная проверка </w:t>
      </w:r>
      <w:r w:rsidR="0055376C" w:rsidRPr="009554A0">
        <w:rPr>
          <w:sz w:val="28"/>
          <w:szCs w:val="24"/>
        </w:rPr>
        <w:t>физиологической</w:t>
      </w:r>
      <w:r w:rsidRPr="009554A0">
        <w:rPr>
          <w:sz w:val="28"/>
          <w:szCs w:val="24"/>
        </w:rPr>
        <w:t xml:space="preserve"> </w:t>
      </w:r>
      <w:r w:rsidR="0055376C" w:rsidRPr="009554A0">
        <w:rPr>
          <w:sz w:val="28"/>
          <w:szCs w:val="24"/>
        </w:rPr>
        <w:t>безвредности</w:t>
      </w:r>
      <w:r w:rsidRPr="009554A0">
        <w:rPr>
          <w:sz w:val="28"/>
          <w:szCs w:val="24"/>
        </w:rPr>
        <w:t xml:space="preserve"> этих веществ, прежде всего остатков катализатора, а также стабилизаторов и цветных пигментов.</w:t>
      </w:r>
    </w:p>
    <w:p w:rsidR="00E7406F" w:rsidRPr="009554A0" w:rsidRDefault="00E7406F" w:rsidP="009554A0">
      <w:pPr>
        <w:spacing w:line="360" w:lineRule="auto"/>
        <w:ind w:firstLine="709"/>
        <w:jc w:val="both"/>
        <w:rPr>
          <w:sz w:val="28"/>
          <w:szCs w:val="24"/>
        </w:rPr>
      </w:pPr>
    </w:p>
    <w:p w:rsidR="00E7406F" w:rsidRPr="0055376C" w:rsidRDefault="0055376C" w:rsidP="009554A0">
      <w:pPr>
        <w:spacing w:line="360" w:lineRule="auto"/>
        <w:ind w:firstLine="709"/>
        <w:jc w:val="both"/>
        <w:rPr>
          <w:b/>
          <w:sz w:val="28"/>
          <w:szCs w:val="24"/>
        </w:rPr>
      </w:pPr>
      <w:r w:rsidRPr="0055376C">
        <w:rPr>
          <w:b/>
          <w:sz w:val="28"/>
          <w:szCs w:val="24"/>
        </w:rPr>
        <w:t>4.5</w:t>
      </w:r>
      <w:r w:rsidRPr="0055376C">
        <w:rPr>
          <w:b/>
          <w:sz w:val="28"/>
          <w:szCs w:val="24"/>
        </w:rPr>
        <w:tab/>
        <w:t>Полимеризация полипропилена</w:t>
      </w:r>
    </w:p>
    <w:p w:rsidR="0055376C" w:rsidRDefault="0055376C" w:rsidP="009554A0">
      <w:pPr>
        <w:spacing w:line="360" w:lineRule="auto"/>
        <w:ind w:firstLine="709"/>
        <w:jc w:val="both"/>
        <w:rPr>
          <w:sz w:val="28"/>
          <w:szCs w:val="24"/>
        </w:rPr>
      </w:pPr>
    </w:p>
    <w:p w:rsidR="00E7406F" w:rsidRPr="0055376C" w:rsidRDefault="00E7406F" w:rsidP="009554A0">
      <w:pPr>
        <w:spacing w:line="360" w:lineRule="auto"/>
        <w:ind w:firstLine="709"/>
        <w:jc w:val="both"/>
        <w:rPr>
          <w:i/>
          <w:sz w:val="28"/>
          <w:szCs w:val="24"/>
        </w:rPr>
      </w:pPr>
      <w:r w:rsidRPr="0055376C">
        <w:rPr>
          <w:i/>
          <w:sz w:val="28"/>
          <w:szCs w:val="24"/>
        </w:rPr>
        <w:t>Стереоспецифическая полимеризация</w:t>
      </w:r>
    </w:p>
    <w:p w:rsidR="00E7406F" w:rsidRPr="009554A0" w:rsidRDefault="00E7406F" w:rsidP="009554A0">
      <w:pPr>
        <w:spacing w:line="360" w:lineRule="auto"/>
        <w:ind w:firstLine="709"/>
        <w:jc w:val="both"/>
        <w:rPr>
          <w:sz w:val="28"/>
          <w:szCs w:val="24"/>
        </w:rPr>
      </w:pPr>
      <w:r w:rsidRPr="009554A0">
        <w:rPr>
          <w:sz w:val="28"/>
          <w:szCs w:val="24"/>
        </w:rPr>
        <w:t xml:space="preserve">Катализаторы </w:t>
      </w:r>
      <w:r w:rsidR="0055376C" w:rsidRPr="009554A0">
        <w:rPr>
          <w:sz w:val="28"/>
          <w:szCs w:val="24"/>
        </w:rPr>
        <w:t>стереоспецифической</w:t>
      </w:r>
      <w:r w:rsidRPr="009554A0">
        <w:rPr>
          <w:sz w:val="28"/>
          <w:szCs w:val="24"/>
        </w:rPr>
        <w:t xml:space="preserve"> полимеризации</w:t>
      </w:r>
    </w:p>
    <w:p w:rsidR="00E7406F" w:rsidRPr="009554A0" w:rsidRDefault="00E7406F" w:rsidP="009554A0">
      <w:pPr>
        <w:spacing w:line="360" w:lineRule="auto"/>
        <w:ind w:firstLine="709"/>
        <w:jc w:val="both"/>
        <w:rPr>
          <w:sz w:val="28"/>
          <w:szCs w:val="24"/>
        </w:rPr>
      </w:pPr>
      <w:r w:rsidRPr="009554A0">
        <w:rPr>
          <w:sz w:val="28"/>
          <w:szCs w:val="24"/>
        </w:rPr>
        <w:t>Открытие стереоспецифических катализаторов представляло большой промышленный интерес и вызвало целый ряд исследований в области полимеризации пропилена и других олефинов. Вскоре после появления первых сообщений о полимеризации этилена при низких давлениях фирмой Монтекатини и Циглером были взяты совместные патенты , в которых описаны основные группы веществ, применяемых в качестве катализаторов. Важнейшие из них следующие:</w:t>
      </w:r>
    </w:p>
    <w:p w:rsidR="00E7406F" w:rsidRPr="009554A0" w:rsidRDefault="00E7406F" w:rsidP="009554A0">
      <w:pPr>
        <w:spacing w:line="360" w:lineRule="auto"/>
        <w:ind w:firstLine="709"/>
        <w:jc w:val="both"/>
        <w:rPr>
          <w:sz w:val="28"/>
          <w:szCs w:val="24"/>
        </w:rPr>
      </w:pPr>
      <w:r w:rsidRPr="009554A0">
        <w:rPr>
          <w:sz w:val="28"/>
          <w:szCs w:val="24"/>
        </w:rPr>
        <w:t>Соединения переходных металлов: TiCl4, TiCI3, TiCl2, , ацетилацетонат хрома и т. д.</w:t>
      </w:r>
    </w:p>
    <w:p w:rsidR="00E7406F" w:rsidRPr="009554A0" w:rsidRDefault="00E7406F" w:rsidP="009554A0">
      <w:pPr>
        <w:spacing w:line="360" w:lineRule="auto"/>
        <w:ind w:firstLine="709"/>
        <w:jc w:val="both"/>
        <w:rPr>
          <w:sz w:val="28"/>
          <w:szCs w:val="24"/>
        </w:rPr>
      </w:pPr>
      <w:r w:rsidRPr="009554A0">
        <w:rPr>
          <w:sz w:val="28"/>
          <w:szCs w:val="24"/>
        </w:rPr>
        <w:t>Металлорганические</w:t>
      </w:r>
      <w:r w:rsidR="0055376C">
        <w:rPr>
          <w:sz w:val="28"/>
          <w:szCs w:val="24"/>
        </w:rPr>
        <w:t xml:space="preserve"> </w:t>
      </w:r>
      <w:r w:rsidRPr="009554A0">
        <w:rPr>
          <w:sz w:val="28"/>
          <w:szCs w:val="24"/>
        </w:rPr>
        <w:t>соединения: Al (C2H5)3, А1(С3Н7)3-Аl(С16Н33)3, алюминиевые сплавы (например, Mg3Al2) и т. п.</w:t>
      </w:r>
    </w:p>
    <w:p w:rsidR="00E7406F" w:rsidRDefault="00E7406F" w:rsidP="009554A0">
      <w:pPr>
        <w:spacing w:line="360" w:lineRule="auto"/>
        <w:ind w:firstLine="709"/>
        <w:jc w:val="both"/>
        <w:rPr>
          <w:sz w:val="28"/>
          <w:szCs w:val="24"/>
        </w:rPr>
      </w:pPr>
      <w:r w:rsidRPr="009554A0">
        <w:rPr>
          <w:sz w:val="28"/>
          <w:szCs w:val="24"/>
        </w:rPr>
        <w:t xml:space="preserve">Детальное изучение различных каталитических систем позволило выявить новые типы катализаторов, однако принцип их </w:t>
      </w:r>
      <w:r w:rsidR="0055376C" w:rsidRPr="009554A0">
        <w:rPr>
          <w:sz w:val="28"/>
          <w:szCs w:val="24"/>
        </w:rPr>
        <w:t>действия</w:t>
      </w:r>
      <w:r w:rsidRPr="009554A0">
        <w:rPr>
          <w:sz w:val="28"/>
          <w:szCs w:val="24"/>
        </w:rPr>
        <w:t xml:space="preserve"> тот же и заключается во взаимодействии металлов органических соединений I, II или III групп периодической системы с соединениями переходных металлов IV—VIII групп. В этой </w:t>
      </w:r>
      <w:r w:rsidR="0055376C" w:rsidRPr="009554A0">
        <w:rPr>
          <w:sz w:val="28"/>
          <w:szCs w:val="24"/>
        </w:rPr>
        <w:t>связи</w:t>
      </w:r>
      <w:r w:rsidRPr="009554A0">
        <w:rPr>
          <w:sz w:val="28"/>
          <w:szCs w:val="24"/>
        </w:rPr>
        <w:t xml:space="preserve"> представляется интересным вспомнить метилтрихлортитан (СН3ТiС13), являющийся, по мнению некоторых исследователей, эффективным катализатором. Однако более глубокое исследование указывает на то, что сначала происходит его разложение на треххлористый титан</w:t>
      </w:r>
    </w:p>
    <w:p w:rsidR="0055376C" w:rsidRPr="009554A0" w:rsidRDefault="0055376C" w:rsidP="009554A0">
      <w:pPr>
        <w:spacing w:line="360" w:lineRule="auto"/>
        <w:ind w:firstLine="709"/>
        <w:jc w:val="both"/>
        <w:rPr>
          <w:sz w:val="28"/>
          <w:szCs w:val="24"/>
        </w:rPr>
      </w:pPr>
    </w:p>
    <w:p w:rsidR="00E7406F" w:rsidRPr="009554A0" w:rsidRDefault="00E7406F" w:rsidP="009554A0">
      <w:pPr>
        <w:spacing w:line="360" w:lineRule="auto"/>
        <w:ind w:firstLine="709"/>
        <w:jc w:val="both"/>
        <w:rPr>
          <w:sz w:val="28"/>
          <w:szCs w:val="24"/>
        </w:rPr>
      </w:pPr>
      <w:r w:rsidRPr="009554A0">
        <w:rPr>
          <w:sz w:val="28"/>
          <w:szCs w:val="24"/>
        </w:rPr>
        <w:t>RTiCl3 —&gt; TiCl3 + R.     (1)</w:t>
      </w:r>
    </w:p>
    <w:p w:rsidR="0055376C" w:rsidRDefault="0055376C" w:rsidP="009554A0">
      <w:pPr>
        <w:spacing w:line="360" w:lineRule="auto"/>
        <w:ind w:firstLine="709"/>
        <w:jc w:val="both"/>
        <w:rPr>
          <w:sz w:val="28"/>
          <w:szCs w:val="24"/>
        </w:rPr>
      </w:pPr>
    </w:p>
    <w:p w:rsidR="00E7406F" w:rsidRPr="009554A0" w:rsidRDefault="00E7406F" w:rsidP="009554A0">
      <w:pPr>
        <w:spacing w:line="360" w:lineRule="auto"/>
        <w:ind w:firstLine="709"/>
        <w:jc w:val="both"/>
        <w:rPr>
          <w:sz w:val="28"/>
          <w:szCs w:val="24"/>
        </w:rPr>
      </w:pPr>
      <w:r w:rsidRPr="009554A0">
        <w:rPr>
          <w:sz w:val="28"/>
          <w:szCs w:val="24"/>
        </w:rPr>
        <w:t>и катализатором служит, следовательно, система ТiС1з+RТiС1з.</w:t>
      </w:r>
    </w:p>
    <w:p w:rsidR="00E7406F" w:rsidRPr="009554A0" w:rsidRDefault="00E7406F" w:rsidP="009554A0">
      <w:pPr>
        <w:spacing w:line="360" w:lineRule="auto"/>
        <w:ind w:firstLine="709"/>
        <w:jc w:val="both"/>
        <w:rPr>
          <w:sz w:val="28"/>
          <w:szCs w:val="24"/>
        </w:rPr>
      </w:pPr>
      <w:r w:rsidRPr="009554A0">
        <w:rPr>
          <w:sz w:val="28"/>
          <w:szCs w:val="24"/>
        </w:rPr>
        <w:t>Изотактический полипропилен в настоящее время получают только на гетерогенных каталитических системах, в которых переходные металлы находятся в нерастворимой, более или менее кристаллической форме, а металлорганическое соединение растворимо в углеводородной среде. Ниже приводится краткое описание получения металлорганических соединений алюминия, триэтилалюминия и диэтилалюминий</w:t>
      </w:r>
      <w:r w:rsidR="0055376C">
        <w:rPr>
          <w:sz w:val="28"/>
          <w:szCs w:val="24"/>
        </w:rPr>
        <w:t xml:space="preserve"> </w:t>
      </w:r>
      <w:r w:rsidRPr="009554A0">
        <w:rPr>
          <w:sz w:val="28"/>
          <w:szCs w:val="24"/>
        </w:rPr>
        <w:t>хлорида, а также треххлористого титана, представляющих собой наиболее широко распространенные и технологически наиболее хорошо разработанные системы катализаторов.</w:t>
      </w:r>
    </w:p>
    <w:p w:rsidR="00E7406F" w:rsidRPr="0055376C" w:rsidRDefault="00E7406F" w:rsidP="009554A0">
      <w:pPr>
        <w:spacing w:line="360" w:lineRule="auto"/>
        <w:ind w:firstLine="709"/>
        <w:jc w:val="both"/>
        <w:rPr>
          <w:i/>
          <w:sz w:val="28"/>
          <w:szCs w:val="24"/>
        </w:rPr>
      </w:pPr>
      <w:r w:rsidRPr="0055376C">
        <w:rPr>
          <w:i/>
          <w:sz w:val="28"/>
          <w:szCs w:val="24"/>
        </w:rPr>
        <w:t>Получение алюминийорганических соединений</w:t>
      </w:r>
    </w:p>
    <w:p w:rsidR="00E7406F" w:rsidRPr="009554A0" w:rsidRDefault="00E7406F" w:rsidP="009554A0">
      <w:pPr>
        <w:spacing w:line="360" w:lineRule="auto"/>
        <w:ind w:firstLine="709"/>
        <w:jc w:val="both"/>
        <w:rPr>
          <w:sz w:val="28"/>
          <w:szCs w:val="24"/>
        </w:rPr>
      </w:pPr>
      <w:r w:rsidRPr="009554A0">
        <w:rPr>
          <w:sz w:val="28"/>
          <w:szCs w:val="24"/>
        </w:rPr>
        <w:t xml:space="preserve">Алкилпроизводные алюминия, применяемые в качестве катализаторов стереоспецифической полимеризации пропилена, представляют собой бесцветные, на воздухе самовоспламеняющиеся жидкости; с водой и веществами, содержащими подвижный атом водорода (спирты, органические кислоты и т. п.), реагируют в концентрированном состоянии со взрывом. При незначительном доступе воздуха и влаги окисляются до соответствующих алкоксипроизводных или гидролизуются до гидроокиси алюминия. С другими донорными соединениями (такими, как простые эфиры, амины, сульфиды) они образуют раз-личные устойчивые комплексы, которые значительно меняют каталитическую активность. Высшие гомологи, начиная с триизобутилалюминия, отличаются уже </w:t>
      </w:r>
      <w:r w:rsidR="0055376C" w:rsidRPr="009554A0">
        <w:rPr>
          <w:sz w:val="28"/>
          <w:szCs w:val="24"/>
        </w:rPr>
        <w:t>меньшей</w:t>
      </w:r>
      <w:r w:rsidRPr="009554A0">
        <w:rPr>
          <w:sz w:val="28"/>
          <w:szCs w:val="24"/>
        </w:rPr>
        <w:t xml:space="preserve"> реакционной способностью, но и они на воздухе неустойчивы, поэтому работать с ними необходимо в атмосфере инертных газов (азот, гелий, аргон и т. п.; двуокись углерода не является инертным газом).</w:t>
      </w:r>
    </w:p>
    <w:p w:rsidR="00E7406F" w:rsidRDefault="00E7406F" w:rsidP="009554A0">
      <w:pPr>
        <w:spacing w:line="360" w:lineRule="auto"/>
        <w:ind w:firstLine="709"/>
        <w:jc w:val="both"/>
        <w:rPr>
          <w:sz w:val="28"/>
          <w:szCs w:val="24"/>
        </w:rPr>
      </w:pPr>
      <w:r w:rsidRPr="0055376C">
        <w:rPr>
          <w:b/>
          <w:sz w:val="28"/>
          <w:szCs w:val="24"/>
        </w:rPr>
        <w:t>Триэтилалюминий</w:t>
      </w:r>
      <w:r w:rsidRPr="009554A0">
        <w:rPr>
          <w:sz w:val="28"/>
          <w:szCs w:val="24"/>
        </w:rPr>
        <w:t xml:space="preserve">. Температура кипения 194° С при </w:t>
      </w:r>
      <w:smartTag w:uri="urn:schemas-microsoft-com:office:smarttags" w:element="metricconverter">
        <w:smartTagPr>
          <w:attr w:name="ProductID" w:val="0,9 мм"/>
        </w:smartTagPr>
        <w:r w:rsidRPr="009554A0">
          <w:rPr>
            <w:sz w:val="28"/>
            <w:szCs w:val="24"/>
          </w:rPr>
          <w:t>760 мм</w:t>
        </w:r>
      </w:smartTag>
      <w:r w:rsidRPr="009554A0">
        <w:rPr>
          <w:sz w:val="28"/>
          <w:szCs w:val="24"/>
        </w:rPr>
        <w:t xml:space="preserve"> рт. ст. (с частичным разложением) и 63° С при </w:t>
      </w:r>
      <w:smartTag w:uri="urn:schemas-microsoft-com:office:smarttags" w:element="metricconverter">
        <w:smartTagPr>
          <w:attr w:name="ProductID" w:val="0,9 мм"/>
        </w:smartTagPr>
        <w:r w:rsidRPr="009554A0">
          <w:rPr>
            <w:sz w:val="28"/>
            <w:szCs w:val="24"/>
          </w:rPr>
          <w:t>1 мм</w:t>
        </w:r>
      </w:smartTag>
      <w:r w:rsidRPr="009554A0">
        <w:rPr>
          <w:sz w:val="28"/>
          <w:szCs w:val="24"/>
        </w:rPr>
        <w:t xml:space="preserve"> рт. ст., плотность 0,84 г/см3, показатель преломления n20d=1,480, с углеводородами смешивается в любых соотношениях. При нормальной температуре примерно на 90% ассоциируется с образованием</w:t>
      </w:r>
      <w:r w:rsidR="0055376C">
        <w:rPr>
          <w:sz w:val="28"/>
          <w:szCs w:val="24"/>
        </w:rPr>
        <w:t xml:space="preserve"> димера</w:t>
      </w:r>
      <w:r w:rsidRPr="009554A0">
        <w:rPr>
          <w:sz w:val="28"/>
          <w:szCs w:val="24"/>
        </w:rPr>
        <w:t>:</w:t>
      </w:r>
    </w:p>
    <w:p w:rsidR="0055376C" w:rsidRPr="009554A0" w:rsidRDefault="0055376C" w:rsidP="009554A0">
      <w:pPr>
        <w:spacing w:line="360" w:lineRule="auto"/>
        <w:ind w:firstLine="709"/>
        <w:jc w:val="both"/>
        <w:rPr>
          <w:sz w:val="28"/>
          <w:szCs w:val="24"/>
        </w:rPr>
      </w:pPr>
    </w:p>
    <w:p w:rsidR="00E7406F" w:rsidRPr="009554A0" w:rsidRDefault="004700CE" w:rsidP="009554A0">
      <w:pPr>
        <w:spacing w:line="360" w:lineRule="auto"/>
        <w:ind w:firstLine="709"/>
        <w:jc w:val="both"/>
        <w:rPr>
          <w:sz w:val="28"/>
          <w:szCs w:val="24"/>
          <w:lang w:val="en-US"/>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71.25pt" fillcolor="window">
            <v:imagedata r:id="rId7" o:title=""/>
          </v:shape>
        </w:pict>
      </w:r>
    </w:p>
    <w:p w:rsidR="0055376C" w:rsidRDefault="0055376C" w:rsidP="009554A0">
      <w:pPr>
        <w:spacing w:line="360" w:lineRule="auto"/>
        <w:ind w:firstLine="709"/>
        <w:jc w:val="both"/>
        <w:rPr>
          <w:sz w:val="28"/>
          <w:szCs w:val="24"/>
        </w:rPr>
      </w:pPr>
    </w:p>
    <w:p w:rsidR="00E7406F" w:rsidRDefault="00E7406F" w:rsidP="009554A0">
      <w:pPr>
        <w:spacing w:line="360" w:lineRule="auto"/>
        <w:ind w:firstLine="709"/>
        <w:jc w:val="both"/>
        <w:rPr>
          <w:sz w:val="28"/>
          <w:szCs w:val="24"/>
        </w:rPr>
      </w:pPr>
      <w:r w:rsidRPr="009554A0">
        <w:rPr>
          <w:sz w:val="28"/>
          <w:szCs w:val="24"/>
        </w:rPr>
        <w:t>Алюминийорганические соединения могут быть получены по общему для металлорганических соединений методу, который заключается в обмене алкилов между диалкилпроизводными ртути и алюминием :</w:t>
      </w:r>
    </w:p>
    <w:p w:rsidR="0055376C" w:rsidRPr="009554A0" w:rsidRDefault="0055376C" w:rsidP="009554A0">
      <w:pPr>
        <w:spacing w:line="360" w:lineRule="auto"/>
        <w:ind w:firstLine="709"/>
        <w:jc w:val="both"/>
        <w:rPr>
          <w:sz w:val="28"/>
          <w:szCs w:val="24"/>
        </w:rPr>
      </w:pPr>
    </w:p>
    <w:p w:rsidR="00E7406F" w:rsidRPr="009554A0" w:rsidRDefault="004700CE" w:rsidP="009554A0">
      <w:pPr>
        <w:spacing w:line="360" w:lineRule="auto"/>
        <w:ind w:firstLine="709"/>
        <w:jc w:val="both"/>
        <w:rPr>
          <w:sz w:val="28"/>
          <w:szCs w:val="24"/>
          <w:lang w:val="en-US"/>
        </w:rPr>
      </w:pPr>
      <w:r>
        <w:rPr>
          <w:sz w:val="28"/>
          <w:szCs w:val="24"/>
        </w:rPr>
        <w:pict>
          <v:shape id="_x0000_i1026" type="#_x0000_t75" style="width:171pt;height:18.75pt" fillcolor="window">
            <v:imagedata r:id="rId8" o:title=""/>
          </v:shape>
        </w:pict>
      </w:r>
    </w:p>
    <w:p w:rsidR="0055376C" w:rsidRDefault="0055376C" w:rsidP="009554A0">
      <w:pPr>
        <w:spacing w:line="360" w:lineRule="auto"/>
        <w:ind w:firstLine="709"/>
        <w:jc w:val="both"/>
        <w:rPr>
          <w:sz w:val="28"/>
          <w:szCs w:val="24"/>
        </w:rPr>
      </w:pPr>
    </w:p>
    <w:p w:rsidR="00E7406F" w:rsidRPr="009554A0" w:rsidRDefault="00E7406F" w:rsidP="009554A0">
      <w:pPr>
        <w:spacing w:line="360" w:lineRule="auto"/>
        <w:ind w:firstLine="709"/>
        <w:jc w:val="both"/>
        <w:rPr>
          <w:sz w:val="28"/>
          <w:szCs w:val="24"/>
        </w:rPr>
      </w:pPr>
      <w:r w:rsidRPr="009554A0">
        <w:rPr>
          <w:sz w:val="28"/>
          <w:szCs w:val="24"/>
        </w:rPr>
        <w:t>Реакция протекает с избытком алюминия при 100—120° С практически количественно. Для крупного производства, однако, этот метод не годится из-за трудности получения исходных алкилпроизводных ртути, с одной стороны, и их высокой токсичности, с другой.</w:t>
      </w:r>
    </w:p>
    <w:p w:rsidR="00E7406F" w:rsidRDefault="00E7406F" w:rsidP="009554A0">
      <w:pPr>
        <w:spacing w:line="360" w:lineRule="auto"/>
        <w:ind w:firstLine="709"/>
        <w:jc w:val="both"/>
        <w:rPr>
          <w:sz w:val="28"/>
          <w:szCs w:val="24"/>
        </w:rPr>
      </w:pPr>
      <w:r w:rsidRPr="009554A0">
        <w:rPr>
          <w:sz w:val="28"/>
          <w:szCs w:val="24"/>
        </w:rPr>
        <w:t xml:space="preserve">Циглер модифицировал этот метод, предложив заменить </w:t>
      </w:r>
      <w:r w:rsidR="0055376C" w:rsidRPr="009554A0">
        <w:rPr>
          <w:sz w:val="28"/>
          <w:szCs w:val="24"/>
        </w:rPr>
        <w:t>натрий</w:t>
      </w:r>
      <w:r w:rsidRPr="009554A0">
        <w:rPr>
          <w:sz w:val="28"/>
          <w:szCs w:val="24"/>
        </w:rPr>
        <w:t xml:space="preserve"> гидридом натрия :</w:t>
      </w:r>
    </w:p>
    <w:p w:rsidR="0055376C" w:rsidRPr="009554A0" w:rsidRDefault="0055376C" w:rsidP="009554A0">
      <w:pPr>
        <w:spacing w:line="360" w:lineRule="auto"/>
        <w:ind w:firstLine="709"/>
        <w:jc w:val="both"/>
        <w:rPr>
          <w:sz w:val="28"/>
          <w:szCs w:val="24"/>
        </w:rPr>
      </w:pPr>
    </w:p>
    <w:p w:rsidR="00E7406F" w:rsidRPr="009554A0" w:rsidRDefault="004700CE" w:rsidP="009554A0">
      <w:pPr>
        <w:spacing w:line="360" w:lineRule="auto"/>
        <w:ind w:firstLine="709"/>
        <w:jc w:val="both"/>
        <w:rPr>
          <w:sz w:val="28"/>
          <w:szCs w:val="24"/>
          <w:lang w:val="en-US"/>
        </w:rPr>
      </w:pPr>
      <w:r>
        <w:rPr>
          <w:sz w:val="28"/>
          <w:szCs w:val="24"/>
        </w:rPr>
        <w:pict>
          <v:shape id="_x0000_i1027" type="#_x0000_t75" style="width:228.75pt;height:15.75pt" fillcolor="window">
            <v:imagedata r:id="rId9" o:title=""/>
          </v:shape>
        </w:pict>
      </w:r>
    </w:p>
    <w:p w:rsidR="00E7406F" w:rsidRDefault="00E7406F" w:rsidP="009554A0">
      <w:pPr>
        <w:spacing w:line="360" w:lineRule="auto"/>
        <w:ind w:firstLine="709"/>
        <w:jc w:val="both"/>
        <w:rPr>
          <w:sz w:val="28"/>
          <w:szCs w:val="24"/>
        </w:rPr>
      </w:pPr>
      <w:r w:rsidRPr="009554A0">
        <w:rPr>
          <w:sz w:val="28"/>
          <w:szCs w:val="24"/>
        </w:rPr>
        <w:t>В результате реакции, которую можно осуществлять в углеводородной среде (например, в гексане или циклогексане), получается раствор диэтилалюминий</w:t>
      </w:r>
      <w:r w:rsidR="0055376C">
        <w:rPr>
          <w:sz w:val="28"/>
          <w:szCs w:val="24"/>
        </w:rPr>
        <w:t xml:space="preserve"> </w:t>
      </w:r>
      <w:r w:rsidRPr="009554A0">
        <w:rPr>
          <w:sz w:val="28"/>
          <w:szCs w:val="24"/>
        </w:rPr>
        <w:t>гидрида. Этот раствор затем непосредственно переводится в триэтилалюминий действием этилена при 70—80° С и повышенном давлении:</w:t>
      </w:r>
    </w:p>
    <w:p w:rsidR="0055376C" w:rsidRPr="009554A0" w:rsidRDefault="0055376C" w:rsidP="009554A0">
      <w:pPr>
        <w:spacing w:line="360" w:lineRule="auto"/>
        <w:ind w:firstLine="709"/>
        <w:jc w:val="both"/>
        <w:rPr>
          <w:sz w:val="28"/>
          <w:szCs w:val="24"/>
        </w:rPr>
      </w:pPr>
    </w:p>
    <w:p w:rsidR="00E7406F" w:rsidRPr="009554A0" w:rsidRDefault="004700CE" w:rsidP="009554A0">
      <w:pPr>
        <w:spacing w:line="360" w:lineRule="auto"/>
        <w:ind w:firstLine="709"/>
        <w:jc w:val="both"/>
        <w:rPr>
          <w:sz w:val="28"/>
          <w:szCs w:val="24"/>
          <w:lang w:val="en-US"/>
        </w:rPr>
      </w:pPr>
      <w:r>
        <w:rPr>
          <w:sz w:val="28"/>
          <w:szCs w:val="24"/>
        </w:rPr>
        <w:pict>
          <v:shape id="_x0000_i1028" type="#_x0000_t75" style="width:207.75pt;height:16.5pt" fillcolor="window">
            <v:imagedata r:id="rId10" o:title=""/>
          </v:shape>
        </w:pict>
      </w:r>
    </w:p>
    <w:p w:rsidR="0055376C" w:rsidRDefault="0055376C" w:rsidP="009554A0">
      <w:pPr>
        <w:spacing w:line="360" w:lineRule="auto"/>
        <w:ind w:firstLine="709"/>
        <w:jc w:val="both"/>
        <w:rPr>
          <w:sz w:val="28"/>
          <w:szCs w:val="24"/>
        </w:rPr>
      </w:pPr>
    </w:p>
    <w:p w:rsidR="00E7406F" w:rsidRDefault="00E7406F" w:rsidP="009554A0">
      <w:pPr>
        <w:spacing w:line="360" w:lineRule="auto"/>
        <w:ind w:firstLine="709"/>
        <w:jc w:val="both"/>
        <w:rPr>
          <w:sz w:val="28"/>
          <w:szCs w:val="24"/>
        </w:rPr>
      </w:pPr>
      <w:r w:rsidRPr="009554A0">
        <w:rPr>
          <w:sz w:val="28"/>
          <w:szCs w:val="24"/>
        </w:rPr>
        <w:t>Данная реакция составляет сущность так называемого прямого синтеза триэтилалюминия , уравнение которого можно записать в виде:</w:t>
      </w:r>
    </w:p>
    <w:p w:rsidR="0055376C" w:rsidRPr="009554A0" w:rsidRDefault="0055376C" w:rsidP="009554A0">
      <w:pPr>
        <w:spacing w:line="360" w:lineRule="auto"/>
        <w:ind w:firstLine="709"/>
        <w:jc w:val="both"/>
        <w:rPr>
          <w:sz w:val="28"/>
          <w:szCs w:val="24"/>
        </w:rPr>
      </w:pPr>
    </w:p>
    <w:p w:rsidR="00E7406F" w:rsidRPr="009554A0" w:rsidRDefault="004700CE" w:rsidP="009554A0">
      <w:pPr>
        <w:spacing w:line="360" w:lineRule="auto"/>
        <w:ind w:firstLine="709"/>
        <w:jc w:val="both"/>
        <w:rPr>
          <w:sz w:val="28"/>
          <w:szCs w:val="24"/>
          <w:lang w:val="en-US"/>
        </w:rPr>
      </w:pPr>
      <w:r>
        <w:rPr>
          <w:sz w:val="28"/>
          <w:szCs w:val="24"/>
        </w:rPr>
        <w:pict>
          <v:shape id="_x0000_i1029" type="#_x0000_t75" style="width:171pt;height:30pt" fillcolor="window">
            <v:imagedata r:id="rId11" o:title=""/>
          </v:shape>
        </w:pict>
      </w:r>
    </w:p>
    <w:p w:rsidR="0055376C" w:rsidRDefault="0055376C" w:rsidP="009554A0">
      <w:pPr>
        <w:spacing w:line="360" w:lineRule="auto"/>
        <w:ind w:firstLine="709"/>
        <w:jc w:val="both"/>
        <w:rPr>
          <w:sz w:val="28"/>
          <w:szCs w:val="24"/>
        </w:rPr>
      </w:pPr>
    </w:p>
    <w:p w:rsidR="00E7406F" w:rsidRPr="009554A0" w:rsidRDefault="00E7406F" w:rsidP="009554A0">
      <w:pPr>
        <w:spacing w:line="360" w:lineRule="auto"/>
        <w:ind w:firstLine="709"/>
        <w:jc w:val="both"/>
        <w:rPr>
          <w:sz w:val="28"/>
          <w:szCs w:val="24"/>
        </w:rPr>
      </w:pPr>
      <w:r w:rsidRPr="009554A0">
        <w:rPr>
          <w:sz w:val="28"/>
          <w:szCs w:val="24"/>
        </w:rPr>
        <w:t xml:space="preserve">При проведении реакции возникают известные трудности; особенно сложно приготовить алюминий в тонкоизмельченной активной форме без поверхностных оксидных пленок. Измельчение можно проводить на вибрационных мельницах в среде =50% раствора триэтилалюминия. Полученная суспензия активного алюминия затем вступает в реакцию с водородом в автоклаве при 10-120° С, давлении водорода 20—30 ат и в присутствии в </w:t>
      </w:r>
      <w:r w:rsidR="0055376C" w:rsidRPr="009554A0">
        <w:rPr>
          <w:sz w:val="28"/>
          <w:szCs w:val="24"/>
        </w:rPr>
        <w:t>качестве</w:t>
      </w:r>
      <w:r w:rsidRPr="009554A0">
        <w:rPr>
          <w:sz w:val="28"/>
          <w:szCs w:val="24"/>
        </w:rPr>
        <w:t xml:space="preserve"> катализатора пористого титана:</w:t>
      </w:r>
    </w:p>
    <w:p w:rsidR="0055376C" w:rsidRDefault="0055376C" w:rsidP="009554A0">
      <w:pPr>
        <w:spacing w:line="360" w:lineRule="auto"/>
        <w:ind w:firstLine="709"/>
        <w:jc w:val="both"/>
        <w:rPr>
          <w:sz w:val="28"/>
          <w:szCs w:val="24"/>
        </w:rPr>
      </w:pPr>
    </w:p>
    <w:p w:rsidR="00E7406F" w:rsidRPr="009554A0" w:rsidRDefault="004700CE" w:rsidP="009554A0">
      <w:pPr>
        <w:spacing w:line="360" w:lineRule="auto"/>
        <w:ind w:firstLine="709"/>
        <w:jc w:val="both"/>
        <w:rPr>
          <w:sz w:val="28"/>
          <w:szCs w:val="24"/>
          <w:lang w:val="en-US"/>
        </w:rPr>
      </w:pPr>
      <w:r>
        <w:rPr>
          <w:sz w:val="28"/>
          <w:szCs w:val="24"/>
        </w:rPr>
        <w:pict>
          <v:shape id="_x0000_i1030" type="#_x0000_t75" style="width:202.5pt;height:21.75pt" fillcolor="window">
            <v:imagedata r:id="rId12" o:title=""/>
          </v:shape>
        </w:pict>
      </w:r>
    </w:p>
    <w:p w:rsidR="0055376C" w:rsidRDefault="0055376C" w:rsidP="009554A0">
      <w:pPr>
        <w:spacing w:line="360" w:lineRule="auto"/>
        <w:ind w:firstLine="709"/>
        <w:jc w:val="both"/>
        <w:rPr>
          <w:sz w:val="28"/>
          <w:szCs w:val="24"/>
        </w:rPr>
      </w:pPr>
    </w:p>
    <w:p w:rsidR="00E7406F" w:rsidRPr="009554A0" w:rsidRDefault="00E7406F" w:rsidP="009554A0">
      <w:pPr>
        <w:spacing w:line="360" w:lineRule="auto"/>
        <w:ind w:firstLine="709"/>
        <w:jc w:val="both"/>
        <w:rPr>
          <w:sz w:val="28"/>
          <w:szCs w:val="24"/>
        </w:rPr>
      </w:pPr>
      <w:r w:rsidRPr="009554A0">
        <w:rPr>
          <w:sz w:val="28"/>
          <w:szCs w:val="24"/>
        </w:rPr>
        <w:t>На следующей стадии проводится реакция (7), и весь цикл повторяется сначала.</w:t>
      </w:r>
    </w:p>
    <w:p w:rsidR="00E7406F" w:rsidRPr="009554A0" w:rsidRDefault="00E7406F" w:rsidP="009554A0">
      <w:pPr>
        <w:spacing w:line="360" w:lineRule="auto"/>
        <w:ind w:firstLine="709"/>
        <w:jc w:val="both"/>
        <w:rPr>
          <w:sz w:val="28"/>
          <w:szCs w:val="24"/>
        </w:rPr>
      </w:pPr>
      <w:r w:rsidRPr="009554A0">
        <w:rPr>
          <w:sz w:val="28"/>
          <w:szCs w:val="24"/>
        </w:rPr>
        <w:t>Хотя в настоящее время в промышленности применяются оба пос</w:t>
      </w:r>
      <w:r w:rsidR="0055376C">
        <w:rPr>
          <w:sz w:val="28"/>
          <w:szCs w:val="24"/>
        </w:rPr>
        <w:t>мотренных метода синтеза триэти</w:t>
      </w:r>
      <w:r w:rsidRPr="009554A0">
        <w:rPr>
          <w:sz w:val="28"/>
          <w:szCs w:val="24"/>
        </w:rPr>
        <w:t>лалюминия, прямой синтез в будущем непременно получит преимущественное развитие, так как в этом случае практически отсутствуют трудно утилизируемые отходы производства .</w:t>
      </w:r>
    </w:p>
    <w:p w:rsidR="00E7406F" w:rsidRPr="009554A0" w:rsidRDefault="00E7406F" w:rsidP="009554A0">
      <w:pPr>
        <w:spacing w:line="360" w:lineRule="auto"/>
        <w:ind w:firstLine="709"/>
        <w:jc w:val="both"/>
        <w:rPr>
          <w:sz w:val="28"/>
          <w:szCs w:val="24"/>
        </w:rPr>
      </w:pPr>
      <w:r w:rsidRPr="009554A0">
        <w:rPr>
          <w:sz w:val="28"/>
          <w:szCs w:val="24"/>
        </w:rPr>
        <w:t>Диэтилалюминий</w:t>
      </w:r>
      <w:r w:rsidR="0055376C">
        <w:rPr>
          <w:sz w:val="28"/>
          <w:szCs w:val="24"/>
        </w:rPr>
        <w:t xml:space="preserve"> </w:t>
      </w:r>
      <w:r w:rsidRPr="009554A0">
        <w:rPr>
          <w:sz w:val="28"/>
          <w:szCs w:val="24"/>
        </w:rPr>
        <w:t xml:space="preserve">хлорид можно с успехом применять вместо триэтилалюминия в каталитических системах с </w:t>
      </w:r>
      <w:r w:rsidRPr="009554A0">
        <w:rPr>
          <w:sz w:val="28"/>
          <w:szCs w:val="24"/>
          <w:lang w:val="en-US"/>
        </w:rPr>
        <w:t></w:t>
      </w:r>
      <w:r w:rsidRPr="009554A0">
        <w:rPr>
          <w:sz w:val="28"/>
          <w:szCs w:val="24"/>
        </w:rPr>
        <w:t xml:space="preserve"> , </w:t>
      </w:r>
      <w:r w:rsidRPr="009554A0">
        <w:rPr>
          <w:sz w:val="28"/>
          <w:szCs w:val="24"/>
          <w:lang w:val="en-US"/>
        </w:rPr>
        <w:t></w:t>
      </w:r>
      <w:r w:rsidRPr="009554A0">
        <w:rPr>
          <w:sz w:val="28"/>
          <w:szCs w:val="24"/>
        </w:rPr>
        <w:t xml:space="preserve"> , </w:t>
      </w:r>
      <w:r w:rsidRPr="009554A0">
        <w:rPr>
          <w:sz w:val="28"/>
          <w:szCs w:val="24"/>
          <w:lang w:val="en-US"/>
        </w:rPr>
        <w:t></w:t>
      </w:r>
      <w:r w:rsidRPr="009554A0">
        <w:rPr>
          <w:sz w:val="28"/>
          <w:szCs w:val="24"/>
        </w:rPr>
        <w:t>-модификациями треххлористого титана. Физические св</w:t>
      </w:r>
      <w:r w:rsidR="0055376C">
        <w:rPr>
          <w:sz w:val="28"/>
          <w:szCs w:val="24"/>
        </w:rPr>
        <w:t>ойства диэтилалю</w:t>
      </w:r>
      <w:r w:rsidRPr="009554A0">
        <w:rPr>
          <w:sz w:val="28"/>
          <w:szCs w:val="24"/>
        </w:rPr>
        <w:t xml:space="preserve">минийхлорида: температура кипения при </w:t>
      </w:r>
      <w:smartTag w:uri="urn:schemas-microsoft-com:office:smarttags" w:element="metricconverter">
        <w:smartTagPr>
          <w:attr w:name="ProductID" w:val="0,9 мм"/>
        </w:smartTagPr>
        <w:r w:rsidRPr="009554A0">
          <w:rPr>
            <w:sz w:val="28"/>
            <w:szCs w:val="24"/>
          </w:rPr>
          <w:t>760 мм</w:t>
        </w:r>
      </w:smartTag>
      <w:r w:rsidRPr="009554A0">
        <w:rPr>
          <w:sz w:val="28"/>
          <w:szCs w:val="24"/>
        </w:rPr>
        <w:t xml:space="preserve"> рт. ст. 208° С, при </w:t>
      </w:r>
      <w:smartTag w:uri="urn:schemas-microsoft-com:office:smarttags" w:element="metricconverter">
        <w:smartTagPr>
          <w:attr w:name="ProductID" w:val="0,9 мм"/>
        </w:smartTagPr>
        <w:r w:rsidRPr="009554A0">
          <w:rPr>
            <w:sz w:val="28"/>
            <w:szCs w:val="24"/>
          </w:rPr>
          <w:t>0,9 мм</w:t>
        </w:r>
      </w:smartTag>
      <w:r w:rsidRPr="009554A0">
        <w:rPr>
          <w:sz w:val="28"/>
          <w:szCs w:val="24"/>
        </w:rPr>
        <w:t xml:space="preserve"> рт. ст. 44° С; плотность 0,9736 г/мл; температура плавления —74° С; вязкость 1,45 спз при 23° С. С алифатическими и ароматическими углеводородами смешивается в любом соотношении. Степень ассоциации до мостиковой димерной структуры выше, чем у триэтилалюминия и этилалюминий</w:t>
      </w:r>
      <w:r w:rsidR="0055376C">
        <w:rPr>
          <w:sz w:val="28"/>
          <w:szCs w:val="24"/>
        </w:rPr>
        <w:t xml:space="preserve"> </w:t>
      </w:r>
      <w:r w:rsidRPr="009554A0">
        <w:rPr>
          <w:sz w:val="28"/>
          <w:szCs w:val="24"/>
        </w:rPr>
        <w:t>хлорида.</w:t>
      </w:r>
    </w:p>
    <w:p w:rsidR="00E7406F" w:rsidRDefault="00E7406F" w:rsidP="009554A0">
      <w:pPr>
        <w:spacing w:line="360" w:lineRule="auto"/>
        <w:ind w:firstLine="709"/>
        <w:jc w:val="both"/>
        <w:rPr>
          <w:sz w:val="28"/>
          <w:szCs w:val="24"/>
        </w:rPr>
      </w:pPr>
      <w:r w:rsidRPr="009554A0">
        <w:rPr>
          <w:sz w:val="28"/>
          <w:szCs w:val="24"/>
        </w:rPr>
        <w:t>В производстве диэтилалюминий</w:t>
      </w:r>
      <w:r w:rsidR="0055376C">
        <w:rPr>
          <w:sz w:val="28"/>
          <w:szCs w:val="24"/>
        </w:rPr>
        <w:t xml:space="preserve"> </w:t>
      </w:r>
      <w:r w:rsidRPr="009554A0">
        <w:rPr>
          <w:sz w:val="28"/>
          <w:szCs w:val="24"/>
        </w:rPr>
        <w:t>хлорид получают из этилалюминийсескви</w:t>
      </w:r>
      <w:r w:rsidR="0055376C">
        <w:rPr>
          <w:sz w:val="28"/>
          <w:szCs w:val="24"/>
        </w:rPr>
        <w:t xml:space="preserve"> </w:t>
      </w:r>
      <w:r w:rsidRPr="009554A0">
        <w:rPr>
          <w:sz w:val="28"/>
          <w:szCs w:val="24"/>
        </w:rPr>
        <w:t xml:space="preserve">хлорида, однако вместо ре-акции с </w:t>
      </w:r>
      <w:r w:rsidRPr="009554A0">
        <w:rPr>
          <w:sz w:val="28"/>
          <w:szCs w:val="24"/>
          <w:lang w:val="en-US"/>
        </w:rPr>
        <w:t>Na</w:t>
      </w:r>
      <w:r w:rsidRPr="009554A0">
        <w:rPr>
          <w:sz w:val="28"/>
          <w:szCs w:val="24"/>
        </w:rPr>
        <w:t>С</w:t>
      </w:r>
      <w:r w:rsidRPr="009554A0">
        <w:rPr>
          <w:sz w:val="28"/>
          <w:szCs w:val="24"/>
          <w:lang w:val="en-US"/>
        </w:rPr>
        <w:t>l</w:t>
      </w:r>
      <w:r w:rsidRPr="009554A0">
        <w:rPr>
          <w:sz w:val="28"/>
          <w:szCs w:val="24"/>
        </w:rPr>
        <w:t xml:space="preserve"> применяется частичное дегалогенирование металлическим натрием по схеме:</w:t>
      </w:r>
    </w:p>
    <w:p w:rsidR="0055376C" w:rsidRPr="009554A0" w:rsidRDefault="0055376C" w:rsidP="009554A0">
      <w:pPr>
        <w:spacing w:line="360" w:lineRule="auto"/>
        <w:ind w:firstLine="709"/>
        <w:jc w:val="both"/>
        <w:rPr>
          <w:sz w:val="28"/>
          <w:szCs w:val="24"/>
        </w:rPr>
      </w:pPr>
    </w:p>
    <w:p w:rsidR="00E7406F" w:rsidRPr="009554A0" w:rsidRDefault="004700CE" w:rsidP="009554A0">
      <w:pPr>
        <w:spacing w:line="360" w:lineRule="auto"/>
        <w:ind w:firstLine="709"/>
        <w:jc w:val="both"/>
        <w:rPr>
          <w:sz w:val="28"/>
          <w:szCs w:val="24"/>
          <w:lang w:val="en-US"/>
        </w:rPr>
      </w:pPr>
      <w:r>
        <w:rPr>
          <w:sz w:val="28"/>
          <w:szCs w:val="24"/>
        </w:rPr>
        <w:pict>
          <v:shape id="_x0000_i1031" type="#_x0000_t75" style="width:194.25pt;height:24.75pt" fillcolor="window">
            <v:imagedata r:id="rId13" o:title=""/>
          </v:shape>
        </w:pict>
      </w:r>
    </w:p>
    <w:p w:rsidR="0055376C" w:rsidRDefault="0055376C" w:rsidP="009554A0">
      <w:pPr>
        <w:spacing w:line="360" w:lineRule="auto"/>
        <w:ind w:firstLine="709"/>
        <w:jc w:val="both"/>
        <w:rPr>
          <w:sz w:val="28"/>
          <w:szCs w:val="24"/>
        </w:rPr>
      </w:pPr>
    </w:p>
    <w:p w:rsidR="00E7406F" w:rsidRPr="009554A0" w:rsidRDefault="00E7406F" w:rsidP="009554A0">
      <w:pPr>
        <w:spacing w:line="360" w:lineRule="auto"/>
        <w:ind w:firstLine="709"/>
        <w:jc w:val="both"/>
        <w:rPr>
          <w:sz w:val="28"/>
          <w:szCs w:val="24"/>
        </w:rPr>
      </w:pPr>
      <w:r w:rsidRPr="009554A0">
        <w:rPr>
          <w:sz w:val="28"/>
          <w:szCs w:val="24"/>
        </w:rPr>
        <w:t>Влияние условий проведения реакции на процесс полимеризации .</w:t>
      </w:r>
    </w:p>
    <w:p w:rsidR="00E7406F" w:rsidRPr="009554A0" w:rsidRDefault="00E7406F" w:rsidP="009554A0">
      <w:pPr>
        <w:spacing w:line="360" w:lineRule="auto"/>
        <w:ind w:firstLine="709"/>
        <w:jc w:val="both"/>
        <w:rPr>
          <w:sz w:val="28"/>
          <w:szCs w:val="24"/>
        </w:rPr>
      </w:pPr>
      <w:r w:rsidRPr="009554A0">
        <w:rPr>
          <w:sz w:val="28"/>
          <w:szCs w:val="24"/>
        </w:rPr>
        <w:t>Основные параметры процесса полимеризации, а именно общая скорость процесса, стереоизомерный состав полимера и его молекулярный вес, зависят от химической и физической природы катализатора, полимеризационной среды и физических условий, а также степени чистоты отдельных компонентов системы и их концентрации.</w:t>
      </w:r>
    </w:p>
    <w:p w:rsidR="00E7406F" w:rsidRPr="009554A0" w:rsidRDefault="00E7406F" w:rsidP="009554A0">
      <w:pPr>
        <w:spacing w:line="360" w:lineRule="auto"/>
        <w:ind w:firstLine="709"/>
        <w:jc w:val="both"/>
        <w:rPr>
          <w:sz w:val="28"/>
          <w:szCs w:val="24"/>
        </w:rPr>
      </w:pPr>
      <w:r w:rsidRPr="009554A0">
        <w:rPr>
          <w:sz w:val="28"/>
          <w:szCs w:val="24"/>
        </w:rPr>
        <w:t>Линейный полиэтилен на таких катализаторах может образовываться как в гомоген</w:t>
      </w:r>
      <w:r w:rsidR="0055376C">
        <w:rPr>
          <w:sz w:val="28"/>
          <w:szCs w:val="24"/>
        </w:rPr>
        <w:t>ной, так и в гетеро</w:t>
      </w:r>
      <w:r w:rsidRPr="009554A0">
        <w:rPr>
          <w:sz w:val="28"/>
          <w:szCs w:val="24"/>
        </w:rPr>
        <w:t xml:space="preserve">генной фазе, поскольку он не имеет пространственных изомеров. Для получения же изотактического полипропилена предпочитают применять твердые хлориды титана (прежде всего </w:t>
      </w:r>
      <w:r w:rsidRPr="009554A0">
        <w:rPr>
          <w:sz w:val="28"/>
          <w:szCs w:val="24"/>
          <w:lang w:val="en-US"/>
        </w:rPr>
        <w:t>TiCl</w:t>
      </w:r>
      <w:r w:rsidRPr="009554A0">
        <w:rPr>
          <w:sz w:val="28"/>
          <w:szCs w:val="24"/>
        </w:rPr>
        <w:t xml:space="preserve">3) в сочетании с алюминийорганическим компонентом. О роли твердой фазы говорит тот факт, что в присутствии каталитического комплекса металлорганического соединения с переходным металлом, адсорбированного на аморфном носителе, при полимеризации пропилена образуется атактический аморфный продукт. Тот же комплекс, адсорбированный на кристаллическом носителе (треххлористый титан), позволяет </w:t>
      </w:r>
      <w:r w:rsidR="0055376C">
        <w:rPr>
          <w:sz w:val="28"/>
          <w:szCs w:val="24"/>
        </w:rPr>
        <w:t>получить изотактический полимер</w:t>
      </w:r>
      <w:r w:rsidRPr="009554A0">
        <w:rPr>
          <w:sz w:val="28"/>
          <w:szCs w:val="24"/>
        </w:rPr>
        <w:t>. Следует отметить, что самой по себе регулярности решетки носителя еще недостаточно для того, чтобы катализатор приобрел высокую стереоспецифичность; носитель должен также удовлетворять определенным стерическим условиям, связанным с величиной его ионов и расстоянием между ними. Так, в присутствии трехбромистого или трехиодистого титана атактического полимера образуется больше, чем при применении треххлористого титана.</w:t>
      </w:r>
    </w:p>
    <w:p w:rsidR="00E7406F" w:rsidRPr="009554A0" w:rsidRDefault="00E7406F" w:rsidP="009554A0">
      <w:pPr>
        <w:spacing w:line="360" w:lineRule="auto"/>
        <w:ind w:firstLine="709"/>
        <w:jc w:val="both"/>
        <w:rPr>
          <w:sz w:val="28"/>
          <w:szCs w:val="24"/>
        </w:rPr>
      </w:pPr>
      <w:r w:rsidRPr="009554A0">
        <w:rPr>
          <w:sz w:val="28"/>
          <w:szCs w:val="24"/>
        </w:rPr>
        <w:t>Льюисовский характер обоих каталитических компонентов предопределяет и выбор среды. Наиболее выгодной средой считаются инертные углеводороды. Поскольку треххлористый титан действует как сильный адсорбент, наиболее предпочтительны алифатические углеводороды (гептан, гексан, пропан и т. п.), которые сорбируются в меньшей степени, чем ароматические.</w:t>
      </w:r>
    </w:p>
    <w:p w:rsidR="00E7406F" w:rsidRPr="009554A0" w:rsidRDefault="00E7406F" w:rsidP="009554A0">
      <w:pPr>
        <w:spacing w:line="360" w:lineRule="auto"/>
        <w:ind w:firstLine="709"/>
        <w:jc w:val="both"/>
        <w:rPr>
          <w:sz w:val="28"/>
          <w:szCs w:val="24"/>
        </w:rPr>
      </w:pPr>
    </w:p>
    <w:p w:rsidR="00FC40BE" w:rsidRPr="0055376C" w:rsidRDefault="0055376C" w:rsidP="009554A0">
      <w:pPr>
        <w:spacing w:line="360" w:lineRule="auto"/>
        <w:ind w:firstLine="709"/>
        <w:jc w:val="both"/>
        <w:rPr>
          <w:b/>
          <w:sz w:val="28"/>
          <w:szCs w:val="24"/>
        </w:rPr>
      </w:pPr>
      <w:r w:rsidRPr="0055376C">
        <w:rPr>
          <w:b/>
          <w:sz w:val="28"/>
          <w:szCs w:val="24"/>
        </w:rPr>
        <w:t xml:space="preserve">4.6 </w:t>
      </w:r>
      <w:r w:rsidR="00FC40BE" w:rsidRPr="0055376C">
        <w:rPr>
          <w:b/>
          <w:sz w:val="28"/>
          <w:szCs w:val="24"/>
        </w:rPr>
        <w:t xml:space="preserve">Влияния </w:t>
      </w:r>
      <w:r w:rsidRPr="0055376C">
        <w:rPr>
          <w:b/>
          <w:sz w:val="28"/>
          <w:szCs w:val="24"/>
        </w:rPr>
        <w:t>на свойства полипропилена</w:t>
      </w:r>
    </w:p>
    <w:p w:rsidR="0055376C" w:rsidRPr="0055376C" w:rsidRDefault="0055376C" w:rsidP="009554A0">
      <w:pPr>
        <w:spacing w:line="360" w:lineRule="auto"/>
        <w:ind w:firstLine="709"/>
        <w:jc w:val="both"/>
        <w:rPr>
          <w:b/>
          <w:sz w:val="28"/>
          <w:szCs w:val="24"/>
        </w:rPr>
      </w:pPr>
    </w:p>
    <w:p w:rsidR="00E7406F" w:rsidRPr="0055376C" w:rsidRDefault="00E7406F" w:rsidP="009554A0">
      <w:pPr>
        <w:spacing w:line="360" w:lineRule="auto"/>
        <w:ind w:firstLine="709"/>
        <w:jc w:val="both"/>
        <w:rPr>
          <w:b/>
          <w:sz w:val="28"/>
          <w:szCs w:val="24"/>
        </w:rPr>
      </w:pPr>
      <w:r w:rsidRPr="0055376C">
        <w:rPr>
          <w:b/>
          <w:sz w:val="28"/>
          <w:szCs w:val="24"/>
        </w:rPr>
        <w:t>4.6</w:t>
      </w:r>
      <w:r w:rsidR="0055376C" w:rsidRPr="0055376C">
        <w:rPr>
          <w:b/>
          <w:sz w:val="28"/>
          <w:szCs w:val="24"/>
        </w:rPr>
        <w:t xml:space="preserve">.1 </w:t>
      </w:r>
      <w:r w:rsidRPr="0055376C">
        <w:rPr>
          <w:b/>
          <w:sz w:val="28"/>
          <w:szCs w:val="24"/>
        </w:rPr>
        <w:t>Влияние концентрации мономера и компонентов катализатора</w:t>
      </w:r>
    </w:p>
    <w:p w:rsidR="00E7406F" w:rsidRPr="009554A0" w:rsidRDefault="00E7406F" w:rsidP="009554A0">
      <w:pPr>
        <w:spacing w:line="360" w:lineRule="auto"/>
        <w:ind w:firstLine="709"/>
        <w:jc w:val="both"/>
        <w:rPr>
          <w:sz w:val="28"/>
          <w:szCs w:val="24"/>
        </w:rPr>
      </w:pPr>
      <w:r w:rsidRPr="009554A0">
        <w:rPr>
          <w:sz w:val="28"/>
          <w:szCs w:val="24"/>
        </w:rPr>
        <w:t>Из приведенных данных по механизму стереоспецифической полимеризации следует, что активные центры образуются при сорбировании алюминийорганического компонента на поверхности твердой фазы. Поэтому в первую очередь именно этот компонент будет оказывать влияние на скорость образования полимера и его стереорегулярность.</w:t>
      </w:r>
    </w:p>
    <w:p w:rsidR="00E7406F" w:rsidRPr="009554A0" w:rsidRDefault="00E7406F" w:rsidP="009554A0">
      <w:pPr>
        <w:spacing w:line="360" w:lineRule="auto"/>
        <w:ind w:firstLine="709"/>
        <w:jc w:val="both"/>
        <w:rPr>
          <w:sz w:val="28"/>
          <w:szCs w:val="24"/>
        </w:rPr>
      </w:pPr>
      <w:r w:rsidRPr="009554A0">
        <w:rPr>
          <w:sz w:val="28"/>
          <w:szCs w:val="24"/>
        </w:rPr>
        <w:t xml:space="preserve">Наибольший выход изотактического полипропилена получается при использовании треххлористого титана с малой удельной поверхностью и хорошо развитыми кристаллами. Однако на таком катализаторе полимеризация протекает медленно. При увеличении удельной поверхности применяемого катализатора одновременно со скоростью реакции возрастает содержание атактической фракции и стереоблоков в полимере, что связано, очевидно, с увеличением дефектов в твердой фазе. </w:t>
      </w:r>
    </w:p>
    <w:p w:rsidR="00E7406F" w:rsidRPr="009554A0" w:rsidRDefault="00E7406F" w:rsidP="009554A0">
      <w:pPr>
        <w:spacing w:line="360" w:lineRule="auto"/>
        <w:ind w:firstLine="709"/>
        <w:jc w:val="both"/>
        <w:rPr>
          <w:sz w:val="28"/>
          <w:szCs w:val="24"/>
        </w:rPr>
      </w:pPr>
      <w:r w:rsidRPr="009554A0">
        <w:rPr>
          <w:sz w:val="28"/>
          <w:szCs w:val="24"/>
        </w:rPr>
        <w:t>Очевидно, что на изломах и гранях кристаллов мономерные звенья могут присоединяться к растущей цепи из разных положений, вследствие чего образуются аморфные полимеры или</w:t>
      </w:r>
      <w:r w:rsidR="0055376C">
        <w:rPr>
          <w:sz w:val="28"/>
          <w:szCs w:val="24"/>
        </w:rPr>
        <w:t xml:space="preserve"> </w:t>
      </w:r>
      <w:r w:rsidRPr="009554A0">
        <w:rPr>
          <w:sz w:val="28"/>
          <w:szCs w:val="24"/>
        </w:rPr>
        <w:t>при более специфических условиях</w:t>
      </w:r>
      <w:r w:rsidR="0055376C">
        <w:rPr>
          <w:sz w:val="28"/>
          <w:szCs w:val="24"/>
        </w:rPr>
        <w:t xml:space="preserve"> </w:t>
      </w:r>
      <w:r w:rsidRPr="009554A0">
        <w:rPr>
          <w:sz w:val="28"/>
          <w:szCs w:val="24"/>
        </w:rPr>
        <w:t xml:space="preserve">в большей или меньшей степени регулярные стереоблоки (стереоизомерный </w:t>
      </w:r>
      <w:r w:rsidR="0055376C" w:rsidRPr="009554A0">
        <w:rPr>
          <w:sz w:val="28"/>
          <w:szCs w:val="24"/>
        </w:rPr>
        <w:t>сополимер</w:t>
      </w:r>
      <w:r w:rsidRPr="009554A0">
        <w:rPr>
          <w:sz w:val="28"/>
          <w:szCs w:val="24"/>
        </w:rPr>
        <w:t>). Чем мельче частицы твердой фазы, тем больше изломов относительно плоскостей, отличных от обычной плоскости 001 (обозначения индексами Миллера), и, как результат, часть поверхности имеет иные геометрические и химические свойства.</w:t>
      </w:r>
    </w:p>
    <w:p w:rsidR="00E7406F" w:rsidRPr="009554A0" w:rsidRDefault="00E7406F" w:rsidP="009554A0">
      <w:pPr>
        <w:spacing w:line="360" w:lineRule="auto"/>
        <w:ind w:firstLine="709"/>
        <w:jc w:val="both"/>
        <w:rPr>
          <w:sz w:val="28"/>
          <w:szCs w:val="24"/>
        </w:rPr>
      </w:pPr>
      <w:r w:rsidRPr="009554A0">
        <w:rPr>
          <w:sz w:val="28"/>
          <w:szCs w:val="24"/>
        </w:rPr>
        <w:t xml:space="preserve">Алкилбериллий, содержащий металл с наименьшим ионным радиусом, в присутствии треххлористого титана дает самый высокий выход изотактического полипропилена при больших скоростях реакции полимеризации. На степень изотактичности и скорость реакции оказывают влияние также стерические и химические свойства заместителей металлорганического соединения. При полимеризации пропилена в присутствии триметилалюминия образуется полимер с большим содержанием атактической фракции, чем при применении триэтилалюминия. Стереоспецифичностъ, однако, падает и при высших алкилах. Если один алкил алюминия заменить на галоген, то скорость реакции снижается в ряду </w:t>
      </w:r>
      <w:r w:rsidRPr="009554A0">
        <w:rPr>
          <w:sz w:val="28"/>
          <w:szCs w:val="24"/>
          <w:lang w:val="en-US"/>
        </w:rPr>
        <w:t>F</w:t>
      </w:r>
      <w:r w:rsidRPr="009554A0">
        <w:rPr>
          <w:sz w:val="28"/>
          <w:szCs w:val="24"/>
        </w:rPr>
        <w:t>&gt;</w:t>
      </w:r>
      <w:r w:rsidRPr="009554A0">
        <w:rPr>
          <w:sz w:val="28"/>
          <w:szCs w:val="24"/>
          <w:lang w:val="en-US"/>
        </w:rPr>
        <w:t>Cl</w:t>
      </w:r>
      <w:r w:rsidRPr="009554A0">
        <w:rPr>
          <w:sz w:val="28"/>
          <w:szCs w:val="24"/>
        </w:rPr>
        <w:t>&gt;</w:t>
      </w:r>
      <w:r w:rsidRPr="009554A0">
        <w:rPr>
          <w:sz w:val="28"/>
          <w:szCs w:val="24"/>
          <w:lang w:val="en-US"/>
        </w:rPr>
        <w:t>Br</w:t>
      </w:r>
      <w:r w:rsidRPr="009554A0">
        <w:rPr>
          <w:sz w:val="28"/>
          <w:szCs w:val="24"/>
        </w:rPr>
        <w:t>&gt;</w:t>
      </w:r>
      <w:r w:rsidRPr="009554A0">
        <w:rPr>
          <w:sz w:val="28"/>
          <w:szCs w:val="24"/>
          <w:lang w:val="en-US"/>
        </w:rPr>
        <w:t>I</w:t>
      </w:r>
      <w:r w:rsidRPr="009554A0">
        <w:rPr>
          <w:sz w:val="28"/>
          <w:szCs w:val="24"/>
        </w:rPr>
        <w:t>; в том же порядке увеличивается молекулярный вес. Натта в результате проведенных опытов по полимеризации пропилена с треххлористым титаном в среде толуола пришел к заключению, что стереорегулярность падает в ряду</w:t>
      </w:r>
    </w:p>
    <w:p w:rsidR="00B8273E" w:rsidRDefault="00B8273E" w:rsidP="009554A0">
      <w:pPr>
        <w:spacing w:line="360" w:lineRule="auto"/>
        <w:ind w:firstLine="709"/>
        <w:jc w:val="both"/>
        <w:rPr>
          <w:sz w:val="28"/>
          <w:szCs w:val="24"/>
        </w:rPr>
      </w:pPr>
    </w:p>
    <w:p w:rsidR="00E7406F" w:rsidRPr="009554A0" w:rsidRDefault="00E7406F" w:rsidP="009554A0">
      <w:pPr>
        <w:spacing w:line="360" w:lineRule="auto"/>
        <w:ind w:firstLine="709"/>
        <w:jc w:val="both"/>
        <w:rPr>
          <w:sz w:val="28"/>
          <w:szCs w:val="24"/>
        </w:rPr>
      </w:pPr>
      <w:r w:rsidRPr="009554A0">
        <w:rPr>
          <w:sz w:val="28"/>
          <w:szCs w:val="24"/>
        </w:rPr>
        <w:t>А</w:t>
      </w:r>
      <w:r w:rsidRPr="009554A0">
        <w:rPr>
          <w:sz w:val="28"/>
          <w:szCs w:val="24"/>
          <w:lang w:val="en-US"/>
        </w:rPr>
        <w:t>l</w:t>
      </w:r>
      <w:r w:rsidRPr="009554A0">
        <w:rPr>
          <w:sz w:val="28"/>
          <w:szCs w:val="24"/>
        </w:rPr>
        <w:t>(С2Н5)2</w:t>
      </w:r>
      <w:r w:rsidRPr="009554A0">
        <w:rPr>
          <w:sz w:val="28"/>
          <w:szCs w:val="24"/>
          <w:lang w:val="en-US"/>
        </w:rPr>
        <w:t>I</w:t>
      </w:r>
      <w:r w:rsidRPr="009554A0">
        <w:rPr>
          <w:sz w:val="28"/>
          <w:szCs w:val="24"/>
        </w:rPr>
        <w:t xml:space="preserve"> &gt; А</w:t>
      </w:r>
      <w:r w:rsidRPr="009554A0">
        <w:rPr>
          <w:sz w:val="28"/>
          <w:szCs w:val="24"/>
          <w:lang w:val="en-US"/>
        </w:rPr>
        <w:t>l</w:t>
      </w:r>
      <w:r w:rsidRPr="009554A0">
        <w:rPr>
          <w:sz w:val="28"/>
          <w:szCs w:val="24"/>
        </w:rPr>
        <w:t>(С2Н5)2В</w:t>
      </w:r>
      <w:r w:rsidRPr="009554A0">
        <w:rPr>
          <w:sz w:val="28"/>
          <w:szCs w:val="24"/>
          <w:lang w:val="en-US"/>
        </w:rPr>
        <w:t>r</w:t>
      </w:r>
      <w:r w:rsidRPr="009554A0">
        <w:rPr>
          <w:sz w:val="28"/>
          <w:szCs w:val="24"/>
        </w:rPr>
        <w:t xml:space="preserve"> &gt; </w:t>
      </w:r>
      <w:r w:rsidRPr="009554A0">
        <w:rPr>
          <w:sz w:val="28"/>
          <w:szCs w:val="24"/>
          <w:lang w:val="en-US"/>
        </w:rPr>
        <w:t>Al</w:t>
      </w:r>
      <w:r w:rsidRPr="009554A0">
        <w:rPr>
          <w:sz w:val="28"/>
          <w:szCs w:val="24"/>
        </w:rPr>
        <w:t>(С2Н5)2С1 &gt; А</w:t>
      </w:r>
      <w:r w:rsidRPr="009554A0">
        <w:rPr>
          <w:sz w:val="28"/>
          <w:szCs w:val="24"/>
          <w:lang w:val="en-US"/>
        </w:rPr>
        <w:t>l</w:t>
      </w:r>
      <w:r w:rsidRPr="009554A0">
        <w:rPr>
          <w:sz w:val="28"/>
          <w:szCs w:val="24"/>
        </w:rPr>
        <w:t xml:space="preserve">(С2Н5)2 </w:t>
      </w:r>
    </w:p>
    <w:p w:rsidR="00B8273E" w:rsidRDefault="00B8273E" w:rsidP="009554A0">
      <w:pPr>
        <w:spacing w:line="360" w:lineRule="auto"/>
        <w:ind w:firstLine="709"/>
        <w:jc w:val="both"/>
        <w:rPr>
          <w:sz w:val="28"/>
          <w:szCs w:val="24"/>
        </w:rPr>
      </w:pPr>
    </w:p>
    <w:p w:rsidR="00E7406F" w:rsidRPr="009554A0" w:rsidRDefault="00E7406F" w:rsidP="009554A0">
      <w:pPr>
        <w:spacing w:line="360" w:lineRule="auto"/>
        <w:ind w:firstLine="709"/>
        <w:jc w:val="both"/>
        <w:rPr>
          <w:sz w:val="28"/>
          <w:szCs w:val="24"/>
        </w:rPr>
      </w:pPr>
      <w:r w:rsidRPr="009554A0">
        <w:rPr>
          <w:sz w:val="28"/>
          <w:szCs w:val="24"/>
        </w:rPr>
        <w:t>Алюминий</w:t>
      </w:r>
      <w:r w:rsidR="00B8273E">
        <w:rPr>
          <w:sz w:val="28"/>
          <w:szCs w:val="24"/>
        </w:rPr>
        <w:t xml:space="preserve"> </w:t>
      </w:r>
      <w:r w:rsidRPr="009554A0">
        <w:rPr>
          <w:sz w:val="28"/>
          <w:szCs w:val="24"/>
        </w:rPr>
        <w:t>дигалогениды в присутствии треххлористого титана полимеризации уже не инициируют; при введении же в систему соответствующего донора (амины, пиридин) можно получить полимер с высокой стереорегулярностью. Донор и металлорганическое соединение лучше всего брать в соотношении 1 :2.</w:t>
      </w:r>
    </w:p>
    <w:p w:rsidR="00E7406F" w:rsidRPr="00B8273E" w:rsidRDefault="00B8273E" w:rsidP="009554A0">
      <w:pPr>
        <w:spacing w:line="360" w:lineRule="auto"/>
        <w:ind w:firstLine="709"/>
        <w:jc w:val="both"/>
        <w:rPr>
          <w:b/>
          <w:sz w:val="28"/>
          <w:szCs w:val="24"/>
        </w:rPr>
      </w:pPr>
      <w:r w:rsidRPr="00B8273E">
        <w:rPr>
          <w:b/>
          <w:sz w:val="28"/>
          <w:szCs w:val="24"/>
        </w:rPr>
        <w:t xml:space="preserve">4.6.2 </w:t>
      </w:r>
      <w:r w:rsidR="00E7406F" w:rsidRPr="00B8273E">
        <w:rPr>
          <w:b/>
          <w:sz w:val="28"/>
          <w:szCs w:val="24"/>
        </w:rPr>
        <w:t>Влияние температуры</w:t>
      </w:r>
    </w:p>
    <w:p w:rsidR="00E7406F" w:rsidRPr="009554A0" w:rsidRDefault="00E7406F" w:rsidP="009554A0">
      <w:pPr>
        <w:spacing w:line="360" w:lineRule="auto"/>
        <w:ind w:firstLine="709"/>
        <w:jc w:val="both"/>
        <w:rPr>
          <w:sz w:val="28"/>
          <w:szCs w:val="24"/>
        </w:rPr>
      </w:pPr>
      <w:r w:rsidRPr="009554A0">
        <w:rPr>
          <w:sz w:val="28"/>
          <w:szCs w:val="24"/>
        </w:rPr>
        <w:t>Суммарная энергия активации полимеризации пропилена на каталитической системе треххлористый титан — триэтилалюминий равна 14 ккал/моль, причем 4 ккал/моль приходится на долю теплоты рас</w:t>
      </w:r>
      <w:r w:rsidR="00B8273E">
        <w:rPr>
          <w:sz w:val="28"/>
          <w:szCs w:val="24"/>
        </w:rPr>
        <w:t>творения мономера в н - гептане</w:t>
      </w:r>
      <w:r w:rsidRPr="009554A0">
        <w:rPr>
          <w:sz w:val="28"/>
          <w:szCs w:val="24"/>
        </w:rPr>
        <w:t>.</w:t>
      </w:r>
    </w:p>
    <w:p w:rsidR="00E7406F" w:rsidRPr="009554A0" w:rsidRDefault="00E7406F" w:rsidP="009554A0">
      <w:pPr>
        <w:spacing w:line="360" w:lineRule="auto"/>
        <w:ind w:firstLine="709"/>
        <w:jc w:val="both"/>
        <w:rPr>
          <w:sz w:val="28"/>
          <w:szCs w:val="24"/>
        </w:rPr>
      </w:pPr>
      <w:r w:rsidRPr="009554A0">
        <w:rPr>
          <w:sz w:val="28"/>
          <w:szCs w:val="24"/>
        </w:rPr>
        <w:t>В отличие от константы скорости молекулярный вес и стереоизомерный состав полимера, полученного на системе треххлористый титан—триэтилалюминий, при температурах ниже 80° С изменяются относительно мало. Повышение температуры, способствующее уменьшению молекулярного веса, вызывает также и заметное изменение содержания экстрагируемых фракций. Полимеры, синтезированные при 100° С, сод</w:t>
      </w:r>
      <w:r w:rsidR="00B8273E">
        <w:rPr>
          <w:sz w:val="28"/>
          <w:szCs w:val="24"/>
        </w:rPr>
        <w:t>ержали лишь 3% аморфной фракции</w:t>
      </w:r>
      <w:r w:rsidRPr="009554A0">
        <w:rPr>
          <w:sz w:val="28"/>
          <w:szCs w:val="24"/>
        </w:rPr>
        <w:t>. На катализаторе Т1С13-А1(С3Н5)2</w:t>
      </w:r>
      <w:r w:rsidRPr="009554A0">
        <w:rPr>
          <w:sz w:val="28"/>
          <w:szCs w:val="24"/>
          <w:lang w:val="en-US"/>
        </w:rPr>
        <w:t>I</w:t>
      </w:r>
      <w:r w:rsidRPr="009554A0">
        <w:rPr>
          <w:sz w:val="28"/>
          <w:szCs w:val="24"/>
        </w:rPr>
        <w:t xml:space="preserve"> и других известных каталитических системах полимеризация проходит с более низкой скоростью, чем в присутствии </w:t>
      </w:r>
      <w:r w:rsidRPr="009554A0">
        <w:rPr>
          <w:sz w:val="28"/>
          <w:szCs w:val="24"/>
          <w:lang w:val="en-US"/>
        </w:rPr>
        <w:t>TiCl</w:t>
      </w:r>
      <w:r w:rsidRPr="009554A0">
        <w:rPr>
          <w:sz w:val="28"/>
          <w:szCs w:val="24"/>
        </w:rPr>
        <w:t xml:space="preserve">3 - </w:t>
      </w:r>
      <w:r w:rsidRPr="009554A0">
        <w:rPr>
          <w:sz w:val="28"/>
          <w:szCs w:val="24"/>
          <w:lang w:val="en-US"/>
        </w:rPr>
        <w:t>AIR</w:t>
      </w:r>
      <w:r w:rsidRPr="009554A0">
        <w:rPr>
          <w:sz w:val="28"/>
          <w:szCs w:val="24"/>
        </w:rPr>
        <w:t xml:space="preserve">3 или </w:t>
      </w:r>
      <w:r w:rsidRPr="009554A0">
        <w:rPr>
          <w:sz w:val="28"/>
          <w:szCs w:val="24"/>
          <w:lang w:val="en-US"/>
        </w:rPr>
        <w:t>TiCI</w:t>
      </w:r>
      <w:r w:rsidRPr="009554A0">
        <w:rPr>
          <w:sz w:val="28"/>
          <w:szCs w:val="24"/>
        </w:rPr>
        <w:t xml:space="preserve">3 - </w:t>
      </w:r>
      <w:r w:rsidRPr="009554A0">
        <w:rPr>
          <w:sz w:val="28"/>
          <w:szCs w:val="24"/>
          <w:lang w:val="en-US"/>
        </w:rPr>
        <w:t>BeR</w:t>
      </w:r>
      <w:r w:rsidRPr="009554A0">
        <w:rPr>
          <w:sz w:val="28"/>
          <w:szCs w:val="24"/>
        </w:rPr>
        <w:t>3.</w:t>
      </w:r>
    </w:p>
    <w:p w:rsidR="00E7406F" w:rsidRPr="009554A0" w:rsidRDefault="00E7406F" w:rsidP="009554A0">
      <w:pPr>
        <w:spacing w:line="360" w:lineRule="auto"/>
        <w:ind w:firstLine="709"/>
        <w:jc w:val="both"/>
        <w:rPr>
          <w:sz w:val="28"/>
          <w:szCs w:val="24"/>
        </w:rPr>
      </w:pPr>
    </w:p>
    <w:p w:rsidR="00E7406F" w:rsidRPr="00B8273E" w:rsidRDefault="00B8273E" w:rsidP="009554A0">
      <w:pPr>
        <w:spacing w:line="360" w:lineRule="auto"/>
        <w:ind w:firstLine="709"/>
        <w:jc w:val="both"/>
        <w:rPr>
          <w:b/>
          <w:sz w:val="28"/>
          <w:szCs w:val="24"/>
        </w:rPr>
      </w:pPr>
      <w:r w:rsidRPr="00B8273E">
        <w:rPr>
          <w:b/>
          <w:sz w:val="28"/>
          <w:szCs w:val="24"/>
        </w:rPr>
        <w:t xml:space="preserve">4.7 </w:t>
      </w:r>
      <w:r w:rsidR="00E7406F" w:rsidRPr="00B8273E">
        <w:rPr>
          <w:b/>
          <w:sz w:val="28"/>
          <w:szCs w:val="24"/>
        </w:rPr>
        <w:t>Регулирование свойств продукта</w:t>
      </w:r>
    </w:p>
    <w:p w:rsidR="00B8273E" w:rsidRDefault="00B8273E" w:rsidP="009554A0">
      <w:pPr>
        <w:spacing w:line="360" w:lineRule="auto"/>
        <w:ind w:firstLine="709"/>
        <w:jc w:val="both"/>
        <w:rPr>
          <w:sz w:val="28"/>
          <w:szCs w:val="24"/>
        </w:rPr>
      </w:pPr>
    </w:p>
    <w:p w:rsidR="00E7406F" w:rsidRPr="009554A0" w:rsidRDefault="00E7406F" w:rsidP="009554A0">
      <w:pPr>
        <w:spacing w:line="360" w:lineRule="auto"/>
        <w:ind w:firstLine="709"/>
        <w:jc w:val="both"/>
        <w:rPr>
          <w:sz w:val="28"/>
          <w:szCs w:val="24"/>
        </w:rPr>
      </w:pPr>
      <w:r w:rsidRPr="009554A0">
        <w:rPr>
          <w:sz w:val="28"/>
          <w:szCs w:val="24"/>
        </w:rPr>
        <w:t>Полученный в результате стереоспецифической полимеризации продукт наряду с изотактическим полимером содержит также некоторое количество атактической фракции и так называемые стереоблокполимеры, в макромолекулах которых чередуются на противоположных сторонах цепи не отдельные группы СНз, а целые изотактические участки этих групп. Катализатор находится в массе образовавшегося полимера, и поэтому его необходимо либо удалить, либо перевести в химически инертную форму, не вызывающую деструкции и нежелательного окрашивания полимера. Содержание аморфных и стереоблочных фракций оказывает влияние на способность полимера к переработке и свойства получаемых изделий и должно быть отрегулировано в соответствии с назначением полимера. Другим параметром, который необходимо варьировать в широких пределах в зависимости от назначения полимера, является величина молекулярного веса.</w:t>
      </w:r>
    </w:p>
    <w:p w:rsidR="00E7406F" w:rsidRPr="00B8273E" w:rsidRDefault="00FC40BE" w:rsidP="009554A0">
      <w:pPr>
        <w:spacing w:line="360" w:lineRule="auto"/>
        <w:ind w:firstLine="709"/>
        <w:jc w:val="both"/>
        <w:rPr>
          <w:b/>
          <w:sz w:val="28"/>
          <w:szCs w:val="24"/>
        </w:rPr>
      </w:pPr>
      <w:r w:rsidRPr="00B8273E">
        <w:rPr>
          <w:b/>
          <w:sz w:val="28"/>
          <w:szCs w:val="24"/>
        </w:rPr>
        <w:t>4.8</w:t>
      </w:r>
      <w:r w:rsidR="00B8273E" w:rsidRPr="00B8273E">
        <w:rPr>
          <w:b/>
          <w:sz w:val="28"/>
          <w:szCs w:val="24"/>
        </w:rPr>
        <w:t xml:space="preserve"> </w:t>
      </w:r>
      <w:r w:rsidR="00E7406F" w:rsidRPr="00B8273E">
        <w:rPr>
          <w:b/>
          <w:sz w:val="28"/>
          <w:szCs w:val="24"/>
        </w:rPr>
        <w:t>Схема производства полипропилена фирмы Монтекатини</w:t>
      </w:r>
    </w:p>
    <w:p w:rsidR="00B8273E" w:rsidRPr="009554A0" w:rsidRDefault="00B8273E" w:rsidP="009554A0">
      <w:pPr>
        <w:spacing w:line="360" w:lineRule="auto"/>
        <w:ind w:firstLine="709"/>
        <w:jc w:val="both"/>
        <w:rPr>
          <w:sz w:val="28"/>
          <w:szCs w:val="24"/>
        </w:rPr>
      </w:pPr>
    </w:p>
    <w:p w:rsidR="00E7406F" w:rsidRPr="009554A0" w:rsidRDefault="00E7406F" w:rsidP="009554A0">
      <w:pPr>
        <w:spacing w:line="360" w:lineRule="auto"/>
        <w:ind w:firstLine="709"/>
        <w:jc w:val="both"/>
        <w:rPr>
          <w:sz w:val="28"/>
          <w:szCs w:val="24"/>
        </w:rPr>
      </w:pPr>
      <w:r w:rsidRPr="009554A0">
        <w:rPr>
          <w:sz w:val="28"/>
          <w:szCs w:val="24"/>
        </w:rPr>
        <w:t>В полимеризационный автоклав 4 , снабженный охлаждающей рубашкой , в один прием загружают оба компонента катализатора и мономер. Полимеризацию ведут при температуре =80° С и давлении до 30 ат в определенном количестве растворителя (гептана). Как только скорость полимеризации падает (вследствие конверсии мономера) ниже некоторого предела, часть реакционной массы (30—50% объема автоклава) переводят в аппарат для дегазации 5. В автоклав 4 из аппарата 1 подают нужное количество дисперсии катализатора в гептане, а также свежий мономер с таким расчетом, чтобы уровень жидкости в автоклаве был таким же, как вначале. При крупнотоннажном производстве параллельно устанавливают 6—10 полимеризационных автоклавов, рабочие циклы (загрузка и разгрузка) которых соответствующим образом смещены друг относительно друга. Все операции на данной стадии процесса выполняются автоматически по заданной программе. На следующей стадии полимер отделяют от растворителя и содержащихся в нем атактических фракций. Затем производят экстракцию остатков катализатора спиртами, а также промывку или отпарку полимера. После сушки порошковый полипропилен подвергают грануляции на двухчервячной экструзионной машине с вакуумотсосом.</w:t>
      </w:r>
    </w:p>
    <w:p w:rsidR="00E7406F" w:rsidRPr="009554A0" w:rsidRDefault="00E7406F" w:rsidP="009554A0">
      <w:pPr>
        <w:spacing w:line="360" w:lineRule="auto"/>
        <w:ind w:firstLine="709"/>
        <w:jc w:val="both"/>
        <w:rPr>
          <w:sz w:val="28"/>
        </w:rPr>
      </w:pPr>
    </w:p>
    <w:p w:rsidR="00E7406F" w:rsidRPr="009554A0" w:rsidRDefault="004700CE" w:rsidP="009554A0">
      <w:pPr>
        <w:spacing w:line="360" w:lineRule="auto"/>
        <w:ind w:firstLine="709"/>
        <w:jc w:val="both"/>
        <w:rPr>
          <w:sz w:val="28"/>
        </w:rPr>
      </w:pPr>
      <w:r>
        <w:rPr>
          <w:sz w:val="28"/>
        </w:rPr>
        <w:pict>
          <v:shape id="_x0000_i1032" type="#_x0000_t75" style="width:304.5pt;height:206.25pt" fillcolor="window">
            <v:imagedata r:id="rId14" o:title=""/>
          </v:shape>
        </w:pict>
      </w:r>
    </w:p>
    <w:p w:rsidR="00E7406F" w:rsidRPr="00524AD2" w:rsidRDefault="00FC40BE" w:rsidP="009554A0">
      <w:pPr>
        <w:spacing w:line="360" w:lineRule="auto"/>
        <w:ind w:firstLine="709"/>
        <w:jc w:val="both"/>
        <w:rPr>
          <w:b/>
          <w:sz w:val="28"/>
          <w:szCs w:val="24"/>
        </w:rPr>
      </w:pPr>
      <w:r w:rsidRPr="00524AD2">
        <w:rPr>
          <w:b/>
          <w:sz w:val="28"/>
          <w:szCs w:val="24"/>
        </w:rPr>
        <w:t>4.9</w:t>
      </w:r>
      <w:r w:rsidR="00524AD2" w:rsidRPr="00524AD2">
        <w:rPr>
          <w:b/>
          <w:sz w:val="28"/>
          <w:szCs w:val="24"/>
        </w:rPr>
        <w:t xml:space="preserve"> Области применения ПП</w:t>
      </w:r>
    </w:p>
    <w:p w:rsidR="00524AD2" w:rsidRDefault="00524AD2" w:rsidP="009554A0">
      <w:pPr>
        <w:spacing w:line="360" w:lineRule="auto"/>
        <w:ind w:firstLine="709"/>
        <w:jc w:val="both"/>
        <w:rPr>
          <w:sz w:val="28"/>
          <w:szCs w:val="24"/>
        </w:rPr>
      </w:pPr>
    </w:p>
    <w:p w:rsidR="00E7406F" w:rsidRPr="009554A0" w:rsidRDefault="00E7406F" w:rsidP="009554A0">
      <w:pPr>
        <w:spacing w:line="360" w:lineRule="auto"/>
        <w:ind w:firstLine="709"/>
        <w:jc w:val="both"/>
        <w:rPr>
          <w:sz w:val="28"/>
          <w:szCs w:val="24"/>
        </w:rPr>
      </w:pPr>
      <w:r w:rsidRPr="009554A0">
        <w:rPr>
          <w:sz w:val="28"/>
          <w:szCs w:val="24"/>
        </w:rPr>
        <w:t>Для производства готовой продукции из полипропилена существует в России используются пять основных метода переработки: экструзия (пленки, листы, трубы, нити и волокна), литье под давлением (ТНП, тара, медицинские изделия, автокомплектующие и аккумуляторные батареи, фитинги), выдув (пленки, емкости), ротоформование (емкости, крупные пластиковые изделия) и вспенивание (изоляционные материалы) (таблица 1.2). Продукция получаемая первыми двумя методами является преобладающей.</w:t>
      </w:r>
    </w:p>
    <w:p w:rsidR="00E7406F" w:rsidRPr="009554A0" w:rsidRDefault="00E7406F" w:rsidP="009554A0">
      <w:pPr>
        <w:spacing w:line="360" w:lineRule="auto"/>
        <w:ind w:firstLine="709"/>
        <w:jc w:val="both"/>
        <w:rPr>
          <w:sz w:val="28"/>
          <w:szCs w:val="24"/>
        </w:rPr>
      </w:pPr>
      <w:r w:rsidRPr="009554A0">
        <w:rPr>
          <w:sz w:val="28"/>
          <w:szCs w:val="24"/>
        </w:rPr>
        <w:t xml:space="preserve">Для переработки методом экструзии преимущественно используются марки с показателем текучести расплава (ПТР) 3 г/10 мин (марки Толен 21030, Бален 01030, Каплен, 01030). Для производства листов используется полипропилен с более низким ПТР – 1,2-2,5 г/10 мин. Для производства нити и волокна в зависимости от нужной толщины используют как марки с низким ПТР, так и с самым высоким – 25,0-27,0 г/10 мин. Трубы внутренней изоляции производятся из гомополимеров с низким ПТР, а трубы для горячего и холодного водоснабжения из статсополимеров так же с низким ПТР. </w:t>
      </w:r>
    </w:p>
    <w:p w:rsidR="00E7406F" w:rsidRPr="009554A0" w:rsidRDefault="00E7406F" w:rsidP="009554A0">
      <w:pPr>
        <w:spacing w:line="360" w:lineRule="auto"/>
        <w:ind w:firstLine="709"/>
        <w:jc w:val="both"/>
        <w:rPr>
          <w:sz w:val="28"/>
          <w:szCs w:val="24"/>
        </w:rPr>
      </w:pPr>
      <w:r w:rsidRPr="009554A0">
        <w:rPr>
          <w:sz w:val="28"/>
          <w:szCs w:val="24"/>
        </w:rPr>
        <w:t xml:space="preserve">Литьевая продукция преимущественно производится из полипропилена с ПТР находящимся в диапазоне 6-15 г/10 мин. В производстве продукции методом ротоформования (в России продукцию этим методом производят преимущественно из полиэтилена) используется полипропилена с ПТР ниже 3г/10 мин. </w:t>
      </w:r>
    </w:p>
    <w:p w:rsidR="00E7406F" w:rsidRPr="009554A0" w:rsidRDefault="00E7406F" w:rsidP="009554A0">
      <w:pPr>
        <w:spacing w:line="360" w:lineRule="auto"/>
        <w:ind w:firstLine="709"/>
        <w:jc w:val="both"/>
        <w:rPr>
          <w:sz w:val="28"/>
          <w:szCs w:val="24"/>
        </w:rPr>
      </w:pPr>
      <w:r w:rsidRPr="009554A0">
        <w:rPr>
          <w:sz w:val="28"/>
          <w:szCs w:val="24"/>
        </w:rPr>
        <w:t>Обозначение российских марок ПП состоит из пяти цифр: первая цифра 2 или 0 указывает на давление, при котором происходит процесс синтеза, соответственно, низкое или среднее. Вторая цифра указывает на вид материала: 1 - гомополимер, 2 - блоксополимер, 3 – статсополимер. Три последующие цифры обозначают десятикратное значения показателя текучести расплава (ПТР) . В обозначении композиции через тире указывают номер рецептуры стабилизации и далее, через запятую, цвет и число рецептуры окрашивания.</w:t>
      </w:r>
    </w:p>
    <w:p w:rsidR="00E7406F" w:rsidRPr="009554A0" w:rsidRDefault="00E7406F" w:rsidP="009554A0">
      <w:pPr>
        <w:spacing w:line="360" w:lineRule="auto"/>
        <w:ind w:firstLine="709"/>
        <w:jc w:val="both"/>
        <w:rPr>
          <w:sz w:val="28"/>
          <w:szCs w:val="24"/>
        </w:rPr>
      </w:pPr>
      <w:r w:rsidRPr="009554A0">
        <w:rPr>
          <w:sz w:val="28"/>
          <w:szCs w:val="24"/>
        </w:rPr>
        <w:t>В обозначение украинских марок ПП первая буква обозначает вид материала (А -гомополимер, P - блоксополимеры, Х – статсополимер), следующая цифра характеризует ПТР, через тире указывается номер рецептуры стабилизации, рекомендуемая область применения и специальные свойства.</w:t>
      </w:r>
    </w:p>
    <w:p w:rsidR="007225C5" w:rsidRPr="00D9062C" w:rsidRDefault="007225C5" w:rsidP="009554A0">
      <w:pPr>
        <w:spacing w:line="360" w:lineRule="auto"/>
        <w:ind w:firstLine="709"/>
        <w:jc w:val="both"/>
        <w:rPr>
          <w:sz w:val="28"/>
          <w:szCs w:val="24"/>
        </w:rPr>
      </w:pPr>
    </w:p>
    <w:p w:rsidR="00E7406F" w:rsidRPr="009554A0" w:rsidRDefault="007225C5" w:rsidP="009554A0">
      <w:pPr>
        <w:spacing w:line="360" w:lineRule="auto"/>
        <w:ind w:firstLine="709"/>
        <w:jc w:val="both"/>
        <w:rPr>
          <w:sz w:val="28"/>
          <w:szCs w:val="24"/>
        </w:rPr>
      </w:pPr>
      <w:r w:rsidRPr="009554A0">
        <w:rPr>
          <w:sz w:val="28"/>
          <w:szCs w:val="24"/>
        </w:rPr>
        <w:t>4.10</w:t>
      </w:r>
      <w:r w:rsidRPr="009554A0">
        <w:rPr>
          <w:sz w:val="28"/>
          <w:szCs w:val="24"/>
        </w:rPr>
        <w:tab/>
      </w:r>
      <w:r w:rsidRPr="009554A0">
        <w:rPr>
          <w:sz w:val="28"/>
          <w:szCs w:val="24"/>
          <w:lang w:val="en-US"/>
        </w:rPr>
        <w:tab/>
      </w:r>
      <w:r w:rsidR="00E7406F" w:rsidRPr="009554A0">
        <w:rPr>
          <w:sz w:val="28"/>
          <w:szCs w:val="24"/>
        </w:rPr>
        <w:t>Области применения ПП:</w:t>
      </w:r>
    </w:p>
    <w:tbl>
      <w:tblPr>
        <w:tblW w:w="44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070"/>
        <w:gridCol w:w="5259"/>
      </w:tblGrid>
      <w:tr w:rsidR="00E7406F" w:rsidRPr="00524AD2" w:rsidTr="00D9062C">
        <w:trPr>
          <w:tblCellSpacing w:w="0" w:type="dxa"/>
          <w:jc w:val="center"/>
        </w:trPr>
        <w:tc>
          <w:tcPr>
            <w:tcW w:w="0" w:type="auto"/>
            <w:gridSpan w:val="2"/>
            <w:vAlign w:val="center"/>
          </w:tcPr>
          <w:p w:rsidR="00E7406F" w:rsidRPr="00524AD2" w:rsidRDefault="00E7406F" w:rsidP="00524AD2">
            <w:pPr>
              <w:pStyle w:val="af1"/>
              <w:spacing w:before="0" w:beforeAutospacing="0" w:after="0" w:afterAutospacing="0" w:line="360" w:lineRule="auto"/>
              <w:jc w:val="both"/>
              <w:rPr>
                <w:sz w:val="20"/>
              </w:rPr>
            </w:pPr>
            <w:r w:rsidRPr="00524AD2">
              <w:rPr>
                <w:rStyle w:val="af2"/>
                <w:b w:val="0"/>
                <w:sz w:val="20"/>
              </w:rPr>
              <w:t>Экструзия</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Неориентированные поливные пленки (</w:t>
            </w:r>
            <w:r w:rsidRPr="00524AD2">
              <w:rPr>
                <w:sz w:val="20"/>
                <w:lang w:val="en-US"/>
              </w:rPr>
              <w:t>CPP</w:t>
            </w:r>
            <w:r w:rsidRPr="00524AD2">
              <w:rPr>
                <w:sz w:val="20"/>
              </w:rPr>
              <w:t xml:space="preserve"> </w:t>
            </w:r>
            <w:r w:rsidRPr="00524AD2">
              <w:rPr>
                <w:sz w:val="20"/>
                <w:lang w:val="en-US"/>
              </w:rPr>
              <w:t>films</w:t>
            </w:r>
            <w:r w:rsidRPr="00524AD2">
              <w:rPr>
                <w:sz w:val="20"/>
              </w:rPr>
              <w:t>)</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 xml:space="preserve">Упаковка текстиля, санитарно-гигиенической, кожгалантерейной и канцелярской продукции, упаковка продуктов питания </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Одноосноориентированные пленки</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Получение волокон</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Двухосноориентированные плени (</w:t>
            </w:r>
            <w:r w:rsidRPr="00524AD2">
              <w:rPr>
                <w:sz w:val="20"/>
                <w:lang w:val="en-US"/>
              </w:rPr>
              <w:t>BOPP films)</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Упаковка пищевых и непищевых продуктов, изготовление клейкой ленты, пленочных этикеток, конденсаторов</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 xml:space="preserve">Жесткие пленки </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Одноразовая посуда, упаковка молочных продуктов, контейнеры</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Листы</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Гидроизоляция, строительство, рекламные щиты, канцелярия</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Трубы</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Внутренняя канализация, горячее водоснабжение, для электросетей, холодное водоснабжение</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Нити и волокна</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Тканые и нетканые материалы, мешки, биг-беги, шпагат, крученые изделий из нитей</w:t>
            </w:r>
          </w:p>
        </w:tc>
      </w:tr>
      <w:tr w:rsidR="00E7406F" w:rsidRPr="00524AD2" w:rsidTr="00D9062C">
        <w:trPr>
          <w:tblCellSpacing w:w="0" w:type="dxa"/>
          <w:jc w:val="center"/>
        </w:trPr>
        <w:tc>
          <w:tcPr>
            <w:tcW w:w="0" w:type="auto"/>
            <w:gridSpan w:val="2"/>
            <w:vAlign w:val="center"/>
          </w:tcPr>
          <w:p w:rsidR="00E7406F" w:rsidRPr="00524AD2" w:rsidRDefault="00E7406F" w:rsidP="00524AD2">
            <w:pPr>
              <w:pStyle w:val="af1"/>
              <w:spacing w:before="0" w:beforeAutospacing="0" w:after="0" w:afterAutospacing="0" w:line="360" w:lineRule="auto"/>
              <w:jc w:val="both"/>
              <w:rPr>
                <w:sz w:val="20"/>
              </w:rPr>
            </w:pPr>
            <w:r w:rsidRPr="00524AD2">
              <w:rPr>
                <w:rStyle w:val="af2"/>
                <w:b w:val="0"/>
                <w:sz w:val="20"/>
              </w:rPr>
              <w:t>Литье под давлением</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Товары народного потребления</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Изделия для цветоводства, изделия для ванной комнаты, изделия для кухни, предметы домашнего обихода, детские товары, садово-огородный инвентарь</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Тарные ведра</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Тарные ведра для лакокрасочной промышленности, шпаклевок и мастик, майонеза и мороженного и т.д.</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Ящики</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Тарные ящики</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Паллеты</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Транспортные паллеты</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Автокомлектующие</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Около 400 наименований изделий для автомобиля</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Аккумуляторные батареи</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Аккумуляторные батареи</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Мебель</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Пластиковая мебель для мест общественного питания, сада и огорода, домашнего хозяйства</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Медицинские изделия</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Одноразовые шприцы и другие расходные материалы для медицинской промышленности</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 xml:space="preserve">Фитинги </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Трубопроводная арматура и сантехнические изделия</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Укупорочные изделия</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Двухсоставные и односоставные крышки для ПЭТ бутылок, укупорочные изделия для парфюмерии, косметики, бытовой химии, автохими</w:t>
            </w:r>
          </w:p>
        </w:tc>
      </w:tr>
      <w:tr w:rsidR="00E7406F" w:rsidRPr="00524AD2" w:rsidTr="00D9062C">
        <w:trPr>
          <w:tblCellSpacing w:w="0" w:type="dxa"/>
          <w:jc w:val="center"/>
        </w:trPr>
        <w:tc>
          <w:tcPr>
            <w:tcW w:w="0" w:type="auto"/>
            <w:gridSpan w:val="2"/>
            <w:vAlign w:val="center"/>
          </w:tcPr>
          <w:p w:rsidR="00E7406F" w:rsidRPr="00524AD2" w:rsidRDefault="00E7406F" w:rsidP="00524AD2">
            <w:pPr>
              <w:pStyle w:val="af1"/>
              <w:spacing w:before="0" w:beforeAutospacing="0" w:after="0" w:afterAutospacing="0" w:line="360" w:lineRule="auto"/>
              <w:jc w:val="both"/>
              <w:rPr>
                <w:sz w:val="20"/>
              </w:rPr>
            </w:pPr>
            <w:r w:rsidRPr="00524AD2">
              <w:rPr>
                <w:rStyle w:val="af2"/>
                <w:b w:val="0"/>
                <w:sz w:val="20"/>
              </w:rPr>
              <w:t>Выдув</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Пленки</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Фасовочный пакет, пакет "майка", пакет с вырубной ручкой,  мусорные пакеты</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Емкости</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Флаконы для косметики, парфюмерии, бытовой химии, канистры, бочки, баки, цистерны</w:t>
            </w:r>
          </w:p>
        </w:tc>
      </w:tr>
      <w:tr w:rsidR="00E7406F" w:rsidRPr="00524AD2" w:rsidTr="00D9062C">
        <w:trPr>
          <w:tblCellSpacing w:w="0" w:type="dxa"/>
          <w:jc w:val="center"/>
        </w:trPr>
        <w:tc>
          <w:tcPr>
            <w:tcW w:w="0" w:type="auto"/>
            <w:gridSpan w:val="2"/>
            <w:vAlign w:val="center"/>
          </w:tcPr>
          <w:p w:rsidR="00E7406F" w:rsidRPr="00524AD2" w:rsidRDefault="00E7406F" w:rsidP="00524AD2">
            <w:pPr>
              <w:pStyle w:val="af1"/>
              <w:spacing w:before="0" w:beforeAutospacing="0" w:after="0" w:afterAutospacing="0" w:line="360" w:lineRule="auto"/>
              <w:jc w:val="both"/>
              <w:rPr>
                <w:sz w:val="20"/>
              </w:rPr>
            </w:pPr>
            <w:r w:rsidRPr="00524AD2">
              <w:rPr>
                <w:rStyle w:val="af2"/>
                <w:b w:val="0"/>
                <w:sz w:val="20"/>
              </w:rPr>
              <w:t>Ротоформование</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Емкости</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 xml:space="preserve">Баки, мусорные баки, бочки, </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Мобильные туалеты</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Передвижные туалеты</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Детские площадки</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 xml:space="preserve">Детские игровые комплексы (горки, горки-тоннель, городки) </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Дорожные ограждения</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Дорожные блоки, конусы, буферы</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Колодцы</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Колодцы, септики, мусоросборы</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Эстакады</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Эстакады для мойки колес, установки оборотного вод</w:t>
            </w:r>
          </w:p>
        </w:tc>
      </w:tr>
      <w:tr w:rsidR="00E7406F" w:rsidRPr="00524AD2" w:rsidTr="00D9062C">
        <w:trPr>
          <w:tblCellSpacing w:w="0" w:type="dxa"/>
          <w:jc w:val="center"/>
        </w:trPr>
        <w:tc>
          <w:tcPr>
            <w:tcW w:w="0" w:type="auto"/>
            <w:gridSpan w:val="2"/>
            <w:vAlign w:val="center"/>
          </w:tcPr>
          <w:p w:rsidR="00E7406F" w:rsidRPr="00524AD2" w:rsidRDefault="00E7406F" w:rsidP="00524AD2">
            <w:pPr>
              <w:pStyle w:val="af1"/>
              <w:spacing w:before="0" w:beforeAutospacing="0" w:after="0" w:afterAutospacing="0" w:line="360" w:lineRule="auto"/>
              <w:jc w:val="both"/>
              <w:rPr>
                <w:sz w:val="20"/>
              </w:rPr>
            </w:pPr>
            <w:r w:rsidRPr="00524AD2">
              <w:rPr>
                <w:rStyle w:val="af2"/>
                <w:b w:val="0"/>
                <w:sz w:val="20"/>
              </w:rPr>
              <w:t>Вспенивание</w:t>
            </w:r>
          </w:p>
        </w:tc>
      </w:tr>
      <w:tr w:rsidR="00E7406F" w:rsidRPr="00524AD2" w:rsidTr="00D9062C">
        <w:trPr>
          <w:tblCellSpacing w:w="0" w:type="dxa"/>
          <w:jc w:val="center"/>
        </w:trPr>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Пенополипропилен</w:t>
            </w:r>
          </w:p>
        </w:tc>
        <w:tc>
          <w:tcPr>
            <w:tcW w:w="0" w:type="auto"/>
            <w:vAlign w:val="center"/>
          </w:tcPr>
          <w:p w:rsidR="00E7406F" w:rsidRPr="00524AD2" w:rsidRDefault="00E7406F" w:rsidP="00524AD2">
            <w:pPr>
              <w:pStyle w:val="af1"/>
              <w:spacing w:before="0" w:beforeAutospacing="0" w:after="0" w:afterAutospacing="0" w:line="360" w:lineRule="auto"/>
              <w:jc w:val="both"/>
              <w:rPr>
                <w:sz w:val="20"/>
              </w:rPr>
            </w:pPr>
            <w:r w:rsidRPr="00524AD2">
              <w:rPr>
                <w:sz w:val="20"/>
              </w:rPr>
              <w:t>Изоляционные материалы при строительных работах, фильтры</w:t>
            </w:r>
          </w:p>
        </w:tc>
      </w:tr>
    </w:tbl>
    <w:p w:rsidR="00E7406F" w:rsidRPr="009554A0" w:rsidRDefault="00E7406F" w:rsidP="009554A0">
      <w:pPr>
        <w:spacing w:line="360" w:lineRule="auto"/>
        <w:ind w:firstLine="709"/>
        <w:jc w:val="both"/>
        <w:rPr>
          <w:sz w:val="28"/>
        </w:rPr>
      </w:pPr>
    </w:p>
    <w:p w:rsidR="00F7030F" w:rsidRPr="00524AD2" w:rsidRDefault="00524AD2" w:rsidP="009554A0">
      <w:pPr>
        <w:spacing w:line="360" w:lineRule="auto"/>
        <w:ind w:firstLine="709"/>
        <w:jc w:val="both"/>
        <w:rPr>
          <w:b/>
          <w:kern w:val="2"/>
          <w:sz w:val="28"/>
          <w:szCs w:val="28"/>
        </w:rPr>
      </w:pPr>
      <w:r>
        <w:rPr>
          <w:kern w:val="2"/>
          <w:sz w:val="28"/>
          <w:szCs w:val="28"/>
        </w:rPr>
        <w:br w:type="page"/>
      </w:r>
      <w:r w:rsidR="00F7030F" w:rsidRPr="00524AD2">
        <w:rPr>
          <w:b/>
          <w:kern w:val="2"/>
          <w:sz w:val="28"/>
          <w:szCs w:val="28"/>
        </w:rPr>
        <w:t>Приложение</w:t>
      </w:r>
    </w:p>
    <w:p w:rsidR="00524AD2" w:rsidRPr="009554A0" w:rsidRDefault="00524AD2" w:rsidP="009554A0">
      <w:pPr>
        <w:spacing w:line="360" w:lineRule="auto"/>
        <w:ind w:firstLine="709"/>
        <w:jc w:val="both"/>
        <w:rPr>
          <w:sz w:val="28"/>
        </w:rPr>
      </w:pPr>
    </w:p>
    <w:p w:rsidR="00F7030F" w:rsidRDefault="00F7030F" w:rsidP="009554A0">
      <w:pPr>
        <w:spacing w:line="360" w:lineRule="auto"/>
        <w:ind w:firstLine="709"/>
        <w:jc w:val="both"/>
        <w:rPr>
          <w:sz w:val="28"/>
        </w:rPr>
      </w:pPr>
      <w:r w:rsidRPr="009554A0">
        <w:rPr>
          <w:sz w:val="28"/>
        </w:rPr>
        <w:t>паспорт качества на Полипропилен 01030 (бален) производства Уфаоргсинтез, ОАО от 25.06.08</w:t>
      </w:r>
    </w:p>
    <w:p w:rsidR="00524AD2" w:rsidRPr="009554A0" w:rsidRDefault="00524AD2" w:rsidP="009554A0">
      <w:pPr>
        <w:spacing w:line="360" w:lineRule="auto"/>
        <w:ind w:firstLine="709"/>
        <w:jc w:val="both"/>
        <w:rPr>
          <w:sz w:val="28"/>
        </w:rPr>
      </w:pPr>
    </w:p>
    <w:p w:rsidR="00F7030F" w:rsidRPr="009554A0" w:rsidRDefault="004700CE" w:rsidP="009554A0">
      <w:pPr>
        <w:spacing w:line="360" w:lineRule="auto"/>
        <w:ind w:firstLine="709"/>
        <w:jc w:val="both"/>
        <w:rPr>
          <w:sz w:val="28"/>
          <w:lang w:val="en-US"/>
        </w:rPr>
      </w:pPr>
      <w:r>
        <w:rPr>
          <w:sz w:val="28"/>
          <w:lang w:val="en-US"/>
        </w:rPr>
        <w:pict>
          <v:shape id="_x0000_i1033" type="#_x0000_t75" style="width:292.5pt;height:424.5pt">
            <v:imagedata r:id="rId15" o:title=""/>
          </v:shape>
        </w:pict>
      </w:r>
      <w:bookmarkStart w:id="30" w:name="_GoBack"/>
      <w:bookmarkEnd w:id="30"/>
    </w:p>
    <w:sectPr w:rsidR="00F7030F" w:rsidRPr="009554A0" w:rsidSect="00524AD2">
      <w:pgSz w:w="11907" w:h="16840" w:code="9"/>
      <w:pgMar w:top="1134" w:right="851" w:bottom="1134" w:left="1701" w:header="709" w:footer="709" w:gutter="0"/>
      <w:pgNumType w:start="3"/>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151" w:rsidRDefault="00E87151">
      <w:r>
        <w:separator/>
      </w:r>
    </w:p>
  </w:endnote>
  <w:endnote w:type="continuationSeparator" w:id="0">
    <w:p w:rsidR="00E87151" w:rsidRDefault="00E8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151" w:rsidRDefault="00E87151">
      <w:r>
        <w:separator/>
      </w:r>
    </w:p>
  </w:footnote>
  <w:footnote w:type="continuationSeparator" w:id="0">
    <w:p w:rsidR="00E87151" w:rsidRDefault="00E87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686E20"/>
    <w:lvl w:ilvl="0">
      <w:numFmt w:val="decimal"/>
      <w:lvlText w:val="*"/>
      <w:lvlJc w:val="left"/>
      <w:rPr>
        <w:rFonts w:cs="Times New Roman"/>
      </w:rPr>
    </w:lvl>
  </w:abstractNum>
  <w:abstractNum w:abstractNumId="1">
    <w:nsid w:val="030C0CBF"/>
    <w:multiLevelType w:val="multilevel"/>
    <w:tmpl w:val="A1048CB4"/>
    <w:lvl w:ilvl="0">
      <w:start w:val="1"/>
      <w:numFmt w:val="decimal"/>
      <w:lvlText w:val="%1"/>
      <w:lvlJc w:val="left"/>
      <w:pPr>
        <w:tabs>
          <w:tab w:val="num" w:pos="705"/>
        </w:tabs>
        <w:ind w:left="705" w:hanging="705"/>
      </w:pPr>
      <w:rPr>
        <w:rFonts w:cs="Times New Roman" w:hint="default"/>
      </w:rPr>
    </w:lvl>
    <w:lvl w:ilvl="1">
      <w:start w:val="1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A8B1C5D"/>
    <w:multiLevelType w:val="multilevel"/>
    <w:tmpl w:val="C280622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10897C32"/>
    <w:multiLevelType w:val="singleLevel"/>
    <w:tmpl w:val="DBD2C9A6"/>
    <w:lvl w:ilvl="0">
      <w:start w:val="1"/>
      <w:numFmt w:val="decimal"/>
      <w:lvlText w:val="%1. "/>
      <w:legacy w:legacy="1" w:legacySpace="0" w:legacyIndent="283"/>
      <w:lvlJc w:val="left"/>
      <w:pPr>
        <w:ind w:left="1003" w:hanging="283"/>
      </w:pPr>
      <w:rPr>
        <w:rFonts w:ascii="Arial" w:hAnsi="Arial" w:cs="Arial" w:hint="default"/>
        <w:b w:val="0"/>
        <w:bCs w:val="0"/>
        <w:i w:val="0"/>
        <w:iCs w:val="0"/>
        <w:sz w:val="28"/>
        <w:szCs w:val="28"/>
        <w:u w:val="none"/>
      </w:rPr>
    </w:lvl>
  </w:abstractNum>
  <w:abstractNum w:abstractNumId="4">
    <w:nsid w:val="12771589"/>
    <w:multiLevelType w:val="multilevel"/>
    <w:tmpl w:val="DD42D96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18180DF7"/>
    <w:multiLevelType w:val="multilevel"/>
    <w:tmpl w:val="CD6C1FD0"/>
    <w:lvl w:ilvl="0">
      <w:start w:val="1"/>
      <w:numFmt w:val="decimal"/>
      <w:lvlText w:val="%1."/>
      <w:lvlJc w:val="left"/>
      <w:pPr>
        <w:tabs>
          <w:tab w:val="num" w:pos="786"/>
        </w:tabs>
        <w:ind w:left="786" w:hanging="360"/>
      </w:pPr>
      <w:rPr>
        <w:rFonts w:cs="Times New Roman"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FC9125E"/>
    <w:multiLevelType w:val="singleLevel"/>
    <w:tmpl w:val="0419000F"/>
    <w:lvl w:ilvl="0">
      <w:start w:val="5"/>
      <w:numFmt w:val="decimal"/>
      <w:lvlText w:val="%1."/>
      <w:lvlJc w:val="left"/>
      <w:pPr>
        <w:tabs>
          <w:tab w:val="num" w:pos="360"/>
        </w:tabs>
        <w:ind w:left="360" w:hanging="360"/>
      </w:pPr>
      <w:rPr>
        <w:rFonts w:cs="Times New Roman" w:hint="default"/>
      </w:rPr>
    </w:lvl>
  </w:abstractNum>
  <w:abstractNum w:abstractNumId="7">
    <w:nsid w:val="20AC240E"/>
    <w:multiLevelType w:val="multilevel"/>
    <w:tmpl w:val="313C5378"/>
    <w:lvl w:ilvl="0">
      <w:start w:val="1"/>
      <w:numFmt w:val="upperRoman"/>
      <w:lvlText w:val="%1."/>
      <w:lvlJc w:val="left"/>
      <w:pPr>
        <w:tabs>
          <w:tab w:val="num" w:pos="1440"/>
        </w:tabs>
        <w:ind w:left="144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8">
    <w:nsid w:val="23790CAD"/>
    <w:multiLevelType w:val="singleLevel"/>
    <w:tmpl w:val="129658E4"/>
    <w:lvl w:ilvl="0">
      <w:start w:val="3"/>
      <w:numFmt w:val="bullet"/>
      <w:lvlText w:val="-"/>
      <w:lvlJc w:val="left"/>
      <w:pPr>
        <w:tabs>
          <w:tab w:val="num" w:pos="1211"/>
        </w:tabs>
        <w:ind w:left="1211" w:hanging="360"/>
      </w:pPr>
      <w:rPr>
        <w:rFonts w:hint="default"/>
      </w:rPr>
    </w:lvl>
  </w:abstractNum>
  <w:abstractNum w:abstractNumId="9">
    <w:nsid w:val="261A5ACC"/>
    <w:multiLevelType w:val="singleLevel"/>
    <w:tmpl w:val="359C12DA"/>
    <w:lvl w:ilvl="0">
      <w:start w:val="1"/>
      <w:numFmt w:val="decimal"/>
      <w:lvlText w:val="%1)"/>
      <w:lvlJc w:val="left"/>
      <w:pPr>
        <w:tabs>
          <w:tab w:val="num" w:pos="1080"/>
        </w:tabs>
        <w:ind w:left="1080" w:hanging="360"/>
      </w:pPr>
      <w:rPr>
        <w:rFonts w:cs="Times New Roman" w:hint="default"/>
      </w:rPr>
    </w:lvl>
  </w:abstractNum>
  <w:abstractNum w:abstractNumId="10">
    <w:nsid w:val="274F4A6E"/>
    <w:multiLevelType w:val="multilevel"/>
    <w:tmpl w:val="671651F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283353D9"/>
    <w:multiLevelType w:val="multilevel"/>
    <w:tmpl w:val="5E988A2A"/>
    <w:lvl w:ilvl="0">
      <w:start w:val="1"/>
      <w:numFmt w:val="decimal"/>
      <w:lvlText w:val="%1."/>
      <w:lvlJc w:val="left"/>
      <w:pPr>
        <w:tabs>
          <w:tab w:val="num" w:pos="861"/>
        </w:tabs>
        <w:ind w:left="861" w:hanging="360"/>
      </w:pPr>
      <w:rPr>
        <w:rFonts w:cs="Times New Roman" w:hint="default"/>
      </w:rPr>
    </w:lvl>
    <w:lvl w:ilvl="1">
      <w:start w:val="8"/>
      <w:numFmt w:val="decimal"/>
      <w:isLgl/>
      <w:lvlText w:val="%1.%2."/>
      <w:lvlJc w:val="left"/>
      <w:pPr>
        <w:tabs>
          <w:tab w:val="num" w:pos="1173"/>
        </w:tabs>
        <w:ind w:left="1173" w:hanging="420"/>
      </w:pPr>
      <w:rPr>
        <w:rFonts w:cs="Times New Roman" w:hint="default"/>
      </w:rPr>
    </w:lvl>
    <w:lvl w:ilvl="2">
      <w:start w:val="1"/>
      <w:numFmt w:val="decimal"/>
      <w:isLgl/>
      <w:lvlText w:val="%1.%2.%3."/>
      <w:lvlJc w:val="left"/>
      <w:pPr>
        <w:tabs>
          <w:tab w:val="num" w:pos="1725"/>
        </w:tabs>
        <w:ind w:left="1725" w:hanging="720"/>
      </w:pPr>
      <w:rPr>
        <w:rFonts w:cs="Times New Roman" w:hint="default"/>
      </w:rPr>
    </w:lvl>
    <w:lvl w:ilvl="3">
      <w:start w:val="1"/>
      <w:numFmt w:val="decimal"/>
      <w:isLgl/>
      <w:lvlText w:val="%1.%2.%3.%4."/>
      <w:lvlJc w:val="left"/>
      <w:pPr>
        <w:tabs>
          <w:tab w:val="num" w:pos="1977"/>
        </w:tabs>
        <w:ind w:left="1977" w:hanging="720"/>
      </w:pPr>
      <w:rPr>
        <w:rFonts w:cs="Times New Roman" w:hint="default"/>
      </w:rPr>
    </w:lvl>
    <w:lvl w:ilvl="4">
      <w:start w:val="1"/>
      <w:numFmt w:val="decimal"/>
      <w:isLgl/>
      <w:lvlText w:val="%1.%2.%3.%4.%5."/>
      <w:lvlJc w:val="left"/>
      <w:pPr>
        <w:tabs>
          <w:tab w:val="num" w:pos="2589"/>
        </w:tabs>
        <w:ind w:left="2589" w:hanging="1080"/>
      </w:pPr>
      <w:rPr>
        <w:rFonts w:cs="Times New Roman" w:hint="default"/>
      </w:rPr>
    </w:lvl>
    <w:lvl w:ilvl="5">
      <w:start w:val="1"/>
      <w:numFmt w:val="decimal"/>
      <w:isLgl/>
      <w:lvlText w:val="%1.%2.%3.%4.%5.%6."/>
      <w:lvlJc w:val="left"/>
      <w:pPr>
        <w:tabs>
          <w:tab w:val="num" w:pos="2841"/>
        </w:tabs>
        <w:ind w:left="2841" w:hanging="1080"/>
      </w:pPr>
      <w:rPr>
        <w:rFonts w:cs="Times New Roman" w:hint="default"/>
      </w:rPr>
    </w:lvl>
    <w:lvl w:ilvl="6">
      <w:start w:val="1"/>
      <w:numFmt w:val="decimal"/>
      <w:isLgl/>
      <w:lvlText w:val="%1.%2.%3.%4.%5.%6.%7."/>
      <w:lvlJc w:val="left"/>
      <w:pPr>
        <w:tabs>
          <w:tab w:val="num" w:pos="3453"/>
        </w:tabs>
        <w:ind w:left="3453" w:hanging="1440"/>
      </w:pPr>
      <w:rPr>
        <w:rFonts w:cs="Times New Roman" w:hint="default"/>
      </w:rPr>
    </w:lvl>
    <w:lvl w:ilvl="7">
      <w:start w:val="1"/>
      <w:numFmt w:val="decimal"/>
      <w:isLgl/>
      <w:lvlText w:val="%1.%2.%3.%4.%5.%6.%7.%8."/>
      <w:lvlJc w:val="left"/>
      <w:pPr>
        <w:tabs>
          <w:tab w:val="num" w:pos="3705"/>
        </w:tabs>
        <w:ind w:left="3705" w:hanging="1440"/>
      </w:pPr>
      <w:rPr>
        <w:rFonts w:cs="Times New Roman" w:hint="default"/>
      </w:rPr>
    </w:lvl>
    <w:lvl w:ilvl="8">
      <w:start w:val="1"/>
      <w:numFmt w:val="decimal"/>
      <w:isLgl/>
      <w:lvlText w:val="%1.%2.%3.%4.%5.%6.%7.%8.%9."/>
      <w:lvlJc w:val="left"/>
      <w:pPr>
        <w:tabs>
          <w:tab w:val="num" w:pos="4317"/>
        </w:tabs>
        <w:ind w:left="4317" w:hanging="1800"/>
      </w:pPr>
      <w:rPr>
        <w:rFonts w:cs="Times New Roman" w:hint="default"/>
      </w:rPr>
    </w:lvl>
  </w:abstractNum>
  <w:abstractNum w:abstractNumId="12">
    <w:nsid w:val="2933393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30DE7E7A"/>
    <w:multiLevelType w:val="singleLevel"/>
    <w:tmpl w:val="C60AF822"/>
    <w:lvl w:ilvl="0">
      <w:start w:val="1"/>
      <w:numFmt w:val="decimal"/>
      <w:lvlText w:val="%1."/>
      <w:lvlJc w:val="left"/>
      <w:pPr>
        <w:tabs>
          <w:tab w:val="num" w:pos="1080"/>
        </w:tabs>
        <w:ind w:left="1080" w:hanging="360"/>
      </w:pPr>
      <w:rPr>
        <w:rFonts w:cs="Times New Roman" w:hint="default"/>
      </w:rPr>
    </w:lvl>
  </w:abstractNum>
  <w:abstractNum w:abstractNumId="14">
    <w:nsid w:val="319F51A6"/>
    <w:multiLevelType w:val="multilevel"/>
    <w:tmpl w:val="6A3AA2DA"/>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15">
    <w:nsid w:val="36C60822"/>
    <w:multiLevelType w:val="multilevel"/>
    <w:tmpl w:val="F0407BAC"/>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978720B"/>
    <w:multiLevelType w:val="hybridMultilevel"/>
    <w:tmpl w:val="5298183C"/>
    <w:lvl w:ilvl="0" w:tplc="DDB64054">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7">
    <w:nsid w:val="39EC450E"/>
    <w:multiLevelType w:val="multilevel"/>
    <w:tmpl w:val="DA3E0D84"/>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1173"/>
        </w:tabs>
        <w:ind w:left="1173" w:hanging="420"/>
      </w:pPr>
      <w:rPr>
        <w:rFonts w:cs="Times New Roman" w:hint="default"/>
      </w:rPr>
    </w:lvl>
    <w:lvl w:ilvl="2">
      <w:start w:val="1"/>
      <w:numFmt w:val="decimal"/>
      <w:isLgl/>
      <w:lvlText w:val="%1.%2.%3."/>
      <w:lvlJc w:val="left"/>
      <w:pPr>
        <w:tabs>
          <w:tab w:val="num" w:pos="1725"/>
        </w:tabs>
        <w:ind w:left="1725" w:hanging="720"/>
      </w:pPr>
      <w:rPr>
        <w:rFonts w:cs="Times New Roman" w:hint="default"/>
      </w:rPr>
    </w:lvl>
    <w:lvl w:ilvl="3">
      <w:start w:val="1"/>
      <w:numFmt w:val="decimal"/>
      <w:isLgl/>
      <w:lvlText w:val="%1.%2.%3.%4."/>
      <w:lvlJc w:val="left"/>
      <w:pPr>
        <w:tabs>
          <w:tab w:val="num" w:pos="1977"/>
        </w:tabs>
        <w:ind w:left="1977" w:hanging="720"/>
      </w:pPr>
      <w:rPr>
        <w:rFonts w:cs="Times New Roman" w:hint="default"/>
      </w:rPr>
    </w:lvl>
    <w:lvl w:ilvl="4">
      <w:start w:val="1"/>
      <w:numFmt w:val="decimal"/>
      <w:isLgl/>
      <w:lvlText w:val="%1.%2.%3.%4.%5."/>
      <w:lvlJc w:val="left"/>
      <w:pPr>
        <w:tabs>
          <w:tab w:val="num" w:pos="2589"/>
        </w:tabs>
        <w:ind w:left="2589" w:hanging="1080"/>
      </w:pPr>
      <w:rPr>
        <w:rFonts w:cs="Times New Roman" w:hint="default"/>
      </w:rPr>
    </w:lvl>
    <w:lvl w:ilvl="5">
      <w:start w:val="1"/>
      <w:numFmt w:val="decimal"/>
      <w:isLgl/>
      <w:lvlText w:val="%1.%2.%3.%4.%5.%6."/>
      <w:lvlJc w:val="left"/>
      <w:pPr>
        <w:tabs>
          <w:tab w:val="num" w:pos="2841"/>
        </w:tabs>
        <w:ind w:left="2841" w:hanging="1080"/>
      </w:pPr>
      <w:rPr>
        <w:rFonts w:cs="Times New Roman" w:hint="default"/>
      </w:rPr>
    </w:lvl>
    <w:lvl w:ilvl="6">
      <w:start w:val="1"/>
      <w:numFmt w:val="decimal"/>
      <w:isLgl/>
      <w:lvlText w:val="%1.%2.%3.%4.%5.%6.%7."/>
      <w:lvlJc w:val="left"/>
      <w:pPr>
        <w:tabs>
          <w:tab w:val="num" w:pos="3453"/>
        </w:tabs>
        <w:ind w:left="3453" w:hanging="1440"/>
      </w:pPr>
      <w:rPr>
        <w:rFonts w:cs="Times New Roman" w:hint="default"/>
      </w:rPr>
    </w:lvl>
    <w:lvl w:ilvl="7">
      <w:start w:val="1"/>
      <w:numFmt w:val="decimal"/>
      <w:isLgl/>
      <w:lvlText w:val="%1.%2.%3.%4.%5.%6.%7.%8."/>
      <w:lvlJc w:val="left"/>
      <w:pPr>
        <w:tabs>
          <w:tab w:val="num" w:pos="3705"/>
        </w:tabs>
        <w:ind w:left="3705" w:hanging="1440"/>
      </w:pPr>
      <w:rPr>
        <w:rFonts w:cs="Times New Roman" w:hint="default"/>
      </w:rPr>
    </w:lvl>
    <w:lvl w:ilvl="8">
      <w:start w:val="1"/>
      <w:numFmt w:val="decimal"/>
      <w:isLgl/>
      <w:lvlText w:val="%1.%2.%3.%4.%5.%6.%7.%8.%9."/>
      <w:lvlJc w:val="left"/>
      <w:pPr>
        <w:tabs>
          <w:tab w:val="num" w:pos="4317"/>
        </w:tabs>
        <w:ind w:left="4317" w:hanging="1800"/>
      </w:pPr>
      <w:rPr>
        <w:rFonts w:cs="Times New Roman" w:hint="default"/>
      </w:rPr>
    </w:lvl>
  </w:abstractNum>
  <w:abstractNum w:abstractNumId="18">
    <w:nsid w:val="3C0F447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3FD879F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41C30708"/>
    <w:multiLevelType w:val="singleLevel"/>
    <w:tmpl w:val="FEF45CFC"/>
    <w:lvl w:ilvl="0">
      <w:start w:val="1"/>
      <w:numFmt w:val="bullet"/>
      <w:lvlText w:val="-"/>
      <w:lvlJc w:val="left"/>
      <w:pPr>
        <w:tabs>
          <w:tab w:val="num" w:pos="360"/>
        </w:tabs>
        <w:ind w:left="360" w:hanging="360"/>
      </w:pPr>
      <w:rPr>
        <w:rFonts w:hint="default"/>
      </w:rPr>
    </w:lvl>
  </w:abstractNum>
  <w:abstractNum w:abstractNumId="21">
    <w:nsid w:val="42673289"/>
    <w:multiLevelType w:val="singleLevel"/>
    <w:tmpl w:val="FEF45CFC"/>
    <w:lvl w:ilvl="0">
      <w:start w:val="1"/>
      <w:numFmt w:val="bullet"/>
      <w:lvlText w:val="-"/>
      <w:lvlJc w:val="left"/>
      <w:pPr>
        <w:tabs>
          <w:tab w:val="num" w:pos="360"/>
        </w:tabs>
        <w:ind w:left="360" w:hanging="360"/>
      </w:pPr>
      <w:rPr>
        <w:rFonts w:hint="default"/>
      </w:rPr>
    </w:lvl>
  </w:abstractNum>
  <w:abstractNum w:abstractNumId="22">
    <w:nsid w:val="429A5B5E"/>
    <w:multiLevelType w:val="singleLevel"/>
    <w:tmpl w:val="796EF85C"/>
    <w:lvl w:ilvl="0">
      <w:start w:val="1"/>
      <w:numFmt w:val="bullet"/>
      <w:lvlText w:val="-"/>
      <w:lvlJc w:val="left"/>
      <w:pPr>
        <w:tabs>
          <w:tab w:val="num" w:pos="360"/>
        </w:tabs>
        <w:ind w:left="360" w:hanging="360"/>
      </w:pPr>
      <w:rPr>
        <w:rFonts w:hint="default"/>
      </w:rPr>
    </w:lvl>
  </w:abstractNum>
  <w:abstractNum w:abstractNumId="23">
    <w:nsid w:val="46AB4088"/>
    <w:multiLevelType w:val="hybridMultilevel"/>
    <w:tmpl w:val="36E2C972"/>
    <w:lvl w:ilvl="0" w:tplc="9B349C92">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24">
    <w:nsid w:val="48872456"/>
    <w:multiLevelType w:val="singleLevel"/>
    <w:tmpl w:val="550C28C6"/>
    <w:lvl w:ilvl="0">
      <w:start w:val="1"/>
      <w:numFmt w:val="decimal"/>
      <w:lvlText w:val="%1."/>
      <w:lvlJc w:val="left"/>
      <w:pPr>
        <w:tabs>
          <w:tab w:val="num" w:pos="786"/>
        </w:tabs>
        <w:ind w:left="786" w:hanging="360"/>
      </w:pPr>
      <w:rPr>
        <w:rFonts w:cs="Times New Roman" w:hint="default"/>
      </w:rPr>
    </w:lvl>
  </w:abstractNum>
  <w:abstractNum w:abstractNumId="25">
    <w:nsid w:val="500B7712"/>
    <w:multiLevelType w:val="singleLevel"/>
    <w:tmpl w:val="FEF45CFC"/>
    <w:lvl w:ilvl="0">
      <w:start w:val="1"/>
      <w:numFmt w:val="bullet"/>
      <w:lvlText w:val="-"/>
      <w:lvlJc w:val="left"/>
      <w:pPr>
        <w:tabs>
          <w:tab w:val="num" w:pos="360"/>
        </w:tabs>
        <w:ind w:left="360" w:hanging="360"/>
      </w:pPr>
      <w:rPr>
        <w:rFonts w:hint="default"/>
      </w:rPr>
    </w:lvl>
  </w:abstractNum>
  <w:abstractNum w:abstractNumId="26">
    <w:nsid w:val="5413135E"/>
    <w:multiLevelType w:val="singleLevel"/>
    <w:tmpl w:val="796EF85C"/>
    <w:lvl w:ilvl="0">
      <w:start w:val="1"/>
      <w:numFmt w:val="bullet"/>
      <w:lvlText w:val="-"/>
      <w:lvlJc w:val="left"/>
      <w:pPr>
        <w:tabs>
          <w:tab w:val="num" w:pos="360"/>
        </w:tabs>
        <w:ind w:left="360" w:hanging="360"/>
      </w:pPr>
      <w:rPr>
        <w:rFonts w:hint="default"/>
      </w:rPr>
    </w:lvl>
  </w:abstractNum>
  <w:abstractNum w:abstractNumId="27">
    <w:nsid w:val="54783D03"/>
    <w:multiLevelType w:val="hybridMultilevel"/>
    <w:tmpl w:val="E83CC5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4B72866"/>
    <w:multiLevelType w:val="hybridMultilevel"/>
    <w:tmpl w:val="D93A2BB8"/>
    <w:lvl w:ilvl="0" w:tplc="F04A000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BB20BC5"/>
    <w:multiLevelType w:val="hybridMultilevel"/>
    <w:tmpl w:val="8F58C9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022526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637838A6"/>
    <w:multiLevelType w:val="hybridMultilevel"/>
    <w:tmpl w:val="D15C5B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57A3523"/>
    <w:multiLevelType w:val="hybridMultilevel"/>
    <w:tmpl w:val="CB1215A6"/>
    <w:lvl w:ilvl="0" w:tplc="459CEDA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5A5358B"/>
    <w:multiLevelType w:val="singleLevel"/>
    <w:tmpl w:val="C6342C28"/>
    <w:lvl w:ilvl="0">
      <w:start w:val="1"/>
      <w:numFmt w:val="decimal"/>
      <w:lvlText w:val="%1."/>
      <w:lvlJc w:val="left"/>
      <w:pPr>
        <w:tabs>
          <w:tab w:val="num" w:pos="780"/>
        </w:tabs>
        <w:ind w:left="780" w:hanging="780"/>
      </w:pPr>
      <w:rPr>
        <w:rFonts w:cs="Times New Roman" w:hint="default"/>
      </w:rPr>
    </w:lvl>
  </w:abstractNum>
  <w:abstractNum w:abstractNumId="34">
    <w:nsid w:val="660932B3"/>
    <w:multiLevelType w:val="singleLevel"/>
    <w:tmpl w:val="81DA2D62"/>
    <w:lvl w:ilvl="0">
      <w:start w:val="1"/>
      <w:numFmt w:val="decimal"/>
      <w:lvlText w:val="%1."/>
      <w:lvlJc w:val="left"/>
      <w:pPr>
        <w:tabs>
          <w:tab w:val="num" w:pos="1155"/>
        </w:tabs>
        <w:ind w:left="1155" w:hanging="360"/>
      </w:pPr>
      <w:rPr>
        <w:rFonts w:cs="Times New Roman" w:hint="default"/>
      </w:rPr>
    </w:lvl>
  </w:abstractNum>
  <w:abstractNum w:abstractNumId="35">
    <w:nsid w:val="67487464"/>
    <w:multiLevelType w:val="hybridMultilevel"/>
    <w:tmpl w:val="F95E53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A3363E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7">
    <w:nsid w:val="6AA74680"/>
    <w:multiLevelType w:val="hybridMultilevel"/>
    <w:tmpl w:val="4D845A50"/>
    <w:lvl w:ilvl="0" w:tplc="3536A3A4">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BD35792"/>
    <w:multiLevelType w:val="singleLevel"/>
    <w:tmpl w:val="C60AF822"/>
    <w:lvl w:ilvl="0">
      <w:start w:val="1"/>
      <w:numFmt w:val="decimal"/>
      <w:lvlText w:val="%1."/>
      <w:lvlJc w:val="left"/>
      <w:pPr>
        <w:tabs>
          <w:tab w:val="num" w:pos="1080"/>
        </w:tabs>
        <w:ind w:left="1080" w:hanging="360"/>
      </w:pPr>
      <w:rPr>
        <w:rFonts w:cs="Times New Roman" w:hint="default"/>
      </w:rPr>
    </w:lvl>
  </w:abstractNum>
  <w:abstractNum w:abstractNumId="39">
    <w:nsid w:val="6FDC1982"/>
    <w:multiLevelType w:val="multilevel"/>
    <w:tmpl w:val="4DA4ECE6"/>
    <w:lvl w:ilvl="0">
      <w:start w:val="1"/>
      <w:numFmt w:val="decimal"/>
      <w:lvlText w:val="%1."/>
      <w:lvlJc w:val="left"/>
      <w:pPr>
        <w:tabs>
          <w:tab w:val="num" w:pos="780"/>
        </w:tabs>
        <w:ind w:left="780" w:hanging="360"/>
      </w:pPr>
      <w:rPr>
        <w:rFonts w:cs="Times New Roman" w:hint="default"/>
      </w:rPr>
    </w:lvl>
    <w:lvl w:ilvl="1">
      <w:start w:val="8"/>
      <w:numFmt w:val="decimal"/>
      <w:isLgl/>
      <w:lvlText w:val="%1.%2."/>
      <w:lvlJc w:val="left"/>
      <w:pPr>
        <w:tabs>
          <w:tab w:val="num" w:pos="1173"/>
        </w:tabs>
        <w:ind w:left="1173" w:hanging="420"/>
      </w:pPr>
      <w:rPr>
        <w:rFonts w:cs="Times New Roman" w:hint="default"/>
      </w:rPr>
    </w:lvl>
    <w:lvl w:ilvl="2">
      <w:start w:val="1"/>
      <w:numFmt w:val="decimal"/>
      <w:isLgl/>
      <w:lvlText w:val="%1.%2.%3."/>
      <w:lvlJc w:val="left"/>
      <w:pPr>
        <w:tabs>
          <w:tab w:val="num" w:pos="1725"/>
        </w:tabs>
        <w:ind w:left="1725" w:hanging="720"/>
      </w:pPr>
      <w:rPr>
        <w:rFonts w:cs="Times New Roman" w:hint="default"/>
      </w:rPr>
    </w:lvl>
    <w:lvl w:ilvl="3">
      <w:start w:val="1"/>
      <w:numFmt w:val="decimal"/>
      <w:isLgl/>
      <w:lvlText w:val="%1.%2.%3.%4."/>
      <w:lvlJc w:val="left"/>
      <w:pPr>
        <w:tabs>
          <w:tab w:val="num" w:pos="1977"/>
        </w:tabs>
        <w:ind w:left="1977" w:hanging="720"/>
      </w:pPr>
      <w:rPr>
        <w:rFonts w:cs="Times New Roman" w:hint="default"/>
      </w:rPr>
    </w:lvl>
    <w:lvl w:ilvl="4">
      <w:start w:val="1"/>
      <w:numFmt w:val="decimal"/>
      <w:isLgl/>
      <w:lvlText w:val="%1.%2.%3.%4.%5."/>
      <w:lvlJc w:val="left"/>
      <w:pPr>
        <w:tabs>
          <w:tab w:val="num" w:pos="2589"/>
        </w:tabs>
        <w:ind w:left="2589" w:hanging="1080"/>
      </w:pPr>
      <w:rPr>
        <w:rFonts w:cs="Times New Roman" w:hint="default"/>
      </w:rPr>
    </w:lvl>
    <w:lvl w:ilvl="5">
      <w:start w:val="1"/>
      <w:numFmt w:val="decimal"/>
      <w:isLgl/>
      <w:lvlText w:val="%1.%2.%3.%4.%5.%6."/>
      <w:lvlJc w:val="left"/>
      <w:pPr>
        <w:tabs>
          <w:tab w:val="num" w:pos="2841"/>
        </w:tabs>
        <w:ind w:left="2841" w:hanging="1080"/>
      </w:pPr>
      <w:rPr>
        <w:rFonts w:cs="Times New Roman" w:hint="default"/>
      </w:rPr>
    </w:lvl>
    <w:lvl w:ilvl="6">
      <w:start w:val="1"/>
      <w:numFmt w:val="decimal"/>
      <w:isLgl/>
      <w:lvlText w:val="%1.%2.%3.%4.%5.%6.%7."/>
      <w:lvlJc w:val="left"/>
      <w:pPr>
        <w:tabs>
          <w:tab w:val="num" w:pos="3453"/>
        </w:tabs>
        <w:ind w:left="3453" w:hanging="1440"/>
      </w:pPr>
      <w:rPr>
        <w:rFonts w:cs="Times New Roman" w:hint="default"/>
      </w:rPr>
    </w:lvl>
    <w:lvl w:ilvl="7">
      <w:start w:val="1"/>
      <w:numFmt w:val="decimal"/>
      <w:isLgl/>
      <w:lvlText w:val="%1.%2.%3.%4.%5.%6.%7.%8."/>
      <w:lvlJc w:val="left"/>
      <w:pPr>
        <w:tabs>
          <w:tab w:val="num" w:pos="3705"/>
        </w:tabs>
        <w:ind w:left="3705" w:hanging="1440"/>
      </w:pPr>
      <w:rPr>
        <w:rFonts w:cs="Times New Roman" w:hint="default"/>
      </w:rPr>
    </w:lvl>
    <w:lvl w:ilvl="8">
      <w:start w:val="1"/>
      <w:numFmt w:val="decimal"/>
      <w:isLgl/>
      <w:lvlText w:val="%1.%2.%3.%4.%5.%6.%7.%8.%9."/>
      <w:lvlJc w:val="left"/>
      <w:pPr>
        <w:tabs>
          <w:tab w:val="num" w:pos="4317"/>
        </w:tabs>
        <w:ind w:left="4317" w:hanging="1800"/>
      </w:pPr>
      <w:rPr>
        <w:rFonts w:cs="Times New Roman" w:hint="default"/>
      </w:rPr>
    </w:lvl>
  </w:abstractNum>
  <w:num w:numId="1">
    <w:abstractNumId w:val="7"/>
  </w:num>
  <w:num w:numId="2">
    <w:abstractNumId w:val="21"/>
  </w:num>
  <w:num w:numId="3">
    <w:abstractNumId w:val="3"/>
  </w:num>
  <w:num w:numId="4">
    <w:abstractNumId w:val="3"/>
    <w:lvlOverride w:ilvl="0">
      <w:lvl w:ilvl="0">
        <w:start w:val="3"/>
        <w:numFmt w:val="decimal"/>
        <w:lvlText w:val="%1. "/>
        <w:legacy w:legacy="1" w:legacySpace="0" w:legacyIndent="283"/>
        <w:lvlJc w:val="left"/>
        <w:pPr>
          <w:ind w:left="1003" w:hanging="283"/>
        </w:pPr>
        <w:rPr>
          <w:rFonts w:ascii="Arial" w:hAnsi="Arial" w:cs="Arial" w:hint="default"/>
          <w:b w:val="0"/>
          <w:bCs w:val="0"/>
          <w:i w:val="0"/>
          <w:iCs w:val="0"/>
          <w:sz w:val="28"/>
          <w:szCs w:val="28"/>
          <w:u w:val="none"/>
        </w:rPr>
      </w:lvl>
    </w:lvlOverride>
  </w:num>
  <w:num w:numId="5">
    <w:abstractNumId w:val="26"/>
  </w:num>
  <w:num w:numId="6">
    <w:abstractNumId w:val="22"/>
  </w:num>
  <w:num w:numId="7">
    <w:abstractNumId w:val="9"/>
  </w:num>
  <w:num w:numId="8">
    <w:abstractNumId w:val="12"/>
  </w:num>
  <w:num w:numId="9">
    <w:abstractNumId w:val="13"/>
  </w:num>
  <w:num w:numId="10">
    <w:abstractNumId w:val="38"/>
  </w:num>
  <w:num w:numId="11">
    <w:abstractNumId w:val="18"/>
  </w:num>
  <w:num w:numId="12">
    <w:abstractNumId w:val="24"/>
  </w:num>
  <w:num w:numId="13">
    <w:abstractNumId w:val="25"/>
  </w:num>
  <w:num w:numId="14">
    <w:abstractNumId w:val="20"/>
  </w:num>
  <w:num w:numId="15">
    <w:abstractNumId w:val="36"/>
  </w:num>
  <w:num w:numId="16">
    <w:abstractNumId w:val="2"/>
  </w:num>
  <w:num w:numId="17">
    <w:abstractNumId w:val="11"/>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6"/>
  </w:num>
  <w:num w:numId="21">
    <w:abstractNumId w:val="32"/>
  </w:num>
  <w:num w:numId="22">
    <w:abstractNumId w:val="10"/>
  </w:num>
  <w:num w:numId="23">
    <w:abstractNumId w:val="3"/>
    <w:lvlOverride w:ilvl="0">
      <w:lvl w:ilvl="0">
        <w:start w:val="3"/>
        <w:numFmt w:val="decimal"/>
        <w:lvlText w:val="%1. "/>
        <w:legacy w:legacy="1" w:legacySpace="0" w:legacyIndent="283"/>
        <w:lvlJc w:val="left"/>
        <w:pPr>
          <w:ind w:left="1003" w:hanging="283"/>
        </w:pPr>
        <w:rPr>
          <w:rFonts w:ascii="Arial" w:hAnsi="Arial" w:cs="Arial" w:hint="default"/>
          <w:b w:val="0"/>
          <w:bCs w:val="0"/>
          <w:i w:val="0"/>
          <w:iCs w:val="0"/>
          <w:sz w:val="28"/>
          <w:szCs w:val="28"/>
          <w:u w:val="none"/>
        </w:rPr>
      </w:lvl>
    </w:lvlOverride>
  </w:num>
  <w:num w:numId="24">
    <w:abstractNumId w:val="33"/>
  </w:num>
  <w:num w:numId="25">
    <w:abstractNumId w:val="19"/>
  </w:num>
  <w:num w:numId="26">
    <w:abstractNumId w:val="30"/>
  </w:num>
  <w:num w:numId="27">
    <w:abstractNumId w:val="14"/>
  </w:num>
  <w:num w:numId="28">
    <w:abstractNumId w:val="6"/>
  </w:num>
  <w:num w:numId="29">
    <w:abstractNumId w:val="17"/>
  </w:num>
  <w:num w:numId="30">
    <w:abstractNumId w:val="39"/>
  </w:num>
  <w:num w:numId="31">
    <w:abstractNumId w:val="34"/>
  </w:num>
  <w:num w:numId="32">
    <w:abstractNumId w:val="37"/>
  </w:num>
  <w:num w:numId="33">
    <w:abstractNumId w:val="29"/>
  </w:num>
  <w:num w:numId="34">
    <w:abstractNumId w:val="31"/>
  </w:num>
  <w:num w:numId="35">
    <w:abstractNumId w:val="4"/>
  </w:num>
  <w:num w:numId="36">
    <w:abstractNumId w:val="28"/>
  </w:num>
  <w:num w:numId="37">
    <w:abstractNumId w:val="8"/>
  </w:num>
  <w:num w:numId="38">
    <w:abstractNumId w:val="0"/>
    <w:lvlOverride w:ilvl="0">
      <w:lvl w:ilvl="0">
        <w:numFmt w:val="bullet"/>
        <w:lvlText w:val="•"/>
        <w:legacy w:legacy="1" w:legacySpace="0" w:legacyIndent="360"/>
        <w:lvlJc w:val="left"/>
        <w:rPr>
          <w:rFonts w:ascii="Times New Roman" w:hAnsi="Times New Roman" w:hint="default"/>
        </w:rPr>
      </w:lvl>
    </w:lvlOverride>
  </w:num>
  <w:num w:numId="39">
    <w:abstractNumId w:val="27"/>
  </w:num>
  <w:num w:numId="40">
    <w:abstractNumId w:val="35"/>
  </w:num>
  <w:num w:numId="41">
    <w:abstractNumId w:val="5"/>
  </w:num>
  <w:num w:numId="42">
    <w:abstractNumId w:val="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847"/>
    <w:rsid w:val="000350BF"/>
    <w:rsid w:val="00113396"/>
    <w:rsid w:val="00123E78"/>
    <w:rsid w:val="001D2A71"/>
    <w:rsid w:val="001E6D6F"/>
    <w:rsid w:val="00273405"/>
    <w:rsid w:val="002B3AFD"/>
    <w:rsid w:val="003B01DD"/>
    <w:rsid w:val="004023ED"/>
    <w:rsid w:val="004700CE"/>
    <w:rsid w:val="00524AD2"/>
    <w:rsid w:val="005361FC"/>
    <w:rsid w:val="0055376C"/>
    <w:rsid w:val="005B0B7D"/>
    <w:rsid w:val="005E66BD"/>
    <w:rsid w:val="006A1B9A"/>
    <w:rsid w:val="007225C5"/>
    <w:rsid w:val="007278C5"/>
    <w:rsid w:val="007409C4"/>
    <w:rsid w:val="00753C7B"/>
    <w:rsid w:val="00764847"/>
    <w:rsid w:val="008C011F"/>
    <w:rsid w:val="008E76DA"/>
    <w:rsid w:val="00901299"/>
    <w:rsid w:val="009554A0"/>
    <w:rsid w:val="00A62F73"/>
    <w:rsid w:val="00B8273E"/>
    <w:rsid w:val="00BC6AA0"/>
    <w:rsid w:val="00CC0C65"/>
    <w:rsid w:val="00D9062C"/>
    <w:rsid w:val="00E7406F"/>
    <w:rsid w:val="00E87151"/>
    <w:rsid w:val="00F25AB8"/>
    <w:rsid w:val="00F7030F"/>
    <w:rsid w:val="00FC4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F0543A5F-5571-4CE6-89B0-3F1CAC25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847"/>
    <w:pPr>
      <w:autoSpaceDE w:val="0"/>
      <w:autoSpaceDN w:val="0"/>
    </w:pPr>
  </w:style>
  <w:style w:type="paragraph" w:styleId="1">
    <w:name w:val="heading 1"/>
    <w:basedOn w:val="a"/>
    <w:next w:val="a"/>
    <w:link w:val="10"/>
    <w:uiPriority w:val="99"/>
    <w:qFormat/>
    <w:rsid w:val="00764847"/>
    <w:pPr>
      <w:keepNext/>
      <w:jc w:val="center"/>
      <w:outlineLvl w:val="0"/>
    </w:pPr>
    <w:rPr>
      <w:b/>
      <w:bCs/>
      <w:sz w:val="28"/>
      <w:szCs w:val="28"/>
    </w:rPr>
  </w:style>
  <w:style w:type="paragraph" w:styleId="2">
    <w:name w:val="heading 2"/>
    <w:basedOn w:val="a"/>
    <w:next w:val="a"/>
    <w:link w:val="20"/>
    <w:uiPriority w:val="99"/>
    <w:qFormat/>
    <w:rsid w:val="00764847"/>
    <w:pPr>
      <w:keepNext/>
      <w:outlineLvl w:val="1"/>
    </w:pPr>
    <w:rPr>
      <w:sz w:val="28"/>
      <w:szCs w:val="28"/>
    </w:rPr>
  </w:style>
  <w:style w:type="paragraph" w:styleId="3">
    <w:name w:val="heading 3"/>
    <w:basedOn w:val="a"/>
    <w:next w:val="a"/>
    <w:link w:val="30"/>
    <w:uiPriority w:val="99"/>
    <w:rsid w:val="00764847"/>
    <w:pPr>
      <w:widowControl w:val="0"/>
      <w:spacing w:before="240" w:after="40"/>
      <w:outlineLvl w:val="2"/>
    </w:pPr>
    <w:rPr>
      <w:sz w:val="22"/>
      <w:szCs w:val="22"/>
    </w:rPr>
  </w:style>
  <w:style w:type="paragraph" w:styleId="4">
    <w:name w:val="heading 4"/>
    <w:basedOn w:val="a"/>
    <w:next w:val="a"/>
    <w:link w:val="40"/>
    <w:uiPriority w:val="99"/>
    <w:qFormat/>
    <w:rsid w:val="00764847"/>
    <w:pPr>
      <w:keepNext/>
      <w:outlineLvl w:val="3"/>
    </w:pPr>
    <w:rPr>
      <w:b/>
      <w:bCs/>
      <w:sz w:val="24"/>
      <w:szCs w:val="24"/>
      <w:lang w:val="en-US"/>
    </w:rPr>
  </w:style>
  <w:style w:type="paragraph" w:styleId="5">
    <w:name w:val="heading 5"/>
    <w:basedOn w:val="a"/>
    <w:next w:val="a"/>
    <w:link w:val="50"/>
    <w:uiPriority w:val="99"/>
    <w:qFormat/>
    <w:rsid w:val="00764847"/>
    <w:pPr>
      <w:keepNext/>
      <w:outlineLvl w:val="4"/>
    </w:pPr>
    <w:rPr>
      <w:b/>
      <w:bCs/>
      <w:sz w:val="28"/>
      <w:szCs w:val="28"/>
    </w:rPr>
  </w:style>
  <w:style w:type="paragraph" w:styleId="6">
    <w:name w:val="heading 6"/>
    <w:basedOn w:val="a"/>
    <w:next w:val="a"/>
    <w:link w:val="60"/>
    <w:uiPriority w:val="99"/>
    <w:qFormat/>
    <w:rsid w:val="00764847"/>
    <w:pPr>
      <w:keepNext/>
      <w:jc w:val="center"/>
      <w:outlineLvl w:val="5"/>
    </w:pPr>
    <w:rPr>
      <w:sz w:val="28"/>
      <w:szCs w:val="28"/>
    </w:rPr>
  </w:style>
  <w:style w:type="paragraph" w:styleId="7">
    <w:name w:val="heading 7"/>
    <w:basedOn w:val="a"/>
    <w:next w:val="a"/>
    <w:link w:val="70"/>
    <w:uiPriority w:val="99"/>
    <w:qFormat/>
    <w:rsid w:val="00764847"/>
    <w:pPr>
      <w:keepNext/>
      <w:ind w:firstLine="720"/>
      <w:jc w:val="center"/>
      <w:outlineLvl w:val="6"/>
    </w:pPr>
    <w:rPr>
      <w:sz w:val="28"/>
      <w:szCs w:val="28"/>
    </w:rPr>
  </w:style>
  <w:style w:type="paragraph" w:styleId="8">
    <w:name w:val="heading 8"/>
    <w:basedOn w:val="a"/>
    <w:next w:val="a"/>
    <w:link w:val="80"/>
    <w:uiPriority w:val="99"/>
    <w:qFormat/>
    <w:rsid w:val="00764847"/>
    <w:pPr>
      <w:keepNext/>
      <w:jc w:val="center"/>
      <w:outlineLvl w:val="7"/>
    </w:pPr>
    <w:rPr>
      <w:sz w:val="24"/>
      <w:szCs w:val="24"/>
    </w:rPr>
  </w:style>
  <w:style w:type="paragraph" w:styleId="9">
    <w:name w:val="heading 9"/>
    <w:basedOn w:val="a"/>
    <w:next w:val="a"/>
    <w:link w:val="90"/>
    <w:uiPriority w:val="99"/>
    <w:qFormat/>
    <w:rsid w:val="00764847"/>
    <w:pPr>
      <w:keepNext/>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764847"/>
    <w:rPr>
      <w:rFonts w:cs="Times New Roman"/>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21">
    <w:name w:val="Body Text 2"/>
    <w:basedOn w:val="a"/>
    <w:link w:val="22"/>
    <w:uiPriority w:val="99"/>
    <w:rsid w:val="00764847"/>
    <w:rPr>
      <w:b/>
      <w:bCs/>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23">
    <w:name w:val="Body Text Indent 2"/>
    <w:basedOn w:val="a"/>
    <w:link w:val="24"/>
    <w:uiPriority w:val="99"/>
    <w:rsid w:val="00764847"/>
    <w:pPr>
      <w:ind w:firstLine="360"/>
    </w:pPr>
    <w:rPr>
      <w:sz w:val="28"/>
      <w:szCs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Indent 3"/>
    <w:basedOn w:val="a"/>
    <w:link w:val="32"/>
    <w:uiPriority w:val="99"/>
    <w:rsid w:val="00764847"/>
    <w:pPr>
      <w:ind w:firstLine="426"/>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character" w:customStyle="1" w:styleId="SUBST">
    <w:name w:val="__SUBST"/>
    <w:uiPriority w:val="99"/>
    <w:rsid w:val="00764847"/>
    <w:rPr>
      <w:rFonts w:ascii="Times New Roman" w:hAnsi="Times New Roman"/>
      <w:b/>
      <w:i/>
      <w:sz w:val="22"/>
    </w:rPr>
  </w:style>
  <w:style w:type="paragraph" w:styleId="a3">
    <w:name w:val="Body Text"/>
    <w:basedOn w:val="a"/>
    <w:link w:val="a4"/>
    <w:uiPriority w:val="99"/>
    <w:rsid w:val="00764847"/>
    <w:rPr>
      <w:sz w:val="24"/>
      <w:szCs w:val="24"/>
      <w:lang w:val="en-US"/>
    </w:rPr>
  </w:style>
  <w:style w:type="character" w:customStyle="1" w:styleId="a4">
    <w:name w:val="Основной текст Знак"/>
    <w:link w:val="a3"/>
    <w:uiPriority w:val="99"/>
    <w:locked/>
    <w:rsid w:val="00764847"/>
    <w:rPr>
      <w:rFonts w:cs="Times New Roman"/>
      <w:sz w:val="24"/>
      <w:szCs w:val="24"/>
      <w:lang w:val="en-US" w:eastAsia="ru-RU" w:bidi="ar-SA"/>
    </w:rPr>
  </w:style>
  <w:style w:type="paragraph" w:styleId="a5">
    <w:name w:val="header"/>
    <w:basedOn w:val="a"/>
    <w:link w:val="a6"/>
    <w:uiPriority w:val="99"/>
    <w:rsid w:val="00764847"/>
    <w:pPr>
      <w:tabs>
        <w:tab w:val="center" w:pos="4153"/>
        <w:tab w:val="right" w:pos="8306"/>
      </w:tabs>
    </w:pPr>
  </w:style>
  <w:style w:type="character" w:customStyle="1" w:styleId="a6">
    <w:name w:val="Верхний колонтитул Знак"/>
    <w:link w:val="a5"/>
    <w:uiPriority w:val="99"/>
    <w:semiHidden/>
    <w:locked/>
    <w:rPr>
      <w:rFonts w:cs="Times New Roman"/>
      <w:sz w:val="20"/>
      <w:szCs w:val="20"/>
    </w:rPr>
  </w:style>
  <w:style w:type="paragraph" w:styleId="a7">
    <w:name w:val="footer"/>
    <w:basedOn w:val="a"/>
    <w:link w:val="a8"/>
    <w:uiPriority w:val="99"/>
    <w:rsid w:val="00764847"/>
    <w:pPr>
      <w:tabs>
        <w:tab w:val="center" w:pos="4153"/>
        <w:tab w:val="right" w:pos="8306"/>
      </w:tabs>
    </w:pPr>
  </w:style>
  <w:style w:type="character" w:customStyle="1" w:styleId="a8">
    <w:name w:val="Нижний колонтитул Знак"/>
    <w:link w:val="a7"/>
    <w:uiPriority w:val="99"/>
    <w:semiHidden/>
    <w:locked/>
    <w:rPr>
      <w:rFonts w:cs="Times New Roman"/>
      <w:sz w:val="20"/>
      <w:szCs w:val="20"/>
    </w:rPr>
  </w:style>
  <w:style w:type="paragraph" w:styleId="a9">
    <w:name w:val="Block Text"/>
    <w:basedOn w:val="a"/>
    <w:uiPriority w:val="99"/>
    <w:rsid w:val="00764847"/>
    <w:pPr>
      <w:ind w:left="454" w:right="57" w:firstLine="720"/>
    </w:pPr>
    <w:rPr>
      <w:sz w:val="28"/>
      <w:szCs w:val="28"/>
    </w:rPr>
  </w:style>
  <w:style w:type="character" w:styleId="aa">
    <w:name w:val="page number"/>
    <w:uiPriority w:val="99"/>
    <w:rsid w:val="00764847"/>
    <w:rPr>
      <w:rFonts w:cs="Times New Roman"/>
    </w:rPr>
  </w:style>
  <w:style w:type="paragraph" w:customStyle="1" w:styleId="ConsNormal">
    <w:name w:val="ConsNormal"/>
    <w:uiPriority w:val="99"/>
    <w:rsid w:val="00764847"/>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764847"/>
    <w:pPr>
      <w:widowControl w:val="0"/>
      <w:autoSpaceDE w:val="0"/>
      <w:autoSpaceDN w:val="0"/>
      <w:adjustRightInd w:val="0"/>
    </w:pPr>
    <w:rPr>
      <w:rFonts w:ascii="Courier New" w:hAnsi="Courier New" w:cs="Courier New"/>
    </w:rPr>
  </w:style>
  <w:style w:type="paragraph" w:customStyle="1" w:styleId="ConsTitle">
    <w:name w:val="ConsTitle"/>
    <w:uiPriority w:val="99"/>
    <w:rsid w:val="00764847"/>
    <w:pPr>
      <w:widowControl w:val="0"/>
      <w:autoSpaceDE w:val="0"/>
      <w:autoSpaceDN w:val="0"/>
      <w:adjustRightInd w:val="0"/>
    </w:pPr>
    <w:rPr>
      <w:rFonts w:ascii="Arial" w:hAnsi="Arial" w:cs="Arial"/>
      <w:b/>
      <w:bCs/>
      <w:sz w:val="16"/>
      <w:szCs w:val="16"/>
    </w:rPr>
  </w:style>
  <w:style w:type="paragraph" w:styleId="ab">
    <w:name w:val="Plain Text"/>
    <w:basedOn w:val="a"/>
    <w:link w:val="ac"/>
    <w:uiPriority w:val="99"/>
    <w:rsid w:val="00764847"/>
    <w:pPr>
      <w:autoSpaceDE/>
      <w:autoSpaceDN/>
    </w:pPr>
    <w:rPr>
      <w:rFonts w:ascii="Courier New" w:hAnsi="Courier New" w:cs="Courier New"/>
    </w:rPr>
  </w:style>
  <w:style w:type="character" w:customStyle="1" w:styleId="ac">
    <w:name w:val="Текст Знак"/>
    <w:link w:val="ab"/>
    <w:uiPriority w:val="99"/>
    <w:semiHidden/>
    <w:locked/>
    <w:rPr>
      <w:rFonts w:ascii="Courier New" w:hAnsi="Courier New" w:cs="Courier New"/>
      <w:sz w:val="20"/>
      <w:szCs w:val="20"/>
    </w:rPr>
  </w:style>
  <w:style w:type="paragraph" w:styleId="11">
    <w:name w:val="toc 1"/>
    <w:basedOn w:val="a"/>
    <w:next w:val="a"/>
    <w:autoRedefine/>
    <w:uiPriority w:val="99"/>
    <w:semiHidden/>
    <w:rsid w:val="00764847"/>
    <w:pPr>
      <w:autoSpaceDE/>
      <w:autoSpaceDN/>
    </w:pPr>
  </w:style>
  <w:style w:type="character" w:styleId="ad">
    <w:name w:val="Hyperlink"/>
    <w:uiPriority w:val="99"/>
    <w:rsid w:val="00764847"/>
    <w:rPr>
      <w:rFonts w:cs="Times New Roman"/>
      <w:color w:val="0000FF"/>
      <w:u w:val="single"/>
    </w:rPr>
  </w:style>
  <w:style w:type="table" w:styleId="ae">
    <w:name w:val="Table Grid"/>
    <w:basedOn w:val="a1"/>
    <w:uiPriority w:val="99"/>
    <w:rsid w:val="0076484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rsid w:val="00764847"/>
    <w:pPr>
      <w:spacing w:after="120"/>
      <w:ind w:left="283"/>
    </w:pPr>
  </w:style>
  <w:style w:type="character" w:customStyle="1" w:styleId="af0">
    <w:name w:val="Основной текст с отступом Знак"/>
    <w:link w:val="af"/>
    <w:uiPriority w:val="99"/>
    <w:semiHidden/>
    <w:locked/>
    <w:rPr>
      <w:rFonts w:cs="Times New Roman"/>
      <w:sz w:val="20"/>
      <w:szCs w:val="20"/>
    </w:rPr>
  </w:style>
  <w:style w:type="paragraph" w:styleId="af1">
    <w:name w:val="Normal (Web)"/>
    <w:basedOn w:val="a"/>
    <w:uiPriority w:val="99"/>
    <w:rsid w:val="00E7406F"/>
    <w:pPr>
      <w:autoSpaceDE/>
      <w:autoSpaceDN/>
      <w:spacing w:before="100" w:beforeAutospacing="1" w:after="100" w:afterAutospacing="1"/>
    </w:pPr>
    <w:rPr>
      <w:sz w:val="24"/>
      <w:szCs w:val="24"/>
    </w:rPr>
  </w:style>
  <w:style w:type="character" w:styleId="af2">
    <w:name w:val="Strong"/>
    <w:uiPriority w:val="99"/>
    <w:qFormat/>
    <w:rsid w:val="00E7406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9947</Words>
  <Characters>56698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Microsoft</Company>
  <LinksUpToDate>false</LinksUpToDate>
  <CharactersWithSpaces>66512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XTreme</dc:creator>
  <cp:keywords/>
  <dc:description/>
  <cp:lastModifiedBy>admin</cp:lastModifiedBy>
  <cp:revision>2</cp:revision>
  <dcterms:created xsi:type="dcterms:W3CDTF">2014-03-04T14:28:00Z</dcterms:created>
  <dcterms:modified xsi:type="dcterms:W3CDTF">2014-03-04T14:28:00Z</dcterms:modified>
</cp:coreProperties>
</file>