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BA" w:rsidRPr="003260B1" w:rsidRDefault="00AB53BA" w:rsidP="003260B1">
      <w:pPr>
        <w:spacing w:line="360" w:lineRule="auto"/>
        <w:ind w:firstLine="709"/>
        <w:jc w:val="center"/>
        <w:rPr>
          <w:b/>
          <w:sz w:val="28"/>
          <w:szCs w:val="28"/>
        </w:rPr>
      </w:pPr>
      <w:r w:rsidRPr="003260B1">
        <w:rPr>
          <w:b/>
          <w:sz w:val="28"/>
          <w:szCs w:val="28"/>
        </w:rPr>
        <w:t>Содержание</w:t>
      </w:r>
    </w:p>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jc w:val="both"/>
        <w:rPr>
          <w:sz w:val="28"/>
          <w:szCs w:val="28"/>
        </w:rPr>
      </w:pPr>
      <w:r w:rsidRPr="003260B1">
        <w:rPr>
          <w:sz w:val="28"/>
          <w:szCs w:val="28"/>
        </w:rPr>
        <w:t>Введение</w:t>
      </w:r>
    </w:p>
    <w:p w:rsidR="00AB53BA" w:rsidRPr="003260B1" w:rsidRDefault="00AB53BA" w:rsidP="003260B1">
      <w:pPr>
        <w:keepNext/>
        <w:spacing w:line="360" w:lineRule="auto"/>
        <w:jc w:val="both"/>
        <w:rPr>
          <w:snapToGrid w:val="0"/>
          <w:sz w:val="28"/>
          <w:szCs w:val="28"/>
        </w:rPr>
      </w:pPr>
      <w:r w:rsidRPr="003260B1">
        <w:rPr>
          <w:snapToGrid w:val="0"/>
          <w:sz w:val="28"/>
          <w:szCs w:val="28"/>
        </w:rPr>
        <w:t>Глава 1 Организация государственной регистрации и учёта налогоплательщиков – юридически</w:t>
      </w:r>
      <w:r w:rsidR="003260B1">
        <w:rPr>
          <w:snapToGrid w:val="0"/>
          <w:sz w:val="28"/>
          <w:szCs w:val="28"/>
        </w:rPr>
        <w:t>х</w:t>
      </w:r>
      <w:r w:rsidRPr="003260B1">
        <w:rPr>
          <w:snapToGrid w:val="0"/>
          <w:sz w:val="28"/>
          <w:szCs w:val="28"/>
        </w:rPr>
        <w:t xml:space="preserve"> лиц</w:t>
      </w:r>
    </w:p>
    <w:p w:rsidR="00AB53BA" w:rsidRPr="003260B1" w:rsidRDefault="00AB53BA" w:rsidP="003260B1">
      <w:pPr>
        <w:spacing w:line="360" w:lineRule="auto"/>
        <w:jc w:val="both"/>
        <w:rPr>
          <w:sz w:val="28"/>
          <w:szCs w:val="28"/>
        </w:rPr>
      </w:pPr>
      <w:r w:rsidRPr="003260B1">
        <w:rPr>
          <w:sz w:val="28"/>
          <w:szCs w:val="28"/>
        </w:rPr>
        <w:t>1.1 Совершенствование</w:t>
      </w:r>
      <w:r w:rsidR="003260B1">
        <w:rPr>
          <w:sz w:val="28"/>
          <w:szCs w:val="28"/>
        </w:rPr>
        <w:t xml:space="preserve"> </w:t>
      </w:r>
      <w:r w:rsidRPr="003260B1">
        <w:rPr>
          <w:sz w:val="28"/>
          <w:szCs w:val="28"/>
        </w:rPr>
        <w:t>процедуры</w:t>
      </w:r>
      <w:r w:rsidR="003260B1">
        <w:rPr>
          <w:sz w:val="28"/>
          <w:szCs w:val="28"/>
        </w:rPr>
        <w:t xml:space="preserve"> </w:t>
      </w:r>
      <w:r w:rsidRPr="003260B1">
        <w:rPr>
          <w:sz w:val="28"/>
          <w:szCs w:val="28"/>
        </w:rPr>
        <w:t>регистрации</w:t>
      </w:r>
      <w:r w:rsidR="003260B1">
        <w:rPr>
          <w:sz w:val="28"/>
          <w:szCs w:val="28"/>
        </w:rPr>
        <w:t xml:space="preserve"> </w:t>
      </w:r>
      <w:r w:rsidRPr="003260B1">
        <w:rPr>
          <w:sz w:val="28"/>
          <w:szCs w:val="28"/>
        </w:rPr>
        <w:t>и учета</w:t>
      </w:r>
      <w:r w:rsidR="003260B1">
        <w:rPr>
          <w:sz w:val="28"/>
          <w:szCs w:val="28"/>
        </w:rPr>
        <w:t xml:space="preserve"> </w:t>
      </w:r>
      <w:r w:rsidRPr="003260B1">
        <w:rPr>
          <w:sz w:val="28"/>
          <w:szCs w:val="28"/>
        </w:rPr>
        <w:t>юридических</w:t>
      </w:r>
      <w:r w:rsidR="003260B1">
        <w:rPr>
          <w:sz w:val="28"/>
          <w:szCs w:val="28"/>
        </w:rPr>
        <w:t xml:space="preserve"> </w:t>
      </w:r>
      <w:r w:rsidRPr="003260B1">
        <w:rPr>
          <w:sz w:val="28"/>
          <w:szCs w:val="28"/>
        </w:rPr>
        <w:t>лиц</w:t>
      </w:r>
      <w:r w:rsidR="003260B1">
        <w:rPr>
          <w:sz w:val="28"/>
          <w:szCs w:val="28"/>
        </w:rPr>
        <w:t xml:space="preserve"> </w:t>
      </w:r>
      <w:r w:rsidRPr="003260B1">
        <w:rPr>
          <w:sz w:val="28"/>
          <w:szCs w:val="28"/>
        </w:rPr>
        <w:t>в</w:t>
      </w:r>
      <w:r w:rsidR="003260B1">
        <w:rPr>
          <w:sz w:val="28"/>
          <w:szCs w:val="28"/>
        </w:rPr>
        <w:t xml:space="preserve"> </w:t>
      </w:r>
      <w:r w:rsidRPr="003260B1">
        <w:rPr>
          <w:sz w:val="28"/>
          <w:szCs w:val="28"/>
        </w:rPr>
        <w:t>России</w:t>
      </w:r>
    </w:p>
    <w:p w:rsidR="00AB53BA" w:rsidRPr="003260B1" w:rsidRDefault="00AB53BA" w:rsidP="003260B1">
      <w:pPr>
        <w:spacing w:line="360" w:lineRule="auto"/>
        <w:jc w:val="both"/>
        <w:rPr>
          <w:sz w:val="28"/>
          <w:szCs w:val="28"/>
        </w:rPr>
      </w:pPr>
      <w:r w:rsidRPr="003260B1">
        <w:rPr>
          <w:sz w:val="28"/>
          <w:szCs w:val="28"/>
        </w:rPr>
        <w:t>1.2 Общая характеристика процедуры регистрации юридических лиц</w:t>
      </w:r>
    </w:p>
    <w:p w:rsidR="00AB53BA" w:rsidRPr="003260B1" w:rsidRDefault="00AB53BA" w:rsidP="003260B1">
      <w:pPr>
        <w:spacing w:line="360" w:lineRule="auto"/>
        <w:jc w:val="both"/>
        <w:rPr>
          <w:sz w:val="28"/>
          <w:szCs w:val="28"/>
        </w:rPr>
      </w:pPr>
      <w:r w:rsidRPr="003260B1">
        <w:rPr>
          <w:sz w:val="28"/>
          <w:szCs w:val="28"/>
        </w:rPr>
        <w:t>1.3 Общая характеристика налогового учета</w:t>
      </w:r>
    </w:p>
    <w:p w:rsidR="00AB53BA" w:rsidRPr="003260B1" w:rsidRDefault="00AB53BA" w:rsidP="003260B1">
      <w:pPr>
        <w:spacing w:line="360" w:lineRule="auto"/>
        <w:jc w:val="both"/>
        <w:rPr>
          <w:sz w:val="28"/>
          <w:szCs w:val="28"/>
        </w:rPr>
      </w:pPr>
      <w:r w:rsidRPr="003260B1">
        <w:rPr>
          <w:sz w:val="28"/>
          <w:szCs w:val="28"/>
        </w:rPr>
        <w:t>1.4 Единый государственный р</w:t>
      </w:r>
      <w:r w:rsidR="00B47873" w:rsidRPr="003260B1">
        <w:rPr>
          <w:sz w:val="28"/>
          <w:szCs w:val="28"/>
        </w:rPr>
        <w:t>еестр юридических лиц</w:t>
      </w:r>
    </w:p>
    <w:p w:rsidR="00AB53BA" w:rsidRPr="003260B1" w:rsidRDefault="00AB53BA" w:rsidP="003260B1">
      <w:pPr>
        <w:spacing w:line="360" w:lineRule="auto"/>
        <w:jc w:val="both"/>
        <w:rPr>
          <w:snapToGrid w:val="0"/>
          <w:sz w:val="28"/>
          <w:szCs w:val="28"/>
        </w:rPr>
      </w:pPr>
      <w:r w:rsidRPr="003260B1">
        <w:rPr>
          <w:snapToGrid w:val="0"/>
          <w:sz w:val="28"/>
          <w:szCs w:val="28"/>
        </w:rPr>
        <w:t>Глава 2 Анализ</w:t>
      </w:r>
      <w:r w:rsidR="003260B1">
        <w:rPr>
          <w:snapToGrid w:val="0"/>
          <w:sz w:val="28"/>
          <w:szCs w:val="28"/>
        </w:rPr>
        <w:t xml:space="preserve"> </w:t>
      </w:r>
      <w:r w:rsidRPr="003260B1">
        <w:rPr>
          <w:snapToGrid w:val="0"/>
          <w:sz w:val="28"/>
          <w:szCs w:val="28"/>
        </w:rPr>
        <w:t>результатов</w:t>
      </w:r>
      <w:r w:rsidR="003260B1">
        <w:rPr>
          <w:snapToGrid w:val="0"/>
          <w:sz w:val="28"/>
          <w:szCs w:val="28"/>
        </w:rPr>
        <w:t xml:space="preserve"> </w:t>
      </w:r>
      <w:r w:rsidRPr="003260B1">
        <w:rPr>
          <w:snapToGrid w:val="0"/>
          <w:sz w:val="28"/>
          <w:szCs w:val="28"/>
        </w:rPr>
        <w:t>работы</w:t>
      </w:r>
      <w:r w:rsidR="003260B1">
        <w:rPr>
          <w:snapToGrid w:val="0"/>
          <w:sz w:val="28"/>
          <w:szCs w:val="28"/>
        </w:rPr>
        <w:t xml:space="preserve"> </w:t>
      </w:r>
      <w:r w:rsidRPr="003260B1">
        <w:rPr>
          <w:snapToGrid w:val="0"/>
          <w:sz w:val="28"/>
          <w:szCs w:val="28"/>
        </w:rPr>
        <w:t>налоговых</w:t>
      </w:r>
      <w:r w:rsidR="003260B1">
        <w:rPr>
          <w:snapToGrid w:val="0"/>
          <w:sz w:val="28"/>
          <w:szCs w:val="28"/>
        </w:rPr>
        <w:t xml:space="preserve"> </w:t>
      </w:r>
      <w:r w:rsidRPr="003260B1">
        <w:rPr>
          <w:snapToGrid w:val="0"/>
          <w:sz w:val="28"/>
          <w:szCs w:val="28"/>
        </w:rPr>
        <w:t>органов</w:t>
      </w:r>
      <w:r w:rsidR="003260B1">
        <w:rPr>
          <w:snapToGrid w:val="0"/>
          <w:sz w:val="28"/>
          <w:szCs w:val="28"/>
        </w:rPr>
        <w:t xml:space="preserve"> </w:t>
      </w:r>
      <w:r w:rsidRPr="003260B1">
        <w:rPr>
          <w:snapToGrid w:val="0"/>
          <w:sz w:val="28"/>
          <w:szCs w:val="28"/>
        </w:rPr>
        <w:t>Алтайского</w:t>
      </w:r>
      <w:r w:rsidR="003260B1">
        <w:rPr>
          <w:snapToGrid w:val="0"/>
          <w:sz w:val="28"/>
          <w:szCs w:val="28"/>
        </w:rPr>
        <w:t xml:space="preserve"> </w:t>
      </w:r>
      <w:r w:rsidRPr="003260B1">
        <w:rPr>
          <w:snapToGrid w:val="0"/>
          <w:sz w:val="28"/>
          <w:szCs w:val="28"/>
        </w:rPr>
        <w:t>края</w:t>
      </w:r>
      <w:r w:rsidR="003260B1">
        <w:rPr>
          <w:snapToGrid w:val="0"/>
          <w:sz w:val="28"/>
          <w:szCs w:val="28"/>
        </w:rPr>
        <w:t xml:space="preserve"> </w:t>
      </w:r>
      <w:r w:rsidRPr="003260B1">
        <w:rPr>
          <w:snapToGrid w:val="0"/>
          <w:sz w:val="28"/>
          <w:szCs w:val="28"/>
        </w:rPr>
        <w:t>по государственной регистрации и учету нало</w:t>
      </w:r>
      <w:r w:rsidR="004B7E01" w:rsidRPr="003260B1">
        <w:rPr>
          <w:snapToGrid w:val="0"/>
          <w:sz w:val="28"/>
          <w:szCs w:val="28"/>
        </w:rPr>
        <w:t>гоплательщиков</w:t>
      </w:r>
      <w:r w:rsidRPr="003260B1">
        <w:rPr>
          <w:snapToGrid w:val="0"/>
          <w:sz w:val="28"/>
          <w:szCs w:val="28"/>
        </w:rPr>
        <w:t xml:space="preserve"> </w:t>
      </w:r>
    </w:p>
    <w:p w:rsidR="003260B1" w:rsidRDefault="00AB53BA" w:rsidP="003260B1">
      <w:pPr>
        <w:spacing w:line="360" w:lineRule="auto"/>
        <w:jc w:val="both"/>
        <w:rPr>
          <w:snapToGrid w:val="0"/>
          <w:sz w:val="28"/>
          <w:szCs w:val="28"/>
        </w:rPr>
      </w:pPr>
      <w:r w:rsidRPr="003260B1">
        <w:rPr>
          <w:snapToGrid w:val="0"/>
          <w:sz w:val="28"/>
          <w:szCs w:val="28"/>
        </w:rPr>
        <w:t xml:space="preserve">2.1 </w:t>
      </w:r>
      <w:r w:rsidR="004B7E01" w:rsidRPr="003260B1">
        <w:rPr>
          <w:snapToGrid w:val="0"/>
          <w:sz w:val="28"/>
          <w:szCs w:val="28"/>
        </w:rPr>
        <w:t>Юридические лица</w:t>
      </w:r>
      <w:r w:rsidR="003260B1">
        <w:rPr>
          <w:snapToGrid w:val="0"/>
          <w:sz w:val="28"/>
          <w:szCs w:val="28"/>
        </w:rPr>
        <w:t>.</w:t>
      </w:r>
      <w:r w:rsidR="004B7E01" w:rsidRPr="003260B1">
        <w:rPr>
          <w:snapToGrid w:val="0"/>
          <w:sz w:val="28"/>
          <w:szCs w:val="28"/>
        </w:rPr>
        <w:t xml:space="preserve"> </w:t>
      </w:r>
      <w:r w:rsidR="003260B1">
        <w:rPr>
          <w:sz w:val="28"/>
          <w:szCs w:val="28"/>
        </w:rPr>
        <w:t>Единый государственный реестр налогоплательщиков</w:t>
      </w:r>
      <w:r w:rsidR="003260B1" w:rsidRPr="003260B1">
        <w:rPr>
          <w:snapToGrid w:val="0"/>
          <w:sz w:val="28"/>
          <w:szCs w:val="28"/>
        </w:rPr>
        <w:t xml:space="preserve"> </w:t>
      </w:r>
    </w:p>
    <w:p w:rsidR="003260B1" w:rsidRDefault="00AB53BA" w:rsidP="003260B1">
      <w:pPr>
        <w:spacing w:line="360" w:lineRule="auto"/>
        <w:jc w:val="both"/>
        <w:rPr>
          <w:snapToGrid w:val="0"/>
          <w:sz w:val="28"/>
          <w:szCs w:val="28"/>
        </w:rPr>
      </w:pPr>
      <w:r w:rsidRPr="003260B1">
        <w:rPr>
          <w:snapToGrid w:val="0"/>
          <w:sz w:val="28"/>
          <w:szCs w:val="28"/>
        </w:rPr>
        <w:t xml:space="preserve">2.2 </w:t>
      </w:r>
      <w:r w:rsidR="004B7E01" w:rsidRPr="003260B1">
        <w:rPr>
          <w:snapToGrid w:val="0"/>
          <w:sz w:val="28"/>
          <w:szCs w:val="28"/>
        </w:rPr>
        <w:t xml:space="preserve">Физические лица. </w:t>
      </w:r>
      <w:r w:rsidR="003260B1">
        <w:rPr>
          <w:sz w:val="28"/>
          <w:szCs w:val="28"/>
        </w:rPr>
        <w:t>Единый государственный реестр налогоплательщиков</w:t>
      </w:r>
      <w:r w:rsidR="003260B1" w:rsidRPr="003260B1">
        <w:rPr>
          <w:snapToGrid w:val="0"/>
          <w:sz w:val="28"/>
          <w:szCs w:val="28"/>
        </w:rPr>
        <w:t xml:space="preserve"> </w:t>
      </w:r>
    </w:p>
    <w:p w:rsidR="004B7E01" w:rsidRPr="003260B1" w:rsidRDefault="004B7E01" w:rsidP="003260B1">
      <w:pPr>
        <w:spacing w:line="360" w:lineRule="auto"/>
        <w:jc w:val="both"/>
        <w:rPr>
          <w:snapToGrid w:val="0"/>
          <w:sz w:val="28"/>
          <w:szCs w:val="28"/>
        </w:rPr>
      </w:pPr>
      <w:r w:rsidRPr="003260B1">
        <w:rPr>
          <w:snapToGrid w:val="0"/>
          <w:sz w:val="28"/>
          <w:szCs w:val="28"/>
        </w:rPr>
        <w:t>2.3 Индивидуальные предприниматели. ЕГРН</w:t>
      </w:r>
    </w:p>
    <w:p w:rsidR="00AB53BA" w:rsidRPr="003260B1" w:rsidRDefault="00AB53BA" w:rsidP="003260B1">
      <w:pPr>
        <w:spacing w:line="360" w:lineRule="auto"/>
        <w:jc w:val="both"/>
        <w:rPr>
          <w:sz w:val="28"/>
          <w:szCs w:val="28"/>
        </w:rPr>
      </w:pPr>
      <w:r w:rsidRPr="003260B1">
        <w:rPr>
          <w:snapToGrid w:val="0"/>
          <w:sz w:val="28"/>
          <w:szCs w:val="28"/>
        </w:rPr>
        <w:t>Заключен</w:t>
      </w:r>
      <w:r w:rsidR="005E07AE" w:rsidRPr="003260B1">
        <w:rPr>
          <w:snapToGrid w:val="0"/>
          <w:sz w:val="28"/>
          <w:szCs w:val="28"/>
        </w:rPr>
        <w:t>ие</w:t>
      </w:r>
    </w:p>
    <w:p w:rsidR="005E07AE" w:rsidRPr="003260B1" w:rsidRDefault="00401F89" w:rsidP="003260B1">
      <w:pPr>
        <w:spacing w:line="360" w:lineRule="auto"/>
        <w:jc w:val="both"/>
        <w:rPr>
          <w:sz w:val="28"/>
          <w:szCs w:val="28"/>
        </w:rPr>
      </w:pPr>
      <w:r w:rsidRPr="003260B1">
        <w:rPr>
          <w:sz w:val="28"/>
          <w:szCs w:val="28"/>
        </w:rPr>
        <w:t>Список использованных источников</w:t>
      </w:r>
    </w:p>
    <w:p w:rsidR="00AB53BA" w:rsidRPr="003260B1" w:rsidRDefault="00AB53BA" w:rsidP="003260B1">
      <w:pPr>
        <w:spacing w:line="360" w:lineRule="auto"/>
        <w:ind w:firstLine="709"/>
        <w:jc w:val="both"/>
        <w:rPr>
          <w:sz w:val="28"/>
          <w:szCs w:val="28"/>
        </w:rPr>
      </w:pPr>
    </w:p>
    <w:p w:rsidR="00AB53BA" w:rsidRPr="003260B1" w:rsidRDefault="003260B1" w:rsidP="003260B1">
      <w:pPr>
        <w:spacing w:line="360" w:lineRule="auto"/>
        <w:ind w:firstLine="709"/>
        <w:jc w:val="center"/>
        <w:rPr>
          <w:b/>
          <w:sz w:val="28"/>
          <w:szCs w:val="28"/>
        </w:rPr>
      </w:pPr>
      <w:r>
        <w:rPr>
          <w:sz w:val="28"/>
          <w:szCs w:val="28"/>
        </w:rPr>
        <w:br w:type="page"/>
      </w:r>
      <w:r w:rsidR="00AB53BA" w:rsidRPr="003260B1">
        <w:rPr>
          <w:b/>
          <w:sz w:val="28"/>
          <w:szCs w:val="28"/>
        </w:rPr>
        <w:t>Введение</w:t>
      </w:r>
    </w:p>
    <w:p w:rsidR="00E6314F" w:rsidRPr="003260B1" w:rsidRDefault="00E6314F"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 xml:space="preserve">Взимание налогов - одна из основных и древнейших функций государства, условие его существования. Не вызывает сомнения тот факт, что это одна из составляющих стабильного развития на пути к экономическому, социальному благополучию и наиболее эффективный инструмент регулирования экономических отношений. Законодательство о налогах и сборах регулирует властные отношения по поводу установления, введения и взимания налогов и сборов в Российской Федерации, а также отношения, возникающие в процессе осуществления налогового контроля и привлечения к ответственности за совершение налогового правонарушения. </w:t>
      </w:r>
    </w:p>
    <w:p w:rsidR="00AB53BA" w:rsidRPr="003260B1" w:rsidRDefault="00AB53BA" w:rsidP="003260B1">
      <w:pPr>
        <w:spacing w:line="360" w:lineRule="auto"/>
        <w:ind w:firstLine="709"/>
        <w:jc w:val="both"/>
        <w:rPr>
          <w:sz w:val="28"/>
          <w:szCs w:val="28"/>
        </w:rPr>
      </w:pPr>
      <w:r w:rsidRPr="003260B1">
        <w:rPr>
          <w:sz w:val="28"/>
          <w:szCs w:val="28"/>
        </w:rPr>
        <w:t xml:space="preserve">Для установления эффективной системы налогообложения необходимо четко определить круг налогоплательщиков, на которых будет возложена обязанность по уплате налогов. Данная цель достигается с помощью государственной регистрации юридических лиц, на основании которой в сою очередь происходит учет налогоплательщиков. </w:t>
      </w:r>
      <w:r w:rsidRPr="003260B1">
        <w:rPr>
          <w:snapToGrid w:val="0"/>
          <w:sz w:val="28"/>
          <w:szCs w:val="28"/>
        </w:rPr>
        <w:t>Функции государственной регистрации и постановки налогоплательщиков на налоговый учет осуществляют налоговые органы. Но функция государственной регистрации налогоплательщиков была передана им только с 1 июля 2002 года. Эти меры были предприняты с целью создания Единого государственного реестра юридических лиц и осуществления налогового контроля за деятельностью организаций.</w:t>
      </w:r>
      <w:r w:rsidRPr="003260B1">
        <w:rPr>
          <w:sz w:val="28"/>
          <w:szCs w:val="28"/>
        </w:rPr>
        <w:t xml:space="preserve"> Таким образом, в ходе работы по регистрации и учету юридических лиц налоговые органы получают первичную информацию о налогоплательщиках и включают ее в свою базу данных. </w:t>
      </w:r>
    </w:p>
    <w:p w:rsidR="00AB53BA" w:rsidRPr="003260B1" w:rsidRDefault="00AB53BA" w:rsidP="003260B1">
      <w:pPr>
        <w:spacing w:line="360" w:lineRule="auto"/>
        <w:ind w:firstLine="709"/>
        <w:jc w:val="both"/>
        <w:rPr>
          <w:sz w:val="28"/>
          <w:szCs w:val="28"/>
        </w:rPr>
      </w:pPr>
      <w:r w:rsidRPr="003260B1">
        <w:rPr>
          <w:sz w:val="28"/>
          <w:szCs w:val="28"/>
        </w:rPr>
        <w:t>Основным законодательным актом, регулирующим учет налогоплательщиков, является Налоговый Кодекс Российской Федерации, согласно которому обязанность встать на учет в налоговые органы возлагается на организацию.</w:t>
      </w:r>
    </w:p>
    <w:p w:rsidR="00AB53BA" w:rsidRPr="003260B1" w:rsidRDefault="00AB53BA" w:rsidP="003260B1">
      <w:pPr>
        <w:spacing w:line="360" w:lineRule="auto"/>
        <w:ind w:firstLine="709"/>
        <w:jc w:val="both"/>
        <w:rPr>
          <w:snapToGrid w:val="0"/>
          <w:sz w:val="28"/>
          <w:szCs w:val="28"/>
        </w:rPr>
      </w:pPr>
      <w:r w:rsidRPr="003260B1">
        <w:rPr>
          <w:snapToGrid w:val="0"/>
          <w:sz w:val="28"/>
          <w:szCs w:val="28"/>
        </w:rPr>
        <w:t>Основным же документом, регулирующим регистрацию налогоплательщиков, помимо Налогового Кодекса Российской Федерации, является Федеральный закон «О государственной регистрации юридических лиц и</w:t>
      </w:r>
      <w:r w:rsidRPr="003260B1">
        <w:rPr>
          <w:sz w:val="28"/>
          <w:szCs w:val="28"/>
        </w:rPr>
        <w:t xml:space="preserve"> индивидуальных предпринимателей</w:t>
      </w:r>
      <w:r w:rsidRPr="003260B1">
        <w:rPr>
          <w:snapToGrid w:val="0"/>
          <w:sz w:val="28"/>
          <w:szCs w:val="28"/>
        </w:rPr>
        <w:t>» введенный в действие с 1 июля 2002 года, который регламентирует два тесно связанных между собой круга правоотношений. Это непосредственно вопросы регистрации юридических лиц при их создании, реорганизации и ликвидации, при внесении изменений в их учредительные документы, а также ведения государственного реестра юридических лиц.</w:t>
      </w:r>
    </w:p>
    <w:p w:rsidR="00AB53BA" w:rsidRPr="003260B1" w:rsidRDefault="00AB53BA" w:rsidP="003260B1">
      <w:pPr>
        <w:spacing w:line="360" w:lineRule="auto"/>
        <w:ind w:firstLine="709"/>
        <w:jc w:val="both"/>
        <w:rPr>
          <w:sz w:val="28"/>
          <w:szCs w:val="28"/>
        </w:rPr>
      </w:pPr>
      <w:r w:rsidRPr="003260B1">
        <w:rPr>
          <w:sz w:val="28"/>
          <w:szCs w:val="28"/>
        </w:rPr>
        <w:t xml:space="preserve">К тому же, с 1 января 2004 года вступил в силу Федеральный закон № 185-ФЗ РФ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который кардинально изменил всю действовавшую систему налогового учета введением принципа «одного окна». Чуть позже было принято Постановление Правительства РФ от 26 февраля </w:t>
      </w:r>
      <w:smartTag w:uri="urn:schemas-microsoft-com:office:smarttags" w:element="metricconverter">
        <w:smartTagPr>
          <w:attr w:name="ProductID" w:val="2004 г"/>
        </w:smartTagPr>
        <w:r w:rsidRPr="003260B1">
          <w:rPr>
            <w:sz w:val="28"/>
            <w:szCs w:val="28"/>
          </w:rPr>
          <w:t>2004 г</w:t>
        </w:r>
      </w:smartTag>
      <w:r w:rsidRPr="003260B1">
        <w:rPr>
          <w:sz w:val="28"/>
          <w:szCs w:val="28"/>
        </w:rPr>
        <w:t>. N 110 «О совершенствовании процедур государственной регистрации и постановки на учет юридических лиц и индивидуальных предпринимателей», которое уточнило эту процедуру и утвердило «Правила ведения Единого государственного реестра налогоплательщиков».</w:t>
      </w:r>
    </w:p>
    <w:p w:rsidR="00AB53BA" w:rsidRPr="003260B1" w:rsidRDefault="00AB53BA" w:rsidP="003260B1">
      <w:pPr>
        <w:spacing w:line="360" w:lineRule="auto"/>
        <w:ind w:firstLine="709"/>
        <w:jc w:val="both"/>
        <w:rPr>
          <w:snapToGrid w:val="0"/>
          <w:sz w:val="28"/>
          <w:szCs w:val="28"/>
        </w:rPr>
      </w:pPr>
      <w:r w:rsidRPr="003260B1">
        <w:rPr>
          <w:sz w:val="28"/>
          <w:szCs w:val="28"/>
        </w:rPr>
        <w:t>Итак, процедура государственной регистрации и учета налогоплательщиков по принципу «одного окна»</w:t>
      </w:r>
      <w:r w:rsidR="003260B1">
        <w:rPr>
          <w:sz w:val="28"/>
          <w:szCs w:val="28"/>
        </w:rPr>
        <w:t xml:space="preserve"> </w:t>
      </w:r>
      <w:r w:rsidRPr="003260B1">
        <w:rPr>
          <w:sz w:val="28"/>
          <w:szCs w:val="28"/>
        </w:rPr>
        <w:t>применяемая с 2004 года</w:t>
      </w:r>
      <w:r w:rsidRPr="003260B1">
        <w:rPr>
          <w:snapToGrid w:val="0"/>
          <w:sz w:val="28"/>
          <w:szCs w:val="28"/>
        </w:rPr>
        <w:t xml:space="preserve"> поспособствовала взаимодействию регистрирующего органа с налогоплательщиками, что не могло не принести ощутимую пользу государству в деле взимания налогов с населения. Таким образом, процедура регистрации и постановки на учет для налогоплательщиков была существенно облегчена, но за годы применения принципа «одного окна» выявилось не малое количество проблем, которые требуют усиленного внимания, как со стороны налоговых органов, так и со стороны законодательной власти. Исходя из выше изложенного, можно утверждать, что данная тема</w:t>
      </w:r>
      <w:r w:rsidR="003260B1">
        <w:rPr>
          <w:snapToGrid w:val="0"/>
          <w:sz w:val="28"/>
          <w:szCs w:val="28"/>
        </w:rPr>
        <w:t xml:space="preserve"> </w:t>
      </w:r>
      <w:r w:rsidRPr="003260B1">
        <w:rPr>
          <w:snapToGrid w:val="0"/>
          <w:sz w:val="28"/>
          <w:szCs w:val="28"/>
        </w:rPr>
        <w:t>актуальна как с теоретической, так и с практической точки зрения.</w:t>
      </w:r>
    </w:p>
    <w:p w:rsidR="00AB53BA" w:rsidRPr="003260B1" w:rsidRDefault="00AB53BA" w:rsidP="003260B1">
      <w:pPr>
        <w:spacing w:line="360" w:lineRule="auto"/>
        <w:ind w:firstLine="709"/>
        <w:jc w:val="both"/>
        <w:rPr>
          <w:sz w:val="28"/>
          <w:szCs w:val="28"/>
        </w:rPr>
      </w:pPr>
      <w:r w:rsidRPr="003260B1">
        <w:rPr>
          <w:sz w:val="28"/>
          <w:szCs w:val="28"/>
        </w:rPr>
        <w:t>Цель данной работы состоит в том, чтобы на основе изучения теоретической базы, анализа и обобщения действующей практики регистрации и учета налогоплательщиков Алтайского края предложить методологические подходы по совершенствованию процедуры государственной регистрации и постановки на учет юридических</w:t>
      </w:r>
      <w:r w:rsidR="003260B1">
        <w:rPr>
          <w:sz w:val="28"/>
          <w:szCs w:val="28"/>
        </w:rPr>
        <w:t xml:space="preserve"> </w:t>
      </w:r>
      <w:r w:rsidRPr="003260B1">
        <w:rPr>
          <w:sz w:val="28"/>
          <w:szCs w:val="28"/>
        </w:rPr>
        <w:t>лиц.</w:t>
      </w:r>
    </w:p>
    <w:p w:rsidR="00AB53BA" w:rsidRPr="003260B1" w:rsidRDefault="00AB53BA" w:rsidP="003260B1">
      <w:pPr>
        <w:spacing w:line="360" w:lineRule="auto"/>
        <w:ind w:firstLine="709"/>
        <w:jc w:val="both"/>
        <w:rPr>
          <w:sz w:val="28"/>
          <w:szCs w:val="28"/>
        </w:rPr>
      </w:pPr>
      <w:r w:rsidRPr="003260B1">
        <w:rPr>
          <w:snapToGrid w:val="0"/>
          <w:sz w:val="28"/>
          <w:szCs w:val="28"/>
        </w:rPr>
        <w:t>Для достижения поставленной цели необходимо решить следующие задачи:</w:t>
      </w:r>
    </w:p>
    <w:p w:rsidR="00AB53BA" w:rsidRPr="003260B1" w:rsidRDefault="00AB53BA" w:rsidP="003260B1">
      <w:pPr>
        <w:numPr>
          <w:ilvl w:val="0"/>
          <w:numId w:val="14"/>
        </w:numPr>
        <w:tabs>
          <w:tab w:val="clear" w:pos="800"/>
        </w:tabs>
        <w:spacing w:line="360" w:lineRule="auto"/>
        <w:ind w:left="0" w:firstLine="709"/>
        <w:jc w:val="both"/>
        <w:rPr>
          <w:sz w:val="28"/>
          <w:szCs w:val="28"/>
        </w:rPr>
      </w:pPr>
      <w:r w:rsidRPr="003260B1">
        <w:rPr>
          <w:snapToGrid w:val="0"/>
          <w:sz w:val="28"/>
          <w:szCs w:val="28"/>
        </w:rPr>
        <w:t>исследовать законодательные основы существующей системы регистрации и учёта налогоплательщиков в Российской Федерации;</w:t>
      </w:r>
    </w:p>
    <w:p w:rsidR="00AB53BA" w:rsidRPr="003260B1" w:rsidRDefault="00AB53BA" w:rsidP="003260B1">
      <w:pPr>
        <w:numPr>
          <w:ilvl w:val="0"/>
          <w:numId w:val="14"/>
        </w:numPr>
        <w:tabs>
          <w:tab w:val="clear" w:pos="800"/>
        </w:tabs>
        <w:spacing w:line="360" w:lineRule="auto"/>
        <w:ind w:left="0" w:firstLine="709"/>
        <w:jc w:val="both"/>
        <w:rPr>
          <w:sz w:val="28"/>
          <w:szCs w:val="28"/>
        </w:rPr>
      </w:pPr>
      <w:r w:rsidRPr="003260B1">
        <w:rPr>
          <w:sz w:val="28"/>
          <w:szCs w:val="28"/>
        </w:rPr>
        <w:t xml:space="preserve">раскрыть содержание процедуры государственной регистрации и постановки на учет юридических лиц; </w:t>
      </w:r>
    </w:p>
    <w:p w:rsidR="00AB53BA" w:rsidRPr="003260B1" w:rsidRDefault="00AB53BA" w:rsidP="003260B1">
      <w:pPr>
        <w:numPr>
          <w:ilvl w:val="0"/>
          <w:numId w:val="14"/>
        </w:numPr>
        <w:tabs>
          <w:tab w:val="clear" w:pos="800"/>
        </w:tabs>
        <w:spacing w:line="360" w:lineRule="auto"/>
        <w:ind w:left="0" w:firstLine="709"/>
        <w:jc w:val="both"/>
        <w:rPr>
          <w:sz w:val="28"/>
          <w:szCs w:val="28"/>
        </w:rPr>
      </w:pPr>
      <w:r w:rsidRPr="003260B1">
        <w:rPr>
          <w:sz w:val="28"/>
          <w:szCs w:val="28"/>
        </w:rPr>
        <w:t>выявить теоретические аспекты ее эффективной организации и особенности практической реализации в Российской Федерации (на примере – УФНС и ИФНС по ИНД. райо</w:t>
      </w:r>
      <w:r w:rsidR="003260B1">
        <w:rPr>
          <w:sz w:val="28"/>
          <w:szCs w:val="28"/>
        </w:rPr>
        <w:t>н</w:t>
      </w:r>
      <w:r w:rsidRPr="003260B1">
        <w:rPr>
          <w:sz w:val="28"/>
          <w:szCs w:val="28"/>
        </w:rPr>
        <w:t>у);</w:t>
      </w:r>
    </w:p>
    <w:p w:rsidR="00AB53BA" w:rsidRPr="003260B1" w:rsidRDefault="00AB53BA" w:rsidP="003260B1">
      <w:pPr>
        <w:numPr>
          <w:ilvl w:val="0"/>
          <w:numId w:val="14"/>
        </w:numPr>
        <w:tabs>
          <w:tab w:val="clear" w:pos="800"/>
        </w:tabs>
        <w:spacing w:line="360" w:lineRule="auto"/>
        <w:ind w:left="0" w:firstLine="709"/>
        <w:jc w:val="both"/>
        <w:rPr>
          <w:sz w:val="28"/>
          <w:szCs w:val="28"/>
        </w:rPr>
      </w:pPr>
      <w:r w:rsidRPr="003260B1">
        <w:rPr>
          <w:sz w:val="28"/>
          <w:szCs w:val="28"/>
        </w:rPr>
        <w:t>охарактеризовать основные недостатки существующей системы;</w:t>
      </w:r>
    </w:p>
    <w:p w:rsidR="00AB53BA" w:rsidRPr="003260B1" w:rsidRDefault="00AB53BA" w:rsidP="003260B1">
      <w:pPr>
        <w:numPr>
          <w:ilvl w:val="0"/>
          <w:numId w:val="14"/>
        </w:numPr>
        <w:tabs>
          <w:tab w:val="clear" w:pos="800"/>
        </w:tabs>
        <w:spacing w:line="360" w:lineRule="auto"/>
        <w:ind w:left="0" w:firstLine="709"/>
        <w:jc w:val="both"/>
        <w:rPr>
          <w:sz w:val="28"/>
          <w:szCs w:val="28"/>
        </w:rPr>
      </w:pPr>
      <w:r w:rsidRPr="003260B1">
        <w:rPr>
          <w:sz w:val="28"/>
          <w:szCs w:val="28"/>
        </w:rPr>
        <w:t>провести разработку основных направлений и методологических подходов по совершенствованию процедуры государственной регистрации и учета юридических лиц в Российской Федерации.</w:t>
      </w:r>
    </w:p>
    <w:p w:rsidR="00AB53BA" w:rsidRPr="003260B1" w:rsidRDefault="00AB53BA" w:rsidP="003260B1">
      <w:pPr>
        <w:spacing w:line="360" w:lineRule="auto"/>
        <w:ind w:firstLine="709"/>
        <w:jc w:val="both"/>
        <w:rPr>
          <w:snapToGrid w:val="0"/>
          <w:sz w:val="28"/>
          <w:szCs w:val="28"/>
        </w:rPr>
      </w:pPr>
      <w:r w:rsidRPr="003260B1">
        <w:rPr>
          <w:snapToGrid w:val="0"/>
          <w:sz w:val="28"/>
          <w:szCs w:val="28"/>
        </w:rPr>
        <w:t>Объектом исследования данной работы являются общественные отношения, возникающие в процессе осуществления государственной регистрации и учёта юридических лиц УФНС по Алтайскому краю.</w:t>
      </w:r>
    </w:p>
    <w:p w:rsidR="00AB53BA" w:rsidRPr="003260B1" w:rsidRDefault="00AB53BA" w:rsidP="0001302F">
      <w:pPr>
        <w:pStyle w:val="aa"/>
        <w:spacing w:line="360" w:lineRule="auto"/>
        <w:ind w:firstLine="709"/>
        <w:rPr>
          <w:szCs w:val="28"/>
        </w:rPr>
      </w:pPr>
      <w:r w:rsidRPr="003260B1">
        <w:rPr>
          <w:szCs w:val="28"/>
        </w:rPr>
        <w:t>Предметом исследования являются нормативно-правовые акты, регулирующие вышеуказанные отношения.</w:t>
      </w:r>
      <w:r w:rsidR="0001302F">
        <w:rPr>
          <w:szCs w:val="28"/>
        </w:rPr>
        <w:t xml:space="preserve"> </w:t>
      </w:r>
      <w:r w:rsidRPr="003260B1">
        <w:rPr>
          <w:snapToGrid w:val="0"/>
          <w:szCs w:val="28"/>
        </w:rPr>
        <w:t>Для написания представленной работы были использованы следующие методы исследования: анализ и обобщение (дедукция и индукция), формально-логический и статистический методы.</w:t>
      </w:r>
      <w:r w:rsidR="0001302F">
        <w:rPr>
          <w:snapToGrid w:val="0"/>
          <w:szCs w:val="28"/>
        </w:rPr>
        <w:t xml:space="preserve"> </w:t>
      </w:r>
      <w:r w:rsidRPr="003260B1">
        <w:rPr>
          <w:szCs w:val="28"/>
        </w:rPr>
        <w:t>Источниками информации для работы являются законодательные акты и нормативные материалы, федерального, регионального и местного уровня,</w:t>
      </w:r>
      <w:r w:rsidR="003260B1">
        <w:rPr>
          <w:szCs w:val="28"/>
        </w:rPr>
        <w:t xml:space="preserve"> </w:t>
      </w:r>
      <w:r w:rsidRPr="003260B1">
        <w:rPr>
          <w:szCs w:val="28"/>
        </w:rPr>
        <w:t>материалы официального сайта ФНС РФ и периодической прессы, а также отечественная</w:t>
      </w:r>
      <w:r w:rsidR="003260B1">
        <w:rPr>
          <w:szCs w:val="28"/>
        </w:rPr>
        <w:t xml:space="preserve"> </w:t>
      </w:r>
      <w:r w:rsidRPr="003260B1">
        <w:rPr>
          <w:szCs w:val="28"/>
        </w:rPr>
        <w:t>литература по основам налогообложения и налогового контроля.</w:t>
      </w:r>
    </w:p>
    <w:p w:rsidR="00AB53BA" w:rsidRDefault="003260B1" w:rsidP="003260B1">
      <w:pPr>
        <w:spacing w:line="360" w:lineRule="auto"/>
        <w:ind w:firstLine="709"/>
        <w:jc w:val="center"/>
        <w:rPr>
          <w:b/>
          <w:snapToGrid w:val="0"/>
          <w:sz w:val="28"/>
          <w:szCs w:val="28"/>
        </w:rPr>
      </w:pPr>
      <w:r>
        <w:rPr>
          <w:snapToGrid w:val="0"/>
          <w:sz w:val="28"/>
          <w:szCs w:val="28"/>
        </w:rPr>
        <w:br w:type="page"/>
      </w:r>
      <w:r w:rsidR="00AB53BA" w:rsidRPr="003260B1">
        <w:rPr>
          <w:b/>
          <w:snapToGrid w:val="0"/>
          <w:sz w:val="28"/>
          <w:szCs w:val="28"/>
        </w:rPr>
        <w:t>Глава 1 Организация государственной регистрации и учёта налогоплательщиков – юридических лиц</w:t>
      </w:r>
    </w:p>
    <w:p w:rsidR="003260B1" w:rsidRPr="003260B1" w:rsidRDefault="003260B1" w:rsidP="003260B1">
      <w:pPr>
        <w:spacing w:line="360" w:lineRule="auto"/>
        <w:ind w:firstLine="709"/>
        <w:jc w:val="center"/>
        <w:rPr>
          <w:b/>
          <w:snapToGrid w:val="0"/>
          <w:sz w:val="28"/>
          <w:szCs w:val="28"/>
        </w:rPr>
      </w:pPr>
    </w:p>
    <w:p w:rsidR="00AB53BA" w:rsidRPr="003260B1" w:rsidRDefault="00AB53BA" w:rsidP="003260B1">
      <w:pPr>
        <w:spacing w:line="360" w:lineRule="auto"/>
        <w:ind w:firstLine="709"/>
        <w:jc w:val="center"/>
        <w:rPr>
          <w:b/>
          <w:sz w:val="28"/>
          <w:szCs w:val="28"/>
        </w:rPr>
      </w:pPr>
      <w:r w:rsidRPr="003260B1">
        <w:rPr>
          <w:b/>
          <w:sz w:val="28"/>
          <w:szCs w:val="28"/>
        </w:rPr>
        <w:t>1.1 Совершенствование процедуры регистрации и учета юридических лиц в России</w:t>
      </w:r>
    </w:p>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В период перехода экономики от административно-хозяйственной к рыночной системе процедура регистрации юридического лица неизбежно сильно усложняется, это отчетливо видно на примере процесса регистрации в конце 80-х гг. Учитывая, что государство в то время было тоталитарным, то и первые правила регистрации предпринимателей, а точнее регистрация кооперативов в конце 80-х гг. прошлого века была чисто разрешительной процедурой. Одного желания и умения было недостаточно для открытия кооператива. Требовалось доказать, что этот кооператив нужен, что имеются необходимые возможности для своего функционирования и т.д. и т.п. Все решала комиссия исполкома по кооперативам.</w:t>
      </w:r>
    </w:p>
    <w:p w:rsidR="00AB53BA" w:rsidRPr="003260B1" w:rsidRDefault="00AB53BA" w:rsidP="003260B1">
      <w:pPr>
        <w:spacing w:line="360" w:lineRule="auto"/>
        <w:ind w:firstLine="709"/>
        <w:jc w:val="both"/>
        <w:rPr>
          <w:sz w:val="28"/>
          <w:szCs w:val="28"/>
        </w:rPr>
      </w:pPr>
      <w:r w:rsidRPr="003260B1">
        <w:rPr>
          <w:sz w:val="28"/>
          <w:szCs w:val="28"/>
        </w:rPr>
        <w:t>На следующем этапе регистрация юридических лиц: малых предприятий (существовала ранее и такая организационно-правовая форма), обществ с ограниченной ответственностью и других осуществлялась отделом исполкома уже по заявительному принципу, но с соблюдением определенных условий и подачей необходимых бумаг. Например, необходимо было одобрить в финансовом управлении района технико-экономическое обоснование создания и функционирования предприятия, получить согласие экологов и т.п.</w:t>
      </w:r>
    </w:p>
    <w:p w:rsidR="00AB53BA" w:rsidRPr="003260B1" w:rsidRDefault="00AB53BA" w:rsidP="003260B1">
      <w:pPr>
        <w:spacing w:line="360" w:lineRule="auto"/>
        <w:ind w:firstLine="709"/>
        <w:jc w:val="both"/>
        <w:rPr>
          <w:sz w:val="28"/>
          <w:szCs w:val="28"/>
        </w:rPr>
      </w:pPr>
      <w:r w:rsidRPr="003260B1">
        <w:rPr>
          <w:sz w:val="28"/>
          <w:szCs w:val="28"/>
        </w:rPr>
        <w:t xml:space="preserve">Процессы либерализации и демократизации, происходившие в нашей стране на рубеже 90-х гг., оказывали свое влияние и на процесс регистрации. Постепенно препятствия, которые ставились перед предпринимателями, снимались, и регистрация вновь создававшихся предприятий перестала казаться таким уж невозможным делом. </w:t>
      </w:r>
    </w:p>
    <w:p w:rsidR="00AB53BA" w:rsidRPr="003260B1" w:rsidRDefault="00AB53BA" w:rsidP="003260B1">
      <w:pPr>
        <w:spacing w:line="360" w:lineRule="auto"/>
        <w:ind w:firstLine="709"/>
        <w:jc w:val="both"/>
        <w:rPr>
          <w:sz w:val="28"/>
          <w:szCs w:val="28"/>
        </w:rPr>
      </w:pPr>
      <w:r w:rsidRPr="003260B1">
        <w:rPr>
          <w:sz w:val="28"/>
          <w:szCs w:val="28"/>
        </w:rPr>
        <w:t xml:space="preserve">Резкое изменение в процессе регистрации произошло с момента вступления в действие в </w:t>
      </w:r>
      <w:smartTag w:uri="urn:schemas-microsoft-com:office:smarttags" w:element="metricconverter">
        <w:smartTagPr>
          <w:attr w:name="ProductID" w:val="1990 г"/>
        </w:smartTagPr>
        <w:r w:rsidRPr="003260B1">
          <w:rPr>
            <w:sz w:val="28"/>
            <w:szCs w:val="28"/>
          </w:rPr>
          <w:t>1990 г</w:t>
        </w:r>
      </w:smartTag>
      <w:r w:rsidRPr="003260B1">
        <w:rPr>
          <w:sz w:val="28"/>
          <w:szCs w:val="28"/>
        </w:rPr>
        <w:t>. законов: «О предприятиях и предпринимательской деятельности» и «О собственности в РСФСР». Следует подчеркнуть, что до вступления в силу с 1 июля 2002г. закона «О государственной регистрации юридических лиц» процесс регистрации в стране основывался на статьях 34,35 закона «О предприятиях и предпринимательской деятельности»[40].</w:t>
      </w:r>
    </w:p>
    <w:p w:rsidR="00AB53BA" w:rsidRPr="003260B1" w:rsidRDefault="00AB53BA" w:rsidP="003260B1">
      <w:pPr>
        <w:spacing w:line="360" w:lineRule="auto"/>
        <w:ind w:firstLine="709"/>
        <w:jc w:val="both"/>
        <w:rPr>
          <w:sz w:val="28"/>
          <w:szCs w:val="28"/>
        </w:rPr>
      </w:pPr>
      <w:r w:rsidRPr="003260B1">
        <w:rPr>
          <w:sz w:val="28"/>
          <w:szCs w:val="28"/>
        </w:rPr>
        <w:t xml:space="preserve">Действовавшая процедура регистрации юридических лиц была сложна и запутанна. Главными причинами несовершенства института государственной регистрации юридических лиц являлись: отсутствие единого законодательства, определяющего порядок и процедуру государственной регистрации юридических лиц, отсутствие единого государственного реестра, закрытость информации, включенной в государственный реестр, для субъектов рынка, а также множественность органов, осуществляющих регистрацию юридических лиц. Более пяти лет с момента принятия первой части Гражданского кодекса РФ законодательными органами рассматривался проект закона «О государственной регистрации юридических лиц». 8 августа </w:t>
      </w:r>
      <w:smartTag w:uri="urn:schemas-microsoft-com:office:smarttags" w:element="metricconverter">
        <w:smartTagPr>
          <w:attr w:name="ProductID" w:val="2001 г"/>
        </w:smartTagPr>
        <w:r w:rsidRPr="003260B1">
          <w:rPr>
            <w:sz w:val="28"/>
            <w:szCs w:val="28"/>
          </w:rPr>
          <w:t>2001 г</w:t>
        </w:r>
      </w:smartTag>
      <w:r w:rsidRPr="003260B1">
        <w:rPr>
          <w:sz w:val="28"/>
          <w:szCs w:val="28"/>
        </w:rPr>
        <w:t xml:space="preserve">. был принят долгожданный нормативно-правовой акт, он был введен в действие 1 июля </w:t>
      </w:r>
      <w:smartTag w:uri="urn:schemas-microsoft-com:office:smarttags" w:element="metricconverter">
        <w:smartTagPr>
          <w:attr w:name="ProductID" w:val="2002 г"/>
        </w:smartTagPr>
        <w:r w:rsidRPr="003260B1">
          <w:rPr>
            <w:sz w:val="28"/>
            <w:szCs w:val="28"/>
          </w:rPr>
          <w:t>2002 г</w:t>
        </w:r>
      </w:smartTag>
      <w:r w:rsidRPr="003260B1">
        <w:rPr>
          <w:sz w:val="28"/>
          <w:szCs w:val="28"/>
        </w:rPr>
        <w:t xml:space="preserve">. </w:t>
      </w:r>
    </w:p>
    <w:p w:rsidR="00AB53BA" w:rsidRPr="003260B1" w:rsidRDefault="00AB53BA" w:rsidP="003260B1">
      <w:pPr>
        <w:spacing w:line="360" w:lineRule="auto"/>
        <w:ind w:firstLine="709"/>
        <w:jc w:val="both"/>
        <w:rPr>
          <w:sz w:val="28"/>
          <w:szCs w:val="28"/>
        </w:rPr>
      </w:pPr>
      <w:r w:rsidRPr="003260B1">
        <w:rPr>
          <w:sz w:val="28"/>
          <w:szCs w:val="28"/>
        </w:rPr>
        <w:t>Новый</w:t>
      </w:r>
      <w:r w:rsidR="003260B1">
        <w:rPr>
          <w:sz w:val="28"/>
          <w:szCs w:val="28"/>
        </w:rPr>
        <w:t xml:space="preserve"> </w:t>
      </w:r>
      <w:r w:rsidRPr="003260B1">
        <w:rPr>
          <w:sz w:val="28"/>
          <w:szCs w:val="28"/>
        </w:rPr>
        <w:t>Закон был направлен на совершенствование процесса регистрации создания, реорганизации и ликвидации юридических лиц, в том числе на упрощение процедуры регистрации и сокращение ее сроков, создание правовых основ формирования Единого государственного реестра юридических лиц.</w:t>
      </w:r>
      <w:r w:rsidR="003260B1">
        <w:rPr>
          <w:sz w:val="28"/>
          <w:szCs w:val="28"/>
        </w:rPr>
        <w:t xml:space="preserve"> </w:t>
      </w:r>
      <w:r w:rsidRPr="003260B1">
        <w:rPr>
          <w:sz w:val="28"/>
          <w:szCs w:val="28"/>
        </w:rPr>
        <w:t xml:space="preserve">Закон о государственной регистрации юридических лиц основан на принципе единообразия. Регистрация осуществляется в единой системе регистрирующих органов по общим правилам, действующим на всей территории Российской Федерации. С 1 июля 2002 года, в соответствии с постановлением Правительства Российской Федерации от 17 мая 2002 года N 319, принятым во исполнение Федерального закона N 129-ФЗ, функции уполномоченного федерального органа исполнительной власти, осуществляющего государственную регистрацию юридических лиц, возлагаются на налоговые органы. </w:t>
      </w:r>
    </w:p>
    <w:p w:rsidR="00AB53BA" w:rsidRPr="003260B1" w:rsidRDefault="00AB53BA" w:rsidP="003260B1">
      <w:pPr>
        <w:spacing w:line="360" w:lineRule="auto"/>
        <w:ind w:firstLine="709"/>
        <w:jc w:val="both"/>
        <w:rPr>
          <w:sz w:val="28"/>
          <w:szCs w:val="28"/>
        </w:rPr>
      </w:pPr>
      <w:r w:rsidRPr="003260B1">
        <w:rPr>
          <w:sz w:val="28"/>
          <w:szCs w:val="28"/>
        </w:rPr>
        <w:t>До вступления в силу Закона о государственной регистрации юридических лиц, регистрирующие органы в законодательстве были выделены не четко, что породило множество органов регистрации. Например, действовавший в то время</w:t>
      </w:r>
      <w:r w:rsidR="003260B1">
        <w:rPr>
          <w:sz w:val="28"/>
          <w:szCs w:val="28"/>
        </w:rPr>
        <w:t xml:space="preserve"> </w:t>
      </w:r>
      <w:r w:rsidRPr="003260B1">
        <w:rPr>
          <w:sz w:val="28"/>
          <w:szCs w:val="28"/>
        </w:rPr>
        <w:t>п. 1 ст. 34 Закона РСФСР от 25.12.90 N 445-1 «О предприятиях и предпринимательской деятельности», в соответствии, с которым регистрацию юридических лиц должны осуществлять органы местного самоуправления, а ГК РФ в ст. 51 содержит указание на то, что юридическое лицо подлежит регистрации в органах юстиции. Вследствие этого вопрос об органах, осуществляющих регистрацию юридических лиц, решался по-разному. В сложившихся обстоятельствах субъекты РФ самостоятельно решали вопрос об органе, который осуществляет регистрационные функции. Так, после утверждения Постановлением Правительства РФ от 07.10.96 N 1177 Концепции реформирования органов и учреждений юстиции Российской Федерации в некоторых субъектах (республиках Татарстан, Марий Эл, Саха, Кемеровской, Читинской областях и др.) были созданы специализированные органы по регистрации юридических лиц, являвшиеся либо самостоятельным органом, либо подразделением органа юстиции. В Москве орган, осуществляющий регистрацию юридических лиц, не являлся ни органом местного самоуправления, ни органом юстиции. Московская регистрационная палата, действовавшая на основании Положения, утвержденного Правительством Москвы от 25.07.91 N 134-2, являлась самостоятельной организацией [40].</w:t>
      </w:r>
    </w:p>
    <w:p w:rsidR="00AB53BA" w:rsidRPr="003260B1" w:rsidRDefault="00AB53BA" w:rsidP="003260B1">
      <w:pPr>
        <w:spacing w:line="360" w:lineRule="auto"/>
        <w:ind w:firstLine="709"/>
        <w:jc w:val="both"/>
        <w:rPr>
          <w:sz w:val="28"/>
          <w:szCs w:val="28"/>
        </w:rPr>
      </w:pPr>
      <w:r w:rsidRPr="003260B1">
        <w:rPr>
          <w:sz w:val="28"/>
          <w:szCs w:val="28"/>
        </w:rPr>
        <w:t>Итак, до 2002 года процедуру регистрации юридических лиц в различных субъектах РФ могли осуществлять:</w:t>
      </w:r>
      <w:r w:rsidR="003260B1">
        <w:rPr>
          <w:sz w:val="28"/>
          <w:szCs w:val="28"/>
        </w:rPr>
        <w:t xml:space="preserve"> </w:t>
      </w:r>
    </w:p>
    <w:p w:rsidR="00AB53BA" w:rsidRPr="003260B1" w:rsidRDefault="00AB53BA" w:rsidP="003260B1">
      <w:pPr>
        <w:numPr>
          <w:ilvl w:val="0"/>
          <w:numId w:val="17"/>
        </w:numPr>
        <w:tabs>
          <w:tab w:val="clear" w:pos="800"/>
        </w:tabs>
        <w:spacing w:line="360" w:lineRule="auto"/>
        <w:ind w:left="0" w:firstLine="709"/>
        <w:jc w:val="both"/>
        <w:rPr>
          <w:sz w:val="28"/>
          <w:szCs w:val="28"/>
        </w:rPr>
      </w:pPr>
      <w:r w:rsidRPr="003260B1">
        <w:rPr>
          <w:sz w:val="28"/>
          <w:szCs w:val="28"/>
        </w:rPr>
        <w:t>органы юстиции в субъектах Российской Федерации;</w:t>
      </w:r>
    </w:p>
    <w:p w:rsidR="00AB53BA" w:rsidRPr="003260B1" w:rsidRDefault="00AB53BA" w:rsidP="003260B1">
      <w:pPr>
        <w:numPr>
          <w:ilvl w:val="0"/>
          <w:numId w:val="17"/>
        </w:numPr>
        <w:tabs>
          <w:tab w:val="clear" w:pos="800"/>
        </w:tabs>
        <w:spacing w:line="360" w:lineRule="auto"/>
        <w:ind w:left="0" w:firstLine="709"/>
        <w:jc w:val="both"/>
        <w:rPr>
          <w:sz w:val="28"/>
          <w:szCs w:val="28"/>
        </w:rPr>
      </w:pPr>
      <w:r w:rsidRPr="003260B1">
        <w:rPr>
          <w:sz w:val="28"/>
          <w:szCs w:val="28"/>
        </w:rPr>
        <w:t>регистрационные палаты, созданные администрациями субъектов РФ;</w:t>
      </w:r>
    </w:p>
    <w:p w:rsidR="00AB53BA" w:rsidRPr="003260B1" w:rsidRDefault="00AB53BA" w:rsidP="003260B1">
      <w:pPr>
        <w:numPr>
          <w:ilvl w:val="0"/>
          <w:numId w:val="17"/>
        </w:numPr>
        <w:tabs>
          <w:tab w:val="clear" w:pos="800"/>
        </w:tabs>
        <w:spacing w:line="360" w:lineRule="auto"/>
        <w:ind w:left="0" w:firstLine="709"/>
        <w:jc w:val="both"/>
        <w:rPr>
          <w:sz w:val="28"/>
          <w:szCs w:val="28"/>
        </w:rPr>
      </w:pPr>
      <w:r w:rsidRPr="003260B1">
        <w:rPr>
          <w:sz w:val="28"/>
          <w:szCs w:val="28"/>
        </w:rPr>
        <w:t xml:space="preserve">органы местного самоуправления. </w:t>
      </w:r>
    </w:p>
    <w:p w:rsidR="00AB53BA" w:rsidRPr="003260B1" w:rsidRDefault="00AB53BA" w:rsidP="003260B1">
      <w:pPr>
        <w:spacing w:line="360" w:lineRule="auto"/>
        <w:ind w:firstLine="709"/>
        <w:jc w:val="both"/>
        <w:rPr>
          <w:sz w:val="28"/>
          <w:szCs w:val="28"/>
        </w:rPr>
      </w:pPr>
      <w:r w:rsidRPr="003260B1">
        <w:rPr>
          <w:sz w:val="28"/>
          <w:szCs w:val="28"/>
        </w:rPr>
        <w:t>Приведенный перечень регистрирующих органов дополняется иными органами, в чью компетенцию также входили вопросы регистрации юридических лиц. В банковской сфере органом, осуществляющим государственную регистрацию, являлся Центральный банк РФ, в области средств массовой информации - Министерство РФ по делам печати, телерадиовещания и средств массовых коммуникаций. Государственная регистрационная палата при Минюсте России является регистрирующим органом в отношении предприятий с иностранными инвестициями нефтегазодобывающей, нефтегазоперерабатывающей и угледобывающей отраслей, независимо от размера уставного капитала, а также предприятий, размер вклада иностранного инвестора в которые составляет сумму, превышающую 100 000 руб.[40].</w:t>
      </w:r>
    </w:p>
    <w:p w:rsidR="00AB53BA" w:rsidRPr="003260B1" w:rsidRDefault="00AB53BA" w:rsidP="003260B1">
      <w:pPr>
        <w:spacing w:line="360" w:lineRule="auto"/>
        <w:ind w:firstLine="709"/>
        <w:jc w:val="both"/>
        <w:rPr>
          <w:sz w:val="28"/>
          <w:szCs w:val="28"/>
        </w:rPr>
      </w:pPr>
      <w:r w:rsidRPr="003260B1">
        <w:rPr>
          <w:sz w:val="28"/>
          <w:szCs w:val="28"/>
        </w:rPr>
        <w:t>Итак, для всех был очевиден тот факт, что изменения существующей системы регистрации юридических лиц были просто необходимы. Так как отсутствовала единая система регистрирующих органов, отсутствовал государственный реестр, в котором содержались бы сведения обо всех юридических лицах, зарегистрированных на территории страны, информация из которого способствовала бы более цивилизованному способу ведения российского бизнеса и т.д.</w:t>
      </w:r>
      <w:r w:rsidR="003260B1">
        <w:rPr>
          <w:sz w:val="28"/>
          <w:szCs w:val="28"/>
        </w:rPr>
        <w:t xml:space="preserve"> </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 xml:space="preserve">На протяжении всех последующих лет процесс регистрации юридических лиц непрерывно совершенствовался, подвергался изменениям и дополнениям. Так главное нововведение Федерального закона от 23 декабря </w:t>
      </w:r>
      <w:smartTag w:uri="urn:schemas-microsoft-com:office:smarttags" w:element="metricconverter">
        <w:smartTagPr>
          <w:attr w:name="ProductID" w:val="2003 г"/>
        </w:smartTagPr>
        <w:r w:rsidRPr="003260B1">
          <w:rPr>
            <w:rFonts w:ascii="Times New Roman" w:hAnsi="Times New Roman" w:cs="Times New Roman"/>
            <w:sz w:val="28"/>
            <w:szCs w:val="28"/>
          </w:rPr>
          <w:t>2003 г</w:t>
        </w:r>
      </w:smartTag>
      <w:r w:rsidRPr="003260B1">
        <w:rPr>
          <w:rFonts w:ascii="Times New Roman" w:hAnsi="Times New Roman" w:cs="Times New Roman"/>
          <w:sz w:val="28"/>
          <w:szCs w:val="28"/>
        </w:rPr>
        <w:t xml:space="preserve">.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вступившего в силу с 1 января </w:t>
      </w:r>
      <w:smartTag w:uri="urn:schemas-microsoft-com:office:smarttags" w:element="metricconverter">
        <w:smartTagPr>
          <w:attr w:name="ProductID" w:val="2004 г"/>
        </w:smartTagPr>
        <w:r w:rsidRPr="003260B1">
          <w:rPr>
            <w:rFonts w:ascii="Times New Roman" w:hAnsi="Times New Roman" w:cs="Times New Roman"/>
            <w:sz w:val="28"/>
            <w:szCs w:val="28"/>
          </w:rPr>
          <w:t>2004 г</w:t>
        </w:r>
      </w:smartTag>
      <w:r w:rsidRPr="003260B1">
        <w:rPr>
          <w:rFonts w:ascii="Times New Roman" w:hAnsi="Times New Roman" w:cs="Times New Roman"/>
          <w:sz w:val="28"/>
          <w:szCs w:val="28"/>
        </w:rPr>
        <w:t>., - система «одного окна». По этому принципу налоговые органы, получившие заявительные документы от организации, должны обеспечить следующую последовательность действий: провести госрегистрацию налогоплательщика, внести сведения о нем в соответствующий государственный реестр, поставить на налоговый учет. И главное - в течение пяти дней со дня госрегистрации отправить необходимые документы для регистрации страхователя во внебюджетные фонды. В эти же пять дней налоговые органы должны выдать или отправить по почте «новообращенной» организации или предпринимателю свидетельство о госрегистрации и о постановке на налоговый учет, а также уведомление о совершении указанных действий. Таким образом, юридическому лицу оставалось только посетить орган Госкомстата для получения кодов статистики и открыть счет в банке [17].</w:t>
      </w:r>
    </w:p>
    <w:p w:rsidR="00AB53BA" w:rsidRPr="003260B1" w:rsidRDefault="00AB53BA" w:rsidP="003260B1">
      <w:pPr>
        <w:autoSpaceDE w:val="0"/>
        <w:autoSpaceDN w:val="0"/>
        <w:adjustRightInd w:val="0"/>
        <w:spacing w:line="360" w:lineRule="auto"/>
        <w:ind w:firstLine="709"/>
        <w:jc w:val="both"/>
        <w:rPr>
          <w:bCs/>
          <w:sz w:val="28"/>
          <w:szCs w:val="28"/>
        </w:rPr>
      </w:pPr>
      <w:r w:rsidRPr="003260B1">
        <w:rPr>
          <w:sz w:val="28"/>
          <w:szCs w:val="28"/>
        </w:rPr>
        <w:t>Однако, несмотря на столь привлекательные общие принципы «нового» законодательства, по прошествии трехлетнего периода применения данных норм</w:t>
      </w:r>
      <w:r w:rsidR="003260B1">
        <w:rPr>
          <w:sz w:val="28"/>
          <w:szCs w:val="28"/>
        </w:rPr>
        <w:t xml:space="preserve"> </w:t>
      </w:r>
      <w:r w:rsidRPr="003260B1">
        <w:rPr>
          <w:sz w:val="28"/>
          <w:szCs w:val="28"/>
        </w:rPr>
        <w:t>следует задаться вопросом об эффективности и практичности его отдельных аспектов, так как за данный период обнаружилось множество проблем выявленных практической стороной его применения.</w:t>
      </w:r>
    </w:p>
    <w:p w:rsidR="00AB53BA" w:rsidRPr="003260B1" w:rsidRDefault="00AB53BA" w:rsidP="003260B1">
      <w:pPr>
        <w:autoSpaceDE w:val="0"/>
        <w:autoSpaceDN w:val="0"/>
        <w:adjustRightInd w:val="0"/>
        <w:spacing w:line="360" w:lineRule="auto"/>
        <w:ind w:firstLine="709"/>
        <w:jc w:val="both"/>
        <w:rPr>
          <w:bCs/>
          <w:sz w:val="28"/>
          <w:szCs w:val="28"/>
        </w:rPr>
      </w:pPr>
    </w:p>
    <w:p w:rsidR="00AB53BA" w:rsidRPr="003260B1" w:rsidRDefault="00AB53BA" w:rsidP="003260B1">
      <w:pPr>
        <w:spacing w:line="360" w:lineRule="auto"/>
        <w:ind w:firstLine="709"/>
        <w:jc w:val="center"/>
        <w:rPr>
          <w:b/>
          <w:sz w:val="28"/>
          <w:szCs w:val="28"/>
        </w:rPr>
      </w:pPr>
      <w:r w:rsidRPr="003260B1">
        <w:rPr>
          <w:b/>
          <w:sz w:val="28"/>
          <w:szCs w:val="28"/>
        </w:rPr>
        <w:t>1.2 Общая характеристика процедуры регистрации налогоплательщиков - юридических лиц</w:t>
      </w:r>
    </w:p>
    <w:p w:rsidR="003260B1" w:rsidRDefault="003260B1" w:rsidP="003260B1">
      <w:pPr>
        <w:spacing w:line="360" w:lineRule="auto"/>
        <w:ind w:firstLine="709"/>
        <w:jc w:val="both"/>
        <w:rPr>
          <w:b/>
          <w:sz w:val="28"/>
          <w:szCs w:val="28"/>
        </w:rPr>
      </w:pPr>
    </w:p>
    <w:p w:rsidR="00AB53BA" w:rsidRPr="003260B1" w:rsidRDefault="00AB53BA" w:rsidP="003260B1">
      <w:pPr>
        <w:spacing w:line="360" w:lineRule="auto"/>
        <w:ind w:firstLine="709"/>
        <w:jc w:val="both"/>
        <w:rPr>
          <w:b/>
          <w:sz w:val="28"/>
          <w:szCs w:val="28"/>
        </w:rPr>
      </w:pPr>
      <w:r w:rsidRPr="003260B1">
        <w:rPr>
          <w:b/>
          <w:sz w:val="28"/>
          <w:szCs w:val="28"/>
        </w:rPr>
        <w:t xml:space="preserve">Понятие процедуры и цель регистрации юридического лица </w:t>
      </w:r>
    </w:p>
    <w:p w:rsidR="00AB53BA" w:rsidRPr="003260B1" w:rsidRDefault="00AB53BA" w:rsidP="003260B1">
      <w:pPr>
        <w:spacing w:line="360" w:lineRule="auto"/>
        <w:ind w:firstLine="709"/>
        <w:jc w:val="both"/>
        <w:rPr>
          <w:sz w:val="28"/>
          <w:szCs w:val="28"/>
        </w:rPr>
      </w:pPr>
      <w:r w:rsidRPr="003260B1">
        <w:rPr>
          <w:sz w:val="28"/>
          <w:szCs w:val="28"/>
        </w:rPr>
        <w:t xml:space="preserve">В настоящее время законодательство Российской Федерации о государственной регистрации состоит из Гражданского кодекса Российской Федерации, Федерального закона от 8 августа </w:t>
      </w:r>
      <w:smartTag w:uri="urn:schemas-microsoft-com:office:smarttags" w:element="metricconverter">
        <w:smartTagPr>
          <w:attr w:name="ProductID" w:val="2001 г"/>
        </w:smartTagPr>
        <w:r w:rsidRPr="003260B1">
          <w:rPr>
            <w:sz w:val="28"/>
            <w:szCs w:val="28"/>
          </w:rPr>
          <w:t>2001 г</w:t>
        </w:r>
      </w:smartTag>
      <w:r w:rsidRPr="003260B1">
        <w:rPr>
          <w:sz w:val="28"/>
          <w:szCs w:val="28"/>
        </w:rPr>
        <w:t>. N129-ФЗ «О государственной регистрации юридических лиц и индивидуальных предпринимателей» (далее Закон о регистрации юридических лиц) и издаваемых в соответствии с ними иных нормативных правовых актов Российской Федерации.</w:t>
      </w:r>
    </w:p>
    <w:p w:rsidR="00AB53BA" w:rsidRPr="003260B1" w:rsidRDefault="00AB53BA" w:rsidP="003260B1">
      <w:pPr>
        <w:spacing w:line="360" w:lineRule="auto"/>
        <w:ind w:firstLine="709"/>
        <w:jc w:val="both"/>
        <w:rPr>
          <w:sz w:val="28"/>
          <w:szCs w:val="28"/>
        </w:rPr>
      </w:pPr>
      <w:r w:rsidRPr="003260B1">
        <w:rPr>
          <w:sz w:val="28"/>
          <w:szCs w:val="28"/>
        </w:rPr>
        <w:t>Начинать изучение процедуры регистрации юридических лиц надо с четкого понимания того, кого же российское законодательство признает в качестве юридического лица и четкого определения государственной регистрации юридических лиц, которое нам дает законодательство.</w:t>
      </w:r>
    </w:p>
    <w:p w:rsidR="00AB53BA" w:rsidRPr="003260B1" w:rsidRDefault="00AB53BA" w:rsidP="003260B1">
      <w:pPr>
        <w:spacing w:line="360" w:lineRule="auto"/>
        <w:ind w:firstLine="709"/>
        <w:jc w:val="both"/>
        <w:rPr>
          <w:sz w:val="28"/>
          <w:szCs w:val="28"/>
        </w:rPr>
      </w:pPr>
      <w:r w:rsidRPr="003260B1">
        <w:rPr>
          <w:sz w:val="28"/>
          <w:szCs w:val="28"/>
        </w:rPr>
        <w:t>Итак, юридическим лицом, в соответствии со ст.48 ГК РФ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Юридическим лицом как самостоятельным субъектом права организация может стать лишь при условии её государственной регистрации в данном качестве [1].</w:t>
      </w:r>
    </w:p>
    <w:p w:rsidR="00AB53BA" w:rsidRPr="003260B1" w:rsidRDefault="00AB53BA" w:rsidP="003260B1">
      <w:pPr>
        <w:spacing w:line="360" w:lineRule="auto"/>
        <w:ind w:firstLine="709"/>
        <w:jc w:val="both"/>
        <w:rPr>
          <w:sz w:val="28"/>
          <w:szCs w:val="28"/>
        </w:rPr>
      </w:pPr>
      <w:r w:rsidRPr="003260B1">
        <w:rPr>
          <w:sz w:val="28"/>
          <w:szCs w:val="28"/>
        </w:rPr>
        <w:t>Налоговый Кодекс РФ дает следующее определение государственной регистрации юридических лиц (далее - государственная регистрация) – это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и</w:t>
      </w:r>
      <w:r w:rsidR="003260B1">
        <w:rPr>
          <w:sz w:val="28"/>
          <w:szCs w:val="28"/>
        </w:rPr>
        <w:t xml:space="preserve"> </w:t>
      </w:r>
      <w:r w:rsidRPr="003260B1">
        <w:rPr>
          <w:sz w:val="28"/>
          <w:szCs w:val="28"/>
        </w:rPr>
        <w:t>иных сведений о юридических лицах в соответствии с Федеральным законом «О государственной регистрации юридических лиц и индивидуальных предпринимателей» [7].</w:t>
      </w:r>
    </w:p>
    <w:p w:rsidR="00AB53BA" w:rsidRPr="003260B1" w:rsidRDefault="00AB53BA" w:rsidP="003260B1">
      <w:pPr>
        <w:spacing w:line="360" w:lineRule="auto"/>
        <w:ind w:firstLine="709"/>
        <w:jc w:val="both"/>
        <w:rPr>
          <w:sz w:val="28"/>
          <w:szCs w:val="28"/>
        </w:rPr>
      </w:pPr>
      <w:r w:rsidRPr="003260B1">
        <w:rPr>
          <w:sz w:val="28"/>
          <w:szCs w:val="28"/>
        </w:rPr>
        <w:t>Государственная регистрация юридических лиц осуществляется в целях:</w:t>
      </w:r>
    </w:p>
    <w:p w:rsidR="00AB53BA" w:rsidRPr="003260B1" w:rsidRDefault="00AB53BA" w:rsidP="003260B1">
      <w:pPr>
        <w:numPr>
          <w:ilvl w:val="0"/>
          <w:numId w:val="22"/>
        </w:numPr>
        <w:tabs>
          <w:tab w:val="clear" w:pos="720"/>
        </w:tabs>
        <w:spacing w:line="360" w:lineRule="auto"/>
        <w:ind w:left="0" w:firstLine="709"/>
        <w:jc w:val="both"/>
        <w:rPr>
          <w:sz w:val="28"/>
          <w:szCs w:val="28"/>
        </w:rPr>
      </w:pPr>
      <w:r w:rsidRPr="003260B1">
        <w:rPr>
          <w:sz w:val="28"/>
          <w:szCs w:val="28"/>
        </w:rPr>
        <w:t xml:space="preserve">проверки соответствия учредительных документов юридических лиц законодательству; </w:t>
      </w:r>
    </w:p>
    <w:p w:rsidR="00AB53BA" w:rsidRPr="003260B1" w:rsidRDefault="00AB53BA" w:rsidP="003260B1">
      <w:pPr>
        <w:numPr>
          <w:ilvl w:val="0"/>
          <w:numId w:val="22"/>
        </w:numPr>
        <w:tabs>
          <w:tab w:val="clear" w:pos="720"/>
        </w:tabs>
        <w:spacing w:line="360" w:lineRule="auto"/>
        <w:ind w:left="0" w:firstLine="709"/>
        <w:jc w:val="both"/>
        <w:rPr>
          <w:sz w:val="28"/>
          <w:szCs w:val="28"/>
        </w:rPr>
      </w:pPr>
      <w:r w:rsidRPr="003260B1">
        <w:rPr>
          <w:sz w:val="28"/>
          <w:szCs w:val="28"/>
        </w:rPr>
        <w:t xml:space="preserve">удостоверения факта создания, реорганизации и ликвидации юридического лица; </w:t>
      </w:r>
    </w:p>
    <w:p w:rsidR="00AB53BA" w:rsidRPr="003260B1" w:rsidRDefault="00AB53BA" w:rsidP="003260B1">
      <w:pPr>
        <w:numPr>
          <w:ilvl w:val="0"/>
          <w:numId w:val="22"/>
        </w:numPr>
        <w:tabs>
          <w:tab w:val="clear" w:pos="720"/>
        </w:tabs>
        <w:spacing w:line="360" w:lineRule="auto"/>
        <w:ind w:left="0" w:firstLine="709"/>
        <w:jc w:val="both"/>
        <w:rPr>
          <w:sz w:val="28"/>
          <w:szCs w:val="28"/>
        </w:rPr>
      </w:pPr>
      <w:r w:rsidRPr="003260B1">
        <w:rPr>
          <w:sz w:val="28"/>
          <w:szCs w:val="28"/>
        </w:rPr>
        <w:t xml:space="preserve">учета созданных, реорганизованных, ликвидированных юридических лиц на территории РФ; </w:t>
      </w:r>
    </w:p>
    <w:p w:rsidR="00AB53BA" w:rsidRPr="003260B1" w:rsidRDefault="00AB53BA" w:rsidP="003260B1">
      <w:pPr>
        <w:numPr>
          <w:ilvl w:val="0"/>
          <w:numId w:val="22"/>
        </w:numPr>
        <w:tabs>
          <w:tab w:val="clear" w:pos="720"/>
        </w:tabs>
        <w:spacing w:line="360" w:lineRule="auto"/>
        <w:ind w:left="0" w:firstLine="709"/>
        <w:jc w:val="both"/>
        <w:rPr>
          <w:sz w:val="28"/>
          <w:szCs w:val="28"/>
        </w:rPr>
      </w:pPr>
      <w:r w:rsidRPr="003260B1">
        <w:rPr>
          <w:sz w:val="28"/>
          <w:szCs w:val="28"/>
        </w:rPr>
        <w:t xml:space="preserve">ведения Единого государственного реестра юридических лиц (далее - ЕГРЮЛ); </w:t>
      </w:r>
    </w:p>
    <w:p w:rsidR="00AB53BA" w:rsidRPr="003260B1" w:rsidRDefault="00AB53BA" w:rsidP="003260B1">
      <w:pPr>
        <w:numPr>
          <w:ilvl w:val="0"/>
          <w:numId w:val="22"/>
        </w:numPr>
        <w:tabs>
          <w:tab w:val="clear" w:pos="720"/>
        </w:tabs>
        <w:spacing w:line="360" w:lineRule="auto"/>
        <w:ind w:left="0" w:firstLine="709"/>
        <w:jc w:val="both"/>
        <w:rPr>
          <w:sz w:val="28"/>
          <w:szCs w:val="28"/>
        </w:rPr>
      </w:pPr>
      <w:r w:rsidRPr="003260B1">
        <w:rPr>
          <w:sz w:val="28"/>
          <w:szCs w:val="28"/>
        </w:rPr>
        <w:t>создания информационного банка данных о юридических лицах.</w:t>
      </w:r>
    </w:p>
    <w:p w:rsidR="00AB53BA" w:rsidRPr="003260B1" w:rsidRDefault="00AB53BA" w:rsidP="003260B1">
      <w:pPr>
        <w:spacing w:line="360" w:lineRule="auto"/>
        <w:ind w:firstLine="709"/>
        <w:jc w:val="both"/>
        <w:rPr>
          <w:sz w:val="28"/>
          <w:szCs w:val="28"/>
        </w:rPr>
      </w:pPr>
      <w:r w:rsidRPr="003260B1">
        <w:rPr>
          <w:sz w:val="28"/>
          <w:szCs w:val="28"/>
        </w:rPr>
        <w:t>Государственную регистрацию надо понимать, как установленную в законодательном порядке процедуру легализации деятельности субъектов хозяйствования, ей подлежат все вновь создаваемые (реорганизуемые) субъекты хозяйствования, а также изменения и дополнения, вносимые в учредительные документы действующих коммерческих и некоммерческих организаций. Деятельность юридических лиц, осуществляемая без государственной регистрации, запрещается и признаётся незаконной, доходы, полученные от такой деятельности, и штраф в размере полученных доходов взыскиваются в доход бюджета [26].</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Подводя итог сказанному, можно отметить следующее: государственная регистрация является инструментом легализации юридического лица, правоустанавливающим фактом и представляет собой регулирование государством порядка возникновения юридических лиц. Регистрация необходима, потому что с ее помощью можно избежать проникновения на рынок организаций, которые преследуют заведомо противоправные цели, например регистрация фирмы в целях уклонения от налогов, обналичивания наличных денег, возврата НДС, от таких фирм могут пострадать контрагенты, которые ничего не подозревают. Таким образом, очевидно, что одной из основных функций государственной регистрации является «фильтрация» субъектов, желающих приобрести статус юридического лица.</w:t>
      </w:r>
    </w:p>
    <w:p w:rsidR="00AB53BA" w:rsidRPr="003260B1" w:rsidRDefault="00AB53BA" w:rsidP="003260B1">
      <w:pPr>
        <w:pStyle w:val="ConsNormal"/>
        <w:widowControl/>
        <w:spacing w:line="360" w:lineRule="auto"/>
        <w:ind w:firstLine="709"/>
        <w:jc w:val="both"/>
        <w:rPr>
          <w:rFonts w:ascii="Times New Roman" w:hAnsi="Times New Roman" w:cs="Times New Roman"/>
          <w:b/>
          <w:sz w:val="28"/>
          <w:szCs w:val="28"/>
        </w:rPr>
      </w:pPr>
      <w:r w:rsidRPr="003260B1">
        <w:rPr>
          <w:rFonts w:ascii="Times New Roman" w:hAnsi="Times New Roman" w:cs="Times New Roman"/>
          <w:b/>
          <w:sz w:val="28"/>
          <w:szCs w:val="28"/>
        </w:rPr>
        <w:t>Порядок государственной регистрации юридических лиц</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 xml:space="preserve">В настоящее время в законодательстве РФ четко определено, что для государственной регистрации юридических лиц предусмотрен единый порядок регистрации юридических лиц независимо от их организационно-правовой формы и сферы деятельности. Регистрация осуществляется по общим правилам, действующим на всей территории Российской Федерации. Порядок государственной регистрации юридических лиц регулируют несколько глав Закона о государственной регистрации юридических лиц, каждая из которых отдельно определяет процесс регистрации создания юридических лиц, реорганизации, внесения изменений в учредительные документы юридического лица, внесения изменений в сведения о юридическом лице, содержащиеся в Едином государственном реестре, ликвидации юридического лица. </w:t>
      </w:r>
    </w:p>
    <w:p w:rsidR="00AB53BA" w:rsidRPr="003260B1" w:rsidRDefault="00AB53BA" w:rsidP="003260B1">
      <w:pPr>
        <w:spacing w:line="360" w:lineRule="auto"/>
        <w:ind w:firstLine="709"/>
        <w:jc w:val="both"/>
        <w:rPr>
          <w:sz w:val="28"/>
          <w:szCs w:val="28"/>
        </w:rPr>
      </w:pPr>
      <w:r w:rsidRPr="003260B1">
        <w:rPr>
          <w:sz w:val="28"/>
          <w:szCs w:val="28"/>
        </w:rPr>
        <w:t>Как уже говорилось, современная система государственной регистрации юридических лиц базируется на 129 Федеральном Законе, который вступил в силу в 2002 году, в его основе лежит концепция отличная от действовавшей ранее. Раньше многие регистрирующие органы полностью контролировали процесс создания юридического лица, включая постановку на учет в налоговом органе, внебюджетных фондах, органах статистики; контролировали открытие банковских счетов, изготовление юридическим лицом круглой печати и т.д. Только удостоверившись в совершении этих и других требуемых законодательством действий, регистрирующий орган выдавал постоянное свидетельство о регистрации. Некоторые чиновники настолько «увлекались» контролированием, что проникали даже в сферу интеллектуальной собственности: один из филиалов Московской регистрационной палаты для того, чтобы юридическое лицо могло использовать в своей круглой печати графическое изображение или символику, требовал представить свидетельство о регистрации товарного знака, содержащего соответствующее изображение [17]. Таким образом, Федеральный Закон №129 не только упростил процедуру регистрации, но и лишил регистрирующие органы на местах возможности необоснованно требовать представления дополнительных документов. Четко прослеживается направленность Закона на упрощение регистрации для заявителя. Упрощение процесса выражается в установлении обязанности регистрирующего органа информировать государственные и иные органы о регистрации юридического лица. При этом сама концепция упрощения процедуры регистрации сформулирована в Законе таким образом, что регистрирующие органы информируют иные органы и организации не только о факте регистрации юридического лица, но и обо всех изменениях сведений, которые содержатся в реестре относительно данного юридического лица[7].</w:t>
      </w:r>
    </w:p>
    <w:p w:rsidR="00AB53BA" w:rsidRPr="003260B1" w:rsidRDefault="00AB53BA" w:rsidP="003260B1">
      <w:pPr>
        <w:spacing w:line="360" w:lineRule="auto"/>
        <w:ind w:firstLine="709"/>
        <w:jc w:val="both"/>
        <w:rPr>
          <w:sz w:val="28"/>
          <w:szCs w:val="28"/>
        </w:rPr>
      </w:pPr>
      <w:r w:rsidRPr="003260B1">
        <w:rPr>
          <w:sz w:val="28"/>
          <w:szCs w:val="28"/>
        </w:rPr>
        <w:t>Что касается заявителя, на сегодняшний момент при государственной регистрации юридического лица им могут являться следующие физические лица:</w:t>
      </w:r>
    </w:p>
    <w:p w:rsidR="00AB53BA" w:rsidRPr="003260B1" w:rsidRDefault="00AB53BA" w:rsidP="003260B1">
      <w:pPr>
        <w:numPr>
          <w:ilvl w:val="0"/>
          <w:numId w:val="18"/>
        </w:numPr>
        <w:tabs>
          <w:tab w:val="clear" w:pos="720"/>
        </w:tabs>
        <w:spacing w:line="360" w:lineRule="auto"/>
        <w:ind w:left="0" w:firstLine="709"/>
        <w:jc w:val="both"/>
        <w:rPr>
          <w:sz w:val="28"/>
          <w:szCs w:val="28"/>
        </w:rPr>
      </w:pPr>
      <w:r w:rsidRPr="003260B1">
        <w:rPr>
          <w:sz w:val="28"/>
          <w:szCs w:val="28"/>
        </w:rPr>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AB53BA" w:rsidRPr="003260B1" w:rsidRDefault="00AB53BA" w:rsidP="003260B1">
      <w:pPr>
        <w:numPr>
          <w:ilvl w:val="0"/>
          <w:numId w:val="18"/>
        </w:numPr>
        <w:tabs>
          <w:tab w:val="clear" w:pos="720"/>
        </w:tabs>
        <w:spacing w:line="360" w:lineRule="auto"/>
        <w:ind w:left="0" w:firstLine="709"/>
        <w:jc w:val="both"/>
        <w:rPr>
          <w:sz w:val="28"/>
          <w:szCs w:val="28"/>
        </w:rPr>
      </w:pPr>
      <w:r w:rsidRPr="003260B1">
        <w:rPr>
          <w:sz w:val="28"/>
          <w:szCs w:val="28"/>
        </w:rPr>
        <w:t>учредитель (учредители) юридического лица при его создании;</w:t>
      </w:r>
    </w:p>
    <w:p w:rsidR="00AB53BA" w:rsidRPr="003260B1" w:rsidRDefault="00AB53BA" w:rsidP="003260B1">
      <w:pPr>
        <w:numPr>
          <w:ilvl w:val="0"/>
          <w:numId w:val="18"/>
        </w:numPr>
        <w:tabs>
          <w:tab w:val="clear" w:pos="720"/>
        </w:tabs>
        <w:spacing w:line="360" w:lineRule="auto"/>
        <w:ind w:left="0" w:firstLine="709"/>
        <w:jc w:val="both"/>
        <w:rPr>
          <w:sz w:val="28"/>
          <w:szCs w:val="28"/>
        </w:rPr>
      </w:pPr>
      <w:r w:rsidRPr="003260B1">
        <w:rPr>
          <w:sz w:val="28"/>
          <w:szCs w:val="28"/>
        </w:rPr>
        <w:t>руководитель юридического лица, выступающего учредителем регистрируемого юридического лица;</w:t>
      </w:r>
    </w:p>
    <w:p w:rsidR="00AB53BA" w:rsidRPr="003260B1" w:rsidRDefault="00AB53BA" w:rsidP="003260B1">
      <w:pPr>
        <w:numPr>
          <w:ilvl w:val="0"/>
          <w:numId w:val="18"/>
        </w:numPr>
        <w:tabs>
          <w:tab w:val="clear" w:pos="720"/>
        </w:tabs>
        <w:spacing w:line="360" w:lineRule="auto"/>
        <w:ind w:left="0" w:firstLine="709"/>
        <w:jc w:val="both"/>
        <w:rPr>
          <w:sz w:val="28"/>
          <w:szCs w:val="28"/>
        </w:rPr>
      </w:pPr>
      <w:r w:rsidRPr="003260B1">
        <w:rPr>
          <w:sz w:val="28"/>
          <w:szCs w:val="28"/>
        </w:rPr>
        <w:t>конкурсный управляющий или руководитель ликвидационной комиссии (ликвидатор) при ликвидации юридического лица;</w:t>
      </w:r>
    </w:p>
    <w:p w:rsidR="00AB53BA" w:rsidRPr="003260B1" w:rsidRDefault="00AB53BA" w:rsidP="003260B1">
      <w:pPr>
        <w:numPr>
          <w:ilvl w:val="0"/>
          <w:numId w:val="18"/>
        </w:numPr>
        <w:tabs>
          <w:tab w:val="clear" w:pos="720"/>
        </w:tabs>
        <w:spacing w:line="360" w:lineRule="auto"/>
        <w:ind w:left="0" w:firstLine="709"/>
        <w:jc w:val="both"/>
        <w:rPr>
          <w:sz w:val="28"/>
          <w:szCs w:val="28"/>
        </w:rPr>
      </w:pPr>
      <w:r w:rsidRPr="003260B1">
        <w:rPr>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AB53BA" w:rsidRPr="003260B1" w:rsidRDefault="00AB53BA" w:rsidP="003260B1">
      <w:pPr>
        <w:spacing w:line="360" w:lineRule="auto"/>
        <w:ind w:firstLine="709"/>
        <w:jc w:val="both"/>
        <w:rPr>
          <w:sz w:val="28"/>
          <w:szCs w:val="28"/>
        </w:rPr>
      </w:pPr>
      <w:r w:rsidRPr="003260B1">
        <w:rPr>
          <w:sz w:val="28"/>
          <w:szCs w:val="28"/>
        </w:rPr>
        <w:t>Заявление, представляемое в регистрирующий орган, удостоверяется подписью заявителя. Следует обратить внимание на то, что подпись заявителя на заявлении о регистрации должна быть нотариально удостоверена.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AB53BA" w:rsidRPr="003260B1" w:rsidRDefault="00AB53BA" w:rsidP="003260B1">
      <w:pPr>
        <w:spacing w:line="360" w:lineRule="auto"/>
        <w:ind w:firstLine="709"/>
        <w:jc w:val="both"/>
        <w:rPr>
          <w:sz w:val="28"/>
          <w:szCs w:val="28"/>
        </w:rPr>
      </w:pPr>
      <w:r w:rsidRPr="003260B1">
        <w:rPr>
          <w:sz w:val="28"/>
          <w:szCs w:val="28"/>
        </w:rPr>
        <w:t xml:space="preserve">Датой представления документов при осуществлении государственной регистрации является день их получения регистрирующим органом. 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 В ином случае, в том числе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 На регистрирующий орган так же возложена обязанность обеспечивать учет и хранение всех представленных при государственной регистрации документов [7]. </w:t>
      </w:r>
    </w:p>
    <w:p w:rsidR="00AB53BA" w:rsidRPr="003260B1" w:rsidRDefault="00AB53BA" w:rsidP="003260B1">
      <w:pPr>
        <w:spacing w:line="360" w:lineRule="auto"/>
        <w:ind w:firstLine="709"/>
        <w:jc w:val="both"/>
        <w:rPr>
          <w:sz w:val="28"/>
          <w:szCs w:val="28"/>
        </w:rPr>
      </w:pPr>
      <w:r w:rsidRPr="003260B1">
        <w:rPr>
          <w:sz w:val="28"/>
          <w:szCs w:val="28"/>
        </w:rPr>
        <w:t>Срок государственной регистрации юридических лиц составляет пять рабочих дней. Исчисление срока начинается с момента представления документов в регистрирующий орган[26]. До 2002 года срок государственной регистрации был существенной выше около 30 дней, что создавало для организаций множество проблем, которые ушли с введение пятидневного срока. Но проблемы возникли у налогового органа, потому что было существенно сокращено время для проверки корректности документов поданных для регистрации, для выявления правонарушений, что породило множество ошибок.</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Регистрирующий орган, получив документы, необходимые для регистрации, принимает решение о государственной регистрации. Указанное решение является основанием для внесения соответствующей записи в ЕГРЮЛ. Моментом государственной регистрации признается внесение регистрирующим органом соответствующей записи в Единый государственный реестр. С этим моментом связывается возникновение правовых последствий, присущих регистрируемому юридическому факту: с момента государственной регистрации юридическое лицо считается созданным (п. 2 ст. 51 ГК РФ) и приобретает правоспособность (п. 3 ст. 49 ГК РФ); с момента государственной регистрации вступают в силу для третьих лиц изменения устава акционерного общества (п. 2 ст. 14 Закона об АО); изменения в учредительных документах общества с ограниченной ответственностью, связанные с увеличением уставного капитала, приобретают силу для участников общества и третьих лиц со дня их государственной регистрации (ч. 4 п. 1 ст. 19 Закона об ООО) и т.д.</w:t>
      </w:r>
    </w:p>
    <w:p w:rsidR="00AB53BA" w:rsidRPr="003260B1" w:rsidRDefault="00AB53BA" w:rsidP="003260B1">
      <w:pPr>
        <w:spacing w:line="360" w:lineRule="auto"/>
        <w:ind w:firstLine="709"/>
        <w:jc w:val="both"/>
        <w:rPr>
          <w:sz w:val="28"/>
          <w:szCs w:val="28"/>
        </w:rPr>
      </w:pPr>
      <w:r w:rsidRPr="003260B1">
        <w:rPr>
          <w:sz w:val="28"/>
          <w:szCs w:val="28"/>
        </w:rPr>
        <w:t xml:space="preserve">В течение одного рабочего дня с момента внесения соответствующей записи в Единый государственный реестр регистрирующий орган, во-первых, выдает (или направляет по почте) заявителю документ, подтверждающий факт осуществления регистрации, во-вторых, в течение пяти рабочих дней с момента государственной регистрации представляет сведения о регистрации в государственные органы, перечень которых определен Правительством РФ. </w:t>
      </w:r>
    </w:p>
    <w:p w:rsidR="00AB53BA" w:rsidRPr="003260B1" w:rsidRDefault="00AB53BA" w:rsidP="003260B1">
      <w:pPr>
        <w:spacing w:line="360" w:lineRule="auto"/>
        <w:ind w:firstLine="709"/>
        <w:jc w:val="both"/>
        <w:rPr>
          <w:sz w:val="28"/>
          <w:szCs w:val="28"/>
        </w:rPr>
      </w:pPr>
      <w:r w:rsidRPr="003260B1">
        <w:rPr>
          <w:sz w:val="28"/>
          <w:szCs w:val="28"/>
        </w:rPr>
        <w:t>Регистрирующий орган при проведении процедуры регистрации может вынести решение об отказе в государственной регистрации по следующим основаниям:</w:t>
      </w:r>
    </w:p>
    <w:p w:rsidR="00AB53BA" w:rsidRPr="003260B1" w:rsidRDefault="00AB53BA" w:rsidP="003260B1">
      <w:pPr>
        <w:numPr>
          <w:ilvl w:val="0"/>
          <w:numId w:val="19"/>
        </w:numPr>
        <w:tabs>
          <w:tab w:val="clear" w:pos="720"/>
        </w:tabs>
        <w:spacing w:line="360" w:lineRule="auto"/>
        <w:ind w:left="0" w:firstLine="709"/>
        <w:jc w:val="both"/>
        <w:rPr>
          <w:sz w:val="28"/>
          <w:szCs w:val="28"/>
        </w:rPr>
      </w:pPr>
      <w:r w:rsidRPr="003260B1">
        <w:rPr>
          <w:sz w:val="28"/>
          <w:szCs w:val="28"/>
        </w:rPr>
        <w:t xml:space="preserve">непредставления необходимых </w:t>
      </w:r>
      <w:r w:rsidR="00EF3FED" w:rsidRPr="003260B1">
        <w:rPr>
          <w:sz w:val="28"/>
          <w:szCs w:val="28"/>
        </w:rPr>
        <w:t>для государственной регистрации</w:t>
      </w:r>
      <w:r w:rsidR="003260B1">
        <w:rPr>
          <w:sz w:val="28"/>
          <w:szCs w:val="28"/>
        </w:rPr>
        <w:t xml:space="preserve"> </w:t>
      </w:r>
      <w:r w:rsidRPr="003260B1">
        <w:rPr>
          <w:sz w:val="28"/>
          <w:szCs w:val="28"/>
        </w:rPr>
        <w:t>документов;</w:t>
      </w:r>
    </w:p>
    <w:p w:rsidR="00AB53BA" w:rsidRPr="003260B1" w:rsidRDefault="00AB53BA" w:rsidP="003260B1">
      <w:pPr>
        <w:numPr>
          <w:ilvl w:val="0"/>
          <w:numId w:val="19"/>
        </w:numPr>
        <w:tabs>
          <w:tab w:val="clear" w:pos="720"/>
        </w:tabs>
        <w:spacing w:line="360" w:lineRule="auto"/>
        <w:ind w:left="0" w:firstLine="709"/>
        <w:jc w:val="both"/>
        <w:rPr>
          <w:sz w:val="28"/>
          <w:szCs w:val="28"/>
        </w:rPr>
      </w:pPr>
      <w:r w:rsidRPr="003260B1">
        <w:rPr>
          <w:sz w:val="28"/>
          <w:szCs w:val="28"/>
        </w:rPr>
        <w:t>представления документов в ненадлежащий регистрирующий орган;</w:t>
      </w:r>
    </w:p>
    <w:p w:rsidR="00AB53BA" w:rsidRPr="003260B1" w:rsidRDefault="00AB53BA" w:rsidP="003260B1">
      <w:pPr>
        <w:numPr>
          <w:ilvl w:val="0"/>
          <w:numId w:val="19"/>
        </w:numPr>
        <w:tabs>
          <w:tab w:val="clear" w:pos="720"/>
        </w:tabs>
        <w:spacing w:line="360" w:lineRule="auto"/>
        <w:ind w:left="0" w:firstLine="709"/>
        <w:jc w:val="both"/>
        <w:rPr>
          <w:sz w:val="28"/>
          <w:szCs w:val="28"/>
        </w:rPr>
      </w:pPr>
      <w:r w:rsidRPr="003260B1">
        <w:rPr>
          <w:sz w:val="28"/>
          <w:szCs w:val="28"/>
        </w:rPr>
        <w:t>по некоторым другим основаниям определенным Федеральным Законом «О государственной регистрации юридических лиц».</w:t>
      </w:r>
    </w:p>
    <w:p w:rsidR="00AB53BA" w:rsidRPr="003260B1" w:rsidRDefault="00AB53BA" w:rsidP="003260B1">
      <w:pPr>
        <w:spacing w:line="360" w:lineRule="auto"/>
        <w:ind w:firstLine="709"/>
        <w:jc w:val="both"/>
        <w:rPr>
          <w:sz w:val="28"/>
          <w:szCs w:val="28"/>
        </w:rPr>
      </w:pPr>
      <w:r w:rsidRPr="003260B1">
        <w:rPr>
          <w:sz w:val="28"/>
          <w:szCs w:val="28"/>
        </w:rPr>
        <w:t>Решение об отказе в государственной регистрации, как и решение о государственной регистрации имеет свои обязательные требования:</w:t>
      </w:r>
    </w:p>
    <w:p w:rsidR="00AB53BA" w:rsidRPr="003260B1" w:rsidRDefault="00AB53BA" w:rsidP="003260B1">
      <w:pPr>
        <w:numPr>
          <w:ilvl w:val="0"/>
          <w:numId w:val="23"/>
        </w:numPr>
        <w:tabs>
          <w:tab w:val="clear" w:pos="720"/>
        </w:tabs>
        <w:spacing w:line="360" w:lineRule="auto"/>
        <w:ind w:left="0" w:firstLine="709"/>
        <w:jc w:val="both"/>
        <w:rPr>
          <w:sz w:val="28"/>
          <w:szCs w:val="28"/>
        </w:rPr>
      </w:pPr>
      <w:r w:rsidRPr="003260B1">
        <w:rPr>
          <w:sz w:val="28"/>
          <w:szCs w:val="28"/>
        </w:rPr>
        <w:t xml:space="preserve">должно содержать основания отказа с обязательной ссылкой на нарушения, предусмотренные законодательством; </w:t>
      </w:r>
    </w:p>
    <w:p w:rsidR="00AB53BA" w:rsidRPr="003260B1" w:rsidRDefault="00AB53BA" w:rsidP="003260B1">
      <w:pPr>
        <w:numPr>
          <w:ilvl w:val="0"/>
          <w:numId w:val="23"/>
        </w:numPr>
        <w:tabs>
          <w:tab w:val="clear" w:pos="720"/>
        </w:tabs>
        <w:spacing w:line="360" w:lineRule="auto"/>
        <w:ind w:left="0" w:firstLine="709"/>
        <w:jc w:val="both"/>
        <w:rPr>
          <w:sz w:val="28"/>
          <w:szCs w:val="28"/>
        </w:rPr>
      </w:pPr>
      <w:r w:rsidRPr="003260B1">
        <w:rPr>
          <w:sz w:val="28"/>
          <w:szCs w:val="28"/>
        </w:rPr>
        <w:t>должно быть принято в срок не более чем пять рабочих дней со дня представления документов в регистрирующий орган;</w:t>
      </w:r>
    </w:p>
    <w:p w:rsidR="00E6314F" w:rsidRPr="003260B1" w:rsidRDefault="00AB53BA" w:rsidP="003260B1">
      <w:pPr>
        <w:numPr>
          <w:ilvl w:val="0"/>
          <w:numId w:val="23"/>
        </w:numPr>
        <w:tabs>
          <w:tab w:val="clear" w:pos="720"/>
        </w:tabs>
        <w:spacing w:line="360" w:lineRule="auto"/>
        <w:ind w:left="0" w:firstLine="709"/>
        <w:jc w:val="both"/>
        <w:rPr>
          <w:sz w:val="28"/>
          <w:szCs w:val="28"/>
        </w:rPr>
      </w:pPr>
      <w:r w:rsidRPr="003260B1">
        <w:rPr>
          <w:sz w:val="28"/>
          <w:szCs w:val="28"/>
        </w:rPr>
        <w:t>должно быть направлено лицу, указанному в заявлении о государственной регистрации, с уведомлением о вручении такого решения.</w:t>
      </w:r>
    </w:p>
    <w:p w:rsidR="00AB53BA" w:rsidRPr="003260B1" w:rsidRDefault="00AB53BA" w:rsidP="003260B1">
      <w:pPr>
        <w:spacing w:line="360" w:lineRule="auto"/>
        <w:ind w:firstLine="709"/>
        <w:jc w:val="both"/>
        <w:rPr>
          <w:sz w:val="28"/>
          <w:szCs w:val="28"/>
        </w:rPr>
      </w:pPr>
      <w:r w:rsidRPr="003260B1">
        <w:rPr>
          <w:sz w:val="28"/>
          <w:szCs w:val="28"/>
        </w:rPr>
        <w:t xml:space="preserve">Так же надо отметить, что решение об </w:t>
      </w:r>
      <w:r w:rsidR="00E6314F" w:rsidRPr="003260B1">
        <w:rPr>
          <w:sz w:val="28"/>
          <w:szCs w:val="28"/>
        </w:rPr>
        <w:t xml:space="preserve">отказе в государственной </w:t>
      </w:r>
      <w:r w:rsidRPr="003260B1">
        <w:rPr>
          <w:sz w:val="28"/>
          <w:szCs w:val="28"/>
        </w:rPr>
        <w:t>регистрации может быть обжаловано в судебном порядке [7].</w:t>
      </w:r>
    </w:p>
    <w:p w:rsidR="00AB53BA" w:rsidRPr="003260B1" w:rsidRDefault="00AB53BA" w:rsidP="003260B1">
      <w:pPr>
        <w:spacing w:line="360" w:lineRule="auto"/>
        <w:ind w:firstLine="709"/>
        <w:jc w:val="both"/>
        <w:rPr>
          <w:b/>
          <w:sz w:val="28"/>
          <w:szCs w:val="28"/>
        </w:rPr>
      </w:pPr>
      <w:r w:rsidRPr="003260B1">
        <w:rPr>
          <w:b/>
          <w:sz w:val="28"/>
          <w:szCs w:val="28"/>
        </w:rPr>
        <w:t>Государственная регистрация юридических лиц при их создании</w:t>
      </w:r>
    </w:p>
    <w:p w:rsidR="00AB53BA" w:rsidRPr="003260B1" w:rsidRDefault="00AB53BA" w:rsidP="003260B1">
      <w:pPr>
        <w:spacing w:line="360" w:lineRule="auto"/>
        <w:ind w:firstLine="709"/>
        <w:jc w:val="both"/>
        <w:rPr>
          <w:sz w:val="28"/>
          <w:szCs w:val="28"/>
        </w:rPr>
      </w:pPr>
      <w:r w:rsidRPr="003260B1">
        <w:rPr>
          <w:sz w:val="28"/>
          <w:szCs w:val="28"/>
        </w:rPr>
        <w:t xml:space="preserve">Согласно ст. 49 ГК РФ правоспособность юридического лица возникает в момент его создания, а созданным оно считается с момента государственной регистрации (п. 2 ст. 51 ГК РФ). </w:t>
      </w:r>
    </w:p>
    <w:p w:rsidR="00AB53BA" w:rsidRPr="003260B1" w:rsidRDefault="00AB53BA" w:rsidP="003260B1">
      <w:pPr>
        <w:spacing w:line="360" w:lineRule="auto"/>
        <w:ind w:firstLine="709"/>
        <w:jc w:val="both"/>
        <w:rPr>
          <w:sz w:val="28"/>
          <w:szCs w:val="28"/>
        </w:rPr>
      </w:pPr>
      <w:r w:rsidRPr="003260B1">
        <w:rPr>
          <w:sz w:val="28"/>
          <w:szCs w:val="28"/>
        </w:rPr>
        <w:t xml:space="preserve">В соответствии со ст. 12 Федерального закона от 08.08.01 N 129-ФЗ «О государственной регистрации юридических лиц» (далее - Закон) при государственной регистрации создаваемого юридического лица в регистрирующий орган представляются следующие документы: </w:t>
      </w:r>
    </w:p>
    <w:p w:rsidR="00AB53BA" w:rsidRPr="003260B1" w:rsidRDefault="00AB53BA" w:rsidP="003260B1">
      <w:pPr>
        <w:numPr>
          <w:ilvl w:val="0"/>
          <w:numId w:val="24"/>
        </w:numPr>
        <w:tabs>
          <w:tab w:val="clear" w:pos="360"/>
        </w:tabs>
        <w:spacing w:line="360" w:lineRule="auto"/>
        <w:ind w:left="0" w:firstLine="709"/>
        <w:jc w:val="both"/>
        <w:rPr>
          <w:sz w:val="28"/>
          <w:szCs w:val="28"/>
        </w:rPr>
      </w:pPr>
      <w:r w:rsidRPr="003260B1">
        <w:rPr>
          <w:sz w:val="28"/>
          <w:szCs w:val="28"/>
        </w:rPr>
        <w:t xml:space="preserve">подписанное заявителем заявление о государственной регистрации; </w:t>
      </w:r>
    </w:p>
    <w:p w:rsidR="00AB53BA" w:rsidRPr="003260B1" w:rsidRDefault="00AB53BA" w:rsidP="003260B1">
      <w:pPr>
        <w:numPr>
          <w:ilvl w:val="0"/>
          <w:numId w:val="24"/>
        </w:numPr>
        <w:tabs>
          <w:tab w:val="clear" w:pos="360"/>
        </w:tabs>
        <w:spacing w:line="360" w:lineRule="auto"/>
        <w:ind w:left="0" w:firstLine="709"/>
        <w:jc w:val="both"/>
        <w:rPr>
          <w:sz w:val="28"/>
          <w:szCs w:val="28"/>
        </w:rPr>
      </w:pPr>
      <w:r w:rsidRPr="003260B1">
        <w:rPr>
          <w:sz w:val="28"/>
          <w:szCs w:val="28"/>
        </w:rPr>
        <w:t xml:space="preserve">решение о создании юридического лица в виде протокола, договора или иного документа в соответствии с законодательством РФ; </w:t>
      </w:r>
    </w:p>
    <w:p w:rsidR="00AB53BA" w:rsidRPr="003260B1" w:rsidRDefault="00AB53BA" w:rsidP="003260B1">
      <w:pPr>
        <w:numPr>
          <w:ilvl w:val="0"/>
          <w:numId w:val="24"/>
        </w:numPr>
        <w:tabs>
          <w:tab w:val="clear" w:pos="360"/>
        </w:tabs>
        <w:spacing w:line="360" w:lineRule="auto"/>
        <w:ind w:left="0" w:firstLine="709"/>
        <w:jc w:val="both"/>
        <w:rPr>
          <w:sz w:val="28"/>
          <w:szCs w:val="28"/>
        </w:rPr>
      </w:pPr>
      <w:r w:rsidRPr="003260B1">
        <w:rPr>
          <w:sz w:val="28"/>
          <w:szCs w:val="28"/>
        </w:rPr>
        <w:t xml:space="preserve">учредительные документы юридического лица (подлинники или нотариально удостоверенные копии); </w:t>
      </w:r>
    </w:p>
    <w:p w:rsidR="00AB53BA" w:rsidRPr="003260B1" w:rsidRDefault="00AB53BA" w:rsidP="003260B1">
      <w:pPr>
        <w:numPr>
          <w:ilvl w:val="0"/>
          <w:numId w:val="24"/>
        </w:numPr>
        <w:tabs>
          <w:tab w:val="clear" w:pos="360"/>
        </w:tabs>
        <w:spacing w:line="360" w:lineRule="auto"/>
        <w:ind w:left="0" w:firstLine="709"/>
        <w:jc w:val="both"/>
        <w:rPr>
          <w:sz w:val="28"/>
          <w:szCs w:val="28"/>
        </w:rPr>
      </w:pPr>
      <w:r w:rsidRPr="003260B1">
        <w:rPr>
          <w:sz w:val="28"/>
          <w:szCs w:val="2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лица-учредителя;</w:t>
      </w:r>
    </w:p>
    <w:p w:rsidR="00AB53BA" w:rsidRPr="003260B1" w:rsidRDefault="00AB53BA" w:rsidP="003260B1">
      <w:pPr>
        <w:numPr>
          <w:ilvl w:val="0"/>
          <w:numId w:val="24"/>
        </w:numPr>
        <w:tabs>
          <w:tab w:val="clear" w:pos="360"/>
        </w:tabs>
        <w:spacing w:line="360" w:lineRule="auto"/>
        <w:ind w:left="0" w:firstLine="709"/>
        <w:jc w:val="both"/>
        <w:rPr>
          <w:sz w:val="28"/>
          <w:szCs w:val="28"/>
        </w:rPr>
      </w:pPr>
      <w:r w:rsidRPr="003260B1">
        <w:rPr>
          <w:sz w:val="28"/>
          <w:szCs w:val="28"/>
        </w:rPr>
        <w:t xml:space="preserve">документ об уплате государственной пошлины. </w:t>
      </w:r>
    </w:p>
    <w:p w:rsidR="00AB53BA" w:rsidRPr="003260B1" w:rsidRDefault="00AB53BA" w:rsidP="003260B1">
      <w:pPr>
        <w:spacing w:line="360" w:lineRule="auto"/>
        <w:ind w:firstLine="709"/>
        <w:jc w:val="both"/>
        <w:rPr>
          <w:sz w:val="28"/>
          <w:szCs w:val="28"/>
        </w:rPr>
      </w:pPr>
      <w:r w:rsidRPr="003260B1">
        <w:rPr>
          <w:sz w:val="28"/>
          <w:szCs w:val="28"/>
        </w:rPr>
        <w:t>Здесь надо отметить, что существует большое разнообразие требований специальных законов, предъявляемых к содержанию учредительных документов, что создает сложности в работе регистрирующих органов и оправдывает презумпцию достоверности заявления уполномоченного лица[17].</w:t>
      </w:r>
    </w:p>
    <w:p w:rsidR="00AB53BA" w:rsidRPr="003260B1" w:rsidRDefault="00AB53BA" w:rsidP="003260B1">
      <w:pPr>
        <w:spacing w:line="360" w:lineRule="auto"/>
        <w:ind w:firstLine="709"/>
        <w:jc w:val="both"/>
        <w:rPr>
          <w:sz w:val="28"/>
          <w:szCs w:val="28"/>
        </w:rPr>
      </w:pPr>
      <w:r w:rsidRPr="003260B1">
        <w:rPr>
          <w:sz w:val="28"/>
          <w:szCs w:val="28"/>
        </w:rPr>
        <w:t xml:space="preserve">В заявлении подтверждается, что представленные учредительные документы соответствуют установленным законодательством РФ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 </w:t>
      </w:r>
    </w:p>
    <w:p w:rsidR="00AB53BA" w:rsidRPr="003260B1" w:rsidRDefault="00AB53BA" w:rsidP="003260B1">
      <w:pPr>
        <w:spacing w:line="360" w:lineRule="auto"/>
        <w:ind w:firstLine="709"/>
        <w:jc w:val="both"/>
        <w:rPr>
          <w:sz w:val="28"/>
          <w:szCs w:val="28"/>
        </w:rPr>
      </w:pPr>
      <w:r w:rsidRPr="003260B1">
        <w:rPr>
          <w:sz w:val="28"/>
          <w:szCs w:val="28"/>
        </w:rPr>
        <w:t xml:space="preserve">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 </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Итак, по истечении пятидневного срока, отведенного на совершение процедуры государственной регистрации, налоговыми органами может произвести следующие действия, которые определены законодательством:</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1) в случае наличия полного комплекта документов, необходимого для совершения процедуры государственной регистрации юридического лица, налоговым (регистрирующим) органам выдается свидетельство о государственной регистрации и свидетельство о постановке на учет в налоговом органе;</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2) в случае отсутствия полного комплекта документов, необходимого для государственной регистрации</w:t>
      </w:r>
      <w:r w:rsidR="003260B1">
        <w:rPr>
          <w:rFonts w:ascii="Times New Roman" w:hAnsi="Times New Roman" w:cs="Times New Roman"/>
          <w:sz w:val="28"/>
          <w:szCs w:val="28"/>
        </w:rPr>
        <w:t xml:space="preserve"> </w:t>
      </w:r>
      <w:r w:rsidRPr="003260B1">
        <w:rPr>
          <w:rFonts w:ascii="Times New Roman" w:hAnsi="Times New Roman" w:cs="Times New Roman"/>
          <w:sz w:val="28"/>
          <w:szCs w:val="28"/>
        </w:rPr>
        <w:t>или обращения в ненадлежащий налоговый орган, налоговый орган выносит решение об отказе в государственной регистрации.</w:t>
      </w:r>
    </w:p>
    <w:p w:rsidR="00AB53BA" w:rsidRPr="003260B1" w:rsidRDefault="00AB53BA" w:rsidP="003260B1">
      <w:pPr>
        <w:spacing w:line="360" w:lineRule="auto"/>
        <w:ind w:firstLine="709"/>
        <w:jc w:val="both"/>
        <w:rPr>
          <w:b/>
          <w:sz w:val="28"/>
          <w:szCs w:val="28"/>
        </w:rPr>
      </w:pPr>
      <w:r w:rsidRPr="003260B1">
        <w:rPr>
          <w:b/>
          <w:sz w:val="28"/>
          <w:szCs w:val="28"/>
        </w:rPr>
        <w:t>Государственная регистрация юридических лиц, создаваемых</w:t>
      </w:r>
      <w:r w:rsidR="003260B1">
        <w:rPr>
          <w:b/>
          <w:sz w:val="28"/>
          <w:szCs w:val="28"/>
        </w:rPr>
        <w:t xml:space="preserve"> </w:t>
      </w:r>
      <w:r w:rsidRPr="003260B1">
        <w:rPr>
          <w:b/>
          <w:sz w:val="28"/>
          <w:szCs w:val="28"/>
        </w:rPr>
        <w:t>путем реорганизации</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Реорганизация юридических лиц осуществляется в формах: преобразования, слияния, разделения, выделения, присоединения. В случаях реорганизации юридического лица в форме преобразования, слияния, разделения или выделения имеет место создание нового или нескольких новых юридических лиц. В государственном реестре фиксируется создание нового юридического лица, но при реорганизации процесс возникновения нового юридического лица сопровождается существенными изменениями в состоянии существующей организации. Поэтому в государственном реестре должно быть отражено не только создание нового юридического лица, но и изменения по реорганизуемому юридическому лицу. Для внесения в реестр всех необходимых сведений регистрирующий орган должен иметь соответствующие документы, которые обязан представить заявитель из числа лиц, указанных в ст. 9 Закона о государственной регистрации [21].</w:t>
      </w:r>
    </w:p>
    <w:p w:rsidR="00AB53BA" w:rsidRPr="003260B1" w:rsidRDefault="00AB53BA" w:rsidP="003260B1">
      <w:pPr>
        <w:spacing w:line="360" w:lineRule="auto"/>
        <w:ind w:firstLine="709"/>
        <w:jc w:val="both"/>
        <w:rPr>
          <w:sz w:val="28"/>
          <w:szCs w:val="28"/>
        </w:rPr>
      </w:pPr>
      <w:r w:rsidRPr="003260B1">
        <w:rPr>
          <w:sz w:val="28"/>
          <w:szCs w:val="28"/>
        </w:rPr>
        <w:t>Реорганизация может быть осуществлена по решению его учредителей (участников) или органа юридического лица, уполномоченного на то учредительными документами, или в случаях, установленных законом, уполномоченными государственными органами. При реорганизации юридических лиц имеет место переход прав и обязанностей реорганизуемого лица к создаваемым в результате такой реорганизации лицам.</w:t>
      </w:r>
    </w:p>
    <w:p w:rsidR="00AB53BA" w:rsidRPr="003260B1" w:rsidRDefault="00AB53BA" w:rsidP="003260B1">
      <w:pPr>
        <w:spacing w:line="360" w:lineRule="auto"/>
        <w:ind w:firstLine="709"/>
        <w:jc w:val="both"/>
        <w:rPr>
          <w:sz w:val="28"/>
          <w:szCs w:val="28"/>
        </w:rPr>
      </w:pPr>
      <w:r w:rsidRPr="003260B1">
        <w:rPr>
          <w:sz w:val="28"/>
          <w:szCs w:val="28"/>
        </w:rPr>
        <w:t xml:space="preserve">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 </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подписанное заявителем заявление о государственной регистрации каждого вновь возникающего юридического лица, создаваемого путем реорганизации;</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учредительные документы каждого вновь возникающего юридического лица, создаваемого путем реорганизации (подлинники или нотариально удостоверенные копии);</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 xml:space="preserve">решение о реорганизации юридического лица; </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 xml:space="preserve">договор о слиянии или присоединении в случаях, предусмотренных федеральными законами; </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передаточный акт или разделительный баланс;</w:t>
      </w:r>
    </w:p>
    <w:p w:rsidR="00AB53BA" w:rsidRPr="003260B1" w:rsidRDefault="00AB53BA" w:rsidP="003260B1">
      <w:pPr>
        <w:numPr>
          <w:ilvl w:val="0"/>
          <w:numId w:val="2"/>
        </w:numPr>
        <w:tabs>
          <w:tab w:val="clear" w:pos="360"/>
        </w:tabs>
        <w:spacing w:line="360" w:lineRule="auto"/>
        <w:ind w:left="0" w:firstLine="709"/>
        <w:jc w:val="both"/>
        <w:rPr>
          <w:sz w:val="28"/>
          <w:szCs w:val="28"/>
        </w:rPr>
      </w:pPr>
      <w:r w:rsidRPr="003260B1">
        <w:rPr>
          <w:sz w:val="28"/>
          <w:szCs w:val="28"/>
        </w:rPr>
        <w:t xml:space="preserve"> документ об уплате государственной пошлины.</w:t>
      </w:r>
    </w:p>
    <w:p w:rsidR="00AB53BA" w:rsidRPr="003260B1" w:rsidRDefault="00AB53BA" w:rsidP="003260B1">
      <w:pPr>
        <w:spacing w:line="360" w:lineRule="auto"/>
        <w:ind w:firstLine="709"/>
        <w:jc w:val="both"/>
        <w:rPr>
          <w:sz w:val="28"/>
          <w:szCs w:val="28"/>
        </w:rPr>
      </w:pPr>
      <w:r w:rsidRPr="003260B1">
        <w:rPr>
          <w:sz w:val="28"/>
          <w:szCs w:val="28"/>
        </w:rPr>
        <w:t xml:space="preserve">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 Подпись заявителя в заявлении должна быть удостоверена нотариально [7]. </w:t>
      </w:r>
    </w:p>
    <w:p w:rsidR="00EF3FED" w:rsidRPr="003260B1" w:rsidRDefault="00EF3FED"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Таблица 1 - Моменты завершения реор</w:t>
      </w:r>
      <w:r w:rsidR="00EF3FED" w:rsidRPr="003260B1">
        <w:rPr>
          <w:sz w:val="28"/>
          <w:szCs w:val="28"/>
        </w:rPr>
        <w:t>ганизации по формам</w:t>
      </w:r>
      <w:r w:rsidR="003260B1">
        <w:rPr>
          <w:sz w:val="28"/>
          <w:szCs w:val="28"/>
        </w:rPr>
        <w:t xml:space="preserve"> </w:t>
      </w:r>
      <w:r w:rsidR="00EF3FED" w:rsidRPr="003260B1">
        <w:rPr>
          <w:sz w:val="28"/>
          <w:szCs w:val="28"/>
        </w:rPr>
        <w:t xml:space="preserve">проводимой </w:t>
      </w:r>
      <w:r w:rsidRPr="003260B1">
        <w:rPr>
          <w:sz w:val="28"/>
          <w:szCs w:val="28"/>
        </w:rPr>
        <w:t>реорганизации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AB53BA" w:rsidRPr="00AC3DBD" w:rsidTr="00AC3DBD">
        <w:trPr>
          <w:trHeight w:val="376"/>
        </w:trPr>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Форма</w:t>
            </w:r>
            <w:r w:rsidR="003260B1" w:rsidRPr="00AC3DBD">
              <w:rPr>
                <w:sz w:val="20"/>
                <w:szCs w:val="20"/>
              </w:rPr>
              <w:t xml:space="preserve"> </w:t>
            </w:r>
            <w:r w:rsidRPr="00AC3DBD">
              <w:rPr>
                <w:sz w:val="20"/>
                <w:szCs w:val="20"/>
              </w:rPr>
              <w:t>реорганизации</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Момент завершения реорганизации</w:t>
            </w:r>
          </w:p>
        </w:tc>
      </w:tr>
      <w:tr w:rsidR="00AB53BA" w:rsidRPr="00AC3DBD" w:rsidTr="00AC3DBD">
        <w:trPr>
          <w:trHeight w:val="551"/>
        </w:trPr>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Преобразование</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С момента государственной регистрации вновь возникшего</w:t>
            </w:r>
            <w:r w:rsidR="003260B1" w:rsidRPr="00AC3DBD">
              <w:rPr>
                <w:sz w:val="20"/>
                <w:szCs w:val="20"/>
              </w:rPr>
              <w:t xml:space="preserve"> </w:t>
            </w:r>
            <w:r w:rsidRPr="00AC3DBD">
              <w:rPr>
                <w:sz w:val="20"/>
                <w:szCs w:val="20"/>
              </w:rPr>
              <w:t>юридического лица, а преобразованное юридическое лицо -</w:t>
            </w:r>
            <w:r w:rsidR="003260B1" w:rsidRPr="00AC3DBD">
              <w:rPr>
                <w:sz w:val="20"/>
                <w:szCs w:val="20"/>
              </w:rPr>
              <w:t xml:space="preserve"> </w:t>
            </w:r>
            <w:r w:rsidRPr="00AC3DBD">
              <w:rPr>
                <w:sz w:val="20"/>
                <w:szCs w:val="20"/>
              </w:rPr>
              <w:t>прекратившим свою деятельность</w:t>
            </w:r>
            <w:r w:rsidR="003260B1" w:rsidRPr="00AC3DBD">
              <w:rPr>
                <w:sz w:val="20"/>
                <w:szCs w:val="20"/>
              </w:rPr>
              <w:t xml:space="preserve"> </w:t>
            </w:r>
          </w:p>
        </w:tc>
      </w:tr>
      <w:tr w:rsidR="00AB53BA" w:rsidRPr="00AC3DBD" w:rsidTr="00AC3DBD">
        <w:trPr>
          <w:trHeight w:val="845"/>
        </w:trPr>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Слияние</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С момента государственной регистрации вновь возникшего</w:t>
            </w:r>
            <w:r w:rsidR="003260B1" w:rsidRPr="00AC3DBD">
              <w:rPr>
                <w:sz w:val="20"/>
                <w:szCs w:val="20"/>
              </w:rPr>
              <w:t xml:space="preserve"> </w:t>
            </w:r>
            <w:r w:rsidRPr="00AC3DBD">
              <w:rPr>
                <w:sz w:val="20"/>
                <w:szCs w:val="20"/>
              </w:rPr>
              <w:t>юридического лица, а юридические лица, реорганизованные</w:t>
            </w:r>
            <w:r w:rsidR="003260B1" w:rsidRPr="00AC3DBD">
              <w:rPr>
                <w:sz w:val="20"/>
                <w:szCs w:val="20"/>
              </w:rPr>
              <w:t xml:space="preserve"> </w:t>
            </w:r>
            <w:r w:rsidRPr="00AC3DBD">
              <w:rPr>
                <w:sz w:val="20"/>
                <w:szCs w:val="20"/>
              </w:rPr>
              <w:t>в форме слияния, считаются прекратившими свою деятельность</w:t>
            </w:r>
            <w:r w:rsidR="003260B1" w:rsidRPr="00AC3DBD">
              <w:rPr>
                <w:sz w:val="20"/>
                <w:szCs w:val="20"/>
              </w:rPr>
              <w:t xml:space="preserve"> </w:t>
            </w:r>
          </w:p>
        </w:tc>
      </w:tr>
      <w:tr w:rsidR="00AB53BA" w:rsidRPr="00AC3DBD" w:rsidTr="00AC3DBD">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Разделение</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С момента государственной регистрации последнего из</w:t>
            </w:r>
            <w:r w:rsidR="003260B1" w:rsidRPr="00AC3DBD">
              <w:rPr>
                <w:sz w:val="20"/>
                <w:szCs w:val="20"/>
              </w:rPr>
              <w:t xml:space="preserve"> </w:t>
            </w:r>
            <w:r w:rsidRPr="00AC3DBD">
              <w:rPr>
                <w:sz w:val="20"/>
                <w:szCs w:val="20"/>
              </w:rPr>
              <w:t>вновь возникших юридических лиц считается завершенной,</w:t>
            </w:r>
            <w:r w:rsidR="003260B1" w:rsidRPr="00AC3DBD">
              <w:rPr>
                <w:sz w:val="20"/>
                <w:szCs w:val="20"/>
              </w:rPr>
              <w:t xml:space="preserve"> </w:t>
            </w:r>
            <w:r w:rsidRPr="00AC3DBD">
              <w:rPr>
                <w:sz w:val="20"/>
                <w:szCs w:val="20"/>
              </w:rPr>
              <w:t>а юридическое лицо, реорганизованное в форме разделения,</w:t>
            </w:r>
            <w:r w:rsidR="003260B1" w:rsidRPr="00AC3DBD">
              <w:rPr>
                <w:sz w:val="20"/>
                <w:szCs w:val="20"/>
              </w:rPr>
              <w:t xml:space="preserve"> </w:t>
            </w:r>
            <w:r w:rsidRPr="00AC3DBD">
              <w:rPr>
                <w:sz w:val="20"/>
                <w:szCs w:val="20"/>
              </w:rPr>
              <w:t>считается прекратившим свою деятельность</w:t>
            </w:r>
            <w:r w:rsidR="003260B1" w:rsidRPr="00AC3DBD">
              <w:rPr>
                <w:sz w:val="20"/>
                <w:szCs w:val="20"/>
              </w:rPr>
              <w:t xml:space="preserve"> </w:t>
            </w:r>
          </w:p>
        </w:tc>
      </w:tr>
      <w:tr w:rsidR="00AB53BA" w:rsidRPr="00AC3DBD" w:rsidTr="00AC3DBD">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Выделение</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С момента государственной регистрации последнего из</w:t>
            </w:r>
            <w:r w:rsidR="003260B1" w:rsidRPr="00AC3DBD">
              <w:rPr>
                <w:sz w:val="20"/>
                <w:szCs w:val="20"/>
              </w:rPr>
              <w:t xml:space="preserve"> </w:t>
            </w:r>
            <w:r w:rsidRPr="00AC3DBD">
              <w:rPr>
                <w:sz w:val="20"/>
                <w:szCs w:val="20"/>
              </w:rPr>
              <w:t>вновь возникших юридических лиц</w:t>
            </w:r>
            <w:r w:rsidR="003260B1" w:rsidRPr="00AC3DBD">
              <w:rPr>
                <w:sz w:val="20"/>
                <w:szCs w:val="20"/>
              </w:rPr>
              <w:t xml:space="preserve"> </w:t>
            </w:r>
          </w:p>
        </w:tc>
      </w:tr>
      <w:tr w:rsidR="00AB53BA" w:rsidRPr="00AC3DBD" w:rsidTr="00AC3DBD">
        <w:tc>
          <w:tcPr>
            <w:tcW w:w="2127" w:type="dxa"/>
            <w:shd w:val="clear" w:color="auto" w:fill="auto"/>
          </w:tcPr>
          <w:p w:rsidR="00AB53BA" w:rsidRPr="00AC3DBD" w:rsidRDefault="00AB53BA" w:rsidP="00AC3DBD">
            <w:pPr>
              <w:spacing w:line="360" w:lineRule="auto"/>
              <w:jc w:val="both"/>
              <w:rPr>
                <w:sz w:val="20"/>
                <w:szCs w:val="20"/>
              </w:rPr>
            </w:pPr>
            <w:r w:rsidRPr="00AC3DBD">
              <w:rPr>
                <w:sz w:val="20"/>
                <w:szCs w:val="20"/>
              </w:rPr>
              <w:t>Присоединение</w:t>
            </w:r>
            <w:r w:rsidR="003260B1" w:rsidRPr="00AC3DBD">
              <w:rPr>
                <w:sz w:val="20"/>
                <w:szCs w:val="20"/>
              </w:rPr>
              <w:t xml:space="preserve">   </w:t>
            </w:r>
          </w:p>
        </w:tc>
        <w:tc>
          <w:tcPr>
            <w:tcW w:w="7229" w:type="dxa"/>
            <w:shd w:val="clear" w:color="auto" w:fill="auto"/>
          </w:tcPr>
          <w:p w:rsidR="00AB53BA" w:rsidRPr="00AC3DBD" w:rsidRDefault="00AB53BA" w:rsidP="00AC3DBD">
            <w:pPr>
              <w:spacing w:line="360" w:lineRule="auto"/>
              <w:jc w:val="both"/>
              <w:rPr>
                <w:sz w:val="20"/>
                <w:szCs w:val="20"/>
              </w:rPr>
            </w:pPr>
            <w:r w:rsidRPr="00AC3DBD">
              <w:rPr>
                <w:sz w:val="20"/>
                <w:szCs w:val="20"/>
              </w:rPr>
              <w:t>С момента внесения в Государственный реестр записи о</w:t>
            </w:r>
            <w:r w:rsidR="003260B1" w:rsidRPr="00AC3DBD">
              <w:rPr>
                <w:sz w:val="20"/>
                <w:szCs w:val="20"/>
              </w:rPr>
              <w:t xml:space="preserve"> </w:t>
            </w:r>
            <w:r w:rsidRPr="00AC3DBD">
              <w:rPr>
                <w:sz w:val="20"/>
                <w:szCs w:val="20"/>
              </w:rPr>
              <w:t>прекращении деятельности последнего из присоединенных</w:t>
            </w:r>
            <w:r w:rsidR="003260B1" w:rsidRPr="00AC3DBD">
              <w:rPr>
                <w:sz w:val="20"/>
                <w:szCs w:val="20"/>
              </w:rPr>
              <w:t xml:space="preserve"> </w:t>
            </w:r>
            <w:r w:rsidRPr="00AC3DBD">
              <w:rPr>
                <w:sz w:val="20"/>
                <w:szCs w:val="20"/>
              </w:rPr>
              <w:t>юридических лиц</w:t>
            </w:r>
            <w:r w:rsidR="003260B1" w:rsidRPr="00AC3DBD">
              <w:rPr>
                <w:sz w:val="20"/>
                <w:szCs w:val="20"/>
              </w:rPr>
              <w:t xml:space="preserve"> </w:t>
            </w:r>
          </w:p>
        </w:tc>
      </w:tr>
    </w:tbl>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 xml:space="preserve">Местом государственной регистрации юридических лиц, создаваемых путем реорганизации, является место нахождения реорганизуемых юридических лиц. </w:t>
      </w:r>
    </w:p>
    <w:p w:rsidR="00AB53BA" w:rsidRPr="003260B1" w:rsidRDefault="00AB53BA" w:rsidP="003260B1">
      <w:pPr>
        <w:spacing w:line="360" w:lineRule="auto"/>
        <w:ind w:firstLine="709"/>
        <w:jc w:val="both"/>
        <w:rPr>
          <w:sz w:val="28"/>
          <w:szCs w:val="28"/>
        </w:rPr>
      </w:pPr>
      <w:r w:rsidRPr="003260B1">
        <w:rPr>
          <w:sz w:val="28"/>
          <w:szCs w:val="28"/>
        </w:rPr>
        <w:t xml:space="preserve">В случае если реорганизация влечет за собой прекращение деятельности одного или нескольких юридических лиц, регистрирующий орган вносит в Государственный реестр запись о прекращении деятельности таких юридических лиц по получении информации от соответствующего регистрирующего органа о государственной регистрации вновь возникших юридических лиц. </w:t>
      </w:r>
    </w:p>
    <w:p w:rsidR="00AB53BA" w:rsidRPr="003260B1" w:rsidRDefault="00AB53BA" w:rsidP="003260B1">
      <w:pPr>
        <w:spacing w:line="360" w:lineRule="auto"/>
        <w:ind w:firstLine="709"/>
        <w:jc w:val="both"/>
        <w:rPr>
          <w:sz w:val="28"/>
          <w:szCs w:val="28"/>
        </w:rPr>
      </w:pPr>
      <w:r w:rsidRPr="003260B1">
        <w:rPr>
          <w:sz w:val="28"/>
          <w:szCs w:val="28"/>
        </w:rPr>
        <w:t>Важным является вопрос о моменте завершения государственной регистрации юридического лица, создаваемого в результате различных форм реорганизации. В таблице 1 наглядно представлены варианты моментов завершения реорганизации в зависимости от форм проводимой реорганизации [40].</w:t>
      </w:r>
    </w:p>
    <w:p w:rsidR="00AB53BA" w:rsidRPr="003260B1" w:rsidRDefault="00AB53BA" w:rsidP="003260B1">
      <w:pPr>
        <w:spacing w:line="360" w:lineRule="auto"/>
        <w:ind w:firstLine="709"/>
        <w:jc w:val="both"/>
        <w:rPr>
          <w:sz w:val="28"/>
          <w:szCs w:val="28"/>
        </w:rPr>
      </w:pPr>
      <w:r w:rsidRPr="003260B1">
        <w:rPr>
          <w:sz w:val="28"/>
          <w:szCs w:val="28"/>
        </w:rPr>
        <w:t>Представление документов юридических лиц, создаваемых путем реорганизации, осуществляется в сроки и порядке аналогичном «Порядку представления документов при государственной регистрации»[7].</w:t>
      </w:r>
    </w:p>
    <w:p w:rsidR="00AB53BA" w:rsidRPr="003260B1" w:rsidRDefault="00AB53BA" w:rsidP="003260B1">
      <w:pPr>
        <w:pStyle w:val="1"/>
        <w:spacing w:before="0" w:after="0" w:line="360" w:lineRule="auto"/>
        <w:ind w:firstLine="709"/>
        <w:jc w:val="both"/>
        <w:rPr>
          <w:rFonts w:ascii="Times New Roman" w:hAnsi="Times New Roman"/>
          <w:color w:val="auto"/>
          <w:sz w:val="28"/>
          <w:szCs w:val="28"/>
        </w:rPr>
      </w:pPr>
      <w:r w:rsidRPr="003260B1">
        <w:rPr>
          <w:rFonts w:ascii="Times New Roman" w:hAnsi="Times New Roman"/>
          <w:color w:val="auto"/>
          <w:sz w:val="28"/>
          <w:szCs w:val="28"/>
        </w:rPr>
        <w:t>Государственная регистрация изменений, вносимых в учредительные документы юридического лица</w:t>
      </w:r>
    </w:p>
    <w:p w:rsidR="00AB53BA" w:rsidRPr="003260B1" w:rsidRDefault="00AB53BA" w:rsidP="003260B1">
      <w:pPr>
        <w:spacing w:line="360" w:lineRule="auto"/>
        <w:ind w:firstLine="709"/>
        <w:jc w:val="both"/>
        <w:rPr>
          <w:sz w:val="28"/>
          <w:szCs w:val="28"/>
        </w:rPr>
      </w:pPr>
      <w:r w:rsidRPr="003260B1">
        <w:rPr>
          <w:sz w:val="28"/>
          <w:szCs w:val="28"/>
        </w:rPr>
        <w:t>В соответствии с п. 3 ст. 52 ГК РФ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w:t>
      </w:r>
    </w:p>
    <w:p w:rsidR="00AB53BA" w:rsidRPr="003260B1" w:rsidRDefault="00AB53BA" w:rsidP="003260B1">
      <w:pPr>
        <w:spacing w:line="360" w:lineRule="auto"/>
        <w:ind w:firstLine="709"/>
        <w:jc w:val="both"/>
        <w:rPr>
          <w:sz w:val="28"/>
          <w:szCs w:val="28"/>
        </w:rPr>
      </w:pPr>
      <w:r w:rsidRPr="003260B1">
        <w:rPr>
          <w:sz w:val="28"/>
          <w:szCs w:val="28"/>
        </w:rPr>
        <w:t>Решение о внесении изменений в учредительные документы принимается или высшим органом управления юридического лица, или его учредителями в зависимости от организационно-правовой формы субъекта. Следует помнить, что инициатором и лицом, принимающим решение о принудительном внесении изменений, может выступать суд, но только в случаях, прямо предусмотренных законами (ст. 119 ГК РФ) [1].</w:t>
      </w:r>
    </w:p>
    <w:p w:rsidR="00AB53BA" w:rsidRPr="003260B1" w:rsidRDefault="00AB53BA" w:rsidP="003260B1">
      <w:pPr>
        <w:spacing w:line="360" w:lineRule="auto"/>
        <w:ind w:firstLine="709"/>
        <w:jc w:val="both"/>
        <w:rPr>
          <w:sz w:val="28"/>
          <w:szCs w:val="28"/>
        </w:rPr>
      </w:pPr>
      <w:r w:rsidRPr="003260B1">
        <w:rPr>
          <w:sz w:val="28"/>
          <w:szCs w:val="28"/>
        </w:rPr>
        <w:t>Для государственной регистрации изменений, вносимых в учредительные документы юридического лица, в регистрирующий орган представляются:</w:t>
      </w:r>
    </w:p>
    <w:p w:rsidR="00AB53BA" w:rsidRPr="003260B1" w:rsidRDefault="00AB53BA" w:rsidP="003260B1">
      <w:pPr>
        <w:numPr>
          <w:ilvl w:val="0"/>
          <w:numId w:val="3"/>
        </w:numPr>
        <w:tabs>
          <w:tab w:val="clear" w:pos="720"/>
        </w:tabs>
        <w:spacing w:line="360" w:lineRule="auto"/>
        <w:ind w:left="0" w:firstLine="709"/>
        <w:jc w:val="both"/>
        <w:rPr>
          <w:sz w:val="28"/>
          <w:szCs w:val="28"/>
        </w:rPr>
      </w:pPr>
      <w:r w:rsidRPr="003260B1">
        <w:rPr>
          <w:sz w:val="28"/>
          <w:szCs w:val="28"/>
        </w:rPr>
        <w:t>подписанное заявителем заявление о государственной регистрации;</w:t>
      </w:r>
    </w:p>
    <w:p w:rsidR="00AB53BA" w:rsidRPr="003260B1" w:rsidRDefault="00AB53BA" w:rsidP="003260B1">
      <w:pPr>
        <w:numPr>
          <w:ilvl w:val="0"/>
          <w:numId w:val="3"/>
        </w:numPr>
        <w:tabs>
          <w:tab w:val="clear" w:pos="720"/>
        </w:tabs>
        <w:spacing w:line="360" w:lineRule="auto"/>
        <w:ind w:left="0" w:firstLine="709"/>
        <w:jc w:val="both"/>
        <w:rPr>
          <w:sz w:val="28"/>
          <w:szCs w:val="28"/>
        </w:rPr>
      </w:pPr>
      <w:r w:rsidRPr="003260B1">
        <w:rPr>
          <w:sz w:val="28"/>
          <w:szCs w:val="28"/>
        </w:rPr>
        <w:t xml:space="preserve">решение о внесении изменений в учредительные документы юридического лица; </w:t>
      </w:r>
    </w:p>
    <w:p w:rsidR="00AB53BA" w:rsidRPr="003260B1" w:rsidRDefault="00AB53BA" w:rsidP="003260B1">
      <w:pPr>
        <w:numPr>
          <w:ilvl w:val="0"/>
          <w:numId w:val="3"/>
        </w:numPr>
        <w:tabs>
          <w:tab w:val="clear" w:pos="720"/>
        </w:tabs>
        <w:spacing w:line="360" w:lineRule="auto"/>
        <w:ind w:left="0" w:firstLine="709"/>
        <w:jc w:val="both"/>
        <w:rPr>
          <w:sz w:val="28"/>
          <w:szCs w:val="28"/>
        </w:rPr>
      </w:pPr>
      <w:r w:rsidRPr="003260B1">
        <w:rPr>
          <w:sz w:val="28"/>
          <w:szCs w:val="28"/>
        </w:rPr>
        <w:t>изменения, вносимые в учредительные документы юридического лица;</w:t>
      </w:r>
    </w:p>
    <w:p w:rsidR="00AB53BA" w:rsidRPr="003260B1" w:rsidRDefault="00AB53BA" w:rsidP="003260B1">
      <w:pPr>
        <w:numPr>
          <w:ilvl w:val="0"/>
          <w:numId w:val="3"/>
        </w:numPr>
        <w:tabs>
          <w:tab w:val="clear" w:pos="720"/>
        </w:tabs>
        <w:spacing w:line="360" w:lineRule="auto"/>
        <w:ind w:left="0" w:firstLine="709"/>
        <w:jc w:val="both"/>
        <w:rPr>
          <w:sz w:val="28"/>
          <w:szCs w:val="28"/>
        </w:rPr>
      </w:pPr>
      <w:r w:rsidRPr="003260B1">
        <w:rPr>
          <w:sz w:val="28"/>
          <w:szCs w:val="28"/>
        </w:rPr>
        <w:t xml:space="preserve">документ об уплате государственной пошлины. </w:t>
      </w:r>
    </w:p>
    <w:p w:rsidR="00AB53BA" w:rsidRPr="003260B1" w:rsidRDefault="00AB53BA" w:rsidP="003260B1">
      <w:pPr>
        <w:spacing w:line="360" w:lineRule="auto"/>
        <w:ind w:firstLine="709"/>
        <w:jc w:val="both"/>
        <w:rPr>
          <w:sz w:val="28"/>
          <w:szCs w:val="28"/>
        </w:rPr>
      </w:pPr>
      <w:r w:rsidRPr="003260B1">
        <w:rPr>
          <w:sz w:val="28"/>
          <w:szCs w:val="28"/>
        </w:rPr>
        <w:t>Для внесения в Государственный реестр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государственный реестр.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AB53BA" w:rsidRPr="003260B1" w:rsidRDefault="00AB53BA" w:rsidP="003260B1">
      <w:pPr>
        <w:spacing w:line="360" w:lineRule="auto"/>
        <w:ind w:firstLine="709"/>
        <w:jc w:val="both"/>
        <w:rPr>
          <w:sz w:val="28"/>
          <w:szCs w:val="28"/>
        </w:rPr>
      </w:pPr>
      <w:r w:rsidRPr="003260B1">
        <w:rPr>
          <w:sz w:val="28"/>
          <w:szCs w:val="28"/>
        </w:rPr>
        <w:t>Государственная регистрация изменений, вносимых в учредительные документы юридического лица, и (или) внесение в Государственный реестр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AB53BA" w:rsidRPr="003260B1" w:rsidRDefault="00AB53BA" w:rsidP="003260B1">
      <w:pPr>
        <w:spacing w:line="360" w:lineRule="auto"/>
        <w:ind w:firstLine="709"/>
        <w:jc w:val="both"/>
        <w:rPr>
          <w:sz w:val="28"/>
          <w:szCs w:val="28"/>
        </w:rPr>
      </w:pPr>
      <w:r w:rsidRPr="003260B1">
        <w:rPr>
          <w:sz w:val="28"/>
          <w:szCs w:val="28"/>
        </w:rPr>
        <w:t xml:space="preserve">Представление документов для регистрации изменений, вносимых в учредительные документы юридического лица, и (или) внесения в Государственный реестр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ст. 9 Федерального Закона №129. </w:t>
      </w:r>
    </w:p>
    <w:p w:rsidR="00AB53BA" w:rsidRPr="003260B1" w:rsidRDefault="00AB53BA" w:rsidP="003260B1">
      <w:pPr>
        <w:spacing w:line="360" w:lineRule="auto"/>
        <w:ind w:firstLine="709"/>
        <w:jc w:val="both"/>
        <w:rPr>
          <w:sz w:val="28"/>
          <w:szCs w:val="28"/>
        </w:rPr>
      </w:pPr>
      <w:r w:rsidRPr="003260B1">
        <w:rPr>
          <w:sz w:val="28"/>
          <w:szCs w:val="28"/>
        </w:rPr>
        <w:t xml:space="preserve">В случае внесения изменений в сведения о юридическом лице в связи с переменой места нахождения юридического лица регистрирующий орган вносит в Государственный реестр соответствующую запись и самостоятельно пересылает регистрационное дело в регистрирующий орган по новому месту нахождения юридического лица. </w:t>
      </w:r>
    </w:p>
    <w:p w:rsidR="00AB53BA" w:rsidRPr="003260B1" w:rsidRDefault="00AB53BA" w:rsidP="003260B1">
      <w:pPr>
        <w:spacing w:line="360" w:lineRule="auto"/>
        <w:ind w:firstLine="709"/>
        <w:jc w:val="both"/>
        <w:rPr>
          <w:sz w:val="28"/>
          <w:szCs w:val="28"/>
        </w:rPr>
      </w:pPr>
      <w:r w:rsidRPr="003260B1">
        <w:rPr>
          <w:sz w:val="28"/>
          <w:szCs w:val="28"/>
        </w:rPr>
        <w:t xml:space="preserve">В случае государственной регистрации учредительных документов в новой редакции и (или) внесения в Государственный реестр изменений, касающихся сведений о юридическом лице, но не связанных с изменениями, вносимыми в учредительные документы юридического лица, в Государственный реестр вносится соответствующая запись. </w:t>
      </w:r>
    </w:p>
    <w:p w:rsidR="00AB53BA" w:rsidRPr="003260B1" w:rsidRDefault="00AB53BA" w:rsidP="003260B1">
      <w:pPr>
        <w:pStyle w:val="1"/>
        <w:spacing w:before="0" w:after="0" w:line="360" w:lineRule="auto"/>
        <w:ind w:firstLine="709"/>
        <w:jc w:val="both"/>
        <w:rPr>
          <w:rFonts w:ascii="Times New Roman" w:hAnsi="Times New Roman"/>
          <w:color w:val="auto"/>
          <w:sz w:val="28"/>
          <w:szCs w:val="28"/>
        </w:rPr>
      </w:pPr>
      <w:r w:rsidRPr="003260B1">
        <w:rPr>
          <w:rFonts w:ascii="Times New Roman" w:hAnsi="Times New Roman"/>
          <w:color w:val="auto"/>
          <w:sz w:val="28"/>
          <w:szCs w:val="28"/>
        </w:rPr>
        <w:t>Государственная регистрация юридического лица в связи с его ликвидацией</w:t>
      </w:r>
    </w:p>
    <w:p w:rsidR="00AB53BA" w:rsidRPr="003260B1" w:rsidRDefault="00AB53BA" w:rsidP="003260B1">
      <w:pPr>
        <w:spacing w:line="360" w:lineRule="auto"/>
        <w:ind w:firstLine="709"/>
        <w:jc w:val="both"/>
        <w:rPr>
          <w:sz w:val="28"/>
          <w:szCs w:val="28"/>
        </w:rPr>
      </w:pPr>
      <w:r w:rsidRPr="003260B1">
        <w:rPr>
          <w:sz w:val="28"/>
          <w:szCs w:val="28"/>
        </w:rPr>
        <w:t>Ликвидация юридического лица влечет его прекращение без перехода прав и обязанностей в порядке правопреемства к другим лицам. Поэтому процедура ликвидации достаточна сложная. Законом определен порядок проведения регистрации ликвидации, который применяется с учетом норм ГК РФ [40].</w:t>
      </w:r>
    </w:p>
    <w:p w:rsidR="00AB53BA" w:rsidRPr="003260B1" w:rsidRDefault="00AB53BA" w:rsidP="003260B1">
      <w:pPr>
        <w:spacing w:line="360" w:lineRule="auto"/>
        <w:ind w:firstLine="709"/>
        <w:jc w:val="both"/>
        <w:rPr>
          <w:sz w:val="28"/>
          <w:szCs w:val="28"/>
        </w:rPr>
      </w:pPr>
      <w:r w:rsidRPr="003260B1">
        <w:rPr>
          <w:sz w:val="28"/>
          <w:szCs w:val="28"/>
        </w:rPr>
        <w:t xml:space="preserve">В соответствии со ст. 62 ГК РФ и ст. 20 Закона учредители (участники) юридического лица или орган, принявшие решение о ликвидации юридического лица, обязаны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 </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В соответствии с п. 2 ст. 61 Гражданского кодекса Российской Федерации (ГК РФ) юридическое лицо может быть ликвидировано:</w:t>
      </w:r>
    </w:p>
    <w:p w:rsidR="00AB53BA" w:rsidRPr="003260B1" w:rsidRDefault="00AB53BA" w:rsidP="003260B1">
      <w:pPr>
        <w:numPr>
          <w:ilvl w:val="0"/>
          <w:numId w:val="4"/>
        </w:numPr>
        <w:tabs>
          <w:tab w:val="clear" w:pos="720"/>
        </w:tabs>
        <w:autoSpaceDE w:val="0"/>
        <w:autoSpaceDN w:val="0"/>
        <w:adjustRightInd w:val="0"/>
        <w:spacing w:line="360" w:lineRule="auto"/>
        <w:ind w:left="0" w:firstLine="709"/>
        <w:jc w:val="both"/>
        <w:rPr>
          <w:sz w:val="28"/>
          <w:szCs w:val="28"/>
        </w:rPr>
      </w:pPr>
      <w:r w:rsidRPr="003260B1">
        <w:rPr>
          <w:sz w:val="28"/>
          <w:szCs w:val="28"/>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AB53BA" w:rsidRPr="003260B1" w:rsidRDefault="00AB53BA" w:rsidP="003260B1">
      <w:pPr>
        <w:numPr>
          <w:ilvl w:val="0"/>
          <w:numId w:val="4"/>
        </w:numPr>
        <w:tabs>
          <w:tab w:val="clear" w:pos="720"/>
        </w:tabs>
        <w:autoSpaceDE w:val="0"/>
        <w:autoSpaceDN w:val="0"/>
        <w:adjustRightInd w:val="0"/>
        <w:spacing w:line="360" w:lineRule="auto"/>
        <w:ind w:left="0" w:firstLine="709"/>
        <w:jc w:val="both"/>
        <w:rPr>
          <w:sz w:val="28"/>
          <w:szCs w:val="28"/>
        </w:rPr>
      </w:pPr>
      <w:r w:rsidRPr="003260B1">
        <w:rPr>
          <w:sz w:val="28"/>
          <w:szCs w:val="28"/>
        </w:rP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ГК РФ.</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Вместе с тем порядок ликвидации, предусмотренный п. 2 ст. 61 ГК РФ, не применяется при наличии проверенных данных о прекращении юридическим лицом деятельности и отсутствии сведений о месте нахождения его органа и учредителей. В этом случае подлежат применению положения Федерального закона от 26.10.2002 N 127-ФЗ «О несостоятельности (банкротстве)» (далее – Закон о несостоятельности) [26]. Однако признаки несостоятельности (банкротства) отсутствуют у значительной части организаций, не осуществляющих деятельность. Кроме того, согласно ст. 65 ГК РФ некоторые организации не могут быть признаны банкротами, например некоммерческие организации (за некоторыми исключениями).</w:t>
      </w:r>
    </w:p>
    <w:p w:rsidR="00AB53BA" w:rsidRPr="003260B1" w:rsidRDefault="00AB53BA" w:rsidP="003260B1">
      <w:pPr>
        <w:spacing w:line="360" w:lineRule="auto"/>
        <w:ind w:firstLine="709"/>
        <w:jc w:val="both"/>
        <w:rPr>
          <w:sz w:val="28"/>
          <w:szCs w:val="28"/>
        </w:rPr>
      </w:pPr>
      <w:r w:rsidRPr="003260B1">
        <w:rPr>
          <w:sz w:val="28"/>
          <w:szCs w:val="28"/>
        </w:rPr>
        <w:t>Ликвидация отсутствующих должников, помимо механизма, предусмотренного Законом о несостоятельности, может быть произведена с помощью процедуры исключения недействующего юридического лица из государственного реестра по решению регистрирующего органа. Но решение о предстоящем исключении из Единого государственного реестра юридических лиц может быть принято при наличии в регистрирующем (налоговом) органе документов, подтверждающих отсутствие у недействующего юридического лица задолженности по обязательным платежам в бюджеты. То есть данный порядок в настоящее время распространяется на юридические лица не имеющих задолженностей перед бюджетом. Документы, подтверждающие отсутствие</w:t>
      </w:r>
      <w:r w:rsidR="003260B1">
        <w:rPr>
          <w:sz w:val="28"/>
          <w:szCs w:val="28"/>
        </w:rPr>
        <w:t xml:space="preserve"> </w:t>
      </w:r>
      <w:r w:rsidRPr="003260B1">
        <w:rPr>
          <w:sz w:val="28"/>
          <w:szCs w:val="28"/>
        </w:rPr>
        <w:t>задолженности перед бюджетом, по запросу регистрирующего (налогового) органа по месту нахождения недействующего юридического лица, представляются соответствующим структурным подразделением каждого налогового органа, в котором недействующее юридическое лицо состоит на учете по основаниям, установленным Налоговым кодексом Российской Федерации.</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Итак, Федеральный закон от 02.07.2005 N 83-ФЗ, который внес изменения в Федеральный закон «О государственной регистрации юридических лиц и индивидуальных предпринимателей» и в статью 49 Гражданского кодекса Российской Федерации» (далее - Закон N 83-ФЗ) устанавливает критерии, при наличии которых юридическое лицо признается недействующим, и вводится процедура исключения недействующего юридического лица из ЕГРЮЛ по решению регистрирующего органа с соблюдением административной процедуры. До введения</w:t>
      </w:r>
      <w:r w:rsidR="003260B1">
        <w:rPr>
          <w:sz w:val="28"/>
          <w:szCs w:val="28"/>
        </w:rPr>
        <w:t xml:space="preserve"> </w:t>
      </w:r>
      <w:r w:rsidRPr="003260B1">
        <w:rPr>
          <w:sz w:val="28"/>
          <w:szCs w:val="28"/>
        </w:rPr>
        <w:t>в силу данного закона существовало много неточностей по поводу процедуры исключения из ЕГРЮЛ организаций, которые в течение многих лет не представляют отчетность в налоговые органы, место нахождения которых неизвестно, теперь же все эти пробелы находятся на пути разрешения.</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Юридическое лицо признается фактически прекратившим деятельность в случаях, если в течение последних двенадцати месяцев:</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1) оно не представляло документы отчетности, предусмотренные законодательством о налогах и сборах.</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Налоговым Кодексом установлена обязанность налогоплательщика представлять, в налоговый орган по месту учета налоговые декларации, бухгалтерскую отчетность в соответствии с Федеральным законом от 21.11.1996 N 129-ФЗ «О бухгалтерском учете», документы, необходимые для исчисления и уплаты налогов. Налоговый орган имеет право принять решение о приостановлении операций по счетам в банке не только для обеспечения исполнения решения о взыскании налога, но и в целях принуждения налогоплательщика к исполнению обязанности по представлению налоговой декларации. Наличие в банке решения о приостановлении операций по счетам обеспечивает определенный режим функционирования счета. Статьей 134 НК РФ закреплена ответственность банка за неисполнение решения налогового органа о приостановлении операций по счетам.</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2) Оно не осуществляло операции хотя бы по одному банковскому счету.</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 xml:space="preserve">В соответствии со ст. 845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о проведении других операций по счету. Одним из оснований расторжения договора банковского счета по требованию банка является отсутствие операций по этому счету в течение года, если иное не предусмотрено договором. </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Если юридическое лицо представило в течение последних двенадцати месяцев хотя бы одну налоговую декларацию либо один расчет по авансовым платежам или провело хотя бы одну операцию по банковскому счету, положения Закона N 129-ФЗ на такое юридическое лицо не распространяются.</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В соответствии с абзацем вторым п. 3 ст. 26 Закона о государственной регистрации специальным признаком недействующего юридического лица является невыполнение требований по сообщению сведений в регистрирующий орган. В этом Законе специально оговорено, что для таких юридических лиц порядок исключения из ЕГРЮЛ применяется без наличия иных признаков недействующего юридического лица (резюмируется, что лицо, не представившее сведения о себе, является недействующим).</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При установлении признаков недействующего юридического лица регистрирующий орган должен убедиться в отсутствии сведений о недвижимом имуществе и о транспортных средствах данного юридического лица. Информация об имуществе предоставляется органами, указанными в ст. 85 НК РФ.</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Признание за юридическим лицом статуса недействующего юридического лица влечет в качестве правового последствия возможность применения в отношении такого юридического лица процедуры исключения из ЕГРЮЛ [7].</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Административная процедура ликвидации юридического лица начинается с принятием регистрирующим органом решения о предстоящем исключении юридического лица из ЕГРЮЛ.</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Дополнение, внесенное Законом N 83-ФЗ в ст. 5 Закона N 129-ФЗ, связано с включением в государственный реестр сведений о новом способе прекращения деятельности юридического лица - об исключении из ЕГРЮЛ по решению регистрирующего органа. Срок, в течение которого регистрирующий орган принимает решение о предстоящем исключении недействующего юридического лица из ЕГРЮЛ, не определен. Решение о предстоящем исключении юридического лица из ЕГРЮЛ подлежит публикации в журнале «Вестник государственной регистрации» в течение трех дней с момента принятия решения. Но решение о предстоящем исключении юридического лица из ЕГРЮЛ не является решением о приостановлении деятельности юридического лица.</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Одновременно с решением о предстоящем исключении юридического лица из ЕГРЮЛ публикуются сведения, предназначенные для обеспечения защиты прав и законных интересов кредиторов, учредителей, работников юридического лица и иных лиц, в том числе адрес, по которому лица, чьи права и законные интересы затрагивает исключение недействующего юридического лица из ЕГРЮЛ, могут подать регистрирующему органу заявление. Срок направления соответствующего заявления - не позднее трех месяцев со дня опубликования решения; порядок направления заявлений - письменная произвольная форма. Содержание заявления, представляемого заинтересованными лицами, не определено. Вместе с тем исходя из системного толкования законодательных актов, регулирующих процесс прекращения деятельности юридического лица, в заявлении должны быть приведены либо:</w:t>
      </w:r>
    </w:p>
    <w:p w:rsidR="00AB53BA" w:rsidRPr="003260B1" w:rsidRDefault="00AB53BA" w:rsidP="003260B1">
      <w:pPr>
        <w:numPr>
          <w:ilvl w:val="0"/>
          <w:numId w:val="5"/>
        </w:numPr>
        <w:tabs>
          <w:tab w:val="clear" w:pos="720"/>
        </w:tabs>
        <w:autoSpaceDE w:val="0"/>
        <w:autoSpaceDN w:val="0"/>
        <w:adjustRightInd w:val="0"/>
        <w:spacing w:line="360" w:lineRule="auto"/>
        <w:ind w:left="0" w:firstLine="709"/>
        <w:jc w:val="both"/>
        <w:rPr>
          <w:sz w:val="28"/>
          <w:szCs w:val="28"/>
        </w:rPr>
      </w:pPr>
      <w:r w:rsidRPr="003260B1">
        <w:rPr>
          <w:sz w:val="28"/>
          <w:szCs w:val="28"/>
        </w:rPr>
        <w:t>доказательства наличия требований к юридическому лицу, что влечет переход к процедуре банкротства;</w:t>
      </w:r>
    </w:p>
    <w:p w:rsidR="00AB53BA" w:rsidRPr="003260B1" w:rsidRDefault="00AB53BA" w:rsidP="003260B1">
      <w:pPr>
        <w:numPr>
          <w:ilvl w:val="0"/>
          <w:numId w:val="5"/>
        </w:numPr>
        <w:tabs>
          <w:tab w:val="clear" w:pos="720"/>
        </w:tabs>
        <w:autoSpaceDE w:val="0"/>
        <w:autoSpaceDN w:val="0"/>
        <w:adjustRightInd w:val="0"/>
        <w:spacing w:line="360" w:lineRule="auto"/>
        <w:ind w:left="0" w:firstLine="709"/>
        <w:jc w:val="both"/>
        <w:rPr>
          <w:sz w:val="28"/>
          <w:szCs w:val="28"/>
        </w:rPr>
      </w:pPr>
      <w:r w:rsidRPr="003260B1">
        <w:rPr>
          <w:sz w:val="28"/>
          <w:szCs w:val="28"/>
        </w:rPr>
        <w:t>опровержение признаков недействующего юридического лица (например, факты представления отчетности за предшествующие двенадцать месяцев), что влечет отмену вынесенного решения о предстоящем исключении.</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Если заявление поступило на указанный регистрирующим органом адрес до окончания последнего дня трехмесячного срока, то решение об исключении недействующего юридического лица из ЕГРЮЛ не принимается.</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Вопрос о переходе к судебной процедуре ликвидации будет решаться в зависимости от содержания поданного заявления. Не исключено, что по истечении последующих двенадцати месяцев в отношении этого же юридического лица может быть возобновлен административный порядок прекращения деятельности [31].</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Если заявление не поступило в трехмесячный срок, регистрирующий орган вносит в ЕГРЮЛ запись об исключении недействующего юридического лица из реестра. С этого момента правоспособность юридического лица прекращается (соответствующая поправка внесена Законом N 83-ФЗ в п. 3 ст. 49 ГК РФ).</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Срок обжалования решения об исключении недействующего юридического лица из ЕГРЮЛ - один год. Данный срок рассчитывается с того момента, когда лицо узнало или должно было узнать о нарушении своих прав.</w:t>
      </w:r>
    </w:p>
    <w:p w:rsidR="00AB53BA" w:rsidRPr="003260B1" w:rsidRDefault="00AB53BA" w:rsidP="003260B1">
      <w:pPr>
        <w:autoSpaceDE w:val="0"/>
        <w:autoSpaceDN w:val="0"/>
        <w:adjustRightInd w:val="0"/>
        <w:spacing w:line="360" w:lineRule="auto"/>
        <w:ind w:firstLine="709"/>
        <w:jc w:val="both"/>
        <w:rPr>
          <w:sz w:val="28"/>
          <w:szCs w:val="28"/>
        </w:rPr>
      </w:pPr>
      <w:r w:rsidRPr="003260B1">
        <w:rPr>
          <w:sz w:val="28"/>
          <w:szCs w:val="28"/>
        </w:rPr>
        <w:t xml:space="preserve">Защита нарушенных прав осуществляется путем обращения в арбитражный суд с заявлением о признании решения недействительным. Спор будет рассматриваться по правилам Арбитражного процессуального кодекса Российской Федерации (АПК РФ) [31]. </w:t>
      </w:r>
    </w:p>
    <w:p w:rsidR="00AB53BA" w:rsidRPr="003260B1" w:rsidRDefault="00AB53BA" w:rsidP="003260B1">
      <w:pPr>
        <w:autoSpaceDE w:val="0"/>
        <w:autoSpaceDN w:val="0"/>
        <w:adjustRightInd w:val="0"/>
        <w:spacing w:line="360" w:lineRule="auto"/>
        <w:ind w:firstLine="709"/>
        <w:jc w:val="both"/>
        <w:rPr>
          <w:b/>
          <w:sz w:val="28"/>
          <w:szCs w:val="28"/>
        </w:rPr>
      </w:pPr>
      <w:r w:rsidRPr="003260B1">
        <w:rPr>
          <w:b/>
          <w:sz w:val="28"/>
          <w:szCs w:val="28"/>
        </w:rPr>
        <w:t>Ответственность за нарушение порядка государственной регистрации</w:t>
      </w:r>
    </w:p>
    <w:p w:rsidR="00AB53BA" w:rsidRPr="003260B1" w:rsidRDefault="00AB53BA" w:rsidP="003260B1">
      <w:pPr>
        <w:spacing w:line="360" w:lineRule="auto"/>
        <w:ind w:firstLine="709"/>
        <w:jc w:val="both"/>
        <w:rPr>
          <w:sz w:val="28"/>
          <w:szCs w:val="28"/>
        </w:rPr>
      </w:pPr>
      <w:r w:rsidRPr="003260B1">
        <w:rPr>
          <w:sz w:val="28"/>
          <w:szCs w:val="28"/>
        </w:rPr>
        <w:t>Ответственность за нарушение порядка государственной регистрации делится на:</w:t>
      </w:r>
    </w:p>
    <w:p w:rsidR="00AB53BA" w:rsidRPr="003260B1" w:rsidRDefault="00AB53BA" w:rsidP="003260B1">
      <w:pPr>
        <w:numPr>
          <w:ilvl w:val="0"/>
          <w:numId w:val="20"/>
        </w:numPr>
        <w:tabs>
          <w:tab w:val="clear" w:pos="720"/>
        </w:tabs>
        <w:spacing w:line="360" w:lineRule="auto"/>
        <w:ind w:left="0" w:firstLine="709"/>
        <w:jc w:val="both"/>
        <w:rPr>
          <w:sz w:val="28"/>
          <w:szCs w:val="28"/>
        </w:rPr>
      </w:pPr>
      <w:r w:rsidRPr="003260B1">
        <w:rPr>
          <w:sz w:val="28"/>
          <w:szCs w:val="28"/>
        </w:rPr>
        <w:t xml:space="preserve">ответственность регистрирующего органа за нарушение порядка государственной регистрации; </w:t>
      </w:r>
    </w:p>
    <w:p w:rsidR="00AB53BA" w:rsidRPr="003260B1" w:rsidRDefault="00AB53BA" w:rsidP="003260B1">
      <w:pPr>
        <w:numPr>
          <w:ilvl w:val="0"/>
          <w:numId w:val="20"/>
        </w:numPr>
        <w:tabs>
          <w:tab w:val="clear" w:pos="720"/>
        </w:tabs>
        <w:spacing w:line="360" w:lineRule="auto"/>
        <w:ind w:left="0" w:firstLine="709"/>
        <w:jc w:val="both"/>
        <w:rPr>
          <w:sz w:val="28"/>
          <w:szCs w:val="28"/>
        </w:rPr>
      </w:pPr>
      <w:r w:rsidRPr="003260B1">
        <w:rPr>
          <w:sz w:val="28"/>
          <w:szCs w:val="28"/>
        </w:rPr>
        <w:t>ответственность заявителя и (или) юридического лица</w:t>
      </w:r>
      <w:r w:rsidR="003260B1">
        <w:rPr>
          <w:sz w:val="28"/>
          <w:szCs w:val="28"/>
        </w:rPr>
        <w:t xml:space="preserve"> </w:t>
      </w:r>
      <w:r w:rsidRPr="003260B1">
        <w:rPr>
          <w:sz w:val="28"/>
          <w:szCs w:val="28"/>
        </w:rPr>
        <w:t>за неправомерные действия.</w:t>
      </w:r>
    </w:p>
    <w:p w:rsidR="00AB53BA" w:rsidRPr="003260B1" w:rsidRDefault="00AB53BA" w:rsidP="003260B1">
      <w:pPr>
        <w:spacing w:line="360" w:lineRule="auto"/>
        <w:ind w:firstLine="709"/>
        <w:jc w:val="both"/>
        <w:rPr>
          <w:sz w:val="28"/>
          <w:szCs w:val="28"/>
        </w:rPr>
      </w:pPr>
      <w:r w:rsidRPr="003260B1">
        <w:rPr>
          <w:sz w:val="28"/>
          <w:szCs w:val="28"/>
        </w:rPr>
        <w:t xml:space="preserve">Итак, регистрирующий орган несет ответственность, установленную ст. 24 Закона, за нарушение порядка государственной регистрации. К нарушениям порядка регистрации относятся: </w:t>
      </w:r>
    </w:p>
    <w:p w:rsidR="00AB53BA" w:rsidRPr="003260B1" w:rsidRDefault="00AB53BA" w:rsidP="003260B1">
      <w:pPr>
        <w:numPr>
          <w:ilvl w:val="0"/>
          <w:numId w:val="21"/>
        </w:numPr>
        <w:tabs>
          <w:tab w:val="clear" w:pos="720"/>
        </w:tabs>
        <w:spacing w:line="360" w:lineRule="auto"/>
        <w:ind w:left="0" w:firstLine="709"/>
        <w:jc w:val="both"/>
        <w:rPr>
          <w:sz w:val="28"/>
          <w:szCs w:val="28"/>
        </w:rPr>
      </w:pPr>
      <w:r w:rsidRPr="003260B1">
        <w:rPr>
          <w:sz w:val="28"/>
          <w:szCs w:val="28"/>
        </w:rPr>
        <w:t xml:space="preserve">необоснованный отказ в регистрации; </w:t>
      </w:r>
    </w:p>
    <w:p w:rsidR="00AB53BA" w:rsidRPr="003260B1" w:rsidRDefault="00AB53BA" w:rsidP="003260B1">
      <w:pPr>
        <w:numPr>
          <w:ilvl w:val="0"/>
          <w:numId w:val="21"/>
        </w:numPr>
        <w:tabs>
          <w:tab w:val="clear" w:pos="720"/>
        </w:tabs>
        <w:spacing w:line="360" w:lineRule="auto"/>
        <w:ind w:left="0" w:firstLine="709"/>
        <w:jc w:val="both"/>
        <w:rPr>
          <w:sz w:val="28"/>
          <w:szCs w:val="28"/>
        </w:rPr>
      </w:pPr>
      <w:r w:rsidRPr="003260B1">
        <w:rPr>
          <w:sz w:val="28"/>
          <w:szCs w:val="28"/>
        </w:rPr>
        <w:t>неосуществление государственной регистрации в установленные сроки;</w:t>
      </w:r>
    </w:p>
    <w:p w:rsidR="00AB53BA" w:rsidRPr="003260B1" w:rsidRDefault="00AB53BA" w:rsidP="003260B1">
      <w:pPr>
        <w:numPr>
          <w:ilvl w:val="0"/>
          <w:numId w:val="21"/>
        </w:numPr>
        <w:tabs>
          <w:tab w:val="clear" w:pos="720"/>
        </w:tabs>
        <w:spacing w:line="360" w:lineRule="auto"/>
        <w:ind w:left="0" w:firstLine="709"/>
        <w:jc w:val="both"/>
        <w:rPr>
          <w:sz w:val="28"/>
          <w:szCs w:val="28"/>
        </w:rPr>
      </w:pPr>
      <w:r w:rsidRPr="003260B1">
        <w:rPr>
          <w:sz w:val="28"/>
          <w:szCs w:val="28"/>
        </w:rPr>
        <w:t xml:space="preserve">иное нарушение порядка государственной регистрации; </w:t>
      </w:r>
    </w:p>
    <w:p w:rsidR="00AB53BA" w:rsidRPr="003260B1" w:rsidRDefault="00AB53BA" w:rsidP="003260B1">
      <w:pPr>
        <w:numPr>
          <w:ilvl w:val="0"/>
          <w:numId w:val="21"/>
        </w:numPr>
        <w:tabs>
          <w:tab w:val="clear" w:pos="720"/>
        </w:tabs>
        <w:spacing w:line="360" w:lineRule="auto"/>
        <w:ind w:left="0" w:firstLine="709"/>
        <w:jc w:val="both"/>
        <w:rPr>
          <w:sz w:val="28"/>
          <w:szCs w:val="28"/>
        </w:rPr>
      </w:pPr>
      <w:r w:rsidRPr="003260B1">
        <w:rPr>
          <w:sz w:val="28"/>
          <w:szCs w:val="28"/>
        </w:rPr>
        <w:t>незаконный отказ в предоставлении или за несвоевременное предоставление содержащихся в государственных реестрах сведений и документов.</w:t>
      </w:r>
    </w:p>
    <w:p w:rsidR="00AB53BA" w:rsidRPr="003260B1" w:rsidRDefault="00AB53BA" w:rsidP="003260B1">
      <w:pPr>
        <w:spacing w:line="360" w:lineRule="auto"/>
        <w:ind w:firstLine="709"/>
        <w:jc w:val="both"/>
        <w:rPr>
          <w:sz w:val="28"/>
          <w:szCs w:val="28"/>
        </w:rPr>
      </w:pPr>
      <w:r w:rsidRPr="003260B1">
        <w:rPr>
          <w:sz w:val="28"/>
          <w:szCs w:val="28"/>
        </w:rPr>
        <w:t>Необоснованным считается отказ, не основанный на положениях ст. 23 Закона о госрегисртрации: непредставление определенных Законом необходимых для государственной регистрации документов и представление документов в ненадлежащий регистрирующий орган.</w:t>
      </w:r>
      <w:r w:rsidR="003260B1">
        <w:rPr>
          <w:sz w:val="28"/>
          <w:szCs w:val="28"/>
        </w:rPr>
        <w:t xml:space="preserve"> </w:t>
      </w:r>
    </w:p>
    <w:p w:rsidR="00AB53BA" w:rsidRPr="003260B1" w:rsidRDefault="00AB53BA" w:rsidP="003260B1">
      <w:pPr>
        <w:spacing w:line="360" w:lineRule="auto"/>
        <w:ind w:firstLine="709"/>
        <w:jc w:val="both"/>
        <w:rPr>
          <w:sz w:val="28"/>
          <w:szCs w:val="28"/>
        </w:rPr>
      </w:pPr>
      <w:r w:rsidRPr="003260B1">
        <w:rPr>
          <w:sz w:val="28"/>
          <w:szCs w:val="28"/>
        </w:rPr>
        <w:t>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AB53BA" w:rsidRPr="003260B1" w:rsidRDefault="00AB53BA" w:rsidP="003260B1">
      <w:pPr>
        <w:spacing w:line="360" w:lineRule="auto"/>
        <w:ind w:firstLine="709"/>
        <w:jc w:val="both"/>
        <w:rPr>
          <w:sz w:val="28"/>
          <w:szCs w:val="28"/>
        </w:rPr>
      </w:pPr>
      <w:r w:rsidRPr="003260B1">
        <w:rPr>
          <w:sz w:val="28"/>
          <w:szCs w:val="28"/>
        </w:rPr>
        <w:t>Государственной думой в настоящее время рассматриваются изменения в Уголовный кодекс РФ, касающиеся мер ответственности за нарушение порядка регистрации юридических лиц [7].</w:t>
      </w:r>
    </w:p>
    <w:p w:rsidR="00AB53BA" w:rsidRPr="003260B1" w:rsidRDefault="00AB53BA" w:rsidP="003260B1">
      <w:pPr>
        <w:spacing w:line="360" w:lineRule="auto"/>
        <w:ind w:firstLine="709"/>
        <w:jc w:val="both"/>
        <w:rPr>
          <w:sz w:val="28"/>
          <w:szCs w:val="28"/>
        </w:rPr>
      </w:pPr>
      <w:r w:rsidRPr="003260B1">
        <w:rPr>
          <w:sz w:val="28"/>
          <w:szCs w:val="28"/>
        </w:rPr>
        <w:t>Юридические лица же в свою очередь несут ответственность, установленную законодательством Российской Федерации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w:t>
      </w:r>
    </w:p>
    <w:p w:rsidR="00AB53BA" w:rsidRPr="003260B1" w:rsidRDefault="00AB53BA" w:rsidP="003260B1">
      <w:pPr>
        <w:spacing w:line="360" w:lineRule="auto"/>
        <w:ind w:firstLine="709"/>
        <w:jc w:val="both"/>
        <w:rPr>
          <w:sz w:val="28"/>
          <w:szCs w:val="28"/>
        </w:rPr>
      </w:pPr>
      <w:r w:rsidRPr="003260B1">
        <w:rPr>
          <w:sz w:val="28"/>
          <w:szCs w:val="28"/>
        </w:rPr>
        <w:t>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 [7].</w:t>
      </w:r>
    </w:p>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ind w:firstLine="709"/>
        <w:jc w:val="center"/>
        <w:rPr>
          <w:b/>
          <w:sz w:val="28"/>
          <w:szCs w:val="28"/>
        </w:rPr>
      </w:pPr>
      <w:r w:rsidRPr="003260B1">
        <w:rPr>
          <w:b/>
          <w:sz w:val="28"/>
          <w:szCs w:val="28"/>
        </w:rPr>
        <w:t>1.3 Общая характеристика налогового учета</w:t>
      </w:r>
    </w:p>
    <w:p w:rsidR="003260B1" w:rsidRDefault="003260B1" w:rsidP="003260B1">
      <w:pPr>
        <w:spacing w:line="360" w:lineRule="auto"/>
        <w:ind w:firstLine="709"/>
        <w:jc w:val="both"/>
        <w:rPr>
          <w:b/>
          <w:sz w:val="28"/>
          <w:szCs w:val="28"/>
        </w:rPr>
      </w:pPr>
    </w:p>
    <w:p w:rsidR="00AB53BA" w:rsidRPr="003260B1" w:rsidRDefault="00AB53BA" w:rsidP="003260B1">
      <w:pPr>
        <w:spacing w:line="360" w:lineRule="auto"/>
        <w:ind w:firstLine="709"/>
        <w:jc w:val="both"/>
        <w:rPr>
          <w:b/>
          <w:sz w:val="28"/>
          <w:szCs w:val="28"/>
        </w:rPr>
      </w:pPr>
      <w:r w:rsidRPr="003260B1">
        <w:rPr>
          <w:b/>
          <w:sz w:val="28"/>
          <w:szCs w:val="28"/>
        </w:rPr>
        <w:t>Понятие и виды налогового учета</w:t>
      </w:r>
    </w:p>
    <w:p w:rsidR="00AB53BA" w:rsidRPr="003260B1" w:rsidRDefault="00AB53BA" w:rsidP="003260B1">
      <w:pPr>
        <w:spacing w:line="360" w:lineRule="auto"/>
        <w:ind w:firstLine="709"/>
        <w:jc w:val="both"/>
        <w:rPr>
          <w:sz w:val="28"/>
          <w:szCs w:val="28"/>
        </w:rPr>
      </w:pPr>
      <w:r w:rsidRPr="003260B1">
        <w:rPr>
          <w:sz w:val="28"/>
          <w:szCs w:val="28"/>
        </w:rPr>
        <w:t>Налоговый Кодекс РФ выделяет следующие формы осуществления налогового контроля:</w:t>
      </w:r>
    </w:p>
    <w:p w:rsidR="00AB53BA" w:rsidRPr="003260B1" w:rsidRDefault="00AB53BA" w:rsidP="003260B1">
      <w:pPr>
        <w:spacing w:line="360" w:lineRule="auto"/>
        <w:ind w:firstLine="709"/>
        <w:jc w:val="both"/>
        <w:rPr>
          <w:sz w:val="28"/>
          <w:szCs w:val="28"/>
        </w:rPr>
      </w:pPr>
      <w:r w:rsidRPr="003260B1">
        <w:rPr>
          <w:sz w:val="28"/>
          <w:szCs w:val="28"/>
        </w:rPr>
        <w:t>1)</w:t>
      </w:r>
      <w:r w:rsidR="003260B1">
        <w:rPr>
          <w:sz w:val="28"/>
          <w:szCs w:val="28"/>
        </w:rPr>
        <w:t xml:space="preserve"> </w:t>
      </w:r>
      <w:r w:rsidRPr="003260B1">
        <w:rPr>
          <w:sz w:val="28"/>
          <w:szCs w:val="28"/>
        </w:rPr>
        <w:t>учет налогоплательщиков;</w:t>
      </w:r>
    </w:p>
    <w:p w:rsidR="00AB53BA" w:rsidRPr="003260B1" w:rsidRDefault="00AB53BA" w:rsidP="003260B1">
      <w:pPr>
        <w:spacing w:line="360" w:lineRule="auto"/>
        <w:ind w:firstLine="709"/>
        <w:jc w:val="both"/>
        <w:rPr>
          <w:sz w:val="28"/>
          <w:szCs w:val="28"/>
        </w:rPr>
      </w:pPr>
      <w:r w:rsidRPr="003260B1">
        <w:rPr>
          <w:sz w:val="28"/>
          <w:szCs w:val="28"/>
        </w:rPr>
        <w:t>2)</w:t>
      </w:r>
      <w:r w:rsidR="003260B1">
        <w:rPr>
          <w:sz w:val="28"/>
          <w:szCs w:val="28"/>
        </w:rPr>
        <w:t xml:space="preserve"> </w:t>
      </w:r>
      <w:r w:rsidRPr="003260B1">
        <w:rPr>
          <w:sz w:val="28"/>
          <w:szCs w:val="28"/>
        </w:rPr>
        <w:t>оперативный бухгалтерский учет;</w:t>
      </w:r>
    </w:p>
    <w:p w:rsidR="00AB53BA" w:rsidRPr="003260B1" w:rsidRDefault="00AB53BA" w:rsidP="003260B1">
      <w:pPr>
        <w:spacing w:line="360" w:lineRule="auto"/>
        <w:ind w:firstLine="709"/>
        <w:jc w:val="both"/>
        <w:rPr>
          <w:sz w:val="28"/>
          <w:szCs w:val="28"/>
        </w:rPr>
      </w:pPr>
      <w:r w:rsidRPr="003260B1">
        <w:rPr>
          <w:sz w:val="28"/>
          <w:szCs w:val="28"/>
        </w:rPr>
        <w:t>3)</w:t>
      </w:r>
      <w:r w:rsidR="003260B1">
        <w:rPr>
          <w:sz w:val="28"/>
          <w:szCs w:val="28"/>
        </w:rPr>
        <w:t xml:space="preserve"> </w:t>
      </w:r>
      <w:r w:rsidRPr="003260B1">
        <w:rPr>
          <w:sz w:val="28"/>
          <w:szCs w:val="28"/>
        </w:rPr>
        <w:t>налоговые проверки.</w:t>
      </w:r>
    </w:p>
    <w:p w:rsidR="00AB53BA" w:rsidRPr="003260B1" w:rsidRDefault="00AB53BA" w:rsidP="003260B1">
      <w:pPr>
        <w:spacing w:line="360" w:lineRule="auto"/>
        <w:ind w:firstLine="709"/>
        <w:jc w:val="both"/>
        <w:rPr>
          <w:sz w:val="28"/>
          <w:szCs w:val="28"/>
        </w:rPr>
      </w:pPr>
      <w:r w:rsidRPr="003260B1">
        <w:rPr>
          <w:sz w:val="28"/>
          <w:szCs w:val="28"/>
        </w:rPr>
        <w:t>Все формы осуществления налогового контроля между собой взаимосвязаны. В данной работе подробно рассматривается такая форма налогового контроля как налоговый учет. Налоговый учет является тем базисом, на котором начинают выстраиваться отношения между налогоплательщиками и налоговыми органами, поскольку без постановки на налоговый учет налоговые органы не имеют реальной возможности осуществить в отношении такого налогоплательщика мероприятия налогового контроля и, как следствие, привлечь такого налогоплательщика к ответственности. Таким образом, осуществление налогового учета является важнейшим видом деятельности налоговых органов. В результате его осуществления налоговые органы получают информацию, необходимую для проведения налоговых проверок: юридический адрес, адрес фактического местонахождения (места жительства) налогоплательщика, сведения о руководителях и организационно - правовой форме организации - налогоплательщика и др.</w:t>
      </w:r>
    </w:p>
    <w:p w:rsidR="00AB53BA" w:rsidRPr="003260B1" w:rsidRDefault="00AB53BA" w:rsidP="003260B1">
      <w:pPr>
        <w:spacing w:line="360" w:lineRule="auto"/>
        <w:ind w:firstLine="709"/>
        <w:jc w:val="both"/>
        <w:rPr>
          <w:sz w:val="28"/>
          <w:szCs w:val="28"/>
        </w:rPr>
      </w:pPr>
      <w:r w:rsidRPr="003260B1">
        <w:rPr>
          <w:sz w:val="28"/>
          <w:szCs w:val="28"/>
        </w:rPr>
        <w:t xml:space="preserve">Учет налогоплательщиков заключается в формировании системы сведений о налогоплательщиках, необходимых для контроля за правильностью исчисления и уплаты данными налогоплательщиками установленных налогов. К указанным сведениям относятся в первую очередь сведения о наименовании (фамилии, имени, отчества) налогоплательщика, его местонахождении (месте жительства), организационно - правовой форме, сведения о руководителе налогоплательщика. Тем самым учет налогоплательщиков является необходимым условием проведения налогового контроля, поскольку именно в результате учета налогоплательщиков формируется объект налогового контроля. </w:t>
      </w:r>
    </w:p>
    <w:p w:rsidR="00AB53BA" w:rsidRPr="003260B1" w:rsidRDefault="00AB53BA" w:rsidP="003260B1">
      <w:pPr>
        <w:spacing w:line="360" w:lineRule="auto"/>
        <w:ind w:firstLine="709"/>
        <w:jc w:val="both"/>
        <w:rPr>
          <w:sz w:val="28"/>
          <w:szCs w:val="28"/>
        </w:rPr>
      </w:pPr>
      <w:r w:rsidRPr="003260B1">
        <w:rPr>
          <w:sz w:val="28"/>
          <w:szCs w:val="28"/>
        </w:rPr>
        <w:t xml:space="preserve">Цель учета налогоплательщиков заключается в создании единого банка данных о налогоплательщиках, то есть целью постановки налогоплательщика на учет является, прежде всего, получение информации о налогоплательщике и его имуществе, необходимой для проведения мероприятий налогового контроля. </w:t>
      </w:r>
    </w:p>
    <w:p w:rsidR="00AB53BA" w:rsidRPr="003260B1" w:rsidRDefault="00AB53BA" w:rsidP="003260B1">
      <w:pPr>
        <w:spacing w:line="360" w:lineRule="auto"/>
        <w:ind w:firstLine="709"/>
        <w:jc w:val="both"/>
        <w:rPr>
          <w:sz w:val="28"/>
          <w:szCs w:val="28"/>
        </w:rPr>
      </w:pPr>
      <w:r w:rsidRPr="003260B1">
        <w:rPr>
          <w:sz w:val="28"/>
          <w:szCs w:val="28"/>
        </w:rPr>
        <w:t>Результатом учета налогоплательщиков становится создание и ведение налоговыми органами Единого государственного реестра налогоплательщиков (ЕГРН), содержащего вышеуказанные сведения о налогоплательщиках [12].</w:t>
      </w:r>
    </w:p>
    <w:p w:rsidR="00AB53BA" w:rsidRPr="003260B1" w:rsidRDefault="00AB53BA" w:rsidP="003260B1">
      <w:pPr>
        <w:spacing w:line="360" w:lineRule="auto"/>
        <w:ind w:firstLine="709"/>
        <w:jc w:val="both"/>
        <w:rPr>
          <w:sz w:val="28"/>
          <w:szCs w:val="28"/>
        </w:rPr>
      </w:pPr>
      <w:r w:rsidRPr="003260B1">
        <w:rPr>
          <w:sz w:val="28"/>
          <w:szCs w:val="28"/>
        </w:rPr>
        <w:t xml:space="preserve">Итак, налоговый учет - это комплекс установленных налоговым законодательством мероприятий, осуществляемых налоговыми органами с целью регистрации всех налогоплательщиков (или налоговых агентов) в налоговых органах и аккумулирования сведений о налогоплательщиках в едином государственном реестре налогоплательщиков [16]. </w:t>
      </w:r>
    </w:p>
    <w:p w:rsidR="00AB53BA" w:rsidRPr="003260B1" w:rsidRDefault="00AB53BA" w:rsidP="003260B1">
      <w:pPr>
        <w:spacing w:line="360" w:lineRule="auto"/>
        <w:ind w:firstLine="709"/>
        <w:jc w:val="both"/>
        <w:rPr>
          <w:sz w:val="28"/>
          <w:szCs w:val="28"/>
        </w:rPr>
      </w:pPr>
      <w:r w:rsidRPr="003260B1">
        <w:rPr>
          <w:sz w:val="28"/>
          <w:szCs w:val="28"/>
        </w:rPr>
        <w:t>Налоговый учет проводится только в отношении налогоплательщиков (организаций и физических лиц) или налоговых агентов. Плательщики сборов (организации или физические лица) не подлежат постановке на налоговый учет, поскольку Налоговый кодекс не содержит норм по учету плательщиков сборов, и, согласно п. 3 ст. 1 НК РФ, действие Налогового кодекса в части осуществления налогового учета на плательщиков сборов не распространяется. По месту нахождения филиалов и обособленных подразделений в качестве налогоплательщиков обязаны встать на налоговый учет организации, в состав которых входят данные филиалы и обособленные подразделения, таким образом, филиалы и обособленные подразделения организаций не являются самостоятельными налогоплательщиками или налоговыми агентами.</w:t>
      </w:r>
    </w:p>
    <w:p w:rsidR="00AB53BA" w:rsidRPr="003260B1" w:rsidRDefault="00AB53BA" w:rsidP="003260B1">
      <w:pPr>
        <w:spacing w:line="360" w:lineRule="auto"/>
        <w:ind w:firstLine="709"/>
        <w:jc w:val="both"/>
        <w:rPr>
          <w:sz w:val="28"/>
          <w:szCs w:val="28"/>
        </w:rPr>
      </w:pPr>
      <w:r w:rsidRPr="003260B1">
        <w:rPr>
          <w:sz w:val="28"/>
          <w:szCs w:val="28"/>
        </w:rPr>
        <w:t xml:space="preserve">Общими характеристиками осуществления налогового учета являются: </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 xml:space="preserve">налоговый учет осуществляется в целях проведения налогового контроля (ст. 83 НК РФ); </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налоговый учет осуществляется налоговыми органами;</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 xml:space="preserve"> налоговый учет осуществляется независимо от наличия обстоятельств, с которыми связано возникновение обязанности по уплате того или иного налога, т.е. налоговый учет носит общеобязательный характер для всех налогоплательщиков;</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 xml:space="preserve"> налоговый учет одного и того же налогоплательщика может осуществляться по нескольким основаниям; </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НК РФ установлены основные элементы налогового учета (основания, сроки, место и порядок постановки на учет и др.);</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 xml:space="preserve"> налоговый учет является основой для ведения Единого государственного реестра налогоплательщиков и осуществления документооборота по уплате налогов и сборов (на всех документах по уплате налогов и сборов необходимо наличие идентификационного номера налогоплательщика - ИНН); </w:t>
      </w:r>
    </w:p>
    <w:p w:rsidR="00AB53BA" w:rsidRPr="003260B1" w:rsidRDefault="00AB53BA" w:rsidP="003260B1">
      <w:pPr>
        <w:numPr>
          <w:ilvl w:val="0"/>
          <w:numId w:val="6"/>
        </w:numPr>
        <w:tabs>
          <w:tab w:val="clear" w:pos="720"/>
        </w:tabs>
        <w:spacing w:line="360" w:lineRule="auto"/>
        <w:ind w:left="0" w:firstLine="709"/>
        <w:jc w:val="both"/>
        <w:rPr>
          <w:sz w:val="28"/>
          <w:szCs w:val="28"/>
        </w:rPr>
      </w:pPr>
      <w:r w:rsidRPr="003260B1">
        <w:rPr>
          <w:sz w:val="28"/>
          <w:szCs w:val="28"/>
        </w:rPr>
        <w:t xml:space="preserve">за нарушение порядка налогового учета установлена ответственность по налоговому законодательству [19]. </w:t>
      </w:r>
    </w:p>
    <w:p w:rsidR="00AB53BA" w:rsidRPr="003260B1" w:rsidRDefault="00AB53BA" w:rsidP="003260B1">
      <w:pPr>
        <w:spacing w:line="360" w:lineRule="auto"/>
        <w:ind w:firstLine="709"/>
        <w:jc w:val="both"/>
        <w:rPr>
          <w:sz w:val="28"/>
          <w:szCs w:val="28"/>
        </w:rPr>
      </w:pPr>
      <w:r w:rsidRPr="003260B1">
        <w:rPr>
          <w:sz w:val="28"/>
          <w:szCs w:val="28"/>
        </w:rPr>
        <w:t>Налоговый учет можно разделить на виды в зависимости от оснований постановки на учет. В соответствии с Налоговым кодексом</w:t>
      </w:r>
      <w:r w:rsidRPr="003260B1">
        <w:rPr>
          <w:snapToGrid w:val="0"/>
          <w:sz w:val="28"/>
          <w:szCs w:val="28"/>
        </w:rPr>
        <w:t xml:space="preserve"> постановка на учёт организации производится по следующим основаниям:</w:t>
      </w:r>
    </w:p>
    <w:p w:rsidR="00AB53BA" w:rsidRPr="003260B1" w:rsidRDefault="00AB53BA" w:rsidP="003260B1">
      <w:pPr>
        <w:numPr>
          <w:ilvl w:val="0"/>
          <w:numId w:val="12"/>
        </w:numPr>
        <w:tabs>
          <w:tab w:val="clear" w:pos="800"/>
        </w:tabs>
        <w:spacing w:line="360" w:lineRule="auto"/>
        <w:ind w:left="0" w:firstLine="709"/>
        <w:jc w:val="both"/>
        <w:rPr>
          <w:snapToGrid w:val="0"/>
          <w:sz w:val="28"/>
          <w:szCs w:val="28"/>
        </w:rPr>
      </w:pPr>
      <w:r w:rsidRPr="003260B1">
        <w:rPr>
          <w:snapToGrid w:val="0"/>
          <w:sz w:val="28"/>
          <w:szCs w:val="28"/>
        </w:rPr>
        <w:t>по месту нахождения организации;</w:t>
      </w:r>
    </w:p>
    <w:p w:rsidR="00AB53BA" w:rsidRPr="003260B1" w:rsidRDefault="00AB53BA" w:rsidP="003260B1">
      <w:pPr>
        <w:numPr>
          <w:ilvl w:val="0"/>
          <w:numId w:val="12"/>
        </w:numPr>
        <w:tabs>
          <w:tab w:val="clear" w:pos="800"/>
        </w:tabs>
        <w:spacing w:line="360" w:lineRule="auto"/>
        <w:ind w:left="0" w:firstLine="709"/>
        <w:jc w:val="both"/>
        <w:rPr>
          <w:snapToGrid w:val="0"/>
          <w:sz w:val="28"/>
          <w:szCs w:val="28"/>
        </w:rPr>
      </w:pPr>
      <w:r w:rsidRPr="003260B1">
        <w:rPr>
          <w:snapToGrid w:val="0"/>
          <w:sz w:val="28"/>
          <w:szCs w:val="28"/>
        </w:rPr>
        <w:t xml:space="preserve"> по месту нахождения обособленных подразделений;</w:t>
      </w:r>
    </w:p>
    <w:p w:rsidR="00AB53BA" w:rsidRPr="003260B1" w:rsidRDefault="00AB53BA" w:rsidP="003260B1">
      <w:pPr>
        <w:numPr>
          <w:ilvl w:val="0"/>
          <w:numId w:val="12"/>
        </w:numPr>
        <w:tabs>
          <w:tab w:val="clear" w:pos="800"/>
        </w:tabs>
        <w:spacing w:line="360" w:lineRule="auto"/>
        <w:ind w:left="0" w:firstLine="709"/>
        <w:jc w:val="both"/>
        <w:rPr>
          <w:snapToGrid w:val="0"/>
          <w:sz w:val="28"/>
          <w:szCs w:val="28"/>
        </w:rPr>
      </w:pPr>
      <w:r w:rsidRPr="003260B1">
        <w:rPr>
          <w:snapToGrid w:val="0"/>
          <w:sz w:val="28"/>
          <w:szCs w:val="28"/>
        </w:rPr>
        <w:t>по месту нахождения недвижимого имущества;</w:t>
      </w:r>
    </w:p>
    <w:p w:rsidR="00AB53BA" w:rsidRPr="003260B1" w:rsidRDefault="00AB53BA" w:rsidP="003260B1">
      <w:pPr>
        <w:numPr>
          <w:ilvl w:val="0"/>
          <w:numId w:val="12"/>
        </w:numPr>
        <w:tabs>
          <w:tab w:val="clear" w:pos="800"/>
        </w:tabs>
        <w:spacing w:line="360" w:lineRule="auto"/>
        <w:ind w:left="0" w:firstLine="709"/>
        <w:jc w:val="both"/>
        <w:rPr>
          <w:snapToGrid w:val="0"/>
          <w:sz w:val="28"/>
          <w:szCs w:val="28"/>
        </w:rPr>
      </w:pPr>
      <w:r w:rsidRPr="003260B1">
        <w:rPr>
          <w:snapToGrid w:val="0"/>
          <w:sz w:val="28"/>
          <w:szCs w:val="28"/>
        </w:rPr>
        <w:t xml:space="preserve"> по месту нахождения транспортных средств;</w:t>
      </w:r>
    </w:p>
    <w:p w:rsidR="00AB53BA" w:rsidRPr="003260B1" w:rsidRDefault="00AB53BA" w:rsidP="003260B1">
      <w:pPr>
        <w:spacing w:line="360" w:lineRule="auto"/>
        <w:ind w:firstLine="709"/>
        <w:jc w:val="both"/>
        <w:rPr>
          <w:sz w:val="28"/>
          <w:szCs w:val="28"/>
        </w:rPr>
      </w:pPr>
      <w:r w:rsidRPr="003260B1">
        <w:rPr>
          <w:snapToGrid w:val="0"/>
          <w:sz w:val="28"/>
          <w:szCs w:val="28"/>
        </w:rPr>
        <w:t>по иным основаниям [3].</w:t>
      </w:r>
    </w:p>
    <w:p w:rsidR="00AB53BA" w:rsidRPr="003260B1" w:rsidRDefault="00AB53BA" w:rsidP="003260B1">
      <w:pPr>
        <w:spacing w:line="360" w:lineRule="auto"/>
        <w:ind w:firstLine="709"/>
        <w:jc w:val="both"/>
        <w:rPr>
          <w:sz w:val="28"/>
          <w:szCs w:val="28"/>
        </w:rPr>
      </w:pPr>
      <w:r w:rsidRPr="003260B1">
        <w:rPr>
          <w:sz w:val="28"/>
          <w:szCs w:val="28"/>
        </w:rPr>
        <w:t>Перечислим основные элементы налогового учета. Субъектами налогового учета являются органы, наделенные властными полномочиями по осуществлению в отношении налогоплательщиков налогового учета, переучета, снятия с налогового учета и ведению соответствующего реестра, т.е. налоговые органы (ст. 83, 84 НК РФ). Объектом налогового учета являются действия (бездействие) организаций по предоставлению информации, необходимой для постановки на налоговый учет, переучета или снятия с налогового учета, а также для формирования Единого государственного реестра налогоплательщиков. Основания налогового учета - это юридические факты, с которыми Налоговый кодекс связывает обязанность лица осуществить действия по постановке на налоговый учет, переучету или снятию с налогового учета.</w:t>
      </w:r>
    </w:p>
    <w:p w:rsidR="00AB53BA" w:rsidRPr="003260B1" w:rsidRDefault="00AB53BA" w:rsidP="003260B1">
      <w:pPr>
        <w:spacing w:line="360" w:lineRule="auto"/>
        <w:ind w:firstLine="709"/>
        <w:jc w:val="both"/>
        <w:rPr>
          <w:sz w:val="28"/>
          <w:szCs w:val="28"/>
        </w:rPr>
      </w:pPr>
      <w:r w:rsidRPr="003260B1">
        <w:rPr>
          <w:sz w:val="28"/>
          <w:szCs w:val="28"/>
        </w:rPr>
        <w:t>Основаниями постановки на налоговый учет для юридического лица являются:</w:t>
      </w:r>
    </w:p>
    <w:p w:rsidR="00AB53BA" w:rsidRPr="003260B1" w:rsidRDefault="00AB53BA" w:rsidP="003260B1">
      <w:pPr>
        <w:numPr>
          <w:ilvl w:val="0"/>
          <w:numId w:val="7"/>
        </w:numPr>
        <w:tabs>
          <w:tab w:val="clear" w:pos="720"/>
        </w:tabs>
        <w:spacing w:line="360" w:lineRule="auto"/>
        <w:ind w:left="0" w:firstLine="709"/>
        <w:jc w:val="both"/>
        <w:rPr>
          <w:sz w:val="28"/>
          <w:szCs w:val="28"/>
        </w:rPr>
      </w:pPr>
      <w:r w:rsidRPr="003260B1">
        <w:rPr>
          <w:sz w:val="28"/>
          <w:szCs w:val="28"/>
        </w:rPr>
        <w:t>государственная регистрация юридического лица;</w:t>
      </w:r>
    </w:p>
    <w:p w:rsidR="00AB53BA" w:rsidRPr="003260B1" w:rsidRDefault="00AB53BA" w:rsidP="003260B1">
      <w:pPr>
        <w:numPr>
          <w:ilvl w:val="0"/>
          <w:numId w:val="7"/>
        </w:numPr>
        <w:tabs>
          <w:tab w:val="clear" w:pos="720"/>
        </w:tabs>
        <w:spacing w:line="360" w:lineRule="auto"/>
        <w:ind w:left="0" w:firstLine="709"/>
        <w:jc w:val="both"/>
        <w:rPr>
          <w:sz w:val="28"/>
          <w:szCs w:val="28"/>
        </w:rPr>
      </w:pPr>
      <w:r w:rsidRPr="003260B1">
        <w:rPr>
          <w:sz w:val="28"/>
          <w:szCs w:val="28"/>
        </w:rPr>
        <w:t xml:space="preserve"> создание филиалов, представительств и обособленных подразделений организации; </w:t>
      </w:r>
    </w:p>
    <w:p w:rsidR="00AB53BA" w:rsidRPr="003260B1" w:rsidRDefault="00AB53BA" w:rsidP="003260B1">
      <w:pPr>
        <w:numPr>
          <w:ilvl w:val="0"/>
          <w:numId w:val="7"/>
        </w:numPr>
        <w:tabs>
          <w:tab w:val="clear" w:pos="720"/>
        </w:tabs>
        <w:spacing w:line="360" w:lineRule="auto"/>
        <w:ind w:left="0" w:firstLine="709"/>
        <w:jc w:val="both"/>
        <w:rPr>
          <w:sz w:val="28"/>
          <w:szCs w:val="28"/>
        </w:rPr>
      </w:pPr>
      <w:r w:rsidRPr="003260B1">
        <w:rPr>
          <w:sz w:val="28"/>
          <w:szCs w:val="28"/>
        </w:rPr>
        <w:t xml:space="preserve">обладание недвижимым имуществом и транспортными средствами, подлежащими налогообложению. </w:t>
      </w:r>
    </w:p>
    <w:p w:rsidR="00AB53BA" w:rsidRPr="003260B1" w:rsidRDefault="00AB53BA" w:rsidP="003260B1">
      <w:pPr>
        <w:spacing w:line="360" w:lineRule="auto"/>
        <w:ind w:firstLine="709"/>
        <w:jc w:val="both"/>
        <w:rPr>
          <w:sz w:val="28"/>
          <w:szCs w:val="28"/>
        </w:rPr>
      </w:pPr>
      <w:r w:rsidRPr="003260B1">
        <w:rPr>
          <w:sz w:val="28"/>
          <w:szCs w:val="28"/>
        </w:rPr>
        <w:t xml:space="preserve">Основаниями же для переучета и снятия с налогового учета являются: </w:t>
      </w:r>
    </w:p>
    <w:p w:rsidR="00AB53BA" w:rsidRPr="003260B1" w:rsidRDefault="00AB53BA" w:rsidP="003260B1">
      <w:pPr>
        <w:numPr>
          <w:ilvl w:val="0"/>
          <w:numId w:val="8"/>
        </w:numPr>
        <w:tabs>
          <w:tab w:val="clear" w:pos="720"/>
        </w:tabs>
        <w:spacing w:line="360" w:lineRule="auto"/>
        <w:ind w:left="0" w:firstLine="709"/>
        <w:jc w:val="both"/>
        <w:rPr>
          <w:sz w:val="28"/>
          <w:szCs w:val="28"/>
        </w:rPr>
      </w:pPr>
      <w:r w:rsidRPr="003260B1">
        <w:rPr>
          <w:sz w:val="28"/>
          <w:szCs w:val="28"/>
        </w:rPr>
        <w:t xml:space="preserve">изменение юридического адреса и государственная перерегистрация организации; </w:t>
      </w:r>
    </w:p>
    <w:p w:rsidR="00AB53BA" w:rsidRPr="003260B1" w:rsidRDefault="00AB53BA" w:rsidP="003260B1">
      <w:pPr>
        <w:numPr>
          <w:ilvl w:val="0"/>
          <w:numId w:val="8"/>
        </w:numPr>
        <w:tabs>
          <w:tab w:val="clear" w:pos="720"/>
        </w:tabs>
        <w:spacing w:line="360" w:lineRule="auto"/>
        <w:ind w:left="0" w:firstLine="709"/>
        <w:jc w:val="both"/>
        <w:rPr>
          <w:sz w:val="28"/>
          <w:szCs w:val="28"/>
        </w:rPr>
      </w:pPr>
      <w:r w:rsidRPr="003260B1">
        <w:rPr>
          <w:sz w:val="28"/>
          <w:szCs w:val="28"/>
        </w:rPr>
        <w:t xml:space="preserve">ликвидация (банкротство) организации; </w:t>
      </w:r>
    </w:p>
    <w:p w:rsidR="00AB53BA" w:rsidRPr="003260B1" w:rsidRDefault="00AB53BA" w:rsidP="003260B1">
      <w:pPr>
        <w:numPr>
          <w:ilvl w:val="0"/>
          <w:numId w:val="8"/>
        </w:numPr>
        <w:tabs>
          <w:tab w:val="clear" w:pos="720"/>
        </w:tabs>
        <w:spacing w:line="360" w:lineRule="auto"/>
        <w:ind w:left="0" w:firstLine="709"/>
        <w:jc w:val="both"/>
        <w:rPr>
          <w:sz w:val="28"/>
          <w:szCs w:val="28"/>
        </w:rPr>
      </w:pPr>
      <w:r w:rsidRPr="003260B1">
        <w:rPr>
          <w:sz w:val="28"/>
          <w:szCs w:val="28"/>
        </w:rPr>
        <w:t>ликвидация филиала и обособленных подразделений организации;</w:t>
      </w:r>
    </w:p>
    <w:p w:rsidR="00AB53BA" w:rsidRPr="003260B1" w:rsidRDefault="00AB53BA" w:rsidP="003260B1">
      <w:pPr>
        <w:numPr>
          <w:ilvl w:val="0"/>
          <w:numId w:val="8"/>
        </w:numPr>
        <w:tabs>
          <w:tab w:val="clear" w:pos="720"/>
        </w:tabs>
        <w:spacing w:line="360" w:lineRule="auto"/>
        <w:ind w:left="0" w:firstLine="709"/>
        <w:jc w:val="both"/>
        <w:rPr>
          <w:sz w:val="28"/>
          <w:szCs w:val="28"/>
        </w:rPr>
      </w:pPr>
      <w:r w:rsidRPr="003260B1">
        <w:rPr>
          <w:sz w:val="28"/>
          <w:szCs w:val="28"/>
        </w:rPr>
        <w:t xml:space="preserve"> прекращение или утрата права собственности на недвижимое имущество или транспортные средства, подлежащие налогообложению (отчуждение имущества, уничтожение или потеря имущества и т.д.). </w:t>
      </w:r>
    </w:p>
    <w:p w:rsidR="00AB53BA" w:rsidRPr="003260B1" w:rsidRDefault="00AB53BA" w:rsidP="003260B1">
      <w:pPr>
        <w:spacing w:line="360" w:lineRule="auto"/>
        <w:ind w:firstLine="709"/>
        <w:jc w:val="both"/>
        <w:rPr>
          <w:sz w:val="28"/>
          <w:szCs w:val="28"/>
        </w:rPr>
      </w:pPr>
      <w:r w:rsidRPr="003260B1">
        <w:rPr>
          <w:sz w:val="28"/>
          <w:szCs w:val="28"/>
        </w:rPr>
        <w:t xml:space="preserve">Важнейшим элементом и инструментом учета налогоплательщиков является ИНН - идентификационный номер налогоплательщика. Идентификационный номер представляет собой для налогоплательщика - организации десятизначный цифровой код. Последовательность цифр ИНН слева направо показывает: </w:t>
      </w:r>
    </w:p>
    <w:p w:rsidR="00AB53BA" w:rsidRPr="003260B1" w:rsidRDefault="00AB53BA" w:rsidP="003260B1">
      <w:pPr>
        <w:spacing w:line="360" w:lineRule="auto"/>
        <w:ind w:firstLine="709"/>
        <w:jc w:val="both"/>
        <w:rPr>
          <w:sz w:val="28"/>
          <w:szCs w:val="28"/>
        </w:rPr>
      </w:pPr>
      <w:r w:rsidRPr="003260B1">
        <w:rPr>
          <w:sz w:val="28"/>
          <w:szCs w:val="28"/>
        </w:rPr>
        <w:t>код налоговой инспекции, которая присвоила налогоплательщику идентификационный номер (4 знака, при этом, первые два - код региона, вторые два - код налоговой инспекции внутри региона);</w:t>
      </w:r>
    </w:p>
    <w:p w:rsidR="00AB53BA" w:rsidRPr="003260B1" w:rsidRDefault="00AB53BA" w:rsidP="003260B1">
      <w:pPr>
        <w:spacing w:line="360" w:lineRule="auto"/>
        <w:ind w:firstLine="709"/>
        <w:jc w:val="both"/>
        <w:rPr>
          <w:sz w:val="28"/>
          <w:szCs w:val="28"/>
        </w:rPr>
      </w:pPr>
      <w:r w:rsidRPr="003260B1">
        <w:rPr>
          <w:sz w:val="28"/>
          <w:szCs w:val="28"/>
        </w:rPr>
        <w:t>собственно порядковый номер (для налогоплательщиков - организаций - 5 знаков);</w:t>
      </w:r>
    </w:p>
    <w:p w:rsidR="00AB53BA" w:rsidRPr="003260B1" w:rsidRDefault="00AB53BA" w:rsidP="003260B1">
      <w:pPr>
        <w:spacing w:line="360" w:lineRule="auto"/>
        <w:ind w:firstLine="709"/>
        <w:jc w:val="both"/>
        <w:rPr>
          <w:sz w:val="28"/>
          <w:szCs w:val="28"/>
        </w:rPr>
      </w:pPr>
      <w:r w:rsidRPr="003260B1">
        <w:rPr>
          <w:sz w:val="28"/>
          <w:szCs w:val="28"/>
        </w:rPr>
        <w:t xml:space="preserve"> контрольное число, рассчитанное по специальному алгоритму, установленному ФНС России (для налогоплательщиков - организаций - 1 знак). </w:t>
      </w:r>
    </w:p>
    <w:p w:rsidR="00AB53BA" w:rsidRPr="003260B1" w:rsidRDefault="00AB53BA" w:rsidP="003260B1">
      <w:pPr>
        <w:spacing w:line="360" w:lineRule="auto"/>
        <w:ind w:firstLine="709"/>
        <w:jc w:val="both"/>
        <w:rPr>
          <w:sz w:val="28"/>
          <w:szCs w:val="28"/>
        </w:rPr>
      </w:pPr>
      <w:r w:rsidRPr="003260B1">
        <w:rPr>
          <w:sz w:val="28"/>
          <w:szCs w:val="28"/>
        </w:rPr>
        <w:t>Идентификационный номер налогоплательщика присваивается каждому налогоплательщику при постановке его на учет в налоговом органе: для организации - по месту нахождения, в том числе и для организации - налогового агента, не учтенной в качестве налогоплательщика [14].</w:t>
      </w:r>
    </w:p>
    <w:p w:rsidR="00AB53BA" w:rsidRPr="003260B1" w:rsidRDefault="00AB53BA" w:rsidP="003260B1">
      <w:pPr>
        <w:spacing w:line="360" w:lineRule="auto"/>
        <w:ind w:firstLine="709"/>
        <w:jc w:val="both"/>
        <w:rPr>
          <w:sz w:val="28"/>
          <w:szCs w:val="28"/>
        </w:rPr>
      </w:pPr>
      <w:r w:rsidRPr="003260B1">
        <w:rPr>
          <w:sz w:val="28"/>
          <w:szCs w:val="28"/>
        </w:rPr>
        <w:t xml:space="preserve">Несмотря на то что, Налоговым кодексом Российской Федерации предусмотрена постановка на учет юридических лиц не только по месту нахождения, но и по месту нахождения филиалов и представительств, недвижимого имущества, каждому плательщику может быть присвоен только один ИНН. Для того чтобы не порождать путаницу, когда плательщик встает на учет, например, по месту нахождения транспортных средств, но ИНН присвоен ему в другой инспекции, и соответственно, содержит ее код, в дополнение к идентификационному номеру налогоплательщика - организации введен код причины постановки на учет (КПП) налогоплательщика. </w:t>
      </w:r>
    </w:p>
    <w:p w:rsidR="00AB53BA" w:rsidRPr="003260B1" w:rsidRDefault="00AB53BA" w:rsidP="003260B1">
      <w:pPr>
        <w:spacing w:line="360" w:lineRule="auto"/>
        <w:ind w:firstLine="709"/>
        <w:jc w:val="both"/>
        <w:rPr>
          <w:sz w:val="28"/>
          <w:szCs w:val="28"/>
        </w:rPr>
      </w:pPr>
      <w:r w:rsidRPr="003260B1">
        <w:rPr>
          <w:sz w:val="28"/>
          <w:szCs w:val="28"/>
        </w:rPr>
        <w:t xml:space="preserve">Код причины постановки на учет представляет собой девятизначный цифровой код. КПП состоит из следующей последовательности цифр слева направо: </w:t>
      </w:r>
    </w:p>
    <w:p w:rsidR="00AB53BA" w:rsidRPr="003260B1" w:rsidRDefault="00AB53BA" w:rsidP="003260B1">
      <w:pPr>
        <w:spacing w:line="360" w:lineRule="auto"/>
        <w:ind w:firstLine="709"/>
        <w:jc w:val="both"/>
        <w:rPr>
          <w:sz w:val="28"/>
          <w:szCs w:val="28"/>
        </w:rPr>
      </w:pPr>
      <w:r w:rsidRPr="003260B1">
        <w:rPr>
          <w:sz w:val="28"/>
          <w:szCs w:val="28"/>
        </w:rPr>
        <w:t xml:space="preserve">код налоговой инспекции, которая осуществила постановку на учет организации по месту ее нахождения, месту нахождения ее филиала и (или) представительства, расположенного на территории Российской Федерации, или по месту нахождения принадлежащего ей недвижимого имущества и транспортных средств; </w:t>
      </w:r>
    </w:p>
    <w:p w:rsidR="00AB53BA" w:rsidRPr="003260B1" w:rsidRDefault="00AB53BA" w:rsidP="003260B1">
      <w:pPr>
        <w:spacing w:line="360" w:lineRule="auto"/>
        <w:ind w:firstLine="709"/>
        <w:jc w:val="both"/>
        <w:rPr>
          <w:sz w:val="28"/>
          <w:szCs w:val="28"/>
        </w:rPr>
      </w:pPr>
      <w:r w:rsidRPr="003260B1">
        <w:rPr>
          <w:sz w:val="28"/>
          <w:szCs w:val="28"/>
        </w:rPr>
        <w:t>код причины постановки на учет;</w:t>
      </w:r>
    </w:p>
    <w:p w:rsidR="00AB53BA" w:rsidRPr="003260B1" w:rsidRDefault="00AB53BA" w:rsidP="003260B1">
      <w:pPr>
        <w:spacing w:line="360" w:lineRule="auto"/>
        <w:ind w:firstLine="709"/>
        <w:jc w:val="both"/>
        <w:rPr>
          <w:sz w:val="28"/>
          <w:szCs w:val="28"/>
        </w:rPr>
      </w:pPr>
      <w:r w:rsidRPr="003260B1">
        <w:rPr>
          <w:sz w:val="28"/>
          <w:szCs w:val="28"/>
        </w:rPr>
        <w:t xml:space="preserve"> порядковый номер постановки на учет по соответствующей причине. </w:t>
      </w:r>
    </w:p>
    <w:p w:rsidR="00AB53BA" w:rsidRPr="003260B1" w:rsidRDefault="00AB53BA" w:rsidP="003260B1">
      <w:pPr>
        <w:spacing w:line="360" w:lineRule="auto"/>
        <w:ind w:firstLine="709"/>
        <w:jc w:val="both"/>
        <w:rPr>
          <w:sz w:val="28"/>
          <w:szCs w:val="28"/>
        </w:rPr>
      </w:pPr>
      <w:r w:rsidRPr="003260B1">
        <w:rPr>
          <w:sz w:val="28"/>
          <w:szCs w:val="28"/>
        </w:rPr>
        <w:t>Налоговый орган указывает идентификационный номер налогоплательщика во всех направляемых ему документах. Каждый налогоплательщик указывает свой ИНН в подаваемых в налоговый орган декларациях, отчетах, заявлениях или иных документах, а также в иных случаях, предусмотренных законодательством. Для налогоплательщика - организации идентификационный номер налогоплательщика (ИНН) должен применяться во всех документах, используемых в налоговых отношениях, вместе с кодом причины постановки на учет.</w:t>
      </w:r>
      <w:r w:rsidR="003260B1">
        <w:rPr>
          <w:sz w:val="28"/>
          <w:szCs w:val="28"/>
        </w:rPr>
        <w:t xml:space="preserve"> </w:t>
      </w:r>
    </w:p>
    <w:p w:rsidR="00AB53BA" w:rsidRPr="003260B1" w:rsidRDefault="00AB53BA" w:rsidP="003260B1">
      <w:pPr>
        <w:spacing w:line="360" w:lineRule="auto"/>
        <w:ind w:firstLine="709"/>
        <w:jc w:val="both"/>
        <w:rPr>
          <w:b/>
          <w:sz w:val="28"/>
          <w:szCs w:val="28"/>
        </w:rPr>
      </w:pPr>
      <w:r w:rsidRPr="003260B1">
        <w:rPr>
          <w:b/>
          <w:sz w:val="28"/>
          <w:szCs w:val="28"/>
        </w:rPr>
        <w:t>Принципы ведения налогового учета</w:t>
      </w:r>
    </w:p>
    <w:p w:rsidR="00AB53BA" w:rsidRPr="003260B1" w:rsidRDefault="00AB53BA" w:rsidP="003260B1">
      <w:pPr>
        <w:spacing w:line="360" w:lineRule="auto"/>
        <w:ind w:firstLine="709"/>
        <w:jc w:val="both"/>
        <w:rPr>
          <w:sz w:val="28"/>
          <w:szCs w:val="28"/>
        </w:rPr>
      </w:pPr>
      <w:r w:rsidRPr="003260B1">
        <w:rPr>
          <w:sz w:val="28"/>
          <w:szCs w:val="28"/>
        </w:rPr>
        <w:t xml:space="preserve">При проведении налогового учета налоговые органы руководствуются следующими принципами. </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 xml:space="preserve">Принцип единства налогового учета на всей территории Российской Федерации предполагает единообразное осуществление налогового учета на всей территории Российской Федерации, существование единого реестра налогоплательщиков на территории Российской Федерации и присвоение налогоплательщику единого по всем видам налогов и на всей территории Российской Федерации идентификационного номера налогоплательщика (ИНН). </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 xml:space="preserve">Принцип множественности налогового учета, т.е. постановка на налоговый учет налогоплательщика в разных налоговых органах по разным основаниям. </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Принцип территориальности налогового учета предполагает, что в большинстве случаев взаимоотношения налогоплательщика возникают именно с тем налоговым органом, в котором он состоит на налоговом учете (предоставление налоговой отчетности, документов, обращения налогоплательщика о разъяснении налогового законодательства, проведение налоговых проверок и т.д.).</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Уведомительный принцип постановки на учет.</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 xml:space="preserve">Принцип соблюдения налоговой тайны в отношении сведений, получаемых налоговыми органами при постановке на налоговый учет (за исключением сведений об ИНН), т.е. установление специального режима доступа к сведениям о налогоплательщике, полученным должностными лицами уполномоченных контрольных органов. </w:t>
      </w:r>
    </w:p>
    <w:p w:rsidR="00AB53BA" w:rsidRPr="003260B1" w:rsidRDefault="00AB53BA" w:rsidP="003260B1">
      <w:pPr>
        <w:numPr>
          <w:ilvl w:val="0"/>
          <w:numId w:val="9"/>
        </w:numPr>
        <w:tabs>
          <w:tab w:val="clear" w:pos="720"/>
        </w:tabs>
        <w:spacing w:line="360" w:lineRule="auto"/>
        <w:ind w:left="0" w:firstLine="709"/>
        <w:jc w:val="both"/>
        <w:rPr>
          <w:sz w:val="28"/>
          <w:szCs w:val="28"/>
        </w:rPr>
      </w:pPr>
      <w:r w:rsidRPr="003260B1">
        <w:rPr>
          <w:sz w:val="28"/>
          <w:szCs w:val="28"/>
        </w:rPr>
        <w:t xml:space="preserve">Принцип всеобщности налогового учета предполагает обязательность налогового учета каждого налогоплательщика. Наличие у налогоплательщика налоговых льгот не освобождает его от постановки на налоговый учет. Отсутствие постановки налогоплательщика на налоговый учет в установленном порядке влечет применение мер ответственности [33]. </w:t>
      </w:r>
    </w:p>
    <w:p w:rsidR="00AB53BA" w:rsidRPr="003260B1" w:rsidRDefault="00AB53BA" w:rsidP="003260B1">
      <w:pPr>
        <w:spacing w:line="360" w:lineRule="auto"/>
        <w:ind w:firstLine="709"/>
        <w:jc w:val="both"/>
        <w:rPr>
          <w:b/>
          <w:sz w:val="28"/>
          <w:szCs w:val="28"/>
        </w:rPr>
      </w:pPr>
      <w:r w:rsidRPr="003260B1">
        <w:rPr>
          <w:b/>
          <w:sz w:val="28"/>
          <w:szCs w:val="28"/>
        </w:rPr>
        <w:t>Порядок проведения налогового учета организаций</w:t>
      </w:r>
    </w:p>
    <w:p w:rsidR="00AB53BA" w:rsidRPr="003260B1" w:rsidRDefault="00AB53BA" w:rsidP="003260B1">
      <w:pPr>
        <w:spacing w:line="360" w:lineRule="auto"/>
        <w:ind w:firstLine="709"/>
        <w:jc w:val="both"/>
        <w:rPr>
          <w:sz w:val="28"/>
          <w:szCs w:val="28"/>
        </w:rPr>
      </w:pPr>
      <w:r w:rsidRPr="003260B1">
        <w:rPr>
          <w:sz w:val="28"/>
          <w:szCs w:val="28"/>
        </w:rPr>
        <w:t>Постановка на учет юридических лиц до 1 января 2004 года осуществлялась на основании соответствующего заявления налогоплательщика, подаваемого в течение 10 дней с момента государственной регистрации.</w:t>
      </w:r>
    </w:p>
    <w:p w:rsidR="00AB53BA" w:rsidRPr="003260B1" w:rsidRDefault="00AB53BA" w:rsidP="003260B1">
      <w:pPr>
        <w:spacing w:line="360" w:lineRule="auto"/>
        <w:ind w:firstLine="709"/>
        <w:jc w:val="both"/>
        <w:rPr>
          <w:sz w:val="28"/>
          <w:szCs w:val="28"/>
        </w:rPr>
      </w:pPr>
      <w:r w:rsidRPr="003260B1">
        <w:rPr>
          <w:sz w:val="28"/>
          <w:szCs w:val="28"/>
        </w:rPr>
        <w:t>Но в силу изменений, внесенных в ст. 83 НК РФ Федеральным законом от 23 декабря 2003 года N 185-ФЗ, с 1 января 2004 года установлен уведомительный принцип постановки на учет юридических лиц. Налоговый орган по месту нахождения организации осуществляет постановку на учет данных</w:t>
      </w:r>
      <w:r w:rsidR="003260B1">
        <w:rPr>
          <w:sz w:val="28"/>
          <w:szCs w:val="28"/>
        </w:rPr>
        <w:t xml:space="preserve"> </w:t>
      </w:r>
      <w:r w:rsidRPr="003260B1">
        <w:rPr>
          <w:sz w:val="28"/>
          <w:szCs w:val="28"/>
        </w:rPr>
        <w:t>налогоплательщиков одновременно с их государственной регистрацией.</w:t>
      </w:r>
    </w:p>
    <w:p w:rsidR="00AB53BA" w:rsidRPr="003260B1" w:rsidRDefault="00AB53BA" w:rsidP="003260B1">
      <w:pPr>
        <w:spacing w:line="360" w:lineRule="auto"/>
        <w:ind w:firstLine="709"/>
        <w:jc w:val="both"/>
        <w:rPr>
          <w:sz w:val="28"/>
          <w:szCs w:val="28"/>
        </w:rPr>
      </w:pPr>
      <w:r w:rsidRPr="003260B1">
        <w:rPr>
          <w:sz w:val="28"/>
          <w:szCs w:val="28"/>
        </w:rPr>
        <w:t>В соответствии с п. 2 ст. 83 НК РФ постановка на учет в налоговом органе организации и индивидуальных предпринимателей осуществляется независимо от наличия обстоятельств, с которыми НК РФ связывает возникновение обязанности по уплате того или иного налога. Таким образом, постановка на учет связана только с формальным признаком - регистрацией организации в качестве субъекта предпринимательской деятельности - и не зависит от того, будут ли в дальнейшем налогоплательщики фактически осуществлять предпринимательскую деятельность.</w:t>
      </w:r>
    </w:p>
    <w:p w:rsidR="00AB53BA" w:rsidRPr="003260B1" w:rsidRDefault="00AB53BA" w:rsidP="003260B1">
      <w:pPr>
        <w:spacing w:line="360" w:lineRule="auto"/>
        <w:ind w:firstLine="709"/>
        <w:jc w:val="both"/>
        <w:rPr>
          <w:sz w:val="28"/>
          <w:szCs w:val="28"/>
        </w:rPr>
      </w:pPr>
      <w:r w:rsidRPr="003260B1">
        <w:rPr>
          <w:sz w:val="28"/>
          <w:szCs w:val="28"/>
        </w:rPr>
        <w:t>Уведомительный порядок постановки на учет значительно сокращает административные барьеры при государственной регистрации юридических лиц, обеспечивая реализацию принципа «одного окна»</w:t>
      </w:r>
    </w:p>
    <w:p w:rsidR="00AB53BA" w:rsidRPr="003260B1" w:rsidRDefault="00AB53BA" w:rsidP="003260B1">
      <w:pPr>
        <w:spacing w:line="360" w:lineRule="auto"/>
        <w:ind w:firstLine="709"/>
        <w:jc w:val="both"/>
        <w:rPr>
          <w:sz w:val="28"/>
          <w:szCs w:val="28"/>
        </w:rPr>
      </w:pPr>
      <w:r w:rsidRPr="003260B1">
        <w:rPr>
          <w:sz w:val="28"/>
          <w:szCs w:val="28"/>
        </w:rPr>
        <w:t>Введенный уведомительный принцип постановки на учет в отличие от прежнего заявительного принципа исключает пропуск налогоплательщиком срока для постановки на учет или уклонение налогоплательщика от постановки на учет. Уведомительный принцип тем самым гарантирует постановку на учет всех зарегистрированных юридических лиц [15].</w:t>
      </w:r>
    </w:p>
    <w:p w:rsidR="00AB53BA" w:rsidRPr="003260B1" w:rsidRDefault="00AB53BA" w:rsidP="003260B1">
      <w:pPr>
        <w:spacing w:line="360" w:lineRule="auto"/>
        <w:ind w:firstLine="709"/>
        <w:jc w:val="both"/>
        <w:rPr>
          <w:sz w:val="28"/>
          <w:szCs w:val="28"/>
        </w:rPr>
      </w:pPr>
      <w:r w:rsidRPr="003260B1">
        <w:rPr>
          <w:sz w:val="28"/>
          <w:szCs w:val="28"/>
        </w:rPr>
        <w:t>Порядок постановки на учет юридических лиц определен Правилами ведения Единого государственного реестра налогоплательщиков, утвержденными Постановлением Правительства РФ от 26 февраля 2004г. N 110 «О совершенствовании процедур государственной регистрации и постановки на учет юридических лиц и индивидуальных предпринимателей». Согласно этим Правилам постановка на учет организации осуществляется налоговым органом по месту нахождения. Постановку на учет данных категорий налогоплательщиков налоговый орган осуществляет на основании сведений о создании организации, которые содержатся в Едином государственном реестре юридических лиц (ЕГРЮЛ).</w:t>
      </w:r>
    </w:p>
    <w:p w:rsidR="00AB53BA" w:rsidRPr="003260B1" w:rsidRDefault="00AB53BA" w:rsidP="003260B1">
      <w:pPr>
        <w:spacing w:line="360" w:lineRule="auto"/>
        <w:ind w:firstLine="709"/>
        <w:jc w:val="both"/>
        <w:rPr>
          <w:sz w:val="28"/>
          <w:szCs w:val="28"/>
        </w:rPr>
      </w:pPr>
      <w:r w:rsidRPr="003260B1">
        <w:rPr>
          <w:sz w:val="28"/>
          <w:szCs w:val="28"/>
        </w:rPr>
        <w:t>Сведения об организациях, поставленных на учет в налоговом органе, отражаются данным налоговым органом в Едином государственном реестре налогоплательщиков (ЕГРН). В ЕГРН отражаются все сведения о налогоплательщике, зафиксированные в ЕГРЮЛ, а также сведения о государственной регистрации данного налогоплательщика.</w:t>
      </w:r>
    </w:p>
    <w:p w:rsidR="00AB53BA" w:rsidRPr="003260B1" w:rsidRDefault="00AB53BA" w:rsidP="003260B1">
      <w:pPr>
        <w:spacing w:line="360" w:lineRule="auto"/>
        <w:ind w:firstLine="709"/>
        <w:jc w:val="both"/>
        <w:rPr>
          <w:sz w:val="28"/>
          <w:szCs w:val="28"/>
        </w:rPr>
      </w:pPr>
      <w:r w:rsidRPr="003260B1">
        <w:rPr>
          <w:sz w:val="28"/>
          <w:szCs w:val="28"/>
        </w:rPr>
        <w:t>По итогам постановки на учет юридическому лицу выдается (направляется по почте) свидетельство о постановке на учет. Форма свидетельства о постановке на учет утверждена Приказом МНС РФ от 03.03.2004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w:t>
      </w:r>
    </w:p>
    <w:p w:rsidR="00AB53BA" w:rsidRPr="003260B1" w:rsidRDefault="00AB53BA" w:rsidP="003260B1">
      <w:pPr>
        <w:spacing w:line="360" w:lineRule="auto"/>
        <w:ind w:firstLine="709"/>
        <w:jc w:val="both"/>
        <w:rPr>
          <w:sz w:val="28"/>
          <w:szCs w:val="28"/>
        </w:rPr>
      </w:pPr>
      <w:r w:rsidRPr="003260B1">
        <w:rPr>
          <w:sz w:val="28"/>
          <w:szCs w:val="28"/>
        </w:rPr>
        <w:t>Поскольку государственная регистрация и постановка на учет проходят одновременно, свидетельство о постановке на учет выдается налогоплательщику одновременно со свидетельством о государственной регистрации.</w:t>
      </w:r>
    </w:p>
    <w:p w:rsidR="00AB53BA" w:rsidRPr="003260B1" w:rsidRDefault="00AB53BA" w:rsidP="003260B1">
      <w:pPr>
        <w:spacing w:line="360" w:lineRule="auto"/>
        <w:ind w:firstLine="709"/>
        <w:jc w:val="both"/>
        <w:rPr>
          <w:sz w:val="28"/>
          <w:szCs w:val="28"/>
        </w:rPr>
      </w:pPr>
      <w:r w:rsidRPr="003260B1">
        <w:rPr>
          <w:sz w:val="28"/>
          <w:szCs w:val="28"/>
        </w:rPr>
        <w:t>Согласно ст. 8 Федерального закона от 08 августа 2001 года N 129-ФЗ «О государственной регистрации юридических лиц и индивидуальных предпринимателей» государственная регистрация юридических осуществляется в течение 5 дней с момента представления в налоговый орган всех необходимых документов.</w:t>
      </w:r>
    </w:p>
    <w:p w:rsidR="00AB53BA" w:rsidRPr="003260B1" w:rsidRDefault="00AB53BA" w:rsidP="003260B1">
      <w:pPr>
        <w:spacing w:line="360" w:lineRule="auto"/>
        <w:ind w:firstLine="709"/>
        <w:jc w:val="both"/>
        <w:rPr>
          <w:sz w:val="28"/>
          <w:szCs w:val="28"/>
        </w:rPr>
      </w:pPr>
      <w:r w:rsidRPr="003260B1">
        <w:rPr>
          <w:sz w:val="28"/>
          <w:szCs w:val="28"/>
        </w:rPr>
        <w:t>Таким образом, налоговый орган в течение 5 дней с момента представления юридическим лицом необходимых документов осуществляет его государственную регистрацию (вносит соответствующую запись в ЕГРЮЛ) и постановку на учет в качестве налогоплательщиков (вносит сведения о данных налогоплательщиках в ЕГРН). Свидетельство о государственной регистрации и свидетельство о постановке на учет направляются налогоплательщику не позднее одного рабочего дня с момента государственной регистрации и постановки на учет.</w:t>
      </w:r>
    </w:p>
    <w:p w:rsidR="00AB53BA" w:rsidRPr="003260B1" w:rsidRDefault="00AB53BA" w:rsidP="003260B1">
      <w:pPr>
        <w:spacing w:line="360" w:lineRule="auto"/>
        <w:ind w:firstLine="709"/>
        <w:jc w:val="both"/>
        <w:rPr>
          <w:sz w:val="28"/>
          <w:szCs w:val="28"/>
        </w:rPr>
      </w:pPr>
      <w:r w:rsidRPr="003260B1">
        <w:rPr>
          <w:sz w:val="28"/>
          <w:szCs w:val="28"/>
        </w:rPr>
        <w:t>Постановка на учет в налоговом органе юридического лица сопровождается присвоением им идентификационного номера налогоплательщика (ИНН), а также кода причины постановки на учет (КПП).</w:t>
      </w:r>
    </w:p>
    <w:p w:rsidR="00AB53BA" w:rsidRPr="003260B1" w:rsidRDefault="00AB53BA" w:rsidP="003260B1">
      <w:pPr>
        <w:spacing w:line="360" w:lineRule="auto"/>
        <w:ind w:firstLine="709"/>
        <w:jc w:val="both"/>
        <w:rPr>
          <w:sz w:val="28"/>
          <w:szCs w:val="28"/>
        </w:rPr>
      </w:pPr>
      <w:r w:rsidRPr="003260B1">
        <w:rPr>
          <w:sz w:val="28"/>
          <w:szCs w:val="28"/>
        </w:rPr>
        <w:t>Изменения в сведениях о налогоплательщике (изменение организационно-правовой формы юридического лица, изменение юридического адреса юридического лица, и др.), зафиксированных в ЕГРЮЛ, отражаются налоговым органом, осуществившим постановку на учет данного налогоплательщика, в ЕГРН на основании данных ЕГРЮЛ. Тем самым действующее налоговое законодательство не предусматривает обязанности налогоплательщиков по дополнительному уведомлению налогового органа об изменении сведений, указанных в ЕГРЮЛ. Изменение данных сведений обязывает налогоплательщика лишь зарегистрировать произошедшее изменение в ЕГРЮЛ посредством подачи в налоговый орган заявления установленной формы. Снятие с учета налогоплательщиков осуществляется аналогично порядку внесения изменений в сведения о налогоплательщиках в ЕГРН. В случае ликвидации организации, прекращения деятельности организации в результате реорганизации, исключения недействующей организации из ЕГРЮЛ по решению регистрирующего органа снятие с учета данной организации осуществляется налоговым органом по месту ее нахождения на основании сведений, содержащихся в соответствующей записи ЕГРЮЛ.</w:t>
      </w:r>
    </w:p>
    <w:p w:rsidR="00AB53BA" w:rsidRPr="003260B1" w:rsidRDefault="00AB53BA" w:rsidP="003260B1">
      <w:pPr>
        <w:spacing w:line="360" w:lineRule="auto"/>
        <w:ind w:firstLine="709"/>
        <w:jc w:val="both"/>
        <w:rPr>
          <w:sz w:val="28"/>
          <w:szCs w:val="28"/>
        </w:rPr>
      </w:pPr>
      <w:r w:rsidRPr="003260B1">
        <w:rPr>
          <w:sz w:val="28"/>
          <w:szCs w:val="28"/>
        </w:rPr>
        <w:t xml:space="preserve">Если же организация изменяет место нахождения, то налоговый орган снимает ее с учета также на основании записи в ЕГРЮЛ. При этом постановка на учет организации в налоговом органе по новому месту нахождения осуществляется на основании сведений, полученных от налогового органа по прежнему месту нахождения. Организациям, изменившим место нахождения, налоговый орган по новому месту нахождения выдает новое свидетельство о постановке на учет не позднее 5 дней с даты внесения соответствующей записи в ЕГРЮЛ. </w:t>
      </w:r>
    </w:p>
    <w:p w:rsidR="00AB53BA" w:rsidRPr="003260B1" w:rsidRDefault="00AB53BA" w:rsidP="003260B1">
      <w:pPr>
        <w:spacing w:line="360" w:lineRule="auto"/>
        <w:ind w:firstLine="709"/>
        <w:jc w:val="both"/>
        <w:rPr>
          <w:sz w:val="28"/>
          <w:szCs w:val="28"/>
        </w:rPr>
      </w:pPr>
      <w:r w:rsidRPr="003260B1">
        <w:rPr>
          <w:sz w:val="28"/>
          <w:szCs w:val="28"/>
        </w:rPr>
        <w:t>Поскольку постановка на учет организации, снятие ее с учета, внесение изменений в сведения о ней в ЕГРН осуществляется налоговым органом исключительно на основании данных ЕГРЮЛ, то датой постановки на учет, снятия с учета или внесения изменений в ЕГРН будет признаваться дата внесения соответствующей записи в ЕГРЮЛ.</w:t>
      </w:r>
    </w:p>
    <w:p w:rsidR="00AB53BA" w:rsidRPr="003260B1" w:rsidRDefault="00AB53BA" w:rsidP="003260B1">
      <w:pPr>
        <w:spacing w:line="360" w:lineRule="auto"/>
        <w:ind w:firstLine="709"/>
        <w:jc w:val="both"/>
        <w:rPr>
          <w:sz w:val="28"/>
          <w:szCs w:val="28"/>
        </w:rPr>
      </w:pPr>
      <w:r w:rsidRPr="003260B1">
        <w:rPr>
          <w:sz w:val="28"/>
          <w:szCs w:val="28"/>
        </w:rPr>
        <w:t>Наряду с основным, уведомительным, порядком постановки на учет налоговое законодательство в некоторых случаях предусматривает обязанность налогоплательщика по постановке на учет в заявительном порядке. В частности, согласно п. 2 ст. 346.28 НК РФ организации, которые должны платить ЕНВД, помимо постановки на учет налоговым органом в порядке, предусмотренном ст. 83 НК РФ, должны самостоятельно, посредством подачи соответствующего заявления, встать на учет в налоговой инспекции по месту ведения деятельности, подпадающей под уплату ЕНВД. Встать на учет необходимо не позднее 5 дней с момента начала ведения деятельности, облагаемой ЕНВД [15].</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bookmarkStart w:id="0" w:name="sub_2250"/>
      <w:r w:rsidRPr="003260B1">
        <w:rPr>
          <w:rFonts w:ascii="Times New Roman" w:hAnsi="Times New Roman"/>
          <w:b w:val="0"/>
          <w:color w:val="auto"/>
          <w:sz w:val="28"/>
          <w:szCs w:val="28"/>
        </w:rPr>
        <w:t>Федеральный закон N 137-ФЗ от 27июля 2006 года внес в НК РФ изменения в учет налогоплательщиков, в частности при постановке организаций на учет по месту нахождения обособленных подразделений</w:t>
      </w:r>
      <w:bookmarkEnd w:id="0"/>
      <w:r w:rsidRPr="003260B1">
        <w:rPr>
          <w:rFonts w:ascii="Times New Roman" w:hAnsi="Times New Roman"/>
          <w:b w:val="0"/>
          <w:color w:val="auto"/>
          <w:sz w:val="28"/>
          <w:szCs w:val="28"/>
        </w:rPr>
        <w:t>. В п. 4 ст. 83 НК РФ (в редакции Федерального закона от 27 июля 2006 года N 137-ФЗ) сохранился заявительный порядок постановки на учет организаций по месту нахождения обособленных подразделений.</w:t>
      </w:r>
    </w:p>
    <w:p w:rsidR="00AB53BA" w:rsidRPr="003260B1" w:rsidRDefault="00AB53BA" w:rsidP="003260B1">
      <w:pPr>
        <w:spacing w:line="360" w:lineRule="auto"/>
        <w:ind w:firstLine="709"/>
        <w:jc w:val="both"/>
        <w:rPr>
          <w:sz w:val="28"/>
          <w:szCs w:val="28"/>
        </w:rPr>
      </w:pPr>
      <w:r w:rsidRPr="003260B1">
        <w:rPr>
          <w:sz w:val="28"/>
          <w:szCs w:val="28"/>
        </w:rPr>
        <w:t>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[3]. Признание обособленного подразделения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Таким образом, обязанность по постановке на учет по месту нахождения обособленного подразделения возникает только из совокупности условий: территориальная обособленность подразделения и наличие в подразделении стационарных рабочих мест.</w:t>
      </w:r>
    </w:p>
    <w:p w:rsidR="00AB53BA" w:rsidRPr="003260B1" w:rsidRDefault="00AB53BA" w:rsidP="003260B1">
      <w:pPr>
        <w:spacing w:line="360" w:lineRule="auto"/>
        <w:ind w:firstLine="709"/>
        <w:jc w:val="both"/>
        <w:rPr>
          <w:sz w:val="28"/>
          <w:szCs w:val="28"/>
        </w:rPr>
      </w:pPr>
      <w:r w:rsidRPr="003260B1">
        <w:rPr>
          <w:sz w:val="28"/>
          <w:szCs w:val="28"/>
        </w:rPr>
        <w:t>Первое условие - территориальная обособленность подразделения. По смыслу ст. 55 ГК РФ территориально обособленным считается подразделение организации, расположенное вне места нахождения самой организации. Согласно разъяснением Минфина РФ, данным в Письме от 17.11.1995 N 04-02-14, территориально обособленными подразделениями могут быть признаны представительства и филиалы организации. Необходимо учитывать, что сам по себе факт заключения гражданско-правового договора аренды имущества вне места нахождения самой организации не свидетельствует о создании обособленного подразделения. Однако если по месту нахождения арендуемого или переданного в доверительное управление имущества организацией создается обособленное подразделение, то организация обязана встать на учет по месту нахождения данного обособленного подразделения.</w:t>
      </w:r>
    </w:p>
    <w:p w:rsidR="00AB53BA" w:rsidRPr="003260B1" w:rsidRDefault="00AB53BA" w:rsidP="003260B1">
      <w:pPr>
        <w:spacing w:line="360" w:lineRule="auto"/>
        <w:ind w:firstLine="709"/>
        <w:jc w:val="both"/>
        <w:rPr>
          <w:sz w:val="28"/>
          <w:szCs w:val="28"/>
        </w:rPr>
      </w:pPr>
      <w:r w:rsidRPr="003260B1">
        <w:rPr>
          <w:sz w:val="28"/>
          <w:szCs w:val="28"/>
        </w:rPr>
        <w:t>Второе условие признания подразделения организации обособленным заключается в том, что по месту нахождения данного подразделения должны быть оборудованы стационарные рабочие места. При этом для признания подразделения обособленным достаточно организации по его местонахождению одного стационарного рабочего места.</w:t>
      </w:r>
    </w:p>
    <w:p w:rsidR="00AB53BA" w:rsidRPr="003260B1" w:rsidRDefault="00AB53BA" w:rsidP="003260B1">
      <w:pPr>
        <w:spacing w:line="360" w:lineRule="auto"/>
        <w:ind w:firstLine="709"/>
        <w:jc w:val="both"/>
        <w:rPr>
          <w:sz w:val="28"/>
          <w:szCs w:val="28"/>
        </w:rPr>
      </w:pPr>
      <w:r w:rsidRPr="003260B1">
        <w:rPr>
          <w:sz w:val="28"/>
          <w:szCs w:val="28"/>
        </w:rPr>
        <w:t xml:space="preserve">При осуществлении деятельности через обособленное подразделение организация подает заявление о постановке на учет в налоговый орган по месту нахождения данного обособленного подразделения в течение одного месяца после создания обособленного подразделения. </w:t>
      </w:r>
    </w:p>
    <w:p w:rsidR="00AB53BA" w:rsidRPr="003260B1" w:rsidRDefault="00AB53BA" w:rsidP="003260B1">
      <w:pPr>
        <w:spacing w:line="360" w:lineRule="auto"/>
        <w:ind w:firstLine="709"/>
        <w:jc w:val="both"/>
        <w:rPr>
          <w:sz w:val="28"/>
          <w:szCs w:val="28"/>
        </w:rPr>
      </w:pPr>
      <w:r w:rsidRPr="003260B1">
        <w:rPr>
          <w:sz w:val="28"/>
          <w:szCs w:val="28"/>
        </w:rPr>
        <w:t>При подаче заявления о постановке на учет по месту нахождения обособленного подразделения организация одновременно с заявлением представляет в одном экземпляре копии заверенных в установленном порядке: свидетельства о постановке на учет в налоговом органе по месту ее нахождения и документов, подтверждающих создание обособленного подразделения. В качестве документов, подтверждающих создание обособленного подразделения, могут быть представлены: учредительные документы юридического лица с указанием в них сведений об обособленном подразделении, выписка из Единого государственного реестра юридических лиц, положение об обособленном подразделении, распоряжение (приказ) руководителя организации о создании обособленного подразделения. Отметим, что до 1 января 2007 года представление документов, подтверждающих создание обособленного подразделения, одновременно с заявлением о постановке на учет носило факультативный характер. Указанные документы представлялись только при их наличии. Однако в силу изменений, внесенных Федеральным законом от 27 июля 2006 года N 137-ФЗ в п. 1 ст. 84 НК РФ, представление организацией данных документов стало обязательным.</w:t>
      </w:r>
    </w:p>
    <w:p w:rsidR="00AB53BA" w:rsidRPr="003260B1" w:rsidRDefault="00AB53BA" w:rsidP="003260B1">
      <w:pPr>
        <w:spacing w:line="360" w:lineRule="auto"/>
        <w:ind w:firstLine="709"/>
        <w:jc w:val="both"/>
        <w:rPr>
          <w:sz w:val="28"/>
          <w:szCs w:val="28"/>
        </w:rPr>
      </w:pPr>
      <w:r w:rsidRPr="003260B1">
        <w:rPr>
          <w:sz w:val="28"/>
          <w:szCs w:val="28"/>
        </w:rPr>
        <w:t>Организация, в состав которой входят несколько обособленных подразделений, расположенных на территории РФ, обязана встать на учет в налоговом органе по месту нахождения каждого своего обособленного подразделения. Если же налогоплательщик не исполнит в месячный срок обязанности по постановке на учет по месту нахождения обособленного подразделения, то на основании п. 10 ст. 83 НК РФ налоговые органы вправе самостоятельно принять меры к постановке на учет данного налогоплательщика на основе имеющихся у них данных и сведений.</w:t>
      </w:r>
    </w:p>
    <w:p w:rsidR="00AB53BA" w:rsidRPr="003260B1" w:rsidRDefault="00AB53BA" w:rsidP="003260B1">
      <w:pPr>
        <w:spacing w:line="360" w:lineRule="auto"/>
        <w:ind w:firstLine="709"/>
        <w:jc w:val="both"/>
        <w:rPr>
          <w:sz w:val="28"/>
          <w:szCs w:val="28"/>
        </w:rPr>
      </w:pPr>
      <w:r w:rsidRPr="003260B1">
        <w:rPr>
          <w:sz w:val="28"/>
          <w:szCs w:val="28"/>
        </w:rPr>
        <w:t>Федеральным законом от 27 июля 2006 года N 137-ФЗ внесены незначительные изменения в порядок постановки организации на учет по месту нахождения обособленного подразделения. Данные изменения, вступившие в силу с 1 января 2007 года, в целом направлены на упрощение порядка постановки на учет.</w:t>
      </w:r>
    </w:p>
    <w:p w:rsidR="00AB53BA" w:rsidRPr="003260B1" w:rsidRDefault="00AB53BA" w:rsidP="003260B1">
      <w:pPr>
        <w:spacing w:line="360" w:lineRule="auto"/>
        <w:ind w:firstLine="709"/>
        <w:jc w:val="both"/>
        <w:rPr>
          <w:sz w:val="28"/>
          <w:szCs w:val="28"/>
        </w:rPr>
      </w:pPr>
      <w:r w:rsidRPr="003260B1">
        <w:rPr>
          <w:sz w:val="28"/>
          <w:szCs w:val="28"/>
        </w:rPr>
        <w:t>Во-первых, в силу изменений, внесенных в абз. 2 п. 1 ст. 83 НК РФ, организация, состоящая на учете в налоговом органе по месту своего обособленного подразделения и открывающая на территории, подведомственной данному налоговому органу, еще одно обособленное подразделение, не встает второй раз в этом же налоговом органе на налоговый учет. Указанное уточнение, не отменяющее обязанности организации вставать на налоговый учет по месту нахождения каждого из своих обособленных подразделений, продиктовано здравым смыслом.</w:t>
      </w:r>
    </w:p>
    <w:p w:rsidR="00AB53BA" w:rsidRPr="003260B1" w:rsidRDefault="00AB53BA" w:rsidP="003260B1">
      <w:pPr>
        <w:spacing w:line="360" w:lineRule="auto"/>
        <w:ind w:firstLine="709"/>
        <w:jc w:val="both"/>
        <w:rPr>
          <w:sz w:val="28"/>
          <w:szCs w:val="28"/>
        </w:rPr>
      </w:pPr>
      <w:r w:rsidRPr="003260B1">
        <w:rPr>
          <w:sz w:val="28"/>
          <w:szCs w:val="28"/>
        </w:rPr>
        <w:t>Во-вторых, в п. 4 ст. 83 НК РФ установлен упрощенный порядок постановки на учет по месту нахождения обособленных подразделений для тех организаций, которые имеют обособленные подразделения в одном муниципальном образовании, но на территориях, подведомственных разным налоговым органам, и уже состоят на учете по месту нахождения одного из подразделений. Теперь в этой ситуации организации не встают в общем порядке на учет в налоговых органах по месту нахождения иных подразделений, а только в письменной форме уведомляет налоговый орган по месту своего нахождения о создании обособленного подразделения. Напомним, что ранее организации были обязаны встать на учет в каждой соответствующей налоговой инспекции.</w:t>
      </w:r>
    </w:p>
    <w:p w:rsidR="00AB53BA" w:rsidRPr="003260B1" w:rsidRDefault="00AB53BA" w:rsidP="003260B1">
      <w:pPr>
        <w:spacing w:line="360" w:lineRule="auto"/>
        <w:ind w:firstLine="709"/>
        <w:jc w:val="both"/>
        <w:rPr>
          <w:sz w:val="28"/>
          <w:szCs w:val="28"/>
        </w:rPr>
      </w:pPr>
      <w:r w:rsidRPr="003260B1">
        <w:rPr>
          <w:sz w:val="28"/>
          <w:szCs w:val="28"/>
        </w:rPr>
        <w:t>Если организация одновременно создает в одном муниципальном образовании несколько обособленных подразделений, расположенных на территориях, подведомственных разным налоговым органам, организация вправе самостоятельно выбрать налоговый орган, в котором встанет на учет [15].</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bookmarkStart w:id="1" w:name="sub_2260"/>
      <w:r w:rsidRPr="003260B1">
        <w:rPr>
          <w:rFonts w:ascii="Times New Roman" w:hAnsi="Times New Roman"/>
          <w:b w:val="0"/>
          <w:color w:val="auto"/>
          <w:sz w:val="28"/>
          <w:szCs w:val="28"/>
        </w:rPr>
        <w:t>Что касается постановки налогоплательщиков на учет по месту нахождения</w:t>
      </w:r>
      <w:r w:rsidR="005D3327">
        <w:rPr>
          <w:rFonts w:ascii="Times New Roman" w:hAnsi="Times New Roman"/>
          <w:b w:val="0"/>
          <w:color w:val="auto"/>
          <w:sz w:val="28"/>
          <w:szCs w:val="28"/>
        </w:rPr>
        <w:t xml:space="preserve"> </w:t>
      </w:r>
      <w:r w:rsidRPr="003260B1">
        <w:rPr>
          <w:rFonts w:ascii="Times New Roman" w:hAnsi="Times New Roman"/>
          <w:b w:val="0"/>
          <w:color w:val="auto"/>
          <w:sz w:val="28"/>
          <w:szCs w:val="28"/>
        </w:rPr>
        <w:t>недвижимого имущества и транспортных средств, то</w:t>
      </w:r>
      <w:bookmarkEnd w:id="1"/>
      <w:r w:rsidRPr="003260B1">
        <w:rPr>
          <w:rFonts w:ascii="Times New Roman" w:hAnsi="Times New Roman"/>
          <w:b w:val="0"/>
          <w:color w:val="auto"/>
          <w:sz w:val="28"/>
          <w:szCs w:val="28"/>
        </w:rPr>
        <w:t xml:space="preserve"> в соответствии с п. 5 ст. 83 НК РФ (в ред. Федерального закона от 23 декабря 2003 года N 185-ФЗ) постановка на учет организации по месту нахождения принадлежащего им недвижимого имущества или транспортных средств осуществляется на основании сведений, сообщаемых органами, указанными в ст. 85 НК РФ. Речь идет об органах, осуществляющих государственную регистрацию прав на недвижимое имущество и сделок с ним, и органах, осуществляющих регистрацию транспортных средств.</w:t>
      </w:r>
    </w:p>
    <w:p w:rsidR="00AB53BA" w:rsidRPr="003260B1" w:rsidRDefault="00AB53BA" w:rsidP="003260B1">
      <w:pPr>
        <w:spacing w:line="360" w:lineRule="auto"/>
        <w:ind w:firstLine="709"/>
        <w:jc w:val="both"/>
        <w:rPr>
          <w:sz w:val="28"/>
          <w:szCs w:val="28"/>
        </w:rPr>
      </w:pPr>
      <w:r w:rsidRPr="003260B1">
        <w:rPr>
          <w:sz w:val="28"/>
          <w:szCs w:val="28"/>
        </w:rPr>
        <w:t>Указанные выше органы обязаны сообщать сведения о расположенном на подведомственной им территории недвижимом имуществе и транспортных средствах, зарегистрированных в этих органах, в течение 10 дней со дня соответствующей регистрации.</w:t>
      </w:r>
    </w:p>
    <w:p w:rsidR="00AB53BA" w:rsidRPr="003260B1" w:rsidRDefault="00AB53BA" w:rsidP="003260B1">
      <w:pPr>
        <w:spacing w:line="360" w:lineRule="auto"/>
        <w:ind w:firstLine="709"/>
        <w:jc w:val="both"/>
        <w:rPr>
          <w:sz w:val="28"/>
          <w:szCs w:val="28"/>
        </w:rPr>
      </w:pPr>
      <w:r w:rsidRPr="003260B1">
        <w:rPr>
          <w:sz w:val="28"/>
          <w:szCs w:val="28"/>
        </w:rPr>
        <w:t>Налоговый орган производит постановку на учет налогоплательщика - владельца недвижимого имущества или транспортного средства в течение 5 дней со дня поступления соответствующих сведений от органов, осуществляющих государственную регистрацию прав на недвижимое имущество и сделок с ним, органов, осуществляющих регистрацию транспортных средств. В тот же срок налогоплательщику выдается или направляется по почте свидетельство о постановке на учет в налоговом органе и (или) уведомление о постановке на учет в налоговом органе.</w:t>
      </w:r>
    </w:p>
    <w:p w:rsidR="00AB53BA" w:rsidRPr="003260B1" w:rsidRDefault="00AB53BA" w:rsidP="003260B1">
      <w:pPr>
        <w:spacing w:line="360" w:lineRule="auto"/>
        <w:ind w:firstLine="709"/>
        <w:jc w:val="both"/>
        <w:rPr>
          <w:sz w:val="28"/>
          <w:szCs w:val="28"/>
        </w:rPr>
      </w:pPr>
      <w:r w:rsidRPr="003260B1">
        <w:rPr>
          <w:sz w:val="28"/>
          <w:szCs w:val="28"/>
        </w:rPr>
        <w:t>Следует отметить, что организации подлежат постановке на учет в налоговых органах только по месту нахождения того недвижимого имущества, которое принадлежит им на праве собственности, праве хозяйственного ведения или праве оперативного управления.</w:t>
      </w:r>
    </w:p>
    <w:p w:rsidR="00AB53BA" w:rsidRPr="003260B1" w:rsidRDefault="00AB53BA" w:rsidP="003260B1">
      <w:pPr>
        <w:spacing w:line="360" w:lineRule="auto"/>
        <w:ind w:firstLine="709"/>
        <w:jc w:val="both"/>
        <w:rPr>
          <w:sz w:val="28"/>
          <w:szCs w:val="28"/>
        </w:rPr>
      </w:pPr>
      <w:r w:rsidRPr="003260B1">
        <w:rPr>
          <w:sz w:val="28"/>
          <w:szCs w:val="28"/>
        </w:rPr>
        <w:t>Таким образом, налогоплательщики не обязаны подавать заявление о постановке на учет по месту нахождения недвижимого имущества и транспортных средств. Такой учет осуществляется налоговыми органами самостоятельно в уведомительном порядке.</w:t>
      </w:r>
    </w:p>
    <w:p w:rsidR="00AB53BA" w:rsidRPr="003260B1" w:rsidRDefault="00AB53BA" w:rsidP="003260B1">
      <w:pPr>
        <w:spacing w:line="360" w:lineRule="auto"/>
        <w:ind w:firstLine="709"/>
        <w:jc w:val="both"/>
        <w:rPr>
          <w:sz w:val="28"/>
          <w:szCs w:val="28"/>
        </w:rPr>
      </w:pPr>
      <w:r w:rsidRPr="003260B1">
        <w:rPr>
          <w:sz w:val="28"/>
          <w:szCs w:val="28"/>
        </w:rPr>
        <w:t>Необходимо отметить, что Федеральным законом от 27 июля 2006 года не внесено каких-либо серьезных изменений в порядок постановки налогоплательщиков на учет по месту нахождения недвижимого имущества и транспортных средств. Отметим единственное изменение, вступившее в силу с 1 января 2007 года. Так, прежде местом нахождения морских, речных и воздушных транспортных средств признавалось либо место (порт) приписки, либо место государственной регистрации. В силу внесенных изменений местом нахождения морских, речных и воздушных транспортных средств признается место (порт) приписки. И лишь при отсутствии места (порта) приписки место нахождения транспортного средства определяется по месту его государственной регистрации [15].</w:t>
      </w:r>
    </w:p>
    <w:p w:rsidR="00AB53BA" w:rsidRPr="003260B1" w:rsidRDefault="00AB53BA" w:rsidP="003260B1">
      <w:pPr>
        <w:pStyle w:val="aa"/>
        <w:spacing w:line="360" w:lineRule="auto"/>
        <w:ind w:firstLine="709"/>
        <w:rPr>
          <w:szCs w:val="28"/>
        </w:rPr>
      </w:pPr>
      <w:r w:rsidRPr="003260B1">
        <w:rPr>
          <w:szCs w:val="28"/>
        </w:rPr>
        <w:t xml:space="preserve">Итак, из всего выше приведенного можно сделать вывод о том, что учет налогоплательщиков - это информационная основа всей налоговой работы. От того насколько качественно будут выполнены все процедуры на этом участке, зависит качество работы всей налоговой инспекции. В тоже время нельзя сводить учет плательщиков только к определенной совокупности формальных, технических процедур по включению сведений о плательщике в базу данных Единого государственного реестра налогоплательщиков по получению и составлению некоторого количества стандартных документов. Практика работы показывает, что налоговый контроль должен осуществляться уже на этом, первом, участке налоговой работы, иначе есть реальная угроза включения в базы данных ЕГРЮЛ недостоверных данных, что резко снижает эффективность всей работы по сбору налогов. </w:t>
      </w:r>
    </w:p>
    <w:p w:rsidR="00AB53BA" w:rsidRPr="003260B1" w:rsidRDefault="00AB53BA" w:rsidP="003260B1">
      <w:pPr>
        <w:pStyle w:val="aa"/>
        <w:spacing w:line="360" w:lineRule="auto"/>
        <w:ind w:firstLine="709"/>
        <w:rPr>
          <w:szCs w:val="28"/>
        </w:rPr>
      </w:pPr>
      <w:r w:rsidRPr="003260B1">
        <w:rPr>
          <w:szCs w:val="28"/>
        </w:rPr>
        <w:t>В результате осуществления налогового учета налоговые органы получают информацию, необходимую для проведения налоговых проверок: юридический адрес,</w:t>
      </w:r>
      <w:r w:rsidR="003260B1">
        <w:rPr>
          <w:szCs w:val="28"/>
        </w:rPr>
        <w:t xml:space="preserve"> </w:t>
      </w:r>
      <w:r w:rsidRPr="003260B1">
        <w:rPr>
          <w:szCs w:val="28"/>
        </w:rPr>
        <w:t>сведения о руководителях и организационно-правовой форме организации-налогоплательщика и другое. Поэтому налоговый учет важен не только для налоговых органов, но и для многих юридических лиц, потому что, к примеру, из базы данных ЕГРН можно узнать о том, как долго предприятие работает на рынке, можно ли ему доверять как партнеру, определить активность предприятия и многое другое.</w:t>
      </w:r>
    </w:p>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ind w:firstLine="709"/>
        <w:jc w:val="center"/>
        <w:rPr>
          <w:b/>
          <w:sz w:val="28"/>
          <w:szCs w:val="28"/>
        </w:rPr>
      </w:pPr>
      <w:r w:rsidRPr="003260B1">
        <w:rPr>
          <w:b/>
          <w:sz w:val="28"/>
          <w:szCs w:val="28"/>
        </w:rPr>
        <w:t>1.4 Единый государственный реестр юридических лиц</w:t>
      </w:r>
    </w:p>
    <w:p w:rsidR="00AB53BA" w:rsidRPr="003260B1" w:rsidRDefault="00AB53BA" w:rsidP="003260B1">
      <w:pPr>
        <w:pStyle w:val="ConsPlusNonformat"/>
        <w:widowControl/>
        <w:spacing w:line="360" w:lineRule="auto"/>
        <w:ind w:firstLine="709"/>
        <w:jc w:val="both"/>
        <w:rPr>
          <w:rFonts w:ascii="Times New Roman" w:hAnsi="Times New Roman" w:cs="Times New Roman"/>
          <w:b/>
          <w:sz w:val="28"/>
          <w:szCs w:val="28"/>
        </w:rPr>
      </w:pP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На основании процедуры регистрации налоговыми органами осуществляется оперативное ведение Единого государственного реестра юридических лиц (далее - Единый государственный реестр или ЕГРЮЛ). Государственный реестр - известное для отечественного правопорядка явление. Реестры, или регистры, как систематизированные перечни каких-либо данных ведутся различными государственными органами. К примеру, сведения о налогоплательщиках и присвоенных им идентификационных номерах включались ранее в государственный реестр предприятий, который велся налоговой службой. Лицензирующие органы ведут реестры лицензиатов. Как следует из приведенных примеров, информация, содержащаяся в реестрах, имеет функциональное значение и аккумулируется для контроля за соблюдением субъектами предпринимательской деятельности определенной обязанности, установленной государством. Единый государственный реестр призван стать упорядоченной системой таких данных о юридических лицах, которые позволяют идентифицировать субъект, зафиксировать его историю, составить представление о минимальном размере ответственности, хозяйственной компетенции.</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Значение государственного реестра, его полноты, достоверности содержащихся в нем сведений и открытости для любого заинтересованного лица чрезвычайно велико. Именно такая информация обеспечивает возможность получения необходимых данных при выборе контрагента и ведении хозяйственных операций, а это напрямую способствует устойчивости экономического оборота.</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Анализ законодательства позволяет выделить следующие основные принципы ведения Единого государственного реестра.</w:t>
      </w:r>
    </w:p>
    <w:p w:rsidR="00AB53BA" w:rsidRPr="003260B1" w:rsidRDefault="00AB53BA" w:rsidP="003260B1">
      <w:pPr>
        <w:pStyle w:val="ConsPlusNormal"/>
        <w:widowControl/>
        <w:numPr>
          <w:ilvl w:val="0"/>
          <w:numId w:val="13"/>
        </w:numPr>
        <w:tabs>
          <w:tab w:val="clear" w:pos="720"/>
        </w:tabs>
        <w:spacing w:line="360" w:lineRule="auto"/>
        <w:ind w:left="0" w:firstLine="709"/>
        <w:jc w:val="both"/>
        <w:rPr>
          <w:rFonts w:ascii="Times New Roman" w:hAnsi="Times New Roman" w:cs="Times New Roman"/>
          <w:sz w:val="28"/>
          <w:szCs w:val="28"/>
        </w:rPr>
      </w:pPr>
      <w:r w:rsidRPr="003260B1">
        <w:rPr>
          <w:rFonts w:ascii="Times New Roman" w:hAnsi="Times New Roman" w:cs="Times New Roman"/>
          <w:sz w:val="28"/>
          <w:szCs w:val="28"/>
        </w:rPr>
        <w:t>Всеобщность - в реестр включены все юридические лица, независимо от организационно-правовой формы и иных оснований.</w:t>
      </w:r>
    </w:p>
    <w:p w:rsidR="00AB53BA" w:rsidRPr="003260B1" w:rsidRDefault="00AB53BA" w:rsidP="003260B1">
      <w:pPr>
        <w:pStyle w:val="ConsPlusNormal"/>
        <w:widowControl/>
        <w:numPr>
          <w:ilvl w:val="0"/>
          <w:numId w:val="13"/>
        </w:numPr>
        <w:tabs>
          <w:tab w:val="clear" w:pos="720"/>
        </w:tabs>
        <w:spacing w:line="360" w:lineRule="auto"/>
        <w:ind w:left="0" w:firstLine="709"/>
        <w:jc w:val="both"/>
        <w:rPr>
          <w:rFonts w:ascii="Times New Roman" w:hAnsi="Times New Roman" w:cs="Times New Roman"/>
          <w:sz w:val="28"/>
          <w:szCs w:val="28"/>
        </w:rPr>
      </w:pPr>
      <w:r w:rsidRPr="003260B1">
        <w:rPr>
          <w:rFonts w:ascii="Times New Roman" w:hAnsi="Times New Roman" w:cs="Times New Roman"/>
          <w:sz w:val="28"/>
          <w:szCs w:val="28"/>
        </w:rPr>
        <w:t>Достоверность - записи реестра должны соответствовать реальному состоянию юридического лица.</w:t>
      </w:r>
    </w:p>
    <w:p w:rsidR="00AB53BA" w:rsidRPr="003260B1" w:rsidRDefault="00AB53BA" w:rsidP="003260B1">
      <w:pPr>
        <w:pStyle w:val="ConsPlusNormal"/>
        <w:widowControl/>
        <w:numPr>
          <w:ilvl w:val="0"/>
          <w:numId w:val="13"/>
        </w:numPr>
        <w:tabs>
          <w:tab w:val="clear" w:pos="720"/>
        </w:tabs>
        <w:spacing w:line="360" w:lineRule="auto"/>
        <w:ind w:left="0" w:firstLine="709"/>
        <w:jc w:val="both"/>
        <w:rPr>
          <w:rFonts w:ascii="Times New Roman" w:hAnsi="Times New Roman" w:cs="Times New Roman"/>
          <w:sz w:val="28"/>
          <w:szCs w:val="28"/>
        </w:rPr>
      </w:pPr>
      <w:r w:rsidRPr="003260B1">
        <w:rPr>
          <w:rFonts w:ascii="Times New Roman" w:hAnsi="Times New Roman" w:cs="Times New Roman"/>
          <w:sz w:val="28"/>
          <w:szCs w:val="28"/>
        </w:rPr>
        <w:t xml:space="preserve"> Публичность - каждый вправе получить сведения из реестра.</w:t>
      </w:r>
    </w:p>
    <w:p w:rsidR="00AB53BA" w:rsidRPr="003260B1" w:rsidRDefault="00AB53BA" w:rsidP="003260B1">
      <w:pPr>
        <w:pStyle w:val="ConsPlusNormal"/>
        <w:widowControl/>
        <w:numPr>
          <w:ilvl w:val="0"/>
          <w:numId w:val="13"/>
        </w:numPr>
        <w:tabs>
          <w:tab w:val="clear" w:pos="720"/>
        </w:tabs>
        <w:spacing w:line="360" w:lineRule="auto"/>
        <w:ind w:left="0" w:firstLine="709"/>
        <w:jc w:val="both"/>
        <w:rPr>
          <w:rFonts w:ascii="Times New Roman" w:hAnsi="Times New Roman" w:cs="Times New Roman"/>
          <w:sz w:val="28"/>
          <w:szCs w:val="28"/>
        </w:rPr>
      </w:pPr>
      <w:r w:rsidRPr="003260B1">
        <w:rPr>
          <w:rFonts w:ascii="Times New Roman" w:hAnsi="Times New Roman" w:cs="Times New Roman"/>
          <w:sz w:val="28"/>
          <w:szCs w:val="28"/>
        </w:rPr>
        <w:t>Платность - за предоставление сведений из реестра, выписок и копий имеющихся документов взимается плата.</w:t>
      </w:r>
    </w:p>
    <w:p w:rsidR="00AB53BA" w:rsidRPr="003260B1" w:rsidRDefault="00AB53BA" w:rsidP="003260B1">
      <w:pPr>
        <w:spacing w:line="360" w:lineRule="auto"/>
        <w:ind w:firstLine="709"/>
        <w:jc w:val="both"/>
        <w:rPr>
          <w:sz w:val="28"/>
          <w:szCs w:val="28"/>
        </w:rPr>
      </w:pPr>
      <w:r w:rsidRPr="003260B1">
        <w:rPr>
          <w:sz w:val="28"/>
          <w:szCs w:val="28"/>
        </w:rPr>
        <w:t>Единый государственный реестр является информационным банком данных обо всех зарегистрированных юридических лицах. Составляющей частью его являются регистрационные дела каждого зарегистрированного юридического лица, а также книги учета документов.</w:t>
      </w:r>
    </w:p>
    <w:p w:rsidR="00AB53BA" w:rsidRPr="003260B1" w:rsidRDefault="00AB53BA" w:rsidP="003260B1">
      <w:pPr>
        <w:spacing w:line="360" w:lineRule="auto"/>
        <w:ind w:firstLine="709"/>
        <w:jc w:val="both"/>
        <w:rPr>
          <w:sz w:val="28"/>
          <w:szCs w:val="28"/>
        </w:rPr>
      </w:pPr>
      <w:r w:rsidRPr="003260B1">
        <w:rPr>
          <w:sz w:val="28"/>
          <w:szCs w:val="28"/>
        </w:rPr>
        <w:t>В Единый государственный реестр включаются записи о регистрации, о создаваемых, реорганизуемых и ликвидируемых юридических лицах. Регистрационные дела формируются на каждое регистрируемое юридическое лицо и содержат все документы, представляемые при регистрации. Книги учета и регистрационные дела хранятся без ограничения времени и не подлежат уничтожению. Именно с момента внесения записи в реестр юридическое лицо считается созданным, реорганизованным или ликвидированным [9].</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Единство и сопоставимость сведений, содержащихся в реестре, обеспечивается за счет соблюдения единства принципов, методов и форм ведения Единого государственного реестра. Чтобы достичь единства и сопоставимости указываемых в реестре сведений, все регистрирующие органы должны вести его по единым правилам.</w:t>
      </w:r>
    </w:p>
    <w:p w:rsidR="00AB53BA" w:rsidRPr="003260B1" w:rsidRDefault="00AB53BA" w:rsidP="003260B1">
      <w:pPr>
        <w:spacing w:line="360" w:lineRule="auto"/>
        <w:ind w:firstLine="709"/>
        <w:jc w:val="both"/>
        <w:rPr>
          <w:sz w:val="28"/>
          <w:szCs w:val="28"/>
        </w:rPr>
      </w:pPr>
      <w:r w:rsidRPr="003260B1">
        <w:rPr>
          <w:sz w:val="28"/>
          <w:szCs w:val="28"/>
        </w:rPr>
        <w:t>Единый государственный реестр является федеральным информационным ресурсом и ведется на бумажных и электронных носителях. При этом в случае выявления несоответствия между записями на бумажных и электронных носителях приоритет имеют записи на бумажных носителях, если не установлен иной порядок ведения государственного реестра.</w:t>
      </w:r>
    </w:p>
    <w:p w:rsidR="00AB53BA" w:rsidRPr="003260B1" w:rsidRDefault="00AB53BA" w:rsidP="003260B1">
      <w:pPr>
        <w:spacing w:line="360" w:lineRule="auto"/>
        <w:ind w:firstLine="709"/>
        <w:jc w:val="both"/>
        <w:rPr>
          <w:sz w:val="28"/>
          <w:szCs w:val="28"/>
        </w:rPr>
      </w:pPr>
      <w:r w:rsidRPr="003260B1">
        <w:rPr>
          <w:sz w:val="28"/>
          <w:szCs w:val="28"/>
        </w:rPr>
        <w:t>В Едином государственном реестре содержатся следующие сведения и документы о юридическом лице:</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организационно-правовая форма;</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способ образования юридического лица (создание или реорганизация);</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сведения об учредителях (участниках) юридического лица, в отношении акционерных обществ также сведения о держателях реестров их акционеров;</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подлинники или засвидетельствованные в нотариальном порядке копии учредительных документов юридического лица;</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способ прекращения деятельности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сведения о лицензиях, полученных юридическим лицом;</w:t>
      </w:r>
    </w:p>
    <w:p w:rsidR="00AB53BA" w:rsidRPr="003260B1" w:rsidRDefault="00AB53BA" w:rsidP="003260B1">
      <w:pPr>
        <w:numPr>
          <w:ilvl w:val="0"/>
          <w:numId w:val="10"/>
        </w:numPr>
        <w:tabs>
          <w:tab w:val="clear" w:pos="720"/>
        </w:tabs>
        <w:spacing w:line="360" w:lineRule="auto"/>
        <w:ind w:left="0" w:firstLine="709"/>
        <w:jc w:val="both"/>
        <w:rPr>
          <w:sz w:val="28"/>
          <w:szCs w:val="28"/>
        </w:rPr>
      </w:pPr>
      <w:bookmarkStart w:id="2" w:name="sub_513"/>
      <w:r w:rsidRPr="003260B1">
        <w:rPr>
          <w:sz w:val="28"/>
          <w:szCs w:val="28"/>
        </w:rPr>
        <w:t>сведения о филиалах и представительствах юридического лица;</w:t>
      </w:r>
      <w:bookmarkStart w:id="3" w:name="sub_514"/>
      <w:bookmarkEnd w:id="2"/>
    </w:p>
    <w:p w:rsidR="00AB53BA" w:rsidRPr="003260B1" w:rsidRDefault="00AB53BA" w:rsidP="003260B1">
      <w:pPr>
        <w:numPr>
          <w:ilvl w:val="0"/>
          <w:numId w:val="10"/>
        </w:numPr>
        <w:tabs>
          <w:tab w:val="clear" w:pos="720"/>
        </w:tabs>
        <w:spacing w:line="360" w:lineRule="auto"/>
        <w:ind w:left="0" w:firstLine="709"/>
        <w:jc w:val="both"/>
        <w:rPr>
          <w:sz w:val="28"/>
          <w:szCs w:val="28"/>
        </w:rPr>
      </w:pPr>
      <w:r w:rsidRPr="003260B1">
        <w:rPr>
          <w:sz w:val="28"/>
          <w:szCs w:val="28"/>
        </w:rPr>
        <w:t>идентификационный номер налогоплательщика, код причины и дата постановки на учет юридического лица в налоговом органе;</w:t>
      </w:r>
    </w:p>
    <w:p w:rsidR="00AB53BA" w:rsidRPr="003260B1" w:rsidRDefault="00AB53BA" w:rsidP="003260B1">
      <w:pPr>
        <w:numPr>
          <w:ilvl w:val="0"/>
          <w:numId w:val="10"/>
        </w:numPr>
        <w:tabs>
          <w:tab w:val="clear" w:pos="720"/>
        </w:tabs>
        <w:spacing w:line="360" w:lineRule="auto"/>
        <w:ind w:left="0" w:firstLine="709"/>
        <w:jc w:val="both"/>
        <w:rPr>
          <w:sz w:val="28"/>
          <w:szCs w:val="28"/>
        </w:rPr>
      </w:pPr>
      <w:bookmarkStart w:id="4" w:name="sub_515"/>
      <w:bookmarkEnd w:id="3"/>
      <w:r w:rsidRPr="003260B1">
        <w:rPr>
          <w:sz w:val="28"/>
          <w:szCs w:val="28"/>
        </w:rPr>
        <w:t>коды по Общероссийскому классификатору видов экономической деятельности;</w:t>
      </w:r>
    </w:p>
    <w:p w:rsidR="00AB53BA" w:rsidRPr="003260B1" w:rsidRDefault="00AB53BA" w:rsidP="003260B1">
      <w:pPr>
        <w:numPr>
          <w:ilvl w:val="0"/>
          <w:numId w:val="10"/>
        </w:numPr>
        <w:tabs>
          <w:tab w:val="clear" w:pos="720"/>
        </w:tabs>
        <w:spacing w:line="360" w:lineRule="auto"/>
        <w:ind w:left="0" w:firstLine="709"/>
        <w:jc w:val="both"/>
        <w:rPr>
          <w:sz w:val="28"/>
          <w:szCs w:val="28"/>
        </w:rPr>
      </w:pPr>
      <w:bookmarkStart w:id="5" w:name="sub_516"/>
      <w:bookmarkEnd w:id="4"/>
      <w:r w:rsidRPr="003260B1">
        <w:rPr>
          <w:sz w:val="28"/>
          <w:szCs w:val="28"/>
        </w:rPr>
        <w:t>номер и дата регистрации юридического лица в качестве страхователя:</w:t>
      </w:r>
    </w:p>
    <w:p w:rsidR="00AB53BA" w:rsidRPr="003260B1" w:rsidRDefault="00AB53BA" w:rsidP="003260B1">
      <w:pPr>
        <w:spacing w:line="360" w:lineRule="auto"/>
        <w:ind w:firstLine="709"/>
        <w:jc w:val="both"/>
        <w:rPr>
          <w:sz w:val="28"/>
          <w:szCs w:val="28"/>
        </w:rPr>
      </w:pPr>
      <w:r w:rsidRPr="003260B1">
        <w:rPr>
          <w:sz w:val="28"/>
          <w:szCs w:val="28"/>
        </w:rPr>
        <w:t>в территориальном органе Пенсионного фонда Российской Федерации;</w:t>
      </w:r>
    </w:p>
    <w:p w:rsidR="00AB53BA" w:rsidRPr="003260B1" w:rsidRDefault="00AB53BA" w:rsidP="003260B1">
      <w:pPr>
        <w:spacing w:line="360" w:lineRule="auto"/>
        <w:ind w:firstLine="709"/>
        <w:jc w:val="both"/>
        <w:rPr>
          <w:sz w:val="28"/>
          <w:szCs w:val="28"/>
        </w:rPr>
      </w:pPr>
      <w:r w:rsidRPr="003260B1">
        <w:rPr>
          <w:sz w:val="28"/>
          <w:szCs w:val="28"/>
        </w:rPr>
        <w:t>в исполнительном органе Фонда социального страхования Российской Федерации;</w:t>
      </w:r>
    </w:p>
    <w:p w:rsidR="00AB53BA" w:rsidRPr="003260B1" w:rsidRDefault="00AB53BA" w:rsidP="003260B1">
      <w:pPr>
        <w:spacing w:line="360" w:lineRule="auto"/>
        <w:ind w:firstLine="709"/>
        <w:jc w:val="both"/>
        <w:rPr>
          <w:sz w:val="28"/>
          <w:szCs w:val="28"/>
        </w:rPr>
      </w:pPr>
      <w:r w:rsidRPr="003260B1">
        <w:rPr>
          <w:sz w:val="28"/>
          <w:szCs w:val="28"/>
        </w:rPr>
        <w:t>в территориальном фонде обязательного медицинского страхования;</w:t>
      </w:r>
    </w:p>
    <w:p w:rsidR="00AB53BA" w:rsidRPr="003260B1" w:rsidRDefault="00AB53BA" w:rsidP="003260B1">
      <w:pPr>
        <w:numPr>
          <w:ilvl w:val="0"/>
          <w:numId w:val="10"/>
        </w:numPr>
        <w:tabs>
          <w:tab w:val="clear" w:pos="720"/>
        </w:tabs>
        <w:spacing w:line="360" w:lineRule="auto"/>
        <w:ind w:left="0" w:firstLine="709"/>
        <w:jc w:val="both"/>
        <w:rPr>
          <w:sz w:val="28"/>
          <w:szCs w:val="28"/>
        </w:rPr>
      </w:pPr>
      <w:bookmarkStart w:id="6" w:name="sub_520"/>
      <w:bookmarkEnd w:id="5"/>
      <w:r w:rsidRPr="003260B1">
        <w:rPr>
          <w:sz w:val="28"/>
          <w:szCs w:val="28"/>
        </w:rPr>
        <w:t>сведения о банковских счетах юридического лица.</w:t>
      </w:r>
      <w:bookmarkEnd w:id="6"/>
    </w:p>
    <w:p w:rsidR="00AB53BA" w:rsidRPr="003260B1" w:rsidRDefault="00AB53BA" w:rsidP="003260B1">
      <w:pPr>
        <w:spacing w:line="360" w:lineRule="auto"/>
        <w:ind w:firstLine="709"/>
        <w:jc w:val="both"/>
        <w:rPr>
          <w:sz w:val="28"/>
          <w:szCs w:val="28"/>
        </w:rPr>
      </w:pPr>
      <w:r w:rsidRPr="003260B1">
        <w:rPr>
          <w:sz w:val="28"/>
          <w:szCs w:val="28"/>
        </w:rPr>
        <w:t>Информация, содержащаяся в Едином государственном реестре, сохраняется даже при внесении изменений. Реестр должен хранить весь объем информации о юридическом лице в течение определенного Правительством РФ времени.</w:t>
      </w:r>
    </w:p>
    <w:p w:rsidR="00AB53BA" w:rsidRPr="003260B1" w:rsidRDefault="00AB53BA" w:rsidP="003260B1">
      <w:pPr>
        <w:spacing w:line="360" w:lineRule="auto"/>
        <w:ind w:firstLine="709"/>
        <w:jc w:val="both"/>
        <w:rPr>
          <w:sz w:val="28"/>
          <w:szCs w:val="28"/>
        </w:rPr>
      </w:pPr>
      <w:r w:rsidRPr="003260B1">
        <w:rPr>
          <w:sz w:val="28"/>
          <w:szCs w:val="28"/>
        </w:rPr>
        <w:t>Основанием включения в реестр информации являются документы, представленные заявителями при государственной регистрации юридических лиц и внесении изменений в государственный реестр, а так же сведения предоставляемые банками, лицензирующими органами. Каждой записи присваивается государственный регистрационный номер и для каждой записи указывается дата внесения ее в государственный реестр.</w:t>
      </w:r>
    </w:p>
    <w:p w:rsidR="00AB53BA" w:rsidRPr="003260B1" w:rsidRDefault="00AB53BA" w:rsidP="003260B1">
      <w:pPr>
        <w:spacing w:line="360" w:lineRule="auto"/>
        <w:ind w:firstLine="709"/>
        <w:jc w:val="both"/>
        <w:rPr>
          <w:sz w:val="28"/>
          <w:szCs w:val="28"/>
        </w:rPr>
      </w:pPr>
      <w:r w:rsidRPr="003260B1">
        <w:rPr>
          <w:sz w:val="28"/>
          <w:szCs w:val="28"/>
        </w:rPr>
        <w:t>Законом на юридических лиц возложена обязанность уведомлять регистрирующий орган по месту своего нахождения об изменении сведений, перечисленных выше, в течение трех дней с момента изменения, за исключением сведений о лицензиях, полученных юридическим лицом (сведения предоставляются самими лицензирующими органами не позднее пяти рабочих дней с момента принятия соответствующего решения) [3].</w:t>
      </w:r>
    </w:p>
    <w:p w:rsidR="00AB53BA" w:rsidRPr="003260B1" w:rsidRDefault="00AB53BA" w:rsidP="003260B1">
      <w:pPr>
        <w:spacing w:line="360" w:lineRule="auto"/>
        <w:ind w:firstLine="709"/>
        <w:jc w:val="both"/>
        <w:rPr>
          <w:sz w:val="28"/>
          <w:szCs w:val="28"/>
        </w:rPr>
      </w:pPr>
      <w:r w:rsidRPr="003260B1">
        <w:rPr>
          <w:sz w:val="28"/>
          <w:szCs w:val="28"/>
        </w:rPr>
        <w:t>Регистрационное дело юридического лица содержит все документы, предусмотренные Законом о государственной регистрации юридических лиц, представленные в регистрирующий орган.</w:t>
      </w:r>
    </w:p>
    <w:p w:rsidR="00AB53BA" w:rsidRPr="003260B1" w:rsidRDefault="00AB53BA" w:rsidP="003260B1">
      <w:pPr>
        <w:spacing w:line="360" w:lineRule="auto"/>
        <w:ind w:firstLine="709"/>
        <w:jc w:val="both"/>
        <w:rPr>
          <w:sz w:val="28"/>
          <w:szCs w:val="28"/>
        </w:rPr>
      </w:pPr>
      <w:r w:rsidRPr="003260B1">
        <w:rPr>
          <w:sz w:val="28"/>
          <w:szCs w:val="28"/>
        </w:rPr>
        <w:t>Очень высока практическая сторона ведения государственного реестра юридических лиц для различных субъектов хозяйствования, при выборе контрагентов. Любое заинтересованное лицо может получить сведения, содержащиеся в Едином государственном реестре, о любом зарегистрированном юридическом лице. Указанная информация являются открытой и общедоступной, за исключением паспортных данных физических лиц и банковских счетов налогоплательщиков. Паспортные данные физических лиц и сведения о банковских счетах налогоплательщиков могут быть предоставлены исключительно по запросам органов государственной власти в соответствии с их компетенцией. Установлено, что отказ в предоставлении содержащихся в Едином государственном реестре сведений не допускается. Предоставление содержащихся в Едином государственном реестре сведений осуществляется за плату, если иное не установлено федеральными законами. Размер платы за предоставление сведений устанавливается Правительством Российской Федерации. В случаях и в порядке, которые установлены федеральными законами и нормативными правовыми актами Правительства РФ, регистрирующий орган бесплатно предоставляет содержащиеся в Едином государственном реестре сведения по запросам органов государственной власти, в том числе правоохранительных органов и судов по находящимся в производстве делам, органов местного самоуправления, а также иных лиц, определенных федеральными законами.</w:t>
      </w:r>
    </w:p>
    <w:p w:rsidR="00AB53BA" w:rsidRPr="003260B1" w:rsidRDefault="00AB53BA" w:rsidP="003260B1">
      <w:pPr>
        <w:pStyle w:val="a3"/>
        <w:spacing w:after="0" w:line="360" w:lineRule="auto"/>
        <w:ind w:firstLine="709"/>
        <w:jc w:val="both"/>
        <w:rPr>
          <w:rFonts w:ascii="Times New Roman" w:hAnsi="Times New Roman"/>
          <w:snapToGrid w:val="0"/>
          <w:color w:val="auto"/>
          <w:sz w:val="28"/>
          <w:szCs w:val="28"/>
        </w:rPr>
      </w:pPr>
    </w:p>
    <w:p w:rsidR="00DC2DFB" w:rsidRDefault="003260B1" w:rsidP="003260B1">
      <w:pPr>
        <w:pStyle w:val="a3"/>
        <w:spacing w:after="0" w:line="360" w:lineRule="auto"/>
        <w:ind w:firstLine="709"/>
        <w:jc w:val="center"/>
        <w:rPr>
          <w:rFonts w:ascii="Times New Roman" w:hAnsi="Times New Roman"/>
          <w:b/>
          <w:snapToGrid w:val="0"/>
          <w:color w:val="auto"/>
          <w:sz w:val="28"/>
          <w:szCs w:val="28"/>
        </w:rPr>
      </w:pPr>
      <w:r>
        <w:rPr>
          <w:rFonts w:ascii="Times New Roman" w:hAnsi="Times New Roman"/>
          <w:snapToGrid w:val="0"/>
          <w:color w:val="auto"/>
          <w:sz w:val="28"/>
          <w:szCs w:val="28"/>
        </w:rPr>
        <w:br w:type="page"/>
      </w:r>
      <w:r w:rsidR="00DC2DFB" w:rsidRPr="003260B1">
        <w:rPr>
          <w:rFonts w:ascii="Times New Roman" w:hAnsi="Times New Roman"/>
          <w:b/>
          <w:snapToGrid w:val="0"/>
          <w:color w:val="auto"/>
          <w:sz w:val="28"/>
          <w:szCs w:val="28"/>
        </w:rPr>
        <w:t>Глава 2 Анализ результатов работы налоговых органов по учету налогоплательщиков</w:t>
      </w:r>
    </w:p>
    <w:p w:rsidR="003260B1" w:rsidRPr="003260B1" w:rsidRDefault="003260B1" w:rsidP="003260B1">
      <w:pPr>
        <w:pStyle w:val="a3"/>
        <w:spacing w:after="0" w:line="360" w:lineRule="auto"/>
        <w:ind w:firstLine="709"/>
        <w:jc w:val="center"/>
        <w:rPr>
          <w:rFonts w:ascii="Times New Roman" w:hAnsi="Times New Roman"/>
          <w:b/>
          <w:snapToGrid w:val="0"/>
          <w:color w:val="auto"/>
          <w:sz w:val="28"/>
          <w:szCs w:val="28"/>
        </w:rPr>
      </w:pPr>
    </w:p>
    <w:p w:rsidR="00AB53BA" w:rsidRPr="003260B1" w:rsidRDefault="00DC2DFB" w:rsidP="003260B1">
      <w:pPr>
        <w:pStyle w:val="1"/>
        <w:spacing w:before="0" w:after="0" w:line="360" w:lineRule="auto"/>
        <w:ind w:firstLine="709"/>
        <w:rPr>
          <w:rFonts w:ascii="Times New Roman" w:hAnsi="Times New Roman"/>
          <w:color w:val="auto"/>
          <w:sz w:val="28"/>
          <w:szCs w:val="28"/>
        </w:rPr>
      </w:pPr>
      <w:r w:rsidRPr="003260B1">
        <w:rPr>
          <w:rFonts w:ascii="Times New Roman" w:hAnsi="Times New Roman"/>
          <w:color w:val="auto"/>
          <w:sz w:val="28"/>
          <w:szCs w:val="28"/>
        </w:rPr>
        <w:t xml:space="preserve">2.1 </w:t>
      </w:r>
      <w:r w:rsidR="00AB53BA" w:rsidRPr="003260B1">
        <w:rPr>
          <w:rFonts w:ascii="Times New Roman" w:hAnsi="Times New Roman"/>
          <w:color w:val="auto"/>
          <w:sz w:val="28"/>
          <w:szCs w:val="28"/>
        </w:rPr>
        <w:t>Юридические лица. Единый государственный реестр налогоплательщиков</w:t>
      </w:r>
    </w:p>
    <w:p w:rsidR="00AB53BA" w:rsidRPr="003260B1" w:rsidRDefault="00AB53BA" w:rsidP="003260B1">
      <w:pPr>
        <w:spacing w:line="360" w:lineRule="auto"/>
        <w:ind w:firstLine="709"/>
        <w:jc w:val="both"/>
        <w:rPr>
          <w:b/>
          <w:sz w:val="28"/>
          <w:szCs w:val="28"/>
        </w:rPr>
      </w:pPr>
    </w:p>
    <w:p w:rsidR="00AB53BA" w:rsidRDefault="00AB53BA" w:rsidP="003260B1">
      <w:pPr>
        <w:spacing w:line="360" w:lineRule="auto"/>
        <w:ind w:firstLine="709"/>
        <w:jc w:val="both"/>
        <w:rPr>
          <w:sz w:val="28"/>
          <w:szCs w:val="28"/>
        </w:rPr>
      </w:pPr>
      <w:r w:rsidRPr="003260B1">
        <w:rPr>
          <w:sz w:val="28"/>
          <w:szCs w:val="28"/>
        </w:rPr>
        <w:t>Согласно сведениям, представленным территориальными</w:t>
      </w:r>
      <w:r w:rsidR="003260B1">
        <w:rPr>
          <w:sz w:val="28"/>
          <w:szCs w:val="28"/>
        </w:rPr>
        <w:t xml:space="preserve"> </w:t>
      </w:r>
      <w:r w:rsidRPr="003260B1">
        <w:rPr>
          <w:sz w:val="28"/>
          <w:szCs w:val="28"/>
        </w:rPr>
        <w:t>органами</w:t>
      </w:r>
      <w:r w:rsidR="003260B1">
        <w:rPr>
          <w:sz w:val="28"/>
          <w:szCs w:val="28"/>
        </w:rPr>
        <w:t xml:space="preserve"> </w:t>
      </w:r>
      <w:r w:rsidRPr="003260B1">
        <w:rPr>
          <w:sz w:val="28"/>
          <w:szCs w:val="28"/>
        </w:rPr>
        <w:t>ФНС России по Алтайскому краю, по состоянию на 01.01.2008 на учете по месту нахождения состоит 55350 налогоплательщиков - юридических лиц, созданных в соответствии с законодательством РФ, из них 49604 (88,65%) получили Свидетельства</w:t>
      </w:r>
      <w:r w:rsidR="003260B1">
        <w:rPr>
          <w:sz w:val="28"/>
          <w:szCs w:val="28"/>
        </w:rPr>
        <w:t xml:space="preserve"> </w:t>
      </w:r>
      <w:r w:rsidRPr="003260B1">
        <w:rPr>
          <w:sz w:val="28"/>
          <w:szCs w:val="28"/>
        </w:rPr>
        <w:t>о постановке</w:t>
      </w:r>
      <w:r w:rsidR="003260B1">
        <w:rPr>
          <w:sz w:val="28"/>
          <w:szCs w:val="28"/>
        </w:rPr>
        <w:t xml:space="preserve"> </w:t>
      </w:r>
      <w:r w:rsidRPr="003260B1">
        <w:rPr>
          <w:sz w:val="28"/>
          <w:szCs w:val="28"/>
        </w:rPr>
        <w:t>на учет, по 49068 (88,65%) внесена запись в ЕГРЮЛ, 12235 случаев постановки на учет по месту нахождения обособленных подразделений, 28837 по месту нахождения</w:t>
      </w:r>
      <w:r w:rsidR="003260B1">
        <w:rPr>
          <w:sz w:val="28"/>
          <w:szCs w:val="28"/>
        </w:rPr>
        <w:t xml:space="preserve"> </w:t>
      </w:r>
      <w:r w:rsidRPr="003260B1">
        <w:rPr>
          <w:sz w:val="28"/>
          <w:szCs w:val="28"/>
        </w:rPr>
        <w:t>принадлежащего организации недвижимого имущества, 67473 по месту нахождения принадлежащих организации транспортных средств, 385 случаев по иным основаниям. На учете состоят 11 отделений иностранных организаций, 17</w:t>
      </w:r>
      <w:r w:rsidR="003260B1">
        <w:rPr>
          <w:sz w:val="28"/>
          <w:szCs w:val="28"/>
        </w:rPr>
        <w:t xml:space="preserve"> </w:t>
      </w:r>
      <w:r w:rsidRPr="003260B1">
        <w:rPr>
          <w:sz w:val="28"/>
          <w:szCs w:val="28"/>
        </w:rPr>
        <w:t>случаев постановки на учет иностранных организаций по месту нахождения недвижимого имущества.</w:t>
      </w:r>
    </w:p>
    <w:p w:rsidR="003260B1" w:rsidRPr="003260B1" w:rsidRDefault="003260B1" w:rsidP="003260B1">
      <w:pPr>
        <w:spacing w:line="360" w:lineRule="auto"/>
        <w:ind w:firstLine="709"/>
        <w:jc w:val="both"/>
        <w:rPr>
          <w:sz w:val="28"/>
          <w:szCs w:val="28"/>
        </w:rPr>
      </w:pPr>
    </w:p>
    <w:p w:rsidR="003E5948" w:rsidRPr="003260B1" w:rsidRDefault="0049735F" w:rsidP="003260B1">
      <w:pPr>
        <w:shd w:val="clear" w:color="auto" w:fill="FFFFFF"/>
        <w:spacing w:line="360" w:lineRule="auto"/>
        <w:ind w:firstLine="709"/>
        <w:jc w:val="both"/>
        <w:rPr>
          <w:sz w:val="28"/>
          <w:szCs w:val="28"/>
        </w:rPr>
      </w:pPr>
      <w:r w:rsidRPr="003260B1">
        <w:rPr>
          <w:sz w:val="28"/>
          <w:szCs w:val="28"/>
        </w:rPr>
        <w:t>Таблица 2</w:t>
      </w:r>
      <w:r w:rsidR="003E5948" w:rsidRPr="003260B1">
        <w:rPr>
          <w:sz w:val="28"/>
          <w:szCs w:val="28"/>
        </w:rPr>
        <w:t xml:space="preserve"> –Количество юридических лиц поставленных на учет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134"/>
        <w:gridCol w:w="1134"/>
        <w:gridCol w:w="1134"/>
        <w:gridCol w:w="1134"/>
      </w:tblGrid>
      <w:tr w:rsidR="003E5948" w:rsidRPr="00AC3DBD" w:rsidTr="00AC3DBD">
        <w:trPr>
          <w:trHeight w:val="240"/>
        </w:trPr>
        <w:tc>
          <w:tcPr>
            <w:tcW w:w="4111" w:type="dxa"/>
            <w:shd w:val="clear" w:color="auto" w:fill="auto"/>
          </w:tcPr>
          <w:p w:rsidR="003E5948" w:rsidRPr="00AC3DBD" w:rsidRDefault="003E5948" w:rsidP="00AC3DBD">
            <w:pPr>
              <w:spacing w:line="360" w:lineRule="auto"/>
              <w:jc w:val="both"/>
              <w:rPr>
                <w:sz w:val="20"/>
                <w:szCs w:val="20"/>
              </w:rPr>
            </w:pP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01.01.2005</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01.012006</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01.01.2007</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01.01.2008</w:t>
            </w:r>
          </w:p>
        </w:tc>
      </w:tr>
      <w:tr w:rsidR="003E5948" w:rsidRPr="00AC3DBD" w:rsidTr="00AC3DBD">
        <w:trPr>
          <w:trHeight w:val="471"/>
        </w:trPr>
        <w:tc>
          <w:tcPr>
            <w:tcW w:w="4111" w:type="dxa"/>
            <w:shd w:val="clear" w:color="auto" w:fill="auto"/>
          </w:tcPr>
          <w:p w:rsidR="003E5948" w:rsidRPr="00AC3DBD" w:rsidRDefault="003E5948" w:rsidP="00AC3DBD">
            <w:pPr>
              <w:spacing w:line="360" w:lineRule="auto"/>
              <w:jc w:val="both"/>
              <w:rPr>
                <w:sz w:val="20"/>
                <w:szCs w:val="20"/>
              </w:rPr>
            </w:pPr>
            <w:r w:rsidRPr="00AC3DBD">
              <w:rPr>
                <w:sz w:val="20"/>
                <w:szCs w:val="20"/>
              </w:rPr>
              <w:t>Кол-во Юр. лиц, состоящих на учете по месту нахождения(ЕГРН)</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55554</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58621</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55903</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55350</w:t>
            </w:r>
          </w:p>
        </w:tc>
      </w:tr>
      <w:tr w:rsidR="003E5948" w:rsidRPr="00AC3DBD" w:rsidTr="00AC3DBD">
        <w:tc>
          <w:tcPr>
            <w:tcW w:w="4111" w:type="dxa"/>
            <w:shd w:val="clear" w:color="auto" w:fill="auto"/>
          </w:tcPr>
          <w:p w:rsidR="003E5948" w:rsidRPr="00AC3DBD" w:rsidRDefault="003E5948" w:rsidP="00AC3DBD">
            <w:pPr>
              <w:spacing w:line="360" w:lineRule="auto"/>
              <w:jc w:val="both"/>
              <w:rPr>
                <w:sz w:val="20"/>
                <w:szCs w:val="20"/>
              </w:rPr>
            </w:pPr>
            <w:r w:rsidRPr="00AC3DBD">
              <w:rPr>
                <w:sz w:val="20"/>
                <w:szCs w:val="20"/>
              </w:rPr>
              <w:t>Кол-во юр лиц по которым внесена запись в ЕГРЮЛ</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38104</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41439</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44314</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49068</w:t>
            </w:r>
          </w:p>
        </w:tc>
      </w:tr>
      <w:tr w:rsidR="003E5948" w:rsidRPr="00AC3DBD" w:rsidTr="00AC3DBD">
        <w:tc>
          <w:tcPr>
            <w:tcW w:w="4111" w:type="dxa"/>
            <w:shd w:val="clear" w:color="auto" w:fill="auto"/>
          </w:tcPr>
          <w:p w:rsidR="003E5948" w:rsidRPr="00AC3DBD" w:rsidRDefault="003E5948" w:rsidP="00AC3DBD">
            <w:pPr>
              <w:spacing w:line="360" w:lineRule="auto"/>
              <w:jc w:val="both"/>
              <w:rPr>
                <w:sz w:val="20"/>
                <w:szCs w:val="20"/>
              </w:rPr>
            </w:pPr>
            <w:r w:rsidRPr="00AC3DBD">
              <w:rPr>
                <w:sz w:val="20"/>
                <w:szCs w:val="20"/>
              </w:rPr>
              <w:t>Кол-во юр лиц по которым не внесена запись в ЕГРЮЛ</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17450</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17182</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11589</w:t>
            </w:r>
          </w:p>
        </w:tc>
        <w:tc>
          <w:tcPr>
            <w:tcW w:w="1134" w:type="dxa"/>
            <w:shd w:val="clear" w:color="auto" w:fill="auto"/>
          </w:tcPr>
          <w:p w:rsidR="003E5948" w:rsidRPr="00AC3DBD" w:rsidRDefault="003E5948" w:rsidP="00AC3DBD">
            <w:pPr>
              <w:spacing w:line="360" w:lineRule="auto"/>
              <w:jc w:val="both"/>
              <w:rPr>
                <w:sz w:val="20"/>
                <w:szCs w:val="20"/>
              </w:rPr>
            </w:pPr>
            <w:r w:rsidRPr="00AC3DBD">
              <w:rPr>
                <w:sz w:val="20"/>
                <w:szCs w:val="20"/>
              </w:rPr>
              <w:t>6282</w:t>
            </w:r>
          </w:p>
        </w:tc>
      </w:tr>
    </w:tbl>
    <w:p w:rsidR="003E5948" w:rsidRPr="003260B1" w:rsidRDefault="003E5948"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В Индустриальном районе, на учете по месту нахождения состоит 5446 юридических лица, из них получили свидетельства о постановке на учет 4854(89,12%), по 4722 (86,7%) внесена запись в ЕГРЮЛ, 263 случая постановки на учет по месту нахождения обособленных подразделений, 1512 по месту нахождения</w:t>
      </w:r>
      <w:r w:rsidR="003260B1">
        <w:rPr>
          <w:sz w:val="28"/>
          <w:szCs w:val="28"/>
        </w:rPr>
        <w:t xml:space="preserve"> </w:t>
      </w:r>
      <w:r w:rsidRPr="003260B1">
        <w:rPr>
          <w:sz w:val="28"/>
          <w:szCs w:val="28"/>
        </w:rPr>
        <w:t>принадлежащего организации недвижимого имущества, 2115 по месту нахождения принадлежащих организации транспортных средств, 8 случаев по иным основаниям. На учете в Инд. Районе состоит 1 отделение иностранной организации.</w:t>
      </w:r>
    </w:p>
    <w:p w:rsidR="00AB53BA" w:rsidRDefault="00AB53BA" w:rsidP="003260B1">
      <w:pPr>
        <w:shd w:val="clear" w:color="auto" w:fill="FFFFFF"/>
        <w:spacing w:line="360" w:lineRule="auto"/>
        <w:ind w:firstLine="709"/>
        <w:jc w:val="both"/>
        <w:rPr>
          <w:sz w:val="28"/>
          <w:szCs w:val="28"/>
        </w:rPr>
      </w:pPr>
      <w:r w:rsidRPr="003260B1">
        <w:rPr>
          <w:sz w:val="28"/>
          <w:szCs w:val="28"/>
        </w:rPr>
        <w:t>За 2007 год налоговыми органами края поставлено на учет по месту нахождения 7668 юридических лиц (на</w:t>
      </w:r>
      <w:r w:rsidR="003260B1">
        <w:rPr>
          <w:sz w:val="28"/>
          <w:szCs w:val="28"/>
        </w:rPr>
        <w:t xml:space="preserve"> </w:t>
      </w:r>
      <w:r w:rsidRPr="003260B1">
        <w:rPr>
          <w:sz w:val="28"/>
          <w:szCs w:val="28"/>
        </w:rPr>
        <w:t>627 больше,</w:t>
      </w:r>
      <w:r w:rsidR="003260B1">
        <w:rPr>
          <w:sz w:val="28"/>
          <w:szCs w:val="28"/>
        </w:rPr>
        <w:t xml:space="preserve"> </w:t>
      </w:r>
      <w:r w:rsidRPr="003260B1">
        <w:rPr>
          <w:sz w:val="28"/>
          <w:szCs w:val="28"/>
        </w:rPr>
        <w:t>чем в 2006 году),</w:t>
      </w:r>
      <w:r w:rsidR="003260B1">
        <w:rPr>
          <w:sz w:val="28"/>
          <w:szCs w:val="28"/>
        </w:rPr>
        <w:t xml:space="preserve"> </w:t>
      </w:r>
      <w:r w:rsidRPr="003260B1">
        <w:rPr>
          <w:sz w:val="28"/>
          <w:szCs w:val="28"/>
        </w:rPr>
        <w:t>29784 случая постановки на учет по месту нахождения обособленных подразделений, недвижимого имущества, транспортных средств,</w:t>
      </w:r>
      <w:r w:rsidR="003260B1">
        <w:rPr>
          <w:sz w:val="28"/>
          <w:szCs w:val="28"/>
        </w:rPr>
        <w:t xml:space="preserve"> </w:t>
      </w:r>
      <w:r w:rsidRPr="003260B1">
        <w:rPr>
          <w:sz w:val="28"/>
          <w:szCs w:val="28"/>
        </w:rPr>
        <w:t>по иным основаниям, предусмотренным НК РФ (на</w:t>
      </w:r>
      <w:r w:rsidR="003260B1">
        <w:rPr>
          <w:sz w:val="28"/>
          <w:szCs w:val="28"/>
        </w:rPr>
        <w:t xml:space="preserve"> </w:t>
      </w:r>
      <w:r w:rsidRPr="003260B1">
        <w:rPr>
          <w:sz w:val="28"/>
          <w:szCs w:val="28"/>
        </w:rPr>
        <w:t>8958 больше,</w:t>
      </w:r>
      <w:r w:rsidR="003260B1">
        <w:rPr>
          <w:sz w:val="28"/>
          <w:szCs w:val="28"/>
        </w:rPr>
        <w:t xml:space="preserve"> </w:t>
      </w:r>
      <w:r w:rsidRPr="003260B1">
        <w:rPr>
          <w:sz w:val="28"/>
          <w:szCs w:val="28"/>
        </w:rPr>
        <w:t>чем в 2006 году),</w:t>
      </w:r>
      <w:r w:rsidR="003260B1">
        <w:rPr>
          <w:sz w:val="28"/>
          <w:szCs w:val="28"/>
        </w:rPr>
        <w:t xml:space="preserve"> </w:t>
      </w:r>
      <w:r w:rsidRPr="003260B1">
        <w:rPr>
          <w:sz w:val="28"/>
          <w:szCs w:val="28"/>
        </w:rPr>
        <w:t>снято с учета за данный период 7964 (на</w:t>
      </w:r>
      <w:r w:rsidR="003260B1">
        <w:rPr>
          <w:sz w:val="28"/>
          <w:szCs w:val="28"/>
        </w:rPr>
        <w:t xml:space="preserve"> </w:t>
      </w:r>
      <w:r w:rsidRPr="003260B1">
        <w:rPr>
          <w:sz w:val="28"/>
          <w:szCs w:val="28"/>
        </w:rPr>
        <w:t>796 больше,</w:t>
      </w:r>
      <w:r w:rsidR="003260B1">
        <w:rPr>
          <w:sz w:val="28"/>
          <w:szCs w:val="28"/>
        </w:rPr>
        <w:t xml:space="preserve"> </w:t>
      </w:r>
      <w:r w:rsidRPr="003260B1">
        <w:rPr>
          <w:sz w:val="28"/>
          <w:szCs w:val="28"/>
        </w:rPr>
        <w:t>чем в 2006), 6203 случая снятия с учета</w:t>
      </w:r>
      <w:r w:rsidR="003260B1">
        <w:rPr>
          <w:sz w:val="28"/>
          <w:szCs w:val="28"/>
        </w:rPr>
        <w:t xml:space="preserve"> </w:t>
      </w:r>
      <w:r w:rsidRPr="003260B1">
        <w:rPr>
          <w:sz w:val="28"/>
          <w:szCs w:val="28"/>
        </w:rPr>
        <w:t>по месту нахождения обособленных подразделений,</w:t>
      </w:r>
      <w:r w:rsidR="003260B1">
        <w:rPr>
          <w:sz w:val="28"/>
          <w:szCs w:val="28"/>
        </w:rPr>
        <w:t xml:space="preserve"> </w:t>
      </w:r>
      <w:r w:rsidRPr="003260B1">
        <w:rPr>
          <w:sz w:val="28"/>
          <w:szCs w:val="28"/>
        </w:rPr>
        <w:t>по месту нахождения</w:t>
      </w:r>
      <w:r w:rsidR="003260B1">
        <w:rPr>
          <w:sz w:val="28"/>
          <w:szCs w:val="28"/>
        </w:rPr>
        <w:t xml:space="preserve"> </w:t>
      </w:r>
      <w:r w:rsidRPr="003260B1">
        <w:rPr>
          <w:sz w:val="28"/>
          <w:szCs w:val="28"/>
        </w:rPr>
        <w:t>принадлежащего организации недвижимого имущества,</w:t>
      </w:r>
      <w:r w:rsidR="003260B1">
        <w:rPr>
          <w:sz w:val="28"/>
          <w:szCs w:val="28"/>
        </w:rPr>
        <w:t xml:space="preserve"> </w:t>
      </w:r>
      <w:r w:rsidRPr="003260B1">
        <w:rPr>
          <w:sz w:val="28"/>
          <w:szCs w:val="28"/>
        </w:rPr>
        <w:t>по месту нахождения принадлежащих организации транспортных средств,</w:t>
      </w:r>
      <w:r w:rsidR="003260B1">
        <w:rPr>
          <w:sz w:val="28"/>
          <w:szCs w:val="28"/>
        </w:rPr>
        <w:t xml:space="preserve"> </w:t>
      </w:r>
      <w:r w:rsidRPr="003260B1">
        <w:rPr>
          <w:sz w:val="28"/>
          <w:szCs w:val="28"/>
        </w:rPr>
        <w:t>по иным основаниям (на 2904 больше</w:t>
      </w:r>
      <w:r w:rsidR="003260B1">
        <w:rPr>
          <w:sz w:val="28"/>
          <w:szCs w:val="28"/>
        </w:rPr>
        <w:t xml:space="preserve"> </w:t>
      </w:r>
      <w:r w:rsidRPr="003260B1">
        <w:rPr>
          <w:sz w:val="28"/>
          <w:szCs w:val="28"/>
        </w:rPr>
        <w:t>чем в 2006 году). По состоянию на 01.01.2008 сведения о 6282 (11,3%) юридических лицах, состоящих на учете, отсутствуют в ЕГРЮЛ, так как они по различным причинам не прошли перерегистрацию и не представили Сообщения согласно ст.26 Федерального Закона № 129-ФЗ «О государственной регистрации юридических лиц и индивидуальных предпринимателей».</w:t>
      </w:r>
    </w:p>
    <w:p w:rsidR="00DC2DFB" w:rsidRPr="003260B1" w:rsidRDefault="00462EFA" w:rsidP="003260B1">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18.3pt;width:237.75pt;height:163.25pt;z-index:251657728">
            <v:imagedata r:id="rId8" o:title=""/>
          </v:shape>
        </w:pict>
      </w:r>
    </w:p>
    <w:p w:rsidR="00AB53BA" w:rsidRPr="003260B1" w:rsidRDefault="00AB53BA" w:rsidP="003260B1">
      <w:pPr>
        <w:shd w:val="clear" w:color="auto" w:fill="FFFFFF"/>
        <w:spacing w:line="360" w:lineRule="auto"/>
        <w:ind w:firstLine="709"/>
        <w:jc w:val="both"/>
        <w:rPr>
          <w:sz w:val="28"/>
          <w:szCs w:val="28"/>
        </w:rPr>
      </w:pPr>
    </w:p>
    <w:p w:rsidR="00AB53BA" w:rsidRPr="003260B1" w:rsidRDefault="00AB53BA" w:rsidP="003260B1">
      <w:pPr>
        <w:shd w:val="clear" w:color="auto" w:fill="FFFFFF"/>
        <w:spacing w:line="360" w:lineRule="auto"/>
        <w:ind w:firstLine="709"/>
        <w:jc w:val="both"/>
        <w:rPr>
          <w:sz w:val="28"/>
          <w:szCs w:val="28"/>
        </w:rPr>
      </w:pPr>
    </w:p>
    <w:p w:rsidR="00AB53BA" w:rsidRPr="003260B1" w:rsidRDefault="00AB53BA" w:rsidP="003260B1">
      <w:pPr>
        <w:shd w:val="clear" w:color="auto" w:fill="FFFFFF"/>
        <w:spacing w:line="360" w:lineRule="auto"/>
        <w:ind w:firstLine="709"/>
        <w:jc w:val="both"/>
        <w:rPr>
          <w:sz w:val="28"/>
          <w:szCs w:val="28"/>
        </w:rPr>
      </w:pPr>
    </w:p>
    <w:p w:rsidR="00AB53BA" w:rsidRPr="003260B1" w:rsidRDefault="00AB53BA" w:rsidP="003260B1">
      <w:pPr>
        <w:shd w:val="clear" w:color="auto" w:fill="FFFFFF"/>
        <w:spacing w:line="360" w:lineRule="auto"/>
        <w:ind w:firstLine="709"/>
        <w:jc w:val="both"/>
        <w:rPr>
          <w:sz w:val="28"/>
          <w:szCs w:val="28"/>
        </w:rPr>
      </w:pPr>
    </w:p>
    <w:p w:rsidR="00AB53BA" w:rsidRPr="003260B1" w:rsidRDefault="00AB53BA" w:rsidP="003260B1">
      <w:pPr>
        <w:shd w:val="clear" w:color="auto" w:fill="FFFFFF"/>
        <w:spacing w:line="360" w:lineRule="auto"/>
        <w:ind w:firstLine="709"/>
        <w:jc w:val="both"/>
        <w:rPr>
          <w:sz w:val="28"/>
          <w:szCs w:val="28"/>
        </w:rPr>
      </w:pPr>
    </w:p>
    <w:p w:rsidR="003E5948" w:rsidRPr="003260B1" w:rsidRDefault="003E5948" w:rsidP="003260B1">
      <w:pPr>
        <w:shd w:val="clear" w:color="auto" w:fill="FFFFFF"/>
        <w:spacing w:line="360" w:lineRule="auto"/>
        <w:ind w:firstLine="709"/>
        <w:jc w:val="both"/>
        <w:rPr>
          <w:sz w:val="28"/>
          <w:szCs w:val="28"/>
        </w:rPr>
      </w:pPr>
    </w:p>
    <w:p w:rsidR="003E5948" w:rsidRPr="003260B1" w:rsidRDefault="003E5948" w:rsidP="003260B1">
      <w:pPr>
        <w:shd w:val="clear" w:color="auto" w:fill="FFFFFF"/>
        <w:spacing w:line="360" w:lineRule="auto"/>
        <w:ind w:firstLine="709"/>
        <w:jc w:val="both"/>
        <w:rPr>
          <w:sz w:val="28"/>
          <w:szCs w:val="28"/>
        </w:rPr>
      </w:pPr>
    </w:p>
    <w:p w:rsidR="00DC2DFB" w:rsidRDefault="00DC2DFB" w:rsidP="003260B1">
      <w:pPr>
        <w:shd w:val="clear" w:color="auto" w:fill="FFFFFF"/>
        <w:spacing w:line="360" w:lineRule="auto"/>
        <w:ind w:firstLine="709"/>
        <w:jc w:val="both"/>
        <w:rPr>
          <w:sz w:val="28"/>
          <w:szCs w:val="28"/>
        </w:rPr>
      </w:pPr>
      <w:r w:rsidRPr="003260B1">
        <w:rPr>
          <w:sz w:val="28"/>
          <w:szCs w:val="28"/>
        </w:rPr>
        <w:t>Рисунок 1- Динамика изменения количества организаций-юридических лиц, состоящих на учете и зарегистрированных в налоговых органах Алтайского края</w:t>
      </w:r>
    </w:p>
    <w:p w:rsidR="00AB53BA" w:rsidRPr="003260B1" w:rsidRDefault="003260B1" w:rsidP="003260B1">
      <w:pPr>
        <w:shd w:val="clear" w:color="auto" w:fill="FFFFFF"/>
        <w:spacing w:line="360" w:lineRule="auto"/>
        <w:ind w:firstLine="709"/>
        <w:jc w:val="both"/>
        <w:rPr>
          <w:sz w:val="28"/>
          <w:szCs w:val="28"/>
        </w:rPr>
      </w:pPr>
      <w:r>
        <w:rPr>
          <w:sz w:val="28"/>
          <w:szCs w:val="28"/>
        </w:rPr>
        <w:br w:type="page"/>
      </w:r>
      <w:r w:rsidR="00AB53BA" w:rsidRPr="003260B1">
        <w:rPr>
          <w:sz w:val="28"/>
          <w:szCs w:val="28"/>
        </w:rPr>
        <w:t>За 2007 год общее количество юридических лиц, состоящих на учете, сократилось на 553, количество получивших</w:t>
      </w:r>
      <w:r>
        <w:rPr>
          <w:sz w:val="28"/>
          <w:szCs w:val="28"/>
        </w:rPr>
        <w:t xml:space="preserve"> </w:t>
      </w:r>
      <w:r w:rsidR="00AB53BA" w:rsidRPr="003260B1">
        <w:rPr>
          <w:sz w:val="28"/>
          <w:szCs w:val="28"/>
        </w:rPr>
        <w:t>Свидетельства</w:t>
      </w:r>
      <w:r>
        <w:rPr>
          <w:sz w:val="28"/>
          <w:szCs w:val="28"/>
        </w:rPr>
        <w:t xml:space="preserve"> </w:t>
      </w:r>
      <w:r w:rsidR="00AB53BA" w:rsidRPr="003260B1">
        <w:rPr>
          <w:sz w:val="28"/>
          <w:szCs w:val="28"/>
        </w:rPr>
        <w:t>о постановке</w:t>
      </w:r>
      <w:r>
        <w:rPr>
          <w:sz w:val="28"/>
          <w:szCs w:val="28"/>
        </w:rPr>
        <w:t xml:space="preserve"> </w:t>
      </w:r>
      <w:r w:rsidR="00AB53BA" w:rsidRPr="003260B1">
        <w:rPr>
          <w:sz w:val="28"/>
          <w:szCs w:val="28"/>
        </w:rPr>
        <w:t>на учет увеличилось на 3451, сведения о которых внесены в ЕГРЮЛ увеличилось на 5307.</w:t>
      </w:r>
    </w:p>
    <w:p w:rsidR="00AB53BA" w:rsidRPr="003260B1" w:rsidRDefault="00AB53BA" w:rsidP="003260B1">
      <w:pPr>
        <w:spacing w:line="360" w:lineRule="auto"/>
        <w:ind w:firstLine="709"/>
        <w:jc w:val="both"/>
        <w:rPr>
          <w:sz w:val="28"/>
          <w:szCs w:val="28"/>
        </w:rPr>
      </w:pPr>
      <w:r w:rsidRPr="003260B1">
        <w:rPr>
          <w:sz w:val="28"/>
          <w:szCs w:val="28"/>
        </w:rPr>
        <w:t>По состоянию на 01.01.2008 в региональной базе данных</w:t>
      </w:r>
      <w:r w:rsidR="003260B1">
        <w:rPr>
          <w:sz w:val="28"/>
          <w:szCs w:val="28"/>
        </w:rPr>
        <w:t xml:space="preserve"> </w:t>
      </w:r>
      <w:r w:rsidRPr="003260B1">
        <w:rPr>
          <w:sz w:val="28"/>
          <w:szCs w:val="28"/>
        </w:rPr>
        <w:t>(далее РБД ЕГРН) содержатся сведения о 53730 юридических лицах (97,1 %),в Инд районе о 5252 юридических лица (96,4%), что обусловлено наличием ошибок в</w:t>
      </w:r>
      <w:r w:rsidR="003260B1">
        <w:rPr>
          <w:sz w:val="28"/>
          <w:szCs w:val="28"/>
        </w:rPr>
        <w:t xml:space="preserve"> </w:t>
      </w:r>
      <w:r w:rsidRPr="003260B1">
        <w:rPr>
          <w:sz w:val="28"/>
          <w:szCs w:val="28"/>
        </w:rPr>
        <w:t>сведениях передаваемых с местного уровня для формирования региональной базы данных.</w:t>
      </w:r>
    </w:p>
    <w:p w:rsidR="00AB53BA" w:rsidRPr="003260B1" w:rsidRDefault="00AB53BA" w:rsidP="003260B1">
      <w:pPr>
        <w:spacing w:line="360" w:lineRule="auto"/>
        <w:ind w:firstLine="709"/>
        <w:jc w:val="both"/>
        <w:rPr>
          <w:sz w:val="28"/>
          <w:szCs w:val="28"/>
        </w:rPr>
      </w:pPr>
    </w:p>
    <w:p w:rsidR="0049735F" w:rsidRPr="003260B1" w:rsidRDefault="00462EFA" w:rsidP="003260B1">
      <w:pPr>
        <w:spacing w:line="360" w:lineRule="auto"/>
        <w:ind w:firstLine="709"/>
        <w:jc w:val="both"/>
        <w:rPr>
          <w:sz w:val="28"/>
          <w:szCs w:val="28"/>
        </w:rPr>
      </w:pPr>
      <w:r>
        <w:rPr>
          <w:sz w:val="28"/>
          <w:szCs w:val="28"/>
        </w:rPr>
        <w:pict>
          <v:shape id="_x0000_i1025" type="#_x0000_t75" style="width:259.5pt;height:191.25pt">
            <v:imagedata r:id="rId9" o:title=""/>
          </v:shape>
        </w:pict>
      </w:r>
    </w:p>
    <w:p w:rsidR="00AB53BA" w:rsidRPr="003260B1" w:rsidRDefault="003E5948" w:rsidP="003260B1">
      <w:pPr>
        <w:spacing w:line="360" w:lineRule="auto"/>
        <w:ind w:firstLine="709"/>
        <w:jc w:val="both"/>
        <w:rPr>
          <w:sz w:val="28"/>
          <w:szCs w:val="28"/>
        </w:rPr>
      </w:pPr>
      <w:r w:rsidRPr="003260B1">
        <w:rPr>
          <w:sz w:val="28"/>
          <w:szCs w:val="28"/>
        </w:rPr>
        <w:t>Рисунок 2 – Динамика формирования региональной базы данных налогоплательщиков организации, состоящих на учете в ИФНС по Индустриальному району.</w:t>
      </w:r>
    </w:p>
    <w:p w:rsidR="0049735F" w:rsidRPr="003260B1" w:rsidRDefault="0049735F"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По состоянию на 01.01.2008 налоговыми органами Индустриального района передано на региональный уровень</w:t>
      </w:r>
      <w:r w:rsidR="003260B1">
        <w:rPr>
          <w:sz w:val="28"/>
          <w:szCs w:val="28"/>
        </w:rPr>
        <w:t xml:space="preserve"> </w:t>
      </w:r>
      <w:r w:rsidRPr="003260B1">
        <w:rPr>
          <w:sz w:val="28"/>
          <w:szCs w:val="28"/>
        </w:rPr>
        <w:t>6603 сведений,</w:t>
      </w:r>
      <w:r w:rsidR="003260B1">
        <w:rPr>
          <w:sz w:val="28"/>
          <w:szCs w:val="28"/>
        </w:rPr>
        <w:t xml:space="preserve"> </w:t>
      </w:r>
      <w:r w:rsidRPr="003260B1">
        <w:rPr>
          <w:sz w:val="28"/>
          <w:szCs w:val="28"/>
        </w:rPr>
        <w:t>в них</w:t>
      </w:r>
      <w:r w:rsidR="003260B1">
        <w:rPr>
          <w:sz w:val="28"/>
          <w:szCs w:val="28"/>
        </w:rPr>
        <w:t xml:space="preserve"> </w:t>
      </w:r>
      <w:r w:rsidRPr="003260B1">
        <w:rPr>
          <w:sz w:val="28"/>
          <w:szCs w:val="28"/>
        </w:rPr>
        <w:t>ошибок и замечаний 4887 (74%), приняты в региональную базу данных</w:t>
      </w:r>
      <w:r w:rsidR="003260B1">
        <w:rPr>
          <w:sz w:val="28"/>
          <w:szCs w:val="28"/>
        </w:rPr>
        <w:t xml:space="preserve"> </w:t>
      </w:r>
      <w:r w:rsidRPr="003260B1">
        <w:rPr>
          <w:sz w:val="28"/>
          <w:szCs w:val="28"/>
        </w:rPr>
        <w:t>6387 (96,7%), не приняты соответственно 216 или 3,3%. По состоянию на 01.01.2007 были переданы 4305 сведений, в них</w:t>
      </w:r>
      <w:r w:rsidR="003260B1">
        <w:rPr>
          <w:sz w:val="28"/>
          <w:szCs w:val="28"/>
        </w:rPr>
        <w:t xml:space="preserve"> </w:t>
      </w:r>
      <w:r w:rsidRPr="003260B1">
        <w:rPr>
          <w:sz w:val="28"/>
          <w:szCs w:val="28"/>
        </w:rPr>
        <w:t>замечаний 2686 (62,4%), принято 3946 (91,66%).</w:t>
      </w:r>
    </w:p>
    <w:p w:rsidR="00AB53BA" w:rsidRPr="003260B1" w:rsidRDefault="00AB53BA" w:rsidP="003260B1">
      <w:pPr>
        <w:spacing w:line="360" w:lineRule="auto"/>
        <w:ind w:firstLine="709"/>
        <w:jc w:val="both"/>
        <w:rPr>
          <w:sz w:val="28"/>
          <w:szCs w:val="28"/>
        </w:rPr>
      </w:pPr>
      <w:r w:rsidRPr="003260B1">
        <w:rPr>
          <w:sz w:val="28"/>
          <w:szCs w:val="28"/>
        </w:rPr>
        <w:t>В течение 2007 года количество переданных сведений увеличилось на 2298 или 153,4%, количество сведений, принятых в РБД ЕГРН, увеличилось 2441 или на 156,7%, при этом ошибок и замечаний в них не только не сократилось, значительно увеличилось на 2201 или 151% (Приложение № 4).</w:t>
      </w:r>
    </w:p>
    <w:p w:rsidR="00AB53BA" w:rsidRPr="003260B1" w:rsidRDefault="00AB53BA" w:rsidP="003260B1">
      <w:pPr>
        <w:spacing w:line="360" w:lineRule="auto"/>
        <w:ind w:firstLine="709"/>
        <w:jc w:val="both"/>
        <w:rPr>
          <w:sz w:val="28"/>
          <w:szCs w:val="28"/>
        </w:rPr>
      </w:pPr>
      <w:r w:rsidRPr="003260B1">
        <w:rPr>
          <w:sz w:val="28"/>
          <w:szCs w:val="28"/>
        </w:rPr>
        <w:t>Значительно</w:t>
      </w:r>
      <w:r w:rsidR="003260B1">
        <w:rPr>
          <w:sz w:val="28"/>
          <w:szCs w:val="28"/>
        </w:rPr>
        <w:t xml:space="preserve"> </w:t>
      </w:r>
      <w:r w:rsidRPr="003260B1">
        <w:rPr>
          <w:sz w:val="28"/>
          <w:szCs w:val="28"/>
        </w:rPr>
        <w:t>увеличилось количество ошибок и замечаний в реестрах ИФНС России по Алтайскому краю- 13214 или 135%:Октябрьскому (+5689),</w:t>
      </w:r>
      <w:r w:rsidR="003260B1">
        <w:rPr>
          <w:sz w:val="28"/>
          <w:szCs w:val="28"/>
        </w:rPr>
        <w:t xml:space="preserve"> </w:t>
      </w:r>
      <w:r w:rsidRPr="003260B1">
        <w:rPr>
          <w:sz w:val="28"/>
          <w:szCs w:val="28"/>
        </w:rPr>
        <w:t>Ленинскому (+2299), Индустриальному (+2201) и Железнодорожному</w:t>
      </w:r>
      <w:r w:rsidR="003260B1">
        <w:rPr>
          <w:sz w:val="28"/>
          <w:szCs w:val="28"/>
        </w:rPr>
        <w:t xml:space="preserve"> </w:t>
      </w:r>
      <w:r w:rsidRPr="003260B1">
        <w:rPr>
          <w:sz w:val="28"/>
          <w:szCs w:val="28"/>
        </w:rPr>
        <w:t>(+2137)</w:t>
      </w:r>
      <w:r w:rsidR="003260B1">
        <w:rPr>
          <w:sz w:val="28"/>
          <w:szCs w:val="28"/>
        </w:rPr>
        <w:t xml:space="preserve"> </w:t>
      </w:r>
      <w:r w:rsidRPr="003260B1">
        <w:rPr>
          <w:sz w:val="28"/>
          <w:szCs w:val="28"/>
        </w:rPr>
        <w:t>районам г.Барнаула,</w:t>
      </w:r>
      <w:r w:rsidR="003260B1">
        <w:rPr>
          <w:sz w:val="28"/>
          <w:szCs w:val="28"/>
        </w:rPr>
        <w:t xml:space="preserve"> </w:t>
      </w:r>
      <w:r w:rsidRPr="003260B1">
        <w:rPr>
          <w:sz w:val="28"/>
          <w:szCs w:val="28"/>
        </w:rPr>
        <w:t>Уменьшилось количество ошибок и замечаний в реестрах налогоплательщиков в межрайонных</w:t>
      </w:r>
      <w:r w:rsidR="003260B1">
        <w:rPr>
          <w:sz w:val="28"/>
          <w:szCs w:val="28"/>
        </w:rPr>
        <w:t xml:space="preserve"> </w:t>
      </w:r>
      <w:r w:rsidRPr="003260B1">
        <w:rPr>
          <w:sz w:val="28"/>
          <w:szCs w:val="28"/>
        </w:rPr>
        <w:t>ИФНС России № 8 (-2193), № 4 (-917), № 7 (-581),</w:t>
      </w:r>
      <w:r w:rsidR="003260B1">
        <w:rPr>
          <w:sz w:val="28"/>
          <w:szCs w:val="28"/>
        </w:rPr>
        <w:t xml:space="preserve"> </w:t>
      </w:r>
      <w:r w:rsidRPr="003260B1">
        <w:rPr>
          <w:sz w:val="28"/>
          <w:szCs w:val="28"/>
        </w:rPr>
        <w:t>№ 12 (-635).</w:t>
      </w:r>
      <w:r w:rsidR="003260B1">
        <w:rPr>
          <w:sz w:val="28"/>
          <w:szCs w:val="28"/>
        </w:rPr>
        <w:t xml:space="preserve"> </w:t>
      </w:r>
    </w:p>
    <w:p w:rsidR="00AB53BA" w:rsidRPr="003260B1" w:rsidRDefault="0049735F" w:rsidP="003260B1">
      <w:pPr>
        <w:pStyle w:val="af2"/>
        <w:spacing w:after="0" w:line="360" w:lineRule="auto"/>
        <w:ind w:firstLine="709"/>
        <w:jc w:val="both"/>
        <w:rPr>
          <w:b/>
          <w:sz w:val="28"/>
          <w:szCs w:val="28"/>
        </w:rPr>
      </w:pPr>
      <w:r w:rsidRPr="003260B1">
        <w:rPr>
          <w:b/>
          <w:sz w:val="28"/>
          <w:szCs w:val="28"/>
        </w:rPr>
        <w:t>Единый государственный реестр юридических лиц (ЕГРЮЛ)</w:t>
      </w:r>
    </w:p>
    <w:p w:rsidR="00AB53BA" w:rsidRPr="003260B1" w:rsidRDefault="00AB53BA" w:rsidP="003260B1">
      <w:pPr>
        <w:spacing w:line="360" w:lineRule="auto"/>
        <w:ind w:firstLine="709"/>
        <w:jc w:val="both"/>
        <w:rPr>
          <w:sz w:val="28"/>
          <w:szCs w:val="28"/>
        </w:rPr>
      </w:pPr>
      <w:r w:rsidRPr="003260B1">
        <w:rPr>
          <w:sz w:val="28"/>
          <w:szCs w:val="28"/>
        </w:rPr>
        <w:t>В 2007 в соответствии с приказом ФНС России от 20.06.2007 ММ-3-13/377@</w:t>
      </w:r>
      <w:r w:rsidR="003260B1">
        <w:rPr>
          <w:sz w:val="28"/>
          <w:szCs w:val="28"/>
        </w:rPr>
        <w:t xml:space="preserve"> </w:t>
      </w:r>
      <w:r w:rsidRPr="003260B1">
        <w:rPr>
          <w:sz w:val="28"/>
          <w:szCs w:val="28"/>
        </w:rPr>
        <w:t>«Об организации работ по внедрению в</w:t>
      </w:r>
      <w:r w:rsidR="003260B1">
        <w:rPr>
          <w:sz w:val="28"/>
          <w:szCs w:val="28"/>
        </w:rPr>
        <w:t xml:space="preserve"> </w:t>
      </w:r>
      <w:r w:rsidRPr="003260B1">
        <w:rPr>
          <w:sz w:val="28"/>
          <w:szCs w:val="28"/>
        </w:rPr>
        <w:t xml:space="preserve">2007 году программного обеспечения, разработанного в рамках проекта «Совершенствование Единого государственного реестра налогоплательщиков» осуществлен 10.09.2007 перенос информации из АИС «Регистрация» ЕГРЮЛ в систему ЭОД. </w:t>
      </w:r>
    </w:p>
    <w:p w:rsidR="00AB53BA" w:rsidRPr="003260B1" w:rsidRDefault="00AB53BA" w:rsidP="003260B1">
      <w:pPr>
        <w:spacing w:line="360" w:lineRule="auto"/>
        <w:ind w:firstLine="709"/>
        <w:jc w:val="both"/>
        <w:rPr>
          <w:sz w:val="28"/>
          <w:szCs w:val="28"/>
        </w:rPr>
      </w:pPr>
      <w:r w:rsidRPr="003260B1">
        <w:rPr>
          <w:sz w:val="28"/>
          <w:szCs w:val="28"/>
        </w:rPr>
        <w:t>В целях проведения комплекса мероприятий по внедрению в промышленную эксплуатацию программного обеспечения, разработанного в рамках проекта «Совершенствование Единого государственного реестра налогоплательщиков» (далее – БД ЕГР) инспекциями края была проведена подготовка БД ЕГРЮЛ местного уровня - исправлены ошибки</w:t>
      </w:r>
      <w:r w:rsidR="003260B1">
        <w:rPr>
          <w:sz w:val="28"/>
          <w:szCs w:val="28"/>
        </w:rPr>
        <w:t xml:space="preserve"> </w:t>
      </w:r>
      <w:r w:rsidRPr="003260B1">
        <w:rPr>
          <w:sz w:val="28"/>
          <w:szCs w:val="28"/>
        </w:rPr>
        <w:t xml:space="preserve">до проведения конвертации. </w:t>
      </w:r>
    </w:p>
    <w:p w:rsidR="0049735F" w:rsidRPr="003260B1" w:rsidRDefault="00AB53BA" w:rsidP="003260B1">
      <w:pPr>
        <w:spacing w:line="360" w:lineRule="auto"/>
        <w:ind w:firstLine="709"/>
        <w:jc w:val="both"/>
        <w:rPr>
          <w:sz w:val="28"/>
          <w:szCs w:val="28"/>
        </w:rPr>
      </w:pPr>
      <w:r w:rsidRPr="003260B1">
        <w:rPr>
          <w:sz w:val="28"/>
          <w:szCs w:val="28"/>
        </w:rPr>
        <w:t>Отделом регистрации и учета налогоплательщиков Управления проведен сравнительный анализ отчета «Сведения о государственной регистрации юридических лиц» (сведения о количестве записей, внесенных в ЕГРЮЛ), сформированного в базах данных ЕГРЮЛ местного и регионального уровней, до конвертации и после.</w:t>
      </w:r>
      <w:r w:rsidR="003260B1">
        <w:rPr>
          <w:sz w:val="28"/>
          <w:szCs w:val="28"/>
        </w:rPr>
        <w:t xml:space="preserve"> </w:t>
      </w:r>
    </w:p>
    <w:p w:rsidR="00AB53BA" w:rsidRDefault="00AB53BA" w:rsidP="003260B1">
      <w:pPr>
        <w:spacing w:line="360" w:lineRule="auto"/>
        <w:ind w:firstLine="709"/>
        <w:jc w:val="both"/>
        <w:rPr>
          <w:sz w:val="28"/>
          <w:szCs w:val="28"/>
        </w:rPr>
      </w:pPr>
      <w:r w:rsidRPr="003260B1">
        <w:rPr>
          <w:sz w:val="28"/>
          <w:szCs w:val="28"/>
        </w:rPr>
        <w:t>Установлено, что если до 01.09.2007 потеря записей происходила только на региональном уровне, то после 10.09.2007 произошло уменьшение количества записей, внесенных в ЕГРЮЛ на местном уровне (в инспекциях):</w:t>
      </w:r>
    </w:p>
    <w:p w:rsidR="003260B1" w:rsidRDefault="003260B1" w:rsidP="003260B1">
      <w:pPr>
        <w:spacing w:line="360" w:lineRule="auto"/>
        <w:ind w:firstLine="709"/>
        <w:jc w:val="both"/>
        <w:rPr>
          <w:sz w:val="28"/>
          <w:szCs w:val="28"/>
        </w:rPr>
      </w:pPr>
    </w:p>
    <w:p w:rsidR="00551C21" w:rsidRPr="003260B1" w:rsidRDefault="003260B1" w:rsidP="003260B1">
      <w:pPr>
        <w:spacing w:line="360" w:lineRule="auto"/>
        <w:ind w:firstLine="709"/>
        <w:jc w:val="both"/>
        <w:rPr>
          <w:sz w:val="28"/>
          <w:szCs w:val="28"/>
        </w:rPr>
      </w:pPr>
      <w:r>
        <w:rPr>
          <w:sz w:val="28"/>
          <w:szCs w:val="28"/>
        </w:rPr>
        <w:br w:type="page"/>
      </w:r>
      <w:r w:rsidR="00551C21" w:rsidRPr="003260B1">
        <w:rPr>
          <w:sz w:val="28"/>
          <w:szCs w:val="28"/>
        </w:rPr>
        <w:t>Таблица 3 – Сведения о количестве записей внесенных в ЕГРЮЛ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1980"/>
        <w:gridCol w:w="2125"/>
        <w:gridCol w:w="1632"/>
      </w:tblGrid>
      <w:tr w:rsidR="00AB53BA" w:rsidRPr="00AC3DBD" w:rsidTr="00AC3DBD">
        <w:tc>
          <w:tcPr>
            <w:tcW w:w="3619" w:type="dxa"/>
            <w:shd w:val="clear" w:color="auto" w:fill="auto"/>
          </w:tcPr>
          <w:p w:rsidR="00AB53BA" w:rsidRPr="00AC3DBD" w:rsidRDefault="00AB53BA" w:rsidP="00AC3DBD">
            <w:pPr>
              <w:spacing w:line="360" w:lineRule="auto"/>
              <w:jc w:val="both"/>
              <w:rPr>
                <w:sz w:val="20"/>
                <w:szCs w:val="20"/>
              </w:rPr>
            </w:pPr>
          </w:p>
        </w:tc>
        <w:tc>
          <w:tcPr>
            <w:tcW w:w="1980" w:type="dxa"/>
            <w:shd w:val="clear" w:color="auto" w:fill="auto"/>
          </w:tcPr>
          <w:p w:rsidR="00AB53BA" w:rsidRPr="00AC3DBD" w:rsidRDefault="00AB53BA" w:rsidP="00AC3DBD">
            <w:pPr>
              <w:spacing w:line="360" w:lineRule="auto"/>
              <w:jc w:val="both"/>
              <w:rPr>
                <w:sz w:val="20"/>
                <w:szCs w:val="20"/>
              </w:rPr>
            </w:pPr>
            <w:r w:rsidRPr="00AC3DBD">
              <w:rPr>
                <w:sz w:val="20"/>
                <w:szCs w:val="20"/>
              </w:rPr>
              <w:t>По состоянию на 01.09.2007 (до конвертации)</w:t>
            </w:r>
          </w:p>
        </w:tc>
        <w:tc>
          <w:tcPr>
            <w:tcW w:w="2125" w:type="dxa"/>
            <w:shd w:val="clear" w:color="auto" w:fill="auto"/>
          </w:tcPr>
          <w:p w:rsidR="00AB53BA" w:rsidRPr="00AC3DBD" w:rsidRDefault="00AB53BA" w:rsidP="00AC3DBD">
            <w:pPr>
              <w:spacing w:line="360" w:lineRule="auto"/>
              <w:jc w:val="both"/>
              <w:rPr>
                <w:sz w:val="20"/>
                <w:szCs w:val="20"/>
              </w:rPr>
            </w:pPr>
            <w:r w:rsidRPr="00AC3DBD">
              <w:rPr>
                <w:sz w:val="20"/>
                <w:szCs w:val="20"/>
              </w:rPr>
              <w:t>По состоянию на 01.10.2007</w:t>
            </w:r>
            <w:r w:rsidR="003260B1" w:rsidRPr="00AC3DBD">
              <w:rPr>
                <w:sz w:val="20"/>
                <w:szCs w:val="20"/>
              </w:rPr>
              <w:t xml:space="preserve"> </w:t>
            </w:r>
            <w:r w:rsidRPr="00AC3DBD">
              <w:rPr>
                <w:sz w:val="20"/>
                <w:szCs w:val="20"/>
              </w:rPr>
              <w:t xml:space="preserve">(после конвертации): </w:t>
            </w:r>
          </w:p>
        </w:tc>
        <w:tc>
          <w:tcPr>
            <w:tcW w:w="1632" w:type="dxa"/>
            <w:shd w:val="clear" w:color="auto" w:fill="auto"/>
          </w:tcPr>
          <w:p w:rsidR="00AB53BA" w:rsidRPr="00AC3DBD" w:rsidRDefault="00AB53BA" w:rsidP="00AC3DBD">
            <w:pPr>
              <w:spacing w:line="360" w:lineRule="auto"/>
              <w:jc w:val="both"/>
              <w:rPr>
                <w:sz w:val="20"/>
                <w:szCs w:val="20"/>
              </w:rPr>
            </w:pPr>
            <w:r w:rsidRPr="00AC3DBD">
              <w:rPr>
                <w:sz w:val="20"/>
                <w:szCs w:val="20"/>
              </w:rPr>
              <w:t>Сокращение количества записей</w:t>
            </w:r>
          </w:p>
        </w:tc>
      </w:tr>
      <w:tr w:rsidR="00AB53BA" w:rsidRPr="00AC3DBD" w:rsidTr="00AC3DBD">
        <w:tc>
          <w:tcPr>
            <w:tcW w:w="3619" w:type="dxa"/>
            <w:shd w:val="clear" w:color="auto" w:fill="auto"/>
          </w:tcPr>
          <w:p w:rsidR="00AB53BA" w:rsidRPr="00AC3DBD" w:rsidRDefault="00AB53BA" w:rsidP="00AC3DBD">
            <w:pPr>
              <w:spacing w:line="360" w:lineRule="auto"/>
              <w:jc w:val="both"/>
              <w:rPr>
                <w:sz w:val="20"/>
                <w:szCs w:val="20"/>
              </w:rPr>
            </w:pPr>
            <w:r w:rsidRPr="00AC3DBD">
              <w:rPr>
                <w:sz w:val="20"/>
                <w:szCs w:val="20"/>
              </w:rPr>
              <w:t xml:space="preserve"> Отчет «Статистика» местный уровень</w:t>
            </w:r>
          </w:p>
        </w:tc>
        <w:tc>
          <w:tcPr>
            <w:tcW w:w="1980" w:type="dxa"/>
            <w:shd w:val="clear" w:color="auto" w:fill="auto"/>
          </w:tcPr>
          <w:p w:rsidR="00AB53BA" w:rsidRPr="00AC3DBD" w:rsidRDefault="00AB53BA" w:rsidP="00AC3DBD">
            <w:pPr>
              <w:spacing w:line="360" w:lineRule="auto"/>
              <w:jc w:val="both"/>
              <w:rPr>
                <w:sz w:val="20"/>
                <w:szCs w:val="20"/>
              </w:rPr>
            </w:pPr>
            <w:r w:rsidRPr="00AC3DBD">
              <w:rPr>
                <w:sz w:val="20"/>
                <w:szCs w:val="20"/>
              </w:rPr>
              <w:t>444027</w:t>
            </w:r>
          </w:p>
        </w:tc>
        <w:tc>
          <w:tcPr>
            <w:tcW w:w="2125" w:type="dxa"/>
            <w:shd w:val="clear" w:color="auto" w:fill="auto"/>
          </w:tcPr>
          <w:p w:rsidR="00AB53BA" w:rsidRPr="00AC3DBD" w:rsidRDefault="00AB53BA" w:rsidP="00AC3DBD">
            <w:pPr>
              <w:spacing w:line="360" w:lineRule="auto"/>
              <w:jc w:val="both"/>
              <w:rPr>
                <w:sz w:val="20"/>
                <w:szCs w:val="20"/>
              </w:rPr>
            </w:pPr>
            <w:r w:rsidRPr="00AC3DBD">
              <w:rPr>
                <w:sz w:val="20"/>
                <w:szCs w:val="20"/>
              </w:rPr>
              <w:t>443118</w:t>
            </w:r>
          </w:p>
        </w:tc>
        <w:tc>
          <w:tcPr>
            <w:tcW w:w="1632" w:type="dxa"/>
            <w:shd w:val="clear" w:color="auto" w:fill="auto"/>
          </w:tcPr>
          <w:p w:rsidR="00AB53BA" w:rsidRPr="00AC3DBD" w:rsidRDefault="00AB53BA" w:rsidP="00AC3DBD">
            <w:pPr>
              <w:spacing w:line="360" w:lineRule="auto"/>
              <w:jc w:val="both"/>
              <w:rPr>
                <w:sz w:val="20"/>
                <w:szCs w:val="20"/>
              </w:rPr>
            </w:pPr>
            <w:r w:rsidRPr="00AC3DBD">
              <w:rPr>
                <w:sz w:val="20"/>
                <w:szCs w:val="20"/>
              </w:rPr>
              <w:t>909</w:t>
            </w:r>
          </w:p>
        </w:tc>
      </w:tr>
      <w:tr w:rsidR="00AB53BA" w:rsidRPr="00AC3DBD" w:rsidTr="00AC3DBD">
        <w:tc>
          <w:tcPr>
            <w:tcW w:w="3619" w:type="dxa"/>
            <w:shd w:val="clear" w:color="auto" w:fill="auto"/>
          </w:tcPr>
          <w:p w:rsidR="00AB53BA" w:rsidRPr="00AC3DBD" w:rsidRDefault="00AB53BA" w:rsidP="00AC3DBD">
            <w:pPr>
              <w:spacing w:line="360" w:lineRule="auto"/>
              <w:jc w:val="both"/>
              <w:rPr>
                <w:sz w:val="20"/>
                <w:szCs w:val="20"/>
              </w:rPr>
            </w:pPr>
            <w:r w:rsidRPr="00AC3DBD">
              <w:rPr>
                <w:sz w:val="20"/>
                <w:szCs w:val="20"/>
              </w:rPr>
              <w:t>Отчет «Статистика» региональный уровень</w:t>
            </w:r>
          </w:p>
        </w:tc>
        <w:tc>
          <w:tcPr>
            <w:tcW w:w="1980" w:type="dxa"/>
            <w:shd w:val="clear" w:color="auto" w:fill="auto"/>
          </w:tcPr>
          <w:p w:rsidR="00AB53BA" w:rsidRPr="00AC3DBD" w:rsidRDefault="00AB53BA" w:rsidP="00AC3DBD">
            <w:pPr>
              <w:spacing w:line="360" w:lineRule="auto"/>
              <w:jc w:val="both"/>
              <w:rPr>
                <w:sz w:val="20"/>
                <w:szCs w:val="20"/>
              </w:rPr>
            </w:pPr>
            <w:r w:rsidRPr="00AC3DBD">
              <w:rPr>
                <w:sz w:val="20"/>
                <w:szCs w:val="20"/>
              </w:rPr>
              <w:t>447574</w:t>
            </w:r>
          </w:p>
        </w:tc>
        <w:tc>
          <w:tcPr>
            <w:tcW w:w="2125" w:type="dxa"/>
            <w:shd w:val="clear" w:color="auto" w:fill="auto"/>
          </w:tcPr>
          <w:p w:rsidR="00AB53BA" w:rsidRPr="00AC3DBD" w:rsidRDefault="00AB53BA" w:rsidP="00AC3DBD">
            <w:pPr>
              <w:spacing w:line="360" w:lineRule="auto"/>
              <w:jc w:val="both"/>
              <w:rPr>
                <w:sz w:val="20"/>
                <w:szCs w:val="20"/>
              </w:rPr>
            </w:pPr>
            <w:r w:rsidRPr="00AC3DBD">
              <w:rPr>
                <w:sz w:val="20"/>
                <w:szCs w:val="20"/>
              </w:rPr>
              <w:t>447290</w:t>
            </w:r>
          </w:p>
        </w:tc>
        <w:tc>
          <w:tcPr>
            <w:tcW w:w="1632" w:type="dxa"/>
            <w:shd w:val="clear" w:color="auto" w:fill="auto"/>
          </w:tcPr>
          <w:p w:rsidR="00AB53BA" w:rsidRPr="00AC3DBD" w:rsidRDefault="00AB53BA" w:rsidP="00AC3DBD">
            <w:pPr>
              <w:spacing w:line="360" w:lineRule="auto"/>
              <w:jc w:val="both"/>
              <w:rPr>
                <w:sz w:val="20"/>
                <w:szCs w:val="20"/>
              </w:rPr>
            </w:pPr>
            <w:r w:rsidRPr="00AC3DBD">
              <w:rPr>
                <w:sz w:val="20"/>
                <w:szCs w:val="20"/>
              </w:rPr>
              <w:t>284</w:t>
            </w:r>
          </w:p>
        </w:tc>
      </w:tr>
      <w:tr w:rsidR="00AB53BA" w:rsidRPr="00AC3DBD" w:rsidTr="00AC3DBD">
        <w:tc>
          <w:tcPr>
            <w:tcW w:w="3619" w:type="dxa"/>
            <w:shd w:val="clear" w:color="auto" w:fill="auto"/>
          </w:tcPr>
          <w:p w:rsidR="00AB53BA" w:rsidRPr="00AC3DBD" w:rsidRDefault="00AB53BA" w:rsidP="00AC3DBD">
            <w:pPr>
              <w:spacing w:line="360" w:lineRule="auto"/>
              <w:jc w:val="both"/>
              <w:rPr>
                <w:sz w:val="20"/>
                <w:szCs w:val="20"/>
              </w:rPr>
            </w:pPr>
            <w:r w:rsidRPr="00AC3DBD">
              <w:rPr>
                <w:sz w:val="20"/>
                <w:szCs w:val="20"/>
              </w:rPr>
              <w:t>Расхождение</w:t>
            </w:r>
          </w:p>
        </w:tc>
        <w:tc>
          <w:tcPr>
            <w:tcW w:w="1980" w:type="dxa"/>
            <w:shd w:val="clear" w:color="auto" w:fill="auto"/>
          </w:tcPr>
          <w:p w:rsidR="00AB53BA" w:rsidRPr="00AC3DBD" w:rsidRDefault="00AB53BA" w:rsidP="00AC3DBD">
            <w:pPr>
              <w:spacing w:line="360" w:lineRule="auto"/>
              <w:jc w:val="both"/>
              <w:rPr>
                <w:sz w:val="20"/>
                <w:szCs w:val="20"/>
              </w:rPr>
            </w:pPr>
            <w:r w:rsidRPr="00AC3DBD">
              <w:rPr>
                <w:sz w:val="20"/>
                <w:szCs w:val="20"/>
              </w:rPr>
              <w:t>3547</w:t>
            </w:r>
          </w:p>
        </w:tc>
        <w:tc>
          <w:tcPr>
            <w:tcW w:w="2125" w:type="dxa"/>
            <w:shd w:val="clear" w:color="auto" w:fill="auto"/>
          </w:tcPr>
          <w:p w:rsidR="00AB53BA" w:rsidRPr="00AC3DBD" w:rsidRDefault="00AB53BA" w:rsidP="00AC3DBD">
            <w:pPr>
              <w:spacing w:line="360" w:lineRule="auto"/>
              <w:jc w:val="both"/>
              <w:rPr>
                <w:sz w:val="20"/>
                <w:szCs w:val="20"/>
              </w:rPr>
            </w:pPr>
            <w:r w:rsidRPr="00AC3DBD">
              <w:rPr>
                <w:sz w:val="20"/>
                <w:szCs w:val="20"/>
              </w:rPr>
              <w:t>4172</w:t>
            </w:r>
          </w:p>
        </w:tc>
        <w:tc>
          <w:tcPr>
            <w:tcW w:w="1632" w:type="dxa"/>
            <w:shd w:val="clear" w:color="auto" w:fill="auto"/>
          </w:tcPr>
          <w:p w:rsidR="00AB53BA" w:rsidRPr="00AC3DBD" w:rsidRDefault="00AB53BA" w:rsidP="00AC3DBD">
            <w:pPr>
              <w:spacing w:line="360" w:lineRule="auto"/>
              <w:jc w:val="both"/>
              <w:rPr>
                <w:sz w:val="20"/>
                <w:szCs w:val="20"/>
              </w:rPr>
            </w:pPr>
          </w:p>
        </w:tc>
      </w:tr>
    </w:tbl>
    <w:p w:rsidR="003260B1" w:rsidRDefault="003260B1"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При этом наибольшее количество записей, потерянных на местном уровне после конвертации, составили следующие записи:</w:t>
      </w:r>
    </w:p>
    <w:p w:rsidR="00AB53BA" w:rsidRPr="003260B1" w:rsidRDefault="00AB53BA" w:rsidP="003260B1">
      <w:pPr>
        <w:spacing w:line="360" w:lineRule="auto"/>
        <w:ind w:firstLine="709"/>
        <w:jc w:val="both"/>
        <w:rPr>
          <w:sz w:val="28"/>
          <w:szCs w:val="28"/>
        </w:rPr>
      </w:pPr>
      <w:r w:rsidRPr="003260B1">
        <w:rPr>
          <w:sz w:val="28"/>
          <w:szCs w:val="28"/>
        </w:rPr>
        <w:t>-о регистрации с присвоением ОГРН</w:t>
      </w:r>
      <w:r w:rsidR="003260B1">
        <w:rPr>
          <w:sz w:val="28"/>
          <w:szCs w:val="28"/>
        </w:rPr>
        <w:t xml:space="preserve"> </w:t>
      </w:r>
      <w:r w:rsidRPr="003260B1">
        <w:rPr>
          <w:sz w:val="28"/>
          <w:szCs w:val="28"/>
        </w:rPr>
        <w:t>– 8017;</w:t>
      </w:r>
    </w:p>
    <w:p w:rsidR="00AB53BA" w:rsidRPr="003260B1" w:rsidRDefault="00AB53BA" w:rsidP="003260B1">
      <w:pPr>
        <w:spacing w:line="360" w:lineRule="auto"/>
        <w:ind w:firstLine="709"/>
        <w:jc w:val="both"/>
        <w:rPr>
          <w:sz w:val="28"/>
          <w:szCs w:val="28"/>
        </w:rPr>
      </w:pPr>
      <w:r w:rsidRPr="003260B1">
        <w:rPr>
          <w:sz w:val="28"/>
          <w:szCs w:val="28"/>
        </w:rPr>
        <w:t>- о внесении изменений, не связанных с изменениями в учредительных документах– 32900;</w:t>
      </w:r>
    </w:p>
    <w:p w:rsidR="00AB53BA" w:rsidRPr="003260B1" w:rsidRDefault="00AB53BA" w:rsidP="003260B1">
      <w:pPr>
        <w:spacing w:line="360" w:lineRule="auto"/>
        <w:ind w:firstLine="709"/>
        <w:jc w:val="both"/>
        <w:rPr>
          <w:sz w:val="28"/>
          <w:szCs w:val="28"/>
        </w:rPr>
      </w:pPr>
      <w:r w:rsidRPr="003260B1">
        <w:rPr>
          <w:sz w:val="28"/>
          <w:szCs w:val="28"/>
        </w:rPr>
        <w:t>- о представлении сведений о регистрации в ФСС– 11341.</w:t>
      </w:r>
    </w:p>
    <w:p w:rsidR="00AB53BA" w:rsidRPr="003260B1" w:rsidRDefault="00AB53BA" w:rsidP="003260B1">
      <w:pPr>
        <w:spacing w:line="360" w:lineRule="auto"/>
        <w:ind w:firstLine="709"/>
        <w:jc w:val="both"/>
        <w:rPr>
          <w:sz w:val="28"/>
          <w:szCs w:val="28"/>
        </w:rPr>
      </w:pPr>
      <w:r w:rsidRPr="003260B1">
        <w:rPr>
          <w:sz w:val="28"/>
          <w:szCs w:val="28"/>
        </w:rPr>
        <w:t>Общее число записей, потерянных на местном уроне, посчитать не предоставляется возможным.</w:t>
      </w:r>
    </w:p>
    <w:p w:rsidR="00AB53BA" w:rsidRPr="003260B1" w:rsidRDefault="00AB53BA" w:rsidP="003260B1">
      <w:pPr>
        <w:spacing w:line="360" w:lineRule="auto"/>
        <w:ind w:firstLine="709"/>
        <w:jc w:val="both"/>
        <w:rPr>
          <w:sz w:val="28"/>
          <w:szCs w:val="28"/>
        </w:rPr>
      </w:pPr>
      <w:r w:rsidRPr="003260B1">
        <w:rPr>
          <w:sz w:val="28"/>
          <w:szCs w:val="28"/>
        </w:rPr>
        <w:t>Сравнительный анализ отчета «1-ЮР», сформированного в базах данных ЕГРЮЛ местного и регионального уровней, до конвертации и после показал следующее.</w:t>
      </w:r>
    </w:p>
    <w:p w:rsidR="00AB53BA" w:rsidRPr="003260B1" w:rsidRDefault="00AB53BA" w:rsidP="003260B1">
      <w:pPr>
        <w:spacing w:line="360" w:lineRule="auto"/>
        <w:ind w:firstLine="709"/>
        <w:jc w:val="both"/>
        <w:rPr>
          <w:sz w:val="28"/>
          <w:szCs w:val="28"/>
        </w:rPr>
      </w:pPr>
      <w:r w:rsidRPr="003260B1">
        <w:rPr>
          <w:sz w:val="28"/>
          <w:szCs w:val="28"/>
        </w:rPr>
        <w:t>По состоянию на 01.09.2007 количество юридических лиц</w:t>
      </w:r>
    </w:p>
    <w:p w:rsidR="00AB53BA" w:rsidRPr="003260B1" w:rsidRDefault="00AB53BA" w:rsidP="003260B1">
      <w:pPr>
        <w:spacing w:line="360" w:lineRule="auto"/>
        <w:ind w:firstLine="709"/>
        <w:jc w:val="both"/>
        <w:rPr>
          <w:sz w:val="28"/>
          <w:szCs w:val="28"/>
        </w:rPr>
      </w:pPr>
      <w:r w:rsidRPr="003260B1">
        <w:rPr>
          <w:sz w:val="28"/>
          <w:szCs w:val="28"/>
        </w:rPr>
        <w:t xml:space="preserve">- на местном уровне – 50670, </w:t>
      </w:r>
    </w:p>
    <w:p w:rsidR="00AB53BA" w:rsidRPr="003260B1" w:rsidRDefault="00AB53BA" w:rsidP="003260B1">
      <w:pPr>
        <w:spacing w:line="360" w:lineRule="auto"/>
        <w:ind w:firstLine="709"/>
        <w:jc w:val="both"/>
        <w:rPr>
          <w:sz w:val="28"/>
          <w:szCs w:val="28"/>
        </w:rPr>
      </w:pPr>
      <w:r w:rsidRPr="003260B1">
        <w:rPr>
          <w:sz w:val="28"/>
          <w:szCs w:val="28"/>
        </w:rPr>
        <w:t>- на региональном – 47892, расхождение на 2778.</w:t>
      </w:r>
    </w:p>
    <w:p w:rsidR="00AB53BA" w:rsidRPr="003260B1" w:rsidRDefault="00AB53BA" w:rsidP="003260B1">
      <w:pPr>
        <w:spacing w:line="360" w:lineRule="auto"/>
        <w:ind w:firstLine="709"/>
        <w:jc w:val="both"/>
        <w:rPr>
          <w:sz w:val="28"/>
          <w:szCs w:val="28"/>
        </w:rPr>
      </w:pPr>
      <w:r w:rsidRPr="003260B1">
        <w:rPr>
          <w:sz w:val="28"/>
          <w:szCs w:val="28"/>
        </w:rPr>
        <w:t>По состоянию на 01.10.2007 количество юридических лиц</w:t>
      </w:r>
    </w:p>
    <w:p w:rsidR="00AB53BA" w:rsidRPr="003260B1" w:rsidRDefault="00AB53BA" w:rsidP="003260B1">
      <w:pPr>
        <w:spacing w:line="360" w:lineRule="auto"/>
        <w:ind w:firstLine="709"/>
        <w:jc w:val="both"/>
        <w:rPr>
          <w:sz w:val="28"/>
          <w:szCs w:val="28"/>
        </w:rPr>
      </w:pPr>
      <w:r w:rsidRPr="003260B1">
        <w:rPr>
          <w:sz w:val="28"/>
          <w:szCs w:val="28"/>
        </w:rPr>
        <w:t xml:space="preserve">- на местном уровне - 51116, </w:t>
      </w:r>
    </w:p>
    <w:p w:rsidR="00AB53BA" w:rsidRPr="003260B1" w:rsidRDefault="00AB53BA" w:rsidP="003260B1">
      <w:pPr>
        <w:spacing w:line="360" w:lineRule="auto"/>
        <w:ind w:firstLine="709"/>
        <w:jc w:val="both"/>
        <w:rPr>
          <w:sz w:val="28"/>
          <w:szCs w:val="28"/>
        </w:rPr>
      </w:pPr>
      <w:r w:rsidRPr="003260B1">
        <w:rPr>
          <w:sz w:val="28"/>
          <w:szCs w:val="28"/>
        </w:rPr>
        <w:t>- на региональном уровне – 47440, расхождение составило – 3676.</w:t>
      </w:r>
    </w:p>
    <w:p w:rsidR="00AB53BA" w:rsidRPr="003260B1" w:rsidRDefault="00AB53BA" w:rsidP="003260B1">
      <w:pPr>
        <w:spacing w:line="360" w:lineRule="auto"/>
        <w:ind w:firstLine="709"/>
        <w:jc w:val="both"/>
        <w:rPr>
          <w:sz w:val="28"/>
          <w:szCs w:val="28"/>
        </w:rPr>
      </w:pPr>
      <w:r w:rsidRPr="003260B1">
        <w:rPr>
          <w:sz w:val="28"/>
          <w:szCs w:val="28"/>
        </w:rPr>
        <w:t>Увеличение расхождений между БД местного и регионального уровней в сведениях о количестве юридических лиц (отчет «1-ЮР») и записях, внесенных в ЕГРЮЛ (отчет «Статистика») - это результаты проведенной конвертации.</w:t>
      </w:r>
    </w:p>
    <w:p w:rsidR="00AB53BA" w:rsidRPr="003260B1" w:rsidRDefault="00AB53BA" w:rsidP="003260B1">
      <w:pPr>
        <w:spacing w:line="360" w:lineRule="auto"/>
        <w:ind w:firstLine="709"/>
        <w:jc w:val="both"/>
        <w:rPr>
          <w:sz w:val="28"/>
          <w:szCs w:val="28"/>
        </w:rPr>
      </w:pPr>
      <w:r w:rsidRPr="003260B1">
        <w:rPr>
          <w:sz w:val="28"/>
          <w:szCs w:val="28"/>
        </w:rPr>
        <w:t>В ходе сравнительного анализа отчета «Сведения о государственной регистрации юридических лиц» (сведения о количестве записей, внесенных в ЕГРЮЛ), сформированного в базах данных ЕГРЮЛ местного и регионального уровней на 01.01.2008 видно, что ситуация не улучшилась, хотя разработчиками в версии 2.4.470.07 от 17.12.2007 доработаны режимы конвертации с учетом выявленных замечаний. В инструкциях к версии содержится информация об исправляющих командах для БД ЕГР, в том числе в части исправления ссылок по Федеральному закону № 83-ФЗ (в случае обнаружения некорректного состояния лица, ликвидированного по 83-ФЗ). Скрипты, направленные разработчиками, не позволяют в полном объеме решить проблемы, возникшие после конвертации.</w:t>
      </w:r>
    </w:p>
    <w:p w:rsidR="00AB53BA" w:rsidRPr="003260B1" w:rsidRDefault="00AB53BA" w:rsidP="003260B1">
      <w:pPr>
        <w:pStyle w:val="2"/>
        <w:spacing w:after="0" w:line="360" w:lineRule="auto"/>
        <w:ind w:firstLine="709"/>
        <w:jc w:val="both"/>
        <w:rPr>
          <w:sz w:val="28"/>
          <w:szCs w:val="28"/>
        </w:rPr>
      </w:pPr>
      <w:r w:rsidRPr="003260B1">
        <w:rPr>
          <w:sz w:val="28"/>
          <w:szCs w:val="28"/>
        </w:rPr>
        <w:t>Федеральный закон от 02.07.2005 № 83-ФЗ «О внесении изменений в Федеральный закон «О государственной регистрации юридических лиц и индивидуальных предпринимателей» и в статью 49 Гражданского кодекса Российской Федерации»,</w:t>
      </w:r>
      <w:r w:rsidR="003260B1">
        <w:rPr>
          <w:sz w:val="28"/>
          <w:szCs w:val="28"/>
        </w:rPr>
        <w:t xml:space="preserve"> </w:t>
      </w:r>
      <w:r w:rsidRPr="003260B1">
        <w:rPr>
          <w:sz w:val="28"/>
          <w:szCs w:val="28"/>
        </w:rPr>
        <w:t>вступивший в силу 6 июля 2005 года, регламентирует процедуру исключения недействующих юридических лиц по решению регистрирующего (налогового) органа из ЕГРЮЛ. В течение 2007 года территориальными налоговыми органами</w:t>
      </w:r>
      <w:r w:rsidR="003260B1">
        <w:rPr>
          <w:sz w:val="28"/>
          <w:szCs w:val="28"/>
        </w:rPr>
        <w:t xml:space="preserve"> </w:t>
      </w:r>
      <w:r w:rsidRPr="003260B1">
        <w:rPr>
          <w:sz w:val="28"/>
          <w:szCs w:val="28"/>
        </w:rPr>
        <w:t>Алтайского края</w:t>
      </w:r>
      <w:r w:rsidR="003260B1">
        <w:rPr>
          <w:sz w:val="28"/>
          <w:szCs w:val="28"/>
        </w:rPr>
        <w:t xml:space="preserve"> </w:t>
      </w:r>
      <w:r w:rsidRPr="003260B1">
        <w:rPr>
          <w:sz w:val="28"/>
          <w:szCs w:val="28"/>
        </w:rPr>
        <w:t>на постоянной основе проводится</w:t>
      </w:r>
      <w:r w:rsidR="003260B1">
        <w:rPr>
          <w:sz w:val="28"/>
          <w:szCs w:val="28"/>
        </w:rPr>
        <w:t xml:space="preserve"> </w:t>
      </w:r>
      <w:r w:rsidRPr="003260B1">
        <w:rPr>
          <w:sz w:val="28"/>
          <w:szCs w:val="28"/>
        </w:rPr>
        <w:t>работа по выявлению недействующих юридических лиц,</w:t>
      </w:r>
      <w:r w:rsidR="003260B1">
        <w:rPr>
          <w:sz w:val="28"/>
          <w:szCs w:val="28"/>
        </w:rPr>
        <w:t xml:space="preserve"> </w:t>
      </w:r>
      <w:r w:rsidRPr="003260B1">
        <w:rPr>
          <w:sz w:val="28"/>
          <w:szCs w:val="28"/>
        </w:rPr>
        <w:t xml:space="preserve">подлежащих исключению из государственного реестра, составлены соответствующие списки. </w:t>
      </w:r>
    </w:p>
    <w:p w:rsidR="00AB53BA" w:rsidRPr="003260B1" w:rsidRDefault="00AB53BA" w:rsidP="003260B1">
      <w:pPr>
        <w:pStyle w:val="2"/>
        <w:spacing w:after="0" w:line="360" w:lineRule="auto"/>
        <w:ind w:firstLine="709"/>
        <w:jc w:val="both"/>
        <w:rPr>
          <w:sz w:val="28"/>
          <w:szCs w:val="28"/>
        </w:rPr>
      </w:pPr>
      <w:r w:rsidRPr="003260B1">
        <w:rPr>
          <w:sz w:val="28"/>
          <w:szCs w:val="28"/>
        </w:rPr>
        <w:t>В течение 2007 года налоговыми органами Индустриального района принято</w:t>
      </w:r>
      <w:r w:rsidR="003260B1">
        <w:rPr>
          <w:sz w:val="28"/>
          <w:szCs w:val="28"/>
        </w:rPr>
        <w:t xml:space="preserve"> </w:t>
      </w:r>
      <w:r w:rsidRPr="003260B1">
        <w:rPr>
          <w:sz w:val="28"/>
          <w:szCs w:val="28"/>
        </w:rPr>
        <w:t>решений</w:t>
      </w:r>
      <w:r w:rsidR="003260B1">
        <w:rPr>
          <w:sz w:val="28"/>
          <w:szCs w:val="28"/>
        </w:rPr>
        <w:t xml:space="preserve"> </w:t>
      </w:r>
      <w:r w:rsidRPr="003260B1">
        <w:rPr>
          <w:sz w:val="28"/>
          <w:szCs w:val="28"/>
        </w:rPr>
        <w:t>о предстоящем исключении по 617</w:t>
      </w:r>
      <w:r w:rsidR="003260B1">
        <w:rPr>
          <w:sz w:val="28"/>
          <w:szCs w:val="28"/>
        </w:rPr>
        <w:t xml:space="preserve"> </w:t>
      </w:r>
      <w:r w:rsidRPr="003260B1">
        <w:rPr>
          <w:sz w:val="28"/>
          <w:szCs w:val="28"/>
        </w:rPr>
        <w:t xml:space="preserve">юридическим лицам, </w:t>
      </w:r>
      <w:r w:rsidRPr="003260B1">
        <w:rPr>
          <w:iCs/>
          <w:sz w:val="28"/>
          <w:szCs w:val="28"/>
        </w:rPr>
        <w:t>сведения для публикации</w:t>
      </w:r>
      <w:r w:rsidR="003260B1">
        <w:rPr>
          <w:iCs/>
          <w:sz w:val="28"/>
          <w:szCs w:val="28"/>
        </w:rPr>
        <w:t xml:space="preserve"> </w:t>
      </w:r>
      <w:r w:rsidRPr="003260B1">
        <w:rPr>
          <w:iCs/>
          <w:sz w:val="28"/>
          <w:szCs w:val="28"/>
        </w:rPr>
        <w:t>направлены в журнал</w:t>
      </w:r>
      <w:r w:rsidR="003260B1">
        <w:rPr>
          <w:iCs/>
          <w:sz w:val="28"/>
          <w:szCs w:val="28"/>
        </w:rPr>
        <w:t xml:space="preserve"> </w:t>
      </w:r>
      <w:r w:rsidRPr="003260B1">
        <w:rPr>
          <w:iCs/>
          <w:sz w:val="28"/>
          <w:szCs w:val="28"/>
        </w:rPr>
        <w:t xml:space="preserve">«Вестник государственной регистрации», </w:t>
      </w:r>
      <w:r w:rsidRPr="003260B1">
        <w:rPr>
          <w:sz w:val="28"/>
          <w:szCs w:val="28"/>
        </w:rPr>
        <w:t>исключено</w:t>
      </w:r>
      <w:r w:rsidR="003260B1">
        <w:rPr>
          <w:sz w:val="28"/>
          <w:szCs w:val="28"/>
        </w:rPr>
        <w:t xml:space="preserve"> </w:t>
      </w:r>
      <w:r w:rsidRPr="003260B1">
        <w:rPr>
          <w:sz w:val="28"/>
          <w:szCs w:val="28"/>
        </w:rPr>
        <w:t xml:space="preserve">из ЕГРЮЛ по решению регистрирующего (налогового) органа 771.Всего было принято решений о предстоящем исключении по 1007, что составляло 104,5% от задания ФНС, исключено из ЕГРЮЛ 980 недействующих юридических лиц. </w:t>
      </w:r>
    </w:p>
    <w:p w:rsidR="00AB53BA" w:rsidRPr="003260B1" w:rsidRDefault="00AB53BA" w:rsidP="003260B1">
      <w:pPr>
        <w:pStyle w:val="2"/>
        <w:spacing w:after="0" w:line="360" w:lineRule="auto"/>
        <w:ind w:firstLine="709"/>
        <w:jc w:val="both"/>
        <w:rPr>
          <w:sz w:val="28"/>
          <w:szCs w:val="28"/>
        </w:rPr>
      </w:pPr>
      <w:r w:rsidRPr="003260B1">
        <w:rPr>
          <w:sz w:val="28"/>
          <w:szCs w:val="28"/>
        </w:rPr>
        <w:t>Всего</w:t>
      </w:r>
      <w:r w:rsidR="003260B1">
        <w:rPr>
          <w:sz w:val="28"/>
          <w:szCs w:val="28"/>
        </w:rPr>
        <w:t xml:space="preserve"> </w:t>
      </w:r>
      <w:r w:rsidRPr="003260B1">
        <w:rPr>
          <w:sz w:val="28"/>
          <w:szCs w:val="28"/>
        </w:rPr>
        <w:t>с даты вступления в силу Федерального закона</w:t>
      </w:r>
      <w:r w:rsidR="003260B1">
        <w:rPr>
          <w:sz w:val="28"/>
          <w:szCs w:val="28"/>
        </w:rPr>
        <w:t xml:space="preserve"> </w:t>
      </w:r>
      <w:r w:rsidRPr="003260B1">
        <w:rPr>
          <w:sz w:val="28"/>
          <w:szCs w:val="28"/>
        </w:rPr>
        <w:t>№ 83-ФЗ территориальным налоговыми органами</w:t>
      </w:r>
      <w:r w:rsidR="003260B1">
        <w:rPr>
          <w:sz w:val="28"/>
          <w:szCs w:val="28"/>
        </w:rPr>
        <w:t xml:space="preserve"> </w:t>
      </w:r>
      <w:r w:rsidRPr="003260B1">
        <w:rPr>
          <w:sz w:val="28"/>
          <w:szCs w:val="28"/>
        </w:rPr>
        <w:t>Алтайского края</w:t>
      </w:r>
      <w:r w:rsidR="003260B1">
        <w:rPr>
          <w:sz w:val="28"/>
          <w:szCs w:val="28"/>
        </w:rPr>
        <w:t xml:space="preserve"> </w:t>
      </w:r>
      <w:r w:rsidRPr="003260B1">
        <w:rPr>
          <w:sz w:val="28"/>
          <w:szCs w:val="28"/>
        </w:rPr>
        <w:t>принято</w:t>
      </w:r>
      <w:r w:rsidR="003260B1">
        <w:rPr>
          <w:sz w:val="28"/>
          <w:szCs w:val="28"/>
        </w:rPr>
        <w:t xml:space="preserve"> </w:t>
      </w:r>
      <w:r w:rsidRPr="003260B1">
        <w:rPr>
          <w:sz w:val="28"/>
          <w:szCs w:val="28"/>
        </w:rPr>
        <w:t>решений</w:t>
      </w:r>
      <w:r w:rsidR="003260B1">
        <w:rPr>
          <w:sz w:val="28"/>
          <w:szCs w:val="28"/>
        </w:rPr>
        <w:t xml:space="preserve"> </w:t>
      </w:r>
      <w:r w:rsidRPr="003260B1">
        <w:rPr>
          <w:sz w:val="28"/>
          <w:szCs w:val="28"/>
        </w:rPr>
        <w:t>о предстоящем исключении по 12975</w:t>
      </w:r>
      <w:r w:rsidR="003260B1">
        <w:rPr>
          <w:sz w:val="28"/>
          <w:szCs w:val="28"/>
        </w:rPr>
        <w:t xml:space="preserve"> </w:t>
      </w:r>
      <w:r w:rsidRPr="003260B1">
        <w:rPr>
          <w:bCs/>
          <w:sz w:val="28"/>
          <w:szCs w:val="28"/>
        </w:rPr>
        <w:t>(137,7% от задания ФНС)</w:t>
      </w:r>
      <w:r w:rsidRPr="003260B1">
        <w:rPr>
          <w:sz w:val="28"/>
          <w:szCs w:val="28"/>
        </w:rPr>
        <w:t xml:space="preserve"> недействующим юридическим лицам, исключено</w:t>
      </w:r>
      <w:r w:rsidR="003260B1">
        <w:rPr>
          <w:sz w:val="28"/>
          <w:szCs w:val="28"/>
        </w:rPr>
        <w:t xml:space="preserve"> </w:t>
      </w:r>
      <w:r w:rsidRPr="003260B1">
        <w:rPr>
          <w:sz w:val="28"/>
          <w:szCs w:val="28"/>
        </w:rPr>
        <w:t>из ЕГРЮЛ</w:t>
      </w:r>
      <w:r w:rsidR="003260B1">
        <w:rPr>
          <w:sz w:val="28"/>
          <w:szCs w:val="28"/>
        </w:rPr>
        <w:t xml:space="preserve"> </w:t>
      </w:r>
      <w:r w:rsidRPr="003260B1">
        <w:rPr>
          <w:sz w:val="28"/>
          <w:szCs w:val="28"/>
        </w:rPr>
        <w:t>11376</w:t>
      </w:r>
      <w:r w:rsidR="005D3327">
        <w:rPr>
          <w:sz w:val="28"/>
          <w:szCs w:val="28"/>
        </w:rPr>
        <w:t>.</w:t>
      </w:r>
    </w:p>
    <w:p w:rsidR="00AB53BA" w:rsidRPr="003260B1" w:rsidRDefault="00AB53BA" w:rsidP="003260B1">
      <w:pPr>
        <w:shd w:val="clear" w:color="auto" w:fill="FFFFFF"/>
        <w:spacing w:line="360" w:lineRule="auto"/>
        <w:ind w:firstLine="709"/>
        <w:jc w:val="both"/>
        <w:rPr>
          <w:sz w:val="28"/>
          <w:szCs w:val="28"/>
        </w:rPr>
      </w:pPr>
      <w:r w:rsidRPr="003260B1">
        <w:rPr>
          <w:sz w:val="28"/>
          <w:szCs w:val="28"/>
        </w:rPr>
        <w:t>В результате проводимой работы по ликвидации юридических лиц через процедуру банкротства, по ФЗ-83, добровольной ликвидации разрыв количества юридических лиц в ЕГРН и ЕГРЮЛ за истекший год сокращен с 11589 до 6282, в Индустриальном районе с1153 до 724.</w:t>
      </w:r>
    </w:p>
    <w:p w:rsidR="00AB53BA" w:rsidRDefault="00AB53BA" w:rsidP="003260B1">
      <w:pPr>
        <w:pStyle w:val="2"/>
        <w:spacing w:after="0" w:line="360" w:lineRule="auto"/>
        <w:ind w:firstLine="709"/>
        <w:jc w:val="both"/>
        <w:rPr>
          <w:sz w:val="28"/>
          <w:szCs w:val="28"/>
        </w:rPr>
      </w:pPr>
      <w:r w:rsidRPr="003260B1">
        <w:rPr>
          <w:sz w:val="28"/>
          <w:szCs w:val="28"/>
        </w:rPr>
        <w:t>Наилучшие показатели – в ЕГРЮЛ содержатся сведения более 90% от состоящих на учете юридических лицах – в межрайонных</w:t>
      </w:r>
      <w:r w:rsidR="003260B1">
        <w:rPr>
          <w:sz w:val="28"/>
          <w:szCs w:val="28"/>
        </w:rPr>
        <w:t xml:space="preserve"> </w:t>
      </w:r>
      <w:r w:rsidRPr="003260B1">
        <w:rPr>
          <w:sz w:val="28"/>
          <w:szCs w:val="28"/>
        </w:rPr>
        <w:t>инспекциях , №№ 6, 11, 7, 13, 10, 2, 5, 3, 8,</w:t>
      </w:r>
      <w:r w:rsidR="003260B1">
        <w:rPr>
          <w:sz w:val="28"/>
          <w:szCs w:val="28"/>
        </w:rPr>
        <w:t xml:space="preserve"> </w:t>
      </w:r>
      <w:r w:rsidRPr="003260B1">
        <w:rPr>
          <w:sz w:val="28"/>
          <w:szCs w:val="28"/>
        </w:rPr>
        <w:t>ИФНС России по Октябрьскому</w:t>
      </w:r>
      <w:r w:rsidR="003260B1">
        <w:rPr>
          <w:sz w:val="28"/>
          <w:szCs w:val="28"/>
        </w:rPr>
        <w:t xml:space="preserve"> </w:t>
      </w:r>
      <w:r w:rsidRPr="003260B1">
        <w:rPr>
          <w:sz w:val="28"/>
          <w:szCs w:val="28"/>
        </w:rPr>
        <w:t>и Ленинскому районам г.Барнаула. Ниже средне краевых (менее</w:t>
      </w:r>
      <w:r w:rsidR="003260B1">
        <w:rPr>
          <w:sz w:val="28"/>
          <w:szCs w:val="28"/>
        </w:rPr>
        <w:t xml:space="preserve"> </w:t>
      </w:r>
      <w:r w:rsidRPr="003260B1">
        <w:rPr>
          <w:sz w:val="28"/>
          <w:szCs w:val="28"/>
        </w:rPr>
        <w:t>88.65%) показатели в ИФНС по Центральному, Индустриальному и</w:t>
      </w:r>
      <w:r w:rsidR="003260B1">
        <w:rPr>
          <w:sz w:val="28"/>
          <w:szCs w:val="28"/>
        </w:rPr>
        <w:t xml:space="preserve"> </w:t>
      </w:r>
      <w:r w:rsidRPr="003260B1">
        <w:rPr>
          <w:sz w:val="28"/>
          <w:szCs w:val="28"/>
        </w:rPr>
        <w:t>Железнодорожному районам г.Барнаула,</w:t>
      </w:r>
      <w:r w:rsidR="003260B1">
        <w:rPr>
          <w:sz w:val="28"/>
          <w:szCs w:val="28"/>
        </w:rPr>
        <w:t xml:space="preserve"> </w:t>
      </w:r>
      <w:r w:rsidRPr="003260B1">
        <w:rPr>
          <w:sz w:val="28"/>
          <w:szCs w:val="28"/>
        </w:rPr>
        <w:t>МИФНС № 4, 1, 9, 12.</w:t>
      </w:r>
    </w:p>
    <w:p w:rsidR="003260B1" w:rsidRPr="003260B1" w:rsidRDefault="003260B1" w:rsidP="003260B1">
      <w:pPr>
        <w:pStyle w:val="2"/>
        <w:spacing w:after="0" w:line="360" w:lineRule="auto"/>
        <w:ind w:firstLine="709"/>
        <w:jc w:val="both"/>
        <w:rPr>
          <w:sz w:val="28"/>
          <w:szCs w:val="28"/>
        </w:rPr>
      </w:pPr>
    </w:p>
    <w:p w:rsidR="00AB53BA" w:rsidRPr="003260B1" w:rsidRDefault="00462EFA" w:rsidP="003260B1">
      <w:pPr>
        <w:pStyle w:val="2"/>
        <w:spacing w:after="0" w:line="360" w:lineRule="auto"/>
        <w:ind w:firstLine="709"/>
        <w:jc w:val="both"/>
        <w:rPr>
          <w:sz w:val="28"/>
          <w:szCs w:val="28"/>
          <w:lang w:val="en-US"/>
        </w:rPr>
      </w:pPr>
      <w:r>
        <w:rPr>
          <w:sz w:val="28"/>
          <w:szCs w:val="28"/>
        </w:rPr>
        <w:pict>
          <v:shape id="_x0000_i1026" type="#_x0000_t75" style="width:248.25pt;height:201pt">
            <v:imagedata r:id="rId10" o:title=""/>
          </v:shape>
        </w:pict>
      </w:r>
    </w:p>
    <w:p w:rsidR="00551C21" w:rsidRDefault="00551C21"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xml:space="preserve">Рисунок 3 </w:t>
      </w:r>
      <w:r w:rsidR="009E73C9" w:rsidRPr="003260B1">
        <w:rPr>
          <w:rFonts w:ascii="Times New Roman" w:hAnsi="Times New Roman"/>
          <w:b w:val="0"/>
          <w:color w:val="auto"/>
          <w:sz w:val="28"/>
          <w:szCs w:val="28"/>
        </w:rPr>
        <w:t>–</w:t>
      </w:r>
      <w:r w:rsidRPr="003260B1">
        <w:rPr>
          <w:rFonts w:ascii="Times New Roman" w:hAnsi="Times New Roman"/>
          <w:b w:val="0"/>
          <w:color w:val="auto"/>
          <w:sz w:val="28"/>
          <w:szCs w:val="28"/>
        </w:rPr>
        <w:t xml:space="preserve"> </w:t>
      </w:r>
      <w:r w:rsidR="009E73C9" w:rsidRPr="003260B1">
        <w:rPr>
          <w:rFonts w:ascii="Times New Roman" w:hAnsi="Times New Roman"/>
          <w:b w:val="0"/>
          <w:color w:val="auto"/>
          <w:sz w:val="28"/>
          <w:szCs w:val="28"/>
        </w:rPr>
        <w:t>Сведения о работе регистрирующих органов по выявлению и исключению из государственного реестра юридических лиц</w:t>
      </w:r>
    </w:p>
    <w:p w:rsidR="003260B1" w:rsidRDefault="003260B1" w:rsidP="003260B1">
      <w:pPr>
        <w:pStyle w:val="1"/>
        <w:spacing w:before="0" w:after="0" w:line="360" w:lineRule="auto"/>
        <w:ind w:firstLine="709"/>
        <w:jc w:val="both"/>
        <w:rPr>
          <w:rFonts w:ascii="Times New Roman" w:hAnsi="Times New Roman"/>
          <w:color w:val="auto"/>
          <w:sz w:val="28"/>
          <w:szCs w:val="28"/>
        </w:rPr>
      </w:pPr>
    </w:p>
    <w:p w:rsidR="00AB53BA" w:rsidRPr="003260B1" w:rsidRDefault="009E73C9" w:rsidP="003260B1">
      <w:pPr>
        <w:pStyle w:val="1"/>
        <w:spacing w:before="0" w:after="0" w:line="360" w:lineRule="auto"/>
        <w:ind w:firstLine="709"/>
        <w:rPr>
          <w:rFonts w:ascii="Times New Roman" w:hAnsi="Times New Roman"/>
          <w:color w:val="auto"/>
          <w:sz w:val="28"/>
          <w:szCs w:val="28"/>
        </w:rPr>
      </w:pPr>
      <w:r w:rsidRPr="003260B1">
        <w:rPr>
          <w:rFonts w:ascii="Times New Roman" w:hAnsi="Times New Roman"/>
          <w:color w:val="auto"/>
          <w:sz w:val="28"/>
          <w:szCs w:val="28"/>
        </w:rPr>
        <w:t>2.2 Физические лица. Единый государственный реестр налогоплательщиков</w:t>
      </w:r>
    </w:p>
    <w:p w:rsidR="00AB53BA" w:rsidRPr="003260B1" w:rsidRDefault="00AB53BA" w:rsidP="003260B1">
      <w:pPr>
        <w:spacing w:line="360" w:lineRule="auto"/>
        <w:ind w:firstLine="709"/>
        <w:jc w:val="both"/>
        <w:rPr>
          <w:sz w:val="28"/>
          <w:szCs w:val="28"/>
        </w:rPr>
      </w:pPr>
    </w:p>
    <w:p w:rsidR="00AB53BA" w:rsidRDefault="00AB53BA" w:rsidP="003260B1">
      <w:pPr>
        <w:pStyle w:val="af2"/>
        <w:spacing w:after="0" w:line="360" w:lineRule="auto"/>
        <w:ind w:firstLine="709"/>
        <w:jc w:val="both"/>
        <w:rPr>
          <w:sz w:val="28"/>
          <w:szCs w:val="28"/>
        </w:rPr>
      </w:pPr>
      <w:r w:rsidRPr="003260B1">
        <w:rPr>
          <w:sz w:val="28"/>
          <w:szCs w:val="28"/>
        </w:rPr>
        <w:t>По состоянию на 01.01.2008 в налоговых органах Алтайского края и ИФНС России по Индустриальному району, согласно сведений, содержащихся в базах данных ЕГРН местного уровня, на налоговом учете состоит:</w:t>
      </w:r>
    </w:p>
    <w:p w:rsidR="00AB53BA" w:rsidRPr="003260B1" w:rsidRDefault="005D3327" w:rsidP="005D3327">
      <w:pPr>
        <w:pStyle w:val="af2"/>
        <w:spacing w:after="0" w:line="360" w:lineRule="auto"/>
        <w:ind w:firstLine="709"/>
        <w:jc w:val="both"/>
        <w:rPr>
          <w:sz w:val="28"/>
          <w:szCs w:val="28"/>
        </w:rPr>
      </w:pPr>
      <w:r>
        <w:rPr>
          <w:sz w:val="28"/>
          <w:szCs w:val="28"/>
        </w:rPr>
        <w:br w:type="page"/>
      </w:r>
      <w:r w:rsidR="009E73C9" w:rsidRPr="003260B1">
        <w:rPr>
          <w:sz w:val="28"/>
          <w:szCs w:val="28"/>
        </w:rPr>
        <w:t>Таблица 4 – Сведения по учету налогоплательщиков –</w:t>
      </w:r>
      <w:r w:rsidR="003260B1">
        <w:rPr>
          <w:sz w:val="28"/>
          <w:szCs w:val="28"/>
        </w:rPr>
        <w:t xml:space="preserve"> </w:t>
      </w:r>
      <w:r w:rsidR="009E73C9" w:rsidRPr="003260B1">
        <w:rPr>
          <w:sz w:val="28"/>
          <w:szCs w:val="28"/>
        </w:rPr>
        <w:t>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290"/>
        <w:gridCol w:w="2268"/>
        <w:gridCol w:w="1842"/>
        <w:gridCol w:w="1141"/>
        <w:gridCol w:w="1411"/>
      </w:tblGrid>
      <w:tr w:rsidR="00AB53BA" w:rsidRPr="00AC3DBD" w:rsidTr="00AC3DBD">
        <w:trPr>
          <w:trHeight w:val="1178"/>
        </w:trPr>
        <w:tc>
          <w:tcPr>
            <w:tcW w:w="1404" w:type="dxa"/>
            <w:shd w:val="clear" w:color="auto" w:fill="auto"/>
          </w:tcPr>
          <w:p w:rsidR="00AB53BA" w:rsidRPr="00AC3DBD" w:rsidRDefault="00AB53BA" w:rsidP="00AC3DBD">
            <w:pPr>
              <w:pStyle w:val="af2"/>
              <w:spacing w:after="0" w:line="360" w:lineRule="auto"/>
              <w:jc w:val="both"/>
              <w:rPr>
                <w:sz w:val="20"/>
                <w:szCs w:val="20"/>
              </w:rPr>
            </w:pPr>
          </w:p>
        </w:tc>
        <w:tc>
          <w:tcPr>
            <w:tcW w:w="1290"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Физические лица, имеющие ИНН</w:t>
            </w:r>
          </w:p>
        </w:tc>
        <w:tc>
          <w:tcPr>
            <w:tcW w:w="2268"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Индивидуальные предприниматели</w:t>
            </w:r>
          </w:p>
          <w:p w:rsidR="00AB53BA" w:rsidRPr="00AC3DBD" w:rsidRDefault="00AB53BA" w:rsidP="00AC3DBD">
            <w:pPr>
              <w:pStyle w:val="af2"/>
              <w:spacing w:after="0" w:line="360" w:lineRule="auto"/>
              <w:jc w:val="both"/>
              <w:rPr>
                <w:sz w:val="20"/>
                <w:szCs w:val="20"/>
              </w:rPr>
            </w:pPr>
            <w:r w:rsidRPr="00AC3DBD">
              <w:rPr>
                <w:sz w:val="20"/>
                <w:szCs w:val="20"/>
              </w:rPr>
              <w:t>(включая глав крестьянских хозяйств)</w:t>
            </w:r>
          </w:p>
        </w:tc>
        <w:tc>
          <w:tcPr>
            <w:tcW w:w="1842"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Нотариусы, осуществляющие</w:t>
            </w:r>
          </w:p>
          <w:p w:rsidR="00AB53BA" w:rsidRPr="00AC3DBD" w:rsidRDefault="00AB53BA" w:rsidP="00AC3DBD">
            <w:pPr>
              <w:pStyle w:val="af2"/>
              <w:spacing w:after="0" w:line="360" w:lineRule="auto"/>
              <w:jc w:val="both"/>
              <w:rPr>
                <w:sz w:val="20"/>
                <w:szCs w:val="20"/>
              </w:rPr>
            </w:pPr>
            <w:r w:rsidRPr="00AC3DBD">
              <w:rPr>
                <w:sz w:val="20"/>
                <w:szCs w:val="20"/>
              </w:rPr>
              <w:t>частную практику</w:t>
            </w:r>
          </w:p>
        </w:tc>
        <w:tc>
          <w:tcPr>
            <w:tcW w:w="1141"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Адвокаты</w:t>
            </w:r>
          </w:p>
        </w:tc>
        <w:tc>
          <w:tcPr>
            <w:tcW w:w="1411"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Собственник</w:t>
            </w:r>
          </w:p>
          <w:p w:rsidR="00AB53BA" w:rsidRPr="00AC3DBD" w:rsidRDefault="00AB53BA" w:rsidP="00AC3DBD">
            <w:pPr>
              <w:pStyle w:val="af2"/>
              <w:spacing w:after="0" w:line="360" w:lineRule="auto"/>
              <w:jc w:val="both"/>
              <w:rPr>
                <w:sz w:val="20"/>
                <w:szCs w:val="20"/>
              </w:rPr>
            </w:pPr>
            <w:r w:rsidRPr="00AC3DBD">
              <w:rPr>
                <w:sz w:val="20"/>
                <w:szCs w:val="20"/>
              </w:rPr>
              <w:t>имущества, владельцев земли</w:t>
            </w:r>
          </w:p>
        </w:tc>
      </w:tr>
      <w:tr w:rsidR="00AB53BA" w:rsidRPr="00AC3DBD" w:rsidTr="00AC3DBD">
        <w:tc>
          <w:tcPr>
            <w:tcW w:w="1404"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ИФНС России по Алт.краю</w:t>
            </w:r>
          </w:p>
        </w:tc>
        <w:tc>
          <w:tcPr>
            <w:tcW w:w="1290"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2277496</w:t>
            </w:r>
          </w:p>
        </w:tc>
        <w:tc>
          <w:tcPr>
            <w:tcW w:w="2268"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66985</w:t>
            </w:r>
          </w:p>
        </w:tc>
        <w:tc>
          <w:tcPr>
            <w:tcW w:w="1842"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137</w:t>
            </w:r>
          </w:p>
        </w:tc>
        <w:tc>
          <w:tcPr>
            <w:tcW w:w="1141"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498</w:t>
            </w:r>
          </w:p>
        </w:tc>
        <w:tc>
          <w:tcPr>
            <w:tcW w:w="1411"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652101</w:t>
            </w:r>
          </w:p>
        </w:tc>
      </w:tr>
      <w:tr w:rsidR="00AB53BA" w:rsidRPr="00AC3DBD" w:rsidTr="00AC3DBD">
        <w:tc>
          <w:tcPr>
            <w:tcW w:w="1404" w:type="dxa"/>
            <w:shd w:val="clear" w:color="auto" w:fill="auto"/>
          </w:tcPr>
          <w:p w:rsidR="00AB53BA" w:rsidRPr="00AC3DBD" w:rsidRDefault="00AB53BA" w:rsidP="00AC3DBD">
            <w:pPr>
              <w:pStyle w:val="af2"/>
              <w:spacing w:after="0" w:line="360" w:lineRule="auto"/>
              <w:jc w:val="both"/>
              <w:rPr>
                <w:sz w:val="20"/>
                <w:szCs w:val="20"/>
              </w:rPr>
            </w:pPr>
            <w:r w:rsidRPr="00AC3DBD">
              <w:rPr>
                <w:sz w:val="20"/>
                <w:szCs w:val="20"/>
              </w:rPr>
              <w:t>ИФНС России по Инд.району</w:t>
            </w:r>
          </w:p>
        </w:tc>
        <w:tc>
          <w:tcPr>
            <w:tcW w:w="1290"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140956</w:t>
            </w:r>
          </w:p>
        </w:tc>
        <w:tc>
          <w:tcPr>
            <w:tcW w:w="2268"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6421</w:t>
            </w:r>
          </w:p>
        </w:tc>
        <w:tc>
          <w:tcPr>
            <w:tcW w:w="1842"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9</w:t>
            </w:r>
          </w:p>
        </w:tc>
        <w:tc>
          <w:tcPr>
            <w:tcW w:w="1141"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52</w:t>
            </w:r>
          </w:p>
        </w:tc>
        <w:tc>
          <w:tcPr>
            <w:tcW w:w="1411" w:type="dxa"/>
            <w:shd w:val="clear" w:color="auto" w:fill="auto"/>
          </w:tcPr>
          <w:p w:rsidR="00AB53BA" w:rsidRPr="00AC3DBD" w:rsidRDefault="00AB53BA" w:rsidP="00AC3DBD">
            <w:pPr>
              <w:pStyle w:val="af2"/>
              <w:spacing w:after="0" w:line="360" w:lineRule="auto"/>
              <w:jc w:val="both"/>
              <w:rPr>
                <w:sz w:val="20"/>
                <w:szCs w:val="20"/>
              </w:rPr>
            </w:pPr>
          </w:p>
          <w:p w:rsidR="00AB53BA" w:rsidRPr="00AC3DBD" w:rsidRDefault="00AB53BA" w:rsidP="00AC3DBD">
            <w:pPr>
              <w:pStyle w:val="af2"/>
              <w:spacing w:after="0" w:line="360" w:lineRule="auto"/>
              <w:jc w:val="both"/>
              <w:rPr>
                <w:sz w:val="20"/>
                <w:szCs w:val="20"/>
              </w:rPr>
            </w:pPr>
            <w:r w:rsidRPr="00AC3DBD">
              <w:rPr>
                <w:sz w:val="20"/>
                <w:szCs w:val="20"/>
              </w:rPr>
              <w:t>50618</w:t>
            </w:r>
          </w:p>
        </w:tc>
      </w:tr>
    </w:tbl>
    <w:p w:rsidR="00AB53BA" w:rsidRPr="003260B1" w:rsidRDefault="00AB53BA" w:rsidP="003260B1">
      <w:pPr>
        <w:pStyle w:val="af2"/>
        <w:spacing w:after="0" w:line="360" w:lineRule="auto"/>
        <w:ind w:firstLine="709"/>
        <w:jc w:val="both"/>
        <w:rPr>
          <w:sz w:val="28"/>
          <w:szCs w:val="28"/>
        </w:rPr>
      </w:pPr>
    </w:p>
    <w:p w:rsidR="00AB53BA" w:rsidRPr="003260B1" w:rsidRDefault="00AB53BA" w:rsidP="003260B1">
      <w:pPr>
        <w:pStyle w:val="af2"/>
        <w:spacing w:after="0" w:line="360" w:lineRule="auto"/>
        <w:ind w:firstLine="709"/>
        <w:jc w:val="both"/>
        <w:rPr>
          <w:sz w:val="28"/>
          <w:szCs w:val="28"/>
        </w:rPr>
      </w:pPr>
      <w:r w:rsidRPr="003260B1">
        <w:rPr>
          <w:sz w:val="28"/>
          <w:szCs w:val="28"/>
        </w:rPr>
        <w:t>За 2007 год количество физических лиц, которым присвоен ИНН, увеличилось на 69293</w:t>
      </w:r>
      <w:r w:rsidR="005D3327">
        <w:rPr>
          <w:sz w:val="28"/>
          <w:szCs w:val="28"/>
        </w:rPr>
        <w:t xml:space="preserve"> </w:t>
      </w:r>
      <w:r w:rsidRPr="003260B1">
        <w:rPr>
          <w:sz w:val="28"/>
          <w:szCs w:val="28"/>
        </w:rPr>
        <w:t>по сравнению с общей численностью на 01.01.2007 (2208203), что обусловлено: первичным учетом новорожденных, существенным приростом собственников имущества, за счет прибывших мигрантов на территорию Алтайского края. Количество индивидуальных предпринимателей увеличилось на 5292 по сравнению с их численностью на 01.01.2007 (61693).</w:t>
      </w:r>
      <w:r w:rsidR="003260B1">
        <w:rPr>
          <w:sz w:val="28"/>
          <w:szCs w:val="28"/>
        </w:rPr>
        <w:t xml:space="preserve"> </w:t>
      </w:r>
      <w:r w:rsidRPr="003260B1">
        <w:rPr>
          <w:sz w:val="28"/>
          <w:szCs w:val="28"/>
        </w:rPr>
        <w:t>Прирост</w:t>
      </w:r>
      <w:r w:rsidR="003260B1">
        <w:rPr>
          <w:sz w:val="28"/>
          <w:szCs w:val="28"/>
        </w:rPr>
        <w:t xml:space="preserve"> </w:t>
      </w:r>
      <w:r w:rsidRPr="003260B1">
        <w:rPr>
          <w:sz w:val="28"/>
          <w:szCs w:val="28"/>
        </w:rPr>
        <w:t>физических лиц - собственников</w:t>
      </w:r>
      <w:r w:rsidR="003260B1">
        <w:rPr>
          <w:sz w:val="28"/>
          <w:szCs w:val="28"/>
        </w:rPr>
        <w:t xml:space="preserve"> </w:t>
      </w:r>
      <w:r w:rsidRPr="003260B1">
        <w:rPr>
          <w:sz w:val="28"/>
          <w:szCs w:val="28"/>
        </w:rPr>
        <w:t>имущества,</w:t>
      </w:r>
      <w:r w:rsidR="003260B1">
        <w:rPr>
          <w:sz w:val="28"/>
          <w:szCs w:val="28"/>
        </w:rPr>
        <w:t xml:space="preserve"> </w:t>
      </w:r>
      <w:r w:rsidRPr="003260B1">
        <w:rPr>
          <w:sz w:val="28"/>
          <w:szCs w:val="28"/>
        </w:rPr>
        <w:t>владельцев земли, плательщиков налога на имущество, состоящих на учете по месту жительства за 2007 год составил 122382.</w:t>
      </w:r>
    </w:p>
    <w:p w:rsidR="00AB53BA" w:rsidRPr="003260B1" w:rsidRDefault="00AB53BA" w:rsidP="003260B1">
      <w:pPr>
        <w:pStyle w:val="af2"/>
        <w:spacing w:after="0" w:line="360" w:lineRule="auto"/>
        <w:ind w:firstLine="709"/>
        <w:jc w:val="both"/>
        <w:rPr>
          <w:sz w:val="28"/>
          <w:szCs w:val="28"/>
        </w:rPr>
      </w:pPr>
      <w:r w:rsidRPr="003260B1">
        <w:rPr>
          <w:sz w:val="28"/>
          <w:szCs w:val="28"/>
        </w:rPr>
        <w:t>За 2007 год налоговыми органами края проведено 267270 учетных действия по месту жительства и нахождения имущества в отношении 213931 физических лиц, проведены 76237 учетных действия по снятию с учета за данный период 55684 налогоплательщиков. На 01.01.2008 в налоговых органах края состоит на учете 1550 индивидуальных предпринимателей налогоплательщиков ЕНВД по месту осуществления деятельности, за 2007 год осуществлен учет 600, снято с учета 122.</w:t>
      </w:r>
    </w:p>
    <w:p w:rsidR="00AB53BA" w:rsidRPr="003260B1" w:rsidRDefault="00AB53BA" w:rsidP="003260B1">
      <w:pPr>
        <w:pStyle w:val="af2"/>
        <w:spacing w:after="0" w:line="360" w:lineRule="auto"/>
        <w:ind w:firstLine="709"/>
        <w:jc w:val="both"/>
        <w:rPr>
          <w:sz w:val="28"/>
          <w:szCs w:val="28"/>
        </w:rPr>
      </w:pPr>
      <w:r w:rsidRPr="003260B1">
        <w:rPr>
          <w:sz w:val="28"/>
          <w:szCs w:val="28"/>
        </w:rPr>
        <w:t>В 3-м квартале 2007 по заданию ФНС России от 18.06.2007 № СК-6-09/479@ и на основании сведений Алтайкрайстата о количестве родившихся в 2006-</w:t>
      </w:r>
      <w:smartTag w:uri="urn:schemas-microsoft-com:office:smarttags" w:element="metricconverter">
        <w:smartTagPr>
          <w:attr w:name="ProductID" w:val="2007 г"/>
        </w:smartTagPr>
        <w:r w:rsidRPr="003260B1">
          <w:rPr>
            <w:sz w:val="28"/>
            <w:szCs w:val="28"/>
          </w:rPr>
          <w:t>2007 г</w:t>
        </w:r>
      </w:smartTag>
      <w:r w:rsidRPr="003260B1">
        <w:rPr>
          <w:sz w:val="28"/>
          <w:szCs w:val="28"/>
        </w:rPr>
        <w:t>.г., направленных письмом Управления от 04.07.2007 №10-22/07948@, проведены мероприятия по устранению расхождений между учетом сведений о родившихся, содержащихся в ЕГРН, с данными государственной статистики за эти периоды.</w:t>
      </w:r>
    </w:p>
    <w:p w:rsidR="00AB53BA" w:rsidRPr="003260B1" w:rsidRDefault="00AB53BA" w:rsidP="003260B1">
      <w:pPr>
        <w:pStyle w:val="af2"/>
        <w:spacing w:after="0" w:line="360" w:lineRule="auto"/>
        <w:ind w:firstLine="709"/>
        <w:jc w:val="both"/>
        <w:rPr>
          <w:sz w:val="28"/>
          <w:szCs w:val="28"/>
        </w:rPr>
      </w:pPr>
      <w:r w:rsidRPr="003260B1">
        <w:rPr>
          <w:sz w:val="28"/>
          <w:szCs w:val="28"/>
        </w:rPr>
        <w:t>В связи с вступлением в силу Закона Алтайского края от 29.12.2006 №145-ЗС в 2007 году увеличилось количество нотариальных округов и соответственно численность должностей нотариусов в нотариальных округах, со 130 до 139 (2 вакансии).</w:t>
      </w:r>
    </w:p>
    <w:p w:rsidR="00AB53BA" w:rsidRPr="003260B1" w:rsidRDefault="00AB53BA" w:rsidP="003260B1">
      <w:pPr>
        <w:pStyle w:val="af2"/>
        <w:spacing w:after="0" w:line="360" w:lineRule="auto"/>
        <w:ind w:firstLine="709"/>
        <w:jc w:val="both"/>
        <w:rPr>
          <w:sz w:val="28"/>
          <w:szCs w:val="28"/>
        </w:rPr>
      </w:pPr>
      <w:r w:rsidRPr="003260B1">
        <w:rPr>
          <w:sz w:val="28"/>
          <w:szCs w:val="28"/>
        </w:rPr>
        <w:t>В 2007 году количество сведений об адвокатах в ЕГРН увеличилось на 324, в связи с предоставлением некоммерческой организацией Адвокатская палата Алтайского края, по письму Управления от 10.04.2007 №</w:t>
      </w:r>
      <w:r w:rsidRPr="003260B1">
        <w:rPr>
          <w:snapToGrid w:val="0"/>
          <w:sz w:val="28"/>
          <w:szCs w:val="28"/>
        </w:rPr>
        <w:t>10-25/03987</w:t>
      </w:r>
      <w:r w:rsidRPr="003260B1">
        <w:rPr>
          <w:sz w:val="28"/>
          <w:szCs w:val="28"/>
        </w:rPr>
        <w:t>, сведений об адвокатах и избранной ими форме участия в адвокатских образованиях, прошедших процедуру сохранения статуса адвоката на основании Закона от 31.05.2002 №63-ФЗ «Об адвокатской деятельности и адвокатуре в Российской Федерации», до вступления в силу Федерального закона от 23.12.2003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согласно которому у Адвокатской палаты появилась обязанность предоставлять сведения об адвокатах принятых в члены адвокатской палаты с 01.01.2004.</w:t>
      </w:r>
    </w:p>
    <w:p w:rsidR="00AB53BA" w:rsidRPr="003260B1" w:rsidRDefault="00AB53BA" w:rsidP="003260B1">
      <w:pPr>
        <w:pStyle w:val="af2"/>
        <w:spacing w:after="0" w:line="360" w:lineRule="auto"/>
        <w:ind w:firstLine="709"/>
        <w:jc w:val="both"/>
        <w:rPr>
          <w:sz w:val="28"/>
          <w:szCs w:val="28"/>
        </w:rPr>
      </w:pPr>
      <w:r w:rsidRPr="003260B1">
        <w:rPr>
          <w:sz w:val="28"/>
          <w:szCs w:val="28"/>
        </w:rPr>
        <w:t>Проведена работа по признанию ИНН недействительным, если физическому лицу было присвоено более одного ИНН, в результате достигнуто значительное снижение количества с 13316 ИНН на 01.12.2006 до 1021 по состоянию на 01.09.2007. Вместе с тем, за 3-й квартал в инспекциях вновь присвоили физическим лицам 464 ИНН, с уже присвоенным ИНН. Отдел обработки данных и информатизации провел анализ и направил список оставшихся физических лиц, у которых присвоено более одного ИНН, для завершения работы в срок до 01.11.2007.</w:t>
      </w:r>
    </w:p>
    <w:p w:rsidR="00AB53BA" w:rsidRPr="003260B1" w:rsidRDefault="00AB53BA" w:rsidP="003260B1">
      <w:pPr>
        <w:spacing w:line="360" w:lineRule="auto"/>
        <w:ind w:firstLine="709"/>
        <w:jc w:val="both"/>
        <w:rPr>
          <w:sz w:val="28"/>
          <w:szCs w:val="28"/>
        </w:rPr>
      </w:pPr>
      <w:r w:rsidRPr="003260B1">
        <w:rPr>
          <w:sz w:val="28"/>
          <w:szCs w:val="28"/>
        </w:rPr>
        <w:t>По состоянию на 01.01.2008 в региональной базе ЕГРН содержится информация:</w:t>
      </w:r>
    </w:p>
    <w:p w:rsidR="00AB53BA" w:rsidRPr="003260B1" w:rsidRDefault="00AB53BA" w:rsidP="003260B1">
      <w:pPr>
        <w:numPr>
          <w:ilvl w:val="0"/>
          <w:numId w:val="16"/>
        </w:numPr>
        <w:tabs>
          <w:tab w:val="clear" w:pos="1390"/>
        </w:tabs>
        <w:spacing w:line="360" w:lineRule="auto"/>
        <w:ind w:left="0"/>
        <w:jc w:val="both"/>
        <w:rPr>
          <w:sz w:val="28"/>
          <w:szCs w:val="28"/>
        </w:rPr>
      </w:pPr>
      <w:r w:rsidRPr="003260B1">
        <w:rPr>
          <w:sz w:val="28"/>
          <w:szCs w:val="28"/>
        </w:rPr>
        <w:t xml:space="preserve">о 2234711 физических лицах (98,1%) в сравнении с информацией местного уровня, </w:t>
      </w:r>
    </w:p>
    <w:p w:rsidR="00AB53BA" w:rsidRPr="003260B1" w:rsidRDefault="00AB53BA" w:rsidP="003260B1">
      <w:pPr>
        <w:numPr>
          <w:ilvl w:val="0"/>
          <w:numId w:val="16"/>
        </w:numPr>
        <w:tabs>
          <w:tab w:val="clear" w:pos="1390"/>
        </w:tabs>
        <w:spacing w:line="360" w:lineRule="auto"/>
        <w:ind w:left="0"/>
        <w:jc w:val="both"/>
        <w:rPr>
          <w:sz w:val="28"/>
          <w:szCs w:val="28"/>
        </w:rPr>
      </w:pPr>
      <w:r w:rsidRPr="003260B1">
        <w:rPr>
          <w:sz w:val="28"/>
          <w:szCs w:val="28"/>
        </w:rPr>
        <w:t>о 71133 индивидуальных предпринимателях (102%) в сравнении с информацией местного уровня.</w:t>
      </w:r>
    </w:p>
    <w:p w:rsidR="00AB53BA" w:rsidRPr="003260B1" w:rsidRDefault="00AB53BA" w:rsidP="003260B1">
      <w:pPr>
        <w:pStyle w:val="af2"/>
        <w:spacing w:after="0" w:line="360" w:lineRule="auto"/>
        <w:ind w:firstLine="709"/>
        <w:jc w:val="both"/>
        <w:rPr>
          <w:sz w:val="28"/>
          <w:szCs w:val="28"/>
        </w:rPr>
      </w:pPr>
      <w:r w:rsidRPr="003260B1">
        <w:rPr>
          <w:sz w:val="28"/>
          <w:szCs w:val="28"/>
        </w:rPr>
        <w:t>На постоянной основе проводится работа по исправлению ошибок и замечаний в реестрах налогоплательщиках ЕГРН местного уровня. Ежемесячно отдел обработки данных и информатизации осуществляет прием сведений в ЕГРН регионального уровня, с применением автоматизированного формально-логического контроля поступившей информации. После приема сведений в инспекции направляются протоколы по не принятым документам для исправления ошибок и замечаний. Причинами возникновения ошибок являются - некорректный ввод данных, как ручным, так и автоматизированным способами; не используется автоматизированный контроль введенных сведений на выявление рассогласований; при поднятии очередной версии системы ЭОД нередко происходит неконтролируемое искажение или исчезновение информации из-за ошибок разработчиков, что не позволяет сформировать базу данных физических лиц на региональном уровне в полном объеме.</w:t>
      </w:r>
    </w:p>
    <w:p w:rsidR="00AB53BA" w:rsidRPr="003260B1" w:rsidRDefault="00AB53BA" w:rsidP="003260B1">
      <w:pPr>
        <w:pStyle w:val="af2"/>
        <w:spacing w:after="0" w:line="360" w:lineRule="auto"/>
        <w:ind w:firstLine="709"/>
        <w:jc w:val="both"/>
        <w:rPr>
          <w:sz w:val="28"/>
          <w:szCs w:val="28"/>
        </w:rPr>
      </w:pPr>
      <w:r w:rsidRPr="003260B1">
        <w:rPr>
          <w:sz w:val="28"/>
          <w:szCs w:val="28"/>
        </w:rPr>
        <w:t xml:space="preserve">В результате анализа по работе со сведениями на имущество физических лиц установлено, что в нарушение Приказа МНС России от 28.11.2000 № БГ-3-14/410 Межрайонная ИФНС России по крупнейшим налогоплательщикам Алтайского края принимала сведения по имуществу г. Барнаула от Росрегистрации в файлах формата </w:t>
      </w:r>
      <w:r w:rsidRPr="003260B1">
        <w:rPr>
          <w:sz w:val="28"/>
          <w:szCs w:val="28"/>
          <w:lang w:val="en-US"/>
        </w:rPr>
        <w:t>DBF</w:t>
      </w:r>
      <w:r w:rsidRPr="003260B1">
        <w:rPr>
          <w:sz w:val="28"/>
          <w:szCs w:val="28"/>
        </w:rPr>
        <w:t xml:space="preserve"> и направляла их в инспекции г. Барнаула (письмо Управления от 11.04.2007 №10-22/0408@).</w:t>
      </w:r>
      <w:r w:rsidR="003260B1">
        <w:rPr>
          <w:sz w:val="28"/>
          <w:szCs w:val="28"/>
        </w:rPr>
        <w:t xml:space="preserve"> </w:t>
      </w:r>
      <w:r w:rsidRPr="003260B1">
        <w:rPr>
          <w:sz w:val="28"/>
          <w:szCs w:val="28"/>
        </w:rPr>
        <w:t>Из-за не соответствия структуры и формата файлов в инспекциях г. Барнаула возникали проблемы в приеме и обработке сведений в системе ЭОД:</w:t>
      </w:r>
    </w:p>
    <w:p w:rsidR="00AB53BA" w:rsidRPr="003260B1" w:rsidRDefault="00AB53BA" w:rsidP="003260B1">
      <w:pPr>
        <w:numPr>
          <w:ilvl w:val="0"/>
          <w:numId w:val="15"/>
        </w:numPr>
        <w:tabs>
          <w:tab w:val="clear" w:pos="1440"/>
        </w:tabs>
        <w:spacing w:line="360" w:lineRule="auto"/>
        <w:ind w:left="0" w:firstLine="709"/>
        <w:jc w:val="both"/>
        <w:rPr>
          <w:sz w:val="28"/>
          <w:szCs w:val="28"/>
        </w:rPr>
      </w:pPr>
      <w:r w:rsidRPr="003260B1">
        <w:rPr>
          <w:sz w:val="28"/>
          <w:szCs w:val="28"/>
        </w:rPr>
        <w:t>часть сведений не подлежало идентификации;</w:t>
      </w:r>
    </w:p>
    <w:p w:rsidR="00AB53BA" w:rsidRPr="003260B1" w:rsidRDefault="00AB53BA" w:rsidP="003260B1">
      <w:pPr>
        <w:numPr>
          <w:ilvl w:val="0"/>
          <w:numId w:val="15"/>
        </w:numPr>
        <w:tabs>
          <w:tab w:val="clear" w:pos="1440"/>
        </w:tabs>
        <w:spacing w:line="360" w:lineRule="auto"/>
        <w:ind w:left="0" w:firstLine="709"/>
        <w:jc w:val="both"/>
        <w:rPr>
          <w:sz w:val="28"/>
          <w:szCs w:val="28"/>
        </w:rPr>
      </w:pPr>
      <w:r w:rsidRPr="003260B1">
        <w:rPr>
          <w:bCs/>
          <w:sz w:val="28"/>
          <w:szCs w:val="28"/>
        </w:rPr>
        <w:t>сведения на один и тот же объект поступали несколько раз, что приводило к задвоению объектов;</w:t>
      </w:r>
    </w:p>
    <w:p w:rsidR="00AB53BA" w:rsidRPr="003260B1" w:rsidRDefault="00AB53BA" w:rsidP="003260B1">
      <w:pPr>
        <w:numPr>
          <w:ilvl w:val="0"/>
          <w:numId w:val="15"/>
        </w:numPr>
        <w:tabs>
          <w:tab w:val="clear" w:pos="1440"/>
        </w:tabs>
        <w:spacing w:line="360" w:lineRule="auto"/>
        <w:ind w:left="0" w:firstLine="709"/>
        <w:jc w:val="both"/>
        <w:rPr>
          <w:sz w:val="28"/>
          <w:szCs w:val="28"/>
        </w:rPr>
      </w:pPr>
      <w:r w:rsidRPr="003260B1">
        <w:rPr>
          <w:sz w:val="28"/>
          <w:szCs w:val="28"/>
        </w:rPr>
        <w:t>в процессе приема возникали трудности с идентификацией адресов;</w:t>
      </w:r>
    </w:p>
    <w:p w:rsidR="00AB53BA" w:rsidRPr="003260B1" w:rsidRDefault="00AB53BA" w:rsidP="003260B1">
      <w:pPr>
        <w:numPr>
          <w:ilvl w:val="0"/>
          <w:numId w:val="15"/>
        </w:numPr>
        <w:tabs>
          <w:tab w:val="clear" w:pos="1440"/>
        </w:tabs>
        <w:spacing w:line="360" w:lineRule="auto"/>
        <w:ind w:left="0" w:firstLine="709"/>
        <w:jc w:val="both"/>
        <w:rPr>
          <w:sz w:val="28"/>
          <w:szCs w:val="28"/>
        </w:rPr>
      </w:pPr>
      <w:r w:rsidRPr="003260B1">
        <w:rPr>
          <w:sz w:val="28"/>
          <w:szCs w:val="28"/>
        </w:rPr>
        <w:t>протоколы приема, в которых содержались ошибки, обнаруженные в ходе обработки файла</w:t>
      </w:r>
      <w:r w:rsidR="003260B1">
        <w:rPr>
          <w:sz w:val="28"/>
          <w:szCs w:val="28"/>
        </w:rPr>
        <w:t xml:space="preserve"> </w:t>
      </w:r>
      <w:r w:rsidRPr="003260B1">
        <w:rPr>
          <w:snapToGrid w:val="0"/>
          <w:sz w:val="28"/>
          <w:szCs w:val="28"/>
        </w:rPr>
        <w:t xml:space="preserve">направлялись в </w:t>
      </w:r>
      <w:r w:rsidRPr="003260B1">
        <w:rPr>
          <w:sz w:val="28"/>
          <w:szCs w:val="28"/>
        </w:rPr>
        <w:t>Межрайонную ИФНС России по крупнейшим налогоплательщикам Алтайского края, но из-за различия в структуре и формате исправленные сообщения от Росрегистрации не поступали.</w:t>
      </w:r>
    </w:p>
    <w:p w:rsidR="00AB53BA" w:rsidRPr="003260B1" w:rsidRDefault="00AB53BA" w:rsidP="003260B1">
      <w:pPr>
        <w:pStyle w:val="af2"/>
        <w:spacing w:after="0" w:line="360" w:lineRule="auto"/>
        <w:ind w:firstLine="709"/>
        <w:jc w:val="both"/>
        <w:rPr>
          <w:sz w:val="28"/>
          <w:szCs w:val="28"/>
        </w:rPr>
      </w:pPr>
      <w:r w:rsidRPr="003260B1">
        <w:rPr>
          <w:sz w:val="28"/>
          <w:szCs w:val="28"/>
        </w:rPr>
        <w:t>С 01.07.2007 исключена возможность подобных нарушений, т.к. Управление Федеральной регистрационной службы по Алтайскому краю передает сведения о зарегистрированных правах на недвижимое имущество в налоговые органы по месту нахождения недвижимого имущества, в том числе</w:t>
      </w:r>
      <w:r w:rsidR="003260B1">
        <w:rPr>
          <w:sz w:val="28"/>
          <w:szCs w:val="28"/>
        </w:rPr>
        <w:t xml:space="preserve"> </w:t>
      </w:r>
      <w:r w:rsidRPr="003260B1">
        <w:rPr>
          <w:sz w:val="28"/>
          <w:szCs w:val="28"/>
        </w:rPr>
        <w:t>по г. Барнаулу в разрезе районов. Кроме этого в октябре 2007 получена база данных в электронном виде о государственной регистрации прав на недвижимое имущество и сделок с ним и об их владельцах за период с 01.09.1998 по 01.07.2007 по имуществу, расположенному на территории г. Барнаула, которая передана в инспекции города для проведения контрольных мероприятий.</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В настоящее время появилась возможность исправить ситуацию по г. Барнаулу.</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Согласно приказу Федеральной регистрационной службы №219 и Федеральной налоговой службы РФ №ММ-3-13/556@ от 01.10.2007 утвержден Порядок предоставления сведений о зарегистрированных правах на объекты недвижимого имущества, за исключением земельных участков из Федеральной регистрационной службы в Федеральную налоговую службу.</w:t>
      </w:r>
    </w:p>
    <w:p w:rsidR="00AB53BA" w:rsidRPr="003260B1" w:rsidRDefault="00AB53BA" w:rsidP="003260B1">
      <w:pPr>
        <w:pStyle w:val="ConsPlusNormal"/>
        <w:widowControl/>
        <w:spacing w:line="360" w:lineRule="auto"/>
        <w:ind w:firstLine="709"/>
        <w:jc w:val="both"/>
        <w:rPr>
          <w:rFonts w:ascii="Times New Roman" w:hAnsi="Times New Roman" w:cs="Times New Roman"/>
          <w:sz w:val="28"/>
          <w:szCs w:val="28"/>
        </w:rPr>
      </w:pPr>
      <w:r w:rsidRPr="003260B1">
        <w:rPr>
          <w:rFonts w:ascii="Times New Roman" w:hAnsi="Times New Roman" w:cs="Times New Roman"/>
          <w:sz w:val="28"/>
          <w:szCs w:val="28"/>
        </w:rPr>
        <w:t>В установленном Порядке Управление Федеральной регистрационной службы по Алтайскому краю (Далее – Росрегистрация) предоставит все сведения, содержащиеся в Едином государственном реестре прав на недвижимое имущество и сделок с ним по состоянию на 01.01.2008 при первичной передаче информации до 15.02.2008 в Управление ФНС России по Алтайскому краю.</w:t>
      </w:r>
    </w:p>
    <w:p w:rsidR="00AB53BA" w:rsidRPr="003260B1" w:rsidRDefault="00AB53BA" w:rsidP="003260B1">
      <w:pPr>
        <w:spacing w:line="360" w:lineRule="auto"/>
        <w:ind w:firstLine="709"/>
        <w:jc w:val="both"/>
        <w:rPr>
          <w:sz w:val="28"/>
          <w:szCs w:val="28"/>
        </w:rPr>
      </w:pPr>
      <w:r w:rsidRPr="003260B1">
        <w:rPr>
          <w:sz w:val="28"/>
          <w:szCs w:val="28"/>
        </w:rPr>
        <w:t>Инспекциям края, в том числе г. Барнаула необходимо будет провести сверку недвижимого имущества, в разрезе своего района используя БД Росрегистрации Алтайского края.</w:t>
      </w:r>
    </w:p>
    <w:p w:rsidR="00AB53BA" w:rsidRPr="003260B1" w:rsidRDefault="00AB53BA" w:rsidP="003260B1">
      <w:pPr>
        <w:spacing w:line="360" w:lineRule="auto"/>
        <w:ind w:firstLine="709"/>
        <w:jc w:val="both"/>
        <w:rPr>
          <w:sz w:val="28"/>
          <w:szCs w:val="28"/>
        </w:rPr>
      </w:pPr>
    </w:p>
    <w:p w:rsidR="00AB53BA" w:rsidRPr="003260B1" w:rsidRDefault="004B7E01" w:rsidP="003260B1">
      <w:pPr>
        <w:spacing w:line="360" w:lineRule="auto"/>
        <w:ind w:firstLine="709"/>
        <w:jc w:val="center"/>
        <w:rPr>
          <w:b/>
          <w:sz w:val="28"/>
          <w:szCs w:val="28"/>
        </w:rPr>
      </w:pPr>
      <w:r w:rsidRPr="003260B1">
        <w:rPr>
          <w:b/>
          <w:sz w:val="28"/>
          <w:szCs w:val="28"/>
        </w:rPr>
        <w:t xml:space="preserve">2.3 </w:t>
      </w:r>
      <w:r w:rsidR="009E73C9" w:rsidRPr="003260B1">
        <w:rPr>
          <w:b/>
          <w:sz w:val="28"/>
          <w:szCs w:val="28"/>
        </w:rPr>
        <w:t>Единый государственный реестр индивидуальных предпринимателей</w:t>
      </w:r>
      <w:r w:rsidR="003260B1">
        <w:rPr>
          <w:b/>
          <w:sz w:val="28"/>
          <w:szCs w:val="28"/>
        </w:rPr>
        <w:t>.</w:t>
      </w:r>
      <w:r w:rsidR="009E73C9" w:rsidRPr="003260B1">
        <w:rPr>
          <w:b/>
          <w:sz w:val="28"/>
          <w:szCs w:val="28"/>
        </w:rPr>
        <w:t xml:space="preserve"> ЕГРИП</w:t>
      </w:r>
    </w:p>
    <w:p w:rsidR="00AB53BA" w:rsidRPr="003260B1" w:rsidRDefault="00AB53BA" w:rsidP="003260B1">
      <w:pPr>
        <w:spacing w:line="360" w:lineRule="auto"/>
        <w:ind w:firstLine="709"/>
        <w:jc w:val="both"/>
        <w:rPr>
          <w:sz w:val="28"/>
          <w:szCs w:val="28"/>
        </w:rPr>
      </w:pPr>
    </w:p>
    <w:p w:rsidR="00AB53BA" w:rsidRPr="003260B1" w:rsidRDefault="00AB53BA" w:rsidP="003260B1">
      <w:pPr>
        <w:spacing w:line="360" w:lineRule="auto"/>
        <w:ind w:firstLine="709"/>
        <w:jc w:val="both"/>
        <w:rPr>
          <w:sz w:val="28"/>
          <w:szCs w:val="28"/>
        </w:rPr>
      </w:pPr>
      <w:r w:rsidRPr="003260B1">
        <w:rPr>
          <w:sz w:val="28"/>
          <w:szCs w:val="28"/>
        </w:rPr>
        <w:t>За период с 01.01.2007 г. по 01.01.2008г. по сведениям региональной базы данных Единого государственного реестра индивидуальных предпринимателей (РБД ЕГРИП) внесено сведений регистрирующими (налоговыми) органами края:</w:t>
      </w:r>
    </w:p>
    <w:p w:rsidR="00AB53BA" w:rsidRPr="003260B1" w:rsidRDefault="00AB53BA" w:rsidP="003260B1">
      <w:pPr>
        <w:spacing w:line="360" w:lineRule="auto"/>
        <w:ind w:firstLine="709"/>
        <w:jc w:val="both"/>
        <w:rPr>
          <w:sz w:val="28"/>
          <w:szCs w:val="28"/>
        </w:rPr>
      </w:pPr>
      <w:r w:rsidRPr="003260B1">
        <w:rPr>
          <w:sz w:val="28"/>
          <w:szCs w:val="28"/>
        </w:rPr>
        <w:t>-12032 о регистрации физических лиц в качестве индивидуальных предпринимателей и созданных</w:t>
      </w:r>
      <w:r w:rsidR="003260B1">
        <w:rPr>
          <w:sz w:val="28"/>
          <w:szCs w:val="28"/>
        </w:rPr>
        <w:t xml:space="preserve"> </w:t>
      </w:r>
      <w:r w:rsidRPr="003260B1">
        <w:rPr>
          <w:sz w:val="28"/>
          <w:szCs w:val="28"/>
        </w:rPr>
        <w:t>крестьянских (фермерских) хозяйств. За</w:t>
      </w:r>
      <w:r w:rsidR="003260B1">
        <w:rPr>
          <w:sz w:val="28"/>
          <w:szCs w:val="28"/>
        </w:rPr>
        <w:t xml:space="preserve"> </w:t>
      </w:r>
      <w:r w:rsidRPr="003260B1">
        <w:rPr>
          <w:sz w:val="28"/>
          <w:szCs w:val="28"/>
        </w:rPr>
        <w:t>2006 год</w:t>
      </w:r>
      <w:r w:rsidR="003260B1">
        <w:rPr>
          <w:sz w:val="28"/>
          <w:szCs w:val="28"/>
        </w:rPr>
        <w:t xml:space="preserve"> </w:t>
      </w:r>
      <w:r w:rsidRPr="003260B1">
        <w:rPr>
          <w:sz w:val="28"/>
          <w:szCs w:val="28"/>
        </w:rPr>
        <w:t>внесено - 11196</w:t>
      </w:r>
      <w:r w:rsidR="003260B1">
        <w:rPr>
          <w:sz w:val="28"/>
          <w:szCs w:val="28"/>
        </w:rPr>
        <w:t xml:space="preserve"> </w:t>
      </w:r>
      <w:r w:rsidRPr="003260B1">
        <w:rPr>
          <w:sz w:val="28"/>
          <w:szCs w:val="28"/>
        </w:rPr>
        <w:t>сведений, увеличение на 836.</w:t>
      </w:r>
    </w:p>
    <w:p w:rsidR="00AB53BA" w:rsidRPr="003260B1" w:rsidRDefault="00AB53BA" w:rsidP="003260B1">
      <w:pPr>
        <w:spacing w:line="360" w:lineRule="auto"/>
        <w:ind w:firstLine="709"/>
        <w:jc w:val="both"/>
        <w:rPr>
          <w:sz w:val="28"/>
          <w:szCs w:val="28"/>
        </w:rPr>
      </w:pPr>
      <w:r w:rsidRPr="003260B1">
        <w:rPr>
          <w:sz w:val="28"/>
          <w:szCs w:val="28"/>
        </w:rPr>
        <w:t>-6757 записей о внесении изменений сведений об индивидуальном предпринимателе и КФХ, в 2006 – 4536, увеличение на 2221.</w:t>
      </w:r>
    </w:p>
    <w:p w:rsidR="00AB53BA" w:rsidRPr="003260B1" w:rsidRDefault="00AB53BA" w:rsidP="003260B1">
      <w:pPr>
        <w:spacing w:line="360" w:lineRule="auto"/>
        <w:ind w:firstLine="709"/>
        <w:jc w:val="both"/>
        <w:rPr>
          <w:sz w:val="28"/>
          <w:szCs w:val="28"/>
        </w:rPr>
      </w:pPr>
      <w:r w:rsidRPr="003260B1">
        <w:rPr>
          <w:sz w:val="28"/>
          <w:szCs w:val="28"/>
        </w:rPr>
        <w:t>-5884 записей о прекращении деятельности в качестве индивидуальных предпринимателей и КФХ, в 2006 - 7027, уменьшение на 1143.</w:t>
      </w:r>
    </w:p>
    <w:p w:rsidR="00AB53BA" w:rsidRPr="003260B1" w:rsidRDefault="00AB53BA" w:rsidP="003260B1">
      <w:pPr>
        <w:spacing w:line="360" w:lineRule="auto"/>
        <w:ind w:firstLine="709"/>
        <w:jc w:val="both"/>
        <w:rPr>
          <w:sz w:val="28"/>
          <w:szCs w:val="28"/>
        </w:rPr>
      </w:pPr>
      <w:r w:rsidRPr="003260B1">
        <w:rPr>
          <w:sz w:val="28"/>
          <w:szCs w:val="28"/>
        </w:rPr>
        <w:t>В 2007 в соответствии с приказом ФНС России от 20.06.2007 ММ-3-13/377@</w:t>
      </w:r>
      <w:r w:rsidR="003260B1">
        <w:rPr>
          <w:sz w:val="28"/>
          <w:szCs w:val="28"/>
        </w:rPr>
        <w:t xml:space="preserve"> </w:t>
      </w:r>
      <w:r w:rsidRPr="003260B1">
        <w:rPr>
          <w:sz w:val="28"/>
          <w:szCs w:val="28"/>
        </w:rPr>
        <w:t>«Об организации работ по внедрению в</w:t>
      </w:r>
      <w:r w:rsidR="003260B1">
        <w:rPr>
          <w:sz w:val="28"/>
          <w:szCs w:val="28"/>
        </w:rPr>
        <w:t xml:space="preserve"> </w:t>
      </w:r>
      <w:r w:rsidRPr="003260B1">
        <w:rPr>
          <w:sz w:val="28"/>
          <w:szCs w:val="28"/>
        </w:rPr>
        <w:t xml:space="preserve">2007году программного обеспечения, разработанного в рамках проекта «Совершенствование Единого государственного реестра налогоплательщиков» осуществлен 10.09.2007 перенос информации из АИС «Регистрация» ЕГРИП в систему ЭОД. </w:t>
      </w:r>
    </w:p>
    <w:p w:rsidR="00AB53BA" w:rsidRPr="003260B1" w:rsidRDefault="00AB53BA" w:rsidP="003260B1">
      <w:pPr>
        <w:spacing w:line="360" w:lineRule="auto"/>
        <w:ind w:firstLine="709"/>
        <w:jc w:val="both"/>
        <w:rPr>
          <w:sz w:val="28"/>
          <w:szCs w:val="28"/>
        </w:rPr>
      </w:pPr>
      <w:r w:rsidRPr="003260B1">
        <w:rPr>
          <w:sz w:val="28"/>
          <w:szCs w:val="28"/>
        </w:rPr>
        <w:t>В целях проведения комплекса мероприятий по внедрению в промышленную эксплуатацию программного обеспечения, разработанного в рамках проекта «Совершенствование Единого государственного реестра налогоплательщиков» (далее - ПО «ЕГР») инспекциями края была проведена подготовка БД ЕГРИП местного уровня по исправлению ошибок</w:t>
      </w:r>
      <w:r w:rsidR="003260B1">
        <w:rPr>
          <w:sz w:val="28"/>
          <w:szCs w:val="28"/>
        </w:rPr>
        <w:t xml:space="preserve"> </w:t>
      </w:r>
      <w:r w:rsidRPr="003260B1">
        <w:rPr>
          <w:sz w:val="28"/>
          <w:szCs w:val="28"/>
        </w:rPr>
        <w:t xml:space="preserve">для проведения конвертации. </w:t>
      </w:r>
    </w:p>
    <w:p w:rsidR="00AB53BA" w:rsidRPr="003260B1" w:rsidRDefault="00AB53BA" w:rsidP="003260B1">
      <w:pPr>
        <w:spacing w:line="360" w:lineRule="auto"/>
        <w:ind w:firstLine="709"/>
        <w:jc w:val="both"/>
        <w:rPr>
          <w:sz w:val="28"/>
          <w:szCs w:val="28"/>
        </w:rPr>
      </w:pPr>
      <w:r w:rsidRPr="003260B1">
        <w:rPr>
          <w:sz w:val="28"/>
          <w:szCs w:val="28"/>
        </w:rPr>
        <w:t>В результате сравнительного анализа БД ЕГРИП местного и регионального уровней о количестве индивидуальных предпринимателей и записях внесенных в ЕГРИП до и после конвертации установлено следующее.</w:t>
      </w:r>
    </w:p>
    <w:p w:rsidR="00AB53BA" w:rsidRPr="003260B1" w:rsidRDefault="00AB53BA" w:rsidP="003260B1">
      <w:pPr>
        <w:spacing w:line="360" w:lineRule="auto"/>
        <w:ind w:firstLine="709"/>
        <w:jc w:val="both"/>
        <w:rPr>
          <w:sz w:val="28"/>
          <w:szCs w:val="28"/>
        </w:rPr>
      </w:pPr>
      <w:r w:rsidRPr="003260B1">
        <w:rPr>
          <w:sz w:val="28"/>
          <w:szCs w:val="28"/>
        </w:rPr>
        <w:t>По состоянию на 01.09.2007 (до конвертации):</w:t>
      </w:r>
    </w:p>
    <w:p w:rsidR="00AB53BA" w:rsidRPr="003260B1" w:rsidRDefault="00AB53BA" w:rsidP="003260B1">
      <w:pPr>
        <w:spacing w:line="360" w:lineRule="auto"/>
        <w:ind w:firstLine="709"/>
        <w:jc w:val="both"/>
        <w:rPr>
          <w:sz w:val="28"/>
          <w:szCs w:val="28"/>
        </w:rPr>
      </w:pPr>
      <w:r w:rsidRPr="003260B1">
        <w:rPr>
          <w:sz w:val="28"/>
          <w:szCs w:val="28"/>
        </w:rPr>
        <w:t>-по отчету «Статистика» местного уровня внесено записей в реестр -586967, регионального уровня – 586590, расхождение составляло в 377 записей;</w:t>
      </w:r>
    </w:p>
    <w:p w:rsidR="00AB53BA" w:rsidRPr="003260B1" w:rsidRDefault="00AB53BA" w:rsidP="003260B1">
      <w:pPr>
        <w:spacing w:line="360" w:lineRule="auto"/>
        <w:ind w:firstLine="709"/>
        <w:jc w:val="both"/>
        <w:rPr>
          <w:sz w:val="28"/>
          <w:szCs w:val="28"/>
        </w:rPr>
      </w:pPr>
      <w:r w:rsidRPr="003260B1">
        <w:rPr>
          <w:sz w:val="28"/>
          <w:szCs w:val="28"/>
        </w:rPr>
        <w:t>-по отчету «1-ИП» количество индивидуальных предпринимателей на местном уровне – 66692, на региональном – 66406, расхождение на 286 ИП.</w:t>
      </w:r>
    </w:p>
    <w:p w:rsidR="00AB53BA" w:rsidRPr="003260B1" w:rsidRDefault="00AB53BA" w:rsidP="003260B1">
      <w:pPr>
        <w:spacing w:line="360" w:lineRule="auto"/>
        <w:ind w:firstLine="709"/>
        <w:jc w:val="both"/>
        <w:rPr>
          <w:sz w:val="28"/>
          <w:szCs w:val="28"/>
        </w:rPr>
      </w:pPr>
      <w:r w:rsidRPr="003260B1">
        <w:rPr>
          <w:sz w:val="28"/>
          <w:szCs w:val="28"/>
        </w:rPr>
        <w:t>По состоянию на 01.10.2007</w:t>
      </w:r>
      <w:r w:rsidR="003260B1">
        <w:rPr>
          <w:sz w:val="28"/>
          <w:szCs w:val="28"/>
        </w:rPr>
        <w:t xml:space="preserve"> </w:t>
      </w:r>
      <w:r w:rsidRPr="003260B1">
        <w:rPr>
          <w:sz w:val="28"/>
          <w:szCs w:val="28"/>
        </w:rPr>
        <w:t xml:space="preserve">(после конвертации): </w:t>
      </w:r>
    </w:p>
    <w:p w:rsidR="00AB53BA" w:rsidRPr="003260B1" w:rsidRDefault="00AB53BA" w:rsidP="003260B1">
      <w:pPr>
        <w:spacing w:line="360" w:lineRule="auto"/>
        <w:ind w:firstLine="709"/>
        <w:jc w:val="both"/>
        <w:rPr>
          <w:sz w:val="28"/>
          <w:szCs w:val="28"/>
        </w:rPr>
      </w:pPr>
      <w:r w:rsidRPr="003260B1">
        <w:rPr>
          <w:sz w:val="28"/>
          <w:szCs w:val="28"/>
        </w:rPr>
        <w:t>-по отчету «Статистика» местного уровня -593578, регионального уровня – 589154, расхождение составило в 4424 записей, т.е. увеличение расхождения между БД на 4047 (0,7%);</w:t>
      </w:r>
    </w:p>
    <w:p w:rsidR="00AB53BA" w:rsidRPr="003260B1" w:rsidRDefault="00AB53BA" w:rsidP="003260B1">
      <w:pPr>
        <w:spacing w:line="360" w:lineRule="auto"/>
        <w:ind w:firstLine="709"/>
        <w:jc w:val="both"/>
        <w:rPr>
          <w:sz w:val="28"/>
          <w:szCs w:val="28"/>
        </w:rPr>
      </w:pPr>
      <w:r w:rsidRPr="003260B1">
        <w:rPr>
          <w:sz w:val="28"/>
          <w:szCs w:val="28"/>
        </w:rPr>
        <w:t>-по отчету «1-ИП» количество индивидуальных предпринимателей на местном уровне - 73153, на региональном уровне – 66716, расхождение составило -6437, т.е. увеличение расхождения составило</w:t>
      </w:r>
      <w:r w:rsidR="003260B1">
        <w:rPr>
          <w:sz w:val="28"/>
          <w:szCs w:val="28"/>
        </w:rPr>
        <w:t xml:space="preserve"> </w:t>
      </w:r>
      <w:r w:rsidRPr="003260B1">
        <w:rPr>
          <w:sz w:val="28"/>
          <w:szCs w:val="28"/>
        </w:rPr>
        <w:t>6151 (8,8%).</w:t>
      </w:r>
    </w:p>
    <w:p w:rsidR="00AB53BA" w:rsidRPr="003260B1" w:rsidRDefault="00AB53BA" w:rsidP="003260B1">
      <w:pPr>
        <w:spacing w:line="360" w:lineRule="auto"/>
        <w:ind w:firstLine="709"/>
        <w:jc w:val="both"/>
        <w:rPr>
          <w:sz w:val="28"/>
          <w:szCs w:val="28"/>
        </w:rPr>
      </w:pPr>
      <w:r w:rsidRPr="003260B1">
        <w:rPr>
          <w:sz w:val="28"/>
          <w:szCs w:val="28"/>
        </w:rPr>
        <w:t>Увеличение расхождений между БД местного и регионального уровней о количестве индивидуальных предпринимателей и записях, внесенных в ЕГРИП, связано с конвертацией в части записей о прекращении деятельности индивидуальных предпринимателей.</w:t>
      </w:r>
    </w:p>
    <w:p w:rsidR="00AB53BA" w:rsidRPr="003260B1" w:rsidRDefault="00AB53BA" w:rsidP="003260B1">
      <w:pPr>
        <w:spacing w:line="360" w:lineRule="auto"/>
        <w:ind w:firstLine="709"/>
        <w:jc w:val="both"/>
        <w:rPr>
          <w:sz w:val="28"/>
          <w:szCs w:val="28"/>
        </w:rPr>
      </w:pPr>
      <w:r w:rsidRPr="003260B1">
        <w:rPr>
          <w:sz w:val="28"/>
          <w:szCs w:val="28"/>
        </w:rPr>
        <w:t>По состоянию на 01.01.2008 по отчету «1-ИП» количество индивидуальных предпринимателей на местном уровне - 75934, на региональном уровне – 67985, расхождение составило -7449 количества индивидуальных предпринимателей.</w:t>
      </w:r>
    </w:p>
    <w:p w:rsidR="00AB53BA" w:rsidRPr="003260B1" w:rsidRDefault="00AB53BA" w:rsidP="003260B1">
      <w:pPr>
        <w:spacing w:line="360" w:lineRule="auto"/>
        <w:ind w:firstLine="709"/>
        <w:jc w:val="both"/>
        <w:rPr>
          <w:sz w:val="28"/>
          <w:szCs w:val="28"/>
        </w:rPr>
      </w:pPr>
      <w:r w:rsidRPr="003260B1">
        <w:rPr>
          <w:sz w:val="28"/>
          <w:szCs w:val="28"/>
        </w:rPr>
        <w:t>В ходе проведения</w:t>
      </w:r>
      <w:r w:rsidR="003260B1">
        <w:rPr>
          <w:sz w:val="28"/>
          <w:szCs w:val="28"/>
        </w:rPr>
        <w:t xml:space="preserve"> </w:t>
      </w:r>
      <w:r w:rsidRPr="003260B1">
        <w:rPr>
          <w:sz w:val="28"/>
          <w:szCs w:val="28"/>
        </w:rPr>
        <w:t xml:space="preserve">анализа состояния БД ЕГР по индивидуальным предпринимателям на 01.01.2008 ситуация не улучшилась, хотя разработчиками в версии 2.4.470.07 от 17.12.2007 доработаны режимы конвертации с учетом выявленных замечаний при конвертации. </w:t>
      </w:r>
    </w:p>
    <w:p w:rsidR="00AB53BA" w:rsidRPr="003260B1" w:rsidRDefault="00AB53BA" w:rsidP="003260B1">
      <w:pPr>
        <w:spacing w:line="360" w:lineRule="auto"/>
        <w:ind w:firstLine="709"/>
        <w:jc w:val="both"/>
        <w:rPr>
          <w:sz w:val="28"/>
          <w:szCs w:val="28"/>
        </w:rPr>
      </w:pPr>
      <w:r w:rsidRPr="003260B1">
        <w:rPr>
          <w:sz w:val="28"/>
          <w:szCs w:val="28"/>
        </w:rPr>
        <w:t xml:space="preserve">Инструкциями к версии доведены исправляющие команды для БД ЕГР, в том числе в части исправления ссылок по Федеральному закону №76-ФЗ (об утрате статуса индивидуальных предпринимателей, не прошедших «перерегистрацию», в случае обнаружения некорректного состояния лица при прекращении деятельности, список ГРНИП, подлежащих исправлению пропускается через корректирующий скрипт. Однако, не всеми Инспекциями проводится работа по анализу ошибок, имеющихся в БД «ЕГР», и по их исправлению. </w:t>
      </w:r>
    </w:p>
    <w:p w:rsidR="00AB53BA" w:rsidRPr="003260B1" w:rsidRDefault="00AB53BA" w:rsidP="003260B1">
      <w:pPr>
        <w:spacing w:line="360" w:lineRule="auto"/>
        <w:ind w:firstLine="709"/>
        <w:jc w:val="both"/>
        <w:rPr>
          <w:sz w:val="28"/>
          <w:szCs w:val="28"/>
        </w:rPr>
      </w:pPr>
      <w:r w:rsidRPr="003260B1">
        <w:rPr>
          <w:sz w:val="28"/>
          <w:szCs w:val="28"/>
        </w:rPr>
        <w:t>Также направленные разработчиками скрипты не позволяют в полном объеме решить проблемы, возникающие после конвертации.</w:t>
      </w:r>
    </w:p>
    <w:p w:rsidR="00AB53BA" w:rsidRPr="003260B1" w:rsidRDefault="00AB53BA" w:rsidP="003260B1">
      <w:pPr>
        <w:spacing w:line="360" w:lineRule="auto"/>
        <w:ind w:firstLine="709"/>
        <w:jc w:val="both"/>
        <w:rPr>
          <w:b/>
          <w:sz w:val="28"/>
          <w:szCs w:val="28"/>
        </w:rPr>
      </w:pPr>
      <w:r w:rsidRPr="003260B1">
        <w:rPr>
          <w:b/>
          <w:sz w:val="28"/>
          <w:szCs w:val="28"/>
        </w:rPr>
        <w:t>Сравнительный анализ баз данных ЕГРИП и ЕГРН местного и регионального уровней по состоянию на 01.01.2008г.</w:t>
      </w:r>
    </w:p>
    <w:p w:rsidR="00AB53BA" w:rsidRPr="003260B1" w:rsidRDefault="00AB53BA" w:rsidP="003260B1">
      <w:pPr>
        <w:spacing w:line="360" w:lineRule="auto"/>
        <w:ind w:firstLine="709"/>
        <w:jc w:val="both"/>
        <w:rPr>
          <w:sz w:val="28"/>
          <w:szCs w:val="28"/>
        </w:rPr>
      </w:pPr>
      <w:r w:rsidRPr="003260B1">
        <w:rPr>
          <w:sz w:val="28"/>
          <w:szCs w:val="28"/>
        </w:rPr>
        <w:t xml:space="preserve">Местный уровень: </w:t>
      </w:r>
    </w:p>
    <w:p w:rsidR="00AB53BA" w:rsidRPr="003260B1" w:rsidRDefault="00AB53BA" w:rsidP="003260B1">
      <w:pPr>
        <w:spacing w:line="360" w:lineRule="auto"/>
        <w:ind w:firstLine="709"/>
        <w:jc w:val="both"/>
        <w:rPr>
          <w:sz w:val="28"/>
          <w:szCs w:val="28"/>
        </w:rPr>
      </w:pPr>
      <w:r w:rsidRPr="003260B1">
        <w:rPr>
          <w:sz w:val="28"/>
          <w:szCs w:val="28"/>
        </w:rPr>
        <w:t>- по отчетам, представленным районными инспекциями, количество индивидуальных предпринимателей в ЕГРИП (отчет по форме №1-ИП) - 75934, в ЕГРН (отчет по форме № 1-УЧ) - 66985, расхождение составляет 8949 (11,8%);</w:t>
      </w:r>
    </w:p>
    <w:p w:rsidR="00AB53BA" w:rsidRPr="003260B1" w:rsidRDefault="00AB53BA" w:rsidP="003260B1">
      <w:pPr>
        <w:spacing w:line="360" w:lineRule="auto"/>
        <w:ind w:firstLine="709"/>
        <w:jc w:val="both"/>
        <w:rPr>
          <w:sz w:val="28"/>
          <w:szCs w:val="28"/>
        </w:rPr>
      </w:pPr>
      <w:r w:rsidRPr="003260B1">
        <w:rPr>
          <w:sz w:val="28"/>
          <w:szCs w:val="28"/>
        </w:rPr>
        <w:t>По сравнению с данным показателем на 01.01.2007 (951 – 2%) расхождение на 01.01.2008 увеличилось на 7998</w:t>
      </w:r>
      <w:r w:rsidR="003260B1">
        <w:rPr>
          <w:sz w:val="28"/>
          <w:szCs w:val="28"/>
        </w:rPr>
        <w:t xml:space="preserve"> </w:t>
      </w:r>
      <w:r w:rsidRPr="003260B1">
        <w:rPr>
          <w:sz w:val="28"/>
          <w:szCs w:val="28"/>
        </w:rPr>
        <w:t>(в 9,4 раза).</w:t>
      </w:r>
    </w:p>
    <w:p w:rsidR="00AB53BA" w:rsidRPr="003260B1" w:rsidRDefault="00AB53BA" w:rsidP="003260B1">
      <w:pPr>
        <w:spacing w:line="360" w:lineRule="auto"/>
        <w:ind w:firstLine="709"/>
        <w:jc w:val="both"/>
        <w:rPr>
          <w:sz w:val="28"/>
          <w:szCs w:val="28"/>
        </w:rPr>
      </w:pPr>
      <w:r w:rsidRPr="003260B1">
        <w:rPr>
          <w:sz w:val="28"/>
          <w:szCs w:val="28"/>
        </w:rPr>
        <w:t>Региональный уровень:</w:t>
      </w:r>
    </w:p>
    <w:p w:rsidR="00AB53BA" w:rsidRPr="003260B1" w:rsidRDefault="00AB53BA" w:rsidP="003260B1">
      <w:pPr>
        <w:spacing w:line="360" w:lineRule="auto"/>
        <w:ind w:firstLine="709"/>
        <w:jc w:val="both"/>
        <w:rPr>
          <w:sz w:val="28"/>
          <w:szCs w:val="28"/>
        </w:rPr>
      </w:pPr>
      <w:r w:rsidRPr="003260B1">
        <w:rPr>
          <w:sz w:val="28"/>
          <w:szCs w:val="28"/>
        </w:rPr>
        <w:t>- по результатам принятых реестров колич</w:t>
      </w:r>
      <w:r w:rsidR="00D1766E" w:rsidRPr="003260B1">
        <w:rPr>
          <w:sz w:val="28"/>
          <w:szCs w:val="28"/>
        </w:rPr>
        <w:t xml:space="preserve">ество индивидуальных </w:t>
      </w:r>
      <w:r w:rsidRPr="003260B1">
        <w:rPr>
          <w:sz w:val="28"/>
          <w:szCs w:val="28"/>
        </w:rPr>
        <w:t>предпринимателей в региональной базе данн</w:t>
      </w:r>
      <w:r w:rsidR="00D1766E" w:rsidRPr="003260B1">
        <w:rPr>
          <w:sz w:val="28"/>
          <w:szCs w:val="28"/>
        </w:rPr>
        <w:t xml:space="preserve">ых ЕГРИП -67985, в региональной </w:t>
      </w:r>
      <w:r w:rsidRPr="003260B1">
        <w:rPr>
          <w:sz w:val="28"/>
          <w:szCs w:val="28"/>
        </w:rPr>
        <w:t>базе данных ЕГРН -71133, расхождение составляет 3148 (4,63%).</w:t>
      </w:r>
    </w:p>
    <w:p w:rsidR="00AB53BA" w:rsidRPr="003260B1" w:rsidRDefault="00AB53BA" w:rsidP="003260B1">
      <w:pPr>
        <w:spacing w:line="360" w:lineRule="auto"/>
        <w:ind w:firstLine="709"/>
        <w:jc w:val="both"/>
        <w:rPr>
          <w:sz w:val="28"/>
          <w:szCs w:val="28"/>
        </w:rPr>
      </w:pPr>
      <w:r w:rsidRPr="003260B1">
        <w:rPr>
          <w:sz w:val="28"/>
          <w:szCs w:val="28"/>
        </w:rPr>
        <w:t>В целях актуализации баз данных ЕГРН и ЕГРИП на постоянной основе проводятся мероприятия по сверке информации, содержащейся в базах данных ЕГРН и ЕГРИП регионального уровня, на полноту внесения сведений о прекращении деятельности индивидуальных предпринимателей (Письмо УФНС России по Алтайскому краю от 24.10.2007г. № 10-22/12961@).</w:t>
      </w:r>
    </w:p>
    <w:p w:rsidR="00AB53BA" w:rsidRPr="003260B1" w:rsidRDefault="00AB53BA" w:rsidP="003260B1">
      <w:pPr>
        <w:spacing w:line="360" w:lineRule="auto"/>
        <w:ind w:firstLine="709"/>
        <w:jc w:val="both"/>
        <w:rPr>
          <w:sz w:val="28"/>
          <w:szCs w:val="28"/>
        </w:rPr>
      </w:pPr>
      <w:r w:rsidRPr="003260B1">
        <w:rPr>
          <w:sz w:val="28"/>
          <w:szCs w:val="28"/>
        </w:rPr>
        <w:t>Согласно представленным отчетам и сравнительному анализу баз данных ЕГРН и ЕГРИП регионального и местного уровней установлено, что основной причиной несоответствия количества индивидуальных предпринимателей является</w:t>
      </w:r>
      <w:r w:rsidR="003260B1">
        <w:rPr>
          <w:sz w:val="28"/>
          <w:szCs w:val="28"/>
        </w:rPr>
        <w:t xml:space="preserve"> </w:t>
      </w:r>
      <w:r w:rsidRPr="003260B1">
        <w:rPr>
          <w:sz w:val="28"/>
          <w:szCs w:val="28"/>
        </w:rPr>
        <w:t xml:space="preserve">потеря информации при конвертации и передаче баз данных из АИС «Регистрация» ЕГРИП в систему ЭОД. </w:t>
      </w:r>
    </w:p>
    <w:p w:rsidR="00AB53BA" w:rsidRPr="003260B1" w:rsidRDefault="00AB53BA" w:rsidP="003260B1">
      <w:pPr>
        <w:spacing w:line="360" w:lineRule="auto"/>
        <w:ind w:firstLine="709"/>
        <w:jc w:val="both"/>
        <w:rPr>
          <w:sz w:val="28"/>
          <w:szCs w:val="28"/>
        </w:rPr>
      </w:pPr>
      <w:r w:rsidRPr="003260B1">
        <w:rPr>
          <w:sz w:val="28"/>
          <w:szCs w:val="28"/>
        </w:rPr>
        <w:t>В связи с этим, не просматривается положительная динамика расхождений БД ЕГРН и БД ЕГРИП по количеству индивидуальных предпринимателей и внесенных сведений о них, имеющаяся в предыдущих периодах:</w:t>
      </w:r>
    </w:p>
    <w:p w:rsidR="00AB53BA" w:rsidRPr="003260B1" w:rsidRDefault="00AB53BA" w:rsidP="003260B1">
      <w:pPr>
        <w:spacing w:line="360" w:lineRule="auto"/>
        <w:ind w:firstLine="709"/>
        <w:jc w:val="both"/>
        <w:rPr>
          <w:b/>
          <w:sz w:val="28"/>
          <w:szCs w:val="28"/>
        </w:rPr>
      </w:pPr>
      <w:r w:rsidRPr="003260B1">
        <w:rPr>
          <w:b/>
          <w:sz w:val="28"/>
          <w:szCs w:val="28"/>
        </w:rPr>
        <w:t>ОКВЭД</w:t>
      </w:r>
    </w:p>
    <w:p w:rsidR="00AB53BA" w:rsidRPr="003260B1" w:rsidRDefault="00AB53BA" w:rsidP="003260B1">
      <w:pPr>
        <w:spacing w:line="360" w:lineRule="auto"/>
        <w:ind w:firstLine="709"/>
        <w:jc w:val="both"/>
        <w:rPr>
          <w:sz w:val="28"/>
          <w:szCs w:val="28"/>
        </w:rPr>
      </w:pPr>
      <w:r w:rsidRPr="003260B1">
        <w:rPr>
          <w:sz w:val="28"/>
          <w:szCs w:val="28"/>
        </w:rPr>
        <w:t>В целях актуализации баз данных ЕГРЮЛ и ЕГРИП проведены мероприятия по полноте содержания сведений об ОКВЭД в ЕГРЮЛ, ЕГРИП регионального уровня. Отмечается положительная динамика уменьшения количества действующих юридических лиц (ЮЛ), у которых отсутствуют коды ОКВЭД.</w:t>
      </w:r>
    </w:p>
    <w:p w:rsidR="00AB53BA" w:rsidRPr="003260B1" w:rsidRDefault="00AB53BA" w:rsidP="003260B1">
      <w:pPr>
        <w:spacing w:line="360" w:lineRule="auto"/>
        <w:ind w:firstLine="709"/>
        <w:jc w:val="both"/>
        <w:rPr>
          <w:sz w:val="28"/>
          <w:szCs w:val="28"/>
        </w:rPr>
      </w:pPr>
      <w:r w:rsidRPr="003260B1">
        <w:rPr>
          <w:sz w:val="28"/>
          <w:szCs w:val="28"/>
        </w:rPr>
        <w:t>За период 01.07.2007 по 01.01.2008 процент действующих ЮЛ, имеющих сведения об ОКВЭД, увеличился с 74,1% до 85,4%, прирост составил 5,3%. Наибольший прирост процента внесенных сведений об ОКВЭД в базу данных ЕГРЮЛ в ИФНС России по Октябрьскому району – 10%, по состоянию на 01.01.2008 количество действующих ЮЛ, имеющих сведения об ОКВЭД, составляет 97,4%.</w:t>
      </w:r>
    </w:p>
    <w:p w:rsidR="00AB53BA" w:rsidRPr="003260B1" w:rsidRDefault="00AB53BA" w:rsidP="003260B1">
      <w:pPr>
        <w:pStyle w:val="1"/>
        <w:spacing w:before="0" w:after="0" w:line="360" w:lineRule="auto"/>
        <w:ind w:firstLine="709"/>
        <w:jc w:val="both"/>
        <w:rPr>
          <w:rFonts w:ascii="Times New Roman" w:hAnsi="Times New Roman"/>
          <w:color w:val="auto"/>
          <w:sz w:val="28"/>
          <w:szCs w:val="28"/>
        </w:rPr>
      </w:pPr>
      <w:r w:rsidRPr="003260B1">
        <w:rPr>
          <w:rFonts w:ascii="Times New Roman" w:hAnsi="Times New Roman"/>
          <w:color w:val="auto"/>
          <w:sz w:val="28"/>
          <w:szCs w:val="28"/>
        </w:rPr>
        <w:t>Лицензии</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По состоянию на 01.01.2008 в региональную базу данных ЕГРЮЛ введены сведения о</w:t>
      </w:r>
      <w:r w:rsidR="003260B1">
        <w:rPr>
          <w:rFonts w:ascii="Times New Roman" w:hAnsi="Times New Roman"/>
          <w:b w:val="0"/>
          <w:color w:val="auto"/>
          <w:sz w:val="28"/>
          <w:szCs w:val="28"/>
        </w:rPr>
        <w:t xml:space="preserve"> </w:t>
      </w:r>
      <w:r w:rsidRPr="003260B1">
        <w:rPr>
          <w:rFonts w:ascii="Times New Roman" w:hAnsi="Times New Roman"/>
          <w:b w:val="0"/>
          <w:color w:val="auto"/>
          <w:sz w:val="28"/>
          <w:szCs w:val="28"/>
        </w:rPr>
        <w:t>3722 лицензиях, из них: 2007г. – 1539; 2006г.- 1806;</w:t>
      </w:r>
      <w:r w:rsidR="003260B1">
        <w:rPr>
          <w:rFonts w:ascii="Times New Roman" w:hAnsi="Times New Roman"/>
          <w:b w:val="0"/>
          <w:color w:val="auto"/>
          <w:sz w:val="28"/>
          <w:szCs w:val="28"/>
        </w:rPr>
        <w:t xml:space="preserve"> </w:t>
      </w:r>
      <w:r w:rsidRPr="003260B1">
        <w:rPr>
          <w:rFonts w:ascii="Times New Roman" w:hAnsi="Times New Roman"/>
          <w:b w:val="0"/>
          <w:color w:val="auto"/>
          <w:sz w:val="28"/>
          <w:szCs w:val="28"/>
        </w:rPr>
        <w:t>2004-2005гг.- 377.</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По состоянию на 01.01.2008 в ЕГРИП внесено 447 лицензий, из них за 2007г. - 117, за 2006г.- 299, за 2004-2005гг.- 31.</w:t>
      </w:r>
    </w:p>
    <w:p w:rsidR="00AB53BA"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В 2007г. в инспекции края поступали сведения о выданных (аннулированных) лицензиях от 20 лицензирующих органов. Десятью лицензирующими органами решение о выдаче (аннулировании) лицензий принимаются территориальными подразделениями органов государственной власти, осуществляющими лицензирование отдельных видов деятельности</w:t>
      </w:r>
      <w:r w:rsidR="005D3327">
        <w:rPr>
          <w:rFonts w:ascii="Times New Roman" w:hAnsi="Times New Roman"/>
          <w:b w:val="0"/>
          <w:color w:val="auto"/>
          <w:sz w:val="28"/>
          <w:szCs w:val="28"/>
        </w:rPr>
        <w:t>.</w:t>
      </w:r>
      <w:r w:rsidRPr="003260B1">
        <w:rPr>
          <w:rFonts w:ascii="Times New Roman" w:hAnsi="Times New Roman"/>
          <w:b w:val="0"/>
          <w:color w:val="auto"/>
          <w:sz w:val="28"/>
          <w:szCs w:val="28"/>
        </w:rPr>
        <w:t xml:space="preserve"> </w:t>
      </w:r>
    </w:p>
    <w:p w:rsidR="00AB53BA" w:rsidRPr="003260B1" w:rsidRDefault="00AB53BA" w:rsidP="003260B1">
      <w:pPr>
        <w:spacing w:line="360" w:lineRule="auto"/>
        <w:ind w:firstLine="709"/>
        <w:jc w:val="both"/>
        <w:rPr>
          <w:sz w:val="28"/>
          <w:szCs w:val="28"/>
        </w:rPr>
      </w:pPr>
      <w:r w:rsidRPr="003260B1">
        <w:rPr>
          <w:sz w:val="28"/>
          <w:szCs w:val="28"/>
        </w:rPr>
        <w:t xml:space="preserve">В соответствии с Приказом ФНС России от 20.06.2007 № ММ-3-13/377@ «Об организации работ по внедрению в 2007 году программного обеспечения, разработанного в рамках проекта «Совершенствование Единого государственного реестра налогоплательщиков» (далее приказ №377) Управлением ФНС России по Алтайскому краю 10.09.2007 проведена работа по конвертации данных ЕГРЮЛ, ЕГРИП в систему ЭОД, раздел ЕГР. </w:t>
      </w:r>
    </w:p>
    <w:p w:rsidR="00F36BE7" w:rsidRPr="003260B1" w:rsidRDefault="00AB53BA" w:rsidP="003260B1">
      <w:pPr>
        <w:spacing w:line="360" w:lineRule="auto"/>
        <w:ind w:firstLine="709"/>
        <w:jc w:val="both"/>
        <w:rPr>
          <w:sz w:val="28"/>
          <w:szCs w:val="28"/>
        </w:rPr>
      </w:pPr>
      <w:r w:rsidRPr="003260B1">
        <w:rPr>
          <w:sz w:val="28"/>
          <w:szCs w:val="28"/>
        </w:rPr>
        <w:t xml:space="preserve">В связи с тем, что программный комплекс СЭОД, раздел ЕГР в первые месяцы эксплуатации содержал большое количество ошибок, информация о лицензиях не передавалась на региональный уровень с сентября 2008г. </w:t>
      </w:r>
    </w:p>
    <w:p w:rsidR="00AB53BA" w:rsidRPr="003260B1" w:rsidRDefault="00BF0825" w:rsidP="003260B1">
      <w:pPr>
        <w:spacing w:line="360" w:lineRule="auto"/>
        <w:ind w:firstLine="709"/>
        <w:jc w:val="both"/>
        <w:rPr>
          <w:b/>
          <w:sz w:val="28"/>
          <w:szCs w:val="28"/>
        </w:rPr>
      </w:pPr>
      <w:r w:rsidRPr="003260B1">
        <w:rPr>
          <w:b/>
          <w:sz w:val="28"/>
          <w:szCs w:val="28"/>
        </w:rPr>
        <w:t>Банковские счета</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xml:space="preserve">По состоянию на 01.01.2008 внесены сведения о банковских счетах: </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В Единый государственный реестр юридических лиц регионального уровня:</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- 38582 всего;</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- 26830 открытых счетов;</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- 11852 закрытых счетов.</w:t>
      </w:r>
    </w:p>
    <w:p w:rsidR="00AB53BA" w:rsidRPr="003260B1" w:rsidRDefault="00AB53BA" w:rsidP="003260B1">
      <w:pPr>
        <w:spacing w:line="360" w:lineRule="auto"/>
        <w:ind w:firstLine="709"/>
        <w:jc w:val="both"/>
        <w:rPr>
          <w:sz w:val="28"/>
          <w:szCs w:val="28"/>
        </w:rPr>
      </w:pPr>
      <w:r w:rsidRPr="003260B1">
        <w:rPr>
          <w:sz w:val="28"/>
          <w:szCs w:val="28"/>
        </w:rPr>
        <w:t>В Единый государственный реестр индивидуальных предпринимателей регионального уровня:</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- 14147 всего;</w:t>
      </w:r>
    </w:p>
    <w:p w:rsidR="00AB53BA" w:rsidRPr="003260B1" w:rsidRDefault="00AB53BA" w:rsidP="003260B1">
      <w:pPr>
        <w:pStyle w:val="1"/>
        <w:spacing w:before="0" w:after="0" w:line="360" w:lineRule="auto"/>
        <w:ind w:firstLine="709"/>
        <w:jc w:val="both"/>
        <w:rPr>
          <w:rFonts w:ascii="Times New Roman" w:hAnsi="Times New Roman"/>
          <w:b w:val="0"/>
          <w:color w:val="auto"/>
          <w:sz w:val="28"/>
          <w:szCs w:val="28"/>
        </w:rPr>
      </w:pPr>
      <w:r w:rsidRPr="003260B1">
        <w:rPr>
          <w:rFonts w:ascii="Times New Roman" w:hAnsi="Times New Roman"/>
          <w:b w:val="0"/>
          <w:color w:val="auto"/>
          <w:sz w:val="28"/>
          <w:szCs w:val="28"/>
        </w:rPr>
        <w:t xml:space="preserve">- 11234 открытых счетов; </w:t>
      </w:r>
    </w:p>
    <w:p w:rsidR="00AB53BA" w:rsidRPr="003260B1" w:rsidRDefault="00AB53BA" w:rsidP="003260B1">
      <w:pPr>
        <w:spacing w:line="360" w:lineRule="auto"/>
        <w:ind w:firstLine="709"/>
        <w:jc w:val="both"/>
        <w:rPr>
          <w:sz w:val="28"/>
          <w:szCs w:val="28"/>
        </w:rPr>
      </w:pPr>
      <w:r w:rsidRPr="003260B1">
        <w:rPr>
          <w:sz w:val="28"/>
          <w:szCs w:val="28"/>
        </w:rPr>
        <w:t>- 2913 закрытых счетов.</w:t>
      </w:r>
    </w:p>
    <w:p w:rsidR="00AB53BA" w:rsidRPr="003260B1" w:rsidRDefault="00AB53BA" w:rsidP="003260B1">
      <w:pPr>
        <w:spacing w:line="360" w:lineRule="auto"/>
        <w:ind w:firstLine="709"/>
        <w:jc w:val="both"/>
        <w:rPr>
          <w:sz w:val="28"/>
          <w:szCs w:val="28"/>
        </w:rPr>
      </w:pPr>
      <w:r w:rsidRPr="003260B1">
        <w:rPr>
          <w:sz w:val="28"/>
          <w:szCs w:val="28"/>
        </w:rPr>
        <w:t>В 2007г. в базы данных внесены сведение о банковских счетах:</w:t>
      </w:r>
    </w:p>
    <w:p w:rsidR="00AB53BA" w:rsidRPr="003260B1" w:rsidRDefault="00AB53BA" w:rsidP="003260B1">
      <w:pPr>
        <w:spacing w:line="360" w:lineRule="auto"/>
        <w:ind w:firstLine="709"/>
        <w:jc w:val="both"/>
        <w:rPr>
          <w:sz w:val="28"/>
          <w:szCs w:val="28"/>
        </w:rPr>
      </w:pPr>
      <w:r w:rsidRPr="003260B1">
        <w:rPr>
          <w:sz w:val="28"/>
          <w:szCs w:val="28"/>
        </w:rPr>
        <w:t>ЕГРЮЛ – 8301;</w:t>
      </w:r>
    </w:p>
    <w:p w:rsidR="00AB53BA" w:rsidRPr="003260B1" w:rsidRDefault="00AB53BA" w:rsidP="003260B1">
      <w:pPr>
        <w:spacing w:line="360" w:lineRule="auto"/>
        <w:ind w:firstLine="709"/>
        <w:jc w:val="both"/>
        <w:rPr>
          <w:sz w:val="28"/>
          <w:szCs w:val="28"/>
        </w:rPr>
      </w:pPr>
      <w:r w:rsidRPr="003260B1">
        <w:rPr>
          <w:sz w:val="28"/>
          <w:szCs w:val="28"/>
        </w:rPr>
        <w:t>ЕГРИП – 2777.</w:t>
      </w:r>
    </w:p>
    <w:p w:rsidR="00AB53BA" w:rsidRPr="003260B1" w:rsidRDefault="00AB53BA" w:rsidP="003260B1">
      <w:pPr>
        <w:spacing w:line="360" w:lineRule="auto"/>
        <w:ind w:firstLine="709"/>
        <w:jc w:val="both"/>
        <w:rPr>
          <w:sz w:val="28"/>
          <w:szCs w:val="28"/>
        </w:rPr>
      </w:pPr>
      <w:r w:rsidRPr="003260B1">
        <w:rPr>
          <w:sz w:val="28"/>
          <w:szCs w:val="28"/>
        </w:rPr>
        <w:t>В 2006г. в базы данных внесены сведение о банковских счетах:</w:t>
      </w:r>
    </w:p>
    <w:p w:rsidR="00AB53BA" w:rsidRPr="003260B1" w:rsidRDefault="00AB53BA" w:rsidP="003260B1">
      <w:pPr>
        <w:spacing w:line="360" w:lineRule="auto"/>
        <w:ind w:firstLine="709"/>
        <w:jc w:val="both"/>
        <w:rPr>
          <w:sz w:val="28"/>
          <w:szCs w:val="28"/>
        </w:rPr>
      </w:pPr>
      <w:r w:rsidRPr="003260B1">
        <w:rPr>
          <w:sz w:val="28"/>
          <w:szCs w:val="28"/>
        </w:rPr>
        <w:t>ЕГРЮЛ – 13882;</w:t>
      </w:r>
    </w:p>
    <w:p w:rsidR="00AB53BA" w:rsidRPr="003260B1" w:rsidRDefault="00AB53BA" w:rsidP="003260B1">
      <w:pPr>
        <w:spacing w:line="360" w:lineRule="auto"/>
        <w:ind w:firstLine="709"/>
        <w:jc w:val="both"/>
        <w:rPr>
          <w:sz w:val="28"/>
          <w:szCs w:val="28"/>
        </w:rPr>
      </w:pPr>
      <w:r w:rsidRPr="003260B1">
        <w:rPr>
          <w:sz w:val="28"/>
          <w:szCs w:val="28"/>
        </w:rPr>
        <w:t>ЕГРИП – 4174;</w:t>
      </w:r>
    </w:p>
    <w:p w:rsidR="00AB53BA" w:rsidRPr="003260B1" w:rsidRDefault="00AB53BA" w:rsidP="003260B1">
      <w:pPr>
        <w:spacing w:line="360" w:lineRule="auto"/>
        <w:ind w:firstLine="709"/>
        <w:jc w:val="both"/>
        <w:rPr>
          <w:sz w:val="28"/>
          <w:szCs w:val="28"/>
        </w:rPr>
      </w:pPr>
      <w:r w:rsidRPr="003260B1">
        <w:rPr>
          <w:sz w:val="28"/>
          <w:szCs w:val="28"/>
        </w:rPr>
        <w:t>В 2004-2005гг. в базы данных внесены сведение о банковских счетах:</w:t>
      </w:r>
    </w:p>
    <w:p w:rsidR="00AB53BA" w:rsidRPr="003260B1" w:rsidRDefault="00AB53BA" w:rsidP="003260B1">
      <w:pPr>
        <w:spacing w:line="360" w:lineRule="auto"/>
        <w:ind w:firstLine="709"/>
        <w:jc w:val="both"/>
        <w:rPr>
          <w:sz w:val="28"/>
          <w:szCs w:val="28"/>
        </w:rPr>
      </w:pPr>
      <w:r w:rsidRPr="003260B1">
        <w:rPr>
          <w:sz w:val="28"/>
          <w:szCs w:val="28"/>
        </w:rPr>
        <w:t>ЕГРЮЛ – 16401;</w:t>
      </w:r>
    </w:p>
    <w:p w:rsidR="00AB53BA" w:rsidRPr="003260B1" w:rsidRDefault="00AB53BA" w:rsidP="003260B1">
      <w:pPr>
        <w:spacing w:line="360" w:lineRule="auto"/>
        <w:ind w:firstLine="709"/>
        <w:jc w:val="both"/>
        <w:rPr>
          <w:sz w:val="28"/>
          <w:szCs w:val="28"/>
        </w:rPr>
      </w:pPr>
      <w:r w:rsidRPr="003260B1">
        <w:rPr>
          <w:sz w:val="28"/>
          <w:szCs w:val="28"/>
        </w:rPr>
        <w:t>ЕГРИП – 7196;</w:t>
      </w:r>
    </w:p>
    <w:p w:rsidR="00AB53BA" w:rsidRPr="003260B1" w:rsidRDefault="00AB53BA" w:rsidP="003260B1">
      <w:pPr>
        <w:spacing w:line="360" w:lineRule="auto"/>
        <w:ind w:firstLine="709"/>
        <w:jc w:val="both"/>
        <w:rPr>
          <w:sz w:val="28"/>
          <w:szCs w:val="28"/>
        </w:rPr>
      </w:pPr>
      <w:r w:rsidRPr="003260B1">
        <w:rPr>
          <w:sz w:val="28"/>
          <w:szCs w:val="28"/>
        </w:rPr>
        <w:t>Снижение количества сведений внесенных в 2007г. обусловлено тем, что в период 2004-2006гг. проводилась работа по внесению сведений о банковских счетах открытых ранее.</w:t>
      </w:r>
    </w:p>
    <w:p w:rsidR="00AB53BA" w:rsidRPr="003260B1" w:rsidRDefault="00AB53BA" w:rsidP="003260B1">
      <w:pPr>
        <w:spacing w:line="360" w:lineRule="auto"/>
        <w:ind w:firstLine="709"/>
        <w:jc w:val="both"/>
        <w:rPr>
          <w:b/>
          <w:sz w:val="28"/>
          <w:szCs w:val="28"/>
        </w:rPr>
      </w:pPr>
      <w:r w:rsidRPr="003260B1">
        <w:rPr>
          <w:b/>
          <w:sz w:val="28"/>
          <w:szCs w:val="28"/>
        </w:rPr>
        <w:t>Анализ отчета «1-НГР»</w:t>
      </w:r>
    </w:p>
    <w:p w:rsidR="00AB53BA" w:rsidRPr="003260B1" w:rsidRDefault="00AB53BA" w:rsidP="003260B1">
      <w:pPr>
        <w:spacing w:line="360" w:lineRule="auto"/>
        <w:ind w:firstLine="709"/>
        <w:jc w:val="both"/>
        <w:rPr>
          <w:sz w:val="28"/>
          <w:szCs w:val="28"/>
        </w:rPr>
      </w:pPr>
      <w:r w:rsidRPr="003260B1">
        <w:rPr>
          <w:sz w:val="28"/>
          <w:szCs w:val="28"/>
        </w:rPr>
        <w:t>Анализ показателей отчета 1-НГР (Отчет о нарушениях законодательства о государственной регистрации) в разрезе регистрирующих органов по итогам работы за</w:t>
      </w:r>
      <w:r w:rsidR="003260B1">
        <w:rPr>
          <w:sz w:val="28"/>
          <w:szCs w:val="28"/>
        </w:rPr>
        <w:t xml:space="preserve"> </w:t>
      </w:r>
      <w:r w:rsidRPr="003260B1">
        <w:rPr>
          <w:sz w:val="28"/>
          <w:szCs w:val="28"/>
        </w:rPr>
        <w:t xml:space="preserve">2007 год показал, что общее количество протоколов о привлечении должностных лиц к административной ответственности, по сравнению с 2006 годом уменьшилось на 238 и составило 91,8% к показателю 2006 года. </w:t>
      </w:r>
    </w:p>
    <w:p w:rsidR="00AB53BA" w:rsidRPr="003260B1" w:rsidRDefault="00AB53BA" w:rsidP="003260B1">
      <w:pPr>
        <w:spacing w:line="360" w:lineRule="auto"/>
        <w:ind w:firstLine="709"/>
        <w:jc w:val="both"/>
        <w:rPr>
          <w:sz w:val="28"/>
          <w:szCs w:val="28"/>
        </w:rPr>
      </w:pPr>
      <w:r w:rsidRPr="003260B1">
        <w:rPr>
          <w:sz w:val="28"/>
          <w:szCs w:val="28"/>
        </w:rPr>
        <w:t>В целом по краю общее количество протоколов о привлечении должностных лиц к административной ответственности составило 2667, из них:</w:t>
      </w:r>
    </w:p>
    <w:p w:rsidR="00AB53BA" w:rsidRPr="003260B1" w:rsidRDefault="00AB53BA" w:rsidP="003260B1">
      <w:pPr>
        <w:spacing w:line="360" w:lineRule="auto"/>
        <w:ind w:firstLine="709"/>
        <w:jc w:val="both"/>
        <w:rPr>
          <w:sz w:val="28"/>
          <w:szCs w:val="28"/>
        </w:rPr>
      </w:pPr>
      <w:r w:rsidRPr="003260B1">
        <w:rPr>
          <w:sz w:val="28"/>
          <w:szCs w:val="28"/>
        </w:rPr>
        <w:t xml:space="preserve">по предпринимателям - 1730, что на 182 протокола больше, чем в 2006 году (1548 протоколов); </w:t>
      </w:r>
    </w:p>
    <w:p w:rsidR="00AB53BA" w:rsidRPr="003260B1" w:rsidRDefault="00AB53BA" w:rsidP="003260B1">
      <w:pPr>
        <w:pStyle w:val="af2"/>
        <w:spacing w:after="0" w:line="360" w:lineRule="auto"/>
        <w:ind w:firstLine="709"/>
        <w:jc w:val="both"/>
        <w:rPr>
          <w:sz w:val="28"/>
          <w:szCs w:val="28"/>
        </w:rPr>
      </w:pPr>
      <w:r w:rsidRPr="003260B1">
        <w:rPr>
          <w:sz w:val="28"/>
          <w:szCs w:val="28"/>
        </w:rPr>
        <w:t>по юридическим лицам - 937, что на 420 протоколов меньше, чем в 2006 году (1357 протоколов).</w:t>
      </w:r>
    </w:p>
    <w:p w:rsidR="00AB53BA" w:rsidRPr="003260B1" w:rsidRDefault="00AB53BA" w:rsidP="003260B1">
      <w:pPr>
        <w:spacing w:line="360" w:lineRule="auto"/>
        <w:ind w:firstLine="709"/>
        <w:jc w:val="both"/>
        <w:rPr>
          <w:sz w:val="28"/>
          <w:szCs w:val="28"/>
        </w:rPr>
      </w:pPr>
      <w:r w:rsidRPr="003260B1">
        <w:rPr>
          <w:sz w:val="28"/>
          <w:szCs w:val="28"/>
        </w:rPr>
        <w:t xml:space="preserve">Как и в 2006 году, постоянно проводилась работа по привлечению к административной ответственности должностных лиц в 2007 году в следующих инспекциях: Межрайонная ИФНС России № 12 (395 протоколов), ИФНС по Ленинскому району г. Барнаула (298 протоколов), ИФНС по Индустриальному району г. Барнаула (222 протокола), Межрайонная ИФНС России № 4 (219 протоколов). </w:t>
      </w:r>
    </w:p>
    <w:p w:rsidR="00AB53BA" w:rsidRPr="003260B1" w:rsidRDefault="00AB53BA" w:rsidP="003260B1">
      <w:pPr>
        <w:spacing w:line="360" w:lineRule="auto"/>
        <w:ind w:firstLine="709"/>
        <w:jc w:val="both"/>
        <w:rPr>
          <w:sz w:val="28"/>
          <w:szCs w:val="28"/>
        </w:rPr>
      </w:pPr>
      <w:r w:rsidRPr="003260B1">
        <w:rPr>
          <w:bCs/>
          <w:sz w:val="28"/>
          <w:szCs w:val="28"/>
        </w:rPr>
        <w:t>Среди мер, принятых к нарушителям законодательства о государственной регистрации юридических лиц и индивидуальных предпринимателей, наибольшую долю составляют предупреждения, о</w:t>
      </w:r>
      <w:r w:rsidRPr="003260B1">
        <w:rPr>
          <w:sz w:val="28"/>
          <w:szCs w:val="28"/>
        </w:rPr>
        <w:t>бщее количество должностных лиц, привлеченных к административному штрафу, уменьшилось по сравнению с 2006 годом в 2 раза и составило 108</w:t>
      </w:r>
      <w:r w:rsidR="005D3327">
        <w:rPr>
          <w:sz w:val="28"/>
          <w:szCs w:val="28"/>
        </w:rPr>
        <w:t>.</w:t>
      </w:r>
    </w:p>
    <w:p w:rsidR="00AB53BA" w:rsidRPr="003260B1" w:rsidRDefault="00AB53BA" w:rsidP="003260B1">
      <w:pPr>
        <w:spacing w:line="360" w:lineRule="auto"/>
        <w:ind w:firstLine="709"/>
        <w:jc w:val="both"/>
        <w:rPr>
          <w:sz w:val="28"/>
          <w:szCs w:val="28"/>
        </w:rPr>
      </w:pPr>
      <w:r w:rsidRPr="003260B1">
        <w:rPr>
          <w:sz w:val="28"/>
          <w:szCs w:val="28"/>
        </w:rPr>
        <w:t>П</w:t>
      </w:r>
      <w:r w:rsidRPr="003260B1">
        <w:rPr>
          <w:bCs/>
          <w:sz w:val="28"/>
          <w:szCs w:val="28"/>
        </w:rPr>
        <w:t>рименение меры административной ответственности в виде штрафа снизилось по сравнению с 2006</w:t>
      </w:r>
      <w:r w:rsidR="003260B1">
        <w:rPr>
          <w:bCs/>
          <w:sz w:val="28"/>
          <w:szCs w:val="28"/>
        </w:rPr>
        <w:t xml:space="preserve"> </w:t>
      </w:r>
      <w:r w:rsidRPr="003260B1">
        <w:rPr>
          <w:bCs/>
          <w:sz w:val="28"/>
          <w:szCs w:val="28"/>
        </w:rPr>
        <w:t xml:space="preserve">годом в 12 инспекциях края, при этом доля </w:t>
      </w:r>
      <w:r w:rsidRPr="003260B1">
        <w:rPr>
          <w:sz w:val="28"/>
          <w:szCs w:val="28"/>
        </w:rPr>
        <w:t>должностных лиц, привлеченных к административному штрафу в общем количестве протоколов составила 4</w:t>
      </w:r>
      <w:r w:rsidRPr="003260B1">
        <w:rPr>
          <w:bCs/>
          <w:sz w:val="28"/>
          <w:szCs w:val="28"/>
        </w:rPr>
        <w:t>%.</w:t>
      </w:r>
    </w:p>
    <w:p w:rsidR="00AB53BA" w:rsidRPr="003260B1" w:rsidRDefault="00AB53BA" w:rsidP="003260B1">
      <w:pPr>
        <w:spacing w:line="360" w:lineRule="auto"/>
        <w:ind w:firstLine="709"/>
        <w:jc w:val="both"/>
        <w:rPr>
          <w:sz w:val="28"/>
          <w:szCs w:val="28"/>
        </w:rPr>
      </w:pPr>
      <w:r w:rsidRPr="003260B1">
        <w:rPr>
          <w:sz w:val="28"/>
          <w:szCs w:val="28"/>
        </w:rPr>
        <w:t xml:space="preserve">К числу инспекций Алтайского края, где данному направлению работы не уделяется должного внимания, и где на протяжении 2005 - </w:t>
      </w:r>
      <w:smartTag w:uri="urn:schemas-microsoft-com:office:smarttags" w:element="metricconverter">
        <w:smartTagPr>
          <w:attr w:name="ProductID" w:val="2007 г"/>
        </w:smartTagPr>
        <w:r w:rsidRPr="003260B1">
          <w:rPr>
            <w:sz w:val="28"/>
            <w:szCs w:val="28"/>
          </w:rPr>
          <w:t>2007 г</w:t>
        </w:r>
      </w:smartTag>
      <w:r w:rsidRPr="003260B1">
        <w:rPr>
          <w:sz w:val="28"/>
          <w:szCs w:val="28"/>
        </w:rPr>
        <w:t xml:space="preserve">.г. количество должностных лиц, привлеченных к административному штрафу, находится в интервале от 0 до 2, относятся Межрайонные ИФНС России №1, №3, №4, №8. </w:t>
      </w:r>
    </w:p>
    <w:p w:rsidR="00AB53BA" w:rsidRPr="003260B1" w:rsidRDefault="00AB53BA" w:rsidP="003260B1">
      <w:pPr>
        <w:spacing w:line="360" w:lineRule="auto"/>
        <w:ind w:firstLine="709"/>
        <w:jc w:val="both"/>
        <w:rPr>
          <w:sz w:val="28"/>
          <w:szCs w:val="28"/>
        </w:rPr>
      </w:pPr>
      <w:r w:rsidRPr="003260B1">
        <w:rPr>
          <w:sz w:val="28"/>
          <w:szCs w:val="28"/>
        </w:rPr>
        <w:t>Результаты анализа показывают, что территориальные регистрирующие (налоговые) органы недостаточно применяют предоставленное им право привлекать к административной ответственности нарушителей законодательства о государственной регистрации, не используют информацию, поступающую от органов, обязанных сообщать сведения в соответствии со ст.85 НК РФ или используют ее несвоевременно, что влияет на качество информации, содержащейся в государственных реестрах ЕГРЮЛ и ЕГРИП.</w:t>
      </w:r>
    </w:p>
    <w:p w:rsidR="00AB53BA" w:rsidRPr="003260B1" w:rsidRDefault="00AB53BA" w:rsidP="003260B1">
      <w:pPr>
        <w:spacing w:line="360" w:lineRule="auto"/>
        <w:ind w:firstLine="709"/>
        <w:jc w:val="both"/>
        <w:rPr>
          <w:b/>
          <w:sz w:val="28"/>
          <w:szCs w:val="28"/>
        </w:rPr>
      </w:pPr>
      <w:r w:rsidRPr="003260B1">
        <w:rPr>
          <w:b/>
          <w:sz w:val="28"/>
          <w:szCs w:val="28"/>
        </w:rPr>
        <w:t>Миграция</w:t>
      </w:r>
    </w:p>
    <w:p w:rsidR="00AB53BA" w:rsidRPr="003260B1" w:rsidRDefault="00AB53BA" w:rsidP="003260B1">
      <w:pPr>
        <w:spacing w:line="360" w:lineRule="auto"/>
        <w:ind w:firstLine="709"/>
        <w:jc w:val="both"/>
        <w:rPr>
          <w:sz w:val="28"/>
          <w:szCs w:val="28"/>
        </w:rPr>
      </w:pPr>
      <w:r w:rsidRPr="003260B1">
        <w:rPr>
          <w:sz w:val="28"/>
          <w:szCs w:val="28"/>
        </w:rPr>
        <w:t xml:space="preserve">За 2007 год выбыли за пределы Алтайского края 498 юридических лиц, в том числе в </w:t>
      </w:r>
      <w:r w:rsidRPr="003260B1">
        <w:rPr>
          <w:sz w:val="28"/>
          <w:szCs w:val="28"/>
          <w:lang w:val="en-US"/>
        </w:rPr>
        <w:t>I</w:t>
      </w:r>
      <w:r w:rsidRPr="003260B1">
        <w:rPr>
          <w:sz w:val="28"/>
          <w:szCs w:val="28"/>
        </w:rPr>
        <w:t xml:space="preserve"> полугодии - 364, во </w:t>
      </w:r>
      <w:r w:rsidRPr="003260B1">
        <w:rPr>
          <w:sz w:val="28"/>
          <w:szCs w:val="28"/>
          <w:lang w:val="en-US"/>
        </w:rPr>
        <w:t>II</w:t>
      </w:r>
      <w:r w:rsidRPr="003260B1">
        <w:rPr>
          <w:sz w:val="28"/>
          <w:szCs w:val="28"/>
        </w:rPr>
        <w:t xml:space="preserve"> полугодии – 134. Количество выбывших что в 1,3 раза превысило количество организаций,</w:t>
      </w:r>
      <w:r w:rsidR="003260B1">
        <w:rPr>
          <w:sz w:val="28"/>
          <w:szCs w:val="28"/>
        </w:rPr>
        <w:t xml:space="preserve"> </w:t>
      </w:r>
      <w:r w:rsidRPr="003260B1">
        <w:rPr>
          <w:sz w:val="28"/>
          <w:szCs w:val="28"/>
        </w:rPr>
        <w:t>прибывших из других регионов России,.</w:t>
      </w:r>
    </w:p>
    <w:p w:rsidR="00AB53BA" w:rsidRPr="003260B1" w:rsidRDefault="00AB53BA" w:rsidP="003260B1">
      <w:pPr>
        <w:spacing w:line="360" w:lineRule="auto"/>
        <w:ind w:firstLine="709"/>
        <w:jc w:val="both"/>
        <w:rPr>
          <w:sz w:val="28"/>
          <w:szCs w:val="28"/>
        </w:rPr>
      </w:pPr>
      <w:r w:rsidRPr="003260B1">
        <w:rPr>
          <w:sz w:val="28"/>
          <w:szCs w:val="28"/>
        </w:rPr>
        <w:t xml:space="preserve">Прибыли из других регионов России за 2007 год - 378 юридических лиц, в том числе в </w:t>
      </w:r>
      <w:r w:rsidRPr="003260B1">
        <w:rPr>
          <w:sz w:val="28"/>
          <w:szCs w:val="28"/>
          <w:lang w:val="en-US"/>
        </w:rPr>
        <w:t>I</w:t>
      </w:r>
      <w:r w:rsidRPr="003260B1">
        <w:rPr>
          <w:sz w:val="28"/>
          <w:szCs w:val="28"/>
        </w:rPr>
        <w:t xml:space="preserve"> полугодии - 194, во </w:t>
      </w:r>
      <w:r w:rsidRPr="003260B1">
        <w:rPr>
          <w:sz w:val="28"/>
          <w:szCs w:val="28"/>
          <w:lang w:val="en-US"/>
        </w:rPr>
        <w:t>II</w:t>
      </w:r>
      <w:r w:rsidRPr="003260B1">
        <w:rPr>
          <w:sz w:val="28"/>
          <w:szCs w:val="28"/>
        </w:rPr>
        <w:t xml:space="preserve"> полугодии - 184.</w:t>
      </w:r>
    </w:p>
    <w:p w:rsidR="00AB53BA" w:rsidRPr="003260B1" w:rsidRDefault="00AB53BA" w:rsidP="003260B1">
      <w:pPr>
        <w:spacing w:line="360" w:lineRule="auto"/>
        <w:ind w:firstLine="709"/>
        <w:jc w:val="both"/>
        <w:rPr>
          <w:sz w:val="28"/>
          <w:szCs w:val="28"/>
        </w:rPr>
      </w:pPr>
      <w:r w:rsidRPr="003260B1">
        <w:rPr>
          <w:sz w:val="28"/>
          <w:szCs w:val="28"/>
        </w:rPr>
        <w:t>При этом 45,7% организаций, прибывших из других регионов России, и 57,4% организаций, выбывших за пределы Алтайского края, приходятся на г.Новосибирск и Новосибирскую область</w:t>
      </w:r>
      <w:r w:rsidR="005D3327">
        <w:rPr>
          <w:sz w:val="28"/>
          <w:szCs w:val="28"/>
        </w:rPr>
        <w:t>.</w:t>
      </w:r>
      <w:r w:rsidRPr="003260B1">
        <w:rPr>
          <w:sz w:val="28"/>
          <w:szCs w:val="28"/>
        </w:rPr>
        <w:t xml:space="preserve"> </w:t>
      </w:r>
    </w:p>
    <w:p w:rsidR="003260B1" w:rsidRDefault="003260B1" w:rsidP="003260B1">
      <w:pPr>
        <w:pStyle w:val="af2"/>
        <w:spacing w:after="0" w:line="360" w:lineRule="auto"/>
        <w:ind w:firstLine="709"/>
        <w:jc w:val="both"/>
        <w:rPr>
          <w:b/>
          <w:sz w:val="28"/>
          <w:szCs w:val="28"/>
        </w:rPr>
      </w:pPr>
    </w:p>
    <w:p w:rsidR="00AB53BA" w:rsidRPr="003260B1" w:rsidRDefault="003260B1" w:rsidP="003260B1">
      <w:pPr>
        <w:pStyle w:val="af2"/>
        <w:spacing w:after="0" w:line="360" w:lineRule="auto"/>
        <w:ind w:firstLine="709"/>
        <w:jc w:val="center"/>
        <w:rPr>
          <w:b/>
          <w:sz w:val="28"/>
          <w:szCs w:val="28"/>
        </w:rPr>
      </w:pPr>
      <w:r>
        <w:rPr>
          <w:b/>
          <w:sz w:val="28"/>
          <w:szCs w:val="28"/>
        </w:rPr>
        <w:br w:type="page"/>
      </w:r>
      <w:r w:rsidR="00AB53BA" w:rsidRPr="003260B1">
        <w:rPr>
          <w:b/>
          <w:sz w:val="28"/>
          <w:szCs w:val="28"/>
        </w:rPr>
        <w:t>Заключение</w:t>
      </w:r>
    </w:p>
    <w:p w:rsidR="00AB53BA" w:rsidRPr="003260B1" w:rsidRDefault="00AB53BA" w:rsidP="003260B1">
      <w:pPr>
        <w:pStyle w:val="af2"/>
        <w:spacing w:after="0" w:line="360" w:lineRule="auto"/>
        <w:ind w:firstLine="709"/>
        <w:jc w:val="both"/>
        <w:rPr>
          <w:sz w:val="28"/>
          <w:szCs w:val="28"/>
        </w:rPr>
      </w:pPr>
    </w:p>
    <w:p w:rsidR="00AB53BA" w:rsidRPr="003260B1" w:rsidRDefault="00AB53BA" w:rsidP="003260B1">
      <w:pPr>
        <w:pStyle w:val="af2"/>
        <w:spacing w:after="0" w:line="360" w:lineRule="auto"/>
        <w:ind w:firstLine="709"/>
        <w:jc w:val="both"/>
        <w:rPr>
          <w:sz w:val="28"/>
          <w:szCs w:val="28"/>
        </w:rPr>
      </w:pPr>
      <w:r w:rsidRPr="003260B1">
        <w:rPr>
          <w:sz w:val="28"/>
          <w:szCs w:val="28"/>
        </w:rPr>
        <w:t xml:space="preserve">В завершении </w:t>
      </w:r>
      <w:r w:rsidR="00C02A30" w:rsidRPr="003260B1">
        <w:rPr>
          <w:sz w:val="28"/>
          <w:szCs w:val="28"/>
        </w:rPr>
        <w:t>данной работы</w:t>
      </w:r>
      <w:r w:rsidRPr="003260B1">
        <w:rPr>
          <w:sz w:val="28"/>
          <w:szCs w:val="28"/>
        </w:rPr>
        <w:t xml:space="preserve"> следует отметить, что государственная регистрация и учет налогоплательщиков является одним из основных условий осуществления налоговыми органами контроля за правильностью исчисления, полнотой и своевременностью перечисления налогоплательщиками налогов и сборов в федеральный</w:t>
      </w:r>
      <w:r w:rsidR="00C02A30" w:rsidRPr="003260B1">
        <w:rPr>
          <w:sz w:val="28"/>
          <w:szCs w:val="28"/>
        </w:rPr>
        <w:t xml:space="preserve"> бюджет, бюджет субъектов Российской</w:t>
      </w:r>
      <w:r w:rsidRPr="003260B1">
        <w:rPr>
          <w:sz w:val="28"/>
          <w:szCs w:val="28"/>
        </w:rPr>
        <w:t xml:space="preserve"> Федерации, местные бюджеты и государственные внебюджетные фонды.</w:t>
      </w:r>
    </w:p>
    <w:p w:rsidR="00AB53BA" w:rsidRPr="003260B1" w:rsidRDefault="00AB53BA" w:rsidP="003260B1">
      <w:pPr>
        <w:spacing w:line="360" w:lineRule="auto"/>
        <w:ind w:firstLine="709"/>
        <w:jc w:val="both"/>
        <w:rPr>
          <w:sz w:val="28"/>
          <w:szCs w:val="28"/>
        </w:rPr>
      </w:pPr>
      <w:r w:rsidRPr="003260B1">
        <w:rPr>
          <w:sz w:val="28"/>
          <w:szCs w:val="28"/>
        </w:rPr>
        <w:t>Государственная регистрация и учет налогоплательщиков является тем фундаментом, на котором основывается вся налоговая система России, её существование нельзя представить без процесса учёта и регистрации, поскольку, невозможно взимать налоги с неучтённого и незарегистрированного налогоплательщика, так как юридически его просто не существует.</w:t>
      </w:r>
    </w:p>
    <w:p w:rsidR="00AB53BA" w:rsidRPr="003260B1" w:rsidRDefault="00AB53BA" w:rsidP="003260B1">
      <w:pPr>
        <w:spacing w:line="360" w:lineRule="auto"/>
        <w:ind w:firstLine="709"/>
        <w:jc w:val="both"/>
        <w:rPr>
          <w:sz w:val="28"/>
          <w:szCs w:val="28"/>
        </w:rPr>
      </w:pPr>
      <w:r w:rsidRPr="003260B1">
        <w:rPr>
          <w:sz w:val="28"/>
          <w:szCs w:val="28"/>
        </w:rPr>
        <w:t>Закон №129-ФЗ о регистрации юридических лиц, введенный в действие в 2002 ознаменовал новую эру в регистрации и учете юридических лиц в России. Этим Законом было определено, что процедура регистрации и учета юридических лиц целиком и полностью ложится на органы налоговой службы. Таким образом, функции по регистрации и учету юридических лиц были возложены на один орган, упразднив разрозненную сеть регистрирующих органов, существовавшую до 2002 года.</w:t>
      </w:r>
    </w:p>
    <w:p w:rsidR="00AB53BA" w:rsidRPr="003260B1" w:rsidRDefault="00AB53BA" w:rsidP="003260B1">
      <w:pPr>
        <w:spacing w:line="360" w:lineRule="auto"/>
        <w:ind w:firstLine="709"/>
        <w:jc w:val="both"/>
        <w:rPr>
          <w:sz w:val="28"/>
          <w:szCs w:val="28"/>
        </w:rPr>
      </w:pPr>
      <w:r w:rsidRPr="003260B1">
        <w:rPr>
          <w:sz w:val="28"/>
          <w:szCs w:val="28"/>
        </w:rPr>
        <w:t>Новая редакция Закона о государственной регистрации юридических лиц в 2004 году ввела в действие</w:t>
      </w:r>
      <w:r w:rsidR="003260B1">
        <w:rPr>
          <w:sz w:val="28"/>
          <w:szCs w:val="28"/>
        </w:rPr>
        <w:t xml:space="preserve"> </w:t>
      </w:r>
      <w:r w:rsidRPr="003260B1">
        <w:rPr>
          <w:sz w:val="28"/>
          <w:szCs w:val="28"/>
        </w:rPr>
        <w:t>принцип «одного окна», который был нацелен на значительное упрощение процедуры регистрации и учета для налогоплательщиков. На первых порах данный принцип принес множество проблем, как для налоговых органов, так и для юридических лиц, поскольку налоговые органы еле справлялись со сроками установленными для регистрации. Причиной была в не проработанности системы взаимного обмена информацией между</w:t>
      </w:r>
      <w:r w:rsidR="003260B1">
        <w:rPr>
          <w:sz w:val="28"/>
          <w:szCs w:val="28"/>
        </w:rPr>
        <w:t xml:space="preserve"> </w:t>
      </w:r>
      <w:r w:rsidRPr="003260B1">
        <w:rPr>
          <w:sz w:val="28"/>
          <w:szCs w:val="28"/>
        </w:rPr>
        <w:t>налоговыми органами, Фондом социального страхования, Фондом обязательного медицинского страхования, Пенсионным фондом.</w:t>
      </w:r>
      <w:r w:rsidR="003260B1">
        <w:rPr>
          <w:sz w:val="28"/>
          <w:szCs w:val="28"/>
        </w:rPr>
        <w:t xml:space="preserve"> </w:t>
      </w:r>
      <w:r w:rsidRPr="003260B1">
        <w:rPr>
          <w:sz w:val="28"/>
          <w:szCs w:val="28"/>
        </w:rPr>
        <w:t>Однако хочется отметить, что</w:t>
      </w:r>
      <w:r w:rsidR="003260B1">
        <w:rPr>
          <w:sz w:val="28"/>
          <w:szCs w:val="28"/>
        </w:rPr>
        <w:t xml:space="preserve"> </w:t>
      </w:r>
      <w:r w:rsidRPr="003260B1">
        <w:rPr>
          <w:sz w:val="28"/>
          <w:szCs w:val="28"/>
        </w:rPr>
        <w:t>процедура государственной регистрации и постановки на учет действительно все же была облегчена для налогоплательщика. Главными достоинствами, на мой взгляд, стали следующие:</w:t>
      </w:r>
    </w:p>
    <w:p w:rsidR="00AB53BA" w:rsidRPr="003260B1" w:rsidRDefault="00AB53BA" w:rsidP="003260B1">
      <w:pPr>
        <w:spacing w:line="360" w:lineRule="auto"/>
        <w:ind w:firstLine="709"/>
        <w:jc w:val="both"/>
        <w:rPr>
          <w:sz w:val="28"/>
          <w:szCs w:val="28"/>
        </w:rPr>
      </w:pPr>
      <w:r w:rsidRPr="003260B1">
        <w:rPr>
          <w:sz w:val="28"/>
          <w:szCs w:val="28"/>
        </w:rPr>
        <w:t>во-первых, сам принцип «одного окна», сделавший возможным легитимацию юридического лица в значительно упрощенном порядке, что отразилось на снижении административных барьеров в этой сфере;</w:t>
      </w:r>
    </w:p>
    <w:p w:rsidR="00AB53BA" w:rsidRPr="003260B1" w:rsidRDefault="00AB53BA" w:rsidP="003260B1">
      <w:pPr>
        <w:spacing w:line="360" w:lineRule="auto"/>
        <w:ind w:firstLine="709"/>
        <w:jc w:val="both"/>
        <w:rPr>
          <w:sz w:val="28"/>
          <w:szCs w:val="28"/>
        </w:rPr>
      </w:pPr>
      <w:r w:rsidRPr="003260B1">
        <w:rPr>
          <w:sz w:val="28"/>
          <w:szCs w:val="28"/>
        </w:rPr>
        <w:t>во-вторых, введение в практический оборот единого информационного ресурса - Единого государственного реестра юридических лиц, вобравшего в себя сведения о зарегистрированных на территории Российской Федерации практически всех юридических лицах;</w:t>
      </w:r>
    </w:p>
    <w:p w:rsidR="00AB53BA" w:rsidRPr="003260B1" w:rsidRDefault="00AB53BA" w:rsidP="003260B1">
      <w:pPr>
        <w:spacing w:line="360" w:lineRule="auto"/>
        <w:ind w:firstLine="709"/>
        <w:jc w:val="both"/>
        <w:rPr>
          <w:sz w:val="28"/>
          <w:szCs w:val="28"/>
        </w:rPr>
      </w:pPr>
      <w:r w:rsidRPr="003260B1">
        <w:rPr>
          <w:sz w:val="28"/>
          <w:szCs w:val="28"/>
        </w:rPr>
        <w:t>в-третьих, стремление законодателя к унификации и персонификации общих принципов юридической ответственности, как регистрирующих органов, так и заявителей.</w:t>
      </w:r>
    </w:p>
    <w:p w:rsidR="00AB53BA" w:rsidRPr="003260B1" w:rsidRDefault="00AB53BA" w:rsidP="003260B1">
      <w:pPr>
        <w:spacing w:line="360" w:lineRule="auto"/>
        <w:ind w:firstLine="709"/>
        <w:jc w:val="both"/>
        <w:rPr>
          <w:sz w:val="28"/>
          <w:szCs w:val="28"/>
        </w:rPr>
      </w:pPr>
      <w:r w:rsidRPr="003260B1">
        <w:rPr>
          <w:sz w:val="28"/>
          <w:szCs w:val="28"/>
        </w:rPr>
        <w:t>Эти и многие другие достоинства Федерального закона N 129-ФЗ и ряда других правовых актов позволяют говорить о продвижении отечественной системы права к общемировым стандартам, к эффективному регулированию необходимых общественных отношений.</w:t>
      </w:r>
    </w:p>
    <w:p w:rsidR="00AB53BA" w:rsidRPr="003260B1" w:rsidRDefault="00AB53BA" w:rsidP="003260B1">
      <w:pPr>
        <w:spacing w:line="360" w:lineRule="auto"/>
        <w:ind w:firstLine="709"/>
        <w:jc w:val="both"/>
        <w:rPr>
          <w:sz w:val="28"/>
          <w:szCs w:val="28"/>
        </w:rPr>
      </w:pPr>
      <w:r w:rsidRPr="003260B1">
        <w:rPr>
          <w:sz w:val="28"/>
          <w:szCs w:val="28"/>
        </w:rPr>
        <w:t>Но наряду с указанными достоинствами законодательства о государственной регистрации юридических лиц оно содержит и значительное число недостатков, которые состоят:</w:t>
      </w:r>
    </w:p>
    <w:p w:rsidR="00AB53BA" w:rsidRPr="003260B1" w:rsidRDefault="00AB53BA" w:rsidP="003260B1">
      <w:pPr>
        <w:spacing w:line="360" w:lineRule="auto"/>
        <w:ind w:firstLine="709"/>
        <w:jc w:val="both"/>
        <w:rPr>
          <w:sz w:val="28"/>
          <w:szCs w:val="28"/>
        </w:rPr>
      </w:pPr>
      <w:r w:rsidRPr="003260B1">
        <w:rPr>
          <w:sz w:val="28"/>
          <w:szCs w:val="28"/>
        </w:rPr>
        <w:t>во-первых, в фактическом отсутствии нормативно-правового регулирования процессуальных действий регистрирующего органа по принятию решения о государственной регистрации юридического лица, в том числе в отсутствии стадии правовой экспертизы представленных на регистрацию документов;</w:t>
      </w:r>
    </w:p>
    <w:p w:rsidR="00AB53BA" w:rsidRPr="003260B1" w:rsidRDefault="00AB53BA" w:rsidP="003260B1">
      <w:pPr>
        <w:spacing w:line="360" w:lineRule="auto"/>
        <w:ind w:firstLine="709"/>
        <w:jc w:val="both"/>
        <w:rPr>
          <w:sz w:val="28"/>
          <w:szCs w:val="28"/>
        </w:rPr>
      </w:pPr>
      <w:r w:rsidRPr="003260B1">
        <w:rPr>
          <w:sz w:val="28"/>
          <w:szCs w:val="28"/>
        </w:rPr>
        <w:t>во-вторых, в недостаточной проработке (неоправданном сужении) законодателем оснований для отказа в регистрации юридического лица и т.д.</w:t>
      </w:r>
    </w:p>
    <w:p w:rsidR="00AB53BA" w:rsidRPr="003260B1" w:rsidRDefault="00AB53BA" w:rsidP="003260B1">
      <w:pPr>
        <w:spacing w:line="360" w:lineRule="auto"/>
        <w:ind w:firstLine="709"/>
        <w:jc w:val="both"/>
        <w:rPr>
          <w:sz w:val="28"/>
          <w:szCs w:val="28"/>
        </w:rPr>
      </w:pPr>
      <w:r w:rsidRPr="003260B1">
        <w:rPr>
          <w:sz w:val="28"/>
          <w:szCs w:val="28"/>
        </w:rPr>
        <w:t>Итак,</w:t>
      </w:r>
      <w:r w:rsidR="003260B1">
        <w:rPr>
          <w:sz w:val="28"/>
          <w:szCs w:val="28"/>
        </w:rPr>
        <w:t xml:space="preserve"> </w:t>
      </w:r>
      <w:r w:rsidRPr="003260B1">
        <w:rPr>
          <w:sz w:val="28"/>
          <w:szCs w:val="28"/>
        </w:rPr>
        <w:t>в ходе работы были рассмотрены теоретические основы процедуры регистрации и учета налогоплательщиков, и механизм осуществления данной процедуры, дана оценка существующему положению в области регистрации и учета, а так же проведен сравнительный анализ сильных и слабых сторон.</w:t>
      </w:r>
    </w:p>
    <w:p w:rsidR="00AB53BA" w:rsidRPr="003260B1" w:rsidRDefault="00AB53BA" w:rsidP="003260B1">
      <w:pPr>
        <w:spacing w:line="360" w:lineRule="auto"/>
        <w:ind w:firstLine="709"/>
        <w:jc w:val="both"/>
        <w:rPr>
          <w:sz w:val="28"/>
          <w:szCs w:val="28"/>
        </w:rPr>
      </w:pPr>
      <w:r w:rsidRPr="003260B1">
        <w:rPr>
          <w:sz w:val="28"/>
          <w:szCs w:val="28"/>
        </w:rPr>
        <w:t xml:space="preserve">Анализ информации о текущем состоянии дел в сфере регистрации и учета на примере УФНС России по Алтайскому краю позволил выявить ключевые проблемы, с которыми сталкиваются налоговые органы, и решение которых требует повышенного внимания. К данным проблемам относятся борьба с фирмами-«однодневками», проблема «фактического» и «юридического» адреса, и многие другие. На сегодняшнем этапе разрешение данным проблем следует проводить не по отдельности, а применяя комплексный подход, то есть требуется обязательное установление взаимосвязей. </w:t>
      </w:r>
    </w:p>
    <w:p w:rsidR="00AB53BA" w:rsidRPr="003260B1" w:rsidRDefault="00AB53BA" w:rsidP="003260B1">
      <w:pPr>
        <w:spacing w:line="360" w:lineRule="auto"/>
        <w:ind w:firstLine="709"/>
        <w:jc w:val="both"/>
        <w:rPr>
          <w:sz w:val="28"/>
          <w:szCs w:val="28"/>
        </w:rPr>
      </w:pPr>
      <w:r w:rsidRPr="003260B1">
        <w:rPr>
          <w:sz w:val="28"/>
          <w:szCs w:val="28"/>
        </w:rPr>
        <w:t>По-моему мнению, самыми эффективными методами решения данных проблем являются:</w:t>
      </w:r>
    </w:p>
    <w:p w:rsidR="00AB53BA" w:rsidRPr="003260B1" w:rsidRDefault="00AB53BA" w:rsidP="003260B1">
      <w:pPr>
        <w:numPr>
          <w:ilvl w:val="0"/>
          <w:numId w:val="11"/>
        </w:numPr>
        <w:tabs>
          <w:tab w:val="clear" w:pos="720"/>
        </w:tabs>
        <w:spacing w:line="360" w:lineRule="auto"/>
        <w:ind w:left="0" w:firstLine="709"/>
        <w:jc w:val="both"/>
        <w:rPr>
          <w:sz w:val="28"/>
          <w:szCs w:val="28"/>
        </w:rPr>
      </w:pPr>
      <w:r w:rsidRPr="003260B1">
        <w:rPr>
          <w:sz w:val="28"/>
          <w:szCs w:val="28"/>
        </w:rPr>
        <w:t>работа налоговых органов над так называемыми «черными» списками;</w:t>
      </w:r>
    </w:p>
    <w:p w:rsidR="00AB53BA" w:rsidRPr="003260B1" w:rsidRDefault="00AB53BA" w:rsidP="003260B1">
      <w:pPr>
        <w:numPr>
          <w:ilvl w:val="0"/>
          <w:numId w:val="11"/>
        </w:numPr>
        <w:tabs>
          <w:tab w:val="clear" w:pos="720"/>
        </w:tabs>
        <w:spacing w:line="360" w:lineRule="auto"/>
        <w:ind w:left="0" w:firstLine="709"/>
        <w:jc w:val="both"/>
        <w:rPr>
          <w:sz w:val="28"/>
          <w:szCs w:val="28"/>
        </w:rPr>
      </w:pPr>
      <w:r w:rsidRPr="003260B1">
        <w:rPr>
          <w:sz w:val="28"/>
          <w:szCs w:val="28"/>
        </w:rPr>
        <w:t>разработка на государственном уровне Единого регламента по борьбе с фирмами-«однодневками»;</w:t>
      </w:r>
    </w:p>
    <w:p w:rsidR="00AB53BA" w:rsidRPr="003260B1" w:rsidRDefault="00AB53BA" w:rsidP="003260B1">
      <w:pPr>
        <w:numPr>
          <w:ilvl w:val="0"/>
          <w:numId w:val="11"/>
        </w:numPr>
        <w:tabs>
          <w:tab w:val="clear" w:pos="720"/>
        </w:tabs>
        <w:spacing w:line="360" w:lineRule="auto"/>
        <w:ind w:left="0" w:firstLine="709"/>
        <w:jc w:val="both"/>
        <w:rPr>
          <w:sz w:val="28"/>
          <w:szCs w:val="28"/>
        </w:rPr>
      </w:pPr>
      <w:r w:rsidRPr="003260B1">
        <w:rPr>
          <w:sz w:val="28"/>
          <w:szCs w:val="28"/>
        </w:rPr>
        <w:t>внесение изменений в Уголовный Кодекс, в частности</w:t>
      </w:r>
      <w:r w:rsidR="003260B1">
        <w:rPr>
          <w:sz w:val="28"/>
          <w:szCs w:val="28"/>
        </w:rPr>
        <w:t xml:space="preserve"> </w:t>
      </w:r>
      <w:r w:rsidRPr="003260B1">
        <w:rPr>
          <w:sz w:val="28"/>
          <w:szCs w:val="28"/>
        </w:rPr>
        <w:t>статьи о личной ответственности создателей и руководителей фирм, применение в расширенном аспекте института дисквалификации;</w:t>
      </w:r>
    </w:p>
    <w:p w:rsidR="00AB53BA" w:rsidRPr="003260B1" w:rsidRDefault="00AB53BA" w:rsidP="003260B1">
      <w:pPr>
        <w:numPr>
          <w:ilvl w:val="0"/>
          <w:numId w:val="11"/>
        </w:numPr>
        <w:tabs>
          <w:tab w:val="clear" w:pos="720"/>
        </w:tabs>
        <w:spacing w:line="360" w:lineRule="auto"/>
        <w:ind w:left="0" w:firstLine="709"/>
        <w:jc w:val="both"/>
        <w:rPr>
          <w:sz w:val="28"/>
          <w:szCs w:val="28"/>
        </w:rPr>
      </w:pPr>
      <w:r w:rsidRPr="003260B1">
        <w:rPr>
          <w:sz w:val="28"/>
          <w:szCs w:val="28"/>
        </w:rPr>
        <w:t>увеличение срока регистрации и учета налогоплательщиков (18-20дней);</w:t>
      </w:r>
    </w:p>
    <w:p w:rsidR="00AB53BA" w:rsidRPr="003260B1" w:rsidRDefault="00AB53BA" w:rsidP="003260B1">
      <w:pPr>
        <w:numPr>
          <w:ilvl w:val="0"/>
          <w:numId w:val="11"/>
        </w:numPr>
        <w:tabs>
          <w:tab w:val="clear" w:pos="720"/>
        </w:tabs>
        <w:spacing w:line="360" w:lineRule="auto"/>
        <w:ind w:left="0" w:firstLine="709"/>
        <w:jc w:val="both"/>
        <w:rPr>
          <w:sz w:val="28"/>
          <w:szCs w:val="28"/>
        </w:rPr>
      </w:pPr>
      <w:r w:rsidRPr="003260B1">
        <w:rPr>
          <w:sz w:val="28"/>
          <w:szCs w:val="28"/>
        </w:rPr>
        <w:t>предоставление налоговым органам более широкого круга полномочий при проведении процедуры регистрации, в целях</w:t>
      </w:r>
      <w:r w:rsidR="003260B1">
        <w:rPr>
          <w:sz w:val="28"/>
          <w:szCs w:val="28"/>
        </w:rPr>
        <w:t xml:space="preserve"> </w:t>
      </w:r>
      <w:r w:rsidRPr="003260B1">
        <w:rPr>
          <w:sz w:val="28"/>
          <w:szCs w:val="28"/>
        </w:rPr>
        <w:t>проведения не только количественной, но и качественной оценки документов, предоставляемых при регистрации и т. д.</w:t>
      </w:r>
    </w:p>
    <w:p w:rsidR="003260B1" w:rsidRDefault="00AB53BA" w:rsidP="003260B1">
      <w:pPr>
        <w:spacing w:line="360" w:lineRule="auto"/>
        <w:ind w:firstLine="709"/>
        <w:jc w:val="both"/>
        <w:rPr>
          <w:sz w:val="28"/>
          <w:szCs w:val="28"/>
        </w:rPr>
      </w:pPr>
      <w:r w:rsidRPr="003260B1">
        <w:rPr>
          <w:sz w:val="28"/>
          <w:szCs w:val="28"/>
        </w:rPr>
        <w:t>Исходя из этого, важной на сегодняшний день представляется следующая задача: доработать действующий институт государственной регистрации и учета юридических лиц в плане исправления имеющихся неточностей и дополнения его недостающими нормами. Ибо рыночная экономика не может стабильно и эффективно развиваться в ситуации, когда ее субъекты соответствующим образом не легитимированы, т.е. не прошли обязательной стадии государственной регистрации и учета.</w:t>
      </w:r>
    </w:p>
    <w:p w:rsidR="003260B1" w:rsidRDefault="003260B1" w:rsidP="003260B1">
      <w:pPr>
        <w:spacing w:line="360" w:lineRule="auto"/>
        <w:ind w:firstLine="709"/>
        <w:jc w:val="both"/>
        <w:rPr>
          <w:sz w:val="28"/>
          <w:szCs w:val="28"/>
        </w:rPr>
      </w:pPr>
    </w:p>
    <w:p w:rsidR="00AB53BA" w:rsidRPr="003260B1" w:rsidRDefault="00AB53BA" w:rsidP="003260B1">
      <w:pPr>
        <w:spacing w:line="360" w:lineRule="auto"/>
        <w:ind w:firstLine="709"/>
        <w:jc w:val="center"/>
        <w:rPr>
          <w:b/>
          <w:sz w:val="28"/>
          <w:szCs w:val="28"/>
        </w:rPr>
      </w:pPr>
      <w:r w:rsidRPr="003260B1">
        <w:rPr>
          <w:sz w:val="28"/>
          <w:szCs w:val="28"/>
        </w:rPr>
        <w:br w:type="page"/>
      </w:r>
      <w:r w:rsidRPr="003260B1">
        <w:rPr>
          <w:b/>
          <w:sz w:val="28"/>
          <w:szCs w:val="28"/>
        </w:rPr>
        <w:t>Список использованных источников</w:t>
      </w:r>
    </w:p>
    <w:p w:rsidR="00AB53BA" w:rsidRPr="003260B1" w:rsidRDefault="00AB53BA" w:rsidP="003260B1">
      <w:pPr>
        <w:spacing w:line="360" w:lineRule="auto"/>
        <w:jc w:val="both"/>
        <w:rPr>
          <w:sz w:val="28"/>
          <w:szCs w:val="28"/>
        </w:rPr>
      </w:pP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Гражданский кодекс Российской Федерации: [федер. закон: принят Гос. Думой 21 октября 1994г.: по состоянию на 5 февраля </w:t>
      </w:r>
      <w:smartTag w:uri="urn:schemas-microsoft-com:office:smarttags" w:element="metricconverter">
        <w:smartTagPr>
          <w:attr w:name="ProductID" w:val="2007 г"/>
        </w:smartTagPr>
        <w:r w:rsidRPr="003260B1">
          <w:rPr>
            <w:sz w:val="28"/>
            <w:szCs w:val="28"/>
          </w:rPr>
          <w:t>2007 г</w:t>
        </w:r>
      </w:smartTag>
      <w:r w:rsidRPr="003260B1">
        <w:rPr>
          <w:sz w:val="28"/>
          <w:szCs w:val="28"/>
        </w:rPr>
        <w:t>.] // Российская газета. – 1994. –</w:t>
      </w:r>
      <w:r w:rsidR="003260B1" w:rsidRPr="003260B1">
        <w:rPr>
          <w:sz w:val="28"/>
          <w:szCs w:val="28"/>
        </w:rPr>
        <w:t xml:space="preserve"> </w:t>
      </w:r>
      <w:r w:rsidRPr="003260B1">
        <w:rPr>
          <w:sz w:val="28"/>
          <w:szCs w:val="28"/>
        </w:rPr>
        <w:t xml:space="preserve">№ 238-239.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Кодекс Российской Федерации об административных правонарушениях: [федер. закон: принят Гос. Думой 30 декабря 2001г.: по состоянию на 9 февраля </w:t>
      </w:r>
      <w:smartTag w:uri="urn:schemas-microsoft-com:office:smarttags" w:element="metricconverter">
        <w:smartTagPr>
          <w:attr w:name="ProductID" w:val="2007 г"/>
        </w:smartTagPr>
        <w:r w:rsidRPr="003260B1">
          <w:rPr>
            <w:sz w:val="28"/>
            <w:szCs w:val="28"/>
          </w:rPr>
          <w:t>2007 г</w:t>
        </w:r>
      </w:smartTag>
      <w:r w:rsidRPr="003260B1">
        <w:rPr>
          <w:sz w:val="28"/>
          <w:szCs w:val="28"/>
        </w:rPr>
        <w:t xml:space="preserve">.] // Российская газета. – 2001. – № 256. </w:t>
      </w:r>
    </w:p>
    <w:p w:rsidR="00AB53BA" w:rsidRPr="003260B1" w:rsidRDefault="00AB53BA" w:rsidP="003260B1">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Налоговый кодекс Российской Федерации части 1и 2: [федер. закон: принят Гос. Думой 16 июля </w:t>
      </w:r>
      <w:smartTag w:uri="urn:schemas-microsoft-com:office:smarttags" w:element="metricconverter">
        <w:smartTagPr>
          <w:attr w:name="ProductID" w:val="1998 г"/>
        </w:smartTagPr>
        <w:r w:rsidRPr="003260B1">
          <w:rPr>
            <w:sz w:val="28"/>
            <w:szCs w:val="28"/>
          </w:rPr>
          <w:t>1998 г</w:t>
        </w:r>
      </w:smartTag>
      <w:r w:rsidRPr="003260B1">
        <w:rPr>
          <w:sz w:val="28"/>
          <w:szCs w:val="28"/>
        </w:rPr>
        <w:t xml:space="preserve">. и 19 июля 2000г: по состоянию на 23 марта </w:t>
      </w:r>
      <w:smartTag w:uri="urn:schemas-microsoft-com:office:smarttags" w:element="metricconverter">
        <w:smartTagPr>
          <w:attr w:name="ProductID" w:val="2007 г"/>
        </w:smartTagPr>
        <w:r w:rsidRPr="003260B1">
          <w:rPr>
            <w:sz w:val="28"/>
            <w:szCs w:val="28"/>
          </w:rPr>
          <w:t>2007 г</w:t>
        </w:r>
      </w:smartTag>
      <w:r w:rsidRPr="003260B1">
        <w:rPr>
          <w:sz w:val="28"/>
          <w:szCs w:val="28"/>
        </w:rPr>
        <w:t>.].– М.: Омега-Л, 2007. – 672 с.</w:t>
      </w:r>
      <w:r w:rsidRPr="003260B1">
        <w:rPr>
          <w:sz w:val="28"/>
          <w:szCs w:val="28"/>
          <w:vertAlign w:val="superscript"/>
        </w:rPr>
        <w:t xml:space="preserve">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Уголовный кодекс Российской Федерации: [федер. закон: принят Гос. Думой 13 июня </w:t>
      </w:r>
      <w:smartTag w:uri="urn:schemas-microsoft-com:office:smarttags" w:element="metricconverter">
        <w:smartTagPr>
          <w:attr w:name="ProductID" w:val="1996 г"/>
        </w:smartTagPr>
        <w:r w:rsidRPr="003260B1">
          <w:rPr>
            <w:sz w:val="28"/>
            <w:szCs w:val="28"/>
          </w:rPr>
          <w:t>1996 г</w:t>
        </w:r>
      </w:smartTag>
      <w:r w:rsidRPr="003260B1">
        <w:rPr>
          <w:sz w:val="28"/>
          <w:szCs w:val="28"/>
        </w:rPr>
        <w:t xml:space="preserve">.: по состоянию на 30 декабря </w:t>
      </w:r>
      <w:smartTag w:uri="urn:schemas-microsoft-com:office:smarttags" w:element="metricconverter">
        <w:smartTagPr>
          <w:attr w:name="ProductID" w:val="2006 г"/>
        </w:smartTagPr>
        <w:r w:rsidRPr="003260B1">
          <w:rPr>
            <w:sz w:val="28"/>
            <w:szCs w:val="28"/>
          </w:rPr>
          <w:t>2006 г</w:t>
        </w:r>
      </w:smartTag>
      <w:r w:rsidRPr="003260B1">
        <w:rPr>
          <w:sz w:val="28"/>
          <w:szCs w:val="28"/>
        </w:rPr>
        <w:t xml:space="preserve">.] // Российская газета. – 1996. – № 113-118.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bCs/>
          <w:sz w:val="28"/>
          <w:szCs w:val="28"/>
        </w:rPr>
        <w:t xml:space="preserve">Федеральный закон от 27 июля </w:t>
      </w:r>
      <w:smartTag w:uri="urn:schemas-microsoft-com:office:smarttags" w:element="metricconverter">
        <w:smartTagPr>
          <w:attr w:name="ProductID" w:val="2006 г"/>
        </w:smartTagPr>
        <w:r w:rsidRPr="003260B1">
          <w:rPr>
            <w:bCs/>
            <w:sz w:val="28"/>
            <w:szCs w:val="28"/>
          </w:rPr>
          <w:t>2006 г</w:t>
        </w:r>
      </w:smartTag>
      <w:r w:rsidRPr="003260B1">
        <w:rPr>
          <w:bCs/>
          <w:sz w:val="28"/>
          <w:szCs w:val="28"/>
        </w:rPr>
        <w:t xml:space="preserve">.N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[федер. Закон: принят Гос. Думой 7 июля </w:t>
      </w:r>
      <w:smartTag w:uri="urn:schemas-microsoft-com:office:smarttags" w:element="metricconverter">
        <w:smartTagPr>
          <w:attr w:name="ProductID" w:val="2006 г"/>
        </w:smartTagPr>
        <w:r w:rsidRPr="003260B1">
          <w:rPr>
            <w:bCs/>
            <w:sz w:val="28"/>
            <w:szCs w:val="28"/>
          </w:rPr>
          <w:t>2006 г</w:t>
        </w:r>
      </w:smartTag>
      <w:r w:rsidRPr="003260B1">
        <w:rPr>
          <w:bCs/>
          <w:sz w:val="28"/>
          <w:szCs w:val="28"/>
        </w:rPr>
        <w:t>.:</w:t>
      </w:r>
      <w:r w:rsidRPr="003260B1">
        <w:rPr>
          <w:sz w:val="28"/>
          <w:szCs w:val="28"/>
        </w:rPr>
        <w:t xml:space="preserve"> по состоянию на 30 декабря </w:t>
      </w:r>
      <w:smartTag w:uri="urn:schemas-microsoft-com:office:smarttags" w:element="metricconverter">
        <w:smartTagPr>
          <w:attr w:name="ProductID" w:val="2006 г"/>
        </w:smartTagPr>
        <w:r w:rsidRPr="003260B1">
          <w:rPr>
            <w:sz w:val="28"/>
            <w:szCs w:val="28"/>
          </w:rPr>
          <w:t>2006 г</w:t>
        </w:r>
      </w:smartTag>
      <w:r w:rsidRPr="003260B1">
        <w:rPr>
          <w:sz w:val="28"/>
          <w:szCs w:val="28"/>
        </w:rPr>
        <w:t>.</w:t>
      </w:r>
      <w:r w:rsidRPr="003260B1">
        <w:rPr>
          <w:bCs/>
          <w:sz w:val="28"/>
          <w:szCs w:val="28"/>
        </w:rPr>
        <w:t>] //</w:t>
      </w:r>
      <w:r w:rsidRPr="003260B1">
        <w:rPr>
          <w:sz w:val="28"/>
          <w:szCs w:val="28"/>
        </w:rPr>
        <w:t xml:space="preserve"> Российская газета. – 2006. – N 165.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Федеральный закон от 23 декабря </w:t>
      </w:r>
      <w:smartTag w:uri="urn:schemas-microsoft-com:office:smarttags" w:element="metricconverter">
        <w:smartTagPr>
          <w:attr w:name="ProductID" w:val="2003 г"/>
        </w:smartTagPr>
        <w:r w:rsidRPr="003260B1">
          <w:rPr>
            <w:sz w:val="28"/>
            <w:szCs w:val="28"/>
          </w:rPr>
          <w:t>2003 г</w:t>
        </w:r>
      </w:smartTag>
      <w:r w:rsidRPr="003260B1">
        <w:rPr>
          <w:sz w:val="28"/>
          <w:szCs w:val="28"/>
        </w:rPr>
        <w:t>.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w:t>
      </w:r>
      <w:r w:rsidRPr="003260B1">
        <w:rPr>
          <w:bCs/>
          <w:sz w:val="28"/>
          <w:szCs w:val="28"/>
        </w:rPr>
        <w:t xml:space="preserve"> [федер. Закон: принят Гос. Думой 28 ноября </w:t>
      </w:r>
      <w:smartTag w:uri="urn:schemas-microsoft-com:office:smarttags" w:element="metricconverter">
        <w:smartTagPr>
          <w:attr w:name="ProductID" w:val="2003 г"/>
        </w:smartTagPr>
        <w:r w:rsidRPr="003260B1">
          <w:rPr>
            <w:bCs/>
            <w:sz w:val="28"/>
            <w:szCs w:val="28"/>
          </w:rPr>
          <w:t>2003 г</w:t>
        </w:r>
      </w:smartTag>
      <w:r w:rsidRPr="003260B1">
        <w:rPr>
          <w:sz w:val="28"/>
          <w:szCs w:val="28"/>
        </w:rPr>
        <w:t>.</w:t>
      </w:r>
      <w:r w:rsidRPr="003260B1">
        <w:rPr>
          <w:bCs/>
          <w:sz w:val="28"/>
          <w:szCs w:val="28"/>
        </w:rPr>
        <w:t>] //</w:t>
      </w:r>
      <w:r w:rsidRPr="003260B1">
        <w:rPr>
          <w:sz w:val="28"/>
          <w:szCs w:val="28"/>
        </w:rPr>
        <w:t xml:space="preserve"> Российская газета. – 2003. – N 261.</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Федеральный закон от 8 августа 2001г. N 129-ФЗ «О государственной регистрации юридических лиц и индивидуальных предпринимателей»:</w:t>
      </w:r>
      <w:r w:rsidRPr="003260B1">
        <w:rPr>
          <w:bCs/>
          <w:sz w:val="28"/>
          <w:szCs w:val="28"/>
        </w:rPr>
        <w:t xml:space="preserve"> [федер. Закон: принят Гос. Думой 13 июля </w:t>
      </w:r>
      <w:smartTag w:uri="urn:schemas-microsoft-com:office:smarttags" w:element="metricconverter">
        <w:smartTagPr>
          <w:attr w:name="ProductID" w:val="2001 г"/>
        </w:smartTagPr>
        <w:r w:rsidRPr="003260B1">
          <w:rPr>
            <w:bCs/>
            <w:sz w:val="28"/>
            <w:szCs w:val="28"/>
          </w:rPr>
          <w:t>2001 г</w:t>
        </w:r>
      </w:smartTag>
      <w:r w:rsidRPr="003260B1">
        <w:rPr>
          <w:bCs/>
          <w:sz w:val="28"/>
          <w:szCs w:val="28"/>
        </w:rPr>
        <w:t>.:</w:t>
      </w:r>
      <w:r w:rsidRPr="003260B1">
        <w:rPr>
          <w:sz w:val="28"/>
          <w:szCs w:val="28"/>
        </w:rPr>
        <w:t xml:space="preserve"> по состоянию на 5 февраля </w:t>
      </w:r>
      <w:smartTag w:uri="urn:schemas-microsoft-com:office:smarttags" w:element="metricconverter">
        <w:smartTagPr>
          <w:attr w:name="ProductID" w:val="2007 г"/>
        </w:smartTagPr>
        <w:r w:rsidRPr="003260B1">
          <w:rPr>
            <w:sz w:val="28"/>
            <w:szCs w:val="28"/>
          </w:rPr>
          <w:t>2007 г</w:t>
        </w:r>
      </w:smartTag>
      <w:r w:rsidRPr="003260B1">
        <w:rPr>
          <w:sz w:val="28"/>
          <w:szCs w:val="28"/>
        </w:rPr>
        <w:t>.</w:t>
      </w:r>
      <w:r w:rsidRPr="003260B1">
        <w:rPr>
          <w:bCs/>
          <w:sz w:val="28"/>
          <w:szCs w:val="28"/>
        </w:rPr>
        <w:t>] //</w:t>
      </w:r>
      <w:r w:rsidRPr="003260B1">
        <w:rPr>
          <w:sz w:val="28"/>
          <w:szCs w:val="28"/>
        </w:rPr>
        <w:t xml:space="preserve"> Российская газета. – 2001. – N 153.</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bookmarkStart w:id="7" w:name="sub_278"/>
      <w:r w:rsidRPr="003260B1">
        <w:rPr>
          <w:sz w:val="28"/>
          <w:szCs w:val="28"/>
        </w:rPr>
        <w:t xml:space="preserve">Постановление Правительства РФ от 26 февраля </w:t>
      </w:r>
      <w:smartTag w:uri="urn:schemas-microsoft-com:office:smarttags" w:element="metricconverter">
        <w:smartTagPr>
          <w:attr w:name="ProductID" w:val="2004 г"/>
        </w:smartTagPr>
        <w:r w:rsidRPr="003260B1">
          <w:rPr>
            <w:sz w:val="28"/>
            <w:szCs w:val="28"/>
          </w:rPr>
          <w:t>2004 г</w:t>
        </w:r>
      </w:smartTag>
      <w:r w:rsidRPr="003260B1">
        <w:rPr>
          <w:sz w:val="28"/>
          <w:szCs w:val="28"/>
        </w:rPr>
        <w:t>. N 110 «О совершенствовании процедур государственной регистрации и постановки на учет юридических лиц и индивидуальных предпринимателей»:</w:t>
      </w:r>
      <w:r w:rsidRPr="003260B1">
        <w:rPr>
          <w:bCs/>
          <w:sz w:val="28"/>
          <w:szCs w:val="28"/>
        </w:rPr>
        <w:t xml:space="preserve"> [</w:t>
      </w:r>
      <w:r w:rsidRPr="003260B1">
        <w:rPr>
          <w:sz w:val="28"/>
          <w:szCs w:val="28"/>
        </w:rPr>
        <w:t xml:space="preserve">по состоянию на 30 декабря </w:t>
      </w:r>
      <w:smartTag w:uri="urn:schemas-microsoft-com:office:smarttags" w:element="metricconverter">
        <w:smartTagPr>
          <w:attr w:name="ProductID" w:val="2005 г"/>
        </w:smartTagPr>
        <w:r w:rsidRPr="003260B1">
          <w:rPr>
            <w:sz w:val="28"/>
            <w:szCs w:val="28"/>
          </w:rPr>
          <w:t>2005 г</w:t>
        </w:r>
      </w:smartTag>
      <w:r w:rsidRPr="003260B1">
        <w:rPr>
          <w:sz w:val="28"/>
          <w:szCs w:val="28"/>
        </w:rPr>
        <w:t>.] // Российская газета. – 2004. – N 51.</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Приказ МНС РФ от 22 июля </w:t>
      </w:r>
      <w:smartTag w:uri="urn:schemas-microsoft-com:office:smarttags" w:element="metricconverter">
        <w:smartTagPr>
          <w:attr w:name="ProductID" w:val="2004 г"/>
        </w:smartTagPr>
        <w:r w:rsidRPr="003260B1">
          <w:rPr>
            <w:sz w:val="28"/>
            <w:szCs w:val="28"/>
          </w:rPr>
          <w:t>2004 г</w:t>
        </w:r>
      </w:smartTag>
      <w:r w:rsidRPr="003260B1">
        <w:rPr>
          <w:sz w:val="28"/>
          <w:szCs w:val="28"/>
        </w:rPr>
        <w:t xml:space="preserve">. N САЭ-3-09/436@ «О совершенствовании организации работы по регистрации и учету юридических лиц и физических лиц, зарегистрированных в качестве индивидуальных предпринимателей, в Единых регистрационных центрах и в налоговых органах»: [по состоянию на 8 октября </w:t>
      </w:r>
      <w:smartTag w:uri="urn:schemas-microsoft-com:office:smarttags" w:element="metricconverter">
        <w:smartTagPr>
          <w:attr w:name="ProductID" w:val="2004 г"/>
        </w:smartTagPr>
        <w:r w:rsidRPr="003260B1">
          <w:rPr>
            <w:sz w:val="28"/>
            <w:szCs w:val="28"/>
          </w:rPr>
          <w:t>2004 г</w:t>
        </w:r>
      </w:smartTag>
      <w:r w:rsidRPr="003260B1">
        <w:rPr>
          <w:sz w:val="28"/>
          <w:szCs w:val="28"/>
        </w:rPr>
        <w:t>.]// Гарант.</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Приказ МНС РФ от 3 марта </w:t>
      </w:r>
      <w:smartTag w:uri="urn:schemas-microsoft-com:office:smarttags" w:element="metricconverter">
        <w:smartTagPr>
          <w:attr w:name="ProductID" w:val="2004 г"/>
        </w:smartTagPr>
        <w:r w:rsidRPr="003260B1">
          <w:rPr>
            <w:sz w:val="28"/>
            <w:szCs w:val="28"/>
          </w:rPr>
          <w:t>2004 г</w:t>
        </w:r>
      </w:smartTag>
      <w:r w:rsidRPr="003260B1">
        <w:rPr>
          <w:sz w:val="28"/>
          <w:szCs w:val="28"/>
        </w:rPr>
        <w:t xml:space="preserve">.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[зарегистрировано в Минюсте РФ 24 марта </w:t>
      </w:r>
      <w:smartTag w:uri="urn:schemas-microsoft-com:office:smarttags" w:element="metricconverter">
        <w:smartTagPr>
          <w:attr w:name="ProductID" w:val="2004 г"/>
        </w:smartTagPr>
        <w:r w:rsidRPr="003260B1">
          <w:rPr>
            <w:sz w:val="28"/>
            <w:szCs w:val="28"/>
          </w:rPr>
          <w:t>2004 г</w:t>
        </w:r>
      </w:smartTag>
      <w:r w:rsidRPr="003260B1">
        <w:rPr>
          <w:sz w:val="28"/>
          <w:szCs w:val="28"/>
        </w:rPr>
        <w:t>.] // Российская газета. –</w:t>
      </w:r>
      <w:r w:rsidR="003260B1" w:rsidRPr="003260B1">
        <w:rPr>
          <w:sz w:val="28"/>
          <w:szCs w:val="28"/>
        </w:rPr>
        <w:t xml:space="preserve"> </w:t>
      </w:r>
      <w:r w:rsidRPr="003260B1">
        <w:rPr>
          <w:sz w:val="28"/>
          <w:szCs w:val="28"/>
        </w:rPr>
        <w:t>2004. – N 64.</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sz w:val="28"/>
          <w:szCs w:val="28"/>
        </w:rPr>
      </w:pPr>
      <w:r w:rsidRPr="003260B1">
        <w:rPr>
          <w:bCs/>
          <w:sz w:val="28"/>
          <w:szCs w:val="28"/>
        </w:rPr>
        <w:t xml:space="preserve"> </w:t>
      </w:r>
      <w:r w:rsidRPr="003260B1">
        <w:rPr>
          <w:sz w:val="28"/>
          <w:szCs w:val="28"/>
        </w:rPr>
        <w:t xml:space="preserve">Письмо Федеральной налоговой службы от 26 июня </w:t>
      </w:r>
      <w:smartTag w:uri="urn:schemas-microsoft-com:office:smarttags" w:element="metricconverter">
        <w:smartTagPr>
          <w:attr w:name="ProductID" w:val="2006 г"/>
        </w:smartTagPr>
        <w:r w:rsidRPr="003260B1">
          <w:rPr>
            <w:sz w:val="28"/>
            <w:szCs w:val="28"/>
          </w:rPr>
          <w:t>2006 г</w:t>
        </w:r>
      </w:smartTag>
      <w:r w:rsidRPr="003260B1">
        <w:rPr>
          <w:sz w:val="28"/>
          <w:szCs w:val="28"/>
        </w:rPr>
        <w:t>. N ШТ-6-09/634@ «О направлении Методических указаний для налоговых органов по учету юридических и физических лиц» // Гарант.</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Александрова, А.Б. Новый минимум для уставного капитала фирм //</w:t>
      </w:r>
      <w:r w:rsidR="003260B1" w:rsidRPr="003260B1">
        <w:rPr>
          <w:sz w:val="28"/>
          <w:szCs w:val="28"/>
        </w:rPr>
        <w:t xml:space="preserve"> </w:t>
      </w:r>
      <w:r w:rsidRPr="003260B1">
        <w:rPr>
          <w:sz w:val="28"/>
          <w:szCs w:val="28"/>
        </w:rPr>
        <w:t xml:space="preserve">Консультант. – 2006. – N 9. – </w:t>
      </w:r>
      <w:r w:rsidRPr="003260B1">
        <w:rPr>
          <w:sz w:val="28"/>
          <w:szCs w:val="28"/>
          <w:lang w:val="en-US"/>
        </w:rPr>
        <w:t>C</w:t>
      </w:r>
      <w:r w:rsidRPr="003260B1">
        <w:rPr>
          <w:sz w:val="28"/>
          <w:szCs w:val="28"/>
        </w:rPr>
        <w:t>.25-30.</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Алиев, Б.Х. Налоги и налогообложение: учеб. пособие / Б.Х.Алиева. – М.: Финансы и статистика, 2007. –</w:t>
      </w:r>
      <w:r w:rsidR="003260B1" w:rsidRPr="003260B1">
        <w:rPr>
          <w:sz w:val="28"/>
          <w:szCs w:val="28"/>
        </w:rPr>
        <w:t xml:space="preserve"> </w:t>
      </w:r>
      <w:r w:rsidRPr="003260B1">
        <w:rPr>
          <w:sz w:val="28"/>
          <w:szCs w:val="28"/>
        </w:rPr>
        <w:t>416 с.</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Благие намерения // Расчет. – 2004.–</w:t>
      </w:r>
      <w:r w:rsidR="003260B1" w:rsidRPr="003260B1">
        <w:rPr>
          <w:sz w:val="28"/>
          <w:szCs w:val="28"/>
        </w:rPr>
        <w:t xml:space="preserve"> </w:t>
      </w:r>
      <w:r w:rsidRPr="003260B1">
        <w:rPr>
          <w:sz w:val="28"/>
          <w:szCs w:val="28"/>
        </w:rPr>
        <w:t xml:space="preserve">N 2. – С.15-21.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bCs/>
          <w:sz w:val="28"/>
          <w:szCs w:val="28"/>
        </w:rPr>
        <w:t xml:space="preserve"> </w:t>
      </w:r>
      <w:r w:rsidRPr="003260B1">
        <w:rPr>
          <w:sz w:val="28"/>
          <w:szCs w:val="28"/>
        </w:rPr>
        <w:t>Брызгалин, А.В. Налоговый контроль и производство по делам о налоговых правонарушениях. Теория и практика применения гл. 14 Налогового кодекса РФ: [с учетом Федерального закона от 27.07.2006 г. N 137-ФЗ]/ А.В. Брызгалин, В.Р. Берник, А.Н.Головкин // Налоги и финансовое право. – 2007. – N 2. – С.10-46.</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Гуев, А.Н. Постатейный комментарий к Налоговому кодексу Российской Федерации: Часть первая: Разделы I-VII: Главы 1-20. – М.: Издательство «Экзамен», 2005. – 256с.</w:t>
      </w:r>
      <w:r w:rsidRPr="003260B1">
        <w:rPr>
          <w:bCs/>
          <w:sz w:val="28"/>
          <w:szCs w:val="28"/>
        </w:rPr>
        <w:t xml:space="preserve">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Гусева,Т.А. Постатейный комментарий к Федеральному Закону от 8 августа 2001г. № 129-ФЗ «О государственной регистрации юридических лиц и</w:t>
      </w:r>
      <w:r w:rsidR="003260B1" w:rsidRPr="003260B1">
        <w:rPr>
          <w:sz w:val="28"/>
          <w:szCs w:val="28"/>
        </w:rPr>
        <w:t xml:space="preserve"> </w:t>
      </w:r>
      <w:r w:rsidRPr="003260B1">
        <w:rPr>
          <w:sz w:val="28"/>
          <w:szCs w:val="28"/>
        </w:rPr>
        <w:t>индивидуальных предпринимателей»// Нормативные акты для бухгалтера. – 2005. – N 7. – С.21-27.</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Жадан, Л.Г. Когда фактический адрес не совпадает с юридическим// Налоговые споры: теория и практика. – 2006. – №7. – С.32-41.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Жильцова,Л.В. Налоговая проверка: общение не всегда из приятных, но полезное для бюджета // Мой налоговый советник. – 2005. – №5. – С.14-15.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Залесский, В.В. Государственная регистрация юридических лиц, создаваемых путем реорганизации // Законы России: опыт, анализ, практика. – 2006. – №8. – С.44-50. </w:t>
      </w:r>
    </w:p>
    <w:bookmarkEnd w:id="7"/>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Исаев, С.Г. Комментарий к Федеральному закону от 8 августа </w:t>
      </w:r>
      <w:smartTag w:uri="urn:schemas-microsoft-com:office:smarttags" w:element="metricconverter">
        <w:smartTagPr>
          <w:attr w:name="ProductID" w:val="2001 г"/>
        </w:smartTagPr>
        <w:r w:rsidRPr="003260B1">
          <w:rPr>
            <w:sz w:val="28"/>
            <w:szCs w:val="28"/>
          </w:rPr>
          <w:t>2001 г</w:t>
        </w:r>
      </w:smartTag>
      <w:r w:rsidRPr="003260B1">
        <w:rPr>
          <w:sz w:val="28"/>
          <w:szCs w:val="28"/>
        </w:rPr>
        <w:t>. N 129-ФЗ «О государственной регистрации юридических лиц и индивидуальных предпринимателей» (в ред. Федерального закона от 02.07.2005 N 83-ФЗ) // Нормативные акты для бухгалтера. – 2005. –</w:t>
      </w:r>
      <w:r w:rsidR="003260B1" w:rsidRPr="003260B1">
        <w:rPr>
          <w:sz w:val="28"/>
          <w:szCs w:val="28"/>
        </w:rPr>
        <w:t xml:space="preserve"> </w:t>
      </w:r>
      <w:r w:rsidRPr="003260B1">
        <w:rPr>
          <w:sz w:val="28"/>
          <w:szCs w:val="28"/>
        </w:rPr>
        <w:t>N 14. – С. 32-45.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bookmarkStart w:id="8" w:name="sub_114"/>
      <w:bookmarkStart w:id="9" w:name="sub_113"/>
      <w:r w:rsidRPr="003260B1">
        <w:rPr>
          <w:sz w:val="28"/>
          <w:szCs w:val="28"/>
        </w:rPr>
        <w:t xml:space="preserve"> Касьянов, А.Н. «Зачистка» юридических лиц началась// Новое в</w:t>
      </w:r>
      <w:r w:rsidR="003260B1" w:rsidRPr="003260B1">
        <w:rPr>
          <w:sz w:val="28"/>
          <w:szCs w:val="28"/>
        </w:rPr>
        <w:t xml:space="preserve"> </w:t>
      </w:r>
      <w:r w:rsidRPr="003260B1">
        <w:rPr>
          <w:sz w:val="28"/>
          <w:szCs w:val="28"/>
        </w:rPr>
        <w:t>бухгалтерском учете и отчетности. – 2007. – N 2 .– С.7-11.</w:t>
      </w:r>
    </w:p>
    <w:bookmarkEnd w:id="8"/>
    <w:bookmarkEnd w:id="9"/>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Мужичкова, Н.С. ФНС против «однодневок»: кто победит// Налоговый учет для бухгалтера. – 2006. – N 6. – С.14-16.</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Налоговики против однодневок // Расчет. – 2006. – N 5. – С.25-31.</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«Неуловимая» фирма // Консультант. – 2006. –</w:t>
      </w:r>
      <w:r w:rsidR="003260B1" w:rsidRPr="003260B1">
        <w:rPr>
          <w:sz w:val="28"/>
          <w:szCs w:val="28"/>
        </w:rPr>
        <w:t xml:space="preserve"> </w:t>
      </w:r>
      <w:r w:rsidRPr="003260B1">
        <w:rPr>
          <w:sz w:val="28"/>
          <w:szCs w:val="28"/>
        </w:rPr>
        <w:t>N 9. – 15-25.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Организация и методы налоговых проверок: учеб. пособ./ Под. ред. д-ра эконом. наук, проф. А. Н. Романова. – М: Вузовский учебник, 2005. – 288 с.</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Переладов,А.В. Принцип одного окна – больше минусов, чем плюсов// Налоговые споры.–2006.– N 8, август.– Гарант</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Покидова, Е. Фирма, похожая на однодневку //</w:t>
      </w:r>
      <w:r w:rsidRPr="00B904BC">
        <w:rPr>
          <w:sz w:val="28"/>
          <w:szCs w:val="28"/>
        </w:rPr>
        <w:t>Директор - Инфо</w:t>
      </w:r>
      <w:r w:rsidRPr="003260B1">
        <w:rPr>
          <w:sz w:val="28"/>
          <w:szCs w:val="28"/>
        </w:rPr>
        <w:t>. – 2007. – №5. – С.23-28.</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Попова, А.В. Зарегистрировать «однодневку» будет тяжело, бросить – нельзя//</w:t>
      </w:r>
      <w:r w:rsidR="003260B1" w:rsidRPr="003260B1">
        <w:rPr>
          <w:sz w:val="28"/>
          <w:szCs w:val="28"/>
        </w:rPr>
        <w:t xml:space="preserve"> </w:t>
      </w:r>
      <w:r w:rsidRPr="003260B1">
        <w:rPr>
          <w:sz w:val="28"/>
          <w:szCs w:val="28"/>
        </w:rPr>
        <w:t>Главбух. – 2007. – №10. – С.10-11.</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Разбираемся с проблемой юридического и фактического адреса// Главбух.–2006. – N 1. – С.36-39.</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Разгулин,С.В. </w:t>
      </w:r>
      <w:r w:rsidRPr="003260B1">
        <w:rPr>
          <w:bCs/>
          <w:sz w:val="28"/>
          <w:szCs w:val="28"/>
        </w:rPr>
        <w:t>Комментарий к Федеральному закону от 02.07.2005 N 83-ФЗ «О внесении изменений в Федеральный закон «О государственной</w:t>
      </w:r>
      <w:r w:rsidRPr="003260B1">
        <w:rPr>
          <w:bCs/>
          <w:sz w:val="28"/>
          <w:szCs w:val="28"/>
        </w:rPr>
        <w:br/>
        <w:t>регистрации юридических лиц и индивидуальных предпринимателей»</w:t>
      </w:r>
      <w:r w:rsidRPr="003260B1">
        <w:rPr>
          <w:bCs/>
          <w:sz w:val="28"/>
          <w:szCs w:val="28"/>
        </w:rPr>
        <w:br/>
        <w:t>и в статью 49 Гражданского кодекса Российской Федерации»</w:t>
      </w:r>
      <w:r w:rsidRPr="003260B1">
        <w:rPr>
          <w:sz w:val="28"/>
          <w:szCs w:val="28"/>
        </w:rPr>
        <w:t>// Налоговый вестник: комментарии к нормативным документам для бухгалтеров. – 2006. –N2. – С. 3-16.</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Рогоцкая,С .C «одним окном» пока не все гладко. АКДИ «Экономика и жизнь» // Новая бухгалтерия. – 2004. – №4. – С.52-55.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Слом, В.И. О принципах налогового законодательства // Налоги. –1995.– № 16. – С.57</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Сычева, Т.А. Исключение недействующего юридического лица из ЕГРЮЛ – альтернатива ликвидации// Нормативные акты для бухгалтера. – 2006. – N 7. – С.32-45.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Фандина, В.Г. Основы дипломного проектирования: учебное пособие./ Алт.гос.тех.университет им И.И.Ползунова. – Барнаул, изд-во: АлтГТУ, 2006. – 101с.</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ФНС против «однодневок»: кто победит //Налоговый учет для бухгалтера.–2006.– N 6. – С.36-46.</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Чуряев, А.В. Государственная регистрация юридических лиц в России: отдельные аспекты// Адвокат. – 2006. – №4. – С.22-45.</w:t>
      </w:r>
      <w:r w:rsidR="003260B1" w:rsidRPr="003260B1">
        <w:rPr>
          <w:sz w:val="28"/>
          <w:szCs w:val="28"/>
        </w:rPr>
        <w:t xml:space="preserve">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Чуряев, А.В. Документы, необходимые для регистрации юридического лица: анализ законодательства// Адвокат. – 2007. – №1. – С.10-24.</w:t>
      </w:r>
      <w:r w:rsidR="003260B1" w:rsidRPr="003260B1">
        <w:rPr>
          <w:sz w:val="28"/>
          <w:szCs w:val="28"/>
        </w:rPr>
        <w:t xml:space="preserve"> </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Ширинская, Е.В. Коллизии государственной регистрации// Юрист. – 2006. – N 6. – С.23-25.</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Электронный каталог АКДИ [Электронный ресурс]: </w:t>
      </w:r>
      <w:r w:rsidRPr="003260B1">
        <w:rPr>
          <w:bCs/>
          <w:sz w:val="28"/>
          <w:szCs w:val="28"/>
        </w:rPr>
        <w:t>«Одноокая» регистрация</w:t>
      </w:r>
      <w:r w:rsidRPr="003260B1">
        <w:rPr>
          <w:sz w:val="28"/>
          <w:szCs w:val="28"/>
        </w:rPr>
        <w:t>.</w:t>
      </w:r>
      <w:r w:rsidRPr="003260B1">
        <w:rPr>
          <w:bCs/>
          <w:kern w:val="36"/>
          <w:sz w:val="28"/>
          <w:szCs w:val="28"/>
        </w:rPr>
        <w:t xml:space="preserve"> – Режим доступа:</w:t>
      </w:r>
      <w:r w:rsidR="003260B1" w:rsidRPr="003260B1">
        <w:rPr>
          <w:bCs/>
          <w:kern w:val="36"/>
          <w:sz w:val="28"/>
          <w:szCs w:val="28"/>
        </w:rPr>
        <w:t xml:space="preserve"> </w:t>
      </w:r>
      <w:r w:rsidRPr="00B904BC">
        <w:rPr>
          <w:bCs/>
          <w:sz w:val="28"/>
          <w:szCs w:val="28"/>
        </w:rPr>
        <w:t>http://www.akdi.ru/NALOG/tema /komm.htm</w:t>
      </w:r>
      <w:r w:rsidR="003260B1" w:rsidRPr="003260B1">
        <w:rPr>
          <w:bCs/>
          <w:sz w:val="28"/>
          <w:szCs w:val="28"/>
        </w:rPr>
        <w:t xml:space="preserve"> </w:t>
      </w:r>
      <w:r w:rsidRPr="003260B1">
        <w:rPr>
          <w:bCs/>
          <w:sz w:val="28"/>
          <w:szCs w:val="28"/>
        </w:rPr>
        <w:t>– Загл. с экрана.</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Электронный каталог ИНСАЙД-ЗИ [Электронный ресурс]: Погуляев, В.В. Безопасность ERP – Систем фирмы – однодневки исключат из ЕГРЮЛ. </w:t>
      </w:r>
      <w:r w:rsidRPr="003260B1">
        <w:rPr>
          <w:bCs/>
          <w:kern w:val="36"/>
          <w:sz w:val="28"/>
          <w:szCs w:val="28"/>
        </w:rPr>
        <w:t xml:space="preserve">– Режим доступа: </w:t>
      </w:r>
      <w:r w:rsidRPr="00B904BC">
        <w:rPr>
          <w:sz w:val="28"/>
          <w:szCs w:val="28"/>
        </w:rPr>
        <w:t>http://inside-zi.ru/pages/5_2005/26.html</w:t>
      </w:r>
      <w:r w:rsidRPr="003260B1">
        <w:rPr>
          <w:sz w:val="28"/>
          <w:szCs w:val="28"/>
        </w:rPr>
        <w:t xml:space="preserve"> </w:t>
      </w:r>
      <w:r w:rsidRPr="003260B1">
        <w:rPr>
          <w:bCs/>
          <w:sz w:val="28"/>
          <w:szCs w:val="28"/>
        </w:rPr>
        <w:t>–</w:t>
      </w:r>
      <w:r w:rsidR="003260B1" w:rsidRPr="003260B1">
        <w:rPr>
          <w:bCs/>
          <w:sz w:val="28"/>
          <w:szCs w:val="28"/>
        </w:rPr>
        <w:t xml:space="preserve"> </w:t>
      </w:r>
      <w:r w:rsidRPr="003260B1">
        <w:rPr>
          <w:bCs/>
          <w:sz w:val="28"/>
          <w:szCs w:val="28"/>
        </w:rPr>
        <w:t>Загл. с экрана.</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Электронный каталог КЛЕРК [Электронный ресурс]: Один адрес для фирмы – неизбежность?// Практическая бухгалтерия. –</w:t>
      </w:r>
      <w:r w:rsidR="003260B1" w:rsidRPr="003260B1">
        <w:rPr>
          <w:sz w:val="28"/>
          <w:szCs w:val="28"/>
        </w:rPr>
        <w:t xml:space="preserve"> </w:t>
      </w:r>
      <w:r w:rsidRPr="003260B1">
        <w:rPr>
          <w:sz w:val="28"/>
          <w:szCs w:val="28"/>
        </w:rPr>
        <w:t>2006. – №11.</w:t>
      </w:r>
      <w:r w:rsidRPr="003260B1">
        <w:rPr>
          <w:bCs/>
          <w:kern w:val="36"/>
          <w:sz w:val="28"/>
          <w:szCs w:val="28"/>
        </w:rPr>
        <w:t xml:space="preserve">– Режим доступа: </w:t>
      </w:r>
      <w:r w:rsidRPr="00B904BC">
        <w:rPr>
          <w:bCs/>
          <w:kern w:val="36"/>
          <w:sz w:val="28"/>
          <w:szCs w:val="28"/>
          <w:lang w:val="en-US"/>
        </w:rPr>
        <w:t>http</w:t>
      </w:r>
      <w:r w:rsidRPr="00B904BC">
        <w:rPr>
          <w:bCs/>
          <w:kern w:val="36"/>
          <w:sz w:val="28"/>
          <w:szCs w:val="28"/>
        </w:rPr>
        <w:t>://</w:t>
      </w:r>
      <w:r w:rsidRPr="00B904BC">
        <w:rPr>
          <w:bCs/>
          <w:kern w:val="36"/>
          <w:sz w:val="28"/>
          <w:szCs w:val="28"/>
          <w:lang w:val="en-US"/>
        </w:rPr>
        <w:t>www</w:t>
      </w:r>
      <w:r w:rsidRPr="00B904BC">
        <w:rPr>
          <w:bCs/>
          <w:kern w:val="36"/>
          <w:sz w:val="28"/>
          <w:szCs w:val="28"/>
        </w:rPr>
        <w:t>.</w:t>
      </w:r>
      <w:r w:rsidRPr="00B904BC">
        <w:rPr>
          <w:bCs/>
          <w:kern w:val="36"/>
          <w:sz w:val="28"/>
          <w:szCs w:val="28"/>
          <w:lang w:val="en-US"/>
        </w:rPr>
        <w:t>klerk</w:t>
      </w:r>
      <w:r w:rsidRPr="00B904BC">
        <w:rPr>
          <w:bCs/>
          <w:kern w:val="36"/>
          <w:sz w:val="28"/>
          <w:szCs w:val="28"/>
        </w:rPr>
        <w:t>.</w:t>
      </w:r>
      <w:r w:rsidRPr="00B904BC">
        <w:rPr>
          <w:bCs/>
          <w:kern w:val="36"/>
          <w:sz w:val="28"/>
          <w:szCs w:val="28"/>
          <w:lang w:val="en-US"/>
        </w:rPr>
        <w:t>ru</w:t>
      </w:r>
      <w:r w:rsidRPr="00B904BC">
        <w:rPr>
          <w:bCs/>
          <w:kern w:val="36"/>
          <w:sz w:val="28"/>
          <w:szCs w:val="28"/>
        </w:rPr>
        <w:t>/</w:t>
      </w:r>
      <w:r w:rsidRPr="00B904BC">
        <w:rPr>
          <w:bCs/>
          <w:kern w:val="36"/>
          <w:sz w:val="28"/>
          <w:szCs w:val="28"/>
          <w:lang w:val="en-US"/>
        </w:rPr>
        <w:t>law</w:t>
      </w:r>
      <w:r w:rsidRPr="00B904BC">
        <w:rPr>
          <w:bCs/>
          <w:kern w:val="36"/>
          <w:sz w:val="28"/>
          <w:szCs w:val="28"/>
        </w:rPr>
        <w:t>/?61698. –</w:t>
      </w:r>
      <w:r w:rsidR="003260B1" w:rsidRPr="00B904BC">
        <w:rPr>
          <w:bCs/>
          <w:kern w:val="36"/>
          <w:sz w:val="28"/>
          <w:szCs w:val="28"/>
        </w:rPr>
        <w:t xml:space="preserve"> </w:t>
      </w:r>
      <w:r w:rsidRPr="00B904BC">
        <w:rPr>
          <w:bCs/>
          <w:kern w:val="36"/>
          <w:sz w:val="28"/>
          <w:szCs w:val="28"/>
        </w:rPr>
        <w:t>Загл</w:t>
      </w:r>
      <w:r w:rsidRPr="003260B1">
        <w:rPr>
          <w:bCs/>
          <w:kern w:val="36"/>
          <w:sz w:val="28"/>
          <w:szCs w:val="28"/>
        </w:rPr>
        <w:t>. с экрана.</w:t>
      </w:r>
    </w:p>
    <w:p w:rsidR="00AB53BA" w:rsidRPr="003260B1" w:rsidRDefault="00AB53BA" w:rsidP="003260B1">
      <w:pPr>
        <w:widowControl w:val="0"/>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 Электронный каталог НАЛОГ [Электронный ресурс]: база данных содержит информацию о ФНС РФ, о налоговой системе России, а также некоторую аналитическую и статистическую информацию. – Режим доступа: </w:t>
      </w:r>
      <w:r w:rsidRPr="00B904BC">
        <w:rPr>
          <w:sz w:val="28"/>
          <w:szCs w:val="28"/>
        </w:rPr>
        <w:t>http://</w:t>
      </w:r>
      <w:r w:rsidRPr="003260B1">
        <w:rPr>
          <w:sz w:val="28"/>
          <w:szCs w:val="28"/>
          <w:lang w:val="en-US"/>
        </w:rPr>
        <w:t>www</w:t>
      </w:r>
      <w:r w:rsidRPr="003260B1">
        <w:rPr>
          <w:sz w:val="28"/>
          <w:szCs w:val="28"/>
        </w:rPr>
        <w:t>.</w:t>
      </w:r>
      <w:r w:rsidRPr="003260B1">
        <w:rPr>
          <w:sz w:val="28"/>
          <w:szCs w:val="28"/>
          <w:lang w:val="en-US"/>
        </w:rPr>
        <w:t>nalog</w:t>
      </w:r>
      <w:r w:rsidRPr="003260B1">
        <w:rPr>
          <w:sz w:val="28"/>
          <w:szCs w:val="28"/>
        </w:rPr>
        <w:t>.</w:t>
      </w:r>
      <w:r w:rsidRPr="003260B1">
        <w:rPr>
          <w:sz w:val="28"/>
          <w:szCs w:val="28"/>
          <w:lang w:val="en-US"/>
        </w:rPr>
        <w:t>ru</w:t>
      </w:r>
      <w:r w:rsidR="003260B1" w:rsidRPr="003260B1">
        <w:rPr>
          <w:bCs/>
          <w:sz w:val="28"/>
          <w:szCs w:val="28"/>
        </w:rPr>
        <w:t xml:space="preserve"> </w:t>
      </w:r>
      <w:r w:rsidRPr="003260B1">
        <w:rPr>
          <w:bCs/>
          <w:sz w:val="28"/>
          <w:szCs w:val="28"/>
        </w:rPr>
        <w:t>–</w:t>
      </w:r>
      <w:r w:rsidR="003260B1" w:rsidRPr="003260B1">
        <w:rPr>
          <w:bCs/>
          <w:sz w:val="28"/>
          <w:szCs w:val="28"/>
        </w:rPr>
        <w:t xml:space="preserve"> </w:t>
      </w:r>
      <w:r w:rsidRPr="003260B1">
        <w:rPr>
          <w:bCs/>
          <w:sz w:val="28"/>
          <w:szCs w:val="28"/>
        </w:rPr>
        <w:t>Загл. с экрана.</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bCs/>
          <w:sz w:val="28"/>
          <w:szCs w:val="28"/>
        </w:rPr>
      </w:pPr>
      <w:r w:rsidRPr="003260B1">
        <w:rPr>
          <w:sz w:val="28"/>
          <w:szCs w:val="28"/>
        </w:rPr>
        <w:t xml:space="preserve"> Электронный каталог НАЛОГ [Электронный ресурс]: Мировой опыт регистрации юридических лиц</w:t>
      </w:r>
      <w:r w:rsidRPr="003260B1">
        <w:rPr>
          <w:bCs/>
          <w:sz w:val="28"/>
          <w:szCs w:val="28"/>
        </w:rPr>
        <w:t xml:space="preserve">. </w:t>
      </w:r>
      <w:r w:rsidRPr="003260B1">
        <w:rPr>
          <w:sz w:val="28"/>
          <w:szCs w:val="28"/>
        </w:rPr>
        <w:t xml:space="preserve">– Режим доступа: </w:t>
      </w:r>
      <w:r w:rsidRPr="00B904BC">
        <w:rPr>
          <w:sz w:val="28"/>
          <w:szCs w:val="28"/>
          <w:lang w:val="en-US"/>
        </w:rPr>
        <w:t>http</w:t>
      </w:r>
      <w:r w:rsidRPr="00B904BC">
        <w:rPr>
          <w:sz w:val="28"/>
          <w:szCs w:val="28"/>
        </w:rPr>
        <w:t>://</w:t>
      </w:r>
      <w:r w:rsidRPr="00B904BC">
        <w:rPr>
          <w:sz w:val="28"/>
          <w:szCs w:val="28"/>
          <w:lang w:val="en-US"/>
        </w:rPr>
        <w:t>www</w:t>
      </w:r>
      <w:r w:rsidRPr="00B904BC">
        <w:rPr>
          <w:sz w:val="28"/>
          <w:szCs w:val="28"/>
        </w:rPr>
        <w:t>.</w:t>
      </w:r>
      <w:r w:rsidRPr="00B904BC">
        <w:rPr>
          <w:sz w:val="28"/>
          <w:szCs w:val="28"/>
          <w:lang w:val="en-US"/>
        </w:rPr>
        <w:t>nalog</w:t>
      </w:r>
      <w:r w:rsidRPr="00B904BC">
        <w:rPr>
          <w:sz w:val="28"/>
          <w:szCs w:val="28"/>
        </w:rPr>
        <w:t>.</w:t>
      </w:r>
      <w:r w:rsidRPr="00B904BC">
        <w:rPr>
          <w:sz w:val="28"/>
          <w:szCs w:val="28"/>
          <w:lang w:val="en-US"/>
        </w:rPr>
        <w:t>ru</w:t>
      </w:r>
      <w:r w:rsidRPr="00B904BC">
        <w:rPr>
          <w:sz w:val="28"/>
          <w:szCs w:val="28"/>
        </w:rPr>
        <w:t>/</w:t>
      </w:r>
      <w:r w:rsidRPr="003260B1">
        <w:rPr>
          <w:sz w:val="28"/>
          <w:szCs w:val="28"/>
        </w:rPr>
        <w:t xml:space="preserve"> </w:t>
      </w:r>
      <w:r w:rsidRPr="003260B1">
        <w:rPr>
          <w:sz w:val="28"/>
          <w:szCs w:val="28"/>
          <w:lang w:val="en-US"/>
        </w:rPr>
        <w:t>doceng</w:t>
      </w:r>
      <w:r w:rsidRPr="003260B1">
        <w:rPr>
          <w:sz w:val="28"/>
          <w:szCs w:val="28"/>
        </w:rPr>
        <w:t>.</w:t>
      </w:r>
      <w:r w:rsidRPr="003260B1">
        <w:rPr>
          <w:sz w:val="28"/>
          <w:szCs w:val="28"/>
          <w:lang w:val="en-US"/>
        </w:rPr>
        <w:t>php</w:t>
      </w:r>
      <w:r w:rsidRPr="003260B1">
        <w:rPr>
          <w:sz w:val="28"/>
          <w:szCs w:val="28"/>
        </w:rPr>
        <w:t>?</w:t>
      </w:r>
      <w:r w:rsidRPr="003260B1">
        <w:rPr>
          <w:sz w:val="28"/>
          <w:szCs w:val="28"/>
          <w:lang w:val="en-US"/>
        </w:rPr>
        <w:t>id</w:t>
      </w:r>
      <w:r w:rsidRPr="003260B1">
        <w:rPr>
          <w:sz w:val="28"/>
          <w:szCs w:val="28"/>
        </w:rPr>
        <w:t>=5941&amp;</w:t>
      </w:r>
      <w:r w:rsidRPr="003260B1">
        <w:rPr>
          <w:sz w:val="28"/>
          <w:szCs w:val="28"/>
          <w:lang w:val="en-US"/>
        </w:rPr>
        <w:t>topic</w:t>
      </w:r>
      <w:r w:rsidRPr="003260B1">
        <w:rPr>
          <w:sz w:val="28"/>
          <w:szCs w:val="28"/>
        </w:rPr>
        <w:t>=</w:t>
      </w:r>
      <w:r w:rsidRPr="003260B1">
        <w:rPr>
          <w:sz w:val="28"/>
          <w:szCs w:val="28"/>
          <w:lang w:val="en-US"/>
        </w:rPr>
        <w:t>experience</w:t>
      </w:r>
      <w:r w:rsidRPr="003260B1">
        <w:rPr>
          <w:bCs/>
          <w:sz w:val="28"/>
          <w:szCs w:val="28"/>
        </w:rPr>
        <w:t xml:space="preserve"> – Загл. с экрана.</w:t>
      </w:r>
    </w:p>
    <w:p w:rsidR="00AB53BA" w:rsidRPr="003260B1" w:rsidRDefault="00AB53BA" w:rsidP="003260B1">
      <w:pPr>
        <w:numPr>
          <w:ilvl w:val="0"/>
          <w:numId w:val="1"/>
        </w:numPr>
        <w:tabs>
          <w:tab w:val="clear" w:pos="720"/>
        </w:tabs>
        <w:autoSpaceDE w:val="0"/>
        <w:autoSpaceDN w:val="0"/>
        <w:adjustRightInd w:val="0"/>
        <w:spacing w:line="360" w:lineRule="auto"/>
        <w:ind w:left="0" w:firstLine="0"/>
        <w:jc w:val="both"/>
        <w:rPr>
          <w:sz w:val="28"/>
          <w:szCs w:val="28"/>
        </w:rPr>
      </w:pPr>
      <w:r w:rsidRPr="003260B1">
        <w:rPr>
          <w:sz w:val="28"/>
          <w:szCs w:val="28"/>
        </w:rPr>
        <w:t xml:space="preserve"> Электронный каталог ПАРМ [Электронный ресурс]: Из истории регистрации юридических лиц. – Режим доступа: </w:t>
      </w:r>
      <w:r w:rsidR="003260B1" w:rsidRPr="00B904BC">
        <w:rPr>
          <w:sz w:val="28"/>
          <w:szCs w:val="28"/>
          <w:lang w:val="en-US"/>
        </w:rPr>
        <w:t>http</w:t>
      </w:r>
      <w:r w:rsidR="003260B1" w:rsidRPr="00B904BC">
        <w:rPr>
          <w:sz w:val="28"/>
          <w:szCs w:val="28"/>
        </w:rPr>
        <w:t>://</w:t>
      </w:r>
      <w:r w:rsidR="003260B1" w:rsidRPr="00B904BC">
        <w:rPr>
          <w:sz w:val="28"/>
          <w:szCs w:val="28"/>
          <w:lang w:val="en-US"/>
        </w:rPr>
        <w:t>parm</w:t>
      </w:r>
      <w:r w:rsidR="003260B1" w:rsidRPr="00B904BC">
        <w:rPr>
          <w:sz w:val="28"/>
          <w:szCs w:val="28"/>
        </w:rPr>
        <w:t>.</w:t>
      </w:r>
      <w:r w:rsidR="003260B1" w:rsidRPr="00B904BC">
        <w:rPr>
          <w:sz w:val="28"/>
          <w:szCs w:val="28"/>
          <w:lang w:val="en-US"/>
        </w:rPr>
        <w:t>ru</w:t>
      </w:r>
      <w:r w:rsidR="003260B1" w:rsidRPr="00B904BC">
        <w:rPr>
          <w:sz w:val="28"/>
          <w:szCs w:val="28"/>
        </w:rPr>
        <w:t>/</w:t>
      </w:r>
      <w:r w:rsidR="003260B1" w:rsidRPr="00B904BC">
        <w:rPr>
          <w:sz w:val="28"/>
          <w:szCs w:val="28"/>
          <w:lang w:val="en-US"/>
        </w:rPr>
        <w:t>ru</w:t>
      </w:r>
      <w:r w:rsidR="003260B1" w:rsidRPr="00B904BC">
        <w:rPr>
          <w:sz w:val="28"/>
          <w:szCs w:val="28"/>
        </w:rPr>
        <w:t>/</w:t>
      </w:r>
      <w:r w:rsidR="003260B1" w:rsidRPr="00B904BC">
        <w:rPr>
          <w:sz w:val="28"/>
          <w:szCs w:val="28"/>
          <w:lang w:val="en-US"/>
        </w:rPr>
        <w:t>pages</w:t>
      </w:r>
      <w:r w:rsidR="003260B1" w:rsidRPr="00B904BC">
        <w:rPr>
          <w:sz w:val="28"/>
          <w:szCs w:val="28"/>
        </w:rPr>
        <w:t>/13592/–</w:t>
      </w:r>
      <w:r w:rsidRPr="003260B1">
        <w:rPr>
          <w:sz w:val="28"/>
          <w:szCs w:val="28"/>
        </w:rPr>
        <w:t xml:space="preserve"> Загл.с экрана.</w:t>
      </w:r>
      <w:bookmarkStart w:id="10" w:name="_GoBack"/>
      <w:bookmarkEnd w:id="10"/>
    </w:p>
    <w:sectPr w:rsidR="00AB53BA" w:rsidRPr="003260B1" w:rsidSect="003260B1">
      <w:type w:val="continuous"/>
      <w:pgSz w:w="11906" w:h="16838" w:code="9"/>
      <w:pgMar w:top="1134" w:right="851" w:bottom="1134" w:left="1701" w:header="709" w:footer="709"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BD" w:rsidRDefault="00AC3DBD">
      <w:r>
        <w:separator/>
      </w:r>
    </w:p>
  </w:endnote>
  <w:endnote w:type="continuationSeparator" w:id="0">
    <w:p w:rsidR="00AC3DBD" w:rsidRDefault="00A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BD" w:rsidRDefault="00AC3DBD">
      <w:r>
        <w:separator/>
      </w:r>
    </w:p>
  </w:footnote>
  <w:footnote w:type="continuationSeparator" w:id="0">
    <w:p w:rsidR="00AC3DBD" w:rsidRDefault="00AC3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0CC"/>
    <w:multiLevelType w:val="hybridMultilevel"/>
    <w:tmpl w:val="AC6C4B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842D22"/>
    <w:multiLevelType w:val="hybridMultilevel"/>
    <w:tmpl w:val="108E85E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CBB7B0D"/>
    <w:multiLevelType w:val="hybridMultilevel"/>
    <w:tmpl w:val="FD10E42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C3390F"/>
    <w:multiLevelType w:val="hybridMultilevel"/>
    <w:tmpl w:val="8B46A2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955C84"/>
    <w:multiLevelType w:val="hybridMultilevel"/>
    <w:tmpl w:val="FE0CDBCE"/>
    <w:lvl w:ilvl="0" w:tplc="90A241F2">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18400A"/>
    <w:multiLevelType w:val="hybridMultilevel"/>
    <w:tmpl w:val="F3CEE66A"/>
    <w:lvl w:ilvl="0" w:tplc="E8628334">
      <w:start w:val="6"/>
      <w:numFmt w:val="bullet"/>
      <w:lvlText w:val="-"/>
      <w:lvlJc w:val="left"/>
      <w:pPr>
        <w:tabs>
          <w:tab w:val="num" w:pos="1390"/>
        </w:tabs>
        <w:ind w:left="539" w:firstLine="709"/>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3134500E"/>
    <w:multiLevelType w:val="hybridMultilevel"/>
    <w:tmpl w:val="E092D99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AE6E5C"/>
    <w:multiLevelType w:val="hybridMultilevel"/>
    <w:tmpl w:val="020CE67C"/>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8">
    <w:nsid w:val="365A677B"/>
    <w:multiLevelType w:val="hybridMultilevel"/>
    <w:tmpl w:val="4C96A3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C97436"/>
    <w:multiLevelType w:val="hybridMultilevel"/>
    <w:tmpl w:val="F3C803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3B67A3"/>
    <w:multiLevelType w:val="hybridMultilevel"/>
    <w:tmpl w:val="5144F8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CD649E"/>
    <w:multiLevelType w:val="hybridMultilevel"/>
    <w:tmpl w:val="7AFA60DE"/>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2">
    <w:nsid w:val="4E6A07A4"/>
    <w:multiLevelType w:val="hybridMultilevel"/>
    <w:tmpl w:val="915E61F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1A0E8B"/>
    <w:multiLevelType w:val="hybridMultilevel"/>
    <w:tmpl w:val="A0380A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C80991"/>
    <w:multiLevelType w:val="hybridMultilevel"/>
    <w:tmpl w:val="599AE8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353EC1"/>
    <w:multiLevelType w:val="hybridMultilevel"/>
    <w:tmpl w:val="5686DE4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0D21F5"/>
    <w:multiLevelType w:val="hybridMultilevel"/>
    <w:tmpl w:val="FF10CF2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6C9D216B"/>
    <w:multiLevelType w:val="hybridMultilevel"/>
    <w:tmpl w:val="5A10838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F00CDA"/>
    <w:multiLevelType w:val="hybridMultilevel"/>
    <w:tmpl w:val="D7B6F4D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22B1BEA"/>
    <w:multiLevelType w:val="hybridMultilevel"/>
    <w:tmpl w:val="379E181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9E0385"/>
    <w:multiLevelType w:val="hybridMultilevel"/>
    <w:tmpl w:val="800E0B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A27C11"/>
    <w:multiLevelType w:val="hybridMultilevel"/>
    <w:tmpl w:val="DF3806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E75CB1"/>
    <w:multiLevelType w:val="hybridMultilevel"/>
    <w:tmpl w:val="7018B2EE"/>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3">
    <w:nsid w:val="7F693664"/>
    <w:multiLevelType w:val="hybridMultilevel"/>
    <w:tmpl w:val="8D9E7C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6"/>
  </w:num>
  <w:num w:numId="3">
    <w:abstractNumId w:val="0"/>
  </w:num>
  <w:num w:numId="4">
    <w:abstractNumId w:val="19"/>
  </w:num>
  <w:num w:numId="5">
    <w:abstractNumId w:val="8"/>
  </w:num>
  <w:num w:numId="6">
    <w:abstractNumId w:val="14"/>
  </w:num>
  <w:num w:numId="7">
    <w:abstractNumId w:val="20"/>
  </w:num>
  <w:num w:numId="8">
    <w:abstractNumId w:val="12"/>
  </w:num>
  <w:num w:numId="9">
    <w:abstractNumId w:val="10"/>
  </w:num>
  <w:num w:numId="10">
    <w:abstractNumId w:val="6"/>
  </w:num>
  <w:num w:numId="11">
    <w:abstractNumId w:val="21"/>
  </w:num>
  <w:num w:numId="12">
    <w:abstractNumId w:val="11"/>
  </w:num>
  <w:num w:numId="13">
    <w:abstractNumId w:val="2"/>
  </w:num>
  <w:num w:numId="14">
    <w:abstractNumId w:val="22"/>
  </w:num>
  <w:num w:numId="15">
    <w:abstractNumId w:val="4"/>
  </w:num>
  <w:num w:numId="16">
    <w:abstractNumId w:val="5"/>
  </w:num>
  <w:num w:numId="17">
    <w:abstractNumId w:val="7"/>
  </w:num>
  <w:num w:numId="18">
    <w:abstractNumId w:val="3"/>
  </w:num>
  <w:num w:numId="19">
    <w:abstractNumId w:val="13"/>
  </w:num>
  <w:num w:numId="20">
    <w:abstractNumId w:val="15"/>
  </w:num>
  <w:num w:numId="21">
    <w:abstractNumId w:val="18"/>
  </w:num>
  <w:num w:numId="22">
    <w:abstractNumId w:val="9"/>
  </w:num>
  <w:num w:numId="23">
    <w:abstractNumId w:val="17"/>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3BA"/>
    <w:rsid w:val="0001302F"/>
    <w:rsid w:val="00056D8B"/>
    <w:rsid w:val="00137CC6"/>
    <w:rsid w:val="001603BF"/>
    <w:rsid w:val="001D2E44"/>
    <w:rsid w:val="001F5C3E"/>
    <w:rsid w:val="002508C3"/>
    <w:rsid w:val="003260B1"/>
    <w:rsid w:val="003B7471"/>
    <w:rsid w:val="003E5948"/>
    <w:rsid w:val="00401F89"/>
    <w:rsid w:val="00462EFA"/>
    <w:rsid w:val="0049735F"/>
    <w:rsid w:val="004B7E01"/>
    <w:rsid w:val="00551C21"/>
    <w:rsid w:val="005661F1"/>
    <w:rsid w:val="005B3888"/>
    <w:rsid w:val="005D3327"/>
    <w:rsid w:val="005E07AE"/>
    <w:rsid w:val="00675AAE"/>
    <w:rsid w:val="006F46FE"/>
    <w:rsid w:val="00712871"/>
    <w:rsid w:val="00904444"/>
    <w:rsid w:val="009107D4"/>
    <w:rsid w:val="009E73C9"/>
    <w:rsid w:val="00A37C47"/>
    <w:rsid w:val="00A732A4"/>
    <w:rsid w:val="00A966D4"/>
    <w:rsid w:val="00AB53BA"/>
    <w:rsid w:val="00AB6C61"/>
    <w:rsid w:val="00AC3DBD"/>
    <w:rsid w:val="00AE73E2"/>
    <w:rsid w:val="00B47873"/>
    <w:rsid w:val="00B904BC"/>
    <w:rsid w:val="00BF0825"/>
    <w:rsid w:val="00C02A30"/>
    <w:rsid w:val="00D1766E"/>
    <w:rsid w:val="00D55873"/>
    <w:rsid w:val="00D70562"/>
    <w:rsid w:val="00D719F4"/>
    <w:rsid w:val="00D969C8"/>
    <w:rsid w:val="00DA7F1E"/>
    <w:rsid w:val="00DC2DFB"/>
    <w:rsid w:val="00E007AB"/>
    <w:rsid w:val="00E61565"/>
    <w:rsid w:val="00E6314F"/>
    <w:rsid w:val="00EF3FED"/>
    <w:rsid w:val="00F36BE7"/>
    <w:rsid w:val="00FC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86806A1-7240-4EC2-B13A-F0FDBC1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BA"/>
    <w:rPr>
      <w:sz w:val="24"/>
      <w:szCs w:val="24"/>
    </w:rPr>
  </w:style>
  <w:style w:type="paragraph" w:styleId="1">
    <w:name w:val="heading 1"/>
    <w:basedOn w:val="a"/>
    <w:next w:val="a"/>
    <w:link w:val="10"/>
    <w:uiPriority w:val="9"/>
    <w:qFormat/>
    <w:rsid w:val="00AB53BA"/>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5">
    <w:name w:val="heading 5"/>
    <w:basedOn w:val="a"/>
    <w:next w:val="a"/>
    <w:link w:val="50"/>
    <w:uiPriority w:val="9"/>
    <w:qFormat/>
    <w:rsid w:val="00AB53B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AB53BA"/>
    <w:pPr>
      <w:spacing w:after="150"/>
    </w:pPr>
    <w:rPr>
      <w:rFonts w:ascii="Verdana" w:hAnsi="Verdana"/>
      <w:color w:val="000000"/>
      <w:sz w:val="17"/>
      <w:szCs w:val="17"/>
    </w:rPr>
  </w:style>
  <w:style w:type="character" w:customStyle="1" w:styleId="a4">
    <w:name w:val="Цветовое выделение"/>
    <w:rsid w:val="00AB53BA"/>
    <w:rPr>
      <w:b/>
      <w:color w:val="000080"/>
      <w:sz w:val="20"/>
    </w:rPr>
  </w:style>
  <w:style w:type="paragraph" w:customStyle="1" w:styleId="ConsNormal">
    <w:name w:val="ConsNormal"/>
    <w:rsid w:val="00AB53BA"/>
    <w:pPr>
      <w:widowControl w:val="0"/>
      <w:autoSpaceDE w:val="0"/>
      <w:autoSpaceDN w:val="0"/>
      <w:ind w:firstLine="720"/>
    </w:pPr>
    <w:rPr>
      <w:rFonts w:ascii="Consultant" w:hAnsi="Consultant" w:cs="Consultant"/>
    </w:rPr>
  </w:style>
  <w:style w:type="paragraph" w:customStyle="1" w:styleId="a5">
    <w:name w:val="Заголовок статьи"/>
    <w:basedOn w:val="a"/>
    <w:next w:val="a"/>
    <w:rsid w:val="00AB53BA"/>
    <w:pPr>
      <w:widowControl w:val="0"/>
      <w:autoSpaceDE w:val="0"/>
      <w:autoSpaceDN w:val="0"/>
      <w:adjustRightInd w:val="0"/>
      <w:ind w:left="1612" w:hanging="892"/>
      <w:jc w:val="both"/>
    </w:pPr>
    <w:rPr>
      <w:rFonts w:ascii="Arial" w:hAnsi="Arial"/>
      <w:sz w:val="20"/>
      <w:szCs w:val="20"/>
    </w:rPr>
  </w:style>
  <w:style w:type="paragraph" w:customStyle="1" w:styleId="a6">
    <w:name w:val="Таблицы (моноширинный)"/>
    <w:basedOn w:val="a"/>
    <w:next w:val="a"/>
    <w:rsid w:val="00AB53BA"/>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AB53BA"/>
    <w:rPr>
      <w:rFonts w:cs="Times New Roman"/>
      <w:b/>
      <w:bCs/>
      <w:color w:val="008000"/>
      <w:sz w:val="20"/>
      <w:szCs w:val="20"/>
      <w:u w:val="single"/>
    </w:rPr>
  </w:style>
  <w:style w:type="paragraph" w:styleId="a8">
    <w:name w:val="header"/>
    <w:basedOn w:val="a"/>
    <w:link w:val="a9"/>
    <w:uiPriority w:val="99"/>
    <w:rsid w:val="00AB53B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ody Text Indent"/>
    <w:basedOn w:val="a"/>
    <w:link w:val="ab"/>
    <w:uiPriority w:val="99"/>
    <w:rsid w:val="00AB53BA"/>
    <w:pPr>
      <w:ind w:firstLine="720"/>
      <w:jc w:val="both"/>
    </w:pPr>
    <w:rPr>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customStyle="1" w:styleId="ac">
    <w:name w:val="Текст (справка)"/>
    <w:basedOn w:val="a"/>
    <w:next w:val="a"/>
    <w:rsid w:val="00AB53BA"/>
    <w:pPr>
      <w:autoSpaceDE w:val="0"/>
      <w:autoSpaceDN w:val="0"/>
      <w:adjustRightInd w:val="0"/>
      <w:ind w:left="170" w:right="170"/>
    </w:pPr>
    <w:rPr>
      <w:rFonts w:ascii="Arial" w:hAnsi="Arial"/>
      <w:sz w:val="20"/>
      <w:szCs w:val="20"/>
    </w:rPr>
  </w:style>
  <w:style w:type="paragraph" w:customStyle="1" w:styleId="dt">
    <w:name w:val="dt"/>
    <w:basedOn w:val="a"/>
    <w:rsid w:val="00AB53BA"/>
    <w:pPr>
      <w:spacing w:before="100" w:beforeAutospacing="1" w:after="100" w:afterAutospacing="1"/>
    </w:pPr>
  </w:style>
  <w:style w:type="character" w:styleId="ad">
    <w:name w:val="Hyperlink"/>
    <w:uiPriority w:val="99"/>
    <w:rsid w:val="00AB53BA"/>
    <w:rPr>
      <w:rFonts w:cs="Times New Roman"/>
      <w:color w:val="0000FF"/>
      <w:u w:val="single"/>
    </w:rPr>
  </w:style>
  <w:style w:type="character" w:styleId="ae">
    <w:name w:val="Strong"/>
    <w:uiPriority w:val="22"/>
    <w:qFormat/>
    <w:rsid w:val="00AB53BA"/>
    <w:rPr>
      <w:rFonts w:cs="Times New Roman"/>
      <w:b/>
      <w:bCs/>
    </w:rPr>
  </w:style>
  <w:style w:type="paragraph" w:styleId="af">
    <w:name w:val="footer"/>
    <w:basedOn w:val="a"/>
    <w:link w:val="af0"/>
    <w:uiPriority w:val="99"/>
    <w:rsid w:val="00AB53BA"/>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AB53BA"/>
    <w:rPr>
      <w:rFonts w:cs="Times New Roman"/>
    </w:rPr>
  </w:style>
  <w:style w:type="paragraph" w:styleId="2">
    <w:name w:val="Body Text 2"/>
    <w:basedOn w:val="a"/>
    <w:link w:val="20"/>
    <w:uiPriority w:val="99"/>
    <w:rsid w:val="00AB53BA"/>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f2">
    <w:name w:val="Body Text"/>
    <w:basedOn w:val="a"/>
    <w:link w:val="af3"/>
    <w:uiPriority w:val="99"/>
    <w:rsid w:val="00AB53BA"/>
    <w:pPr>
      <w:spacing w:after="120"/>
    </w:pPr>
  </w:style>
  <w:style w:type="character" w:customStyle="1" w:styleId="af3">
    <w:name w:val="Основной текст Знак"/>
    <w:link w:val="af2"/>
    <w:uiPriority w:val="99"/>
    <w:semiHidden/>
    <w:locked/>
    <w:rPr>
      <w:rFonts w:cs="Times New Roman"/>
      <w:sz w:val="24"/>
      <w:szCs w:val="24"/>
    </w:rPr>
  </w:style>
  <w:style w:type="paragraph" w:customStyle="1" w:styleId="ConsPlusNormal">
    <w:name w:val="ConsPlusNormal"/>
    <w:rsid w:val="00AB53BA"/>
    <w:pPr>
      <w:widowControl w:val="0"/>
      <w:autoSpaceDE w:val="0"/>
      <w:autoSpaceDN w:val="0"/>
      <w:adjustRightInd w:val="0"/>
      <w:ind w:firstLine="720"/>
    </w:pPr>
    <w:rPr>
      <w:rFonts w:ascii="Arial" w:hAnsi="Arial" w:cs="Arial"/>
    </w:rPr>
  </w:style>
  <w:style w:type="paragraph" w:customStyle="1" w:styleId="ConsPlusNonformat">
    <w:name w:val="ConsPlusNonformat"/>
    <w:rsid w:val="00AB53BA"/>
    <w:pPr>
      <w:widowControl w:val="0"/>
      <w:autoSpaceDE w:val="0"/>
      <w:autoSpaceDN w:val="0"/>
      <w:adjustRightInd w:val="0"/>
    </w:pPr>
    <w:rPr>
      <w:rFonts w:ascii="Courier New" w:hAnsi="Courier New" w:cs="Courier New"/>
    </w:rPr>
  </w:style>
  <w:style w:type="paragraph" w:customStyle="1" w:styleId="ConsPlusTitle">
    <w:name w:val="ConsPlusTitle"/>
    <w:rsid w:val="00AB53BA"/>
    <w:pPr>
      <w:widowControl w:val="0"/>
      <w:autoSpaceDE w:val="0"/>
      <w:autoSpaceDN w:val="0"/>
      <w:adjustRightInd w:val="0"/>
    </w:pPr>
    <w:rPr>
      <w:rFonts w:ascii="Arial" w:hAnsi="Arial" w:cs="Arial"/>
      <w:b/>
      <w:bCs/>
    </w:rPr>
  </w:style>
  <w:style w:type="character" w:styleId="af4">
    <w:name w:val="Emphasis"/>
    <w:uiPriority w:val="20"/>
    <w:qFormat/>
    <w:rsid w:val="00AB53BA"/>
    <w:rPr>
      <w:rFonts w:cs="Times New Roman"/>
      <w:i/>
      <w:iCs/>
    </w:rPr>
  </w:style>
  <w:style w:type="paragraph" w:styleId="af5">
    <w:name w:val="Balloon Text"/>
    <w:basedOn w:val="a"/>
    <w:link w:val="af6"/>
    <w:uiPriority w:val="99"/>
    <w:semiHidden/>
    <w:rsid w:val="00AB53BA"/>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paragraph" w:customStyle="1" w:styleId="af7">
    <w:name w:val="Центр"/>
    <w:basedOn w:val="af"/>
    <w:rsid w:val="00AB53BA"/>
    <w:pPr>
      <w:tabs>
        <w:tab w:val="clear" w:pos="4677"/>
        <w:tab w:val="clear" w:pos="9355"/>
        <w:tab w:val="center" w:pos="4536"/>
        <w:tab w:val="right" w:pos="9072"/>
      </w:tabs>
      <w:overflowPunct w:val="0"/>
      <w:autoSpaceDE w:val="0"/>
      <w:autoSpaceDN w:val="0"/>
      <w:adjustRightInd w:val="0"/>
      <w:jc w:val="center"/>
      <w:textAlignment w:val="baseline"/>
    </w:pPr>
    <w:rPr>
      <w:sz w:val="20"/>
      <w:szCs w:val="20"/>
    </w:rPr>
  </w:style>
  <w:style w:type="paragraph" w:customStyle="1" w:styleId="af8">
    <w:name w:val="Левый"/>
    <w:basedOn w:val="af7"/>
    <w:rsid w:val="00AB53BA"/>
    <w:pPr>
      <w:jc w:val="left"/>
    </w:pPr>
  </w:style>
  <w:style w:type="paragraph" w:customStyle="1" w:styleId="8">
    <w:name w:val="Левый_разм.8"/>
    <w:basedOn w:val="a"/>
    <w:rsid w:val="00AB53BA"/>
    <w:pPr>
      <w:tabs>
        <w:tab w:val="center" w:pos="4536"/>
        <w:tab w:val="right" w:pos="9072"/>
      </w:tabs>
      <w:overflowPunct w:val="0"/>
      <w:autoSpaceDE w:val="0"/>
      <w:autoSpaceDN w:val="0"/>
      <w:adjustRightInd w:val="0"/>
    </w:pPr>
    <w:rPr>
      <w:sz w:val="16"/>
      <w:szCs w:val="20"/>
    </w:rPr>
  </w:style>
  <w:style w:type="paragraph" w:styleId="af9">
    <w:name w:val="Plain Text"/>
    <w:basedOn w:val="a"/>
    <w:link w:val="afa"/>
    <w:uiPriority w:val="99"/>
    <w:rsid w:val="00AB53BA"/>
    <w:rPr>
      <w:rFonts w:ascii="Courier New" w:hAnsi="Courier New"/>
      <w:sz w:val="20"/>
      <w:szCs w:val="20"/>
    </w:rPr>
  </w:style>
  <w:style w:type="character" w:customStyle="1" w:styleId="afa">
    <w:name w:val="Текст Знак"/>
    <w:link w:val="af9"/>
    <w:uiPriority w:val="99"/>
    <w:semiHidden/>
    <w:locked/>
    <w:rPr>
      <w:rFonts w:ascii="Courier New" w:hAnsi="Courier New" w:cs="Courier New"/>
    </w:rPr>
  </w:style>
  <w:style w:type="paragraph" w:customStyle="1" w:styleId="afb">
    <w:name w:val="Прижатый влево"/>
    <w:basedOn w:val="a"/>
    <w:next w:val="a"/>
    <w:rsid w:val="00AB53BA"/>
    <w:pPr>
      <w:autoSpaceDE w:val="0"/>
      <w:autoSpaceDN w:val="0"/>
      <w:adjustRightInd w:val="0"/>
    </w:pPr>
    <w:rPr>
      <w:rFonts w:ascii="Arial" w:hAnsi="Arial"/>
      <w:sz w:val="20"/>
      <w:szCs w:val="20"/>
    </w:rPr>
  </w:style>
  <w:style w:type="paragraph" w:customStyle="1" w:styleId="80">
    <w:name w:val="Центр_разм.8"/>
    <w:basedOn w:val="af8"/>
    <w:rsid w:val="00AB53BA"/>
    <w:pPr>
      <w:jc w:val="center"/>
    </w:pPr>
    <w:rPr>
      <w:sz w:val="16"/>
    </w:rPr>
  </w:style>
  <w:style w:type="table" w:styleId="afc">
    <w:name w:val="Table Grid"/>
    <w:basedOn w:val="a1"/>
    <w:uiPriority w:val="59"/>
    <w:rsid w:val="00AB5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Правый_разм.8"/>
    <w:basedOn w:val="a"/>
    <w:rsid w:val="00AB53BA"/>
    <w:pPr>
      <w:tabs>
        <w:tab w:val="center" w:pos="4536"/>
        <w:tab w:val="right" w:pos="9072"/>
      </w:tabs>
      <w:jc w:val="right"/>
    </w:pPr>
    <w:rPr>
      <w:sz w:val="16"/>
      <w:szCs w:val="20"/>
    </w:rPr>
  </w:style>
  <w:style w:type="paragraph" w:customStyle="1" w:styleId="82">
    <w:name w:val="Нормальный_разм.8"/>
    <w:basedOn w:val="a"/>
    <w:rsid w:val="00AB53BA"/>
    <w:pPr>
      <w:ind w:firstLine="397"/>
      <w:jc w:val="both"/>
    </w:pPr>
    <w:rPr>
      <w:sz w:val="16"/>
      <w:szCs w:val="20"/>
    </w:rPr>
  </w:style>
  <w:style w:type="paragraph" w:customStyle="1" w:styleId="afd">
    <w:name w:val="Знак Знак Знак Знак"/>
    <w:basedOn w:val="a"/>
    <w:autoRedefine/>
    <w:rsid w:val="00AB53BA"/>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8AAF-D26A-412C-8A50-D4ADAFBF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18823</Words>
  <Characters>107294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2014-03-12T20:55:00Z</dcterms:created>
  <dcterms:modified xsi:type="dcterms:W3CDTF">2014-03-12T20:55:00Z</dcterms:modified>
</cp:coreProperties>
</file>