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C0" w:rsidRPr="00A67231" w:rsidRDefault="007C20C0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СОДЕРЖАНИЕ</w:t>
      </w:r>
    </w:p>
    <w:p w:rsidR="00A67231" w:rsidRDefault="00A67231" w:rsidP="00A67231">
      <w:pPr>
        <w:pStyle w:val="a3"/>
        <w:widowControl w:val="0"/>
        <w:jc w:val="both"/>
        <w:rPr>
          <w:b w:val="0"/>
          <w:szCs w:val="28"/>
        </w:rPr>
      </w:pP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Введение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1</w:t>
      </w:r>
      <w:r>
        <w:rPr>
          <w:b w:val="0"/>
          <w:szCs w:val="28"/>
        </w:rPr>
        <w:t xml:space="preserve">. </w:t>
      </w:r>
      <w:r w:rsidRPr="00A67231">
        <w:rPr>
          <w:b w:val="0"/>
          <w:szCs w:val="28"/>
        </w:rPr>
        <w:t>Методические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основы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организации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сервисной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деятельности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промышленных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предприятий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1.1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Сущность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товарной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политики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1.2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Роль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сервисного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обслуживания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в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реализации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товарной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политики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1.3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Планирование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организация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сервисного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обслуживания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2</w:t>
      </w:r>
      <w:r>
        <w:rPr>
          <w:b w:val="0"/>
          <w:szCs w:val="28"/>
        </w:rPr>
        <w:t xml:space="preserve">. </w:t>
      </w:r>
      <w:r w:rsidRPr="00A67231">
        <w:rPr>
          <w:b w:val="0"/>
          <w:szCs w:val="28"/>
        </w:rPr>
        <w:t>Анализ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сферы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маркетинга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СООО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«Смарт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Эл–М»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2.1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Анализ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внутренней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среды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2.1.1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Характеристика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предприятия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2.1.2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Ориентация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сбытовой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сервисной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деятельности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2.1.3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Основные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показатели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деятельности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2.1.4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Применение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технологий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2.2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Анализ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внешней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среды</w:t>
      </w:r>
    </w:p>
    <w:p w:rsidR="00A67231" w:rsidRPr="00A67231" w:rsidRDefault="00A67231" w:rsidP="00A67231">
      <w:pPr>
        <w:pStyle w:val="a3"/>
        <w:widowControl w:val="0"/>
        <w:jc w:val="both"/>
        <w:rPr>
          <w:b w:val="0"/>
          <w:szCs w:val="28"/>
        </w:rPr>
      </w:pPr>
      <w:r w:rsidRPr="00A67231">
        <w:rPr>
          <w:b w:val="0"/>
          <w:szCs w:val="28"/>
        </w:rPr>
        <w:t>3</w:t>
      </w:r>
      <w:r>
        <w:rPr>
          <w:b w:val="0"/>
          <w:szCs w:val="28"/>
        </w:rPr>
        <w:t xml:space="preserve">. </w:t>
      </w:r>
      <w:r w:rsidRPr="00A67231">
        <w:rPr>
          <w:b w:val="0"/>
          <w:szCs w:val="28"/>
        </w:rPr>
        <w:t>Пути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совершенствования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организации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сервисной</w:t>
      </w:r>
      <w:r>
        <w:rPr>
          <w:b w:val="0"/>
          <w:szCs w:val="28"/>
        </w:rPr>
        <w:t xml:space="preserve"> </w:t>
      </w:r>
      <w:r w:rsidRPr="00A67231">
        <w:rPr>
          <w:b w:val="0"/>
          <w:szCs w:val="28"/>
        </w:rPr>
        <w:t>деятельности</w:t>
      </w:r>
    </w:p>
    <w:p w:rsidR="00A67231" w:rsidRPr="00A67231" w:rsidRDefault="00A67231" w:rsidP="00A67231">
      <w:pPr>
        <w:spacing w:line="360" w:lineRule="auto"/>
        <w:ind w:firstLine="0"/>
        <w:rPr>
          <w:sz w:val="28"/>
          <w:szCs w:val="28"/>
        </w:rPr>
      </w:pPr>
      <w:r w:rsidRPr="00A67231">
        <w:rPr>
          <w:sz w:val="28"/>
          <w:szCs w:val="28"/>
        </w:rPr>
        <w:t>Заключение</w:t>
      </w:r>
    </w:p>
    <w:p w:rsidR="00A67231" w:rsidRPr="00A67231" w:rsidRDefault="00A67231" w:rsidP="00A67231">
      <w:pPr>
        <w:spacing w:line="360" w:lineRule="auto"/>
        <w:ind w:firstLine="0"/>
        <w:rPr>
          <w:sz w:val="28"/>
          <w:szCs w:val="28"/>
        </w:rPr>
      </w:pPr>
      <w:r w:rsidRPr="00A67231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источников</w:t>
      </w:r>
    </w:p>
    <w:p w:rsidR="00A67231" w:rsidRPr="00A67231" w:rsidRDefault="00A67231" w:rsidP="00A67231">
      <w:pPr>
        <w:spacing w:line="360" w:lineRule="auto"/>
        <w:ind w:firstLine="0"/>
        <w:rPr>
          <w:sz w:val="28"/>
          <w:szCs w:val="28"/>
        </w:rPr>
      </w:pPr>
      <w:r w:rsidRPr="00A67231">
        <w:rPr>
          <w:sz w:val="28"/>
          <w:szCs w:val="28"/>
        </w:rPr>
        <w:t>Приложения</w:t>
      </w:r>
    </w:p>
    <w:p w:rsidR="00005C0E" w:rsidRPr="00A67231" w:rsidRDefault="00005C0E" w:rsidP="00A67231">
      <w:pPr>
        <w:spacing w:line="360" w:lineRule="auto"/>
        <w:ind w:firstLine="709"/>
        <w:rPr>
          <w:sz w:val="28"/>
          <w:szCs w:val="28"/>
        </w:rPr>
      </w:pPr>
    </w:p>
    <w:p w:rsidR="00C358F7" w:rsidRPr="00A67231" w:rsidRDefault="00045B8D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sz w:val="28"/>
          <w:szCs w:val="28"/>
        </w:rPr>
        <w:br w:type="page"/>
      </w:r>
      <w:r w:rsidR="00C358F7" w:rsidRPr="00A67231">
        <w:rPr>
          <w:b/>
          <w:sz w:val="28"/>
          <w:szCs w:val="28"/>
        </w:rPr>
        <w:lastRenderedPageBreak/>
        <w:t>ВВЕДЕНИЕ</w:t>
      </w:r>
    </w:p>
    <w:p w:rsid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хозяйствования,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методов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интернационализации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мировых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связей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успешного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конкуриро</w:t>
      </w:r>
      <w:r w:rsidRPr="00A67231">
        <w:rPr>
          <w:sz w:val="28"/>
          <w:szCs w:val="28"/>
        </w:rPr>
        <w:t>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национальном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международном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разработанная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</w:t>
      </w:r>
      <w:r w:rsidR="00AB6AB7" w:rsidRPr="00A67231">
        <w:rPr>
          <w:sz w:val="28"/>
          <w:szCs w:val="28"/>
        </w:rPr>
        <w:t>оварной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поли</w:t>
      </w:r>
      <w:r w:rsidRPr="00A67231">
        <w:rPr>
          <w:sz w:val="28"/>
          <w:szCs w:val="28"/>
        </w:rPr>
        <w:t>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объясняется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базовым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элементом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Успех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</w:t>
      </w:r>
      <w:r w:rsidR="00AB6AB7" w:rsidRPr="00A67231">
        <w:rPr>
          <w:sz w:val="28"/>
          <w:szCs w:val="28"/>
        </w:rPr>
        <w:t>жде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всего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зависит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наличия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вы</w:t>
      </w:r>
      <w:r w:rsidRPr="00A67231">
        <w:rPr>
          <w:sz w:val="28"/>
          <w:szCs w:val="28"/>
        </w:rPr>
        <w:t>сококачественного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нужного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нужды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человека,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призван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помочь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каждому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выявить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нужды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</w:t>
      </w:r>
      <w:r w:rsidR="00AB6AB7" w:rsidRPr="00A67231">
        <w:rPr>
          <w:sz w:val="28"/>
          <w:szCs w:val="28"/>
        </w:rPr>
        <w:t>ебности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способствовать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наи</w:t>
      </w:r>
      <w:r w:rsidRPr="00A67231">
        <w:rPr>
          <w:sz w:val="28"/>
          <w:szCs w:val="28"/>
        </w:rPr>
        <w:t>лучшему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благодаря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достигается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Отсутствие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вед</w:t>
      </w:r>
      <w:r w:rsidR="00AB6AB7" w:rsidRPr="00A67231">
        <w:rPr>
          <w:sz w:val="28"/>
          <w:szCs w:val="28"/>
        </w:rPr>
        <w:t>е</w:t>
      </w:r>
      <w:r w:rsidRPr="00A67231">
        <w:rPr>
          <w:sz w:val="28"/>
          <w:szCs w:val="28"/>
        </w:rPr>
        <w:t>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неустойчивой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структуре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ассорти</w:t>
      </w:r>
      <w:r w:rsidRPr="00A67231">
        <w:rPr>
          <w:sz w:val="28"/>
          <w:szCs w:val="28"/>
        </w:rPr>
        <w:t>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воздействия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случайных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факторов,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потери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коммерческой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Работая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определенную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политику.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предполагает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курс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благодаря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ассортимента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</w:t>
      </w:r>
      <w:r w:rsidR="00AB6AB7"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Актуальность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поднимает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экономику,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открывается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множество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предоставляют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населению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различные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</w:t>
      </w:r>
      <w:r w:rsidR="00AB6AB7"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поскольку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т</w:t>
      </w:r>
      <w:r w:rsidRPr="00A67231">
        <w:rPr>
          <w:sz w:val="28"/>
          <w:szCs w:val="28"/>
        </w:rPr>
        <w:t>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B6AB7"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</w:t>
      </w:r>
      <w:r w:rsidRPr="00A67231">
        <w:rPr>
          <w:sz w:val="28"/>
          <w:szCs w:val="28"/>
        </w:rPr>
        <w:t>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нужды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человека,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призван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помочь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каждому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выявить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лучше,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делают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конкуренты</w:t>
      </w:r>
      <w:r w:rsidR="00AB6AB7"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</w:t>
      </w:r>
      <w:r w:rsidRPr="00A67231">
        <w:rPr>
          <w:sz w:val="28"/>
          <w:szCs w:val="28"/>
        </w:rPr>
        <w:t>оследнее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обеспечивается,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прежде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всего,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</w:t>
      </w:r>
      <w:r w:rsidR="00AB6AB7" w:rsidRPr="00A67231">
        <w:rPr>
          <w:sz w:val="28"/>
          <w:szCs w:val="28"/>
        </w:rPr>
        <w:t>е</w:t>
      </w:r>
      <w:r w:rsidRPr="00A67231">
        <w:rPr>
          <w:sz w:val="28"/>
          <w:szCs w:val="28"/>
        </w:rPr>
        <w:t>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политики.</w:t>
      </w:r>
    </w:p>
    <w:p w:rsidR="0097016E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важным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обслуживание.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Каждая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фирма,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изготовляющая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самые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различные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изделия,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и,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прежде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всего,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такие,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автомобили,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сложная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бытовая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техника,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машины,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станки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оборудование,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оказывает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определенные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услуги,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необходимые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обеспечения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данных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товаров.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Совокупность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таких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определяет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так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называемое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="0097016E" w:rsidRPr="00A67231">
        <w:rPr>
          <w:sz w:val="28"/>
          <w:szCs w:val="28"/>
        </w:rPr>
        <w:t>товара.</w:t>
      </w:r>
    </w:p>
    <w:p w:rsidR="001219D7" w:rsidRPr="00A67231" w:rsidRDefault="001219D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Целью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разработка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путей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совершенствования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сервисной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деятельности</w:t>
      </w:r>
      <w:r w:rsidRPr="00A67231">
        <w:rPr>
          <w:sz w:val="28"/>
          <w:szCs w:val="28"/>
        </w:rPr>
        <w:t>.</w:t>
      </w:r>
    </w:p>
    <w:p w:rsidR="001219D7" w:rsidRPr="00A67231" w:rsidRDefault="001219D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Достижение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задач:</w:t>
      </w:r>
    </w:p>
    <w:p w:rsidR="001219D7" w:rsidRPr="00A67231" w:rsidRDefault="001219D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1)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раскрыть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сущность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политики</w:t>
      </w:r>
      <w:r w:rsidRPr="00A67231">
        <w:rPr>
          <w:sz w:val="28"/>
          <w:szCs w:val="28"/>
        </w:rPr>
        <w:t>;</w:t>
      </w:r>
    </w:p>
    <w:p w:rsidR="00AB6AB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2)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раскрыть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политики;</w:t>
      </w:r>
    </w:p>
    <w:p w:rsidR="00AB6AB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3)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раскрыть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обслуживания;</w:t>
      </w:r>
    </w:p>
    <w:p w:rsidR="001219D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4</w:t>
      </w:r>
      <w:r w:rsidR="001219D7" w:rsidRPr="00A67231">
        <w:rPr>
          <w:sz w:val="28"/>
          <w:szCs w:val="28"/>
        </w:rPr>
        <w:t>)</w:t>
      </w:r>
      <w:r w:rsidR="00A67231">
        <w:rPr>
          <w:sz w:val="28"/>
          <w:szCs w:val="28"/>
        </w:rPr>
        <w:t xml:space="preserve"> </w:t>
      </w:r>
      <w:r w:rsidR="001219D7" w:rsidRPr="00A67231">
        <w:rPr>
          <w:sz w:val="28"/>
          <w:szCs w:val="28"/>
        </w:rPr>
        <w:t>про</w:t>
      </w:r>
      <w:r w:rsidR="00D87539" w:rsidRPr="00A67231">
        <w:rPr>
          <w:sz w:val="28"/>
          <w:szCs w:val="28"/>
        </w:rPr>
        <w:t>вести</w:t>
      </w:r>
      <w:r w:rsidR="00A67231">
        <w:rPr>
          <w:sz w:val="28"/>
          <w:szCs w:val="28"/>
        </w:rPr>
        <w:t xml:space="preserve"> </w:t>
      </w:r>
      <w:r w:rsidR="00D87539"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внутренней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Эл–М»</w:t>
      </w:r>
      <w:r w:rsidR="001219D7" w:rsidRPr="00A67231">
        <w:rPr>
          <w:sz w:val="28"/>
          <w:szCs w:val="28"/>
        </w:rPr>
        <w:t>;</w:t>
      </w:r>
    </w:p>
    <w:p w:rsidR="00AB6AB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5)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внешней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Эл–М»;</w:t>
      </w:r>
    </w:p>
    <w:p w:rsidR="001219D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6</w:t>
      </w:r>
      <w:r w:rsidR="001219D7" w:rsidRPr="00A67231">
        <w:rPr>
          <w:sz w:val="28"/>
          <w:szCs w:val="28"/>
        </w:rPr>
        <w:t>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выявить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совершенствования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Эл–М»</w:t>
      </w:r>
      <w:r w:rsidR="001219D7" w:rsidRPr="00A67231">
        <w:rPr>
          <w:sz w:val="28"/>
          <w:szCs w:val="28"/>
        </w:rPr>
        <w:t>.</w:t>
      </w:r>
    </w:p>
    <w:p w:rsidR="00AB6AB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Объект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Эл–М».</w:t>
      </w:r>
    </w:p>
    <w:p w:rsidR="001219D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Предмет</w:t>
      </w:r>
      <w:r w:rsidR="00A67231">
        <w:rPr>
          <w:sz w:val="28"/>
          <w:szCs w:val="28"/>
        </w:rPr>
        <w:t xml:space="preserve"> </w:t>
      </w:r>
      <w:r w:rsidR="001219D7" w:rsidRPr="00A67231">
        <w:rPr>
          <w:sz w:val="28"/>
          <w:szCs w:val="28"/>
        </w:rPr>
        <w:t>исследования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Эл–М»</w:t>
      </w:r>
      <w:r w:rsidR="001219D7" w:rsidRPr="00A67231">
        <w:rPr>
          <w:sz w:val="28"/>
          <w:szCs w:val="28"/>
        </w:rPr>
        <w:t>.</w:t>
      </w:r>
    </w:p>
    <w:p w:rsidR="00C358F7" w:rsidRPr="00A67231" w:rsidRDefault="001219D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Аналитическая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опирается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отчетные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данные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Эл–М»</w:t>
      </w:r>
      <w:r w:rsidRPr="00A67231">
        <w:rPr>
          <w:sz w:val="28"/>
          <w:szCs w:val="28"/>
        </w:rPr>
        <w:t>.</w:t>
      </w:r>
    </w:p>
    <w:p w:rsidR="00213D9A" w:rsidRPr="00A67231" w:rsidRDefault="00213D9A" w:rsidP="00A67231">
      <w:pPr>
        <w:spacing w:line="360" w:lineRule="auto"/>
        <w:ind w:firstLine="709"/>
        <w:rPr>
          <w:sz w:val="28"/>
          <w:szCs w:val="28"/>
        </w:rPr>
      </w:pPr>
    </w:p>
    <w:p w:rsidR="00C358F7" w:rsidRPr="00A67231" w:rsidRDefault="00045B8D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sz w:val="28"/>
          <w:szCs w:val="28"/>
        </w:rPr>
        <w:br w:type="page"/>
      </w:r>
      <w:r w:rsidR="00C358F7" w:rsidRPr="00A67231">
        <w:rPr>
          <w:b/>
          <w:sz w:val="28"/>
          <w:szCs w:val="28"/>
        </w:rPr>
        <w:lastRenderedPageBreak/>
        <w:t>1</w:t>
      </w:r>
      <w:r w:rsidR="00A67231">
        <w:rPr>
          <w:b/>
          <w:sz w:val="28"/>
          <w:szCs w:val="28"/>
        </w:rPr>
        <w:t xml:space="preserve">. </w:t>
      </w:r>
      <w:r w:rsidR="00D87539" w:rsidRPr="00A67231">
        <w:rPr>
          <w:b/>
          <w:sz w:val="28"/>
          <w:szCs w:val="28"/>
        </w:rPr>
        <w:t>МЕТОДИЧЕСКИЕ</w:t>
      </w:r>
      <w:r w:rsidR="00A67231">
        <w:rPr>
          <w:b/>
          <w:sz w:val="28"/>
          <w:szCs w:val="28"/>
        </w:rPr>
        <w:t xml:space="preserve"> </w:t>
      </w:r>
      <w:r w:rsidR="00D87539" w:rsidRPr="00A67231">
        <w:rPr>
          <w:b/>
          <w:sz w:val="28"/>
          <w:szCs w:val="28"/>
        </w:rPr>
        <w:t>ОСНОВЫ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ОРГАНИЗАЦИИ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СЕРВИСНОЙ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ДЕЯТЕЛЬНОСТИ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ПРОМЫШЛЕННЫХ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ПРЕДПРИЯТИЙ</w:t>
      </w:r>
    </w:p>
    <w:p w:rsidR="00A67231" w:rsidRDefault="00A67231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539" w:rsidRPr="00A67231" w:rsidRDefault="00D87539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1.1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Сущность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товарной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политики</w:t>
      </w:r>
    </w:p>
    <w:p w:rsid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обычном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судьбу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хозяйственной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производителя.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обстоятельства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совокупность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т.е.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совершенствование,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предпродажное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снятие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бесспорно,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центральное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называется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поэтому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качественного,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ориентированного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ничего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главная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заповедь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[8,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36].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никакие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дополнительные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затраты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смогут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улучшить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позиции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провал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конечном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счете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неизбежен</w:t>
      </w:r>
      <w:r w:rsidR="00AB6AB7"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предполагает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определенные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целенаправленные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товаропроизводителя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наличие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заранее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обдуманных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поведения.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призвана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преемственность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ассортимента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требуемом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уровне;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нахождению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оптимальных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ниш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(сегментов);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упаковки,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маркировки,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Отсутствие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набора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неустойчивости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провалам,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подверженности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ассортимента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чрезме</w:t>
      </w:r>
      <w:r w:rsidR="00AB6AB7" w:rsidRPr="00A67231">
        <w:rPr>
          <w:sz w:val="28"/>
          <w:szCs w:val="28"/>
        </w:rPr>
        <w:t>рному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воздействию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случайных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конъ</w:t>
      </w:r>
      <w:r w:rsidRPr="00A67231">
        <w:rPr>
          <w:sz w:val="28"/>
          <w:szCs w:val="28"/>
        </w:rPr>
        <w:t>ю</w:t>
      </w:r>
      <w:r w:rsidR="00AB6AB7" w:rsidRPr="00A67231">
        <w:rPr>
          <w:sz w:val="28"/>
          <w:szCs w:val="28"/>
        </w:rPr>
        <w:t>н</w:t>
      </w:r>
      <w:r w:rsidRPr="00A67231">
        <w:rPr>
          <w:sz w:val="28"/>
          <w:szCs w:val="28"/>
        </w:rPr>
        <w:t>ктурных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факторов.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Текущие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случаях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нередко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носят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половинчатый,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малообоснованный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характер,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основывающийся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интуиции,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расчете,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учитывающем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долговременные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интересы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[2,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c.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58</w:t>
      </w:r>
      <w:r w:rsidR="00AB6AB7" w:rsidRPr="00A67231">
        <w:rPr>
          <w:sz w:val="28"/>
          <w:szCs w:val="28"/>
        </w:rPr>
        <w:t>].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руководящего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начала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ассортимента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чтобы,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умело,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сочетая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ресурсы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внешними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внутренними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факторами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возможностями,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разрабатывать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политику,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стабильное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положение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счет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роста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высокоэффективных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B6AB7"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Хорошо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продуманная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только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оптимизировать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обновления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ассортимента,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ориентиром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общей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направленности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позволяющим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корректировать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текущие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ситуации.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Отсутствие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генерального,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курса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долгосрочной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чревато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неправильными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решениями,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распылением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средств,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отказом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запуска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изделий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момент,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когда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готово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серийному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массовому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выпуску.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Естественно,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ошибки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дорого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обходятся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производителям</w:t>
      </w:r>
      <w:r w:rsidR="00AB6AB7"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только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целенаправленное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ассортимента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внутренних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внешних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факторов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воздействия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юридическое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подкрепление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ценообразование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достижения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стратегических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[</w:t>
      </w:r>
      <w:r w:rsidR="00AB6AB7" w:rsidRPr="00A67231">
        <w:rPr>
          <w:sz w:val="28"/>
          <w:szCs w:val="28"/>
        </w:rPr>
        <w:t>3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c.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60</w:t>
      </w:r>
      <w:r w:rsidR="00AB6AB7" w:rsidRPr="00A67231">
        <w:rPr>
          <w:sz w:val="28"/>
          <w:szCs w:val="28"/>
        </w:rPr>
        <w:t>].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хотя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важная,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лишь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составная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хозяйственной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“товар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выбирает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покупателя”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сочетании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широких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выбора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закладываться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непосредственно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конструирования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моделирования,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дизайна.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Механизм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стимулирования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должен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ориентироваться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конкретного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потенциального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расчете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выпускает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товары.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Разработка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требуют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соблюдения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условий</w:t>
      </w:r>
      <w:r w:rsidR="00AB6AB7" w:rsidRPr="00A67231">
        <w:rPr>
          <w:sz w:val="28"/>
          <w:szCs w:val="28"/>
        </w:rPr>
        <w:t>:</w:t>
      </w:r>
    </w:p>
    <w:p w:rsidR="008D18D8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четкого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представления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целях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производства</w:t>
      </w:r>
      <w:r w:rsidRPr="00A67231">
        <w:rPr>
          <w:sz w:val="28"/>
          <w:szCs w:val="28"/>
        </w:rPr>
        <w:t>;</w:t>
      </w:r>
    </w:p>
    <w:p w:rsidR="008D18D8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сбыта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экспорта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перспективу;</w:t>
      </w:r>
    </w:p>
    <w:p w:rsidR="008D18D8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наличия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стратегии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производственно</w:t>
      </w:r>
      <w:r w:rsidR="00EB4EE7" w:rsidRPr="00A67231">
        <w:rPr>
          <w:sz w:val="28"/>
          <w:szCs w:val="28"/>
        </w:rPr>
        <w:t>–</w:t>
      </w:r>
      <w:r w:rsidR="008D18D8" w:rsidRPr="00A67231">
        <w:rPr>
          <w:sz w:val="28"/>
          <w:szCs w:val="28"/>
        </w:rPr>
        <w:t>сбытовой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предприятия;</w:t>
      </w:r>
    </w:p>
    <w:p w:rsidR="008D18D8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хорошего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знания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характера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требований;</w:t>
      </w:r>
    </w:p>
    <w:p w:rsidR="008D18D8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полного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представления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своих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возможностях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ресурсах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настоящее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время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8D18D8" w:rsidRPr="00A67231">
        <w:rPr>
          <w:sz w:val="28"/>
          <w:szCs w:val="28"/>
        </w:rPr>
        <w:t>перспективе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[12,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c.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50].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привлечения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крупных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ресурсов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производственно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сбытовых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неопределенности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конечных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коммерческих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результатов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требуется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тщательная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проработка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вопросов,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входящих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политику</w:t>
      </w:r>
      <w:r w:rsidR="00AB6AB7"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стратегическом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исходить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концепции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ЖЦТ,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каждый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период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устойчивости,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характеризующийся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времени.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Переход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стадии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ЖЦТ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происходит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плавно,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поэтому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внимательно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своевременно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уловить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границы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стадий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рекомендации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руководству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внесения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перераспределения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ресурсов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усилий.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Важным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элементом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своевременное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внесение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повышают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потребительскую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расширяют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(модернизация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модификация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[</w:t>
      </w:r>
      <w:r w:rsidR="00AB6AB7" w:rsidRPr="00A67231">
        <w:rPr>
          <w:sz w:val="28"/>
          <w:szCs w:val="28"/>
        </w:rPr>
        <w:t>1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c</w:t>
      </w:r>
      <w:r w:rsidR="00AB6AB7" w:rsidRPr="00A67231">
        <w:rPr>
          <w:sz w:val="28"/>
          <w:szCs w:val="28"/>
        </w:rPr>
        <w:t>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17</w:t>
      </w:r>
      <w:r w:rsidRPr="00A67231">
        <w:rPr>
          <w:sz w:val="28"/>
          <w:szCs w:val="28"/>
        </w:rPr>
        <w:t>6</w:t>
      </w:r>
      <w:r w:rsidR="00AB6AB7" w:rsidRPr="00A67231">
        <w:rPr>
          <w:sz w:val="28"/>
          <w:szCs w:val="28"/>
        </w:rPr>
        <w:t>].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Другой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стратегический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проведению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направленной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сохранение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увеличение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введении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взамен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исчерпавших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жизненный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цикл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технологических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процессах,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характерных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Такая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рассчитана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сегмент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сформировавшийся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доверие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торговой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целом.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Поскольку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(конечный)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успех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отныне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главным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критерием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оценки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предопределяются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правильно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разработанной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последовательно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осуществляемой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политикой,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перспектив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получает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исходную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вопросов,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ассортимента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совершенствованием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[</w:t>
      </w:r>
      <w:r w:rsidR="00AB6AB7" w:rsidRPr="00A67231">
        <w:rPr>
          <w:sz w:val="28"/>
          <w:szCs w:val="28"/>
        </w:rPr>
        <w:t>4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c.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67</w:t>
      </w:r>
      <w:r w:rsidR="00AB6AB7" w:rsidRPr="00A67231">
        <w:rPr>
          <w:sz w:val="28"/>
          <w:szCs w:val="28"/>
        </w:rPr>
        <w:t>].</w:t>
      </w:r>
    </w:p>
    <w:p w:rsidR="00A67231" w:rsidRDefault="00A67231" w:rsidP="00A67231">
      <w:pPr>
        <w:spacing w:line="360" w:lineRule="auto"/>
        <w:ind w:firstLine="709"/>
        <w:rPr>
          <w:b/>
          <w:sz w:val="28"/>
          <w:szCs w:val="28"/>
        </w:rPr>
      </w:pPr>
    </w:p>
    <w:p w:rsidR="00D47A5B" w:rsidRPr="00A67231" w:rsidRDefault="00D47A5B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1.2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Роль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сервисного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обслуживания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в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реализации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товарной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политики</w:t>
      </w:r>
    </w:p>
    <w:p w:rsidR="00D47A5B" w:rsidRPr="00A67231" w:rsidRDefault="00D47A5B" w:rsidP="00A67231">
      <w:pPr>
        <w:spacing w:line="360" w:lineRule="auto"/>
        <w:ind w:firstLine="709"/>
        <w:rPr>
          <w:sz w:val="28"/>
          <w:szCs w:val="28"/>
        </w:rPr>
      </w:pP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Сервис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неотъемлемыми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элементами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B6AB7"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</w:t>
      </w:r>
      <w:r w:rsidRPr="00A67231">
        <w:rPr>
          <w:sz w:val="28"/>
          <w:szCs w:val="28"/>
        </w:rPr>
        <w:t>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предоставляются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приобретения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c.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190]</w:t>
      </w:r>
      <w:r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Сервис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рассматривается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сервиса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предложить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имеющийся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</w:t>
      </w:r>
      <w:r w:rsidR="00AB6AB7" w:rsidRPr="00A67231">
        <w:rPr>
          <w:sz w:val="28"/>
          <w:szCs w:val="28"/>
        </w:rPr>
        <w:t>овар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оказать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им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помощь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полу</w:t>
      </w:r>
      <w:r w:rsidRPr="00A67231">
        <w:rPr>
          <w:sz w:val="28"/>
          <w:szCs w:val="28"/>
        </w:rPr>
        <w:t>чении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наибольшей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пользы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приобретенного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[14,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c.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47]</w:t>
      </w:r>
      <w:r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Возрастающее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обусловлено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причинами: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ростом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насыщаемых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рынках;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профилизацией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</w:t>
      </w:r>
      <w:r w:rsidR="00AB6AB7" w:rsidRPr="00A67231">
        <w:rPr>
          <w:sz w:val="28"/>
          <w:szCs w:val="28"/>
        </w:rPr>
        <w:t>ентров;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возрастанием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желаний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</w:t>
      </w:r>
      <w:r w:rsidRPr="00A67231">
        <w:rPr>
          <w:sz w:val="28"/>
          <w:szCs w:val="28"/>
        </w:rPr>
        <w:t>купателей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проблем,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возникающих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приобретенного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усложнением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инстр</w:t>
      </w:r>
      <w:r w:rsidR="00AB6AB7" w:rsidRPr="00A67231">
        <w:rPr>
          <w:sz w:val="28"/>
          <w:szCs w:val="28"/>
        </w:rPr>
        <w:t>умента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являются: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при</w:t>
      </w:r>
      <w:r w:rsidRPr="00A67231">
        <w:rPr>
          <w:sz w:val="28"/>
          <w:szCs w:val="28"/>
        </w:rPr>
        <w:t>влечение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покупателя.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Сервис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разделяют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вида: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техническое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торговое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(табл</w:t>
      </w:r>
      <w:r w:rsidR="00AB6AB7" w:rsidRPr="00A67231">
        <w:rPr>
          <w:sz w:val="28"/>
          <w:szCs w:val="28"/>
        </w:rPr>
        <w:t>ица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1.1</w:t>
      </w:r>
      <w:r w:rsidRPr="00A67231">
        <w:rPr>
          <w:sz w:val="28"/>
          <w:szCs w:val="28"/>
        </w:rPr>
        <w:t>).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могут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оказываться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товара.</w:t>
      </w:r>
    </w:p>
    <w:p w:rsidR="00AB6AB7" w:rsidRPr="00A67231" w:rsidRDefault="00AB6AB7" w:rsidP="00A67231">
      <w:pPr>
        <w:spacing w:line="360" w:lineRule="auto"/>
        <w:ind w:firstLine="709"/>
        <w:rPr>
          <w:sz w:val="28"/>
          <w:szCs w:val="28"/>
        </w:rPr>
      </w:pP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Таблица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1.1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[</w:t>
      </w:r>
      <w:r w:rsidR="00AB6AB7" w:rsidRPr="00A67231">
        <w:rPr>
          <w:sz w:val="28"/>
          <w:szCs w:val="28"/>
        </w:rPr>
        <w:t>11,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</w:t>
      </w:r>
      <w:r w:rsidRPr="00A67231">
        <w:rPr>
          <w:sz w:val="28"/>
          <w:szCs w:val="28"/>
        </w:rPr>
        <w:t>4]</w:t>
      </w:r>
    </w:p>
    <w:tbl>
      <w:tblPr>
        <w:tblStyle w:val="ad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3685"/>
        <w:gridCol w:w="3827"/>
      </w:tblGrid>
      <w:tr w:rsidR="00AB6AB7" w:rsidRPr="00A67231" w:rsidTr="00A67231">
        <w:tc>
          <w:tcPr>
            <w:tcW w:w="1560" w:type="dxa"/>
            <w:vMerge w:val="restart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Вид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сервиса</w:t>
            </w:r>
          </w:p>
        </w:tc>
        <w:tc>
          <w:tcPr>
            <w:tcW w:w="7512" w:type="dxa"/>
            <w:gridSpan w:val="2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Действия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сервисной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службы</w:t>
            </w:r>
          </w:p>
        </w:tc>
      </w:tr>
      <w:tr w:rsidR="00AB6AB7" w:rsidRPr="00A67231" w:rsidTr="00A67231">
        <w:tc>
          <w:tcPr>
            <w:tcW w:w="1560" w:type="dxa"/>
            <w:vMerge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3685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до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покупки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товара</w:t>
            </w:r>
          </w:p>
        </w:tc>
        <w:tc>
          <w:tcPr>
            <w:tcW w:w="3827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после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покупки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товара</w:t>
            </w:r>
          </w:p>
        </w:tc>
      </w:tr>
      <w:tr w:rsidR="00AB6AB7" w:rsidRPr="00A67231" w:rsidTr="00A67231">
        <w:tc>
          <w:tcPr>
            <w:tcW w:w="1560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Техническое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обслуживание</w:t>
            </w:r>
          </w:p>
        </w:tc>
        <w:tc>
          <w:tcPr>
            <w:tcW w:w="3685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Технические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консультации.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Разработка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заказных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проектов.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Предложения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по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решению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проблем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покупателя.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Поставка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товаров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для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опробования</w:t>
            </w:r>
          </w:p>
        </w:tc>
        <w:tc>
          <w:tcPr>
            <w:tcW w:w="3827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Реконструкция.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Монтаж.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Снабжение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запасными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частями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деталями.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Ремонтное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обслуживание.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Профилактические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испытания</w:t>
            </w:r>
          </w:p>
        </w:tc>
      </w:tr>
      <w:tr w:rsidR="00AB6AB7" w:rsidRPr="00A67231" w:rsidTr="00A67231">
        <w:tc>
          <w:tcPr>
            <w:tcW w:w="1560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Торговое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обслуживание</w:t>
            </w:r>
          </w:p>
        </w:tc>
        <w:tc>
          <w:tcPr>
            <w:tcW w:w="3685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Места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для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пребывания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детей.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Отдел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заказов.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Места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для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парковки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транспортных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средств.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Советы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информационные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справки.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Поставка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для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опробования</w:t>
            </w:r>
          </w:p>
        </w:tc>
        <w:tc>
          <w:tcPr>
            <w:tcW w:w="3827" w:type="dxa"/>
          </w:tcPr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Право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обмена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товара.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Поставка.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Упаковка.</w:t>
            </w:r>
          </w:p>
          <w:p w:rsidR="00AB6AB7" w:rsidRPr="00A67231" w:rsidRDefault="00AB6AB7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Обучение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покупателей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правилами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эксплуатации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товара</w:t>
            </w:r>
          </w:p>
        </w:tc>
      </w:tr>
    </w:tbl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Техническое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заключается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осуществлении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восста</w:t>
      </w:r>
      <w:r w:rsidRPr="00A67231">
        <w:rPr>
          <w:sz w:val="28"/>
          <w:szCs w:val="28"/>
        </w:rPr>
        <w:t>новлению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</w:t>
      </w:r>
      <w:r w:rsidR="00AB6AB7" w:rsidRPr="00A67231">
        <w:rPr>
          <w:sz w:val="28"/>
          <w:szCs w:val="28"/>
        </w:rPr>
        <w:t>омощи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покупателю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решении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про</w:t>
      </w:r>
      <w:r w:rsidRPr="00A67231">
        <w:rPr>
          <w:sz w:val="28"/>
          <w:szCs w:val="28"/>
        </w:rPr>
        <w:t>блем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проверке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совместимости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элементов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изделиями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предоставлении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консультаций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сохранности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[10,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26]</w:t>
      </w:r>
      <w:r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После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фирма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изготовитель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фирма,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продавшая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товар,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вы</w:t>
      </w:r>
      <w:r w:rsidRPr="00A67231">
        <w:rPr>
          <w:sz w:val="28"/>
          <w:szCs w:val="28"/>
        </w:rPr>
        <w:t>полняют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послепродажный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доставку,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монтаж,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техническое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снабжение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запасными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деталями.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lastRenderedPageBreak/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специальными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посредническими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фирма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производитель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договоры.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Фирма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продуцент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контролирует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(тарифы)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каждый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вид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Послепродажный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</w:t>
      </w:r>
      <w:r w:rsidR="00AB6AB7" w:rsidRPr="00A67231">
        <w:rPr>
          <w:sz w:val="28"/>
          <w:szCs w:val="28"/>
        </w:rPr>
        <w:t>бой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гарантийное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послегарантий</w:t>
      </w:r>
      <w:r w:rsidRPr="00A67231">
        <w:rPr>
          <w:sz w:val="28"/>
          <w:szCs w:val="28"/>
        </w:rPr>
        <w:t>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[13,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203]</w:t>
      </w:r>
      <w:r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Техническое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гарантийным,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срока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оплачивает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замену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</w:t>
      </w:r>
      <w:r w:rsidR="00AB6AB7" w:rsidRPr="00A67231">
        <w:rPr>
          <w:sz w:val="28"/>
          <w:szCs w:val="28"/>
        </w:rPr>
        <w:t>еталей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приобре</w:t>
      </w:r>
      <w:r w:rsidRPr="00A67231">
        <w:rPr>
          <w:sz w:val="28"/>
          <w:szCs w:val="28"/>
        </w:rPr>
        <w:t>тенного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окончании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периода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владелец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платный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договор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послегарантийное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[15,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106]</w:t>
      </w:r>
      <w:r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Благодаря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введению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благоприятные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доверительные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продолжения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коммерческих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коммуникаций.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могут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центры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послепродажных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центры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могу</w:t>
      </w:r>
      <w:r w:rsidR="00AB6AB7" w:rsidRPr="00A67231">
        <w:rPr>
          <w:sz w:val="28"/>
          <w:szCs w:val="28"/>
        </w:rPr>
        <w:t>т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ор</w:t>
      </w:r>
      <w:r w:rsidRPr="00A67231">
        <w:rPr>
          <w:sz w:val="28"/>
          <w:szCs w:val="28"/>
        </w:rPr>
        <w:t>ганизовываться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фирмой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изготовителем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стране,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стране,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куда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регулярно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поставляется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центры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могут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проводить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кампании.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Гарантийное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рамках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документального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поручительства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(гарантии)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</w:t>
      </w:r>
      <w:r w:rsidR="00AB6AB7" w:rsidRPr="00A67231">
        <w:rPr>
          <w:sz w:val="28"/>
          <w:szCs w:val="28"/>
        </w:rPr>
        <w:t>ран</w:t>
      </w:r>
      <w:r w:rsidRPr="00A67231">
        <w:rPr>
          <w:sz w:val="28"/>
          <w:szCs w:val="28"/>
        </w:rPr>
        <w:t>тийный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обязательств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приобрели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[15,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103]</w:t>
      </w:r>
      <w:r w:rsidRPr="00A67231">
        <w:rPr>
          <w:sz w:val="28"/>
          <w:szCs w:val="28"/>
        </w:rPr>
        <w:t>.</w:t>
      </w:r>
    </w:p>
    <w:p w:rsidR="008D18D8" w:rsidRPr="00A67231" w:rsidRDefault="008D18D8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Гарантийное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обязательство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призвано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подтвердить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послепродажного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приобретенного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продавца.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сроки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различаются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зависимости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стоимости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продолжитель</w:t>
      </w:r>
      <w:r w:rsidR="00AB6AB7" w:rsidRPr="00A67231">
        <w:rPr>
          <w:sz w:val="28"/>
          <w:szCs w:val="28"/>
        </w:rPr>
        <w:t>ности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срока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службы.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отношений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расширение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продолжительности.</w:t>
      </w:r>
    </w:p>
    <w:p w:rsidR="00A67231" w:rsidRDefault="00A67231" w:rsidP="00A67231">
      <w:pPr>
        <w:spacing w:line="360" w:lineRule="auto"/>
        <w:ind w:firstLine="709"/>
        <w:rPr>
          <w:b/>
          <w:sz w:val="28"/>
          <w:szCs w:val="28"/>
        </w:rPr>
      </w:pPr>
    </w:p>
    <w:p w:rsidR="00D47A5B" w:rsidRPr="00A67231" w:rsidRDefault="00D47A5B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1.3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Планирование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и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организация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сервисного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обслуживания</w:t>
      </w:r>
    </w:p>
    <w:p w:rsid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науки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применение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новейших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технологий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очевидным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преимуществом.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Поэтому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механизмов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стало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обычным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различных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областях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промышленности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России.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Однако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интеллектуальность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отношения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квалифицированной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Значительная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ведущих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высокотехнологичного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четко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оговаривает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регламенты.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способы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могут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разными.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правило,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эксплуатирующая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технику,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выбирает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наиболее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оптимальный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метод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Выбор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обычно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оговаривается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фирмой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производителем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предметом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договора.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выделить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ряд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аспектов,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ориентироваться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</w:t>
      </w:r>
      <w:r w:rsidR="00AB6AB7" w:rsidRPr="00A67231">
        <w:rPr>
          <w:sz w:val="28"/>
          <w:szCs w:val="28"/>
        </w:rPr>
        <w:t>и.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интеллектуальности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промышленно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странах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последнее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время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получила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распространение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информационных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технологий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сквозной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изделия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протяжении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жизненного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цикла,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CALS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технологии.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России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получила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название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ИПИ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технологии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(Информационная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жизненного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цикла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Изделия).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технологии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основаны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стандартизированном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упорядоченном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изделии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коллективного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доступа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снижает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трудозатраты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этапах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жизненного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цикла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оборудования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проектирования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утилизации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[17,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101].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Поскольку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введение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подразумевает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достаточно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автоматизации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компьютеризации,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неотъемлемых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технологического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цикла.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ИПИ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технологий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делает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естественным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процессом.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важно,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сторонней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организацией.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становится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лишь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постоянный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интерактивный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параметров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B6AB7" w:rsidRPr="00A67231">
        <w:rPr>
          <w:sz w:val="28"/>
          <w:szCs w:val="28"/>
        </w:rPr>
        <w:t>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Выбор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способа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B6AB7" w:rsidRPr="00A67231">
        <w:rPr>
          <w:sz w:val="28"/>
          <w:szCs w:val="28"/>
        </w:rPr>
        <w:t>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Способы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условно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поделить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три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большие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группы: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Во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первых,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собственными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силами.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очевидных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выгодах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подхода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(оперативность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взаимодействия,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нюансов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пр.)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доступен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далеко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отдельное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занимающееся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исключительно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сделать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значительные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первоначальные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вложения,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штат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квалифицированных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специальностей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хорошо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организованное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складское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хозяйство.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большинства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расходы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нерациональными.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крупных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балансе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количество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практикуется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[7,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38]</w:t>
      </w:r>
      <w:r w:rsidRPr="00A67231">
        <w:rPr>
          <w:sz w:val="28"/>
          <w:szCs w:val="28"/>
        </w:rPr>
        <w:t>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Во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вторых,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подрядными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организациями.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постоянный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штат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квалифицированных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базу.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несмотря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весьма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распространенный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очевидным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недостаткам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относятся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отсутствие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подхода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потеря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преимуществ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ИПИ,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поскольку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«разового»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зачастую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происходящих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событиях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динамике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Кроме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того,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фирмы,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занимающиеся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проблемы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аутентичными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запчастями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принадлежностями,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невыполнению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взятых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обязательств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нарушению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сроков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сэкономить,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вызвав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факту»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возникшей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проблемы,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лихвой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компенсируется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стоимостью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проблема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чревата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поломкой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серьезным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ремонтом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[5,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44]</w:t>
      </w:r>
      <w:r w:rsidRPr="00A67231">
        <w:rPr>
          <w:sz w:val="28"/>
          <w:szCs w:val="28"/>
        </w:rPr>
        <w:t>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третьих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фирменное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постгарантийное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правило,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специализированными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завязываются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начале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рамках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гарантийного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срока.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Фирменное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удобно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наиболее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ярко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выражены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преимущества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ИПИ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технологий,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поскольку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находится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пристальным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вниманием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непосредственно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сборочного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конвейера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Дополнительным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преимуществом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оперативной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фирмой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производителем,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дешевые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аутентичные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запчасти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принадлежности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квалификация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персонала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области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[5,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72]</w:t>
      </w:r>
      <w:r w:rsidRPr="00A67231">
        <w:rPr>
          <w:sz w:val="28"/>
          <w:szCs w:val="28"/>
        </w:rPr>
        <w:t>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Одно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требований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оборудованию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надежность.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понятие,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включающее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себя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ряд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условий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таких,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долговечность,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безотказность,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ремонтопригодность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стойкость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условий.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сочетания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свойств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многом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будет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зависеть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стоимость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жизненного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цикла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[18,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103]</w:t>
      </w:r>
      <w:r w:rsidRPr="00A67231">
        <w:rPr>
          <w:sz w:val="28"/>
          <w:szCs w:val="28"/>
        </w:rPr>
        <w:t>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Очевидно,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меньше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затрат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будет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Поэтому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включать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себя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рамках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информационного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жизненного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цикла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изделия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сведений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(отказы,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аварийные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чрезвычайные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влияние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(ТОиР)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надежность).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облегчается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дальнейший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прогноз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точностью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ТОиР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корректировать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параметры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оборудования.</w:t>
      </w:r>
    </w:p>
    <w:p w:rsidR="00AB6AB7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Необходимым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оперативность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достоверность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зависит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автоматизации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ИПИ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достигается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непрерывного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мониторинга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узлов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автоматического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ведения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журнала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доступного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</w:t>
      </w:r>
      <w:r w:rsidR="00AB6AB7" w:rsidRPr="00A67231">
        <w:rPr>
          <w:sz w:val="28"/>
          <w:szCs w:val="28"/>
        </w:rPr>
        <w:t>там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сервисному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обслуживанию.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Надо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сказать,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интерактивную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требующую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специальных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диспетчерских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подразделений.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случае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автоматизированная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находится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постоянной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инженером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эксплуатационником,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отслеживать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режиме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онлайн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сообщая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вероятных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сбоях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пейджер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мобильный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телефон.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значительной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облегчает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большинстве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технические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регламенты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планово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предупредительный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(ППР)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Обычно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вызвано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стоимость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аварии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(иногда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10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дороже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ППР.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плановости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предполагает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профилактическую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направленность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</w:t>
      </w:r>
      <w:r w:rsidR="00AB6AB7" w:rsidRPr="00A67231">
        <w:rPr>
          <w:sz w:val="28"/>
          <w:szCs w:val="28"/>
        </w:rPr>
        <w:t>тановки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ремонта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[18,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77].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существуют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когда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выгоднее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совершать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ППР,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ТОиР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фактическому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состоянию.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Вызвано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ряде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случаев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плановый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разборкой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механизма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заменой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деталей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временно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приработки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деталей)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постоянно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снижает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показали,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около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70%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возникающих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после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вмешатель</w:t>
      </w:r>
      <w:r w:rsidR="00AB6AB7" w:rsidRPr="00A67231">
        <w:rPr>
          <w:sz w:val="28"/>
          <w:szCs w:val="28"/>
        </w:rPr>
        <w:t>ства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дефектов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было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вызвано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ППР.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lastRenderedPageBreak/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ТОиР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фактическому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страдает,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происходит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уменьшения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количества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простоев.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затрат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составляет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75%,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количества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обслуживаний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50%,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числа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отказов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достигло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70%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первый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работы!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сразу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оговориться,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фактическому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лишь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снабженной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телеметрии.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Суть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помощи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постоянного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диагностирования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узлов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делается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прогноз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ТОиР.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диагностирование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различным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критериям.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Проще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допустимого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нескольких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параметров.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варианты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включают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себя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только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допустимой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величины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параметра,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прогноз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узла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целом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[7,</w:t>
      </w:r>
      <w:r w:rsidR="00A67231">
        <w:rPr>
          <w:sz w:val="28"/>
          <w:szCs w:val="28"/>
        </w:rPr>
        <w:t xml:space="preserve"> </w:t>
      </w:r>
      <w:r w:rsidR="00AB6AB7"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="00066901" w:rsidRPr="00A67231">
        <w:rPr>
          <w:sz w:val="28"/>
          <w:szCs w:val="28"/>
        </w:rPr>
        <w:t>44</w:t>
      </w:r>
      <w:r w:rsidR="00AB6AB7" w:rsidRPr="00A67231">
        <w:rPr>
          <w:sz w:val="28"/>
          <w:szCs w:val="28"/>
        </w:rPr>
        <w:t>]</w:t>
      </w:r>
      <w:r w:rsidRPr="00A67231">
        <w:rPr>
          <w:sz w:val="28"/>
          <w:szCs w:val="28"/>
        </w:rPr>
        <w:t>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Вариантом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фактическому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вариант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автоматизации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учитывать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режимов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зачастую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влияющие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полезным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случае,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когда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диагностика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узлов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неразрушающими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методами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невозможна.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Безусловно,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хорошая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статистическая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база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</w:t>
      </w:r>
      <w:r w:rsidR="00066901" w:rsidRPr="00A67231">
        <w:rPr>
          <w:sz w:val="28"/>
          <w:szCs w:val="28"/>
        </w:rPr>
        <w:t>боте</w:t>
      </w:r>
      <w:r w:rsidR="00A67231">
        <w:rPr>
          <w:sz w:val="28"/>
          <w:szCs w:val="28"/>
        </w:rPr>
        <w:t xml:space="preserve"> </w:t>
      </w:r>
      <w:r w:rsidR="00066901" w:rsidRPr="00A67231">
        <w:rPr>
          <w:sz w:val="28"/>
          <w:szCs w:val="28"/>
        </w:rPr>
        <w:t>агрегата</w:t>
      </w:r>
      <w:r w:rsidR="00A67231">
        <w:rPr>
          <w:sz w:val="28"/>
          <w:szCs w:val="28"/>
        </w:rPr>
        <w:t xml:space="preserve"> </w:t>
      </w:r>
      <w:r w:rsidR="00066901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066901" w:rsidRPr="00A67231">
        <w:rPr>
          <w:sz w:val="28"/>
          <w:szCs w:val="28"/>
        </w:rPr>
        <w:t>разных</w:t>
      </w:r>
      <w:r w:rsidR="00A67231">
        <w:rPr>
          <w:sz w:val="28"/>
          <w:szCs w:val="28"/>
        </w:rPr>
        <w:t xml:space="preserve"> </w:t>
      </w:r>
      <w:r w:rsidR="00066901" w:rsidRPr="00A67231">
        <w:rPr>
          <w:sz w:val="28"/>
          <w:szCs w:val="28"/>
        </w:rPr>
        <w:t>режимах.</w:t>
      </w:r>
    </w:p>
    <w:p w:rsidR="00AD704F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ТОиР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фактическому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обработки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Несмотря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наличие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значительной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автоматизировать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везде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делается,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всякая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способна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систему.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Впрочем,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серьезные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обычно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вниманием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относятся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продукции.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сказать,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известна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фирма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производитель,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лучше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организовано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профессионального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фактическому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состоянию.</w:t>
      </w:r>
    </w:p>
    <w:p w:rsidR="00D47A5B" w:rsidRPr="00A67231" w:rsidRDefault="00AD704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Итак,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наукоемкого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сферах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влечет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только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очевидные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выгоды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интенсификация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ресурсов,</w:t>
      </w:r>
      <w:r w:rsidR="00A67231">
        <w:rPr>
          <w:sz w:val="28"/>
          <w:szCs w:val="28"/>
        </w:rPr>
        <w:t xml:space="preserve"> </w:t>
      </w:r>
      <w:r w:rsidR="00EB4EE7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привычных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технологий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Применение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ИПИ</w:t>
      </w:r>
      <w:r w:rsidR="00EB4EE7" w:rsidRPr="00A67231">
        <w:rPr>
          <w:sz w:val="28"/>
          <w:szCs w:val="28"/>
        </w:rPr>
        <w:t>–</w:t>
      </w:r>
      <w:r w:rsidRPr="00A67231">
        <w:rPr>
          <w:sz w:val="28"/>
          <w:szCs w:val="28"/>
        </w:rPr>
        <w:t>технологий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архитектуры,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наиболее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минимума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снижая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издержки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стадии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монтажа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высокотехнологичных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агрегатов.</w:t>
      </w:r>
    </w:p>
    <w:p w:rsidR="008B48A8" w:rsidRPr="00A67231" w:rsidRDefault="008B48A8" w:rsidP="00A67231">
      <w:pPr>
        <w:spacing w:line="360" w:lineRule="auto"/>
        <w:ind w:firstLine="709"/>
        <w:rPr>
          <w:sz w:val="28"/>
          <w:szCs w:val="28"/>
        </w:rPr>
      </w:pPr>
    </w:p>
    <w:p w:rsidR="00D87539" w:rsidRPr="00A67231" w:rsidRDefault="00D87539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sz w:val="28"/>
          <w:szCs w:val="28"/>
        </w:rPr>
        <w:br w:type="page"/>
      </w:r>
      <w:r w:rsidRPr="00A67231">
        <w:rPr>
          <w:b/>
          <w:sz w:val="28"/>
          <w:szCs w:val="28"/>
        </w:rPr>
        <w:lastRenderedPageBreak/>
        <w:t>2</w:t>
      </w:r>
      <w:r w:rsidR="00A67231">
        <w:rPr>
          <w:b/>
          <w:sz w:val="28"/>
          <w:szCs w:val="28"/>
        </w:rPr>
        <w:t xml:space="preserve">. </w:t>
      </w:r>
      <w:r w:rsidRPr="00A67231">
        <w:rPr>
          <w:b/>
          <w:sz w:val="28"/>
          <w:szCs w:val="28"/>
        </w:rPr>
        <w:t>АНАЛИЗ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</w:t>
      </w:r>
      <w:r w:rsidR="00D47A5B" w:rsidRPr="00A67231">
        <w:rPr>
          <w:b/>
          <w:sz w:val="28"/>
          <w:szCs w:val="28"/>
        </w:rPr>
        <w:t>ФЕР</w:t>
      </w:r>
      <w:r w:rsidRPr="00A67231">
        <w:rPr>
          <w:b/>
          <w:sz w:val="28"/>
          <w:szCs w:val="28"/>
        </w:rPr>
        <w:t>Ы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МАРКЕТИНГА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СООО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«СМАРТ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ЭЛ</w:t>
      </w:r>
      <w:r w:rsidR="00EB4EE7" w:rsidRPr="00A67231">
        <w:rPr>
          <w:b/>
          <w:sz w:val="28"/>
          <w:szCs w:val="28"/>
        </w:rPr>
        <w:t>–</w:t>
      </w:r>
      <w:r w:rsidR="00D47A5B" w:rsidRPr="00A67231">
        <w:rPr>
          <w:b/>
          <w:sz w:val="28"/>
          <w:szCs w:val="28"/>
        </w:rPr>
        <w:t>М</w:t>
      </w:r>
      <w:r w:rsidRPr="00A67231">
        <w:rPr>
          <w:b/>
          <w:sz w:val="28"/>
          <w:szCs w:val="28"/>
        </w:rPr>
        <w:t>»</w:t>
      </w:r>
    </w:p>
    <w:p w:rsidR="00A67231" w:rsidRDefault="00A67231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539" w:rsidRPr="00A67231" w:rsidRDefault="00D87539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2.1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Анализ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внутренней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среды</w:t>
      </w:r>
    </w:p>
    <w:p w:rsidR="00A67231" w:rsidRDefault="00A67231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56DB" w:rsidRPr="00A67231" w:rsidRDefault="00A956DB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2.2.1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Характеристика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предприятия</w:t>
      </w:r>
    </w:p>
    <w:p w:rsidR="00A9137C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«С</w:t>
      </w:r>
      <w:r w:rsidRPr="00A67231">
        <w:rPr>
          <w:sz w:val="28"/>
          <w:szCs w:val="28"/>
        </w:rPr>
        <w:t>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</w:t>
      </w:r>
      <w:r w:rsidR="00A9137C" w:rsidRPr="00A67231">
        <w:rPr>
          <w:sz w:val="28"/>
          <w:szCs w:val="28"/>
        </w:rPr>
        <w:t>»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многопрофильное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предприятие,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11</w:t>
      </w:r>
      <w:r w:rsidR="00EB4EE7" w:rsidRPr="00A67231">
        <w:rPr>
          <w:sz w:val="28"/>
          <w:szCs w:val="28"/>
        </w:rPr>
        <w:t>–</w:t>
      </w:r>
      <w:r w:rsidR="00A9137C" w:rsidRPr="00A67231">
        <w:rPr>
          <w:sz w:val="28"/>
          <w:szCs w:val="28"/>
        </w:rPr>
        <w:t>ти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лет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предоставляющее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продукцию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услуги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своим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клиентам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Республике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Беларусь.</w:t>
      </w:r>
    </w:p>
    <w:p w:rsidR="00A9137C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</w:t>
      </w:r>
      <w:r w:rsidR="00A9137C" w:rsidRPr="00A67231">
        <w:rPr>
          <w:sz w:val="28"/>
          <w:szCs w:val="28"/>
        </w:rPr>
        <w:t>егодня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это:</w:t>
      </w:r>
    </w:p>
    <w:p w:rsidR="00A9137C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сплоченный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коллектив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высококвалифицированных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специалистов,</w:t>
      </w:r>
    </w:p>
    <w:p w:rsidR="00A9137C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собственный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автопарк,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мастерская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ремонту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оборудования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контроля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доступа</w:t>
      </w:r>
      <w:r w:rsidRPr="00A67231">
        <w:rPr>
          <w:sz w:val="28"/>
          <w:szCs w:val="28"/>
        </w:rPr>
        <w:t>;</w:t>
      </w:r>
    </w:p>
    <w:p w:rsidR="00A9137C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круглосуточная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диспетчерская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служба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приема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заявок,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обширная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сервисная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сеть.</w:t>
      </w:r>
    </w:p>
    <w:p w:rsidR="00841C71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множество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клиентов,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сделавших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свой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выбор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пользу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сотрудничества</w:t>
      </w:r>
      <w:r w:rsidR="00A67231">
        <w:rPr>
          <w:sz w:val="28"/>
          <w:szCs w:val="28"/>
        </w:rPr>
        <w:t xml:space="preserve"> </w:t>
      </w:r>
      <w:r w:rsidR="00A9137C"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миссию,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лидером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монтажа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безопасности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комф</w:t>
      </w:r>
      <w:r w:rsidR="00841C71" w:rsidRPr="00A67231">
        <w:rPr>
          <w:sz w:val="28"/>
          <w:szCs w:val="28"/>
        </w:rPr>
        <w:t>ортных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условий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жизни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Беларуси.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упорно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работае</w:t>
      </w:r>
      <w:r w:rsidR="00841C71" w:rsidRPr="00A67231">
        <w:rPr>
          <w:sz w:val="28"/>
          <w:szCs w:val="28"/>
        </w:rPr>
        <w:t>т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</w:t>
      </w:r>
      <w:r w:rsidR="00841C71" w:rsidRPr="00A67231">
        <w:rPr>
          <w:sz w:val="28"/>
          <w:szCs w:val="28"/>
        </w:rPr>
        <w:t>тичь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лидерства,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считает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лидером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труднее,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просто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лидер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себе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</w:t>
      </w:r>
      <w:r w:rsidR="00841C71" w:rsidRPr="00A67231">
        <w:rPr>
          <w:sz w:val="28"/>
          <w:szCs w:val="28"/>
        </w:rPr>
        <w:t>ремя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примера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ответственности.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миссии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соответс</w:t>
      </w:r>
      <w:r w:rsidRPr="00A67231">
        <w:rPr>
          <w:sz w:val="28"/>
          <w:szCs w:val="28"/>
        </w:rPr>
        <w:t>твует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шести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принципам.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1.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диверсифицированным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бизнесом.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2.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разрабатывающей,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производящей,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продающей,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оказывающей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сервисные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услуги,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обеспечивающей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полный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жизненный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цикл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продукта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безопасности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комфорта.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3.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созидательной.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4.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динамично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развивающейся.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lastRenderedPageBreak/>
        <w:t>5.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постоянно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обучающейся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использующей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новейшие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достижения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менеджмента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других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наук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деятельности.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6.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проповедующей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активный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маркетинг.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клиентами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принципам: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обеспечения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высоких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стандартов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качества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обслуживания.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обеспечения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надежности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доступности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потребителей.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персоналом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принципам: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1.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ориентирующейся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высокопрофессиональных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высоким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уров</w:t>
      </w:r>
      <w:r w:rsidRPr="00A67231">
        <w:rPr>
          <w:sz w:val="28"/>
          <w:szCs w:val="28"/>
        </w:rPr>
        <w:t>нем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приверженности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2.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своих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семьей,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заботящейся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защищающей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их.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3.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средой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реализации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развития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способностей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4.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компанией,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стремящейся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технологизации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процессов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минимизации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издержек,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возникающих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процессе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совместной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работы.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партнерами,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инвесторами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учредителями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принципам: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1.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прибыльной.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2.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открытой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прозрачной.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3.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стабильной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надежной.</w:t>
      </w:r>
    </w:p>
    <w:p w:rsidR="00D47A5B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предъявляе</w:t>
      </w:r>
      <w:r w:rsidRPr="00A67231">
        <w:rPr>
          <w:sz w:val="28"/>
          <w:szCs w:val="28"/>
        </w:rPr>
        <w:t>т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высокие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требования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всем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сотрудникам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подразделениям,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потому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залог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выполнения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миссии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соответст</w:t>
      </w:r>
      <w:r w:rsidRPr="00A67231">
        <w:rPr>
          <w:sz w:val="28"/>
          <w:szCs w:val="28"/>
        </w:rPr>
        <w:t>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заявленным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принципам.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кадровой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841C71" w:rsidRPr="00A67231">
        <w:rPr>
          <w:sz w:val="28"/>
          <w:szCs w:val="28"/>
        </w:rPr>
        <w:t>Эл-М».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Кадровая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рассматривается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определяющего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фактора,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обеспечивающего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стратегических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целей: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удержание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усиление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позиции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освоенных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сопровождение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контрактов,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Кадровая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направлена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лояльной,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устойчиво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функционирующей,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положением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рабочей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силе.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Целями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кадровой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являются: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построение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хорошо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адаптируемой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условиям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обучающейся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организации;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обеспечение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высокого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уровня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профессиональной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подготовки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персонала;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обеспечение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максимально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эффективного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использования;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достижение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добросовестного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ответственного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отношения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труду;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достижение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высокой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лояльности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работников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предприятию.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Кадровая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задачи: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обеспечения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высокого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качества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подбора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персонала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последующего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непрерывного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развития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упором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развитие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руководящего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состава;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рациональной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расстановки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персонала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учетом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потребностей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производства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индивидуальный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особенностей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работника,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продвижения;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построение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гибких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труда,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стимулирования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оплаты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учетом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личного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склада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профессиональной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компетенции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работников;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повышения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уровня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удовлетворенности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трудом;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охрана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труда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забота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здоровье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персонала;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создание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поддержание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корпоративной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культуры,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направленной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достижение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общей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выгоды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(целей)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своего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коллектива.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позволит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создать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условия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наиболее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полного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удовлетворения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персонала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работой,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которой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он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достичь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максимального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самовыражения;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развивать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поддерживать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должном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уровне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качество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жизни,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которое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делает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работу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предприятии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желанной;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стимулировать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стремление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каждого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работника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сохранению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хорошего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морального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климата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корпоративного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духа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коллективе;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учет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интересов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всех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категорий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работников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предприятия.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Кадровая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основывается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принципах: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lastRenderedPageBreak/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команда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единомышленников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основа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успеха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компании;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эффективное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управление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командой,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управление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человеческими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ресурсами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первостепенная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задача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руководства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компании;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сохранение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стабильности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позитивного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трудового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настроя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подразделениях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целом;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профессиональный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уровень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рабочем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месте;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четкое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определение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обязанностей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ответственности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индивидуальные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качества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личности,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способность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обучению,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открытость,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честность,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инициативность;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содействие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совершенствовании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профессиональных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качеств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сотрудников: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поддержание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непрерывного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обучения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развития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Принципы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реализуются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через: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четкой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структуры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предприятия,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ее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постоянную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адаптацию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изменяющимся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условиям;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поощрение,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поддержку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инициативности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активности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идей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проектов;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открытость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диалогу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любым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членом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команды,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готовность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обсуждению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разрешению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вопросов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проблем;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принятие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общей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ценностей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всех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формирование,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осуществление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постоянное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совершенствование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мотивационных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программ;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проведение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развивающих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образовательных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программ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индивидуальных,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так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коллективных;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постоянное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расширение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пакета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социальных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мероприятий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компании.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Социальная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забота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сотрудниках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компании: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повышение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благосостояния,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повышение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профессионального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уровня,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здоровье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социальной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политики: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lastRenderedPageBreak/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повышение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профессионального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уровня;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оздоровление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охрана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здоровья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сотрудников;</w:t>
      </w:r>
    </w:p>
    <w:p w:rsidR="00560F1F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внимание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ветеранам</w:t>
      </w:r>
      <w:r w:rsidR="00A67231">
        <w:rPr>
          <w:sz w:val="28"/>
          <w:szCs w:val="28"/>
        </w:rPr>
        <w:t xml:space="preserve"> </w:t>
      </w:r>
      <w:r w:rsidR="00560F1F" w:rsidRPr="00A67231">
        <w:rPr>
          <w:sz w:val="28"/>
          <w:szCs w:val="28"/>
        </w:rPr>
        <w:t>предприятия.</w:t>
      </w:r>
    </w:p>
    <w:p w:rsidR="00560F1F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точки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зрения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работодателя,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кадровая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высокопроизводительную,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целеустремленную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сплоченную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ответственную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рабочую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команду.</w:t>
      </w:r>
    </w:p>
    <w:p w:rsidR="00D47A5B" w:rsidRPr="00A67231" w:rsidRDefault="00560F1F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точки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зрения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кадровая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благоприятные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условия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труда,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справедливое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позволяющее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комфортное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вознаграждение,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вертикального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горизонтального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уверенности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завтрашнем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дне.</w:t>
      </w:r>
    </w:p>
    <w:p w:rsidR="00CF7F79" w:rsidRPr="00A67231" w:rsidRDefault="00CF7F79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Схема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выглядит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образом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(рисунок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2.1).</w:t>
      </w:r>
    </w:p>
    <w:p w:rsidR="00CF7F79" w:rsidRPr="00A67231" w:rsidRDefault="00CF7F79" w:rsidP="00A67231">
      <w:pPr>
        <w:spacing w:line="360" w:lineRule="auto"/>
        <w:ind w:firstLine="709"/>
        <w:rPr>
          <w:sz w:val="28"/>
          <w:szCs w:val="28"/>
        </w:rPr>
      </w:pPr>
    </w:p>
    <w:p w:rsidR="00CF7F79" w:rsidRPr="00A67231" w:rsidRDefault="00F539A9" w:rsidP="00A6723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66.55pt;height:198pt;mso-position-horizontal-relative:char;mso-position-vertical-relative:line" coordorigin="2512,2961" coordsize="6998,2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12;top:2961;width:6998;height:2970" o:preferrelative="f">
              <v:fill o:detectmouseclick="t"/>
              <v:path o:extrusionok="t" o:connecttype="none"/>
              <o:lock v:ext="edit" text="t"/>
            </v:shape>
            <v:group id="_x0000_s1028" style="position:absolute;left:2512;top:2961;width:6998;height:2970" coordorigin="2512,2961" coordsize="6998,297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1;top:2961;width:1620;height:405" o:regroupid="5">
                <v:textbox>
                  <w:txbxContent>
                    <w:p w:rsidR="00CF7F79" w:rsidRPr="00CE3C11" w:rsidRDefault="00CF7F79" w:rsidP="00665AD0">
                      <w:pPr>
                        <w:widowControl/>
                        <w:spacing w:line="36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E3C11">
                        <w:rPr>
                          <w:sz w:val="26"/>
                          <w:szCs w:val="26"/>
                        </w:rPr>
                        <w:t>Директор</w:t>
                      </w:r>
                    </w:p>
                  </w:txbxContent>
                </v:textbox>
              </v:shape>
              <v:shape id="_x0000_s1030" type="#_x0000_t202" style="position:absolute;left:2512;top:4041;width:1485;height:405" o:regroupid="5">
                <v:textbox>
                  <w:txbxContent>
                    <w:p w:rsidR="00CF7F79" w:rsidRPr="00CE3C11" w:rsidRDefault="00CF7F79" w:rsidP="00665AD0">
                      <w:pPr>
                        <w:widowControl/>
                        <w:spacing w:line="26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Б</w:t>
                      </w:r>
                      <w:r w:rsidRPr="00CE3C11">
                        <w:rPr>
                          <w:sz w:val="26"/>
                          <w:szCs w:val="26"/>
                        </w:rPr>
                        <w:t>ухгалтер</w:t>
                      </w:r>
                      <w:r>
                        <w:rPr>
                          <w:sz w:val="26"/>
                          <w:szCs w:val="26"/>
                        </w:rPr>
                        <w:t>ия</w:t>
                      </w:r>
                    </w:p>
                  </w:txbxContent>
                </v:textbox>
              </v:shape>
              <v:shape id="_x0000_s1031" type="#_x0000_t202" style="position:absolute;left:4308;top:4041;width:2173;height:675" o:regroupid="5">
                <v:textbox>
                  <w:txbxContent>
                    <w:p w:rsidR="00CF7F79" w:rsidRPr="00CE3C11" w:rsidRDefault="00CF7F79" w:rsidP="00665AD0">
                      <w:pPr>
                        <w:widowControl/>
                        <w:spacing w:line="26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Зам.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директора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по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техническим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вопросам</w:t>
                      </w:r>
                    </w:p>
                  </w:txbxContent>
                </v:textbox>
              </v:shape>
              <v:shape id="_x0000_s1032" type="#_x0000_t202" style="position:absolute;left:7066;top:4041;width:2372;height:675" o:regroupid="5">
                <v:textbox>
                  <w:txbxContent>
                    <w:p w:rsidR="00CF7F79" w:rsidRPr="00CE3C11" w:rsidRDefault="00CF7F79" w:rsidP="00665AD0">
                      <w:pPr>
                        <w:widowControl/>
                        <w:spacing w:line="26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Зам.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директора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по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коммерческим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вопросам</w:t>
                      </w:r>
                    </w:p>
                  </w:txbxContent>
                </v:textbox>
              </v:shape>
              <v:line id="_x0000_s1033" style="position:absolute;flip:x" from="3025,3231" to="5034,4041" o:regroupid="5">
                <v:stroke endarrow="block"/>
              </v:line>
              <v:line id="_x0000_s1034" style="position:absolute" from="6121,3366" to="7876,4041" o:regroupid="5">
                <v:stroke endarrow="block"/>
              </v:line>
              <v:line id="_x0000_s1035" style="position:absolute" from="5590,3366" to="5591,4041" o:regroupid="5">
                <v:stroke endarrow="block"/>
              </v:line>
              <v:shape id="_x0000_s1036" type="#_x0000_t202" style="position:absolute;left:8070;top:3501;width:1440;height:405" o:regroupid="5">
                <v:textbox>
                  <w:txbxContent>
                    <w:p w:rsidR="00CF7F79" w:rsidRPr="00CE3C11" w:rsidRDefault="00CF7F79" w:rsidP="00665AD0">
                      <w:pPr>
                        <w:widowControl/>
                        <w:spacing w:line="26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Юрист</w:t>
                      </w:r>
                    </w:p>
                  </w:txbxContent>
                </v:textbox>
              </v:shape>
              <v:line id="_x0000_s1037" style="position:absolute" from="6659,3231" to="8454,3501" o:regroupid="5">
                <v:stroke endarrow="block"/>
              </v:line>
              <v:shape id="_x0000_s1038" type="#_x0000_t202" style="position:absolute;left:3752;top:4986;width:2608;height:675" o:regroupid="5">
                <v:textbox>
                  <w:txbxContent>
                    <w:p w:rsidR="00CF7F79" w:rsidRPr="00CE3C11" w:rsidRDefault="00665AD0" w:rsidP="00665AD0">
                      <w:pPr>
                        <w:widowControl/>
                        <w:spacing w:line="26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Инженеры,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программисты,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механики,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диспетчеры</w:t>
                      </w:r>
                    </w:p>
                  </w:txbxContent>
                </v:textbox>
              </v:shape>
              <v:shape id="_x0000_s1039" type="#_x0000_t202" style="position:absolute;left:8198;top:4986;width:1283;height:675" o:regroupid="5">
                <v:textbox>
                  <w:txbxContent>
                    <w:p w:rsidR="00CF7F79" w:rsidRPr="00CE3C11" w:rsidRDefault="00CF7F79" w:rsidP="00665AD0">
                      <w:pPr>
                        <w:widowControl/>
                        <w:spacing w:line="26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маркетинга</w:t>
                      </w:r>
                    </w:p>
                  </w:txbxContent>
                </v:textbox>
              </v:shape>
              <v:shape id="_x0000_s1040" type="#_x0000_t202" style="position:absolute;left:6744;top:4986;width:1284;height:945" o:regroupid="5">
                <v:textbox>
                  <w:txbxContent>
                    <w:p w:rsidR="00665AD0" w:rsidRPr="00CE3C11" w:rsidRDefault="00665AD0" w:rsidP="00665AD0">
                      <w:pPr>
                        <w:widowControl/>
                        <w:spacing w:line="26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снабжения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и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поставок</w:t>
                      </w:r>
                    </w:p>
                  </w:txbxContent>
                </v:textbox>
              </v:shape>
              <v:line id="_x0000_s1041" style="position:absolute" from="5248,4716" to="5248,4986" o:regroupid="5">
                <v:stroke endarrow="block"/>
              </v:line>
              <v:line id="_x0000_s1042" style="position:absolute;flip:x" from="7386,4716" to="7984,4986" o:regroupid="5">
                <v:stroke endarrow="block"/>
              </v:line>
              <v:line id="_x0000_s1043" style="position:absolute" from="8241,4716" to="8796,4986" o:regroupid="5">
                <v:stroke endarrow="block"/>
              </v:line>
            </v:group>
            <w10:wrap type="none"/>
            <w10:anchorlock/>
          </v:group>
        </w:pict>
      </w:r>
    </w:p>
    <w:p w:rsidR="00D47A5B" w:rsidRPr="00A67231" w:rsidRDefault="00CF7F79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Рисунок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Схема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="00665AD0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665AD0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665AD0" w:rsidRPr="00A67231">
        <w:rPr>
          <w:sz w:val="28"/>
          <w:szCs w:val="28"/>
        </w:rPr>
        <w:t>Эл-М»</w:t>
      </w:r>
    </w:p>
    <w:p w:rsidR="00841C71" w:rsidRPr="00A67231" w:rsidRDefault="00841C71" w:rsidP="00A67231">
      <w:pPr>
        <w:spacing w:line="360" w:lineRule="auto"/>
        <w:ind w:firstLine="709"/>
        <w:rPr>
          <w:sz w:val="28"/>
          <w:szCs w:val="28"/>
        </w:rPr>
      </w:pPr>
    </w:p>
    <w:p w:rsidR="00841C71" w:rsidRPr="00A67231" w:rsidRDefault="00665AD0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Руководство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директором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утверждает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квартальные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месячные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производственно-технической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утверждает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затраты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непосредственный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денежных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ресурсов,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распределение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денежных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средств,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поступающих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банковские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счета,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потока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денежных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директор.</w:t>
      </w:r>
    </w:p>
    <w:p w:rsidR="00665AD0" w:rsidRPr="00A67231" w:rsidRDefault="00665AD0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napToGrid w:val="0"/>
          <w:sz w:val="28"/>
          <w:szCs w:val="28"/>
        </w:rPr>
        <w:t>В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целом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структура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управления</w:t>
      </w:r>
      <w:r w:rsidR="00A67231">
        <w:rPr>
          <w:snapToGrid w:val="0"/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отвечает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предъявляемым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к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ней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требованиям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с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соблюдением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норм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управляемости,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оптимального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числа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звеньев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и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уровней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управления.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Такая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структура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управления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предоставляет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возможность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руководителю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эффективно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осуществлять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оперативное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и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стратегическое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руководство</w:t>
      </w:r>
      <w:r w:rsidR="00A67231">
        <w:rPr>
          <w:snapToGrid w:val="0"/>
          <w:sz w:val="28"/>
          <w:szCs w:val="28"/>
        </w:rPr>
        <w:t xml:space="preserve"> </w:t>
      </w:r>
      <w:r w:rsidRPr="00A67231">
        <w:rPr>
          <w:snapToGrid w:val="0"/>
          <w:sz w:val="28"/>
          <w:szCs w:val="28"/>
        </w:rPr>
        <w:t>обществом.</w:t>
      </w:r>
    </w:p>
    <w:p w:rsidR="00A67231" w:rsidRDefault="00A67231" w:rsidP="00A67231">
      <w:pPr>
        <w:spacing w:line="360" w:lineRule="auto"/>
        <w:ind w:firstLine="709"/>
        <w:rPr>
          <w:b/>
          <w:sz w:val="28"/>
          <w:szCs w:val="28"/>
        </w:rPr>
      </w:pPr>
    </w:p>
    <w:p w:rsidR="00D47A5B" w:rsidRPr="00A67231" w:rsidRDefault="00D47A5B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2.1.2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Ориентация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сбытовой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и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сервисной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деятельности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безопасности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клиентов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единственным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странах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СНГ,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устанавливает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ключевые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устройства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(луза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контроллером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открытия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электронным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ключом)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автономно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Автономность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двух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устройств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выходе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строя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предотвращению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доступа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подъезд.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результате,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панель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забрали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Ваш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подъезд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равно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будет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закрыт,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т.к.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ключевое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устройство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осталось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наоборот.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строя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панели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ключевым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устройством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«два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одном»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нерабочему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свободному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доступу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подъезд.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автономность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установки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ключевого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устройства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защищает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когда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«зависнуть»,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т.к.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достаточно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электронное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устройство.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Применение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уникального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электронного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«SmartEl».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аналогов.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программирование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18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квинтиллионов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446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квадриллионов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744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триллиона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миллиарда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709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миллионов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600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тысяч)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различных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комбинаций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кодов,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дифференцировать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доступ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подъезды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жилых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электронного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цифрового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ключа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«SmartEl»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одобрено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Государственным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центром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безопасности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Президенте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Республики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Беларусь.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lastRenderedPageBreak/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предоставляет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10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ввода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эксплуатацию,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т.е.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бесплатный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т.ч.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устранение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неисправностей,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вызванных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вандальными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действиями,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случае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ремонтопригодности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оборудования</w:t>
      </w:r>
      <w:r w:rsidR="002F2CE2" w:rsidRPr="00A67231">
        <w:rPr>
          <w:sz w:val="28"/>
          <w:szCs w:val="28"/>
        </w:rPr>
        <w:t>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официальным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дилером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Брянского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завода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«Цифрал»,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единственного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производителя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СНГ,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имеющего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международный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сертификат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ISO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9001.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«Цифрал»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прочные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(толщина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стенки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10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мм),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антивандальными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характеристиками.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Электромагнитный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замок,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устанавливаемый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усилие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разрыв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450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кг,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гарантируя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невозможность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несанкционированного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проникновения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подъезд.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устанавливают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замки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меньшей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контактной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площадью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якоря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электромагнита,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утверждая,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меньше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устройство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замка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размеру,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выше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усилие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разрыв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(до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500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кг),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абсолютно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действительности.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Подъездные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металлические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двери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специальное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многослойное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полимерное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покрытие,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придающее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улучшенные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эстетические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свойства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двери,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повышающее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стойкость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механическим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повреждениям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препятствующее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образованию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коррозии.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Заполнение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полотна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двери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минеральной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ватой,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крепление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уплотнителя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контуру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двери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обеспечивают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сохранение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тепла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помещения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повышенную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звукоизоляцию.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Республиканская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информационно–справочная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операторы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круглосуточно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консультируют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вопросам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установки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примут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заявки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ремонт.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товародвижения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распределения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продукции.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продукции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смешанную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распределения,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включает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нижеследующие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каналы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(рисунок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2.3).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</w:p>
    <w:p w:rsidR="00B12072" w:rsidRPr="00A67231" w:rsidRDefault="00F539A9" w:rsidP="00A672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4" editas="canvas" style="width:350.75pt;height:45pt;mso-position-horizontal-relative:char;mso-position-vertical-relative:line" coordorigin="3677,9432" coordsize="5295,675">
            <o:lock v:ext="edit" aspectratio="t"/>
            <v:shape id="_x0000_s1045" type="#_x0000_t75" style="position:absolute;left:3677;top:9432;width:5295;height:675" o:preferrelative="f">
              <v:fill o:detectmouseclick="t"/>
              <v:path o:extrusionok="t" o:connecttype="none"/>
              <o:lock v:ext="edit" text="t"/>
            </v:shape>
            <v:group id="_x0000_s1046" style="position:absolute;left:3881;top:9432;width:4921;height:675" coordorigin="3881,9432" coordsize="4921,675">
              <v:shape id="_x0000_s1047" type="#_x0000_t202" style="position:absolute;left:3881;top:9432;width:2037;height:675">
                <v:textbox style="mso-next-textbox:#_x0000_s1047">
                  <w:txbxContent>
                    <w:p w:rsidR="00B12072" w:rsidRPr="00DF206F" w:rsidRDefault="00B12072" w:rsidP="00B12072">
                      <w:pPr>
                        <w:pStyle w:val="33"/>
                        <w:spacing w:line="288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СООО</w:t>
                      </w:r>
                      <w:r w:rsidR="00A6723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«Смарт</w:t>
                      </w:r>
                      <w:r w:rsidR="00A6723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Эл-М»</w:t>
                      </w:r>
                    </w:p>
                  </w:txbxContent>
                </v:textbox>
              </v:shape>
              <v:shape id="_x0000_s1048" type="#_x0000_t202" style="position:absolute;left:6734;top:9432;width:2068;height:675">
                <v:textbox style="mso-next-textbox:#_x0000_s1048">
                  <w:txbxContent>
                    <w:p w:rsidR="00B12072" w:rsidRPr="00E5701D" w:rsidRDefault="00B12072" w:rsidP="00B12072">
                      <w:pPr>
                        <w:widowControl/>
                        <w:spacing w:line="36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5701D">
                        <w:rPr>
                          <w:sz w:val="26"/>
                          <w:szCs w:val="26"/>
                        </w:rPr>
                        <w:t>Конечный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5701D">
                        <w:rPr>
                          <w:sz w:val="26"/>
                          <w:szCs w:val="26"/>
                        </w:rPr>
                        <w:t>потребитель</w:t>
                      </w:r>
                    </w:p>
                  </w:txbxContent>
                </v:textbox>
              </v:shape>
              <v:line id="_x0000_s1049" style="position:absolute" from="5919,9702" to="6734,9703">
                <v:stroke endarrow="block"/>
              </v:line>
            </v:group>
            <w10:wrap type="none"/>
            <w10:anchorlock/>
          </v:group>
        </w:pic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Рисунок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Прямой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канал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(нулевого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уровня)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</w:p>
    <w:p w:rsidR="00B12072" w:rsidRPr="00A67231" w:rsidRDefault="00F539A9" w:rsidP="00A672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0" editas="canvas" style="width:397.75pt;height:45pt;mso-position-horizontal-relative:char;mso-position-vertical-relative:line" coordorigin="3066,9669" coordsize="6004,675">
            <o:lock v:ext="edit" aspectratio="t"/>
            <v:shape id="_x0000_s1051" type="#_x0000_t75" style="position:absolute;left:3066;top:9669;width:6004;height:675" o:preferrelative="f">
              <v:fill o:detectmouseclick="t"/>
              <v:path o:extrusionok="t" o:connecttype="none"/>
              <o:lock v:ext="edit" text="t"/>
            </v:shape>
            <v:group id="_x0000_s1052" style="position:absolute;left:3277;top:9669;width:5706;height:675" coordorigin="3277,9669" coordsize="5706,675">
              <v:shape id="_x0000_s1053" type="#_x0000_t202" style="position:absolute;left:3277;top:9669;width:1902;height:675">
                <v:textbox style="mso-next-textbox:#_x0000_s1053">
                  <w:txbxContent>
                    <w:p w:rsidR="00B12072" w:rsidRPr="00DF206F" w:rsidRDefault="00B12072" w:rsidP="00B12072">
                      <w:pPr>
                        <w:pStyle w:val="33"/>
                        <w:spacing w:after="0" w:line="288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СООО</w:t>
                      </w:r>
                      <w:r w:rsidR="00A6723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«Смарт</w:t>
                      </w:r>
                      <w:r w:rsidR="00A6723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Эл-М»</w:t>
                      </w:r>
                    </w:p>
                  </w:txbxContent>
                </v:textbox>
              </v:shape>
              <v:shape id="_x0000_s1054" type="#_x0000_t202" style="position:absolute;left:5450;top:9669;width:1495;height:675">
                <v:textbox style="mso-next-textbox:#_x0000_s1054">
                  <w:txbxContent>
                    <w:p w:rsidR="00B12072" w:rsidRPr="006D28AE" w:rsidRDefault="00B12072" w:rsidP="00B12072">
                      <w:pPr>
                        <w:pStyle w:val="33"/>
                        <w:spacing w:before="120" w:line="288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D28AE">
                        <w:rPr>
                          <w:sz w:val="26"/>
                          <w:szCs w:val="26"/>
                        </w:rPr>
                        <w:t>Посредник</w:t>
                      </w:r>
                    </w:p>
                  </w:txbxContent>
                </v:textbox>
              </v:shape>
              <v:shape id="_x0000_s1055" type="#_x0000_t202" style="position:absolute;left:7216;top:9669;width:1767;height:675">
                <v:textbox style="mso-next-textbox:#_x0000_s1055">
                  <w:txbxContent>
                    <w:p w:rsidR="00B12072" w:rsidRPr="006D28AE" w:rsidRDefault="00B12072" w:rsidP="00B12072">
                      <w:pPr>
                        <w:widowControl/>
                        <w:spacing w:line="36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5701D">
                        <w:rPr>
                          <w:sz w:val="26"/>
                          <w:szCs w:val="26"/>
                        </w:rPr>
                        <w:t>Конечный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5701D">
                        <w:rPr>
                          <w:sz w:val="26"/>
                          <w:szCs w:val="26"/>
                        </w:rPr>
                        <w:t>потребитель</w:t>
                      </w:r>
                    </w:p>
                  </w:txbxContent>
                </v:textbox>
              </v:shape>
              <v:line id="_x0000_s1056" style="position:absolute" from="5179,9939" to="5450,9940">
                <v:stroke endarrow="block"/>
              </v:line>
              <v:line id="_x0000_s1057" style="position:absolute" from="6945,9939" to="7216,9940">
                <v:stroke endarrow="block"/>
              </v:line>
            </v:group>
            <w10:wrap type="none"/>
            <w10:anchorlock/>
          </v:group>
        </w:pic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Рисунок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Косвенный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(одноуровневый)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канал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использовался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прямой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канал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Минску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Минской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области),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косвенный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каналы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Официальный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представитель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пределы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Минской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области).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Сектор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подчиняется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сектора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тесно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связана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является: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поиск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клиентов;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потребительских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свойств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оказываемых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покупателей.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оказываемых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планируемом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периоде;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выявление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тенденций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установке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выявление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взаимосвязей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между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различными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факторами,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влияющими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расчет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емкости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оказываемых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конъюнктуры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емкости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прогнозов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платежеспособному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спросу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сбор,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систематизация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коммерческо-экономической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конъюнктуре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потенциальных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информационно-статистического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банка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маркетингу,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включая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базу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клиентам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объемах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обратной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потребителями.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мнения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предложений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улучшению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потребительских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свойств,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издержек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сильных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конкурентов;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предложений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расчет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стоимости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проекта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учетом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сложности;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обсуждение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контрактов;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контакта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клиентом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протяжении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действия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контракта.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Специалист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участвует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функций: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конъюнктуры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емкости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прогнозов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платежеспособному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спросу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разработка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учетом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емкости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платежеспособного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спроса,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проникновения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конкуренции;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ежемесячных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отчетов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входящим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запросам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согласно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установленной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компанией.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Рабочий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несколько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этапов: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регистрация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предварительный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поступающих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заявок;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сбор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анализ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требований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продукту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стороны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заказчика;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подготовка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коммерческих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предложений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для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потенциальных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заказчиков;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lastRenderedPageBreak/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доведение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оценки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стоимости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услуг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потенциального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заказчика;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подготовка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заключению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контракта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установку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оказание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услуг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технической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поддержке;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заключение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контракта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установку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оказание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услуг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технической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поддержке;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оценка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степени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удовлетворенности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заказчика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после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установки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или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оказания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услуг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технической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поддержке.</w:t>
      </w:r>
    </w:p>
    <w:p w:rsidR="00470C85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Оценка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степени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удовлетворенности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заказчика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производится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помощью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формы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опроса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итогам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сотрудничества,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разработанной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отделом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маркетинга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(приложение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1).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Также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отдел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продаж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проводит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оценку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результативности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процесса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продаж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доводят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ее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руководства.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Организационная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представлена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рис</w:t>
      </w:r>
      <w:r w:rsidR="00470C85" w:rsidRPr="00A67231">
        <w:rPr>
          <w:sz w:val="28"/>
          <w:szCs w:val="28"/>
        </w:rPr>
        <w:t>унке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2.4</w:t>
      </w:r>
      <w:r w:rsidRPr="00A67231">
        <w:rPr>
          <w:sz w:val="28"/>
          <w:szCs w:val="28"/>
        </w:rPr>
        <w:t>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</w:p>
    <w:p w:rsidR="00071E6B" w:rsidRPr="00A67231" w:rsidRDefault="00F539A9" w:rsidP="00A672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8" editas="canvas" style="width:225.25pt;height:122.5pt;mso-position-horizontal-relative:char;mso-position-vertical-relative:line" coordorigin="4250,9611" coordsize="3359,1852">
            <o:lock v:ext="edit" aspectratio="t"/>
            <v:shape id="_x0000_s1059" type="#_x0000_t75" style="position:absolute;left:4250;top:9611;width:3359;height:1852" o:preferrelative="f">
              <v:fill o:detectmouseclick="t"/>
              <v:path o:extrusionok="t" o:connecttype="none"/>
              <o:lock v:ext="edit" text="t"/>
            </v:shape>
            <v:group id="_x0000_s1060" style="position:absolute;left:4448;top:9611;width:3060;height:1852" coordorigin="4448,9611" coordsize="3060,1852">
              <v:shape id="_x0000_s1061" type="#_x0000_t202" style="position:absolute;left:4448;top:9611;width:3060;height:411">
                <v:textbox>
                  <w:txbxContent>
                    <w:p w:rsidR="00071E6B" w:rsidRPr="002115F5" w:rsidRDefault="00071E6B" w:rsidP="00071E6B">
                      <w:pPr>
                        <w:widowControl/>
                        <w:spacing w:line="36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115F5">
                        <w:rPr>
                          <w:sz w:val="26"/>
                          <w:szCs w:val="26"/>
                        </w:rPr>
                        <w:t>Руководитель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115F5">
                        <w:rPr>
                          <w:sz w:val="26"/>
                          <w:szCs w:val="26"/>
                        </w:rPr>
                        <w:t>отдела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115F5">
                        <w:rPr>
                          <w:sz w:val="26"/>
                          <w:szCs w:val="26"/>
                        </w:rPr>
                        <w:t>маркетинга</w:t>
                      </w:r>
                    </w:p>
                  </w:txbxContent>
                </v:textbox>
              </v:shape>
              <v:shape id="_x0000_s1062" type="#_x0000_t202" style="position:absolute;left:4448;top:10331;width:3060;height:412">
                <v:textbox>
                  <w:txbxContent>
                    <w:p w:rsidR="00071E6B" w:rsidRPr="002115F5" w:rsidRDefault="00071E6B" w:rsidP="00071E6B">
                      <w:pPr>
                        <w:widowControl/>
                        <w:spacing w:line="36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Специалисты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по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маркетингу</w:t>
                      </w:r>
                    </w:p>
                  </w:txbxContent>
                </v:textbox>
              </v:shape>
              <v:shape id="_x0000_s1063" type="#_x0000_t202" style="position:absolute;left:4448;top:11050;width:3060;height:413">
                <v:textbox>
                  <w:txbxContent>
                    <w:p w:rsidR="00071E6B" w:rsidRPr="002115F5" w:rsidRDefault="00071E6B" w:rsidP="00071E6B">
                      <w:pPr>
                        <w:widowControl/>
                        <w:spacing w:line="36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Сектор</w:t>
                      </w:r>
                      <w:r w:rsidR="00A672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продаж</w:t>
                      </w:r>
                    </w:p>
                  </w:txbxContent>
                </v:textbox>
              </v:shape>
              <v:line id="_x0000_s1064" style="position:absolute" from="6020,10022" to="6020,10331">
                <v:stroke endarrow="block"/>
              </v:line>
              <v:line id="_x0000_s1065" style="position:absolute" from="6020,10742" to="6020,11050">
                <v:stroke endarrow="block"/>
              </v:line>
            </v:group>
            <w10:wrap type="none"/>
            <w10:anchorlock/>
          </v:group>
        </w:pic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Рисунок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</w:t>
      </w:r>
      <w:r w:rsidR="00470C85" w:rsidRPr="00A67231">
        <w:rPr>
          <w:sz w:val="28"/>
          <w:szCs w:val="28"/>
        </w:rPr>
        <w:t>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Организационная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Эл-М»</w:t>
      </w: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являются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разработка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рекомендаций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формированию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маркетинговой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политики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общества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на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основе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проводимых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исследований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внутренней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внешней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среды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координация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деятельности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структурных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подразделений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общества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обеспечению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ее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реализации.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являются:</w:t>
      </w:r>
    </w:p>
    <w:p w:rsidR="00071E6B" w:rsidRPr="00A67231" w:rsidRDefault="00071E6B" w:rsidP="00A67231">
      <w:pPr>
        <w:spacing w:line="360" w:lineRule="auto"/>
        <w:ind w:firstLine="709"/>
        <w:rPr>
          <w:iCs/>
          <w:sz w:val="28"/>
          <w:szCs w:val="28"/>
        </w:rPr>
      </w:pPr>
      <w:r w:rsidRPr="00A67231">
        <w:rPr>
          <w:iCs/>
          <w:sz w:val="28"/>
          <w:szCs w:val="28"/>
        </w:rPr>
        <w:lastRenderedPageBreak/>
        <w:t>-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изучение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рынка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услуг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="00470C85" w:rsidRPr="00A67231">
        <w:rPr>
          <w:iCs/>
          <w:sz w:val="28"/>
          <w:szCs w:val="28"/>
        </w:rPr>
        <w:t>сервисному</w:t>
      </w:r>
      <w:r w:rsidR="00A67231">
        <w:rPr>
          <w:iCs/>
          <w:sz w:val="28"/>
          <w:szCs w:val="28"/>
        </w:rPr>
        <w:t xml:space="preserve"> </w:t>
      </w:r>
      <w:r w:rsidR="00470C85" w:rsidRPr="00A67231">
        <w:rPr>
          <w:iCs/>
          <w:sz w:val="28"/>
          <w:szCs w:val="28"/>
        </w:rPr>
        <w:t>обслуживанию</w:t>
      </w:r>
      <w:r w:rsidR="00A67231">
        <w:rPr>
          <w:iCs/>
          <w:sz w:val="28"/>
          <w:szCs w:val="28"/>
        </w:rPr>
        <w:t xml:space="preserve"> </w:t>
      </w:r>
      <w:r w:rsidR="00470C85" w:rsidRPr="00A67231">
        <w:rPr>
          <w:iCs/>
          <w:sz w:val="28"/>
          <w:szCs w:val="28"/>
        </w:rPr>
        <w:t>домофонных</w:t>
      </w:r>
      <w:r w:rsidR="00A67231">
        <w:rPr>
          <w:iCs/>
          <w:sz w:val="28"/>
          <w:szCs w:val="28"/>
        </w:rPr>
        <w:t xml:space="preserve"> </w:t>
      </w:r>
      <w:r w:rsidR="00470C85" w:rsidRPr="00A67231">
        <w:rPr>
          <w:iCs/>
          <w:sz w:val="28"/>
          <w:szCs w:val="28"/>
        </w:rPr>
        <w:t>систем</w:t>
      </w:r>
      <w:r w:rsidRPr="00A67231">
        <w:rPr>
          <w:iCs/>
          <w:sz w:val="28"/>
          <w:szCs w:val="28"/>
        </w:rPr>
        <w:t>,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оценка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конъюнктуры,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общих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специфических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тенденций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возможностей;</w:t>
      </w:r>
    </w:p>
    <w:p w:rsidR="00071E6B" w:rsidRPr="00A67231" w:rsidRDefault="00071E6B" w:rsidP="00A67231">
      <w:pPr>
        <w:spacing w:line="360" w:lineRule="auto"/>
        <w:ind w:firstLine="709"/>
        <w:rPr>
          <w:iCs/>
          <w:sz w:val="28"/>
          <w:szCs w:val="28"/>
        </w:rPr>
      </w:pPr>
      <w:r w:rsidRPr="00A67231">
        <w:rPr>
          <w:iCs/>
          <w:sz w:val="28"/>
          <w:szCs w:val="28"/>
        </w:rPr>
        <w:t>-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мониторинг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конкурентной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среды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позиций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компании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на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этом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рынке;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изучение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факторов,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определяющих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интерес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либо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отсутствие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заинтересованности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заказчиков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услугам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фирмы;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iCs/>
          <w:sz w:val="28"/>
          <w:szCs w:val="28"/>
        </w:rPr>
        <w:t>-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выработка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рекомендаций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совершенствованию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оказываемых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услуг,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также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продвижению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услуг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на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рынке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др.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Выявление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проблемных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мест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функционировании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сектора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продаж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СООО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«Смарт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Эл-М»</w:t>
      </w:r>
      <w:r w:rsidRPr="00A67231">
        <w:rPr>
          <w:rFonts w:ascii="Times New Roman" w:hAnsi="Times New Roman"/>
          <w:sz w:val="28"/>
          <w:szCs w:val="28"/>
        </w:rPr>
        <w:t>.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Несмотря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успешную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деятельность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компании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СООО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«Смарт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Эл-М»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высокий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уровень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объема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оказания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услуг,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функционировании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сектор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продаж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все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же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существуют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свои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внутренние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проблемы,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которые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негативно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сказываются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деятельности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всей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компании.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Основными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проблемами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функционирования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сектора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продаж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являются:</w:t>
      </w:r>
    </w:p>
    <w:p w:rsidR="00470C85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необходимость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раб</w:t>
      </w:r>
      <w:r w:rsidR="00470C85" w:rsidRPr="00A67231">
        <w:rPr>
          <w:rFonts w:ascii="Times New Roman" w:hAnsi="Times New Roman"/>
          <w:sz w:val="28"/>
          <w:szCs w:val="28"/>
        </w:rPr>
        <w:t>оты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специалистов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продажам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вечернее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время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без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дополнительной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оплаты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этого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времени.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Такая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необходимость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связана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тем,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вечернее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время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СООО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«Смарт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Эл-М»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осуществляются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консультации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клиентов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телефону;</w:t>
      </w:r>
    </w:p>
    <w:p w:rsidR="00071E6B" w:rsidRPr="00A67231" w:rsidRDefault="00071E6B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зависимость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объема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оказания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услуг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сезона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праздничных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дней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зарубежных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заказчиков.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Например,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25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декабря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каждого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года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деятельности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компании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начинается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так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="00470C85" w:rsidRPr="00A67231">
        <w:rPr>
          <w:rFonts w:ascii="Times New Roman" w:hAnsi="Times New Roman"/>
          <w:sz w:val="28"/>
          <w:szCs w:val="28"/>
        </w:rPr>
        <w:t>называемый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«мертвый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сезон»,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который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часто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может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длиться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февраля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месяца,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это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связано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рождественскими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праздниками,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также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тем,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что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январе-феврале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проводится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полный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аудит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компаний</w:t>
      </w:r>
      <w:r w:rsidR="00470C85" w:rsidRPr="00A67231">
        <w:rPr>
          <w:rFonts w:ascii="Times New Roman" w:hAnsi="Times New Roman"/>
          <w:sz w:val="28"/>
          <w:szCs w:val="28"/>
        </w:rPr>
        <w:t>-заказчиков</w:t>
      </w:r>
      <w:r w:rsidRPr="00A67231">
        <w:rPr>
          <w:rFonts w:ascii="Times New Roman" w:hAnsi="Times New Roman"/>
          <w:sz w:val="28"/>
          <w:szCs w:val="28"/>
        </w:rPr>
        <w:t>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отсутствие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собственного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веб-сайта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A67231" w:rsidRDefault="00A67231" w:rsidP="00A67231">
      <w:pPr>
        <w:spacing w:line="360" w:lineRule="auto"/>
        <w:ind w:firstLine="709"/>
        <w:rPr>
          <w:b/>
          <w:sz w:val="28"/>
          <w:szCs w:val="28"/>
        </w:rPr>
      </w:pPr>
    </w:p>
    <w:p w:rsidR="00D47A5B" w:rsidRPr="00A67231" w:rsidRDefault="00D47A5B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2.1.3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Основные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показатели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деятельности</w:t>
      </w:r>
    </w:p>
    <w:p w:rsidR="00665AD0" w:rsidRPr="00A67231" w:rsidRDefault="00665AD0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Работу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отражают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экономические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отчета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прибылях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убытках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(приложение</w:t>
      </w:r>
      <w:r w:rsidR="00A67231">
        <w:rPr>
          <w:sz w:val="28"/>
          <w:szCs w:val="28"/>
        </w:rPr>
        <w:t xml:space="preserve"> </w:t>
      </w:r>
      <w:r w:rsidR="00071E6B" w:rsidRPr="00A67231">
        <w:rPr>
          <w:sz w:val="28"/>
          <w:szCs w:val="28"/>
        </w:rPr>
        <w:lastRenderedPageBreak/>
        <w:t>2</w:t>
      </w:r>
      <w:r w:rsidRPr="00A67231">
        <w:rPr>
          <w:sz w:val="28"/>
          <w:szCs w:val="28"/>
        </w:rPr>
        <w:t>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проведем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2008-2009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гг.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(табл</w:t>
      </w:r>
      <w:r w:rsidR="00470C85" w:rsidRPr="00A67231">
        <w:rPr>
          <w:sz w:val="28"/>
          <w:szCs w:val="28"/>
        </w:rPr>
        <w:t>ица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2.1).</w:t>
      </w:r>
    </w:p>
    <w:p w:rsid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665AD0" w:rsidRPr="00A67231" w:rsidRDefault="00665AD0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Таблица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2008-2009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гг.</w:t>
      </w:r>
    </w:p>
    <w:tbl>
      <w:tblPr>
        <w:tblW w:w="9214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358"/>
        <w:gridCol w:w="1231"/>
        <w:gridCol w:w="1456"/>
        <w:gridCol w:w="1027"/>
      </w:tblGrid>
      <w:tr w:rsidR="00470C85" w:rsidRPr="00A67231" w:rsidTr="00A67231">
        <w:trPr>
          <w:cantSplit/>
          <w:trHeight w:val="402"/>
        </w:trPr>
        <w:tc>
          <w:tcPr>
            <w:tcW w:w="4142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Показатели</w:t>
            </w:r>
          </w:p>
        </w:tc>
        <w:tc>
          <w:tcPr>
            <w:tcW w:w="2589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Годовое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значение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показателя</w:t>
            </w:r>
          </w:p>
        </w:tc>
        <w:tc>
          <w:tcPr>
            <w:tcW w:w="1456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Абсолютное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отклонение</w:t>
            </w:r>
          </w:p>
        </w:tc>
        <w:tc>
          <w:tcPr>
            <w:tcW w:w="1027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Темп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роста,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%</w:t>
            </w:r>
          </w:p>
        </w:tc>
      </w:tr>
      <w:tr w:rsidR="00470C85" w:rsidRPr="00A67231" w:rsidTr="00A67231">
        <w:trPr>
          <w:cantSplit/>
          <w:trHeight w:val="402"/>
        </w:trPr>
        <w:tc>
          <w:tcPr>
            <w:tcW w:w="4142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2008г.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2009г.</w:t>
            </w:r>
          </w:p>
        </w:tc>
        <w:tc>
          <w:tcPr>
            <w:tcW w:w="1456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1027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470C85" w:rsidRPr="00A67231" w:rsidRDefault="00470C85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</w:p>
        </w:tc>
      </w:tr>
      <w:tr w:rsidR="00665AD0" w:rsidRPr="00A67231" w:rsidTr="00A67231">
        <w:trPr>
          <w:cantSplit/>
          <w:trHeight w:val="512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Выручка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реализации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продукции,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товаров,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работ,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услуг,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7380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10672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+3292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144,6</w:t>
            </w:r>
          </w:p>
        </w:tc>
      </w:tr>
      <w:tr w:rsidR="00665AD0" w:rsidRPr="00A67231" w:rsidTr="00A67231">
        <w:trPr>
          <w:cantSplit/>
          <w:trHeight w:val="512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Налоги,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включаемые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в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выручку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реализации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продукции,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товаров,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работ,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услуг,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1232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1761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+529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142,9</w:t>
            </w:r>
          </w:p>
        </w:tc>
      </w:tr>
      <w:tr w:rsidR="00665AD0" w:rsidRPr="00A67231" w:rsidTr="00A67231">
        <w:trPr>
          <w:cantSplit/>
          <w:trHeight w:val="512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Выручка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реализации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продукции,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товаров,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работ,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услуг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(за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минусом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налога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НДС,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акцизов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аналогичных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обязательных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платежей),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6148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8911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+2763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144,9</w:t>
            </w:r>
          </w:p>
        </w:tc>
      </w:tr>
      <w:tr w:rsidR="00665AD0" w:rsidRPr="00A67231" w:rsidTr="00A67231">
        <w:trPr>
          <w:trHeight w:val="628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Себестоимость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реализованных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товаров,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работ,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услуг,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4751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6750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+1999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142,1</w:t>
            </w:r>
          </w:p>
        </w:tc>
      </w:tr>
      <w:tr w:rsidR="00665AD0" w:rsidRPr="00A67231" w:rsidTr="00A67231">
        <w:trPr>
          <w:trHeight w:val="166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Управленческие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расходы,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573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723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+150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126,2</w:t>
            </w:r>
          </w:p>
        </w:tc>
      </w:tr>
      <w:tr w:rsidR="00665AD0" w:rsidRPr="00A67231" w:rsidTr="00A67231">
        <w:trPr>
          <w:cantSplit/>
          <w:trHeight w:val="159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Расходы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на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реализацию,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72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121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+49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168,1</w:t>
            </w:r>
          </w:p>
        </w:tc>
      </w:tr>
      <w:tr w:rsidR="00665AD0" w:rsidRPr="00A67231" w:rsidTr="00A67231">
        <w:trPr>
          <w:cantSplit/>
          <w:trHeight w:val="57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Прибыль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реализации,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752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1317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+565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175,1</w:t>
            </w:r>
          </w:p>
        </w:tc>
      </w:tr>
      <w:tr w:rsidR="00665AD0" w:rsidRPr="00A67231" w:rsidTr="00A67231">
        <w:trPr>
          <w:cantSplit/>
          <w:trHeight w:val="122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Операционные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доходы,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771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632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-139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82,0</w:t>
            </w:r>
          </w:p>
        </w:tc>
      </w:tr>
      <w:tr w:rsidR="00665AD0" w:rsidRPr="00A67231" w:rsidTr="00A67231">
        <w:trPr>
          <w:cantSplit/>
          <w:trHeight w:val="122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Операционные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расходы,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766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628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-138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82,0</w:t>
            </w:r>
          </w:p>
        </w:tc>
      </w:tr>
      <w:tr w:rsidR="00665AD0" w:rsidRPr="00A67231" w:rsidTr="00A67231">
        <w:trPr>
          <w:cantSplit/>
          <w:trHeight w:val="122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Доходы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участия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в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уставных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фондах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других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организаций,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80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+80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</w:t>
            </w:r>
          </w:p>
        </w:tc>
      </w:tr>
      <w:tr w:rsidR="00665AD0" w:rsidRPr="00A67231" w:rsidTr="00A67231">
        <w:trPr>
          <w:cantSplit/>
          <w:trHeight w:val="57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Прибыль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операционных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доходов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расходов,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5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84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+79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в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16,8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раза</w:t>
            </w:r>
          </w:p>
        </w:tc>
      </w:tr>
      <w:tr w:rsidR="00665AD0" w:rsidRPr="00A67231" w:rsidTr="00A67231">
        <w:trPr>
          <w:cantSplit/>
          <w:trHeight w:val="57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Внереализационные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доходы,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10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14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+4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140,0</w:t>
            </w:r>
          </w:p>
        </w:tc>
      </w:tr>
      <w:tr w:rsidR="00665AD0" w:rsidRPr="00A67231" w:rsidTr="00A67231">
        <w:trPr>
          <w:cantSplit/>
          <w:trHeight w:val="57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Внереализационные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расходы,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52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117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+65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225,0</w:t>
            </w:r>
          </w:p>
        </w:tc>
      </w:tr>
      <w:tr w:rsidR="00665AD0" w:rsidRPr="00A67231" w:rsidTr="00A67231">
        <w:trPr>
          <w:cantSplit/>
          <w:trHeight w:val="329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Прибыль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(убыток)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от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внереализационных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доходов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расходов,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-42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-103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-61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</w:t>
            </w:r>
          </w:p>
        </w:tc>
      </w:tr>
      <w:tr w:rsidR="00665AD0" w:rsidRPr="00A67231" w:rsidTr="00A67231">
        <w:trPr>
          <w:cantSplit/>
          <w:trHeight w:val="329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Прибыль,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715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1298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+583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181,5</w:t>
            </w:r>
          </w:p>
        </w:tc>
      </w:tr>
      <w:tr w:rsidR="00665AD0" w:rsidRPr="00A67231" w:rsidTr="00A67231">
        <w:trPr>
          <w:cantSplit/>
          <w:trHeight w:val="329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Налоги,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сборы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платежи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из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прибыли,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215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382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+167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177,7</w:t>
            </w:r>
          </w:p>
        </w:tc>
      </w:tr>
      <w:tr w:rsidR="00665AD0" w:rsidRPr="00A67231" w:rsidTr="00A67231">
        <w:trPr>
          <w:cantSplit/>
          <w:trHeight w:val="57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Чистая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прибыль,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500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916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+416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183,2</w:t>
            </w:r>
          </w:p>
        </w:tc>
      </w:tr>
      <w:tr w:rsidR="00665AD0" w:rsidRPr="00A67231" w:rsidTr="00A67231">
        <w:trPr>
          <w:cantSplit/>
          <w:trHeight w:val="91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Рентабельность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продаж,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%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10,19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12,34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-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+2,15</w:t>
            </w:r>
          </w:p>
        </w:tc>
      </w:tr>
      <w:tr w:rsidR="00665AD0" w:rsidRPr="00A67231" w:rsidTr="00A67231">
        <w:trPr>
          <w:cantSplit/>
          <w:trHeight w:val="329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Среднесписочная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численность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работников,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чел.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75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78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+3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104,0</w:t>
            </w:r>
          </w:p>
        </w:tc>
      </w:tr>
      <w:tr w:rsidR="00665AD0" w:rsidRPr="00A67231" w:rsidTr="00A67231">
        <w:trPr>
          <w:cantSplit/>
          <w:trHeight w:val="57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Производительность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труда,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млн.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98,4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136,82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+38,42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139,0</w:t>
            </w:r>
          </w:p>
        </w:tc>
      </w:tr>
      <w:tr w:rsidR="00665AD0" w:rsidRPr="00A67231" w:rsidTr="00A67231">
        <w:trPr>
          <w:cantSplit/>
          <w:trHeight w:val="191"/>
        </w:trPr>
        <w:tc>
          <w:tcPr>
            <w:tcW w:w="414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Среднемесячная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заработная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плата,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тыс.</w:t>
            </w:r>
            <w:r w:rsidR="00A67231">
              <w:rPr>
                <w:szCs w:val="24"/>
              </w:rPr>
              <w:t xml:space="preserve"> </w:t>
            </w:r>
            <w:r w:rsidRPr="00A67231">
              <w:rPr>
                <w:szCs w:val="24"/>
              </w:rPr>
              <w:t>руб.</w:t>
            </w:r>
          </w:p>
        </w:tc>
        <w:tc>
          <w:tcPr>
            <w:tcW w:w="13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529,0</w:t>
            </w:r>
          </w:p>
        </w:tc>
        <w:tc>
          <w:tcPr>
            <w:tcW w:w="123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689,0</w:t>
            </w:r>
          </w:p>
        </w:tc>
        <w:tc>
          <w:tcPr>
            <w:tcW w:w="145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+160</w:t>
            </w:r>
          </w:p>
        </w:tc>
        <w:tc>
          <w:tcPr>
            <w:tcW w:w="10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AD0" w:rsidRPr="00A67231" w:rsidRDefault="00665AD0" w:rsidP="00A67231">
            <w:pPr>
              <w:widowControl/>
              <w:spacing w:line="360" w:lineRule="auto"/>
              <w:ind w:firstLine="0"/>
              <w:rPr>
                <w:szCs w:val="24"/>
              </w:rPr>
            </w:pPr>
            <w:r w:rsidRPr="00A67231">
              <w:rPr>
                <w:szCs w:val="24"/>
              </w:rPr>
              <w:t>130,2</w:t>
            </w:r>
          </w:p>
        </w:tc>
      </w:tr>
    </w:tbl>
    <w:p w:rsidR="00A67231" w:rsidRDefault="00A67231" w:rsidP="00A67231">
      <w:pPr>
        <w:pStyle w:val="a5"/>
        <w:widowControl w:val="0"/>
        <w:adjustRightInd w:val="0"/>
      </w:pPr>
    </w:p>
    <w:p w:rsidR="00665AD0" w:rsidRPr="00A67231" w:rsidRDefault="00665AD0" w:rsidP="00A67231">
      <w:pPr>
        <w:pStyle w:val="a5"/>
        <w:widowControl w:val="0"/>
        <w:adjustRightInd w:val="0"/>
      </w:pPr>
      <w:r w:rsidRPr="00A67231">
        <w:lastRenderedPageBreak/>
        <w:t>В</w:t>
      </w:r>
      <w:r w:rsidR="00A67231">
        <w:t xml:space="preserve"> </w:t>
      </w:r>
      <w:r w:rsidRPr="00A67231">
        <w:t>2009</w:t>
      </w:r>
      <w:r w:rsidR="00A67231">
        <w:t xml:space="preserve"> </w:t>
      </w:r>
      <w:r w:rsidRPr="00A67231">
        <w:t>г.</w:t>
      </w:r>
      <w:r w:rsidR="00A67231">
        <w:t xml:space="preserve"> </w:t>
      </w:r>
      <w:r w:rsidRPr="00A67231">
        <w:t>по</w:t>
      </w:r>
      <w:r w:rsidR="00A67231">
        <w:t xml:space="preserve"> </w:t>
      </w:r>
      <w:r w:rsidRPr="00A67231">
        <w:t>сравнению</w:t>
      </w:r>
      <w:r w:rsidR="00A67231">
        <w:t xml:space="preserve"> </w:t>
      </w:r>
      <w:r w:rsidRPr="00A67231">
        <w:t>с</w:t>
      </w:r>
      <w:r w:rsidR="00A67231">
        <w:t xml:space="preserve"> </w:t>
      </w:r>
      <w:r w:rsidRPr="00A67231">
        <w:t>2008</w:t>
      </w:r>
      <w:r w:rsidR="00A67231">
        <w:rPr>
          <w:lang w:val="en-US"/>
        </w:rPr>
        <w:t xml:space="preserve"> </w:t>
      </w:r>
      <w:r w:rsidRPr="00A67231">
        <w:t>г.</w:t>
      </w:r>
      <w:r w:rsidR="00A67231">
        <w:t xml:space="preserve"> </w:t>
      </w:r>
      <w:r w:rsidRPr="00A67231">
        <w:t>произошло</w:t>
      </w:r>
      <w:r w:rsidR="00A67231">
        <w:t xml:space="preserve"> </w:t>
      </w:r>
      <w:r w:rsidRPr="00A67231">
        <w:t>увеличение</w:t>
      </w:r>
      <w:r w:rsidR="00A67231">
        <w:t xml:space="preserve"> </w:t>
      </w:r>
      <w:r w:rsidRPr="00A67231">
        <w:t>выручки</w:t>
      </w:r>
      <w:r w:rsidR="00A67231">
        <w:t xml:space="preserve"> </w:t>
      </w:r>
      <w:r w:rsidRPr="00A67231">
        <w:t>от</w:t>
      </w:r>
      <w:r w:rsidR="00A67231">
        <w:t xml:space="preserve"> </w:t>
      </w:r>
      <w:r w:rsidRPr="00A67231">
        <w:t>реализации</w:t>
      </w:r>
      <w:r w:rsidR="00A67231">
        <w:t xml:space="preserve"> </w:t>
      </w:r>
      <w:r w:rsidRPr="00A67231">
        <w:t>продукции,</w:t>
      </w:r>
      <w:r w:rsidR="00A67231">
        <w:t xml:space="preserve"> </w:t>
      </w:r>
      <w:r w:rsidRPr="00A67231">
        <w:t>товаров,</w:t>
      </w:r>
      <w:r w:rsidR="00A67231">
        <w:t xml:space="preserve"> </w:t>
      </w:r>
      <w:r w:rsidRPr="00A67231">
        <w:t>работ,</w:t>
      </w:r>
      <w:r w:rsidR="00A67231">
        <w:t xml:space="preserve"> </w:t>
      </w:r>
      <w:r w:rsidRPr="00A67231">
        <w:t>услуг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3292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(или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44,6</w:t>
      </w:r>
      <w:r w:rsidR="00A67231">
        <w:t xml:space="preserve"> </w:t>
      </w:r>
      <w:r w:rsidRPr="00A67231">
        <w:t>%).</w:t>
      </w:r>
      <w:r w:rsidR="00A67231">
        <w:t xml:space="preserve"> </w:t>
      </w:r>
      <w:r w:rsidRPr="00A67231">
        <w:t>Выручка</w:t>
      </w:r>
      <w:r w:rsidR="00A67231">
        <w:t xml:space="preserve"> </w:t>
      </w:r>
      <w:r w:rsidRPr="00A67231">
        <w:t>от</w:t>
      </w:r>
      <w:r w:rsidR="00A67231">
        <w:t xml:space="preserve"> </w:t>
      </w:r>
      <w:r w:rsidRPr="00A67231">
        <w:t>реализации</w:t>
      </w:r>
      <w:r w:rsidR="00A67231">
        <w:t xml:space="preserve"> </w:t>
      </w:r>
      <w:r w:rsidRPr="00A67231">
        <w:t>продукции,</w:t>
      </w:r>
      <w:r w:rsidR="00A67231">
        <w:t xml:space="preserve"> </w:t>
      </w:r>
      <w:r w:rsidRPr="00A67231">
        <w:t>товаров,</w:t>
      </w:r>
      <w:r w:rsidR="00A67231">
        <w:t xml:space="preserve"> </w:t>
      </w:r>
      <w:r w:rsidRPr="00A67231">
        <w:t>работ,</w:t>
      </w:r>
      <w:r w:rsidR="00A67231">
        <w:t xml:space="preserve"> </w:t>
      </w:r>
      <w:r w:rsidRPr="00A67231">
        <w:t>услуг</w:t>
      </w:r>
      <w:r w:rsidR="00A67231">
        <w:t xml:space="preserve"> </w:t>
      </w:r>
      <w:r w:rsidRPr="00A67231">
        <w:t>(за</w:t>
      </w:r>
      <w:r w:rsidR="00A67231">
        <w:t xml:space="preserve"> </w:t>
      </w:r>
      <w:r w:rsidRPr="00A67231">
        <w:t>минусом</w:t>
      </w:r>
      <w:r w:rsidR="00A67231">
        <w:t xml:space="preserve"> </w:t>
      </w:r>
      <w:r w:rsidRPr="00A67231">
        <w:t>налога</w:t>
      </w:r>
      <w:r w:rsidR="00A67231">
        <w:t xml:space="preserve"> </w:t>
      </w:r>
      <w:r w:rsidRPr="00A67231">
        <w:t>НДС,</w:t>
      </w:r>
      <w:r w:rsidR="00A67231">
        <w:t xml:space="preserve"> </w:t>
      </w:r>
      <w:r w:rsidRPr="00A67231">
        <w:t>акцизов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иных</w:t>
      </w:r>
      <w:r w:rsidR="00A67231">
        <w:t xml:space="preserve"> </w:t>
      </w:r>
      <w:r w:rsidRPr="00A67231">
        <w:t>аналогичных</w:t>
      </w:r>
      <w:r w:rsidR="00A67231">
        <w:t xml:space="preserve"> </w:t>
      </w:r>
      <w:r w:rsidRPr="00A67231">
        <w:t>обязательных</w:t>
      </w:r>
      <w:r w:rsidR="00A67231">
        <w:t xml:space="preserve"> </w:t>
      </w:r>
      <w:r w:rsidRPr="00A67231">
        <w:t>платежей)</w:t>
      </w:r>
      <w:r w:rsidR="00A67231">
        <w:t xml:space="preserve"> </w:t>
      </w:r>
      <w:r w:rsidRPr="00A67231">
        <w:t>увеличилась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2763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или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44,9</w:t>
      </w:r>
      <w:r w:rsidR="00A67231">
        <w:t xml:space="preserve"> </w:t>
      </w:r>
      <w:r w:rsidRPr="00A67231">
        <w:t>%,</w:t>
      </w:r>
      <w:r w:rsidR="00A67231">
        <w:t xml:space="preserve"> </w:t>
      </w:r>
      <w:r w:rsidRPr="00A67231">
        <w:t>себестоимость</w:t>
      </w:r>
      <w:r w:rsidR="00A67231">
        <w:t xml:space="preserve"> </w:t>
      </w:r>
      <w:r w:rsidRPr="00A67231">
        <w:t>реализованных</w:t>
      </w:r>
      <w:r w:rsidR="00A67231">
        <w:t xml:space="preserve"> </w:t>
      </w:r>
      <w:r w:rsidRPr="00A67231">
        <w:t>товаров,</w:t>
      </w:r>
      <w:r w:rsidR="00A67231">
        <w:t xml:space="preserve"> </w:t>
      </w:r>
      <w:r w:rsidRPr="00A67231">
        <w:t>работ,</w:t>
      </w:r>
      <w:r w:rsidR="00A67231">
        <w:t xml:space="preserve"> </w:t>
      </w:r>
      <w:r w:rsidRPr="00A67231">
        <w:t>услуг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1999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или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42,1</w:t>
      </w:r>
      <w:r w:rsidR="00A67231">
        <w:t xml:space="preserve"> </w:t>
      </w:r>
      <w:r w:rsidRPr="00A67231">
        <w:t>%.</w:t>
      </w:r>
      <w:r w:rsidR="00A67231">
        <w:t xml:space="preserve"> </w:t>
      </w:r>
      <w:r w:rsidRPr="00A67231">
        <w:t>Управленческие</w:t>
      </w:r>
      <w:r w:rsidR="00A67231">
        <w:t xml:space="preserve"> </w:t>
      </w:r>
      <w:r w:rsidRPr="00A67231">
        <w:t>расходы</w:t>
      </w:r>
      <w:r w:rsidR="00A67231">
        <w:t xml:space="preserve"> </w:t>
      </w:r>
      <w:r w:rsidRPr="00A67231">
        <w:t>в</w:t>
      </w:r>
      <w:r w:rsidR="00A67231">
        <w:t xml:space="preserve"> </w:t>
      </w:r>
      <w:r w:rsidRPr="00A67231">
        <w:t>2009</w:t>
      </w:r>
      <w:r w:rsidR="00A67231">
        <w:t xml:space="preserve"> </w:t>
      </w:r>
      <w:r w:rsidRPr="00A67231">
        <w:t>г.</w:t>
      </w:r>
      <w:r w:rsidR="00A67231">
        <w:t xml:space="preserve"> </w:t>
      </w:r>
      <w:r w:rsidRPr="00A67231">
        <w:t>по</w:t>
      </w:r>
      <w:r w:rsidR="00A67231">
        <w:t xml:space="preserve"> </w:t>
      </w:r>
      <w:r w:rsidRPr="00A67231">
        <w:t>сравнению</w:t>
      </w:r>
      <w:r w:rsidR="00A67231">
        <w:t xml:space="preserve"> </w:t>
      </w:r>
      <w:r w:rsidRPr="00A67231">
        <w:t>с</w:t>
      </w:r>
      <w:r w:rsidR="00A67231">
        <w:t xml:space="preserve"> </w:t>
      </w:r>
      <w:r w:rsidRPr="00A67231">
        <w:t>2008</w:t>
      </w:r>
      <w:r w:rsidR="00A67231">
        <w:rPr>
          <w:lang w:val="en-US"/>
        </w:rPr>
        <w:t xml:space="preserve"> </w:t>
      </w:r>
      <w:r w:rsidRPr="00A67231">
        <w:t>г.</w:t>
      </w:r>
      <w:r w:rsidR="00A67231">
        <w:t xml:space="preserve"> </w:t>
      </w:r>
      <w:r w:rsidRPr="00A67231">
        <w:t>увеличились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150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или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26,2</w:t>
      </w:r>
      <w:r w:rsidR="00A67231">
        <w:t xml:space="preserve"> </w:t>
      </w:r>
      <w:r w:rsidRPr="00A67231">
        <w:t>%,</w:t>
      </w:r>
      <w:r w:rsidR="00A67231">
        <w:t xml:space="preserve"> </w:t>
      </w:r>
      <w:r w:rsidRPr="00A67231">
        <w:t>расходы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реализацию</w:t>
      </w:r>
      <w:r w:rsidR="00A67231">
        <w:t xml:space="preserve"> </w:t>
      </w:r>
      <w:r w:rsidRPr="00A67231">
        <w:t>-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49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или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68,1</w:t>
      </w:r>
      <w:r w:rsidR="00A67231">
        <w:t xml:space="preserve"> </w:t>
      </w:r>
      <w:r w:rsidRPr="00A67231">
        <w:t>%.</w:t>
      </w:r>
    </w:p>
    <w:p w:rsidR="00665AD0" w:rsidRPr="00A67231" w:rsidRDefault="00665AD0" w:rsidP="00A67231">
      <w:pPr>
        <w:pStyle w:val="a5"/>
        <w:widowControl w:val="0"/>
        <w:adjustRightInd w:val="0"/>
      </w:pPr>
      <w:r w:rsidRPr="00A67231">
        <w:t>Прибыль</w:t>
      </w:r>
      <w:r w:rsidR="00A67231">
        <w:t xml:space="preserve"> </w:t>
      </w:r>
      <w:r w:rsidRPr="00A67231">
        <w:t>от</w:t>
      </w:r>
      <w:r w:rsidR="00A67231">
        <w:t xml:space="preserve"> </w:t>
      </w:r>
      <w:r w:rsidRPr="00A67231">
        <w:t>реализации</w:t>
      </w:r>
      <w:r w:rsidR="00A67231">
        <w:t xml:space="preserve"> </w:t>
      </w:r>
      <w:r w:rsidR="00B12072" w:rsidRPr="00A67231">
        <w:t>СООО</w:t>
      </w:r>
      <w:r w:rsidR="00A67231">
        <w:t xml:space="preserve"> </w:t>
      </w:r>
      <w:r w:rsidR="00B12072" w:rsidRPr="00A67231">
        <w:t>«Смарт</w:t>
      </w:r>
      <w:r w:rsidR="00A67231">
        <w:t xml:space="preserve"> </w:t>
      </w:r>
      <w:r w:rsidR="00B12072" w:rsidRPr="00A67231">
        <w:t>Эл-М»</w:t>
      </w:r>
      <w:r w:rsidR="00A67231">
        <w:t xml:space="preserve"> </w:t>
      </w:r>
      <w:r w:rsidRPr="00A67231">
        <w:t>увеличилась</w:t>
      </w:r>
      <w:r w:rsidR="00A67231">
        <w:t xml:space="preserve"> </w:t>
      </w:r>
      <w:r w:rsidRPr="00A67231">
        <w:t>по</w:t>
      </w:r>
      <w:r w:rsidR="00A67231">
        <w:t xml:space="preserve"> </w:t>
      </w:r>
      <w:r w:rsidRPr="00A67231">
        <w:t>сравнению</w:t>
      </w:r>
      <w:r w:rsidR="00A67231">
        <w:t xml:space="preserve"> </w:t>
      </w:r>
      <w:r w:rsidRPr="00A67231">
        <w:t>с</w:t>
      </w:r>
      <w:r w:rsidR="00A67231">
        <w:t xml:space="preserve"> </w:t>
      </w:r>
      <w:r w:rsidRPr="00A67231">
        <w:t>2008</w:t>
      </w:r>
      <w:r w:rsidR="00A67231">
        <w:rPr>
          <w:lang w:val="en-US"/>
        </w:rPr>
        <w:t xml:space="preserve"> </w:t>
      </w:r>
      <w:r w:rsidRPr="00A67231">
        <w:t>г.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565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(или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75,1</w:t>
      </w:r>
      <w:r w:rsidR="00A67231">
        <w:t xml:space="preserve"> </w:t>
      </w:r>
      <w:r w:rsidRPr="00A67231">
        <w:t>%),</w:t>
      </w:r>
      <w:r w:rsidR="00A67231">
        <w:t xml:space="preserve"> </w:t>
      </w:r>
      <w:r w:rsidRPr="00A67231">
        <w:t>рентабельность</w:t>
      </w:r>
      <w:r w:rsidR="00A67231">
        <w:t xml:space="preserve"> </w:t>
      </w:r>
      <w:r w:rsidRPr="00A67231">
        <w:t>продаж</w:t>
      </w:r>
      <w:r w:rsidR="00A67231">
        <w:t xml:space="preserve"> </w:t>
      </w:r>
      <w:r w:rsidRPr="00A67231">
        <w:t>выросла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2,15</w:t>
      </w:r>
      <w:r w:rsidR="00A67231">
        <w:t xml:space="preserve"> </w:t>
      </w:r>
      <w:r w:rsidRPr="00A67231">
        <w:t>%,</w:t>
      </w:r>
      <w:r w:rsidR="00A67231">
        <w:t xml:space="preserve"> </w:t>
      </w:r>
      <w:r w:rsidRPr="00A67231">
        <w:t>прибыль</w:t>
      </w:r>
      <w:r w:rsidR="00A67231">
        <w:t xml:space="preserve"> </w:t>
      </w:r>
      <w:r w:rsidRPr="00A67231">
        <w:t>от</w:t>
      </w:r>
      <w:r w:rsidR="00A67231">
        <w:t xml:space="preserve"> </w:t>
      </w:r>
      <w:r w:rsidRPr="00A67231">
        <w:t>операционных</w:t>
      </w:r>
      <w:r w:rsidR="00A67231">
        <w:t xml:space="preserve"> </w:t>
      </w:r>
      <w:r w:rsidRPr="00A67231">
        <w:t>доходов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расходов</w:t>
      </w:r>
      <w:r w:rsidR="00A67231">
        <w:t xml:space="preserve"> </w:t>
      </w:r>
      <w:r w:rsidRPr="00A67231">
        <w:t>увеличилась</w:t>
      </w:r>
      <w:r w:rsidR="00A67231">
        <w:t xml:space="preserve"> </w:t>
      </w:r>
      <w:r w:rsidRPr="00A67231">
        <w:t>по</w:t>
      </w:r>
      <w:r w:rsidR="00A67231">
        <w:t xml:space="preserve"> </w:t>
      </w:r>
      <w:r w:rsidRPr="00A67231">
        <w:t>сравнению</w:t>
      </w:r>
      <w:r w:rsidR="00A67231">
        <w:t xml:space="preserve"> </w:t>
      </w:r>
      <w:r w:rsidRPr="00A67231">
        <w:t>с</w:t>
      </w:r>
      <w:r w:rsidR="00A67231">
        <w:t xml:space="preserve"> </w:t>
      </w:r>
      <w:r w:rsidRPr="00A67231">
        <w:t>2008</w:t>
      </w:r>
      <w:r w:rsidR="00A67231">
        <w:t xml:space="preserve"> </w:t>
      </w:r>
      <w:r w:rsidRPr="00A67231">
        <w:t>г.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79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руб.,</w:t>
      </w:r>
      <w:r w:rsidR="00A67231">
        <w:t xml:space="preserve"> </w:t>
      </w:r>
      <w:r w:rsidRPr="00A67231">
        <w:t>а</w:t>
      </w:r>
      <w:r w:rsidR="00A67231">
        <w:t xml:space="preserve"> </w:t>
      </w:r>
      <w:r w:rsidRPr="00A67231">
        <w:t>убыток</w:t>
      </w:r>
      <w:r w:rsidR="00A67231">
        <w:t xml:space="preserve"> </w:t>
      </w:r>
      <w:r w:rsidRPr="00A67231">
        <w:t>от</w:t>
      </w:r>
      <w:r w:rsidR="00A67231">
        <w:t xml:space="preserve"> </w:t>
      </w:r>
      <w:r w:rsidRPr="00A67231">
        <w:t>внереализационных</w:t>
      </w:r>
      <w:r w:rsidR="00A67231">
        <w:t xml:space="preserve"> </w:t>
      </w:r>
      <w:r w:rsidRPr="00A67231">
        <w:t>доходов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расходов</w:t>
      </w:r>
      <w:r w:rsidR="00A67231">
        <w:t xml:space="preserve"> </w:t>
      </w:r>
      <w:r w:rsidRPr="00A67231">
        <w:t>вырос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61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Прибыль</w:t>
      </w:r>
      <w:r w:rsidR="00A67231">
        <w:t xml:space="preserve"> </w:t>
      </w:r>
      <w:r w:rsidR="00B12072" w:rsidRPr="00A67231">
        <w:t>СООО</w:t>
      </w:r>
      <w:r w:rsidR="00A67231">
        <w:t xml:space="preserve"> </w:t>
      </w:r>
      <w:r w:rsidR="00B12072" w:rsidRPr="00A67231">
        <w:t>«Смарт</w:t>
      </w:r>
      <w:r w:rsidR="00A67231">
        <w:t xml:space="preserve"> </w:t>
      </w:r>
      <w:r w:rsidR="00B12072" w:rsidRPr="00A67231">
        <w:t>Эл-М»</w:t>
      </w:r>
      <w:r w:rsidR="00A67231">
        <w:t xml:space="preserve"> </w:t>
      </w:r>
      <w:r w:rsidRPr="00A67231">
        <w:t>за</w:t>
      </w:r>
      <w:r w:rsidR="00A67231">
        <w:t xml:space="preserve"> </w:t>
      </w:r>
      <w:r w:rsidRPr="00A67231">
        <w:t>2009</w:t>
      </w:r>
      <w:r w:rsidR="00A67231">
        <w:t xml:space="preserve"> </w:t>
      </w:r>
      <w:r w:rsidRPr="00A67231">
        <w:t>г.</w:t>
      </w:r>
      <w:r w:rsidR="00A67231">
        <w:t xml:space="preserve"> </w:t>
      </w:r>
      <w:r w:rsidRPr="00A67231">
        <w:t>по</w:t>
      </w:r>
      <w:r w:rsidR="00A67231">
        <w:t xml:space="preserve"> </w:t>
      </w:r>
      <w:r w:rsidRPr="00A67231">
        <w:t>сравнению</w:t>
      </w:r>
      <w:r w:rsidR="00A67231">
        <w:t xml:space="preserve"> </w:t>
      </w:r>
      <w:r w:rsidRPr="00A67231">
        <w:t>с</w:t>
      </w:r>
      <w:r w:rsidR="00A67231">
        <w:t xml:space="preserve"> </w:t>
      </w:r>
      <w:r w:rsidRPr="00A67231">
        <w:t>2008</w:t>
      </w:r>
      <w:r w:rsidR="00A67231">
        <w:t xml:space="preserve"> </w:t>
      </w:r>
      <w:r w:rsidRPr="00A67231">
        <w:t>г.</w:t>
      </w:r>
      <w:r w:rsidR="00A67231">
        <w:t xml:space="preserve"> </w:t>
      </w:r>
      <w:r w:rsidRPr="00A67231">
        <w:t>увеличилась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583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или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81,5</w:t>
      </w:r>
      <w:r w:rsidR="00A67231">
        <w:t xml:space="preserve"> </w:t>
      </w:r>
      <w:r w:rsidRPr="00A67231">
        <w:t>%,</w:t>
      </w:r>
      <w:r w:rsidR="00A67231">
        <w:t xml:space="preserve"> </w:t>
      </w:r>
      <w:r w:rsidRPr="00A67231">
        <w:t>налоги,</w:t>
      </w:r>
      <w:r w:rsidR="00A67231">
        <w:t xml:space="preserve"> </w:t>
      </w:r>
      <w:r w:rsidRPr="00A67231">
        <w:t>сборы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платежи</w:t>
      </w:r>
      <w:r w:rsidR="00A67231">
        <w:t xml:space="preserve"> </w:t>
      </w:r>
      <w:r w:rsidRPr="00A67231">
        <w:t>из</w:t>
      </w:r>
      <w:r w:rsidR="00A67231">
        <w:t xml:space="preserve"> </w:t>
      </w:r>
      <w:r w:rsidRPr="00A67231">
        <w:t>прибыли</w:t>
      </w:r>
      <w:r w:rsidR="00A67231">
        <w:t xml:space="preserve"> </w:t>
      </w:r>
      <w:r w:rsidRPr="00A67231">
        <w:t>увеличились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167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руб.,</w:t>
      </w:r>
      <w:r w:rsidR="00A67231">
        <w:t xml:space="preserve"> </w:t>
      </w:r>
      <w:r w:rsidRPr="00A67231">
        <w:t>а</w:t>
      </w:r>
      <w:r w:rsidR="00A67231">
        <w:t xml:space="preserve"> </w:t>
      </w:r>
      <w:r w:rsidRPr="00A67231">
        <w:t>чистая</w:t>
      </w:r>
      <w:r w:rsidR="00A67231">
        <w:t xml:space="preserve"> </w:t>
      </w:r>
      <w:r w:rsidRPr="00A67231">
        <w:t>прибыль</w:t>
      </w:r>
      <w:r w:rsidR="00A67231">
        <w:t xml:space="preserve"> </w:t>
      </w:r>
      <w:r w:rsidRPr="00A67231">
        <w:t>увеличилась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416</w:t>
      </w:r>
      <w:r w:rsidR="00A67231">
        <w:t xml:space="preserve"> </w:t>
      </w:r>
      <w:r w:rsidRPr="00A67231">
        <w:t>млн.</w:t>
      </w:r>
      <w:r w:rsidR="00A67231">
        <w:t xml:space="preserve"> </w:t>
      </w:r>
      <w:r w:rsidRPr="00A67231">
        <w:t>руб.</w:t>
      </w:r>
      <w:r w:rsidR="00A67231">
        <w:t xml:space="preserve"> </w:t>
      </w:r>
      <w:r w:rsidRPr="00A67231">
        <w:t>по</w:t>
      </w:r>
      <w:r w:rsidR="00A67231">
        <w:t xml:space="preserve"> </w:t>
      </w:r>
      <w:r w:rsidRPr="00A67231">
        <w:t>сравнению</w:t>
      </w:r>
      <w:r w:rsidR="00A67231">
        <w:t xml:space="preserve"> </w:t>
      </w:r>
      <w:r w:rsidRPr="00A67231">
        <w:t>с</w:t>
      </w:r>
      <w:r w:rsidR="00A67231">
        <w:t xml:space="preserve"> </w:t>
      </w:r>
      <w:r w:rsidRPr="00A67231">
        <w:t>аналогичным</w:t>
      </w:r>
      <w:r w:rsidR="00A67231">
        <w:t xml:space="preserve"> </w:t>
      </w:r>
      <w:r w:rsidRPr="00A67231">
        <w:t>периодом</w:t>
      </w:r>
      <w:r w:rsidR="00A67231">
        <w:t xml:space="preserve"> </w:t>
      </w:r>
      <w:r w:rsidRPr="00A67231">
        <w:t>прошлого</w:t>
      </w:r>
      <w:r w:rsidR="00A67231">
        <w:t xml:space="preserve"> </w:t>
      </w:r>
      <w:r w:rsidRPr="00A67231">
        <w:t>года.</w:t>
      </w:r>
    </w:p>
    <w:p w:rsidR="00665AD0" w:rsidRPr="00A67231" w:rsidRDefault="00665AD0" w:rsidP="00A67231">
      <w:pPr>
        <w:pStyle w:val="a5"/>
        <w:widowControl w:val="0"/>
        <w:adjustRightInd w:val="0"/>
      </w:pPr>
      <w:r w:rsidRPr="00A67231">
        <w:t>Среднесписочная</w:t>
      </w:r>
      <w:r w:rsidR="00A67231">
        <w:t xml:space="preserve"> </w:t>
      </w:r>
      <w:r w:rsidRPr="00A67231">
        <w:t>численность</w:t>
      </w:r>
      <w:r w:rsidR="00A67231">
        <w:t xml:space="preserve"> </w:t>
      </w:r>
      <w:r w:rsidRPr="00A67231">
        <w:t>работников</w:t>
      </w:r>
      <w:r w:rsidR="00A67231">
        <w:t xml:space="preserve"> </w:t>
      </w:r>
      <w:r w:rsidR="00B12072" w:rsidRPr="00A67231">
        <w:t>СООО</w:t>
      </w:r>
      <w:r w:rsidR="00A67231">
        <w:t xml:space="preserve"> </w:t>
      </w:r>
      <w:r w:rsidR="00B12072" w:rsidRPr="00A67231">
        <w:t>«Смарт</w:t>
      </w:r>
      <w:r w:rsidR="00A67231">
        <w:t xml:space="preserve"> </w:t>
      </w:r>
      <w:r w:rsidR="00B12072" w:rsidRPr="00A67231">
        <w:t>Эл-М»</w:t>
      </w:r>
      <w:r w:rsidR="00A67231">
        <w:t xml:space="preserve"> </w:t>
      </w:r>
      <w:r w:rsidRPr="00A67231">
        <w:t>в</w:t>
      </w:r>
      <w:r w:rsidR="00A67231">
        <w:t xml:space="preserve"> </w:t>
      </w:r>
      <w:r w:rsidRPr="00A67231">
        <w:t>2009</w:t>
      </w:r>
      <w:r w:rsidR="00A67231">
        <w:t xml:space="preserve"> </w:t>
      </w:r>
      <w:r w:rsidRPr="00A67231">
        <w:t>г.</w:t>
      </w:r>
      <w:r w:rsidR="00A67231">
        <w:t xml:space="preserve"> </w:t>
      </w:r>
      <w:r w:rsidRPr="00A67231">
        <w:t>по</w:t>
      </w:r>
      <w:r w:rsidR="00A67231">
        <w:t xml:space="preserve"> </w:t>
      </w:r>
      <w:r w:rsidRPr="00A67231">
        <w:t>сравнению</w:t>
      </w:r>
      <w:r w:rsidR="00A67231">
        <w:t xml:space="preserve"> </w:t>
      </w:r>
      <w:r w:rsidRPr="00A67231">
        <w:t>с</w:t>
      </w:r>
      <w:r w:rsidR="00A67231">
        <w:t xml:space="preserve"> </w:t>
      </w:r>
      <w:r w:rsidRPr="00A67231">
        <w:t>2008</w:t>
      </w:r>
      <w:r w:rsidR="00A67231">
        <w:t xml:space="preserve"> </w:t>
      </w:r>
      <w:r w:rsidRPr="00A67231">
        <w:t>г.</w:t>
      </w:r>
      <w:r w:rsidR="00A67231">
        <w:t xml:space="preserve"> </w:t>
      </w:r>
      <w:r w:rsidRPr="00A67231">
        <w:t>увеличилась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3</w:t>
      </w:r>
      <w:r w:rsidR="00A67231">
        <w:t xml:space="preserve"> </w:t>
      </w:r>
      <w:r w:rsidRPr="00A67231">
        <w:t>чел.,</w:t>
      </w:r>
      <w:r w:rsidR="00A67231">
        <w:t xml:space="preserve"> </w:t>
      </w:r>
      <w:r w:rsidRPr="00A67231">
        <w:t>рост</w:t>
      </w:r>
      <w:r w:rsidR="00A67231">
        <w:t xml:space="preserve"> </w:t>
      </w:r>
      <w:r w:rsidRPr="00A67231">
        <w:t>среднемесячной</w:t>
      </w:r>
      <w:r w:rsidR="00A67231">
        <w:t xml:space="preserve"> </w:t>
      </w:r>
      <w:r w:rsidRPr="00A67231">
        <w:t>заработной</w:t>
      </w:r>
      <w:r w:rsidR="00A67231">
        <w:t xml:space="preserve"> </w:t>
      </w:r>
      <w:r w:rsidRPr="00A67231">
        <w:t>платы</w:t>
      </w:r>
      <w:r w:rsidR="00A67231">
        <w:t xml:space="preserve"> </w:t>
      </w:r>
      <w:r w:rsidRPr="00A67231">
        <w:t>составил</w:t>
      </w:r>
      <w:r w:rsidR="00A67231">
        <w:t xml:space="preserve"> </w:t>
      </w:r>
      <w:r w:rsidRPr="00A67231">
        <w:t>160</w:t>
      </w:r>
      <w:r w:rsidR="00A67231">
        <w:t xml:space="preserve"> </w:t>
      </w:r>
      <w:r w:rsidRPr="00A67231">
        <w:t>тыс.</w:t>
      </w:r>
      <w:r w:rsidR="00A67231">
        <w:t xml:space="preserve"> </w:t>
      </w:r>
      <w:r w:rsidRPr="00A67231">
        <w:t>руб.,</w:t>
      </w:r>
      <w:r w:rsidR="00A67231">
        <w:t xml:space="preserve"> </w:t>
      </w:r>
      <w:r w:rsidRPr="00A67231">
        <w:t>производительность</w:t>
      </w:r>
      <w:r w:rsidR="00A67231">
        <w:t xml:space="preserve"> </w:t>
      </w:r>
      <w:r w:rsidRPr="00A67231">
        <w:t>труда</w:t>
      </w:r>
      <w:r w:rsidR="00A67231">
        <w:t xml:space="preserve"> </w:t>
      </w:r>
      <w:r w:rsidRPr="00A67231">
        <w:t>увеличилась</w:t>
      </w:r>
      <w:r w:rsidR="00A67231">
        <w:t xml:space="preserve"> </w:t>
      </w:r>
      <w:r w:rsidRPr="00A67231">
        <w:t>на</w:t>
      </w:r>
      <w:r w:rsidR="00A67231">
        <w:t xml:space="preserve"> </w:t>
      </w:r>
      <w:r w:rsidRPr="00A67231">
        <w:t>39</w:t>
      </w:r>
      <w:r w:rsidR="00A67231">
        <w:t xml:space="preserve"> </w:t>
      </w:r>
      <w:r w:rsidRPr="00A67231">
        <w:t>%.</w:t>
      </w:r>
    </w:p>
    <w:p w:rsidR="00665AD0" w:rsidRPr="00A67231" w:rsidRDefault="00665AD0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проведенного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финансово-экономических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показателей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="00B12072"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2008-2009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гг.,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сделать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вывод,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результативность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2009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сравнению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2008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повысилась,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свидетельствуют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рост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прибыли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прибыли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чистой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прибыли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</w:p>
    <w:p w:rsidR="00A67231" w:rsidRDefault="00A67231" w:rsidP="00A67231">
      <w:pPr>
        <w:spacing w:line="360" w:lineRule="auto"/>
        <w:ind w:firstLine="709"/>
        <w:rPr>
          <w:b/>
          <w:sz w:val="28"/>
          <w:szCs w:val="28"/>
        </w:rPr>
      </w:pPr>
    </w:p>
    <w:p w:rsidR="00D47A5B" w:rsidRPr="00A67231" w:rsidRDefault="00D47A5B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2.1.4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Применение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технологий</w:t>
      </w:r>
    </w:p>
    <w:p w:rsidR="00D47A5B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собственного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сайта,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недостатком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Постепенно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идет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насыщение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рабочих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техникой.</w:t>
      </w: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состав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автоматизированной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обработки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экономической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входят:</w:t>
      </w:r>
      <w:r w:rsidR="00A67231">
        <w:rPr>
          <w:sz w:val="28"/>
          <w:szCs w:val="28"/>
        </w:rPr>
        <w:t xml:space="preserve"> </w:t>
      </w:r>
      <w:r w:rsidRPr="00A67231">
        <w:rPr>
          <w:bCs/>
          <w:iCs/>
          <w:sz w:val="28"/>
          <w:szCs w:val="28"/>
        </w:rPr>
        <w:t>техническое</w:t>
      </w:r>
      <w:r w:rsidR="00A67231">
        <w:rPr>
          <w:bCs/>
          <w:iCs/>
          <w:sz w:val="28"/>
          <w:szCs w:val="28"/>
        </w:rPr>
        <w:t xml:space="preserve"> </w:t>
      </w:r>
      <w:r w:rsidRPr="00A67231">
        <w:rPr>
          <w:bCs/>
          <w:iCs/>
          <w:sz w:val="28"/>
          <w:szCs w:val="28"/>
        </w:rPr>
        <w:t>обеспечение: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компьютеры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сканеры,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сканирования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документов,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принтеры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распечатки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документов,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ксерокс,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модем;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Pr="00A67231">
        <w:rPr>
          <w:bCs/>
          <w:iCs/>
          <w:sz w:val="28"/>
          <w:szCs w:val="28"/>
        </w:rPr>
        <w:t>истемное</w:t>
      </w:r>
      <w:r w:rsidR="00A67231">
        <w:rPr>
          <w:bCs/>
          <w:iCs/>
          <w:sz w:val="28"/>
          <w:szCs w:val="28"/>
        </w:rPr>
        <w:t xml:space="preserve"> </w:t>
      </w:r>
      <w:r w:rsidRPr="00A67231">
        <w:rPr>
          <w:bCs/>
          <w:iCs/>
          <w:sz w:val="28"/>
          <w:szCs w:val="28"/>
        </w:rPr>
        <w:t>программное</w:t>
      </w:r>
      <w:r w:rsidR="00A67231">
        <w:rPr>
          <w:bCs/>
          <w:iCs/>
          <w:sz w:val="28"/>
          <w:szCs w:val="28"/>
        </w:rPr>
        <w:t xml:space="preserve"> </w:t>
      </w:r>
      <w:r w:rsidRPr="00A67231">
        <w:rPr>
          <w:bCs/>
          <w:iCs/>
          <w:sz w:val="28"/>
          <w:szCs w:val="28"/>
        </w:rPr>
        <w:t>обеспечение: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операционная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  <w:lang w:val="en-US"/>
        </w:rPr>
        <w:t>Windows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  <w:lang w:val="en-US"/>
        </w:rPr>
        <w:t>XP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  <w:lang w:val="en-US"/>
        </w:rPr>
        <w:t>Wista</w:t>
      </w:r>
      <w:r w:rsidRPr="00A67231">
        <w:rPr>
          <w:sz w:val="28"/>
          <w:szCs w:val="28"/>
        </w:rPr>
        <w:t>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Pr="00A67231">
        <w:rPr>
          <w:bCs/>
          <w:iCs/>
          <w:sz w:val="28"/>
          <w:szCs w:val="28"/>
        </w:rPr>
        <w:t>нформационное</w:t>
      </w:r>
      <w:r w:rsidR="00A67231">
        <w:rPr>
          <w:bCs/>
          <w:iCs/>
          <w:sz w:val="28"/>
          <w:szCs w:val="28"/>
        </w:rPr>
        <w:t xml:space="preserve"> </w:t>
      </w:r>
      <w:r w:rsidRPr="00A67231">
        <w:rPr>
          <w:bCs/>
          <w:iCs/>
          <w:sz w:val="28"/>
          <w:szCs w:val="28"/>
        </w:rPr>
        <w:t>обеспечение: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хранится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компьютере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рабочем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специальном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диске,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защищенным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паролем.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Источниками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нормативно–справочная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документация.</w:t>
      </w: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Движение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документации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происходит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использования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  <w:lang w:val="en-US"/>
        </w:rPr>
        <w:t>IT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недостатком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компьютерную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работникам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обмениваться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информацией.</w:t>
      </w: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принимаемые,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улучшения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обеспечения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связаны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модернизацией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обновлением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оргтехники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средств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продажам.</w:t>
      </w:r>
    </w:p>
    <w:p w:rsidR="00A67231" w:rsidRDefault="00A67231" w:rsidP="00A67231">
      <w:pPr>
        <w:spacing w:line="360" w:lineRule="auto"/>
        <w:ind w:firstLine="709"/>
        <w:rPr>
          <w:b/>
          <w:sz w:val="28"/>
          <w:szCs w:val="28"/>
        </w:rPr>
      </w:pPr>
    </w:p>
    <w:p w:rsidR="00D47A5B" w:rsidRPr="00A67231" w:rsidRDefault="00D47A5B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b/>
          <w:sz w:val="28"/>
          <w:szCs w:val="28"/>
        </w:rPr>
        <w:t>2.2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Анализ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внешней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среды</w:t>
      </w:r>
    </w:p>
    <w:p w:rsid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Отправной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точкой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всесторонней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оценки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SWOT-анализ,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один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самых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распространенных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видов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Проще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говоря,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SWOT-анализ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выявить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потенциальные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угрозы.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Достигается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счет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того,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менеджеры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сравнивать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внутренние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возможностями,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рынок.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Исходя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делается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вывод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направлении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должна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бизнес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конечном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итоге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распределение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ресурсов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сегментам.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Таблица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</w:t>
      </w:r>
      <w:r w:rsidR="00470C85" w:rsidRPr="00A67231">
        <w:rPr>
          <w:sz w:val="28"/>
          <w:szCs w:val="28"/>
        </w:rPr>
        <w:t>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SWOT-анализ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</w:p>
    <w:tbl>
      <w:tblPr>
        <w:tblW w:w="46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470C85" w:rsidRPr="00A67231" w:rsidTr="00A67231">
        <w:trPr>
          <w:trHeight w:val="290"/>
        </w:trPr>
        <w:tc>
          <w:tcPr>
            <w:tcW w:w="2857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Сильные</w:t>
            </w:r>
            <w:r w:rsidR="00A67231">
              <w:t xml:space="preserve"> </w:t>
            </w:r>
            <w:r w:rsidRPr="00A67231">
              <w:t>стороны</w:t>
            </w:r>
            <w:r w:rsidR="00A67231">
              <w:t xml:space="preserve"> </w:t>
            </w:r>
            <w:r w:rsidRPr="00A67231">
              <w:t>компании</w:t>
            </w:r>
          </w:p>
        </w:tc>
        <w:tc>
          <w:tcPr>
            <w:tcW w:w="2143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Возможности</w:t>
            </w:r>
            <w:r w:rsidR="00A67231">
              <w:t xml:space="preserve"> </w:t>
            </w:r>
            <w:r w:rsidRPr="00A67231">
              <w:t>во</w:t>
            </w:r>
            <w:r w:rsidR="00A67231">
              <w:t xml:space="preserve"> </w:t>
            </w:r>
            <w:r w:rsidRPr="00A67231">
              <w:t>внешней</w:t>
            </w:r>
            <w:r w:rsidR="00A67231">
              <w:t xml:space="preserve"> </w:t>
            </w:r>
            <w:r w:rsidRPr="00A67231">
              <w:t>среде</w:t>
            </w:r>
          </w:p>
        </w:tc>
      </w:tr>
      <w:tr w:rsidR="00470C85" w:rsidRPr="00A67231" w:rsidTr="00A67231">
        <w:trPr>
          <w:trHeight w:val="290"/>
        </w:trPr>
        <w:tc>
          <w:tcPr>
            <w:tcW w:w="2857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1</w:t>
            </w:r>
          </w:p>
        </w:tc>
        <w:tc>
          <w:tcPr>
            <w:tcW w:w="2143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2</w:t>
            </w:r>
          </w:p>
        </w:tc>
      </w:tr>
      <w:tr w:rsidR="00470C85" w:rsidRPr="00A67231" w:rsidTr="00A67231">
        <w:tc>
          <w:tcPr>
            <w:tcW w:w="2857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Известная</w:t>
            </w:r>
            <w:r w:rsidR="00A67231">
              <w:t xml:space="preserve"> </w:t>
            </w:r>
            <w:r w:rsidRPr="00A67231">
              <w:t>торговая</w:t>
            </w:r>
            <w:r w:rsidR="00A67231">
              <w:t xml:space="preserve"> </w:t>
            </w:r>
            <w:r w:rsidRPr="00A67231">
              <w:t>марка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Долгосрочные</w:t>
            </w:r>
            <w:r w:rsidR="00A67231">
              <w:t xml:space="preserve"> </w:t>
            </w:r>
            <w:r w:rsidRPr="00A67231">
              <w:t>договора</w:t>
            </w:r>
            <w:r w:rsidR="00A67231">
              <w:t xml:space="preserve"> </w:t>
            </w:r>
            <w:r w:rsidRPr="00A67231">
              <w:t>с</w:t>
            </w:r>
            <w:r w:rsidR="00A67231">
              <w:t xml:space="preserve"> </w:t>
            </w:r>
            <w:r w:rsidRPr="00A67231">
              <w:t>известными</w:t>
            </w:r>
            <w:r w:rsidR="00A67231">
              <w:t xml:space="preserve"> </w:t>
            </w:r>
            <w:r w:rsidRPr="00A67231">
              <w:t>компаниями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Большой</w:t>
            </w:r>
            <w:r w:rsidR="00A67231">
              <w:t xml:space="preserve"> </w:t>
            </w:r>
            <w:r w:rsidRPr="00A67231">
              <w:t>ассортимент</w:t>
            </w:r>
            <w:r w:rsidR="00A67231">
              <w:t xml:space="preserve"> </w:t>
            </w:r>
            <w:r w:rsidRPr="00A67231">
              <w:t>предлагаемых</w:t>
            </w:r>
            <w:r w:rsidR="00A67231">
              <w:t xml:space="preserve"> </w:t>
            </w:r>
            <w:r w:rsidRPr="00A67231">
              <w:t>программных</w:t>
            </w:r>
            <w:r w:rsidR="00A67231">
              <w:t xml:space="preserve"> </w:t>
            </w:r>
            <w:r w:rsidRPr="00A67231">
              <w:t>продуктов</w:t>
            </w:r>
            <w:r w:rsidR="00A67231">
              <w:t xml:space="preserve"> </w:t>
            </w:r>
            <w:r w:rsidRPr="00A67231">
              <w:t>и</w:t>
            </w:r>
            <w:r w:rsidR="00A67231">
              <w:t xml:space="preserve"> </w:t>
            </w:r>
            <w:r w:rsidRPr="00A67231">
              <w:t>услуг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Частое</w:t>
            </w:r>
            <w:r w:rsidR="00A67231">
              <w:t xml:space="preserve"> </w:t>
            </w:r>
            <w:r w:rsidRPr="00A67231">
              <w:t>проведение</w:t>
            </w:r>
            <w:r w:rsidR="00A67231">
              <w:t xml:space="preserve"> </w:t>
            </w:r>
            <w:r w:rsidRPr="00A67231">
              <w:t>промоакций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Постоянно</w:t>
            </w:r>
            <w:r w:rsidR="00A67231">
              <w:t xml:space="preserve"> </w:t>
            </w:r>
            <w:r w:rsidRPr="00A67231">
              <w:t>действующий</w:t>
            </w:r>
            <w:r w:rsidR="00A67231">
              <w:t xml:space="preserve"> </w:t>
            </w:r>
            <w:r w:rsidRPr="00A67231">
              <w:t>персонал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Удачное</w:t>
            </w:r>
            <w:r w:rsidR="00A67231">
              <w:t xml:space="preserve"> </w:t>
            </w:r>
            <w:r w:rsidRPr="00A67231">
              <w:t>расположение</w:t>
            </w:r>
            <w:r w:rsidR="00A67231">
              <w:t xml:space="preserve"> </w:t>
            </w:r>
            <w:r w:rsidRPr="00A67231">
              <w:t>офиса</w:t>
            </w:r>
            <w:r w:rsidR="00A67231">
              <w:t xml:space="preserve"> </w:t>
            </w:r>
            <w:r w:rsidRPr="00A67231">
              <w:t>фирмы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Комплексность</w:t>
            </w:r>
            <w:r w:rsidR="00A67231">
              <w:t xml:space="preserve"> </w:t>
            </w:r>
            <w:r w:rsidRPr="00A67231">
              <w:t>выполняемых</w:t>
            </w:r>
            <w:r w:rsidR="00A67231">
              <w:t xml:space="preserve"> </w:t>
            </w:r>
            <w:r w:rsidRPr="00A67231">
              <w:t>работ</w:t>
            </w:r>
            <w:r w:rsidR="00A67231">
              <w:t xml:space="preserve"> </w:t>
            </w:r>
            <w:r w:rsidRPr="00A67231">
              <w:t>(техническая</w:t>
            </w:r>
            <w:r w:rsidR="00A67231">
              <w:t xml:space="preserve"> </w:t>
            </w:r>
            <w:r w:rsidRPr="00A67231">
              <w:t>поддержка)</w:t>
            </w:r>
          </w:p>
        </w:tc>
        <w:tc>
          <w:tcPr>
            <w:tcW w:w="2143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НТР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Увеличение</w:t>
            </w:r>
            <w:r w:rsidR="00A67231">
              <w:t xml:space="preserve"> </w:t>
            </w:r>
            <w:r w:rsidRPr="00A67231">
              <w:t>покупательского</w:t>
            </w:r>
            <w:r w:rsidR="00A67231">
              <w:t xml:space="preserve"> </w:t>
            </w:r>
            <w:r w:rsidRPr="00A67231">
              <w:t>спроса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Увеличение</w:t>
            </w:r>
            <w:r w:rsidR="00A67231">
              <w:t xml:space="preserve"> </w:t>
            </w:r>
            <w:r w:rsidRPr="00A67231">
              <w:t>числа</w:t>
            </w:r>
            <w:r w:rsidR="00A67231">
              <w:t xml:space="preserve"> </w:t>
            </w:r>
            <w:r w:rsidRPr="00A67231">
              <w:t>рекламных</w:t>
            </w:r>
            <w:r w:rsidR="00A67231">
              <w:t xml:space="preserve"> </w:t>
            </w:r>
            <w:r w:rsidRPr="00A67231">
              <w:t>агентств</w:t>
            </w:r>
          </w:p>
          <w:p w:rsidR="00470C85" w:rsidRPr="00A67231" w:rsidRDefault="00470C85" w:rsidP="00A67231">
            <w:pPr>
              <w:widowControl/>
              <w:ind w:firstLine="0"/>
            </w:pPr>
            <w:r w:rsidRPr="00A67231">
              <w:t>Уход</w:t>
            </w:r>
            <w:r w:rsidR="00A67231">
              <w:t xml:space="preserve"> </w:t>
            </w:r>
            <w:r w:rsidRPr="00A67231">
              <w:t>с</w:t>
            </w:r>
            <w:r w:rsidR="00A67231">
              <w:t xml:space="preserve"> </w:t>
            </w:r>
            <w:r w:rsidRPr="00A67231">
              <w:t>рынка</w:t>
            </w:r>
            <w:r w:rsidR="00A67231">
              <w:t xml:space="preserve"> </w:t>
            </w:r>
            <w:r w:rsidRPr="00A67231">
              <w:t>одного</w:t>
            </w:r>
            <w:r w:rsidR="00A67231">
              <w:t xml:space="preserve"> </w:t>
            </w:r>
            <w:r w:rsidRPr="00A67231">
              <w:t>или</w:t>
            </w:r>
            <w:r w:rsidR="00A67231">
              <w:t xml:space="preserve"> </w:t>
            </w:r>
            <w:r w:rsidRPr="00A67231">
              <w:t>нескольких</w:t>
            </w:r>
            <w:r w:rsidR="00A67231">
              <w:t xml:space="preserve"> </w:t>
            </w:r>
            <w:r w:rsidRPr="00A67231">
              <w:t>конкурентов</w:t>
            </w:r>
          </w:p>
        </w:tc>
      </w:tr>
      <w:tr w:rsidR="00470C85" w:rsidRPr="00A67231" w:rsidTr="00A67231">
        <w:tc>
          <w:tcPr>
            <w:tcW w:w="2857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Слабые</w:t>
            </w:r>
            <w:r w:rsidR="00A67231">
              <w:t xml:space="preserve"> </w:t>
            </w:r>
            <w:r w:rsidRPr="00A67231">
              <w:t>стороны</w:t>
            </w:r>
            <w:r w:rsidR="00A67231">
              <w:t xml:space="preserve"> </w:t>
            </w:r>
            <w:r w:rsidRPr="00A67231">
              <w:t>компании</w:t>
            </w:r>
          </w:p>
        </w:tc>
        <w:tc>
          <w:tcPr>
            <w:tcW w:w="2143" w:type="pct"/>
          </w:tcPr>
          <w:p w:rsidR="00470C85" w:rsidRPr="00A67231" w:rsidRDefault="00470C85" w:rsidP="00A67231">
            <w:pPr>
              <w:widowControl/>
              <w:ind w:firstLine="0"/>
            </w:pPr>
            <w:r w:rsidRPr="00A67231">
              <w:t>Угрозы</w:t>
            </w:r>
            <w:r w:rsidR="00A67231">
              <w:t xml:space="preserve"> </w:t>
            </w:r>
            <w:r w:rsidRPr="00A67231">
              <w:t>внешней</w:t>
            </w:r>
            <w:r w:rsidR="00A67231">
              <w:t xml:space="preserve"> </w:t>
            </w:r>
            <w:r w:rsidRPr="00A67231">
              <w:t>среды</w:t>
            </w:r>
            <w:r w:rsidR="00A67231">
              <w:t xml:space="preserve"> </w:t>
            </w:r>
            <w:r w:rsidRPr="00A67231">
              <w:t>для</w:t>
            </w:r>
            <w:r w:rsidR="00A67231">
              <w:t xml:space="preserve"> </w:t>
            </w:r>
            <w:r w:rsidRPr="00A67231">
              <w:t>бизнеса</w:t>
            </w:r>
          </w:p>
        </w:tc>
      </w:tr>
      <w:tr w:rsidR="00071E6B" w:rsidRPr="00A67231" w:rsidTr="00A67231">
        <w:tc>
          <w:tcPr>
            <w:tcW w:w="2857" w:type="pct"/>
          </w:tcPr>
          <w:p w:rsidR="00071E6B" w:rsidRPr="00A67231" w:rsidRDefault="00071E6B" w:rsidP="00A67231">
            <w:pPr>
              <w:widowControl/>
              <w:ind w:firstLine="0"/>
            </w:pPr>
            <w:r w:rsidRPr="00A67231">
              <w:t>Незначительный</w:t>
            </w:r>
            <w:r w:rsidR="00A67231">
              <w:t xml:space="preserve"> </w:t>
            </w:r>
            <w:r w:rsidRPr="00A67231">
              <w:t>объем</w:t>
            </w:r>
            <w:r w:rsidR="00A67231">
              <w:t xml:space="preserve"> </w:t>
            </w:r>
            <w:r w:rsidRPr="00A67231">
              <w:t>продаж</w:t>
            </w:r>
            <w:r w:rsidR="00A67231">
              <w:t xml:space="preserve"> </w:t>
            </w:r>
            <w:r w:rsidRPr="00A67231">
              <w:t>на</w:t>
            </w:r>
            <w:r w:rsidR="00A67231">
              <w:t xml:space="preserve"> </w:t>
            </w:r>
            <w:r w:rsidRPr="00A67231">
              <w:t>внутреннем</w:t>
            </w:r>
            <w:r w:rsidR="00A67231">
              <w:t xml:space="preserve"> </w:t>
            </w:r>
            <w:r w:rsidRPr="00A67231">
              <w:t>рынке</w:t>
            </w:r>
          </w:p>
          <w:p w:rsidR="00071E6B" w:rsidRPr="00A67231" w:rsidRDefault="00071E6B" w:rsidP="00A67231">
            <w:pPr>
              <w:widowControl/>
              <w:ind w:firstLine="0"/>
            </w:pPr>
            <w:r w:rsidRPr="00A67231">
              <w:t>Высокие</w:t>
            </w:r>
            <w:r w:rsidR="00A67231">
              <w:t xml:space="preserve"> </w:t>
            </w:r>
            <w:r w:rsidRPr="00A67231">
              <w:t>цены</w:t>
            </w:r>
            <w:r w:rsidR="00A67231">
              <w:t xml:space="preserve"> </w:t>
            </w:r>
            <w:r w:rsidRPr="00A67231">
              <w:t>на</w:t>
            </w:r>
            <w:r w:rsidR="00A67231">
              <w:t xml:space="preserve"> </w:t>
            </w:r>
            <w:r w:rsidRPr="00A67231">
              <w:t>некоторые</w:t>
            </w:r>
            <w:r w:rsidR="00A67231">
              <w:t xml:space="preserve"> </w:t>
            </w:r>
            <w:r w:rsidRPr="00A67231">
              <w:t>виды</w:t>
            </w:r>
            <w:r w:rsidR="00A67231">
              <w:t xml:space="preserve"> </w:t>
            </w:r>
            <w:r w:rsidRPr="00A67231">
              <w:t>услуг</w:t>
            </w:r>
          </w:p>
        </w:tc>
        <w:tc>
          <w:tcPr>
            <w:tcW w:w="2143" w:type="pct"/>
          </w:tcPr>
          <w:p w:rsidR="00071E6B" w:rsidRPr="00A67231" w:rsidRDefault="00071E6B" w:rsidP="00A67231">
            <w:pPr>
              <w:widowControl/>
              <w:ind w:firstLine="0"/>
            </w:pPr>
            <w:r w:rsidRPr="00A67231">
              <w:t>Усиление</w:t>
            </w:r>
            <w:r w:rsidR="00A67231">
              <w:t xml:space="preserve"> </w:t>
            </w:r>
            <w:r w:rsidRPr="00A67231">
              <w:t>конкуренции</w:t>
            </w:r>
            <w:r w:rsidR="00A67231">
              <w:t xml:space="preserve"> </w:t>
            </w:r>
            <w:r w:rsidRPr="00A67231">
              <w:t>на</w:t>
            </w:r>
            <w:r w:rsidR="00A67231">
              <w:t xml:space="preserve"> </w:t>
            </w:r>
            <w:r w:rsidRPr="00A67231">
              <w:t>рынке</w:t>
            </w:r>
          </w:p>
          <w:p w:rsidR="00071E6B" w:rsidRPr="00A67231" w:rsidRDefault="00071E6B" w:rsidP="00A67231">
            <w:pPr>
              <w:widowControl/>
              <w:ind w:firstLine="0"/>
            </w:pPr>
            <w:r w:rsidRPr="00A67231">
              <w:t>Появление</w:t>
            </w:r>
            <w:r w:rsidR="00A67231">
              <w:t xml:space="preserve"> </w:t>
            </w:r>
            <w:r w:rsidRPr="00A67231">
              <w:t>новых</w:t>
            </w:r>
            <w:r w:rsidR="00A67231">
              <w:t xml:space="preserve"> </w:t>
            </w:r>
            <w:r w:rsidRPr="00A67231">
              <w:t>конкурентов</w:t>
            </w:r>
          </w:p>
          <w:p w:rsidR="00071E6B" w:rsidRPr="00A67231" w:rsidRDefault="00071E6B" w:rsidP="00A67231">
            <w:pPr>
              <w:widowControl/>
              <w:ind w:firstLine="0"/>
            </w:pPr>
            <w:r w:rsidRPr="00A67231">
              <w:t>Появление</w:t>
            </w:r>
            <w:r w:rsidR="00A67231">
              <w:t xml:space="preserve"> </w:t>
            </w:r>
            <w:r w:rsidRPr="00A67231">
              <w:t>продуктов-заменителей</w:t>
            </w:r>
          </w:p>
          <w:p w:rsidR="00071E6B" w:rsidRPr="00A67231" w:rsidRDefault="00071E6B" w:rsidP="00A67231">
            <w:pPr>
              <w:widowControl/>
              <w:ind w:firstLine="0"/>
            </w:pPr>
            <w:r w:rsidRPr="00A67231">
              <w:t>Изменение</w:t>
            </w:r>
            <w:r w:rsidR="00A67231">
              <w:t xml:space="preserve"> </w:t>
            </w:r>
            <w:r w:rsidRPr="00A67231">
              <w:t>курса</w:t>
            </w:r>
            <w:r w:rsidR="00A67231">
              <w:t xml:space="preserve"> </w:t>
            </w:r>
            <w:r w:rsidRPr="00A67231">
              <w:t>валют</w:t>
            </w:r>
          </w:p>
        </w:tc>
      </w:tr>
    </w:tbl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относится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сфере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учетом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полученных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SWOT-таблицы,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приведенной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табл</w:t>
      </w:r>
      <w:r w:rsidR="00470C85" w:rsidRPr="00A67231">
        <w:rPr>
          <w:sz w:val="28"/>
          <w:szCs w:val="28"/>
        </w:rPr>
        <w:t>ице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2.2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сделать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заключение,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придерживаться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массового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привлечения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числа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клиентов.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iCs/>
          <w:sz w:val="28"/>
          <w:szCs w:val="28"/>
        </w:rPr>
        <w:t>Сильными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сторонами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известность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выполняющей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установке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сервисному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систем</w:t>
      </w:r>
      <w:r w:rsidRPr="00A67231">
        <w:rPr>
          <w:sz w:val="28"/>
          <w:szCs w:val="28"/>
        </w:rPr>
        <w:t>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Несосмненно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наличие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высококвалифицированного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персонала.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прежнем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улучшение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завоевать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вытеснению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конкурентов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Pr="00A67231">
        <w:rPr>
          <w:sz w:val="28"/>
          <w:szCs w:val="28"/>
        </w:rPr>
        <w:t>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отметить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внутренний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потере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занимаемого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появлению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продуктов-заменителей.</w:t>
      </w:r>
    </w:p>
    <w:p w:rsidR="00071E6B" w:rsidRPr="00A67231" w:rsidRDefault="00071E6B" w:rsidP="00A67231">
      <w:pPr>
        <w:spacing w:line="360" w:lineRule="auto"/>
        <w:ind w:firstLine="709"/>
        <w:rPr>
          <w:iCs/>
          <w:sz w:val="28"/>
          <w:szCs w:val="28"/>
        </w:rPr>
      </w:pPr>
      <w:r w:rsidRPr="00A67231">
        <w:rPr>
          <w:sz w:val="28"/>
          <w:szCs w:val="28"/>
        </w:rPr>
        <w:lastRenderedPageBreak/>
        <w:t>Организационно-управленческая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тесно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связана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участием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в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организации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проведении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мероприятий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акций,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направленных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на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продвижение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распространение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(географический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аспект)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услуг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компании,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стимулированию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заказов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формированию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устойчивого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интереса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заказчиков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услугам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Эл-М».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  <w:lang w:eastAsia="ja-JP"/>
        </w:rPr>
      </w:pPr>
      <w:r w:rsidRPr="00A67231">
        <w:rPr>
          <w:iCs/>
          <w:sz w:val="28"/>
          <w:szCs w:val="28"/>
        </w:rPr>
        <w:t>Маркетинговым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отделом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была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разработана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форма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опроса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заказчика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итогам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сотрудничества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(приложение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1)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форма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опроса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заказчика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целью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определения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анализа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степени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его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удовлетворенности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(приложение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3).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Представление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занимаемой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получить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сложно.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Рынок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сервисного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фирмами: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Эл-М»,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Кварц-авто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Белсплат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«АйТи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Системс»,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ЛазерЕТС</w:t>
      </w:r>
      <w:r w:rsidRPr="00A67231">
        <w:rPr>
          <w:sz w:val="28"/>
          <w:szCs w:val="28"/>
        </w:rPr>
        <w:t>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Информационный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массив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расчета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индекса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приведен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таблице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2.3</w:t>
      </w:r>
      <w:r w:rsidRPr="00A67231">
        <w:rPr>
          <w:sz w:val="28"/>
          <w:szCs w:val="28"/>
        </w:rPr>
        <w:t>.</w:t>
      </w: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Таблица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2.3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Информационный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массив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расчета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</w:p>
    <w:tbl>
      <w:tblPr>
        <w:tblW w:w="48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8"/>
        <w:gridCol w:w="1581"/>
        <w:gridCol w:w="1581"/>
        <w:gridCol w:w="1371"/>
      </w:tblGrid>
      <w:tr w:rsidR="00A67231" w:rsidRPr="00A67231" w:rsidTr="00A67231">
        <w:tc>
          <w:tcPr>
            <w:tcW w:w="1385" w:type="pct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Показатель</w:t>
            </w:r>
          </w:p>
        </w:tc>
        <w:tc>
          <w:tcPr>
            <w:tcW w:w="1154" w:type="pct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Комплексность</w:t>
            </w:r>
            <w:r w:rsidR="00A67231">
              <w:t xml:space="preserve"> </w:t>
            </w:r>
            <w:r w:rsidRPr="00A67231">
              <w:t>выполняемых</w:t>
            </w:r>
            <w:r w:rsidR="00A67231">
              <w:t xml:space="preserve"> </w:t>
            </w:r>
            <w:r w:rsidRPr="00A67231">
              <w:t>работ</w:t>
            </w:r>
            <w:r w:rsidR="00A67231">
              <w:t xml:space="preserve"> </w:t>
            </w:r>
            <w:r w:rsidRPr="00A67231">
              <w:t>(техническая</w:t>
            </w:r>
            <w:r w:rsidR="00A67231">
              <w:t xml:space="preserve"> </w:t>
            </w:r>
            <w:r w:rsidRPr="00A67231">
              <w:t>поддержка)</w:t>
            </w:r>
            <w:r w:rsidR="00A67231">
              <w:t xml:space="preserve"> </w:t>
            </w:r>
            <w:r w:rsidRPr="00A67231">
              <w:t>0,4</w:t>
            </w:r>
          </w:p>
        </w:tc>
        <w:tc>
          <w:tcPr>
            <w:tcW w:w="858" w:type="pct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Качество</w:t>
            </w:r>
            <w:r w:rsidR="00A67231">
              <w:t xml:space="preserve"> </w:t>
            </w:r>
            <w:r w:rsidRPr="00A67231">
              <w:t>выполняемых</w:t>
            </w:r>
            <w:r w:rsidR="00A67231">
              <w:t xml:space="preserve"> </w:t>
            </w:r>
            <w:r w:rsidRPr="00A67231">
              <w:t>работ</w:t>
            </w:r>
            <w:r w:rsidR="00A67231">
              <w:t xml:space="preserve"> </w:t>
            </w:r>
            <w:r w:rsidRPr="00A67231">
              <w:t>0,3</w:t>
            </w:r>
          </w:p>
        </w:tc>
        <w:tc>
          <w:tcPr>
            <w:tcW w:w="858" w:type="pct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Уровень</w:t>
            </w:r>
            <w:r w:rsidR="00A67231">
              <w:t xml:space="preserve"> </w:t>
            </w:r>
            <w:r w:rsidRPr="00A67231">
              <w:t>сложности</w:t>
            </w:r>
            <w:r w:rsidR="00A67231">
              <w:t xml:space="preserve"> </w:t>
            </w:r>
            <w:r w:rsidRPr="00A67231">
              <w:t>выполняемых</w:t>
            </w:r>
            <w:r w:rsidR="00A67231">
              <w:t xml:space="preserve"> </w:t>
            </w:r>
            <w:r w:rsidRPr="00A67231">
              <w:t>работ</w:t>
            </w:r>
            <w:r w:rsidR="00A67231">
              <w:t xml:space="preserve"> </w:t>
            </w:r>
            <w:r w:rsidRPr="00A67231">
              <w:t>0,2</w:t>
            </w:r>
          </w:p>
        </w:tc>
        <w:tc>
          <w:tcPr>
            <w:tcW w:w="744" w:type="pct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Выполнение</w:t>
            </w:r>
            <w:r w:rsidR="00A67231">
              <w:t xml:space="preserve"> </w:t>
            </w:r>
            <w:r w:rsidRPr="00A67231">
              <w:t>договорных</w:t>
            </w:r>
            <w:r w:rsidR="00A67231">
              <w:t xml:space="preserve"> </w:t>
            </w:r>
            <w:r w:rsidRPr="00A67231">
              <w:t>обязательств</w:t>
            </w:r>
          </w:p>
          <w:p w:rsidR="00B12072" w:rsidRPr="00A67231" w:rsidRDefault="00B12072" w:rsidP="00A67231">
            <w:pPr>
              <w:widowControl/>
              <w:ind w:firstLine="0"/>
            </w:pPr>
            <w:r w:rsidRPr="00A67231">
              <w:t>0,1</w:t>
            </w:r>
          </w:p>
        </w:tc>
      </w:tr>
      <w:tr w:rsidR="00A67231" w:rsidRPr="00A67231" w:rsidTr="00A67231">
        <w:tc>
          <w:tcPr>
            <w:tcW w:w="1385" w:type="pct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СООО</w:t>
            </w:r>
            <w:r w:rsidR="00A67231">
              <w:t xml:space="preserve"> </w:t>
            </w:r>
            <w:r w:rsidRPr="00A67231">
              <w:t>«Смарт</w:t>
            </w:r>
            <w:r w:rsidR="00A67231">
              <w:t xml:space="preserve"> </w:t>
            </w:r>
            <w:r w:rsidRPr="00A67231">
              <w:t>Эл-М»</w:t>
            </w:r>
          </w:p>
        </w:tc>
        <w:tc>
          <w:tcPr>
            <w:tcW w:w="115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6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5</w:t>
            </w:r>
          </w:p>
        </w:tc>
        <w:tc>
          <w:tcPr>
            <w:tcW w:w="74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</w:tr>
      <w:tr w:rsidR="00A67231" w:rsidRPr="00A67231" w:rsidTr="00A67231">
        <w:tc>
          <w:tcPr>
            <w:tcW w:w="1385" w:type="pct"/>
          </w:tcPr>
          <w:p w:rsidR="00B12072" w:rsidRPr="00A67231" w:rsidRDefault="00470C85" w:rsidP="00A67231">
            <w:pPr>
              <w:widowControl/>
              <w:ind w:firstLine="0"/>
            </w:pPr>
            <w:r w:rsidRPr="00A67231">
              <w:t>Кварц-авто</w:t>
            </w:r>
          </w:p>
        </w:tc>
        <w:tc>
          <w:tcPr>
            <w:tcW w:w="115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6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8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6</w:t>
            </w:r>
          </w:p>
        </w:tc>
        <w:tc>
          <w:tcPr>
            <w:tcW w:w="74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8</w:t>
            </w:r>
          </w:p>
        </w:tc>
      </w:tr>
      <w:tr w:rsidR="00A67231" w:rsidRPr="00A67231" w:rsidTr="00A67231">
        <w:tc>
          <w:tcPr>
            <w:tcW w:w="1385" w:type="pct"/>
          </w:tcPr>
          <w:p w:rsidR="00B12072" w:rsidRPr="00A67231" w:rsidRDefault="00470C85" w:rsidP="00A67231">
            <w:pPr>
              <w:widowControl/>
              <w:ind w:firstLine="0"/>
            </w:pPr>
            <w:r w:rsidRPr="00A67231">
              <w:t>Белсплат</w:t>
            </w:r>
          </w:p>
        </w:tc>
        <w:tc>
          <w:tcPr>
            <w:tcW w:w="115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9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8</w:t>
            </w:r>
          </w:p>
        </w:tc>
        <w:tc>
          <w:tcPr>
            <w:tcW w:w="74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9</w:t>
            </w:r>
          </w:p>
        </w:tc>
      </w:tr>
      <w:tr w:rsidR="00A67231" w:rsidRPr="00A67231" w:rsidTr="00A67231">
        <w:tc>
          <w:tcPr>
            <w:tcW w:w="1385" w:type="pct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Компания</w:t>
            </w:r>
            <w:r w:rsidR="00A67231">
              <w:t xml:space="preserve"> </w:t>
            </w:r>
            <w:r w:rsidRPr="00A67231">
              <w:t>«АйТи</w:t>
            </w:r>
            <w:r w:rsidR="00A67231">
              <w:t xml:space="preserve"> </w:t>
            </w:r>
            <w:r w:rsidRPr="00A67231">
              <w:t>Системс»</w:t>
            </w:r>
          </w:p>
        </w:tc>
        <w:tc>
          <w:tcPr>
            <w:tcW w:w="115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6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5</w:t>
            </w:r>
          </w:p>
        </w:tc>
        <w:tc>
          <w:tcPr>
            <w:tcW w:w="74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</w:tr>
      <w:tr w:rsidR="00A67231" w:rsidRPr="00A67231" w:rsidTr="00A67231">
        <w:tc>
          <w:tcPr>
            <w:tcW w:w="1385" w:type="pct"/>
          </w:tcPr>
          <w:p w:rsidR="00B12072" w:rsidRPr="00A67231" w:rsidRDefault="00470C85" w:rsidP="00A67231">
            <w:pPr>
              <w:widowControl/>
              <w:ind w:firstLine="0"/>
            </w:pPr>
            <w:r w:rsidRPr="00A67231">
              <w:t>ЛазерЕТС</w:t>
            </w:r>
          </w:p>
        </w:tc>
        <w:tc>
          <w:tcPr>
            <w:tcW w:w="115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  <w:tc>
          <w:tcPr>
            <w:tcW w:w="858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7</w:t>
            </w:r>
          </w:p>
        </w:tc>
        <w:tc>
          <w:tcPr>
            <w:tcW w:w="744" w:type="pct"/>
            <w:vAlign w:val="center"/>
          </w:tcPr>
          <w:p w:rsidR="00B12072" w:rsidRPr="00A67231" w:rsidRDefault="00B12072" w:rsidP="00A67231">
            <w:pPr>
              <w:widowControl/>
              <w:ind w:firstLine="0"/>
            </w:pPr>
            <w:r w:rsidRPr="00A67231">
              <w:t>8</w:t>
            </w:r>
          </w:p>
        </w:tc>
      </w:tr>
    </w:tbl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таблицы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2.3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рассчитаем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исследуемого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конкурентов:</w:t>
      </w: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1.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Эл-М»:</w:t>
      </w:r>
    </w:p>
    <w:p w:rsidR="00470C85" w:rsidRPr="00A67231" w:rsidRDefault="00470C85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0,4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5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=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6,2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2.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Кварц-авто</w:t>
      </w:r>
      <w:r w:rsidRPr="00A67231">
        <w:rPr>
          <w:sz w:val="28"/>
          <w:szCs w:val="28"/>
        </w:rPr>
        <w:t>: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0,4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8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8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=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6,8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lastRenderedPageBreak/>
        <w:t>3.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Белсплат</w:t>
      </w:r>
      <w:r w:rsidRPr="00A67231">
        <w:rPr>
          <w:sz w:val="28"/>
          <w:szCs w:val="28"/>
        </w:rPr>
        <w:t>: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0,4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9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8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9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=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8,0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4.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«АйТи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Системс»: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0,4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5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=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6,2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5.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ЛазерЕТС</w:t>
      </w:r>
      <w:r w:rsidRPr="00A67231">
        <w:rPr>
          <w:sz w:val="28"/>
          <w:szCs w:val="28"/>
        </w:rPr>
        <w:t>: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0,4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+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×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8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=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7,1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Рассчитаем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сравнению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сильнейшим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конкурентом: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6,2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8,0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=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0,775.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табл</w:t>
      </w:r>
      <w:r w:rsidR="0040320E" w:rsidRPr="00A67231">
        <w:rPr>
          <w:sz w:val="28"/>
          <w:szCs w:val="28"/>
        </w:rPr>
        <w:t>ице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2.3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приведены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расчета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интегрального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главных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таблицы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видно,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«АйТи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Системс»,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Кварц-авто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близкие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анализируемому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предприятию,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говорит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острой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борьбе,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подтверждаются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приблизительно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одинаковую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долю.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Лидирующие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позиции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принадлежат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Белсплат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="00470C85" w:rsidRPr="00A67231">
        <w:rPr>
          <w:sz w:val="28"/>
          <w:szCs w:val="28"/>
        </w:rPr>
        <w:t>ЛазерЕТС</w:t>
      </w:r>
      <w:r w:rsidRPr="00A67231">
        <w:rPr>
          <w:sz w:val="28"/>
          <w:szCs w:val="28"/>
        </w:rPr>
        <w:t>.</w:t>
      </w:r>
    </w:p>
    <w:p w:rsidR="00B12072" w:rsidRPr="00A67231" w:rsidRDefault="00B12072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Таким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образом,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сделать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ряд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выводов.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претендента.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заметить,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сервисному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систем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выраженного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лидера,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вследствие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претендентов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опережая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отставая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сделать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заключение,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довольна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острая.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Появление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кардинальным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образом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повлиять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положение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предприятия-конкуренты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разрабатывают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реализуют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примерно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одинаковые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появление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продукта-заменителя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лишь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какое-то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время,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начнут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торговать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Появление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вызвать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сложившейся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только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появление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нового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будет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правильно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продуманным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реализованным,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противном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случае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благоприятный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надеяться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приходится.</w:t>
      </w:r>
    </w:p>
    <w:p w:rsidR="00D47A5B" w:rsidRPr="00A67231" w:rsidRDefault="00D47A5B" w:rsidP="00A67231">
      <w:pPr>
        <w:spacing w:line="360" w:lineRule="auto"/>
        <w:ind w:firstLine="709"/>
        <w:rPr>
          <w:sz w:val="28"/>
          <w:szCs w:val="28"/>
        </w:rPr>
      </w:pPr>
    </w:p>
    <w:p w:rsidR="00D87539" w:rsidRPr="00A67231" w:rsidRDefault="00D87539" w:rsidP="00A67231">
      <w:pPr>
        <w:spacing w:line="360" w:lineRule="auto"/>
        <w:ind w:firstLine="709"/>
        <w:jc w:val="center"/>
        <w:rPr>
          <w:sz w:val="28"/>
          <w:szCs w:val="28"/>
        </w:rPr>
      </w:pPr>
      <w:r w:rsidRPr="00A67231">
        <w:rPr>
          <w:sz w:val="28"/>
          <w:szCs w:val="28"/>
        </w:rPr>
        <w:br w:type="page"/>
      </w:r>
      <w:r w:rsidRPr="00A67231">
        <w:rPr>
          <w:b/>
          <w:sz w:val="28"/>
          <w:szCs w:val="28"/>
        </w:rPr>
        <w:lastRenderedPageBreak/>
        <w:t>3</w:t>
      </w:r>
      <w:r w:rsidR="00A67231">
        <w:rPr>
          <w:b/>
          <w:sz w:val="28"/>
          <w:szCs w:val="28"/>
        </w:rPr>
        <w:t xml:space="preserve">. </w:t>
      </w:r>
      <w:r w:rsidR="00D47A5B" w:rsidRPr="00A67231">
        <w:rPr>
          <w:b/>
          <w:sz w:val="28"/>
          <w:szCs w:val="28"/>
        </w:rPr>
        <w:t>ПУТИ</w:t>
      </w:r>
      <w:r w:rsidR="00A67231">
        <w:rPr>
          <w:b/>
          <w:sz w:val="28"/>
          <w:szCs w:val="28"/>
        </w:rPr>
        <w:t xml:space="preserve"> </w:t>
      </w:r>
      <w:r w:rsidRPr="00A67231">
        <w:rPr>
          <w:b/>
          <w:sz w:val="28"/>
          <w:szCs w:val="28"/>
        </w:rPr>
        <w:t>СОВЕРШЕНСТВОВАНИ</w:t>
      </w:r>
      <w:r w:rsidR="00D47A5B" w:rsidRPr="00A67231">
        <w:rPr>
          <w:b/>
          <w:sz w:val="28"/>
          <w:szCs w:val="28"/>
        </w:rPr>
        <w:t>Я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ОРГАНИЗАЦИИ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СЕРВИСНОЙ</w:t>
      </w:r>
      <w:r w:rsidR="00A67231">
        <w:rPr>
          <w:b/>
          <w:sz w:val="28"/>
          <w:szCs w:val="28"/>
        </w:rPr>
        <w:t xml:space="preserve"> </w:t>
      </w:r>
      <w:r w:rsidR="00D47A5B" w:rsidRPr="00A67231">
        <w:rPr>
          <w:b/>
          <w:sz w:val="28"/>
          <w:szCs w:val="28"/>
        </w:rPr>
        <w:t>ДЕЯТЕЛЬНОСТИ</w:t>
      </w:r>
    </w:p>
    <w:p w:rsid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Таким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образом,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результатам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проведенных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выявить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ряд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недостатков: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малый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штат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загрузка;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вечернее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время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дополнительной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оплаты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времени;</w:t>
      </w:r>
    </w:p>
    <w:p w:rsidR="00071E6B" w:rsidRPr="00A67231" w:rsidRDefault="00071E6B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развит</w:t>
      </w:r>
      <w:r w:rsidR="0040320E" w:rsidRPr="00A67231">
        <w:rPr>
          <w:sz w:val="28"/>
          <w:szCs w:val="28"/>
        </w:rPr>
        <w:t>ие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рекламной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СМИ.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предложить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совершенствования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Эл-М»: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1)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службы;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2)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программы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Интернет;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3)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оценка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трудом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продаж).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методологической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точки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зрения,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причиной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приведенных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недостатков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упущений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недопонимание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игнорирование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руководством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маркетинг-менеджмента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Главным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решающим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преодолению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сложившейся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состоящей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специалистов-маркетологов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достаточно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квалификации.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подбора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вновь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формируемую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обратить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достаточно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внимание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профессиональной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подготовке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универсальности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навыков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кроме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чисто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проблем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придется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решать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вопросы,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связанные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перераспределением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функциональных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обязанностей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взаимоотношений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разъяснительную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современной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экономике.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внимание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факт,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достаточно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затратное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длительное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направлении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будет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двойственной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непоследовательной,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директору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придется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отстаивать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целесообразность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мероприятий.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Наверняка,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большинства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доминирующим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стереотип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только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сиюминутной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экономической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эффективности.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Поэтому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рекомендуется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проводимых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стимулированию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Приоритет,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грамотное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проведение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мероприятий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стимулированию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увеличить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собственный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доход,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«оправдать»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собственную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эффективность,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покрыть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первичные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расходы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собственное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содержание.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Таким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образом,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наш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взгляд,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первую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очередь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независимую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будет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самостоятельно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формировать,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реализовывать,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корректировать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ход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программы,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позволит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оперативно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Первым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шагом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Наиболее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оптимальной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рассматриваемого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продуктовому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принципу.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подходе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менеджер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разрабатывает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программу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определенному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программному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продукту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lastRenderedPageBreak/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происходит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возможность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координировать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усилия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отдельных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русле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общих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ориентация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наиболее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ярко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проявляет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положительные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свойства,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когда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требования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т.д.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существенно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различаются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каждого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товара.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наибольшей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критериям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максимально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эффективной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момент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представленная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рисунке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3.1.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Рассмотрим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подробнее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предложенную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структуру,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функциональные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обязанности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другими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принципы,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предлагается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заложить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следующие:</w:t>
      </w:r>
    </w:p>
    <w:p w:rsidR="0040320E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организуется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виде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самостоятельного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(департамента);</w:t>
      </w:r>
    </w:p>
    <w:p w:rsidR="00A67231" w:rsidRP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40320E" w:rsidRPr="00A67231" w:rsidRDefault="00F539A9" w:rsidP="00A6723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6" editas="canvas" style="width:450.05pt;height:272.05pt;mso-position-horizontal-relative:char;mso-position-vertical-relative:line" coordorigin="1241,988" coordsize="9746,5831">
            <o:lock v:ext="edit" aspectratio="t"/>
            <v:shape id="_x0000_s1067" type="#_x0000_t75" style="position:absolute;left:1241;top:988;width:9746;height:5831" o:preferrelative="f">
              <v:fill o:detectmouseclick="t"/>
              <v:path o:extrusionok="t" o:connecttype="none"/>
              <o:lock v:ext="edit" text="t"/>
            </v:shape>
            <v:group id="_x0000_s1068" style="position:absolute;left:1241;top:988;width:9746;height:5247" coordorigin="1241,988" coordsize="9746,5247">
              <v:rect id="_x0000_s1069" style="position:absolute;left:5032;top:988;width:2707;height:1020">
                <v:textbox style="mso-next-textbox:#_x0000_s1069">
                  <w:txbxContent>
                    <w:p w:rsidR="0040320E" w:rsidRPr="00A67231" w:rsidRDefault="0040320E" w:rsidP="0040320E">
                      <w:pPr>
                        <w:spacing w:line="288" w:lineRule="auto"/>
                        <w:ind w:firstLine="0"/>
                        <w:jc w:val="center"/>
                      </w:pPr>
                      <w:r w:rsidRPr="00A67231">
                        <w:t>Директор</w:t>
                      </w:r>
                      <w:r w:rsidR="00A67231" w:rsidRPr="00A67231">
                        <w:t xml:space="preserve"> </w:t>
                      </w:r>
                      <w:r w:rsidRPr="00A67231">
                        <w:t>по</w:t>
                      </w:r>
                      <w:r w:rsidR="00A67231" w:rsidRPr="00A67231">
                        <w:t xml:space="preserve"> </w:t>
                      </w:r>
                      <w:r w:rsidRPr="00A67231">
                        <w:t>маркетингу</w:t>
                      </w:r>
                    </w:p>
                  </w:txbxContent>
                </v:textbox>
              </v:rect>
              <v:rect id="_x0000_s1070" style="position:absolute;left:1241;top:2659;width:2492;height:1536">
                <v:textbox style="mso-next-textbox:#_x0000_s1070">
                  <w:txbxContent>
                    <w:p w:rsidR="0040320E" w:rsidRPr="00A67231" w:rsidRDefault="0040320E" w:rsidP="0040320E">
                      <w:pPr>
                        <w:widowControl/>
                        <w:spacing w:line="360" w:lineRule="auto"/>
                        <w:ind w:firstLine="0"/>
                        <w:jc w:val="center"/>
                      </w:pPr>
                      <w:r w:rsidRPr="00A67231">
                        <w:t>Группа</w:t>
                      </w:r>
                      <w:r w:rsidR="00A67231" w:rsidRPr="00A67231">
                        <w:t xml:space="preserve"> </w:t>
                      </w:r>
                      <w:r w:rsidRPr="00A67231">
                        <w:t>маркетингового</w:t>
                      </w:r>
                      <w:r w:rsidR="00A67231" w:rsidRPr="00A67231">
                        <w:t xml:space="preserve"> </w:t>
                      </w:r>
                      <w:r w:rsidRPr="00A67231">
                        <w:t>планирования</w:t>
                      </w:r>
                      <w:r w:rsidR="00A67231" w:rsidRPr="00A67231">
                        <w:t xml:space="preserve"> </w:t>
                      </w:r>
                      <w:r w:rsidRPr="00A67231">
                        <w:t>и</w:t>
                      </w:r>
                      <w:r w:rsidR="00A67231" w:rsidRPr="00A67231">
                        <w:t xml:space="preserve"> </w:t>
                      </w:r>
                      <w:r w:rsidRPr="00A67231">
                        <w:t>контроля</w:t>
                      </w:r>
                    </w:p>
                  </w:txbxContent>
                </v:textbox>
              </v:rect>
              <v:rect id="_x0000_s1071" style="position:absolute;left:5032;top:2737;width:2490;height:1390">
                <v:textbox style="mso-next-textbox:#_x0000_s1071">
                  <w:txbxContent>
                    <w:p w:rsidR="0040320E" w:rsidRPr="00A67231" w:rsidRDefault="0040320E" w:rsidP="0040320E">
                      <w:pPr>
                        <w:widowControl/>
                        <w:spacing w:line="360" w:lineRule="auto"/>
                        <w:ind w:firstLine="0"/>
                        <w:jc w:val="center"/>
                      </w:pPr>
                      <w:r w:rsidRPr="00A67231">
                        <w:t>Группа</w:t>
                      </w:r>
                      <w:r w:rsidR="00A67231" w:rsidRPr="00A67231">
                        <w:t xml:space="preserve"> </w:t>
                      </w:r>
                      <w:r w:rsidRPr="00A67231">
                        <w:t>маркетинговых</w:t>
                      </w:r>
                      <w:r w:rsidR="00A67231" w:rsidRPr="00A67231">
                        <w:t xml:space="preserve"> </w:t>
                      </w:r>
                      <w:r w:rsidRPr="00A67231">
                        <w:t>исследований</w:t>
                      </w:r>
                    </w:p>
                  </w:txbxContent>
                </v:textbox>
              </v:rect>
              <v:rect id="_x0000_s1072" style="position:absolute;left:6873;top:4632;width:2707;height:1390">
                <v:textbox style="mso-next-textbox:#_x0000_s1072">
                  <w:txbxContent>
                    <w:p w:rsidR="0040320E" w:rsidRPr="00A67231" w:rsidRDefault="0040320E" w:rsidP="0040320E">
                      <w:pPr>
                        <w:widowControl/>
                        <w:spacing w:line="360" w:lineRule="auto"/>
                        <w:ind w:firstLine="0"/>
                        <w:jc w:val="center"/>
                      </w:pPr>
                      <w:r w:rsidRPr="00A67231">
                        <w:t>Группа</w:t>
                      </w:r>
                      <w:r w:rsidR="00A67231" w:rsidRPr="00A67231">
                        <w:t xml:space="preserve"> </w:t>
                      </w:r>
                      <w:r w:rsidRPr="00A67231">
                        <w:t>управления</w:t>
                      </w:r>
                      <w:r w:rsidR="00A67231" w:rsidRPr="00A67231">
                        <w:t xml:space="preserve"> </w:t>
                      </w:r>
                      <w:r w:rsidRPr="00A67231">
                        <w:t>торговыми</w:t>
                      </w:r>
                      <w:r w:rsidR="00A67231" w:rsidRPr="00A67231">
                        <w:t xml:space="preserve"> </w:t>
                      </w:r>
                      <w:r w:rsidRPr="00A67231">
                        <w:t>марками</w:t>
                      </w:r>
                    </w:p>
                  </w:txbxContent>
                </v:textbox>
              </v:rect>
              <v:rect id="_x0000_s1073" style="position:absolute;left:8280;top:2737;width:2707;height:1312">
                <v:textbox style="mso-next-textbox:#_x0000_s1073">
                  <w:txbxContent>
                    <w:p w:rsidR="0040320E" w:rsidRPr="00A67231" w:rsidRDefault="0040320E" w:rsidP="0040320E">
                      <w:pPr>
                        <w:widowControl/>
                        <w:spacing w:line="360" w:lineRule="auto"/>
                        <w:ind w:firstLine="0"/>
                        <w:jc w:val="center"/>
                      </w:pPr>
                      <w:r w:rsidRPr="00A67231">
                        <w:t>Группа</w:t>
                      </w:r>
                      <w:r w:rsidR="00A67231" w:rsidRPr="00A67231">
                        <w:t xml:space="preserve"> </w:t>
                      </w:r>
                      <w:r w:rsidRPr="00A67231">
                        <w:t>рекламы</w:t>
                      </w:r>
                      <w:r w:rsidR="00A67231" w:rsidRPr="00A67231">
                        <w:t xml:space="preserve"> </w:t>
                      </w:r>
                      <w:r w:rsidRPr="00A67231">
                        <w:t>и</w:t>
                      </w:r>
                      <w:r w:rsidR="00A67231" w:rsidRPr="00A67231">
                        <w:t xml:space="preserve"> </w:t>
                      </w:r>
                      <w:r w:rsidRPr="00A67231">
                        <w:t>стимулирования</w:t>
                      </w:r>
                      <w:r w:rsidR="00A67231" w:rsidRPr="00A67231">
                        <w:t xml:space="preserve"> </w:t>
                      </w:r>
                      <w:r w:rsidRPr="00A67231">
                        <w:t>сбыта</w:t>
                      </w:r>
                    </w:p>
                  </w:txbxContent>
                </v:textbox>
              </v:rect>
              <v:rect id="_x0000_s1074" style="position:absolute;left:3300;top:4632;width:2598;height:1603">
                <v:textbox style="mso-next-textbox:#_x0000_s1074">
                  <w:txbxContent>
                    <w:p w:rsidR="0040320E" w:rsidRPr="00A67231" w:rsidRDefault="0040320E" w:rsidP="0040320E">
                      <w:pPr>
                        <w:widowControl/>
                        <w:spacing w:line="360" w:lineRule="auto"/>
                        <w:ind w:firstLine="0"/>
                        <w:jc w:val="center"/>
                      </w:pPr>
                      <w:r w:rsidRPr="00A67231">
                        <w:t>Группа</w:t>
                      </w:r>
                      <w:r w:rsidR="00A67231" w:rsidRPr="00A67231">
                        <w:t xml:space="preserve"> </w:t>
                      </w:r>
                      <w:r w:rsidRPr="00A67231">
                        <w:t>экономического</w:t>
                      </w:r>
                      <w:r w:rsidR="00A67231" w:rsidRPr="00A67231">
                        <w:t xml:space="preserve"> </w:t>
                      </w:r>
                      <w:r w:rsidRPr="00A67231">
                        <w:t>анализа</w:t>
                      </w:r>
                      <w:r w:rsidR="00A67231" w:rsidRPr="00A67231">
                        <w:t xml:space="preserve"> </w:t>
                      </w:r>
                      <w:r w:rsidRPr="00A67231">
                        <w:t>и</w:t>
                      </w:r>
                      <w:r w:rsidR="00A67231" w:rsidRPr="00A67231">
                        <w:t xml:space="preserve"> </w:t>
                      </w:r>
                      <w:r w:rsidRPr="00A67231">
                        <w:t>ценовой</w:t>
                      </w:r>
                      <w:r w:rsidR="00A67231" w:rsidRPr="00A67231">
                        <w:t xml:space="preserve"> </w:t>
                      </w:r>
                      <w:r w:rsidRPr="00A67231">
                        <w:t>политики</w:t>
                      </w:r>
                    </w:p>
                  </w:txbxContent>
                </v:textbox>
              </v:rect>
              <v:line id="_x0000_s1075" style="position:absolute" from="6440,2008" to="6440,2737">
                <v:stroke endarrow="block"/>
              </v:line>
              <v:line id="_x0000_s1076" style="position:absolute" from="4382,2300" to="4382,4632">
                <v:stroke endarrow="block"/>
              </v:line>
              <v:line id="_x0000_s1077" style="position:absolute" from="7847,2300" to="7847,4632">
                <v:stroke endarrow="block"/>
              </v:line>
              <v:line id="_x0000_s1078" style="position:absolute" from="9471,2300" to="9471,2737">
                <v:stroke endarrow="block"/>
              </v:line>
              <v:line id="_x0000_s1079" style="position:absolute;flip:x" from="2325,2300" to="9471,2300"/>
              <v:line id="_x0000_s1080" style="position:absolute" from="2325,2300" to="2325,2591">
                <v:stroke endarrow="block"/>
              </v:line>
            </v:group>
            <w10:wrap type="none"/>
            <w10:anchorlock/>
          </v:group>
        </w:pic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Рисунок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3.1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-Организация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</w:p>
    <w:p w:rsidR="0040320E" w:rsidRDefault="0040320E" w:rsidP="00A67231">
      <w:pPr>
        <w:spacing w:line="360" w:lineRule="auto"/>
        <w:ind w:firstLine="709"/>
        <w:rPr>
          <w:sz w:val="28"/>
          <w:szCs w:val="28"/>
        </w:rPr>
      </w:pPr>
    </w:p>
    <w:p w:rsidR="0040320E" w:rsidRPr="00A67231" w:rsidRDefault="00A67231" w:rsidP="00A672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20E" w:rsidRPr="00A6723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маркетинга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(отделы),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планируют,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организуют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контролируют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="0040320E" w:rsidRPr="00A67231">
        <w:rPr>
          <w:sz w:val="28"/>
          <w:szCs w:val="28"/>
        </w:rPr>
        <w:t>компании;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специальном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(функциональном)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отношении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подчиняются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соответствующие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своеобразного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«интеллектуального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штаба»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Директор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сфере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стимулирования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первым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заместителем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генерального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директора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отсутствие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Функционально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состав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совета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директоров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подчиняется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непосредственно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генеральному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директору.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напрямую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подчинены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руководители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специальном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отношении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директора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Группа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отвечает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стратегическое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текущее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входят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состав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возложена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периодической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ревизии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Группа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отвечает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организацию,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информации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обработку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результатов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исследований,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проводимых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сферой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выступать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любой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элемент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внешней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внутренней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среды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необходимости,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могут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привлекать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внешние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ресурсы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(компании)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проведению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исследований.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изучением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новинок.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Группа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экономического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осуществляет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экономических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предприятия.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входят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финансового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ценовую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скидок,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составляют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прайс-листы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Группа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стимулирования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предназначена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планирования,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организации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контроля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рекламной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области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стимулирования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сбыта.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возлагаются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обязанности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поддержанию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общественных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Группа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марками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менеджеров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товарным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(бренд-менеджеров),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сформировать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имеющихся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товароведов,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задачи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которых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входит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координирование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всего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торговой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определение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политики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каждой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Менеджеры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могут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оперативнее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реагировать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малейшие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изменения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ситуации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лучше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других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особенности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сегмента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своего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(товарной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марки).</w:t>
      </w:r>
    </w:p>
    <w:p w:rsidR="0040320E" w:rsidRPr="00A67231" w:rsidRDefault="0040320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Предложенная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структура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полномочий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максимально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адаптированы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особенностям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потребностям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этапе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исключено,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процессе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внедрения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предложения,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понадобится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пересматривать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функции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отдельных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подразделений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вводить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дополнительные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группы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департамент.</w:t>
      </w:r>
    </w:p>
    <w:p w:rsidR="00D47A5B" w:rsidRPr="00A67231" w:rsidRDefault="00D47A5B" w:rsidP="00A67231">
      <w:pPr>
        <w:spacing w:line="360" w:lineRule="auto"/>
        <w:ind w:firstLine="709"/>
        <w:rPr>
          <w:sz w:val="28"/>
          <w:szCs w:val="28"/>
        </w:rPr>
      </w:pPr>
    </w:p>
    <w:p w:rsidR="00134902" w:rsidRPr="00A67231" w:rsidRDefault="00045B8D" w:rsidP="00A67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7231">
        <w:rPr>
          <w:sz w:val="28"/>
          <w:szCs w:val="28"/>
        </w:rPr>
        <w:br w:type="page"/>
      </w:r>
      <w:r w:rsidR="00134902" w:rsidRPr="00A67231">
        <w:rPr>
          <w:b/>
          <w:sz w:val="28"/>
          <w:szCs w:val="28"/>
        </w:rPr>
        <w:t>ЗАКЛЮЧЕНИЕ</w:t>
      </w:r>
    </w:p>
    <w:p w:rsidR="00A67231" w:rsidRDefault="00A67231" w:rsidP="00A67231">
      <w:pPr>
        <w:spacing w:line="360" w:lineRule="auto"/>
        <w:ind w:firstLine="709"/>
        <w:rPr>
          <w:sz w:val="28"/>
          <w:szCs w:val="28"/>
        </w:rPr>
      </w:pPr>
    </w:p>
    <w:p w:rsidR="00405C7E" w:rsidRPr="00A67231" w:rsidRDefault="00405C7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основа</w:t>
      </w:r>
      <w:r w:rsidR="007F15C5" w:rsidRPr="00A67231">
        <w:rPr>
          <w:sz w:val="28"/>
          <w:szCs w:val="28"/>
        </w:rPr>
        <w:t>нии</w:t>
      </w:r>
      <w:r w:rsidR="00A67231">
        <w:rPr>
          <w:sz w:val="28"/>
          <w:szCs w:val="28"/>
        </w:rPr>
        <w:t xml:space="preserve"> </w:t>
      </w:r>
      <w:r w:rsidR="00D47A5B" w:rsidRPr="00A67231">
        <w:rPr>
          <w:sz w:val="28"/>
          <w:szCs w:val="28"/>
        </w:rPr>
        <w:t>проведенных</w:t>
      </w:r>
      <w:r w:rsidR="00A67231">
        <w:rPr>
          <w:sz w:val="28"/>
          <w:szCs w:val="28"/>
        </w:rPr>
        <w:t xml:space="preserve"> </w:t>
      </w:r>
      <w:r w:rsidR="00D47A5B" w:rsidRPr="00A67231">
        <w:rPr>
          <w:sz w:val="28"/>
          <w:szCs w:val="28"/>
        </w:rPr>
        <w:t>исследований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="00D47A5B" w:rsidRPr="00A67231">
        <w:rPr>
          <w:sz w:val="28"/>
          <w:szCs w:val="28"/>
        </w:rPr>
        <w:t>сделать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выводы:</w:t>
      </w:r>
    </w:p>
    <w:p w:rsidR="005245DE" w:rsidRPr="00A67231" w:rsidRDefault="005245D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многопрофильное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оказывающие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установке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техническому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систем.</w:t>
      </w:r>
    </w:p>
    <w:p w:rsidR="005245DE" w:rsidRPr="00A67231" w:rsidRDefault="005245D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Основными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целями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являются</w:t>
      </w:r>
      <w:r w:rsidR="00A67231">
        <w:rPr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разработка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рекомендаций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формированию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маркетинговой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политики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общества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на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основе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проводимых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исследований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внутренней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внешней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среды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координация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деятельности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структурных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подразделений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общества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по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обеспечению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ее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реализации.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sz w:val="28"/>
          <w:szCs w:val="28"/>
        </w:rPr>
        <w:t>Сектор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состоит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специалистов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продажам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подчиняется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сектора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тесно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связана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</w:p>
    <w:p w:rsidR="005245DE" w:rsidRPr="00A67231" w:rsidRDefault="005245DE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Основными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проблемами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функционирования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сектора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продаж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являются:</w:t>
      </w:r>
    </w:p>
    <w:p w:rsidR="005245DE" w:rsidRPr="00A67231" w:rsidRDefault="005245DE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необходимость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работы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специалистов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продажам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вечернее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время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без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дополнительной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оплаты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этого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времени.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Такая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необходимость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связана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тем,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вечернее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время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СООО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«Смарт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Эл-М»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осуществляются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консультации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клиентов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телефону;</w:t>
      </w:r>
    </w:p>
    <w:p w:rsidR="005245DE" w:rsidRPr="00A67231" w:rsidRDefault="005245DE" w:rsidP="00A67231">
      <w:pPr>
        <w:pStyle w:val="2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7231">
        <w:rPr>
          <w:rFonts w:ascii="Times New Roman" w:hAnsi="Times New Roman"/>
          <w:sz w:val="28"/>
          <w:szCs w:val="28"/>
        </w:rPr>
        <w:t>-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зависимость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объема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оказания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услуг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от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сезона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праздничных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дней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зарубежных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заказчиков.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Например,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25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декабря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каждого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года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деятельности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компании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начинается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так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называемый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«мертвый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сезон»,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который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часто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может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длиться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до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февраля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месяца,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это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связано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рождественскими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праздниками,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а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также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с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тем,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что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в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январе-феврале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проводится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полный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аудит</w:t>
      </w:r>
      <w:r w:rsidR="00A67231">
        <w:rPr>
          <w:rFonts w:ascii="Times New Roman" w:hAnsi="Times New Roman"/>
          <w:sz w:val="28"/>
          <w:szCs w:val="28"/>
        </w:rPr>
        <w:t xml:space="preserve"> </w:t>
      </w:r>
      <w:r w:rsidRPr="00A67231">
        <w:rPr>
          <w:rFonts w:ascii="Times New Roman" w:hAnsi="Times New Roman"/>
          <w:sz w:val="28"/>
          <w:szCs w:val="28"/>
        </w:rPr>
        <w:t>компаний-заказчиков;</w:t>
      </w:r>
    </w:p>
    <w:p w:rsidR="005245DE" w:rsidRPr="00A67231" w:rsidRDefault="005245D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-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отсутствие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собственного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веб-сайта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компании.</w:t>
      </w:r>
    </w:p>
    <w:p w:rsidR="005245DE" w:rsidRPr="00A67231" w:rsidRDefault="005245D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iCs/>
          <w:sz w:val="28"/>
          <w:szCs w:val="28"/>
        </w:rPr>
        <w:t>Сильными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сторонами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СООО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«Смарт</w:t>
      </w:r>
      <w:r w:rsidR="00A67231">
        <w:rPr>
          <w:iCs/>
          <w:sz w:val="28"/>
          <w:szCs w:val="28"/>
        </w:rPr>
        <w:t xml:space="preserve"> </w:t>
      </w:r>
      <w:r w:rsidRPr="00A67231">
        <w:rPr>
          <w:iCs/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известность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выполняющей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комплекс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установке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обслуживанию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домофонных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Несосмненно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важной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сильной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является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наличие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высококвалифицированного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персонала.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качестве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стороны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отметить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слабое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внутренний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высокий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уровень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отдельные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привести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потере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занимаемого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фирмой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появлению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новых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продуктов-заменителей.</w:t>
      </w:r>
    </w:p>
    <w:p w:rsidR="005245DE" w:rsidRPr="00A67231" w:rsidRDefault="005245D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занимает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место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уровню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конкурентоспособности,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«АйТи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Системс»,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Кварц-авто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имеет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близкие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показатели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анализируемому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предприятию,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говорит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острой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борьбе,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данные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подтверждаются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тем,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что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конкуренты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имеют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приблизительно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одинаковую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рыночную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долю.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Лидирующие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позиции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принадлежат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Белсплат,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также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ЛазерЕТС.</w:t>
      </w:r>
    </w:p>
    <w:p w:rsidR="005245DE" w:rsidRPr="00A67231" w:rsidRDefault="005245DE" w:rsidP="00A67231">
      <w:pPr>
        <w:spacing w:line="360" w:lineRule="auto"/>
        <w:ind w:firstLine="709"/>
        <w:rPr>
          <w:sz w:val="28"/>
          <w:szCs w:val="28"/>
        </w:rPr>
      </w:pPr>
      <w:r w:rsidRPr="00A67231">
        <w:rPr>
          <w:sz w:val="28"/>
          <w:szCs w:val="28"/>
        </w:rPr>
        <w:t>Для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можно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предложить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следующие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пути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совершенствования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управления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сервисной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деятельностью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СООО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«Смарт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Эл-М»: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единой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службы;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создание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реализация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программы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продвижения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услуг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Интернет;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оценка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степени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удовлетворенности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сотрудников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компании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трудом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(в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частности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работников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отдела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продаж).</w:t>
      </w:r>
    </w:p>
    <w:p w:rsidR="00404F48" w:rsidRPr="00A67231" w:rsidRDefault="00404F48" w:rsidP="00A67231">
      <w:pPr>
        <w:spacing w:line="360" w:lineRule="auto"/>
        <w:ind w:firstLine="709"/>
        <w:rPr>
          <w:sz w:val="28"/>
          <w:szCs w:val="28"/>
        </w:rPr>
      </w:pPr>
    </w:p>
    <w:p w:rsidR="00045B8D" w:rsidRDefault="00045B8D" w:rsidP="00A67231">
      <w:pPr>
        <w:pStyle w:val="a3"/>
        <w:widowControl w:val="0"/>
        <w:ind w:firstLine="709"/>
        <w:rPr>
          <w:szCs w:val="28"/>
        </w:rPr>
      </w:pPr>
      <w:r w:rsidRPr="00A67231">
        <w:rPr>
          <w:szCs w:val="28"/>
        </w:rPr>
        <w:br w:type="page"/>
        <w:t>СПИСОК</w:t>
      </w:r>
      <w:r w:rsidR="00A67231">
        <w:rPr>
          <w:szCs w:val="28"/>
        </w:rPr>
        <w:t xml:space="preserve"> </w:t>
      </w:r>
      <w:r w:rsidRPr="00A67231">
        <w:rPr>
          <w:szCs w:val="28"/>
        </w:rPr>
        <w:t>ИСПОЛЬЗОВАННЫХ</w:t>
      </w:r>
      <w:r w:rsidR="00A67231">
        <w:rPr>
          <w:szCs w:val="28"/>
        </w:rPr>
        <w:t xml:space="preserve"> </w:t>
      </w:r>
      <w:r w:rsidRPr="00A67231">
        <w:rPr>
          <w:szCs w:val="28"/>
        </w:rPr>
        <w:t>ИСТОЧНИКОВ</w:t>
      </w:r>
    </w:p>
    <w:p w:rsidR="00A67231" w:rsidRPr="00A67231" w:rsidRDefault="00A67231" w:rsidP="00A67231">
      <w:pPr>
        <w:pStyle w:val="a3"/>
        <w:widowControl w:val="0"/>
        <w:ind w:firstLine="709"/>
        <w:jc w:val="both"/>
        <w:rPr>
          <w:szCs w:val="28"/>
        </w:rPr>
      </w:pPr>
    </w:p>
    <w:p w:rsidR="0035498F" w:rsidRPr="00A67231" w:rsidRDefault="0035498F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t>Акулич</w:t>
      </w:r>
      <w:r w:rsidR="00A67231">
        <w:t xml:space="preserve"> </w:t>
      </w:r>
      <w:r w:rsidRPr="00A67231">
        <w:t>И.</w:t>
      </w:r>
      <w:r w:rsidR="00A67231">
        <w:t xml:space="preserve"> </w:t>
      </w:r>
      <w:r w:rsidRPr="00A67231">
        <w:t>Л.</w:t>
      </w:r>
      <w:r w:rsidR="00A67231">
        <w:t xml:space="preserve"> </w:t>
      </w:r>
      <w:r w:rsidRPr="00A67231">
        <w:t>Маркетинг.</w:t>
      </w:r>
      <w:r w:rsidR="00A67231">
        <w:t xml:space="preserve"> </w:t>
      </w:r>
      <w:r w:rsidR="00CB41AB" w:rsidRPr="00A67231">
        <w:t>–</w:t>
      </w:r>
      <w:r w:rsidR="00A67231">
        <w:t xml:space="preserve"> </w:t>
      </w:r>
      <w:r w:rsidRPr="00A67231">
        <w:t>Мн.:</w:t>
      </w:r>
      <w:r w:rsidR="00A67231">
        <w:t xml:space="preserve"> </w:t>
      </w:r>
      <w:r w:rsidRPr="00A67231">
        <w:t>Вышэйшая</w:t>
      </w:r>
      <w:r w:rsidR="00A67231">
        <w:t xml:space="preserve"> </w:t>
      </w:r>
      <w:r w:rsidRPr="00A67231">
        <w:t>школа,</w:t>
      </w:r>
      <w:r w:rsidR="00A67231">
        <w:t xml:space="preserve"> </w:t>
      </w:r>
      <w:r w:rsidRPr="00A67231">
        <w:t>2002.</w:t>
      </w:r>
      <w:r w:rsidR="00A67231">
        <w:t xml:space="preserve"> </w:t>
      </w:r>
      <w:r w:rsidR="00CB41AB" w:rsidRPr="00A67231">
        <w:t>–</w:t>
      </w:r>
      <w:r w:rsidR="00A67231">
        <w:t xml:space="preserve"> </w:t>
      </w:r>
      <w:r w:rsidRPr="00A67231">
        <w:t>447</w:t>
      </w:r>
      <w:r w:rsidR="00A67231">
        <w:t xml:space="preserve"> </w:t>
      </w:r>
      <w:r w:rsidRPr="00A67231">
        <w:t>с.</w:t>
      </w:r>
    </w:p>
    <w:p w:rsidR="00EB4EE7" w:rsidRPr="00A67231" w:rsidRDefault="00EB4EE7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rPr>
          <w:bCs/>
        </w:rPr>
        <w:t>Алексунин</w:t>
      </w:r>
      <w:r w:rsidR="00A67231">
        <w:rPr>
          <w:bCs/>
        </w:rPr>
        <w:t xml:space="preserve"> </w:t>
      </w:r>
      <w:r w:rsidRPr="00A67231">
        <w:rPr>
          <w:bCs/>
        </w:rPr>
        <w:t>В.</w:t>
      </w:r>
      <w:r w:rsidR="00A67231">
        <w:rPr>
          <w:bCs/>
        </w:rPr>
        <w:t xml:space="preserve"> </w:t>
      </w:r>
      <w:r w:rsidRPr="00A67231">
        <w:rPr>
          <w:bCs/>
        </w:rPr>
        <w:t>А.</w:t>
      </w:r>
      <w:r w:rsidR="00A67231">
        <w:rPr>
          <w:bCs/>
        </w:rPr>
        <w:t xml:space="preserve"> </w:t>
      </w:r>
      <w:r w:rsidRPr="00A67231">
        <w:rPr>
          <w:bCs/>
        </w:rPr>
        <w:t>Маркетинг:</w:t>
      </w:r>
      <w:r w:rsidR="00A67231">
        <w:rPr>
          <w:bCs/>
        </w:rPr>
        <w:t xml:space="preserve"> </w:t>
      </w:r>
      <w:r w:rsidRPr="00A67231">
        <w:t>Учебник.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М.:</w:t>
      </w:r>
      <w:r w:rsidR="00A67231">
        <w:t xml:space="preserve"> </w:t>
      </w:r>
      <w:r w:rsidRPr="00A67231">
        <w:t>Издательско–торговая</w:t>
      </w:r>
      <w:r w:rsidR="00A67231">
        <w:t xml:space="preserve"> </w:t>
      </w:r>
      <w:r w:rsidRPr="00A67231">
        <w:t>корпорация</w:t>
      </w:r>
      <w:r w:rsidR="00A67231">
        <w:t xml:space="preserve"> </w:t>
      </w:r>
      <w:r w:rsidRPr="00A67231">
        <w:t>«Дашков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К°»,</w:t>
      </w:r>
      <w:r w:rsidR="00A67231">
        <w:t xml:space="preserve"> </w:t>
      </w:r>
      <w:r w:rsidRPr="00A67231">
        <w:t>2005.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204</w:t>
      </w:r>
      <w:r w:rsidR="00A67231">
        <w:t xml:space="preserve"> </w:t>
      </w:r>
      <w:r w:rsidRPr="00A67231">
        <w:t>с.</w:t>
      </w:r>
    </w:p>
    <w:p w:rsidR="00EB4EE7" w:rsidRPr="00A67231" w:rsidRDefault="00EB4EE7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t>Афанасьев</w:t>
      </w:r>
      <w:r w:rsidR="00A67231">
        <w:t xml:space="preserve"> </w:t>
      </w:r>
      <w:r w:rsidRPr="00A67231">
        <w:t>М.</w:t>
      </w:r>
      <w:r w:rsidR="00A67231">
        <w:t xml:space="preserve"> </w:t>
      </w:r>
      <w:r w:rsidRPr="00A67231">
        <w:t>П.</w:t>
      </w:r>
      <w:r w:rsidR="00A67231">
        <w:t xml:space="preserve"> </w:t>
      </w:r>
      <w:r w:rsidRPr="00A67231">
        <w:t>Маркетинг:</w:t>
      </w:r>
      <w:r w:rsidR="00A67231">
        <w:t xml:space="preserve"> </w:t>
      </w:r>
      <w:r w:rsidRPr="00A67231">
        <w:t>стратегия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тактика</w:t>
      </w:r>
      <w:r w:rsidR="00A67231">
        <w:t xml:space="preserve"> </w:t>
      </w:r>
      <w:r w:rsidRPr="00A67231">
        <w:t>развития</w:t>
      </w:r>
      <w:r w:rsidR="00A67231">
        <w:t xml:space="preserve"> </w:t>
      </w:r>
      <w:r w:rsidRPr="00A67231">
        <w:t>предприятия:</w:t>
      </w:r>
      <w:r w:rsidR="00A67231">
        <w:t xml:space="preserve"> </w:t>
      </w:r>
      <w:r w:rsidRPr="00A67231">
        <w:t>учеб.</w:t>
      </w:r>
      <w:r w:rsidR="00A67231">
        <w:t xml:space="preserve"> </w:t>
      </w:r>
      <w:r w:rsidRPr="00A67231">
        <w:t>/</w:t>
      </w:r>
      <w:r w:rsidR="00A67231">
        <w:t xml:space="preserve"> </w:t>
      </w:r>
      <w:r w:rsidRPr="00A67231">
        <w:t>М.</w:t>
      </w:r>
      <w:r w:rsidR="00A67231">
        <w:t xml:space="preserve"> </w:t>
      </w:r>
      <w:r w:rsidRPr="00A67231">
        <w:t>П.</w:t>
      </w:r>
      <w:r w:rsidR="00A67231">
        <w:t xml:space="preserve"> </w:t>
      </w:r>
      <w:r w:rsidRPr="00A67231">
        <w:t>Афанасьев.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Москва:</w:t>
      </w:r>
      <w:r w:rsidR="00A67231">
        <w:t xml:space="preserve"> </w:t>
      </w:r>
      <w:r w:rsidRPr="00A67231">
        <w:t>Издат.</w:t>
      </w:r>
      <w:r w:rsidR="00A67231">
        <w:t xml:space="preserve"> </w:t>
      </w:r>
      <w:r w:rsidRPr="00A67231">
        <w:t>центр</w:t>
      </w:r>
      <w:r w:rsidR="00A67231">
        <w:t xml:space="preserve"> </w:t>
      </w:r>
      <w:r w:rsidRPr="00A67231">
        <w:t>Книга,</w:t>
      </w:r>
      <w:r w:rsidR="00A67231">
        <w:t xml:space="preserve"> </w:t>
      </w:r>
      <w:r w:rsidRPr="00A67231">
        <w:t>2005.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304</w:t>
      </w:r>
      <w:r w:rsidR="00A67231">
        <w:t xml:space="preserve"> </w:t>
      </w:r>
      <w:r w:rsidRPr="00A67231">
        <w:t>с.</w:t>
      </w:r>
    </w:p>
    <w:p w:rsidR="00EB4EE7" w:rsidRPr="00A67231" w:rsidRDefault="00EB4EE7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t>Басовский</w:t>
      </w:r>
      <w:r w:rsidR="00A67231">
        <w:t xml:space="preserve"> </w:t>
      </w:r>
      <w:r w:rsidRPr="00A67231">
        <w:t>Л.Е.</w:t>
      </w:r>
      <w:r w:rsidR="00A67231">
        <w:t xml:space="preserve"> </w:t>
      </w:r>
      <w:r w:rsidRPr="00A67231">
        <w:t>Маркетинг:</w:t>
      </w:r>
      <w:r w:rsidR="00A67231">
        <w:t xml:space="preserve"> </w:t>
      </w:r>
      <w:r w:rsidRPr="00A67231">
        <w:t>Курс</w:t>
      </w:r>
      <w:r w:rsidR="00A67231">
        <w:t xml:space="preserve"> </w:t>
      </w:r>
      <w:r w:rsidRPr="00A67231">
        <w:t>лекций.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М.:</w:t>
      </w:r>
      <w:r w:rsidR="00A67231">
        <w:t xml:space="preserve"> </w:t>
      </w:r>
      <w:r w:rsidRPr="00A67231">
        <w:t>Инфра–М,</w:t>
      </w:r>
      <w:r w:rsidR="00A67231">
        <w:t xml:space="preserve"> </w:t>
      </w:r>
      <w:r w:rsidRPr="00A67231">
        <w:t>2002.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219</w:t>
      </w:r>
      <w:r w:rsidR="00A67231">
        <w:t xml:space="preserve"> </w:t>
      </w:r>
      <w:r w:rsidRPr="00A67231">
        <w:t>с.</w:t>
      </w:r>
    </w:p>
    <w:p w:rsidR="00EB4EE7" w:rsidRPr="00A67231" w:rsidRDefault="00EB4EE7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t>Барышева,</w:t>
      </w:r>
      <w:r w:rsidR="00A67231">
        <w:t xml:space="preserve"> </w:t>
      </w:r>
      <w:r w:rsidRPr="00A67231">
        <w:t>А.</w:t>
      </w:r>
      <w:r w:rsidR="00A67231">
        <w:t xml:space="preserve"> </w:t>
      </w:r>
      <w:r w:rsidRPr="00A67231">
        <w:t>В.</w:t>
      </w:r>
      <w:r w:rsidR="00A67231">
        <w:t xml:space="preserve"> </w:t>
      </w:r>
      <w:r w:rsidRPr="00A67231">
        <w:t>Лицом</w:t>
      </w:r>
      <w:r w:rsidR="00A67231">
        <w:t xml:space="preserve"> </w:t>
      </w:r>
      <w:r w:rsidRPr="00A67231">
        <w:t>к</w:t>
      </w:r>
      <w:r w:rsidR="00A67231">
        <w:t xml:space="preserve"> </w:t>
      </w:r>
      <w:r w:rsidRPr="00A67231">
        <w:t>клиенту</w:t>
      </w:r>
      <w:r w:rsidR="00A67231">
        <w:t xml:space="preserve"> </w:t>
      </w:r>
      <w:r w:rsidRPr="00A67231">
        <w:t>/</w:t>
      </w:r>
      <w:r w:rsidR="00A67231">
        <w:t xml:space="preserve"> </w:t>
      </w:r>
      <w:r w:rsidRPr="00A67231">
        <w:t>А.</w:t>
      </w:r>
      <w:r w:rsidR="00A67231">
        <w:t xml:space="preserve"> </w:t>
      </w:r>
      <w:r w:rsidRPr="00A67231">
        <w:t>В.</w:t>
      </w:r>
      <w:r w:rsidR="00A67231">
        <w:t xml:space="preserve"> </w:t>
      </w:r>
      <w:r w:rsidRPr="00A67231">
        <w:t>Барышева</w:t>
      </w:r>
      <w:r w:rsidR="00A67231">
        <w:t xml:space="preserve"> </w:t>
      </w:r>
      <w:r w:rsidRPr="00A67231">
        <w:t>//</w:t>
      </w:r>
      <w:r w:rsidR="00A67231">
        <w:t xml:space="preserve"> </w:t>
      </w:r>
      <w:r w:rsidRPr="00A67231">
        <w:t>Маркетинг</w:t>
      </w:r>
      <w:r w:rsidR="00A67231">
        <w:t xml:space="preserve"> </w:t>
      </w:r>
      <w:r w:rsidRPr="00A67231">
        <w:t>в</w:t>
      </w:r>
      <w:r w:rsidR="00A67231">
        <w:t xml:space="preserve"> </w:t>
      </w:r>
      <w:r w:rsidRPr="00A67231">
        <w:t>России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за</w:t>
      </w:r>
      <w:r w:rsidR="00A67231">
        <w:t xml:space="preserve"> </w:t>
      </w:r>
      <w:r w:rsidRPr="00A67231">
        <w:t>рубежом.</w:t>
      </w:r>
      <w:r w:rsidR="00A67231">
        <w:rPr>
          <w:lang w:val="en-US"/>
        </w:rPr>
        <w:t xml:space="preserve"> </w:t>
      </w:r>
      <w:r w:rsidRPr="00A67231">
        <w:t>–</w:t>
      </w:r>
      <w:r w:rsidR="00A67231">
        <w:t xml:space="preserve"> </w:t>
      </w:r>
      <w:r w:rsidRPr="00A67231">
        <w:t>2007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№</w:t>
      </w:r>
      <w:r w:rsidR="00A67231">
        <w:t xml:space="preserve"> </w:t>
      </w:r>
      <w:r w:rsidRPr="00A67231">
        <w:t>3.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С.</w:t>
      </w:r>
      <w:r w:rsidR="00A67231">
        <w:t xml:space="preserve"> </w:t>
      </w:r>
      <w:r w:rsidRPr="00A67231">
        <w:t>72–83.</w:t>
      </w:r>
    </w:p>
    <w:p w:rsidR="0035498F" w:rsidRPr="00A67231" w:rsidRDefault="00EB4EE7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t>Вайсман</w:t>
      </w:r>
      <w:r w:rsidR="00A67231">
        <w:t xml:space="preserve"> </w:t>
      </w:r>
      <w:r w:rsidRPr="00A67231">
        <w:t>А.</w:t>
      </w:r>
      <w:r w:rsidR="00A67231">
        <w:t xml:space="preserve"> </w:t>
      </w:r>
      <w:r w:rsidRPr="00A67231">
        <w:t>Стратегия</w:t>
      </w:r>
      <w:r w:rsidR="00A67231">
        <w:t xml:space="preserve"> </w:t>
      </w:r>
      <w:r w:rsidRPr="00A67231">
        <w:t>маркетинга:</w:t>
      </w:r>
      <w:r w:rsidR="00A67231">
        <w:t xml:space="preserve"> </w:t>
      </w:r>
      <w:r w:rsidRPr="00A67231">
        <w:t>10</w:t>
      </w:r>
      <w:r w:rsidR="00A67231">
        <w:t xml:space="preserve"> </w:t>
      </w:r>
      <w:r w:rsidRPr="00A67231">
        <w:t>шагов</w:t>
      </w:r>
      <w:r w:rsidR="00A67231">
        <w:t xml:space="preserve"> </w:t>
      </w:r>
      <w:r w:rsidRPr="00A67231">
        <w:t>к</w:t>
      </w:r>
      <w:r w:rsidR="00A67231">
        <w:t xml:space="preserve"> </w:t>
      </w:r>
      <w:r w:rsidRPr="00A67231">
        <w:t>успеху:</w:t>
      </w:r>
      <w:r w:rsidR="00A67231">
        <w:t xml:space="preserve"> </w:t>
      </w:r>
      <w:r w:rsidRPr="00A67231">
        <w:t>учеб.</w:t>
      </w:r>
      <w:r w:rsidR="00A67231">
        <w:t xml:space="preserve"> </w:t>
      </w:r>
      <w:r w:rsidRPr="00A67231">
        <w:t>/</w:t>
      </w:r>
      <w:r w:rsidR="00A67231">
        <w:t xml:space="preserve"> </w:t>
      </w:r>
      <w:r w:rsidRPr="00A67231">
        <w:t>А.</w:t>
      </w:r>
      <w:r w:rsidR="00A67231">
        <w:t xml:space="preserve"> </w:t>
      </w:r>
      <w:r w:rsidRPr="00A67231">
        <w:t>Вайсман.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Москва:</w:t>
      </w:r>
      <w:r w:rsidR="00A67231">
        <w:t xml:space="preserve"> </w:t>
      </w:r>
      <w:r w:rsidRPr="00A67231">
        <w:t>АО</w:t>
      </w:r>
      <w:r w:rsidR="00A67231">
        <w:t xml:space="preserve"> </w:t>
      </w:r>
      <w:r w:rsidRPr="00A67231">
        <w:t>Интерэксперт,</w:t>
      </w:r>
      <w:r w:rsidR="00A67231">
        <w:t xml:space="preserve"> </w:t>
      </w:r>
      <w:r w:rsidRPr="00A67231">
        <w:t>Экономика,</w:t>
      </w:r>
      <w:r w:rsidR="00A67231">
        <w:t xml:space="preserve"> </w:t>
      </w:r>
      <w:r w:rsidRPr="00A67231">
        <w:t>2003.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344</w:t>
      </w:r>
      <w:r w:rsidR="00A67231">
        <w:t xml:space="preserve"> </w:t>
      </w:r>
      <w:r w:rsidRPr="00A67231">
        <w:t>с.</w:t>
      </w:r>
    </w:p>
    <w:p w:rsidR="00EB4EE7" w:rsidRPr="00A67231" w:rsidRDefault="00EB4EE7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t>Ващекин</w:t>
      </w:r>
      <w:r w:rsidR="00A67231">
        <w:t xml:space="preserve"> </w:t>
      </w:r>
      <w:r w:rsidRPr="00A67231">
        <w:t>Н.</w:t>
      </w:r>
      <w:r w:rsidR="00A67231">
        <w:t xml:space="preserve"> </w:t>
      </w:r>
      <w:r w:rsidRPr="00A67231">
        <w:t>П.</w:t>
      </w:r>
      <w:r w:rsidR="00A67231">
        <w:t xml:space="preserve"> </w:t>
      </w:r>
      <w:r w:rsidRPr="00A67231">
        <w:t>Маркетинг</w:t>
      </w:r>
      <w:r w:rsidR="00A67231">
        <w:t xml:space="preserve"> </w:t>
      </w:r>
      <w:r w:rsidRPr="00A67231">
        <w:t>/</w:t>
      </w:r>
      <w:r w:rsidR="00A67231">
        <w:t xml:space="preserve"> </w:t>
      </w:r>
      <w:r w:rsidRPr="00A67231">
        <w:t>Н.</w:t>
      </w:r>
      <w:r w:rsidR="00A67231">
        <w:t xml:space="preserve"> </w:t>
      </w:r>
      <w:r w:rsidRPr="00A67231">
        <w:t>П.</w:t>
      </w:r>
      <w:r w:rsidR="00A67231">
        <w:t xml:space="preserve"> </w:t>
      </w:r>
      <w:r w:rsidRPr="00A67231">
        <w:t>Ващекин.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М.:</w:t>
      </w:r>
      <w:r w:rsidR="00A67231">
        <w:t xml:space="preserve"> </w:t>
      </w:r>
      <w:r w:rsidRPr="00A67231">
        <w:t>ИД</w:t>
      </w:r>
      <w:r w:rsidR="00A67231">
        <w:t xml:space="preserve"> </w:t>
      </w:r>
      <w:r w:rsidRPr="00A67231">
        <w:t>ФБК–ПРЕСС,</w:t>
      </w:r>
      <w:r w:rsidR="00A67231">
        <w:t xml:space="preserve"> </w:t>
      </w:r>
      <w:r w:rsidRPr="00A67231">
        <w:t>2003.</w:t>
      </w:r>
      <w:r w:rsidR="00A67231">
        <w:t xml:space="preserve"> </w:t>
      </w:r>
      <w:r w:rsidRPr="00A67231">
        <w:t>–</w:t>
      </w:r>
      <w:r w:rsidR="00A67231">
        <w:t xml:space="preserve"> </w:t>
      </w:r>
      <w:r w:rsidRPr="00A67231">
        <w:t>380</w:t>
      </w:r>
      <w:r w:rsidR="00A67231">
        <w:t xml:space="preserve"> </w:t>
      </w:r>
      <w:r w:rsidRPr="00A67231">
        <w:t>с.</w:t>
      </w:r>
    </w:p>
    <w:p w:rsidR="0035498F" w:rsidRPr="00A67231" w:rsidRDefault="0035498F" w:rsidP="00A67231">
      <w:pPr>
        <w:pStyle w:val="a5"/>
        <w:widowControl w:val="0"/>
        <w:numPr>
          <w:ilvl w:val="0"/>
          <w:numId w:val="2"/>
        </w:numPr>
        <w:tabs>
          <w:tab w:val="clear" w:pos="1860"/>
        </w:tabs>
        <w:autoSpaceDE/>
        <w:autoSpaceDN/>
        <w:ind w:left="0" w:firstLine="0"/>
      </w:pPr>
      <w:r w:rsidRPr="00A67231">
        <w:t>Годин</w:t>
      </w:r>
      <w:r w:rsidR="00A67231">
        <w:t xml:space="preserve"> </w:t>
      </w:r>
      <w:r w:rsidRPr="00A67231">
        <w:t>А.</w:t>
      </w:r>
      <w:r w:rsidR="00A67231">
        <w:t xml:space="preserve"> </w:t>
      </w:r>
      <w:r w:rsidRPr="00A67231">
        <w:t>М.</w:t>
      </w:r>
      <w:r w:rsidR="00A67231">
        <w:t xml:space="preserve"> </w:t>
      </w:r>
      <w:r w:rsidRPr="00A67231">
        <w:t>Маркетинг.</w:t>
      </w:r>
      <w:r w:rsidR="00A67231">
        <w:t xml:space="preserve"> </w:t>
      </w:r>
      <w:r w:rsidR="00CB41AB" w:rsidRPr="00A67231">
        <w:t>–</w:t>
      </w:r>
      <w:r w:rsidR="00A67231">
        <w:t xml:space="preserve"> </w:t>
      </w:r>
      <w:r w:rsidRPr="00A67231">
        <w:t>М.:</w:t>
      </w:r>
      <w:r w:rsidR="00A67231">
        <w:t xml:space="preserve"> </w:t>
      </w:r>
      <w:r w:rsidRPr="00A67231">
        <w:t>Издательский</w:t>
      </w:r>
      <w:r w:rsidR="00A67231">
        <w:t xml:space="preserve"> </w:t>
      </w:r>
      <w:r w:rsidRPr="00A67231">
        <w:t>дом</w:t>
      </w:r>
      <w:r w:rsidR="00A67231">
        <w:t xml:space="preserve"> </w:t>
      </w:r>
      <w:r w:rsidRPr="00A67231">
        <w:t>Дашков</w:t>
      </w:r>
      <w:r w:rsidR="00A67231">
        <w:t xml:space="preserve"> </w:t>
      </w:r>
      <w:r w:rsidRPr="00A67231">
        <w:t>и</w:t>
      </w:r>
      <w:r w:rsidR="00A67231">
        <w:t xml:space="preserve"> </w:t>
      </w:r>
      <w:r w:rsidRPr="00A67231">
        <w:t>К,</w:t>
      </w:r>
      <w:r w:rsidR="00A67231">
        <w:t xml:space="preserve"> </w:t>
      </w:r>
      <w:r w:rsidRPr="00A67231">
        <w:t>2007.</w:t>
      </w:r>
      <w:r w:rsidR="00A67231">
        <w:t xml:space="preserve"> </w:t>
      </w:r>
      <w:r w:rsidR="00CB41AB" w:rsidRPr="00A67231">
        <w:t>–</w:t>
      </w:r>
      <w:r w:rsidR="00A67231">
        <w:t xml:space="preserve"> </w:t>
      </w:r>
      <w:r w:rsidRPr="00A67231">
        <w:t>755</w:t>
      </w:r>
      <w:r w:rsidR="00A67231">
        <w:t xml:space="preserve"> </w:t>
      </w:r>
      <w:r w:rsidRPr="00A67231">
        <w:t>с.</w:t>
      </w:r>
    </w:p>
    <w:p w:rsidR="0035498F" w:rsidRPr="00A67231" w:rsidRDefault="0035498F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Дурович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М.: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Новое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знание,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2004.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512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EB4EE7" w:rsidRPr="00A67231" w:rsidRDefault="00EB4EE7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Завьялов,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П.С.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схемах,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рисунках,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таблицах: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учебное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пособие/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П.С.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Завьялов.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М.: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Инфра–М,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2000.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290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EB4EE7" w:rsidRPr="00A67231" w:rsidRDefault="00EB4EE7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Играева,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Маркетинговое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изучение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товарного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Играева,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Сенина,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Васильев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России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за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рубежом.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№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6.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11–14.</w:t>
      </w:r>
    </w:p>
    <w:p w:rsidR="0035498F" w:rsidRPr="00A67231" w:rsidRDefault="00EB4EE7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Ковалев,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Маркетинговый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анализ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Ковалев.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Москва: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Центр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экономики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2004.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176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35498F" w:rsidRPr="00A67231" w:rsidRDefault="0035498F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Маслова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Д.,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Божук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Г.,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Ковалик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Л.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Н.</w:t>
      </w:r>
      <w:r w:rsidR="00A67231">
        <w:rPr>
          <w:sz w:val="28"/>
          <w:szCs w:val="28"/>
        </w:rPr>
        <w:t xml:space="preserve"> </w:t>
      </w:r>
      <w:r w:rsidR="00650097" w:rsidRPr="00A67231">
        <w:rPr>
          <w:sz w:val="28"/>
          <w:szCs w:val="28"/>
        </w:rPr>
        <w:t>Маркетинг.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="00650097" w:rsidRPr="00A67231">
        <w:rPr>
          <w:sz w:val="28"/>
          <w:szCs w:val="28"/>
        </w:rPr>
        <w:t>СПб.:</w:t>
      </w:r>
      <w:r w:rsidR="00A67231">
        <w:rPr>
          <w:sz w:val="28"/>
          <w:szCs w:val="28"/>
        </w:rPr>
        <w:t xml:space="preserve"> </w:t>
      </w:r>
      <w:r w:rsidR="00650097" w:rsidRPr="00A67231">
        <w:rPr>
          <w:sz w:val="28"/>
          <w:szCs w:val="28"/>
        </w:rPr>
        <w:t>Питер,</w:t>
      </w:r>
      <w:r w:rsidR="00A67231">
        <w:rPr>
          <w:sz w:val="28"/>
          <w:szCs w:val="28"/>
        </w:rPr>
        <w:t xml:space="preserve"> </w:t>
      </w:r>
      <w:r w:rsidR="00650097" w:rsidRPr="00A67231">
        <w:rPr>
          <w:sz w:val="28"/>
          <w:szCs w:val="28"/>
        </w:rPr>
        <w:t>2002.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400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35498F" w:rsidRPr="00A67231" w:rsidRDefault="0035498F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Нагапетьянц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сфере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производства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обращения.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М.: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Ю</w:t>
      </w:r>
      <w:r w:rsidR="00884B96" w:rsidRPr="00A67231">
        <w:rPr>
          <w:sz w:val="28"/>
          <w:szCs w:val="28"/>
        </w:rPr>
        <w:t>нити</w:t>
      </w:r>
      <w:r w:rsidRPr="00A67231">
        <w:rPr>
          <w:sz w:val="28"/>
          <w:szCs w:val="28"/>
        </w:rPr>
        <w:t>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2007.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240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EB4EE7" w:rsidRPr="00A67231" w:rsidRDefault="00EB4EE7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Ноздрева,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как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побеждать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на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рынке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Р.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Ноздрева.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Москва: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Финансы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статистика,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2004.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327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35498F" w:rsidRPr="00A67231" w:rsidRDefault="0035498F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Похабов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Основы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маркетинга.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Мн.: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Вышейшая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школа.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2001.</w:t>
      </w:r>
      <w:r w:rsidR="00A67231">
        <w:rPr>
          <w:sz w:val="28"/>
          <w:szCs w:val="28"/>
        </w:rPr>
        <w:t xml:space="preserve"> </w:t>
      </w:r>
      <w:r w:rsidR="00CB41AB"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271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EB4EE7" w:rsidRPr="00A67231" w:rsidRDefault="00EB4EE7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Соловьев,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Б.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Соловьев.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Москва: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Юнити–Дана,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2003.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381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</w:p>
    <w:p w:rsidR="00EB4EE7" w:rsidRPr="00A67231" w:rsidRDefault="00EB4EE7" w:rsidP="00A67231">
      <w:pPr>
        <w:numPr>
          <w:ilvl w:val="0"/>
          <w:numId w:val="2"/>
        </w:numPr>
        <w:tabs>
          <w:tab w:val="clear" w:pos="1860"/>
        </w:tabs>
        <w:spacing w:line="360" w:lineRule="auto"/>
        <w:ind w:left="0" w:firstLine="0"/>
        <w:rPr>
          <w:sz w:val="28"/>
          <w:szCs w:val="28"/>
        </w:rPr>
      </w:pPr>
      <w:r w:rsidRPr="00A67231">
        <w:rPr>
          <w:sz w:val="28"/>
          <w:szCs w:val="28"/>
        </w:rPr>
        <w:t>Уткин,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Маркетинг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/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Уткин.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Москва: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Ассоциация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авторов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издателей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Тандем.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Издательство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ЭКМОС,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2002.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–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320</w:t>
      </w:r>
      <w:r w:rsidR="00A67231">
        <w:rPr>
          <w:sz w:val="28"/>
          <w:szCs w:val="28"/>
        </w:rPr>
        <w:t xml:space="preserve"> </w:t>
      </w:r>
      <w:r w:rsidRPr="00A67231">
        <w:rPr>
          <w:sz w:val="28"/>
          <w:szCs w:val="28"/>
        </w:rPr>
        <w:t>с.</w:t>
      </w:r>
      <w:bookmarkStart w:id="0" w:name="_GoBack"/>
      <w:bookmarkEnd w:id="0"/>
    </w:p>
    <w:sectPr w:rsidR="00EB4EE7" w:rsidRPr="00A67231" w:rsidSect="00A67231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B8" w:rsidRDefault="002C46B8">
      <w:pPr>
        <w:widowControl/>
        <w:spacing w:line="360" w:lineRule="auto"/>
        <w:ind w:firstLine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C46B8" w:rsidRDefault="002C46B8">
      <w:pPr>
        <w:widowControl/>
        <w:spacing w:line="360" w:lineRule="auto"/>
        <w:ind w:firstLine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79" w:rsidRDefault="00AA6479" w:rsidP="00B6133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6479" w:rsidRDefault="00AA6479" w:rsidP="00B6133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B8" w:rsidRDefault="002C46B8">
      <w:pPr>
        <w:widowControl/>
        <w:spacing w:line="360" w:lineRule="auto"/>
        <w:ind w:firstLine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C46B8" w:rsidRDefault="002C46B8">
      <w:pPr>
        <w:widowControl/>
        <w:spacing w:line="360" w:lineRule="auto"/>
        <w:ind w:firstLine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13"/>
    <w:multiLevelType w:val="singleLevel"/>
    <w:tmpl w:val="00000013"/>
    <w:name w:val="WW8Num10"/>
    <w:lvl w:ilvl="0">
      <w:start w:val="1"/>
      <w:numFmt w:val="decimal"/>
      <w:lvlText w:val="%1."/>
      <w:lvlJc w:val="left"/>
      <w:pPr>
        <w:ind w:left="1140" w:hanging="780"/>
      </w:pPr>
      <w:rPr>
        <w:rFonts w:cs="Times New Roman"/>
      </w:rPr>
    </w:lvl>
  </w:abstractNum>
  <w:abstractNum w:abstractNumId="2">
    <w:nsid w:val="1643311D"/>
    <w:multiLevelType w:val="hybridMultilevel"/>
    <w:tmpl w:val="61BA96C0"/>
    <w:lvl w:ilvl="0" w:tplc="FFFFFFFF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1C2F7498"/>
    <w:multiLevelType w:val="multilevel"/>
    <w:tmpl w:val="5596F4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1057EBA"/>
    <w:multiLevelType w:val="singleLevel"/>
    <w:tmpl w:val="FDAC6ADC"/>
    <w:lvl w:ilvl="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5">
    <w:nsid w:val="7D091F95"/>
    <w:multiLevelType w:val="hybridMultilevel"/>
    <w:tmpl w:val="871E009E"/>
    <w:lvl w:ilvl="0" w:tplc="2F788D50">
      <w:start w:val="1"/>
      <w:numFmt w:val="decimal"/>
      <w:lvlText w:val="%1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FE2"/>
    <w:rsid w:val="000015B8"/>
    <w:rsid w:val="000024F7"/>
    <w:rsid w:val="00003C61"/>
    <w:rsid w:val="00005C0E"/>
    <w:rsid w:val="0000642D"/>
    <w:rsid w:val="000100C3"/>
    <w:rsid w:val="00010F06"/>
    <w:rsid w:val="0001447F"/>
    <w:rsid w:val="000147E5"/>
    <w:rsid w:val="00014C18"/>
    <w:rsid w:val="00015F2C"/>
    <w:rsid w:val="00015F6D"/>
    <w:rsid w:val="000175C2"/>
    <w:rsid w:val="000178AC"/>
    <w:rsid w:val="000249C5"/>
    <w:rsid w:val="00024BC1"/>
    <w:rsid w:val="0002546B"/>
    <w:rsid w:val="00032747"/>
    <w:rsid w:val="00032E47"/>
    <w:rsid w:val="00032E4B"/>
    <w:rsid w:val="00034EF1"/>
    <w:rsid w:val="0003700F"/>
    <w:rsid w:val="00040B37"/>
    <w:rsid w:val="000415DE"/>
    <w:rsid w:val="00045B8D"/>
    <w:rsid w:val="00045C5F"/>
    <w:rsid w:val="000502C2"/>
    <w:rsid w:val="000526ED"/>
    <w:rsid w:val="000528E5"/>
    <w:rsid w:val="00052BFF"/>
    <w:rsid w:val="00061CA5"/>
    <w:rsid w:val="00063104"/>
    <w:rsid w:val="00066901"/>
    <w:rsid w:val="00067069"/>
    <w:rsid w:val="00071C87"/>
    <w:rsid w:val="00071E6B"/>
    <w:rsid w:val="00073034"/>
    <w:rsid w:val="00073F07"/>
    <w:rsid w:val="000777E8"/>
    <w:rsid w:val="00085872"/>
    <w:rsid w:val="000946C9"/>
    <w:rsid w:val="00094A36"/>
    <w:rsid w:val="0009501A"/>
    <w:rsid w:val="000A26F9"/>
    <w:rsid w:val="000A4971"/>
    <w:rsid w:val="000A670F"/>
    <w:rsid w:val="000B0858"/>
    <w:rsid w:val="000B2201"/>
    <w:rsid w:val="000B3695"/>
    <w:rsid w:val="000B670D"/>
    <w:rsid w:val="000B6855"/>
    <w:rsid w:val="000B7861"/>
    <w:rsid w:val="000C6A19"/>
    <w:rsid w:val="000C7A8F"/>
    <w:rsid w:val="000D6A36"/>
    <w:rsid w:val="000D7F1E"/>
    <w:rsid w:val="000E07FA"/>
    <w:rsid w:val="000E0AEE"/>
    <w:rsid w:val="000E68D3"/>
    <w:rsid w:val="000E6CDA"/>
    <w:rsid w:val="000E6D48"/>
    <w:rsid w:val="000F0236"/>
    <w:rsid w:val="000F0ABB"/>
    <w:rsid w:val="000F0D0B"/>
    <w:rsid w:val="000F2F2B"/>
    <w:rsid w:val="000F3851"/>
    <w:rsid w:val="000F5DF0"/>
    <w:rsid w:val="000F776B"/>
    <w:rsid w:val="000F78B7"/>
    <w:rsid w:val="001008F3"/>
    <w:rsid w:val="001016CA"/>
    <w:rsid w:val="00101FF9"/>
    <w:rsid w:val="0010581E"/>
    <w:rsid w:val="00111A12"/>
    <w:rsid w:val="00117BE4"/>
    <w:rsid w:val="0012130D"/>
    <w:rsid w:val="001219D7"/>
    <w:rsid w:val="001223FB"/>
    <w:rsid w:val="001236FD"/>
    <w:rsid w:val="001249D5"/>
    <w:rsid w:val="00124E7F"/>
    <w:rsid w:val="00126213"/>
    <w:rsid w:val="00126CCD"/>
    <w:rsid w:val="00127008"/>
    <w:rsid w:val="00127FBB"/>
    <w:rsid w:val="00130CEC"/>
    <w:rsid w:val="0013397B"/>
    <w:rsid w:val="00134902"/>
    <w:rsid w:val="0013617D"/>
    <w:rsid w:val="0014502F"/>
    <w:rsid w:val="00145977"/>
    <w:rsid w:val="00147F87"/>
    <w:rsid w:val="0015074E"/>
    <w:rsid w:val="00151088"/>
    <w:rsid w:val="0015285C"/>
    <w:rsid w:val="00153352"/>
    <w:rsid w:val="00153E25"/>
    <w:rsid w:val="00154665"/>
    <w:rsid w:val="001551C8"/>
    <w:rsid w:val="00155AD7"/>
    <w:rsid w:val="00160531"/>
    <w:rsid w:val="00160FBF"/>
    <w:rsid w:val="00163D93"/>
    <w:rsid w:val="00166D0A"/>
    <w:rsid w:val="001723D0"/>
    <w:rsid w:val="00172DD3"/>
    <w:rsid w:val="00172FE0"/>
    <w:rsid w:val="001733A3"/>
    <w:rsid w:val="00176183"/>
    <w:rsid w:val="00176229"/>
    <w:rsid w:val="00176DD6"/>
    <w:rsid w:val="001773E6"/>
    <w:rsid w:val="00177742"/>
    <w:rsid w:val="00180EDC"/>
    <w:rsid w:val="0018783C"/>
    <w:rsid w:val="00191A3A"/>
    <w:rsid w:val="00193F52"/>
    <w:rsid w:val="00196A5E"/>
    <w:rsid w:val="00197FA8"/>
    <w:rsid w:val="001A167E"/>
    <w:rsid w:val="001A1860"/>
    <w:rsid w:val="001A2319"/>
    <w:rsid w:val="001A541E"/>
    <w:rsid w:val="001A56A9"/>
    <w:rsid w:val="001A7D62"/>
    <w:rsid w:val="001A7E68"/>
    <w:rsid w:val="001B035E"/>
    <w:rsid w:val="001B63C8"/>
    <w:rsid w:val="001B7E45"/>
    <w:rsid w:val="001C048D"/>
    <w:rsid w:val="001C320A"/>
    <w:rsid w:val="001C396D"/>
    <w:rsid w:val="001C67E0"/>
    <w:rsid w:val="001C6A0B"/>
    <w:rsid w:val="001D05FE"/>
    <w:rsid w:val="001D15EC"/>
    <w:rsid w:val="001E0FFE"/>
    <w:rsid w:val="001E12AB"/>
    <w:rsid w:val="001E5CC8"/>
    <w:rsid w:val="001F1F7C"/>
    <w:rsid w:val="00200530"/>
    <w:rsid w:val="0020180B"/>
    <w:rsid w:val="00202D20"/>
    <w:rsid w:val="00202F50"/>
    <w:rsid w:val="002034D3"/>
    <w:rsid w:val="002037B6"/>
    <w:rsid w:val="00205332"/>
    <w:rsid w:val="00206479"/>
    <w:rsid w:val="00206A4B"/>
    <w:rsid w:val="00210CA4"/>
    <w:rsid w:val="002115F5"/>
    <w:rsid w:val="00213490"/>
    <w:rsid w:val="00213CE7"/>
    <w:rsid w:val="00213D9A"/>
    <w:rsid w:val="002147FC"/>
    <w:rsid w:val="002212CE"/>
    <w:rsid w:val="00222DF8"/>
    <w:rsid w:val="00224360"/>
    <w:rsid w:val="0022499D"/>
    <w:rsid w:val="00226710"/>
    <w:rsid w:val="002278E9"/>
    <w:rsid w:val="00227F31"/>
    <w:rsid w:val="00231261"/>
    <w:rsid w:val="00236165"/>
    <w:rsid w:val="0023679F"/>
    <w:rsid w:val="00236ED2"/>
    <w:rsid w:val="00237A59"/>
    <w:rsid w:val="00242901"/>
    <w:rsid w:val="00242F2B"/>
    <w:rsid w:val="0024414A"/>
    <w:rsid w:val="00245DF8"/>
    <w:rsid w:val="0024695B"/>
    <w:rsid w:val="002526AD"/>
    <w:rsid w:val="002528AE"/>
    <w:rsid w:val="00253F39"/>
    <w:rsid w:val="002554CF"/>
    <w:rsid w:val="00255625"/>
    <w:rsid w:val="00255BD6"/>
    <w:rsid w:val="002610CC"/>
    <w:rsid w:val="00262297"/>
    <w:rsid w:val="00270753"/>
    <w:rsid w:val="0027260D"/>
    <w:rsid w:val="00274ABB"/>
    <w:rsid w:val="002769C8"/>
    <w:rsid w:val="002769F2"/>
    <w:rsid w:val="002773CC"/>
    <w:rsid w:val="0028005C"/>
    <w:rsid w:val="00280223"/>
    <w:rsid w:val="002803C5"/>
    <w:rsid w:val="00284743"/>
    <w:rsid w:val="00286678"/>
    <w:rsid w:val="00287B04"/>
    <w:rsid w:val="00290D6D"/>
    <w:rsid w:val="00291FED"/>
    <w:rsid w:val="00293657"/>
    <w:rsid w:val="002A0372"/>
    <w:rsid w:val="002A3FB1"/>
    <w:rsid w:val="002B10C6"/>
    <w:rsid w:val="002B5EC4"/>
    <w:rsid w:val="002C1345"/>
    <w:rsid w:val="002C3823"/>
    <w:rsid w:val="002C46B8"/>
    <w:rsid w:val="002C50BF"/>
    <w:rsid w:val="002D362C"/>
    <w:rsid w:val="002D3F2C"/>
    <w:rsid w:val="002D4F4F"/>
    <w:rsid w:val="002D7A6A"/>
    <w:rsid w:val="002D7A7E"/>
    <w:rsid w:val="002E091E"/>
    <w:rsid w:val="002E18B8"/>
    <w:rsid w:val="002E1C59"/>
    <w:rsid w:val="002F0197"/>
    <w:rsid w:val="002F08A6"/>
    <w:rsid w:val="002F1C32"/>
    <w:rsid w:val="002F1C94"/>
    <w:rsid w:val="002F2B48"/>
    <w:rsid w:val="002F2CE2"/>
    <w:rsid w:val="002F2F1A"/>
    <w:rsid w:val="002F4A1F"/>
    <w:rsid w:val="00305B5B"/>
    <w:rsid w:val="00305FEE"/>
    <w:rsid w:val="00307900"/>
    <w:rsid w:val="00307CFE"/>
    <w:rsid w:val="00310813"/>
    <w:rsid w:val="00311911"/>
    <w:rsid w:val="00315B48"/>
    <w:rsid w:val="00315BF3"/>
    <w:rsid w:val="0032028E"/>
    <w:rsid w:val="00320397"/>
    <w:rsid w:val="00320796"/>
    <w:rsid w:val="003208D2"/>
    <w:rsid w:val="00320993"/>
    <w:rsid w:val="00320DF1"/>
    <w:rsid w:val="00321282"/>
    <w:rsid w:val="00321B08"/>
    <w:rsid w:val="0032333E"/>
    <w:rsid w:val="00323BA7"/>
    <w:rsid w:val="00325AF6"/>
    <w:rsid w:val="0033155A"/>
    <w:rsid w:val="003335D4"/>
    <w:rsid w:val="00335210"/>
    <w:rsid w:val="00335B00"/>
    <w:rsid w:val="00340EC7"/>
    <w:rsid w:val="00342938"/>
    <w:rsid w:val="003441E5"/>
    <w:rsid w:val="003449E9"/>
    <w:rsid w:val="00345F82"/>
    <w:rsid w:val="00350E7D"/>
    <w:rsid w:val="00352570"/>
    <w:rsid w:val="0035498F"/>
    <w:rsid w:val="003569A6"/>
    <w:rsid w:val="003614B1"/>
    <w:rsid w:val="00362895"/>
    <w:rsid w:val="00363A95"/>
    <w:rsid w:val="00363B8C"/>
    <w:rsid w:val="003648A5"/>
    <w:rsid w:val="00366110"/>
    <w:rsid w:val="003670BD"/>
    <w:rsid w:val="00367149"/>
    <w:rsid w:val="00373F34"/>
    <w:rsid w:val="0037498F"/>
    <w:rsid w:val="0037564E"/>
    <w:rsid w:val="0038228D"/>
    <w:rsid w:val="00382769"/>
    <w:rsid w:val="003827AB"/>
    <w:rsid w:val="00383FA6"/>
    <w:rsid w:val="00385957"/>
    <w:rsid w:val="00385F9E"/>
    <w:rsid w:val="00391285"/>
    <w:rsid w:val="0039461B"/>
    <w:rsid w:val="0039696F"/>
    <w:rsid w:val="00396B83"/>
    <w:rsid w:val="003A0B55"/>
    <w:rsid w:val="003A337D"/>
    <w:rsid w:val="003A500C"/>
    <w:rsid w:val="003A5BD0"/>
    <w:rsid w:val="003A6237"/>
    <w:rsid w:val="003A752F"/>
    <w:rsid w:val="003A7F73"/>
    <w:rsid w:val="003B346E"/>
    <w:rsid w:val="003B4574"/>
    <w:rsid w:val="003B4D40"/>
    <w:rsid w:val="003B514B"/>
    <w:rsid w:val="003C0B06"/>
    <w:rsid w:val="003C13AF"/>
    <w:rsid w:val="003C3C00"/>
    <w:rsid w:val="003C5FE4"/>
    <w:rsid w:val="003D300B"/>
    <w:rsid w:val="003D502E"/>
    <w:rsid w:val="003D5E5F"/>
    <w:rsid w:val="003D7983"/>
    <w:rsid w:val="003E2044"/>
    <w:rsid w:val="003E3A22"/>
    <w:rsid w:val="003F3E37"/>
    <w:rsid w:val="003F735A"/>
    <w:rsid w:val="0040021D"/>
    <w:rsid w:val="004021CB"/>
    <w:rsid w:val="00402BDE"/>
    <w:rsid w:val="0040320E"/>
    <w:rsid w:val="00404F48"/>
    <w:rsid w:val="004056CE"/>
    <w:rsid w:val="00405C7E"/>
    <w:rsid w:val="00413E5A"/>
    <w:rsid w:val="004158BD"/>
    <w:rsid w:val="004177E8"/>
    <w:rsid w:val="004205E4"/>
    <w:rsid w:val="00421CED"/>
    <w:rsid w:val="00425250"/>
    <w:rsid w:val="004255D7"/>
    <w:rsid w:val="00425ACB"/>
    <w:rsid w:val="00426716"/>
    <w:rsid w:val="004270D1"/>
    <w:rsid w:val="00431C5D"/>
    <w:rsid w:val="004323FD"/>
    <w:rsid w:val="00435FEA"/>
    <w:rsid w:val="00442071"/>
    <w:rsid w:val="0044365E"/>
    <w:rsid w:val="00447AD5"/>
    <w:rsid w:val="00450AA1"/>
    <w:rsid w:val="00451519"/>
    <w:rsid w:val="004536E4"/>
    <w:rsid w:val="00455CDE"/>
    <w:rsid w:val="00456B96"/>
    <w:rsid w:val="00460CD9"/>
    <w:rsid w:val="00463DBE"/>
    <w:rsid w:val="0046430C"/>
    <w:rsid w:val="004654C6"/>
    <w:rsid w:val="00470C85"/>
    <w:rsid w:val="004718C8"/>
    <w:rsid w:val="00472E3E"/>
    <w:rsid w:val="00473B38"/>
    <w:rsid w:val="00473C43"/>
    <w:rsid w:val="0047534E"/>
    <w:rsid w:val="004753B3"/>
    <w:rsid w:val="004809D7"/>
    <w:rsid w:val="00486AF5"/>
    <w:rsid w:val="00492E35"/>
    <w:rsid w:val="00494263"/>
    <w:rsid w:val="00495F65"/>
    <w:rsid w:val="00496DA9"/>
    <w:rsid w:val="004A2F5E"/>
    <w:rsid w:val="004A3240"/>
    <w:rsid w:val="004A621A"/>
    <w:rsid w:val="004A6E67"/>
    <w:rsid w:val="004A76A0"/>
    <w:rsid w:val="004B389E"/>
    <w:rsid w:val="004C0523"/>
    <w:rsid w:val="004C0604"/>
    <w:rsid w:val="004C1F61"/>
    <w:rsid w:val="004C3992"/>
    <w:rsid w:val="004C512F"/>
    <w:rsid w:val="004C5C30"/>
    <w:rsid w:val="004C72F4"/>
    <w:rsid w:val="004C7AA9"/>
    <w:rsid w:val="004C7E68"/>
    <w:rsid w:val="004D05FD"/>
    <w:rsid w:val="004D0BEA"/>
    <w:rsid w:val="004D2FD0"/>
    <w:rsid w:val="004D5F49"/>
    <w:rsid w:val="004D7ECA"/>
    <w:rsid w:val="004E0770"/>
    <w:rsid w:val="004E0C1F"/>
    <w:rsid w:val="004E23F8"/>
    <w:rsid w:val="004E2EDD"/>
    <w:rsid w:val="004E60CB"/>
    <w:rsid w:val="004F6315"/>
    <w:rsid w:val="005009B6"/>
    <w:rsid w:val="00501904"/>
    <w:rsid w:val="00502631"/>
    <w:rsid w:val="00503B95"/>
    <w:rsid w:val="00503F91"/>
    <w:rsid w:val="00504679"/>
    <w:rsid w:val="00512D9D"/>
    <w:rsid w:val="00513EC5"/>
    <w:rsid w:val="00516D4E"/>
    <w:rsid w:val="00517B5C"/>
    <w:rsid w:val="00517D71"/>
    <w:rsid w:val="00522428"/>
    <w:rsid w:val="00523D29"/>
    <w:rsid w:val="005245DE"/>
    <w:rsid w:val="00527606"/>
    <w:rsid w:val="00527D96"/>
    <w:rsid w:val="00532C4D"/>
    <w:rsid w:val="00533B84"/>
    <w:rsid w:val="00533C4A"/>
    <w:rsid w:val="005358FA"/>
    <w:rsid w:val="00535A81"/>
    <w:rsid w:val="005366B2"/>
    <w:rsid w:val="005438C7"/>
    <w:rsid w:val="00550574"/>
    <w:rsid w:val="005517AF"/>
    <w:rsid w:val="005525B5"/>
    <w:rsid w:val="00554693"/>
    <w:rsid w:val="005559CB"/>
    <w:rsid w:val="00555F99"/>
    <w:rsid w:val="005574B0"/>
    <w:rsid w:val="00560F1F"/>
    <w:rsid w:val="0056175D"/>
    <w:rsid w:val="005618E5"/>
    <w:rsid w:val="00561E62"/>
    <w:rsid w:val="00562982"/>
    <w:rsid w:val="00564F33"/>
    <w:rsid w:val="005658A2"/>
    <w:rsid w:val="00565B2C"/>
    <w:rsid w:val="0056604B"/>
    <w:rsid w:val="00571DE7"/>
    <w:rsid w:val="00574B6F"/>
    <w:rsid w:val="005827C7"/>
    <w:rsid w:val="00587CCF"/>
    <w:rsid w:val="00590362"/>
    <w:rsid w:val="005911F0"/>
    <w:rsid w:val="0059266B"/>
    <w:rsid w:val="005931EC"/>
    <w:rsid w:val="00595B93"/>
    <w:rsid w:val="00595C6D"/>
    <w:rsid w:val="005972D8"/>
    <w:rsid w:val="005A5069"/>
    <w:rsid w:val="005A74C4"/>
    <w:rsid w:val="005A7D94"/>
    <w:rsid w:val="005B0443"/>
    <w:rsid w:val="005B06F9"/>
    <w:rsid w:val="005B1D5B"/>
    <w:rsid w:val="005B3FD6"/>
    <w:rsid w:val="005B4ED5"/>
    <w:rsid w:val="005B582B"/>
    <w:rsid w:val="005B5BC9"/>
    <w:rsid w:val="005B6CDD"/>
    <w:rsid w:val="005C074D"/>
    <w:rsid w:val="005C2104"/>
    <w:rsid w:val="005C31AF"/>
    <w:rsid w:val="005C3FB4"/>
    <w:rsid w:val="005C4FDD"/>
    <w:rsid w:val="005C5DDF"/>
    <w:rsid w:val="005C628E"/>
    <w:rsid w:val="005C6FE1"/>
    <w:rsid w:val="005C7D1B"/>
    <w:rsid w:val="005D1F25"/>
    <w:rsid w:val="005D1F8C"/>
    <w:rsid w:val="005D2D9A"/>
    <w:rsid w:val="005D36CC"/>
    <w:rsid w:val="005D5F8E"/>
    <w:rsid w:val="005D68B1"/>
    <w:rsid w:val="005D7813"/>
    <w:rsid w:val="005E2D57"/>
    <w:rsid w:val="005E61B0"/>
    <w:rsid w:val="005E64D0"/>
    <w:rsid w:val="005F138B"/>
    <w:rsid w:val="00601950"/>
    <w:rsid w:val="00602507"/>
    <w:rsid w:val="00605ABB"/>
    <w:rsid w:val="00606D54"/>
    <w:rsid w:val="00610AF1"/>
    <w:rsid w:val="00610FE2"/>
    <w:rsid w:val="00611AA2"/>
    <w:rsid w:val="00613B38"/>
    <w:rsid w:val="00614C94"/>
    <w:rsid w:val="006213A1"/>
    <w:rsid w:val="00624155"/>
    <w:rsid w:val="00626705"/>
    <w:rsid w:val="00631C10"/>
    <w:rsid w:val="006328A0"/>
    <w:rsid w:val="00632AE8"/>
    <w:rsid w:val="006353F5"/>
    <w:rsid w:val="00636346"/>
    <w:rsid w:val="00640A8E"/>
    <w:rsid w:val="00643509"/>
    <w:rsid w:val="00643E87"/>
    <w:rsid w:val="00650097"/>
    <w:rsid w:val="00650E0D"/>
    <w:rsid w:val="00650E4F"/>
    <w:rsid w:val="00652E62"/>
    <w:rsid w:val="00657253"/>
    <w:rsid w:val="006574F8"/>
    <w:rsid w:val="0066064B"/>
    <w:rsid w:val="0066086F"/>
    <w:rsid w:val="00662747"/>
    <w:rsid w:val="00664EBF"/>
    <w:rsid w:val="00665AD0"/>
    <w:rsid w:val="00666833"/>
    <w:rsid w:val="00666AA8"/>
    <w:rsid w:val="00666B7C"/>
    <w:rsid w:val="00667364"/>
    <w:rsid w:val="006679F8"/>
    <w:rsid w:val="00673530"/>
    <w:rsid w:val="00676B03"/>
    <w:rsid w:val="00677F4A"/>
    <w:rsid w:val="00677FC6"/>
    <w:rsid w:val="00681ED3"/>
    <w:rsid w:val="00682B83"/>
    <w:rsid w:val="006841D3"/>
    <w:rsid w:val="006850C0"/>
    <w:rsid w:val="00685C6D"/>
    <w:rsid w:val="00690953"/>
    <w:rsid w:val="00693126"/>
    <w:rsid w:val="006942C0"/>
    <w:rsid w:val="00694F9F"/>
    <w:rsid w:val="00695BA0"/>
    <w:rsid w:val="00697151"/>
    <w:rsid w:val="006A08B9"/>
    <w:rsid w:val="006A2477"/>
    <w:rsid w:val="006A3DBE"/>
    <w:rsid w:val="006A7676"/>
    <w:rsid w:val="006B4429"/>
    <w:rsid w:val="006B48B1"/>
    <w:rsid w:val="006C0B9A"/>
    <w:rsid w:val="006C3549"/>
    <w:rsid w:val="006C52A2"/>
    <w:rsid w:val="006C5392"/>
    <w:rsid w:val="006C68C3"/>
    <w:rsid w:val="006C7843"/>
    <w:rsid w:val="006D0C0E"/>
    <w:rsid w:val="006D1309"/>
    <w:rsid w:val="006D1B2A"/>
    <w:rsid w:val="006D1C34"/>
    <w:rsid w:val="006D28AE"/>
    <w:rsid w:val="006D360A"/>
    <w:rsid w:val="006D3FC5"/>
    <w:rsid w:val="006D7D45"/>
    <w:rsid w:val="006F0602"/>
    <w:rsid w:val="006F0ABE"/>
    <w:rsid w:val="006F0BE9"/>
    <w:rsid w:val="006F126D"/>
    <w:rsid w:val="006F6E9C"/>
    <w:rsid w:val="00711BB4"/>
    <w:rsid w:val="00711BEF"/>
    <w:rsid w:val="0071726E"/>
    <w:rsid w:val="00717469"/>
    <w:rsid w:val="00720747"/>
    <w:rsid w:val="00720841"/>
    <w:rsid w:val="007219A1"/>
    <w:rsid w:val="00723210"/>
    <w:rsid w:val="00725F0B"/>
    <w:rsid w:val="007313A8"/>
    <w:rsid w:val="00732644"/>
    <w:rsid w:val="007338B2"/>
    <w:rsid w:val="007362F5"/>
    <w:rsid w:val="00736DB9"/>
    <w:rsid w:val="007373D6"/>
    <w:rsid w:val="00737B15"/>
    <w:rsid w:val="00737B41"/>
    <w:rsid w:val="00737C41"/>
    <w:rsid w:val="00737F02"/>
    <w:rsid w:val="0074368F"/>
    <w:rsid w:val="00744DC0"/>
    <w:rsid w:val="00751A06"/>
    <w:rsid w:val="00751B3B"/>
    <w:rsid w:val="00753CE5"/>
    <w:rsid w:val="00753E20"/>
    <w:rsid w:val="007574B2"/>
    <w:rsid w:val="00763DFF"/>
    <w:rsid w:val="007654D4"/>
    <w:rsid w:val="00771D77"/>
    <w:rsid w:val="00772BF2"/>
    <w:rsid w:val="00774EC4"/>
    <w:rsid w:val="00782064"/>
    <w:rsid w:val="0078298D"/>
    <w:rsid w:val="00782E19"/>
    <w:rsid w:val="00782EFA"/>
    <w:rsid w:val="007832A8"/>
    <w:rsid w:val="00790008"/>
    <w:rsid w:val="00791B61"/>
    <w:rsid w:val="00797C4D"/>
    <w:rsid w:val="007A0F2A"/>
    <w:rsid w:val="007A10FD"/>
    <w:rsid w:val="007A1F0E"/>
    <w:rsid w:val="007A2308"/>
    <w:rsid w:val="007A51FD"/>
    <w:rsid w:val="007A5D9E"/>
    <w:rsid w:val="007A6912"/>
    <w:rsid w:val="007A6EAA"/>
    <w:rsid w:val="007A74CD"/>
    <w:rsid w:val="007B10C2"/>
    <w:rsid w:val="007B1804"/>
    <w:rsid w:val="007B1BB2"/>
    <w:rsid w:val="007B208D"/>
    <w:rsid w:val="007B2E83"/>
    <w:rsid w:val="007B4AD8"/>
    <w:rsid w:val="007C023F"/>
    <w:rsid w:val="007C20C0"/>
    <w:rsid w:val="007C233B"/>
    <w:rsid w:val="007C26A8"/>
    <w:rsid w:val="007C2848"/>
    <w:rsid w:val="007C6AA4"/>
    <w:rsid w:val="007D0F84"/>
    <w:rsid w:val="007D14DB"/>
    <w:rsid w:val="007D200A"/>
    <w:rsid w:val="007D5A96"/>
    <w:rsid w:val="007D5AC6"/>
    <w:rsid w:val="007D6785"/>
    <w:rsid w:val="007D707D"/>
    <w:rsid w:val="007D73C9"/>
    <w:rsid w:val="007D757F"/>
    <w:rsid w:val="007E387E"/>
    <w:rsid w:val="007E4B6A"/>
    <w:rsid w:val="007E711A"/>
    <w:rsid w:val="007F15C5"/>
    <w:rsid w:val="007F3B59"/>
    <w:rsid w:val="007F5E46"/>
    <w:rsid w:val="007F634C"/>
    <w:rsid w:val="00800C20"/>
    <w:rsid w:val="00804CB9"/>
    <w:rsid w:val="008107BC"/>
    <w:rsid w:val="00815AB5"/>
    <w:rsid w:val="008163CC"/>
    <w:rsid w:val="00822751"/>
    <w:rsid w:val="00824766"/>
    <w:rsid w:val="00835A5F"/>
    <w:rsid w:val="00835C90"/>
    <w:rsid w:val="00836AA0"/>
    <w:rsid w:val="00837687"/>
    <w:rsid w:val="00841C71"/>
    <w:rsid w:val="00841E08"/>
    <w:rsid w:val="00842EE4"/>
    <w:rsid w:val="0084558B"/>
    <w:rsid w:val="00845EEA"/>
    <w:rsid w:val="008473BE"/>
    <w:rsid w:val="00850167"/>
    <w:rsid w:val="0085018F"/>
    <w:rsid w:val="00850B60"/>
    <w:rsid w:val="0085132A"/>
    <w:rsid w:val="00854DBA"/>
    <w:rsid w:val="00855F40"/>
    <w:rsid w:val="008565C2"/>
    <w:rsid w:val="00860D3C"/>
    <w:rsid w:val="0086193C"/>
    <w:rsid w:val="00863108"/>
    <w:rsid w:val="00864EFB"/>
    <w:rsid w:val="00867056"/>
    <w:rsid w:val="00867CD2"/>
    <w:rsid w:val="0087190B"/>
    <w:rsid w:val="008721E0"/>
    <w:rsid w:val="00873CFA"/>
    <w:rsid w:val="0088073A"/>
    <w:rsid w:val="00881AA9"/>
    <w:rsid w:val="00882B6B"/>
    <w:rsid w:val="00884830"/>
    <w:rsid w:val="00884B96"/>
    <w:rsid w:val="00884C59"/>
    <w:rsid w:val="00884C6D"/>
    <w:rsid w:val="008A02D3"/>
    <w:rsid w:val="008A08F1"/>
    <w:rsid w:val="008A18A7"/>
    <w:rsid w:val="008A2410"/>
    <w:rsid w:val="008A36D8"/>
    <w:rsid w:val="008A4748"/>
    <w:rsid w:val="008B1FC4"/>
    <w:rsid w:val="008B48A8"/>
    <w:rsid w:val="008B4A18"/>
    <w:rsid w:val="008B4C04"/>
    <w:rsid w:val="008B5809"/>
    <w:rsid w:val="008B6865"/>
    <w:rsid w:val="008B6F91"/>
    <w:rsid w:val="008B7259"/>
    <w:rsid w:val="008B7424"/>
    <w:rsid w:val="008B7F94"/>
    <w:rsid w:val="008C1D55"/>
    <w:rsid w:val="008C1F86"/>
    <w:rsid w:val="008C48D7"/>
    <w:rsid w:val="008C5256"/>
    <w:rsid w:val="008C6AD4"/>
    <w:rsid w:val="008D140A"/>
    <w:rsid w:val="008D18D8"/>
    <w:rsid w:val="008D32C5"/>
    <w:rsid w:val="008D47BE"/>
    <w:rsid w:val="008D6824"/>
    <w:rsid w:val="008D71F1"/>
    <w:rsid w:val="008E241C"/>
    <w:rsid w:val="008E24C8"/>
    <w:rsid w:val="008E3ACA"/>
    <w:rsid w:val="008E435A"/>
    <w:rsid w:val="008E45AA"/>
    <w:rsid w:val="008F0639"/>
    <w:rsid w:val="008F3365"/>
    <w:rsid w:val="008F7416"/>
    <w:rsid w:val="009009F6"/>
    <w:rsid w:val="0090251C"/>
    <w:rsid w:val="00902772"/>
    <w:rsid w:val="00902A4C"/>
    <w:rsid w:val="00903FFC"/>
    <w:rsid w:val="00905AFC"/>
    <w:rsid w:val="009078BB"/>
    <w:rsid w:val="0092008F"/>
    <w:rsid w:val="00921072"/>
    <w:rsid w:val="0092380E"/>
    <w:rsid w:val="00924100"/>
    <w:rsid w:val="009265FE"/>
    <w:rsid w:val="00927049"/>
    <w:rsid w:val="0093421A"/>
    <w:rsid w:val="00934757"/>
    <w:rsid w:val="00936414"/>
    <w:rsid w:val="0094187D"/>
    <w:rsid w:val="00941D25"/>
    <w:rsid w:val="0094610C"/>
    <w:rsid w:val="00946EEB"/>
    <w:rsid w:val="00947706"/>
    <w:rsid w:val="009554A2"/>
    <w:rsid w:val="00962676"/>
    <w:rsid w:val="00963484"/>
    <w:rsid w:val="00963A30"/>
    <w:rsid w:val="00964990"/>
    <w:rsid w:val="00964F7B"/>
    <w:rsid w:val="0096561E"/>
    <w:rsid w:val="0097016E"/>
    <w:rsid w:val="00977112"/>
    <w:rsid w:val="009825AF"/>
    <w:rsid w:val="009835B8"/>
    <w:rsid w:val="00984EB4"/>
    <w:rsid w:val="009854BD"/>
    <w:rsid w:val="00990160"/>
    <w:rsid w:val="00991C60"/>
    <w:rsid w:val="00991FE1"/>
    <w:rsid w:val="00997536"/>
    <w:rsid w:val="009A04D4"/>
    <w:rsid w:val="009A14F1"/>
    <w:rsid w:val="009A3EEE"/>
    <w:rsid w:val="009A6394"/>
    <w:rsid w:val="009B13A2"/>
    <w:rsid w:val="009B46FF"/>
    <w:rsid w:val="009C4674"/>
    <w:rsid w:val="009C4EA4"/>
    <w:rsid w:val="009C6179"/>
    <w:rsid w:val="009D2D12"/>
    <w:rsid w:val="009D6B80"/>
    <w:rsid w:val="009E1851"/>
    <w:rsid w:val="009E28C9"/>
    <w:rsid w:val="009E3335"/>
    <w:rsid w:val="009E418A"/>
    <w:rsid w:val="009E7760"/>
    <w:rsid w:val="009F3B5C"/>
    <w:rsid w:val="009F71EC"/>
    <w:rsid w:val="009F7CB2"/>
    <w:rsid w:val="009F7E19"/>
    <w:rsid w:val="00A00D92"/>
    <w:rsid w:val="00A01602"/>
    <w:rsid w:val="00A0692F"/>
    <w:rsid w:val="00A10AB5"/>
    <w:rsid w:val="00A15B45"/>
    <w:rsid w:val="00A15C55"/>
    <w:rsid w:val="00A175C2"/>
    <w:rsid w:val="00A20C30"/>
    <w:rsid w:val="00A2110D"/>
    <w:rsid w:val="00A2321C"/>
    <w:rsid w:val="00A23E20"/>
    <w:rsid w:val="00A26005"/>
    <w:rsid w:val="00A26F8F"/>
    <w:rsid w:val="00A32F27"/>
    <w:rsid w:val="00A349B3"/>
    <w:rsid w:val="00A40D91"/>
    <w:rsid w:val="00A41964"/>
    <w:rsid w:val="00A45813"/>
    <w:rsid w:val="00A460B0"/>
    <w:rsid w:val="00A4676F"/>
    <w:rsid w:val="00A543C3"/>
    <w:rsid w:val="00A543F5"/>
    <w:rsid w:val="00A55F28"/>
    <w:rsid w:val="00A6298D"/>
    <w:rsid w:val="00A631C0"/>
    <w:rsid w:val="00A67231"/>
    <w:rsid w:val="00A70CF5"/>
    <w:rsid w:val="00A726F0"/>
    <w:rsid w:val="00A731D2"/>
    <w:rsid w:val="00A73DB3"/>
    <w:rsid w:val="00A7448B"/>
    <w:rsid w:val="00A801E9"/>
    <w:rsid w:val="00A84C6A"/>
    <w:rsid w:val="00A86737"/>
    <w:rsid w:val="00A86DB4"/>
    <w:rsid w:val="00A9137C"/>
    <w:rsid w:val="00A915A4"/>
    <w:rsid w:val="00A92FBB"/>
    <w:rsid w:val="00A946C2"/>
    <w:rsid w:val="00A949CE"/>
    <w:rsid w:val="00A956DB"/>
    <w:rsid w:val="00A96FDE"/>
    <w:rsid w:val="00A97B9D"/>
    <w:rsid w:val="00AA006A"/>
    <w:rsid w:val="00AA6479"/>
    <w:rsid w:val="00AB143F"/>
    <w:rsid w:val="00AB16D1"/>
    <w:rsid w:val="00AB3BC2"/>
    <w:rsid w:val="00AB619B"/>
    <w:rsid w:val="00AB6846"/>
    <w:rsid w:val="00AB6979"/>
    <w:rsid w:val="00AB6AB7"/>
    <w:rsid w:val="00AC4D50"/>
    <w:rsid w:val="00AC7463"/>
    <w:rsid w:val="00AC7DEE"/>
    <w:rsid w:val="00AD036E"/>
    <w:rsid w:val="00AD1A76"/>
    <w:rsid w:val="00AD30C5"/>
    <w:rsid w:val="00AD704F"/>
    <w:rsid w:val="00AE23D0"/>
    <w:rsid w:val="00AE4565"/>
    <w:rsid w:val="00AE53AA"/>
    <w:rsid w:val="00AE61CE"/>
    <w:rsid w:val="00AF1AFC"/>
    <w:rsid w:val="00B0031C"/>
    <w:rsid w:val="00B0080C"/>
    <w:rsid w:val="00B0183F"/>
    <w:rsid w:val="00B06CB6"/>
    <w:rsid w:val="00B10BCC"/>
    <w:rsid w:val="00B12072"/>
    <w:rsid w:val="00B13F37"/>
    <w:rsid w:val="00B16424"/>
    <w:rsid w:val="00B20889"/>
    <w:rsid w:val="00B21C02"/>
    <w:rsid w:val="00B2269A"/>
    <w:rsid w:val="00B23A7E"/>
    <w:rsid w:val="00B24E70"/>
    <w:rsid w:val="00B25719"/>
    <w:rsid w:val="00B25D8E"/>
    <w:rsid w:val="00B26691"/>
    <w:rsid w:val="00B31036"/>
    <w:rsid w:val="00B326B8"/>
    <w:rsid w:val="00B3273D"/>
    <w:rsid w:val="00B36B11"/>
    <w:rsid w:val="00B3791D"/>
    <w:rsid w:val="00B37F79"/>
    <w:rsid w:val="00B459F1"/>
    <w:rsid w:val="00B46AF9"/>
    <w:rsid w:val="00B530CF"/>
    <w:rsid w:val="00B53409"/>
    <w:rsid w:val="00B563F0"/>
    <w:rsid w:val="00B6133F"/>
    <w:rsid w:val="00B63B24"/>
    <w:rsid w:val="00B63F04"/>
    <w:rsid w:val="00B64AA0"/>
    <w:rsid w:val="00B65AB0"/>
    <w:rsid w:val="00B66A4C"/>
    <w:rsid w:val="00B67311"/>
    <w:rsid w:val="00B76B2D"/>
    <w:rsid w:val="00B770BD"/>
    <w:rsid w:val="00B80C05"/>
    <w:rsid w:val="00B810EF"/>
    <w:rsid w:val="00B8384C"/>
    <w:rsid w:val="00B8631D"/>
    <w:rsid w:val="00B86FDF"/>
    <w:rsid w:val="00B87946"/>
    <w:rsid w:val="00B90209"/>
    <w:rsid w:val="00B91C13"/>
    <w:rsid w:val="00B9284B"/>
    <w:rsid w:val="00B95437"/>
    <w:rsid w:val="00B95FB5"/>
    <w:rsid w:val="00BA266E"/>
    <w:rsid w:val="00BA68D6"/>
    <w:rsid w:val="00BB5F40"/>
    <w:rsid w:val="00BC2513"/>
    <w:rsid w:val="00BC2C78"/>
    <w:rsid w:val="00BC5531"/>
    <w:rsid w:val="00BC5E8A"/>
    <w:rsid w:val="00BC6AB7"/>
    <w:rsid w:val="00BD0CCF"/>
    <w:rsid w:val="00BD1096"/>
    <w:rsid w:val="00BD343B"/>
    <w:rsid w:val="00BD5688"/>
    <w:rsid w:val="00BD5E35"/>
    <w:rsid w:val="00BE0343"/>
    <w:rsid w:val="00BE206B"/>
    <w:rsid w:val="00BE2CAC"/>
    <w:rsid w:val="00BE3377"/>
    <w:rsid w:val="00BE5922"/>
    <w:rsid w:val="00BE5D29"/>
    <w:rsid w:val="00BF0541"/>
    <w:rsid w:val="00BF19A8"/>
    <w:rsid w:val="00BF2F45"/>
    <w:rsid w:val="00BF7F8D"/>
    <w:rsid w:val="00C00DE1"/>
    <w:rsid w:val="00C01777"/>
    <w:rsid w:val="00C053F4"/>
    <w:rsid w:val="00C0541B"/>
    <w:rsid w:val="00C064B8"/>
    <w:rsid w:val="00C069F3"/>
    <w:rsid w:val="00C11DDA"/>
    <w:rsid w:val="00C15042"/>
    <w:rsid w:val="00C1713D"/>
    <w:rsid w:val="00C20557"/>
    <w:rsid w:val="00C21EB0"/>
    <w:rsid w:val="00C25E1E"/>
    <w:rsid w:val="00C27DB9"/>
    <w:rsid w:val="00C301F9"/>
    <w:rsid w:val="00C34B22"/>
    <w:rsid w:val="00C34D1B"/>
    <w:rsid w:val="00C358F7"/>
    <w:rsid w:val="00C40AC5"/>
    <w:rsid w:val="00C41644"/>
    <w:rsid w:val="00C47540"/>
    <w:rsid w:val="00C54E9C"/>
    <w:rsid w:val="00C559B7"/>
    <w:rsid w:val="00C60416"/>
    <w:rsid w:val="00C61107"/>
    <w:rsid w:val="00C62415"/>
    <w:rsid w:val="00C66118"/>
    <w:rsid w:val="00C6639D"/>
    <w:rsid w:val="00C71837"/>
    <w:rsid w:val="00C73A55"/>
    <w:rsid w:val="00C76F2B"/>
    <w:rsid w:val="00C80F14"/>
    <w:rsid w:val="00C83834"/>
    <w:rsid w:val="00C85A7E"/>
    <w:rsid w:val="00C8678C"/>
    <w:rsid w:val="00C86E81"/>
    <w:rsid w:val="00C87A8B"/>
    <w:rsid w:val="00C87F60"/>
    <w:rsid w:val="00C93169"/>
    <w:rsid w:val="00C93BFD"/>
    <w:rsid w:val="00C94E9D"/>
    <w:rsid w:val="00CA03C8"/>
    <w:rsid w:val="00CA22D6"/>
    <w:rsid w:val="00CA26CE"/>
    <w:rsid w:val="00CA52B1"/>
    <w:rsid w:val="00CA6406"/>
    <w:rsid w:val="00CB03F5"/>
    <w:rsid w:val="00CB0860"/>
    <w:rsid w:val="00CB23A3"/>
    <w:rsid w:val="00CB24AF"/>
    <w:rsid w:val="00CB2631"/>
    <w:rsid w:val="00CB41AB"/>
    <w:rsid w:val="00CB5232"/>
    <w:rsid w:val="00CC18A3"/>
    <w:rsid w:val="00CC4E80"/>
    <w:rsid w:val="00CC6211"/>
    <w:rsid w:val="00CC79EE"/>
    <w:rsid w:val="00CD275F"/>
    <w:rsid w:val="00CD365E"/>
    <w:rsid w:val="00CD789F"/>
    <w:rsid w:val="00CD7FC1"/>
    <w:rsid w:val="00CE3C11"/>
    <w:rsid w:val="00CE4C73"/>
    <w:rsid w:val="00CF0CCE"/>
    <w:rsid w:val="00CF11F4"/>
    <w:rsid w:val="00CF132C"/>
    <w:rsid w:val="00CF750F"/>
    <w:rsid w:val="00CF7F79"/>
    <w:rsid w:val="00D00640"/>
    <w:rsid w:val="00D0076F"/>
    <w:rsid w:val="00D0389F"/>
    <w:rsid w:val="00D07BB0"/>
    <w:rsid w:val="00D07C33"/>
    <w:rsid w:val="00D11648"/>
    <w:rsid w:val="00D116BE"/>
    <w:rsid w:val="00D11D64"/>
    <w:rsid w:val="00D1445B"/>
    <w:rsid w:val="00D1536A"/>
    <w:rsid w:val="00D16259"/>
    <w:rsid w:val="00D16270"/>
    <w:rsid w:val="00D166F4"/>
    <w:rsid w:val="00D17EE7"/>
    <w:rsid w:val="00D20237"/>
    <w:rsid w:val="00D31E18"/>
    <w:rsid w:val="00D321B1"/>
    <w:rsid w:val="00D343BD"/>
    <w:rsid w:val="00D40130"/>
    <w:rsid w:val="00D40312"/>
    <w:rsid w:val="00D41028"/>
    <w:rsid w:val="00D42680"/>
    <w:rsid w:val="00D4607C"/>
    <w:rsid w:val="00D46474"/>
    <w:rsid w:val="00D47A5B"/>
    <w:rsid w:val="00D52BBD"/>
    <w:rsid w:val="00D53479"/>
    <w:rsid w:val="00D53EBA"/>
    <w:rsid w:val="00D6097F"/>
    <w:rsid w:val="00D63490"/>
    <w:rsid w:val="00D64BD5"/>
    <w:rsid w:val="00D65543"/>
    <w:rsid w:val="00D663BC"/>
    <w:rsid w:val="00D66F59"/>
    <w:rsid w:val="00D71347"/>
    <w:rsid w:val="00D74768"/>
    <w:rsid w:val="00D74A1D"/>
    <w:rsid w:val="00D75704"/>
    <w:rsid w:val="00D77504"/>
    <w:rsid w:val="00D77A42"/>
    <w:rsid w:val="00D8003B"/>
    <w:rsid w:val="00D80B57"/>
    <w:rsid w:val="00D80C3F"/>
    <w:rsid w:val="00D84795"/>
    <w:rsid w:val="00D87539"/>
    <w:rsid w:val="00D90502"/>
    <w:rsid w:val="00D90831"/>
    <w:rsid w:val="00D90DD7"/>
    <w:rsid w:val="00D9222C"/>
    <w:rsid w:val="00D972B6"/>
    <w:rsid w:val="00D97F80"/>
    <w:rsid w:val="00DA1546"/>
    <w:rsid w:val="00DA195C"/>
    <w:rsid w:val="00DA1CB5"/>
    <w:rsid w:val="00DA396E"/>
    <w:rsid w:val="00DA6D04"/>
    <w:rsid w:val="00DB2B27"/>
    <w:rsid w:val="00DB7FD8"/>
    <w:rsid w:val="00DC2363"/>
    <w:rsid w:val="00DC28B5"/>
    <w:rsid w:val="00DC46D8"/>
    <w:rsid w:val="00DD1358"/>
    <w:rsid w:val="00DD1CD9"/>
    <w:rsid w:val="00DD3055"/>
    <w:rsid w:val="00DD49BC"/>
    <w:rsid w:val="00DD6BED"/>
    <w:rsid w:val="00DD7F2C"/>
    <w:rsid w:val="00DE1794"/>
    <w:rsid w:val="00DE2E90"/>
    <w:rsid w:val="00DE5B1E"/>
    <w:rsid w:val="00DF1D65"/>
    <w:rsid w:val="00DF206F"/>
    <w:rsid w:val="00DF287B"/>
    <w:rsid w:val="00DF525F"/>
    <w:rsid w:val="00DF6B19"/>
    <w:rsid w:val="00E0465B"/>
    <w:rsid w:val="00E05352"/>
    <w:rsid w:val="00E06897"/>
    <w:rsid w:val="00E10CA6"/>
    <w:rsid w:val="00E10CB9"/>
    <w:rsid w:val="00E129D6"/>
    <w:rsid w:val="00E14AC3"/>
    <w:rsid w:val="00E14D95"/>
    <w:rsid w:val="00E15DD2"/>
    <w:rsid w:val="00E174E5"/>
    <w:rsid w:val="00E206E3"/>
    <w:rsid w:val="00E27927"/>
    <w:rsid w:val="00E31F85"/>
    <w:rsid w:val="00E329EE"/>
    <w:rsid w:val="00E33287"/>
    <w:rsid w:val="00E33BA3"/>
    <w:rsid w:val="00E340F7"/>
    <w:rsid w:val="00E37979"/>
    <w:rsid w:val="00E41976"/>
    <w:rsid w:val="00E4206A"/>
    <w:rsid w:val="00E4461B"/>
    <w:rsid w:val="00E45E46"/>
    <w:rsid w:val="00E45F8E"/>
    <w:rsid w:val="00E479E2"/>
    <w:rsid w:val="00E51D9A"/>
    <w:rsid w:val="00E52F29"/>
    <w:rsid w:val="00E53E32"/>
    <w:rsid w:val="00E5460D"/>
    <w:rsid w:val="00E5701D"/>
    <w:rsid w:val="00E5729B"/>
    <w:rsid w:val="00E61249"/>
    <w:rsid w:val="00E63F56"/>
    <w:rsid w:val="00E64F0E"/>
    <w:rsid w:val="00E703F7"/>
    <w:rsid w:val="00E70886"/>
    <w:rsid w:val="00E71361"/>
    <w:rsid w:val="00E71A6C"/>
    <w:rsid w:val="00E71BB6"/>
    <w:rsid w:val="00E7275D"/>
    <w:rsid w:val="00E72AF8"/>
    <w:rsid w:val="00E72D7D"/>
    <w:rsid w:val="00E736DB"/>
    <w:rsid w:val="00E81791"/>
    <w:rsid w:val="00E825C2"/>
    <w:rsid w:val="00E838E6"/>
    <w:rsid w:val="00E8618B"/>
    <w:rsid w:val="00E86943"/>
    <w:rsid w:val="00E87951"/>
    <w:rsid w:val="00E87EFF"/>
    <w:rsid w:val="00E90940"/>
    <w:rsid w:val="00E939D2"/>
    <w:rsid w:val="00E9466D"/>
    <w:rsid w:val="00EA46EA"/>
    <w:rsid w:val="00EA52C0"/>
    <w:rsid w:val="00EA5AE7"/>
    <w:rsid w:val="00EA5B17"/>
    <w:rsid w:val="00EB2F7F"/>
    <w:rsid w:val="00EB4EE7"/>
    <w:rsid w:val="00EB4F53"/>
    <w:rsid w:val="00EB6498"/>
    <w:rsid w:val="00EB6ECE"/>
    <w:rsid w:val="00EC36A1"/>
    <w:rsid w:val="00EC4BB5"/>
    <w:rsid w:val="00EC7978"/>
    <w:rsid w:val="00ED1FEE"/>
    <w:rsid w:val="00ED2DB7"/>
    <w:rsid w:val="00ED40CE"/>
    <w:rsid w:val="00ED433A"/>
    <w:rsid w:val="00ED51D0"/>
    <w:rsid w:val="00ED59ED"/>
    <w:rsid w:val="00ED6F23"/>
    <w:rsid w:val="00ED6FD3"/>
    <w:rsid w:val="00ED7EFE"/>
    <w:rsid w:val="00EE2265"/>
    <w:rsid w:val="00EE5FC3"/>
    <w:rsid w:val="00EE6883"/>
    <w:rsid w:val="00EE7024"/>
    <w:rsid w:val="00EF06FB"/>
    <w:rsid w:val="00EF0A8A"/>
    <w:rsid w:val="00EF539E"/>
    <w:rsid w:val="00EF59E5"/>
    <w:rsid w:val="00F01087"/>
    <w:rsid w:val="00F05313"/>
    <w:rsid w:val="00F06B31"/>
    <w:rsid w:val="00F0717E"/>
    <w:rsid w:val="00F0763D"/>
    <w:rsid w:val="00F13DB6"/>
    <w:rsid w:val="00F146A0"/>
    <w:rsid w:val="00F15153"/>
    <w:rsid w:val="00F17265"/>
    <w:rsid w:val="00F17971"/>
    <w:rsid w:val="00F213D6"/>
    <w:rsid w:val="00F31B58"/>
    <w:rsid w:val="00F3505A"/>
    <w:rsid w:val="00F36B26"/>
    <w:rsid w:val="00F41AA7"/>
    <w:rsid w:val="00F46EEE"/>
    <w:rsid w:val="00F46F9B"/>
    <w:rsid w:val="00F50B2A"/>
    <w:rsid w:val="00F52599"/>
    <w:rsid w:val="00F52989"/>
    <w:rsid w:val="00F539A9"/>
    <w:rsid w:val="00F5469F"/>
    <w:rsid w:val="00F54C8E"/>
    <w:rsid w:val="00F572E8"/>
    <w:rsid w:val="00F60CE9"/>
    <w:rsid w:val="00F62DFE"/>
    <w:rsid w:val="00F633EE"/>
    <w:rsid w:val="00F636C4"/>
    <w:rsid w:val="00F63F3F"/>
    <w:rsid w:val="00F671A1"/>
    <w:rsid w:val="00F704BD"/>
    <w:rsid w:val="00F71751"/>
    <w:rsid w:val="00F72DB6"/>
    <w:rsid w:val="00F7345E"/>
    <w:rsid w:val="00F742F8"/>
    <w:rsid w:val="00F74BA6"/>
    <w:rsid w:val="00F77595"/>
    <w:rsid w:val="00F77F3D"/>
    <w:rsid w:val="00F810E3"/>
    <w:rsid w:val="00F811DC"/>
    <w:rsid w:val="00F81AE1"/>
    <w:rsid w:val="00F84D73"/>
    <w:rsid w:val="00F85C15"/>
    <w:rsid w:val="00F85F6D"/>
    <w:rsid w:val="00F936F8"/>
    <w:rsid w:val="00F95AE0"/>
    <w:rsid w:val="00F97C22"/>
    <w:rsid w:val="00FA1463"/>
    <w:rsid w:val="00FA247F"/>
    <w:rsid w:val="00FA4EA3"/>
    <w:rsid w:val="00FB1073"/>
    <w:rsid w:val="00FB28DD"/>
    <w:rsid w:val="00FB2C15"/>
    <w:rsid w:val="00FB33B3"/>
    <w:rsid w:val="00FB4BFE"/>
    <w:rsid w:val="00FB720F"/>
    <w:rsid w:val="00FB7919"/>
    <w:rsid w:val="00FC15C3"/>
    <w:rsid w:val="00FC7BAA"/>
    <w:rsid w:val="00FD5756"/>
    <w:rsid w:val="00FD7506"/>
    <w:rsid w:val="00FE245A"/>
    <w:rsid w:val="00FE2E3F"/>
    <w:rsid w:val="00FE3EFE"/>
    <w:rsid w:val="00FE41B3"/>
    <w:rsid w:val="00FE4246"/>
    <w:rsid w:val="00FF1B7D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docId w15:val="{D72497B7-B8E7-4BE5-8287-CDBB2CC6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FE2"/>
    <w:pPr>
      <w:widowControl w:val="0"/>
      <w:ind w:firstLine="26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10D"/>
    <w:pPr>
      <w:keepNext/>
      <w:widowControl/>
      <w:spacing w:line="360" w:lineRule="auto"/>
      <w:ind w:firstLine="709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42F8"/>
    <w:pPr>
      <w:keepNext/>
      <w:widowControl/>
      <w:spacing w:before="240" w:after="60" w:line="360" w:lineRule="auto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7B04"/>
    <w:pPr>
      <w:keepNext/>
      <w:widowControl/>
      <w:spacing w:before="240" w:after="60" w:line="36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10FE2"/>
    <w:pPr>
      <w:widowControl/>
      <w:spacing w:line="360" w:lineRule="auto"/>
      <w:ind w:firstLine="0"/>
      <w:jc w:val="center"/>
    </w:pPr>
    <w:rPr>
      <w:b/>
      <w:bCs/>
      <w:sz w:val="28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Cs w:val="24"/>
    </w:rPr>
  </w:style>
  <w:style w:type="paragraph" w:styleId="21">
    <w:name w:val="Body Text 2"/>
    <w:basedOn w:val="a"/>
    <w:link w:val="22"/>
    <w:uiPriority w:val="99"/>
    <w:rsid w:val="00610FE2"/>
    <w:pPr>
      <w:widowControl/>
      <w:spacing w:line="360" w:lineRule="auto"/>
      <w:ind w:firstLine="0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Cs w:val="24"/>
    </w:rPr>
  </w:style>
  <w:style w:type="paragraph" w:customStyle="1" w:styleId="12">
    <w:name w:val="Обычный №12"/>
    <w:basedOn w:val="a"/>
    <w:rsid w:val="00610FE2"/>
    <w:pPr>
      <w:widowControl/>
      <w:spacing w:line="360" w:lineRule="auto"/>
      <w:ind w:firstLine="284"/>
    </w:pPr>
  </w:style>
  <w:style w:type="paragraph" w:styleId="a5">
    <w:name w:val="Body Text Indent"/>
    <w:basedOn w:val="a"/>
    <w:link w:val="a6"/>
    <w:uiPriority w:val="99"/>
    <w:rsid w:val="00FE41B3"/>
    <w:pPr>
      <w:widowControl/>
      <w:autoSpaceDE w:val="0"/>
      <w:autoSpaceDN w:val="0"/>
      <w:spacing w:line="360" w:lineRule="auto"/>
      <w:ind w:firstLine="709"/>
    </w:pPr>
    <w:rPr>
      <w:sz w:val="28"/>
      <w:szCs w:val="28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Cs w:val="24"/>
    </w:rPr>
  </w:style>
  <w:style w:type="paragraph" w:styleId="23">
    <w:name w:val="Body Text Indent 2"/>
    <w:basedOn w:val="a"/>
    <w:link w:val="24"/>
    <w:uiPriority w:val="99"/>
    <w:rsid w:val="00610FE2"/>
    <w:pPr>
      <w:widowControl/>
      <w:spacing w:line="360" w:lineRule="auto"/>
      <w:ind w:firstLine="567"/>
    </w:pPr>
    <w:rPr>
      <w:rFonts w:ascii="Arial" w:hAnsi="Arial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Cs w:val="24"/>
    </w:rPr>
  </w:style>
  <w:style w:type="paragraph" w:styleId="31">
    <w:name w:val="Body Text Indent 3"/>
    <w:basedOn w:val="a"/>
    <w:link w:val="32"/>
    <w:uiPriority w:val="99"/>
    <w:rsid w:val="00610FE2"/>
    <w:pPr>
      <w:widowControl/>
      <w:spacing w:line="360" w:lineRule="auto"/>
      <w:ind w:firstLine="568"/>
    </w:pPr>
    <w:rPr>
      <w:rFonts w:ascii="Arial" w:hAnsi="Arial"/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35"/>
    <w:qFormat/>
    <w:rsid w:val="00610FE2"/>
    <w:pPr>
      <w:widowControl/>
      <w:spacing w:line="360" w:lineRule="auto"/>
      <w:ind w:firstLine="0"/>
    </w:pPr>
    <w:rPr>
      <w:color w:val="000000"/>
      <w:sz w:val="28"/>
      <w:szCs w:val="24"/>
    </w:rPr>
  </w:style>
  <w:style w:type="paragraph" w:customStyle="1" w:styleId="FR1">
    <w:name w:val="FR1"/>
    <w:rsid w:val="00610FE2"/>
    <w:pPr>
      <w:widowControl w:val="0"/>
      <w:spacing w:line="280" w:lineRule="auto"/>
      <w:ind w:left="1680" w:right="1400"/>
      <w:jc w:val="center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B36B11"/>
    <w:pPr>
      <w:widowControl/>
      <w:tabs>
        <w:tab w:val="center" w:pos="4677"/>
        <w:tab w:val="right" w:pos="9355"/>
      </w:tabs>
      <w:spacing w:line="360" w:lineRule="auto"/>
      <w:ind w:firstLine="0"/>
    </w:pPr>
    <w:rPr>
      <w:szCs w:val="24"/>
    </w:rPr>
  </w:style>
  <w:style w:type="character" w:customStyle="1" w:styleId="a9">
    <w:name w:val="Нижній колонтитул Знак"/>
    <w:basedOn w:val="a0"/>
    <w:link w:val="a8"/>
    <w:uiPriority w:val="99"/>
    <w:semiHidden/>
  </w:style>
  <w:style w:type="character" w:styleId="aa">
    <w:name w:val="page number"/>
    <w:basedOn w:val="a0"/>
    <w:uiPriority w:val="99"/>
    <w:rsid w:val="00B36B11"/>
    <w:rPr>
      <w:rFonts w:cs="Times New Roman"/>
    </w:rPr>
  </w:style>
  <w:style w:type="paragraph" w:styleId="ab">
    <w:name w:val="header"/>
    <w:basedOn w:val="a"/>
    <w:link w:val="ac"/>
    <w:uiPriority w:val="99"/>
    <w:rsid w:val="00B36B11"/>
    <w:pPr>
      <w:widowControl/>
      <w:tabs>
        <w:tab w:val="center" w:pos="4677"/>
        <w:tab w:val="right" w:pos="9355"/>
      </w:tabs>
      <w:spacing w:line="360" w:lineRule="auto"/>
      <w:ind w:firstLine="0"/>
    </w:pPr>
    <w:rPr>
      <w:szCs w:val="24"/>
    </w:rPr>
  </w:style>
  <w:style w:type="character" w:customStyle="1" w:styleId="ac">
    <w:name w:val="Верхній колонтитул Знак"/>
    <w:basedOn w:val="a0"/>
    <w:link w:val="ab"/>
    <w:uiPriority w:val="99"/>
    <w:semiHidden/>
  </w:style>
  <w:style w:type="table" w:styleId="ad">
    <w:name w:val="Table Grid"/>
    <w:basedOn w:val="a1"/>
    <w:uiPriority w:val="39"/>
    <w:rsid w:val="00AB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555F99"/>
    <w:pPr>
      <w:widowControl/>
      <w:spacing w:before="100" w:after="100" w:line="360" w:lineRule="auto"/>
      <w:ind w:firstLine="0"/>
    </w:pPr>
    <w:rPr>
      <w:szCs w:val="24"/>
    </w:rPr>
  </w:style>
  <w:style w:type="paragraph" w:styleId="ae">
    <w:name w:val="Title"/>
    <w:basedOn w:val="a"/>
    <w:link w:val="af"/>
    <w:uiPriority w:val="10"/>
    <w:qFormat/>
    <w:rsid w:val="00555F99"/>
    <w:pPr>
      <w:widowControl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b/>
      <w:color w:val="000000"/>
      <w:sz w:val="28"/>
    </w:rPr>
  </w:style>
  <w:style w:type="character" w:customStyle="1" w:styleId="af">
    <w:name w:val="Назва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rsid w:val="00AC7D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Основной Знак"/>
    <w:basedOn w:val="a"/>
    <w:rsid w:val="00A2110D"/>
    <w:pPr>
      <w:shd w:val="clear" w:color="auto" w:fill="FFFFFF"/>
      <w:autoSpaceDE w:val="0"/>
      <w:autoSpaceDN w:val="0"/>
      <w:adjustRightInd w:val="0"/>
      <w:spacing w:line="360" w:lineRule="auto"/>
      <w:ind w:firstLine="720"/>
    </w:pPr>
    <w:rPr>
      <w:rFonts w:ascii="Bookman Old Style" w:hAnsi="Bookman Old Style"/>
      <w:color w:val="000000"/>
      <w:sz w:val="28"/>
    </w:rPr>
  </w:style>
  <w:style w:type="paragraph" w:styleId="af1">
    <w:name w:val="Block Text"/>
    <w:basedOn w:val="a"/>
    <w:uiPriority w:val="99"/>
    <w:rsid w:val="00D11648"/>
    <w:pPr>
      <w:widowControl/>
      <w:shd w:val="clear" w:color="auto" w:fill="FFFFFF"/>
      <w:spacing w:line="360" w:lineRule="auto"/>
      <w:ind w:left="24" w:right="10" w:firstLine="706"/>
    </w:pPr>
    <w:rPr>
      <w:color w:val="000000"/>
      <w:sz w:val="28"/>
      <w:szCs w:val="24"/>
    </w:rPr>
  </w:style>
  <w:style w:type="paragraph" w:customStyle="1" w:styleId="ConsTitle">
    <w:name w:val="ConsTitle"/>
    <w:rsid w:val="004420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22"/>
    <w:qFormat/>
    <w:rsid w:val="001E5CC8"/>
    <w:rPr>
      <w:rFonts w:cs="Times New Roman"/>
      <w:b/>
      <w:bCs/>
    </w:rPr>
  </w:style>
  <w:style w:type="character" w:styleId="af3">
    <w:name w:val="Emphasis"/>
    <w:basedOn w:val="a0"/>
    <w:uiPriority w:val="20"/>
    <w:qFormat/>
    <w:rsid w:val="001E5CC8"/>
    <w:rPr>
      <w:rFonts w:cs="Times New Roman"/>
      <w:i/>
      <w:iCs/>
    </w:rPr>
  </w:style>
  <w:style w:type="character" w:styleId="HTML">
    <w:name w:val="HTML Typewriter"/>
    <w:basedOn w:val="a0"/>
    <w:uiPriority w:val="99"/>
    <w:rsid w:val="00A26F8F"/>
    <w:rPr>
      <w:rFonts w:ascii="Courier New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rsid w:val="00A2321C"/>
    <w:pPr>
      <w:pageBreakBefore/>
      <w:widowControl/>
      <w:spacing w:after="160" w:line="360" w:lineRule="auto"/>
      <w:ind w:firstLine="0"/>
    </w:pPr>
    <w:rPr>
      <w:sz w:val="28"/>
      <w:lang w:val="en-US" w:eastAsia="en-US"/>
    </w:rPr>
  </w:style>
  <w:style w:type="paragraph" w:customStyle="1" w:styleId="ConsPlusNormal">
    <w:name w:val="ConsPlusNormal"/>
    <w:rsid w:val="00342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D64BD5"/>
    <w:pPr>
      <w:widowControl/>
      <w:spacing w:after="120" w:line="360" w:lineRule="auto"/>
      <w:ind w:firstLine="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af5">
    <w:name w:val="Диплом"/>
    <w:basedOn w:val="a"/>
    <w:rsid w:val="00CA52B1"/>
    <w:pPr>
      <w:widowControl/>
      <w:spacing w:line="360" w:lineRule="auto"/>
      <w:ind w:firstLine="851"/>
    </w:pPr>
    <w:rPr>
      <w:sz w:val="28"/>
      <w:szCs w:val="28"/>
    </w:rPr>
  </w:style>
  <w:style w:type="paragraph" w:customStyle="1" w:styleId="af6">
    <w:name w:val="Знак"/>
    <w:basedOn w:val="a"/>
    <w:rsid w:val="009554A2"/>
    <w:pPr>
      <w:pageBreakBefore/>
      <w:autoSpaceDE w:val="0"/>
      <w:autoSpaceDN w:val="0"/>
      <w:adjustRightInd w:val="0"/>
      <w:spacing w:after="160" w:line="360" w:lineRule="auto"/>
      <w:ind w:firstLine="0"/>
    </w:pPr>
    <w:rPr>
      <w:sz w:val="28"/>
      <w:lang w:val="en-US" w:eastAsia="en-US"/>
    </w:rPr>
  </w:style>
  <w:style w:type="character" w:customStyle="1" w:styleId="FontStyle12">
    <w:name w:val="Font Style12"/>
    <w:basedOn w:val="a0"/>
    <w:rsid w:val="00962676"/>
    <w:rPr>
      <w:rFonts w:ascii="Arial" w:hAnsi="Arial" w:cs="Arial"/>
      <w:sz w:val="22"/>
      <w:szCs w:val="22"/>
    </w:rPr>
  </w:style>
  <w:style w:type="character" w:customStyle="1" w:styleId="FontStyle11">
    <w:name w:val="Font Style11"/>
    <w:basedOn w:val="a0"/>
    <w:rsid w:val="00962676"/>
    <w:rPr>
      <w:rFonts w:ascii="Arial" w:hAnsi="Arial" w:cs="Arial"/>
      <w:sz w:val="26"/>
      <w:szCs w:val="26"/>
    </w:rPr>
  </w:style>
  <w:style w:type="paragraph" w:customStyle="1" w:styleId="14pt">
    <w:name w:val="Обычный + 14 pt"/>
    <w:aliases w:val="по центру,по ширине,межстрочный интервал половинный"/>
    <w:basedOn w:val="a"/>
    <w:rsid w:val="00991FE1"/>
    <w:pPr>
      <w:widowControl/>
      <w:spacing w:line="360" w:lineRule="auto"/>
      <w:ind w:firstLine="0"/>
    </w:pPr>
    <w:rPr>
      <w:sz w:val="28"/>
      <w:szCs w:val="24"/>
    </w:rPr>
  </w:style>
  <w:style w:type="paragraph" w:styleId="af7">
    <w:name w:val="Normal (Web)"/>
    <w:basedOn w:val="a"/>
    <w:uiPriority w:val="99"/>
    <w:rsid w:val="00991FE1"/>
    <w:pPr>
      <w:widowControl/>
      <w:spacing w:before="100" w:beforeAutospacing="1" w:after="100" w:afterAutospacing="1" w:line="360" w:lineRule="auto"/>
      <w:ind w:firstLine="0"/>
    </w:pPr>
    <w:rPr>
      <w:szCs w:val="24"/>
    </w:rPr>
  </w:style>
  <w:style w:type="paragraph" w:customStyle="1" w:styleId="BodyText21">
    <w:name w:val="Body Text 21"/>
    <w:basedOn w:val="a"/>
    <w:rsid w:val="008D18D8"/>
    <w:pPr>
      <w:widowControl/>
      <w:autoSpaceDE w:val="0"/>
      <w:autoSpaceDN w:val="0"/>
      <w:spacing w:line="360" w:lineRule="auto"/>
      <w:ind w:firstLine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9334</Words>
  <Characters>53205</Characters>
  <Application>Microsoft Office Word</Application>
  <DocSecurity>0</DocSecurity>
  <Lines>443</Lines>
  <Paragraphs>124</Paragraphs>
  <ScaleCrop>false</ScaleCrop>
  <Company>Дом</Company>
  <LinksUpToDate>false</LinksUpToDate>
  <CharactersWithSpaces>62415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Наташа</dc:creator>
  <cp:keywords/>
  <dc:description/>
  <cp:lastModifiedBy>Irina</cp:lastModifiedBy>
  <cp:revision>2</cp:revision>
  <dcterms:created xsi:type="dcterms:W3CDTF">2014-08-15T07:45:00Z</dcterms:created>
  <dcterms:modified xsi:type="dcterms:W3CDTF">2014-08-15T07:45:00Z</dcterms:modified>
</cp:coreProperties>
</file>