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02" w:rsidRPr="006F6DC6" w:rsidRDefault="00C76002" w:rsidP="006F6DC6">
      <w:pPr>
        <w:ind w:firstLine="0"/>
        <w:jc w:val="center"/>
        <w:rPr>
          <w:szCs w:val="28"/>
          <w:lang w:val="uk-UA" w:eastAsia="en-US"/>
        </w:rPr>
      </w:pPr>
      <w:r w:rsidRPr="006F6DC6">
        <w:rPr>
          <w:szCs w:val="28"/>
          <w:lang w:val="uk-UA" w:eastAsia="en-US"/>
        </w:rPr>
        <w:t>Міжрегіональна академія управління персоналом</w:t>
      </w:r>
    </w:p>
    <w:p w:rsidR="00C76002" w:rsidRPr="006F6DC6" w:rsidRDefault="00C76002" w:rsidP="006F6DC6">
      <w:pPr>
        <w:ind w:firstLine="0"/>
        <w:jc w:val="center"/>
        <w:rPr>
          <w:szCs w:val="28"/>
          <w:lang w:eastAsia="en-US"/>
        </w:rPr>
      </w:pPr>
    </w:p>
    <w:p w:rsidR="00C76002" w:rsidRPr="006F6DC6" w:rsidRDefault="00C76002" w:rsidP="006F6DC6">
      <w:pPr>
        <w:ind w:firstLine="0"/>
        <w:jc w:val="center"/>
        <w:rPr>
          <w:b/>
          <w:szCs w:val="28"/>
          <w:lang w:eastAsia="en-US"/>
        </w:rPr>
      </w:pPr>
    </w:p>
    <w:p w:rsidR="006F6DC6" w:rsidRPr="006F6DC6" w:rsidRDefault="006F6DC6" w:rsidP="006F6DC6">
      <w:pPr>
        <w:ind w:firstLine="0"/>
        <w:jc w:val="center"/>
        <w:rPr>
          <w:b/>
          <w:szCs w:val="28"/>
          <w:lang w:eastAsia="en-US"/>
        </w:rPr>
      </w:pPr>
    </w:p>
    <w:p w:rsidR="006F6DC6" w:rsidRPr="006F6DC6" w:rsidRDefault="006F6DC6" w:rsidP="006F6DC6">
      <w:pPr>
        <w:ind w:firstLine="0"/>
        <w:jc w:val="center"/>
        <w:rPr>
          <w:b/>
          <w:szCs w:val="28"/>
          <w:lang w:eastAsia="en-US"/>
        </w:rPr>
      </w:pPr>
    </w:p>
    <w:p w:rsidR="006F6DC6" w:rsidRPr="006F6DC6" w:rsidRDefault="006F6DC6" w:rsidP="006F6DC6">
      <w:pPr>
        <w:ind w:firstLine="0"/>
        <w:jc w:val="center"/>
        <w:rPr>
          <w:b/>
          <w:szCs w:val="28"/>
          <w:lang w:eastAsia="en-US"/>
        </w:rPr>
      </w:pPr>
    </w:p>
    <w:p w:rsidR="006F6DC6" w:rsidRPr="006F6DC6" w:rsidRDefault="006F6DC6" w:rsidP="006F6DC6">
      <w:pPr>
        <w:ind w:firstLine="0"/>
        <w:jc w:val="center"/>
        <w:rPr>
          <w:b/>
          <w:szCs w:val="28"/>
          <w:lang w:eastAsia="en-US"/>
        </w:rPr>
      </w:pPr>
    </w:p>
    <w:p w:rsidR="00C76002" w:rsidRPr="006F6DC6" w:rsidRDefault="00C76002" w:rsidP="006F6DC6">
      <w:pPr>
        <w:ind w:firstLine="0"/>
        <w:jc w:val="center"/>
        <w:rPr>
          <w:b/>
          <w:szCs w:val="28"/>
          <w:lang w:eastAsia="en-US"/>
        </w:rPr>
      </w:pPr>
    </w:p>
    <w:p w:rsidR="00C76002" w:rsidRPr="006F6DC6" w:rsidRDefault="00C76002" w:rsidP="006F6DC6">
      <w:pPr>
        <w:ind w:firstLine="0"/>
        <w:jc w:val="center"/>
        <w:rPr>
          <w:b/>
          <w:szCs w:val="28"/>
          <w:lang w:eastAsia="en-US"/>
        </w:rPr>
      </w:pPr>
    </w:p>
    <w:p w:rsidR="00C76002" w:rsidRPr="006F6DC6" w:rsidRDefault="00C76002" w:rsidP="006F6DC6">
      <w:pPr>
        <w:ind w:firstLine="0"/>
        <w:jc w:val="center"/>
        <w:rPr>
          <w:b/>
          <w:szCs w:val="28"/>
          <w:lang w:val="uk-UA" w:eastAsia="en-US"/>
        </w:rPr>
      </w:pPr>
    </w:p>
    <w:p w:rsidR="00C76002" w:rsidRPr="006F6DC6" w:rsidRDefault="00C76002" w:rsidP="006F6DC6">
      <w:pPr>
        <w:ind w:firstLine="0"/>
        <w:jc w:val="center"/>
        <w:rPr>
          <w:b/>
          <w:szCs w:val="28"/>
          <w:lang w:val="uk-UA" w:eastAsia="en-US"/>
        </w:rPr>
      </w:pPr>
    </w:p>
    <w:p w:rsidR="00C76002" w:rsidRPr="006F6DC6" w:rsidRDefault="00C76002" w:rsidP="006F6DC6">
      <w:pPr>
        <w:ind w:firstLine="0"/>
        <w:jc w:val="center"/>
        <w:rPr>
          <w:b/>
          <w:szCs w:val="28"/>
          <w:lang w:val="uk-UA" w:eastAsia="en-US"/>
        </w:rPr>
      </w:pPr>
      <w:r w:rsidRPr="006F6DC6">
        <w:rPr>
          <w:b/>
          <w:szCs w:val="28"/>
          <w:lang w:eastAsia="en-US"/>
        </w:rPr>
        <w:t>ЗВІТ</w:t>
      </w:r>
    </w:p>
    <w:p w:rsidR="00C76002" w:rsidRPr="00DC4D2B" w:rsidRDefault="00C76002" w:rsidP="006F6DC6">
      <w:pPr>
        <w:ind w:firstLine="0"/>
        <w:jc w:val="center"/>
        <w:rPr>
          <w:b/>
          <w:szCs w:val="28"/>
          <w:lang w:val="uk-UA" w:eastAsia="en-US"/>
        </w:rPr>
      </w:pPr>
      <w:r w:rsidRPr="00DC4D2B">
        <w:rPr>
          <w:b/>
          <w:szCs w:val="28"/>
          <w:lang w:val="uk-UA" w:eastAsia="en-US"/>
        </w:rPr>
        <w:t xml:space="preserve">за результатами </w:t>
      </w:r>
      <w:r w:rsidR="001C5556" w:rsidRPr="00DC4D2B">
        <w:rPr>
          <w:b/>
          <w:szCs w:val="28"/>
          <w:lang w:eastAsia="en-US"/>
        </w:rPr>
        <w:t>перед</w:t>
      </w:r>
      <w:r w:rsidRPr="00DC4D2B">
        <w:rPr>
          <w:b/>
          <w:szCs w:val="28"/>
          <w:lang w:val="uk-UA" w:eastAsia="en-US"/>
        </w:rPr>
        <w:t>дипломної практики на тему</w:t>
      </w:r>
    </w:p>
    <w:p w:rsidR="00C76002" w:rsidRPr="00DC4D2B" w:rsidRDefault="00C76002" w:rsidP="006F6DC6">
      <w:pPr>
        <w:ind w:firstLine="0"/>
        <w:jc w:val="center"/>
        <w:rPr>
          <w:b/>
          <w:szCs w:val="28"/>
          <w:lang w:val="uk-UA" w:eastAsia="en-US"/>
        </w:rPr>
      </w:pPr>
      <w:r w:rsidRPr="00DC4D2B">
        <w:rPr>
          <w:b/>
          <w:szCs w:val="28"/>
          <w:lang w:val="uk-UA" w:eastAsia="en-US"/>
        </w:rPr>
        <w:t>„Споживче кредитування населення”</w:t>
      </w:r>
    </w:p>
    <w:p w:rsidR="00C76002" w:rsidRPr="00DC4D2B" w:rsidRDefault="00C76002" w:rsidP="006F6DC6">
      <w:pPr>
        <w:ind w:firstLine="0"/>
        <w:jc w:val="center"/>
        <w:rPr>
          <w:b/>
          <w:szCs w:val="28"/>
          <w:lang w:val="uk-UA" w:eastAsia="en-US"/>
        </w:rPr>
      </w:pPr>
      <w:r w:rsidRPr="00DC4D2B">
        <w:rPr>
          <w:b/>
          <w:szCs w:val="28"/>
          <w:lang w:val="uk-UA" w:eastAsia="en-US"/>
        </w:rPr>
        <w:t>(на матеріалах ТОВ „Банк Ренесанс Капітал”, м.Київ)</w:t>
      </w:r>
    </w:p>
    <w:p w:rsidR="006A7EB5" w:rsidRPr="006F6DC6" w:rsidRDefault="006A7EB5" w:rsidP="006F6DC6">
      <w:pPr>
        <w:ind w:firstLine="0"/>
        <w:jc w:val="center"/>
        <w:rPr>
          <w:b/>
          <w:szCs w:val="28"/>
          <w:lang w:val="uk-UA" w:eastAsia="en-US"/>
        </w:rPr>
      </w:pPr>
    </w:p>
    <w:p w:rsidR="007E470A" w:rsidRPr="006F6DC6" w:rsidRDefault="007E470A" w:rsidP="006F6DC6">
      <w:pPr>
        <w:ind w:firstLine="0"/>
        <w:jc w:val="center"/>
        <w:rPr>
          <w:szCs w:val="28"/>
          <w:lang w:val="uk-UA" w:eastAsia="en-US"/>
        </w:rPr>
      </w:pPr>
    </w:p>
    <w:p w:rsidR="006F6DC6" w:rsidRPr="006F6DC6" w:rsidRDefault="006F6DC6" w:rsidP="006F6DC6">
      <w:pPr>
        <w:ind w:firstLine="0"/>
        <w:jc w:val="center"/>
        <w:rPr>
          <w:szCs w:val="28"/>
          <w:lang w:val="uk-UA" w:eastAsia="en-US"/>
        </w:rPr>
      </w:pPr>
    </w:p>
    <w:p w:rsidR="006F6DC6" w:rsidRPr="006F6DC6" w:rsidRDefault="006F6DC6" w:rsidP="006F6DC6">
      <w:pPr>
        <w:ind w:firstLine="0"/>
        <w:jc w:val="center"/>
        <w:rPr>
          <w:szCs w:val="28"/>
          <w:lang w:val="uk-UA" w:eastAsia="en-US"/>
        </w:rPr>
      </w:pPr>
    </w:p>
    <w:p w:rsidR="006F6DC6" w:rsidRPr="006F6DC6" w:rsidRDefault="006F6DC6" w:rsidP="006F6DC6">
      <w:pPr>
        <w:ind w:firstLine="0"/>
        <w:jc w:val="center"/>
        <w:rPr>
          <w:szCs w:val="28"/>
          <w:lang w:val="uk-UA" w:eastAsia="en-US"/>
        </w:rPr>
      </w:pPr>
    </w:p>
    <w:p w:rsidR="007E470A" w:rsidRPr="006F6DC6" w:rsidRDefault="007E470A" w:rsidP="006F6DC6">
      <w:pPr>
        <w:ind w:firstLine="0"/>
        <w:jc w:val="right"/>
        <w:rPr>
          <w:szCs w:val="28"/>
          <w:lang w:val="uk-UA" w:eastAsia="en-US"/>
        </w:rPr>
      </w:pPr>
      <w:r w:rsidRPr="006F6DC6">
        <w:rPr>
          <w:szCs w:val="28"/>
          <w:lang w:val="uk-UA" w:eastAsia="en-US"/>
        </w:rPr>
        <w:t>Керівник практики від ТОВ</w:t>
      </w:r>
    </w:p>
    <w:p w:rsidR="007E470A" w:rsidRPr="006F6DC6" w:rsidRDefault="007E470A" w:rsidP="006F6DC6">
      <w:pPr>
        <w:ind w:firstLine="0"/>
        <w:jc w:val="right"/>
        <w:rPr>
          <w:szCs w:val="28"/>
          <w:lang w:val="uk-UA" w:eastAsia="en-US"/>
        </w:rPr>
      </w:pPr>
      <w:r w:rsidRPr="006F6DC6">
        <w:rPr>
          <w:szCs w:val="28"/>
          <w:lang w:val="uk-UA" w:eastAsia="en-US"/>
        </w:rPr>
        <w:t>„Банк Ренесан</w:t>
      </w:r>
      <w:r w:rsidR="00006A92" w:rsidRPr="006F6DC6">
        <w:rPr>
          <w:szCs w:val="28"/>
          <w:lang w:val="uk-UA" w:eastAsia="en-US"/>
        </w:rPr>
        <w:t>с</w:t>
      </w:r>
      <w:r w:rsidRPr="006F6DC6">
        <w:rPr>
          <w:szCs w:val="28"/>
          <w:lang w:val="uk-UA" w:eastAsia="en-US"/>
        </w:rPr>
        <w:t xml:space="preserve"> Капітал”:</w:t>
      </w:r>
    </w:p>
    <w:p w:rsidR="007E470A" w:rsidRPr="006F6DC6" w:rsidRDefault="00964017" w:rsidP="006F6DC6">
      <w:pPr>
        <w:ind w:firstLine="0"/>
        <w:jc w:val="right"/>
        <w:rPr>
          <w:szCs w:val="28"/>
          <w:lang w:val="uk-UA" w:eastAsia="en-US"/>
        </w:rPr>
      </w:pPr>
      <w:r w:rsidRPr="006F6DC6">
        <w:rPr>
          <w:szCs w:val="28"/>
          <w:lang w:val="uk-UA" w:eastAsia="en-US"/>
        </w:rPr>
        <w:t>Керівник групи продаж кредитного відділу</w:t>
      </w:r>
    </w:p>
    <w:p w:rsidR="007E470A" w:rsidRPr="006F6DC6" w:rsidRDefault="007E470A" w:rsidP="006F6DC6">
      <w:pPr>
        <w:ind w:firstLine="0"/>
        <w:jc w:val="center"/>
        <w:rPr>
          <w:szCs w:val="28"/>
          <w:lang w:val="uk-UA" w:eastAsia="en-US"/>
        </w:rPr>
      </w:pPr>
    </w:p>
    <w:p w:rsidR="006F6DC6" w:rsidRPr="006F6DC6" w:rsidRDefault="006F6DC6" w:rsidP="006F6DC6">
      <w:pPr>
        <w:ind w:firstLine="0"/>
        <w:jc w:val="center"/>
        <w:rPr>
          <w:szCs w:val="28"/>
          <w:lang w:val="uk-UA" w:eastAsia="en-US"/>
        </w:rPr>
      </w:pPr>
    </w:p>
    <w:p w:rsidR="006F6DC6" w:rsidRPr="006F6DC6" w:rsidRDefault="006F6DC6" w:rsidP="006F6DC6">
      <w:pPr>
        <w:ind w:firstLine="0"/>
        <w:jc w:val="center"/>
        <w:rPr>
          <w:szCs w:val="28"/>
          <w:lang w:val="uk-UA" w:eastAsia="en-US"/>
        </w:rPr>
      </w:pPr>
    </w:p>
    <w:p w:rsidR="006F6DC6" w:rsidRPr="006F6DC6" w:rsidRDefault="006F6DC6" w:rsidP="006F6DC6">
      <w:pPr>
        <w:ind w:firstLine="0"/>
        <w:jc w:val="center"/>
        <w:rPr>
          <w:szCs w:val="28"/>
          <w:lang w:val="uk-UA" w:eastAsia="en-US"/>
        </w:rPr>
      </w:pPr>
    </w:p>
    <w:p w:rsidR="007E470A" w:rsidRPr="006F6DC6" w:rsidRDefault="007E470A" w:rsidP="006F6DC6">
      <w:pPr>
        <w:ind w:firstLine="0"/>
        <w:jc w:val="center"/>
        <w:rPr>
          <w:szCs w:val="28"/>
          <w:lang w:val="uk-UA" w:eastAsia="en-US"/>
        </w:rPr>
      </w:pPr>
      <w:r w:rsidRPr="006F6DC6">
        <w:rPr>
          <w:szCs w:val="28"/>
          <w:lang w:val="uk-UA" w:eastAsia="en-US"/>
        </w:rPr>
        <w:t>Київ</w:t>
      </w:r>
    </w:p>
    <w:p w:rsidR="006F6DC6" w:rsidRPr="006F6DC6" w:rsidRDefault="007E470A" w:rsidP="006F6DC6">
      <w:pPr>
        <w:ind w:firstLine="0"/>
        <w:jc w:val="center"/>
        <w:rPr>
          <w:szCs w:val="28"/>
          <w:lang w:val="uk-UA" w:eastAsia="en-US"/>
        </w:rPr>
      </w:pPr>
      <w:r w:rsidRPr="006F6DC6">
        <w:rPr>
          <w:szCs w:val="28"/>
          <w:lang w:val="uk-UA" w:eastAsia="en-US"/>
        </w:rPr>
        <w:t>2008</w:t>
      </w:r>
    </w:p>
    <w:p w:rsidR="007E470A" w:rsidRPr="006F6DC6" w:rsidRDefault="006F6DC6" w:rsidP="006F6DC6">
      <w:pPr>
        <w:ind w:firstLine="0"/>
        <w:jc w:val="left"/>
        <w:rPr>
          <w:b/>
          <w:szCs w:val="28"/>
          <w:lang w:val="uk-UA" w:eastAsia="en-US"/>
        </w:rPr>
      </w:pPr>
      <w:r w:rsidRPr="006F6DC6">
        <w:rPr>
          <w:szCs w:val="28"/>
          <w:lang w:val="uk-UA" w:eastAsia="en-US"/>
        </w:rPr>
        <w:br w:type="page"/>
      </w:r>
      <w:r w:rsidR="00006A92" w:rsidRPr="006F6DC6">
        <w:rPr>
          <w:b/>
          <w:szCs w:val="28"/>
          <w:lang w:val="uk-UA" w:eastAsia="en-US"/>
        </w:rPr>
        <w:t>ЗМІСТ</w:t>
      </w:r>
    </w:p>
    <w:p w:rsidR="000F233B" w:rsidRPr="006F6DC6" w:rsidRDefault="000F233B" w:rsidP="006F6DC6">
      <w:pPr>
        <w:ind w:firstLine="0"/>
        <w:jc w:val="left"/>
        <w:rPr>
          <w:szCs w:val="28"/>
          <w:lang w:val="uk-UA" w:eastAsia="en-US"/>
        </w:rPr>
      </w:pPr>
    </w:p>
    <w:p w:rsidR="00006A92" w:rsidRPr="006F6DC6" w:rsidRDefault="00006A92" w:rsidP="006F6DC6">
      <w:pPr>
        <w:ind w:firstLine="0"/>
        <w:jc w:val="left"/>
        <w:rPr>
          <w:szCs w:val="28"/>
          <w:lang w:val="uk-UA" w:eastAsia="en-US"/>
        </w:rPr>
      </w:pPr>
      <w:r w:rsidRPr="006F6DC6">
        <w:rPr>
          <w:szCs w:val="28"/>
          <w:lang w:val="uk-UA" w:eastAsia="en-US"/>
        </w:rPr>
        <w:t>Вступ</w:t>
      </w:r>
    </w:p>
    <w:p w:rsidR="00006A92" w:rsidRPr="006F6DC6" w:rsidRDefault="00006A92" w:rsidP="006F6DC6">
      <w:pPr>
        <w:ind w:firstLine="0"/>
        <w:jc w:val="left"/>
        <w:rPr>
          <w:szCs w:val="28"/>
          <w:lang w:val="uk-UA" w:eastAsia="en-US"/>
        </w:rPr>
      </w:pPr>
      <w:r w:rsidRPr="006F6DC6">
        <w:rPr>
          <w:szCs w:val="28"/>
          <w:lang w:val="uk-UA" w:eastAsia="en-US"/>
        </w:rPr>
        <w:t>1. Характеристика</w:t>
      </w:r>
      <w:r w:rsidR="00E44E03" w:rsidRPr="006F6DC6">
        <w:rPr>
          <w:szCs w:val="28"/>
          <w:lang w:val="uk-UA" w:eastAsia="en-US"/>
        </w:rPr>
        <w:t xml:space="preserve"> діяльності</w:t>
      </w:r>
      <w:r w:rsidRPr="006F6DC6">
        <w:rPr>
          <w:szCs w:val="28"/>
          <w:lang w:val="uk-UA" w:eastAsia="en-US"/>
        </w:rPr>
        <w:t xml:space="preserve"> комерційного банку ТОВ „Банк Ренесанс Капітал</w:t>
      </w:r>
      <w:r w:rsidR="006F6DC6" w:rsidRPr="006F6DC6">
        <w:rPr>
          <w:szCs w:val="28"/>
          <w:lang w:val="uk-UA" w:eastAsia="en-US"/>
        </w:rPr>
        <w:t>»</w:t>
      </w:r>
    </w:p>
    <w:p w:rsidR="00006A92" w:rsidRPr="006F6DC6" w:rsidRDefault="00006A92" w:rsidP="006F6DC6">
      <w:pPr>
        <w:ind w:firstLine="0"/>
        <w:jc w:val="left"/>
        <w:rPr>
          <w:szCs w:val="28"/>
          <w:lang w:val="uk-UA" w:eastAsia="en-US"/>
        </w:rPr>
      </w:pPr>
      <w:r w:rsidRPr="006F6DC6">
        <w:rPr>
          <w:szCs w:val="28"/>
          <w:lang w:val="uk-UA" w:eastAsia="en-US"/>
        </w:rPr>
        <w:t>2. Аналіз кредитної діяльності ТОВ „Банк Ренесанс Капітал” в галузі</w:t>
      </w:r>
      <w:r w:rsidR="006F6DC6" w:rsidRPr="006F6DC6">
        <w:rPr>
          <w:szCs w:val="28"/>
          <w:lang w:val="uk-UA" w:eastAsia="en-US"/>
        </w:rPr>
        <w:t xml:space="preserve"> </w:t>
      </w:r>
      <w:r w:rsidRPr="006F6DC6">
        <w:rPr>
          <w:szCs w:val="28"/>
          <w:lang w:val="uk-UA" w:eastAsia="en-US"/>
        </w:rPr>
        <w:t>споживчого кредитування населення у 2006 -2008 роках</w:t>
      </w:r>
    </w:p>
    <w:p w:rsidR="002217FB" w:rsidRPr="006F6DC6" w:rsidRDefault="002217FB" w:rsidP="006F6DC6">
      <w:pPr>
        <w:ind w:firstLine="0"/>
        <w:jc w:val="left"/>
        <w:rPr>
          <w:szCs w:val="28"/>
          <w:lang w:val="uk-UA" w:eastAsia="en-US"/>
        </w:rPr>
      </w:pPr>
      <w:r w:rsidRPr="006F6DC6">
        <w:rPr>
          <w:szCs w:val="28"/>
          <w:lang w:val="uk-UA" w:eastAsia="en-US"/>
        </w:rPr>
        <w:t>2.1 Рейтингова позиція банку в банківській системі України</w:t>
      </w:r>
    </w:p>
    <w:p w:rsidR="00006A92" w:rsidRPr="006F6DC6" w:rsidRDefault="00006A92" w:rsidP="006F6DC6">
      <w:pPr>
        <w:ind w:firstLine="0"/>
        <w:jc w:val="left"/>
        <w:rPr>
          <w:szCs w:val="28"/>
          <w:lang w:val="uk-UA" w:eastAsia="en-US"/>
        </w:rPr>
      </w:pPr>
      <w:r w:rsidRPr="006F6DC6">
        <w:rPr>
          <w:szCs w:val="28"/>
          <w:lang w:val="uk-UA" w:eastAsia="en-US"/>
        </w:rPr>
        <w:t>2.</w:t>
      </w:r>
      <w:r w:rsidR="002217FB" w:rsidRPr="006F6DC6">
        <w:rPr>
          <w:szCs w:val="28"/>
          <w:lang w:val="uk-UA" w:eastAsia="en-US"/>
        </w:rPr>
        <w:t>2</w:t>
      </w:r>
      <w:r w:rsidRPr="006F6DC6">
        <w:rPr>
          <w:szCs w:val="28"/>
          <w:lang w:val="uk-UA" w:eastAsia="en-US"/>
        </w:rPr>
        <w:t xml:space="preserve"> Оцінка ресурсної бази банку</w:t>
      </w:r>
    </w:p>
    <w:p w:rsidR="00006A92" w:rsidRPr="006F6DC6" w:rsidRDefault="00006A92" w:rsidP="006F6DC6">
      <w:pPr>
        <w:ind w:firstLine="0"/>
        <w:jc w:val="left"/>
        <w:rPr>
          <w:szCs w:val="28"/>
          <w:lang w:val="uk-UA" w:eastAsia="en-US"/>
        </w:rPr>
      </w:pPr>
      <w:r w:rsidRPr="006F6DC6">
        <w:rPr>
          <w:szCs w:val="28"/>
          <w:lang w:val="uk-UA" w:eastAsia="en-US"/>
        </w:rPr>
        <w:t>2.</w:t>
      </w:r>
      <w:r w:rsidR="002217FB" w:rsidRPr="006F6DC6">
        <w:rPr>
          <w:szCs w:val="28"/>
          <w:lang w:val="uk-UA" w:eastAsia="en-US"/>
        </w:rPr>
        <w:t>3</w:t>
      </w:r>
      <w:r w:rsidR="006F6DC6" w:rsidRPr="006F6DC6">
        <w:rPr>
          <w:szCs w:val="28"/>
          <w:lang w:val="uk-UA" w:eastAsia="en-US"/>
        </w:rPr>
        <w:t xml:space="preserve"> </w:t>
      </w:r>
      <w:r w:rsidR="000F233B" w:rsidRPr="006F6DC6">
        <w:rPr>
          <w:szCs w:val="28"/>
          <w:lang w:eastAsia="en-US"/>
        </w:rPr>
        <w:t>Кредитн</w:t>
      </w:r>
      <w:r w:rsidR="000F233B" w:rsidRPr="006F6DC6">
        <w:rPr>
          <w:szCs w:val="28"/>
          <w:lang w:val="uk-UA" w:eastAsia="en-US"/>
        </w:rPr>
        <w:t>і</w:t>
      </w:r>
      <w:r w:rsidR="000F233B" w:rsidRPr="006F6DC6">
        <w:rPr>
          <w:szCs w:val="28"/>
          <w:lang w:eastAsia="en-US"/>
        </w:rPr>
        <w:t xml:space="preserve"> продукти та к</w:t>
      </w:r>
      <w:r w:rsidRPr="006F6DC6">
        <w:rPr>
          <w:szCs w:val="28"/>
          <w:lang w:val="uk-UA" w:eastAsia="en-US"/>
        </w:rPr>
        <w:t>редитна програма банку</w:t>
      </w:r>
    </w:p>
    <w:p w:rsidR="00521BCE" w:rsidRPr="006F6DC6" w:rsidRDefault="00006A92" w:rsidP="006F6DC6">
      <w:pPr>
        <w:ind w:firstLine="0"/>
        <w:jc w:val="left"/>
        <w:rPr>
          <w:szCs w:val="28"/>
          <w:lang w:val="uk-UA"/>
        </w:rPr>
      </w:pPr>
      <w:r w:rsidRPr="006F6DC6">
        <w:rPr>
          <w:szCs w:val="28"/>
          <w:lang w:val="uk-UA"/>
        </w:rPr>
        <w:t>2.</w:t>
      </w:r>
      <w:r w:rsidR="00E44E03" w:rsidRPr="006F6DC6">
        <w:rPr>
          <w:szCs w:val="28"/>
          <w:lang w:val="uk-UA"/>
        </w:rPr>
        <w:t>4</w:t>
      </w:r>
      <w:r w:rsidRPr="006F6DC6">
        <w:rPr>
          <w:szCs w:val="28"/>
          <w:lang w:val="uk-UA"/>
        </w:rPr>
        <w:t xml:space="preserve"> Статистичний аналіз результативності кредитної діяльності банку </w:t>
      </w:r>
    </w:p>
    <w:p w:rsidR="00006A92" w:rsidRPr="006F6DC6" w:rsidRDefault="00006A92" w:rsidP="006F6DC6">
      <w:pPr>
        <w:ind w:firstLine="0"/>
        <w:jc w:val="left"/>
        <w:rPr>
          <w:szCs w:val="28"/>
          <w:lang w:val="uk-UA"/>
        </w:rPr>
      </w:pPr>
      <w:r w:rsidRPr="006F6DC6">
        <w:rPr>
          <w:szCs w:val="28"/>
          <w:lang w:val="uk-UA"/>
        </w:rPr>
        <w:t>3. Висновки та рекомендації по удосконаленню споживчого кредитування</w:t>
      </w:r>
      <w:r w:rsidR="006F6DC6" w:rsidRPr="006F6DC6">
        <w:rPr>
          <w:szCs w:val="28"/>
          <w:lang w:val="uk-UA"/>
        </w:rPr>
        <w:t xml:space="preserve"> </w:t>
      </w:r>
      <w:r w:rsidRPr="006F6DC6">
        <w:rPr>
          <w:szCs w:val="28"/>
          <w:lang w:val="uk-UA"/>
        </w:rPr>
        <w:t>населення ТОВ „Банк Ренесанс Капітал”</w:t>
      </w:r>
    </w:p>
    <w:p w:rsidR="00006A92" w:rsidRPr="006F6DC6" w:rsidRDefault="00006A92" w:rsidP="006F6DC6">
      <w:pPr>
        <w:ind w:firstLine="0"/>
        <w:jc w:val="left"/>
        <w:rPr>
          <w:szCs w:val="28"/>
          <w:lang w:val="uk-UA"/>
        </w:rPr>
      </w:pPr>
      <w:r w:rsidRPr="006F6DC6">
        <w:rPr>
          <w:szCs w:val="28"/>
          <w:lang w:val="uk-UA"/>
        </w:rPr>
        <w:t>Список використаної літератури</w:t>
      </w:r>
    </w:p>
    <w:p w:rsidR="00C85FEC" w:rsidRPr="006F6DC6" w:rsidRDefault="00C85FEC" w:rsidP="006F6DC6">
      <w:pPr>
        <w:ind w:firstLine="0"/>
        <w:jc w:val="left"/>
        <w:rPr>
          <w:szCs w:val="28"/>
          <w:lang w:val="uk-UA"/>
        </w:rPr>
      </w:pPr>
      <w:r w:rsidRPr="006F6DC6">
        <w:rPr>
          <w:szCs w:val="28"/>
          <w:lang w:val="uk-UA"/>
        </w:rPr>
        <w:t>Додатки</w:t>
      </w:r>
    </w:p>
    <w:p w:rsidR="00521BCE" w:rsidRPr="006F6DC6" w:rsidRDefault="00521BCE" w:rsidP="006F6DC6">
      <w:pPr>
        <w:ind w:firstLine="0"/>
        <w:jc w:val="left"/>
        <w:rPr>
          <w:szCs w:val="28"/>
          <w:lang w:val="uk-UA"/>
        </w:rPr>
      </w:pPr>
    </w:p>
    <w:p w:rsidR="002217FB" w:rsidRPr="006F6DC6" w:rsidRDefault="006F6DC6" w:rsidP="006F6DC6">
      <w:pPr>
        <w:ind w:firstLine="709"/>
        <w:rPr>
          <w:b/>
          <w:szCs w:val="28"/>
          <w:lang w:val="uk-UA" w:eastAsia="en-US"/>
        </w:rPr>
      </w:pPr>
      <w:r w:rsidRPr="006F6DC6">
        <w:rPr>
          <w:b/>
          <w:szCs w:val="28"/>
          <w:lang w:val="uk-UA" w:eastAsia="en-US"/>
        </w:rPr>
        <w:br w:type="page"/>
        <w:t>ВСТУП</w:t>
      </w:r>
    </w:p>
    <w:p w:rsidR="002217FB" w:rsidRPr="006F6DC6" w:rsidRDefault="002217FB" w:rsidP="006F6DC6">
      <w:pPr>
        <w:ind w:firstLine="709"/>
        <w:rPr>
          <w:b/>
          <w:szCs w:val="28"/>
          <w:lang w:val="uk-UA" w:eastAsia="en-US"/>
        </w:rPr>
      </w:pPr>
    </w:p>
    <w:p w:rsidR="00A62192" w:rsidRPr="006F6DC6" w:rsidRDefault="00A62192" w:rsidP="006F6DC6">
      <w:pPr>
        <w:ind w:firstLine="709"/>
        <w:rPr>
          <w:szCs w:val="28"/>
          <w:lang w:val="uk-UA" w:eastAsia="en-US"/>
        </w:rPr>
      </w:pPr>
      <w:r w:rsidRPr="006F6DC6">
        <w:rPr>
          <w:szCs w:val="28"/>
          <w:lang w:val="uk-UA" w:eastAsia="en-US"/>
        </w:rPr>
        <w:t>Споживче кредитування стає усе більш і більш цікавим видом бізнесу, як для банків, так і для небанківських фінансових установ. За даними експер-тів, у 2007 році в загальному обсягу 103,5 млрд. грн. кредитів фізичним особам обсяг виданих споживчих кредитів населенню в Україні склав близько 22 млрд. грн. на поточні потреби та біля 39 млрд.грн. інвестиційного іпотечного кредитування, що складає близько 11,8% очікуємого ВВП у 2007 році</w:t>
      </w:r>
      <w:r w:rsidRPr="006F6DC6">
        <w:rPr>
          <w:rStyle w:val="ae"/>
          <w:szCs w:val="28"/>
          <w:vertAlign w:val="baseline"/>
          <w:lang w:val="uk-UA" w:eastAsia="en-US"/>
        </w:rPr>
        <w:footnoteReference w:id="1"/>
      </w:r>
      <w:r w:rsidRPr="006F6DC6">
        <w:rPr>
          <w:szCs w:val="28"/>
          <w:lang w:val="uk-UA" w:eastAsia="en-US"/>
        </w:rPr>
        <w:t>. Біля</w:t>
      </w:r>
      <w:r w:rsidR="006F6DC6" w:rsidRPr="006F6DC6">
        <w:rPr>
          <w:szCs w:val="28"/>
          <w:lang w:val="uk-UA" w:eastAsia="en-US"/>
        </w:rPr>
        <w:t xml:space="preserve"> </w:t>
      </w:r>
      <w:r w:rsidRPr="006F6DC6">
        <w:rPr>
          <w:szCs w:val="28"/>
          <w:lang w:val="uk-UA" w:eastAsia="en-US"/>
        </w:rPr>
        <w:t>85,7% обсягу</w:t>
      </w:r>
      <w:r w:rsidR="006F6DC6" w:rsidRPr="006F6DC6">
        <w:rPr>
          <w:szCs w:val="28"/>
          <w:lang w:val="uk-UA" w:eastAsia="en-US"/>
        </w:rPr>
        <w:t xml:space="preserve"> </w:t>
      </w:r>
      <w:r w:rsidRPr="006F6DC6">
        <w:rPr>
          <w:szCs w:val="28"/>
          <w:lang w:val="uk-UA" w:eastAsia="en-US"/>
        </w:rPr>
        <w:t>споживчого кредитування приходиться на частку банківської системи. Середня сума позики на одну людину в Україні складає приблизно 105 євро, що значно менше аналогічних показників країн Східної Європи – 790 євро в Польщі, а тим більше Західної Європи – 6058 євро в Германії та 9603 євро в Великобританії</w:t>
      </w:r>
      <w:r w:rsidRPr="006F6DC6">
        <w:rPr>
          <w:rStyle w:val="ae"/>
          <w:szCs w:val="28"/>
          <w:vertAlign w:val="baseline"/>
          <w:lang w:val="uk-UA" w:eastAsia="en-US"/>
        </w:rPr>
        <w:footnoteReference w:id="2"/>
      </w:r>
      <w:r w:rsidRPr="006F6DC6">
        <w:rPr>
          <w:szCs w:val="28"/>
          <w:lang w:val="uk-UA" w:eastAsia="en-US"/>
        </w:rPr>
        <w:t>.</w:t>
      </w:r>
    </w:p>
    <w:p w:rsidR="00A62192" w:rsidRPr="006F6DC6" w:rsidRDefault="00A62192" w:rsidP="006F6DC6">
      <w:pPr>
        <w:ind w:firstLine="709"/>
        <w:rPr>
          <w:szCs w:val="28"/>
          <w:lang w:val="uk-UA" w:eastAsia="en-US"/>
        </w:rPr>
      </w:pPr>
      <w:r w:rsidRPr="006F6DC6">
        <w:rPr>
          <w:szCs w:val="28"/>
          <w:lang w:val="uk-UA" w:eastAsia="en-US"/>
        </w:rPr>
        <w:t xml:space="preserve">Споживче кредитування є одним з найпоширеніших видів банківських операцій у розвинутих країнах світу і є одним зі стимулюючих факторів розвит-ку економік цих країн. Вітчизняні комерційні банки прагнуть до збільшення обсягів кредитування за такими програмами. Разом з тим дана практика призводить до зростання кредитних ризиків. Проблеми розвитку споживчого кредитування розглядаються в працях багатьох вітчизняних і зарубіжних науковців. </w:t>
      </w:r>
    </w:p>
    <w:p w:rsidR="00A62192" w:rsidRPr="006F6DC6" w:rsidRDefault="00A62192" w:rsidP="006F6DC6">
      <w:pPr>
        <w:ind w:firstLine="709"/>
        <w:rPr>
          <w:b/>
          <w:szCs w:val="28"/>
          <w:lang w:val="uk-UA" w:eastAsia="en-US"/>
        </w:rPr>
      </w:pPr>
      <w:r w:rsidRPr="006F6DC6">
        <w:rPr>
          <w:szCs w:val="28"/>
          <w:lang w:val="uk-UA" w:eastAsia="en-US"/>
        </w:rPr>
        <w:t xml:space="preserve">У них досліджується зміст і форми проведення споживчого кредитування, визначаються напрями його розвитку в Україні. Проте у науковій літературі недостатньо розглядаються питання, пов’язані з ефективністю операцій споживчого кредитування. </w:t>
      </w:r>
    </w:p>
    <w:p w:rsidR="00A62192" w:rsidRPr="006F6DC6" w:rsidRDefault="00A62192" w:rsidP="006F6DC6">
      <w:pPr>
        <w:ind w:firstLine="709"/>
        <w:rPr>
          <w:szCs w:val="28"/>
          <w:lang w:val="uk-UA" w:eastAsia="en-US"/>
        </w:rPr>
      </w:pPr>
      <w:r w:rsidRPr="006F6DC6">
        <w:rPr>
          <w:i/>
          <w:szCs w:val="28"/>
          <w:lang w:val="uk-UA" w:eastAsia="en-US"/>
        </w:rPr>
        <w:t xml:space="preserve">Актуальність теми переддипломної практики </w:t>
      </w:r>
      <w:r w:rsidRPr="006F6DC6">
        <w:rPr>
          <w:szCs w:val="28"/>
          <w:lang w:val="uk-UA" w:eastAsia="en-US"/>
        </w:rPr>
        <w:t>полягає в необхідності дослідження сучасного стану, структури та обсягів споживчого кредитування населення комерційними банками України, як нового суттєвого явища в економіці України 21 сторіччя, доцільності</w:t>
      </w:r>
      <w:r w:rsidR="006F6DC6" w:rsidRPr="006F6DC6">
        <w:rPr>
          <w:szCs w:val="28"/>
          <w:lang w:val="uk-UA" w:eastAsia="en-US"/>
        </w:rPr>
        <w:t xml:space="preserve"> </w:t>
      </w:r>
      <w:r w:rsidRPr="006F6DC6">
        <w:rPr>
          <w:szCs w:val="28"/>
          <w:lang w:val="uk-UA" w:eastAsia="en-US"/>
        </w:rPr>
        <w:t xml:space="preserve">проведення оцінки ефективності різновидів споживчого кредитування та загального рівня порівняльної привабливості споживчого кредитування населення. </w:t>
      </w:r>
    </w:p>
    <w:p w:rsidR="00A62192" w:rsidRPr="006F6DC6" w:rsidRDefault="00A62192" w:rsidP="006F6DC6">
      <w:pPr>
        <w:ind w:firstLine="709"/>
        <w:rPr>
          <w:bCs/>
          <w:szCs w:val="28"/>
          <w:lang w:val="uk-UA" w:eastAsia="en-US"/>
        </w:rPr>
      </w:pPr>
      <w:r w:rsidRPr="006F6DC6">
        <w:rPr>
          <w:i/>
          <w:iCs/>
          <w:szCs w:val="28"/>
          <w:lang w:val="uk-UA" w:eastAsia="en-US"/>
        </w:rPr>
        <w:t>Об’єктом переддипломного дослідження є</w:t>
      </w:r>
      <w:r w:rsidR="006F6DC6" w:rsidRPr="006F6DC6">
        <w:rPr>
          <w:szCs w:val="28"/>
          <w:lang w:val="uk-UA" w:eastAsia="en-US"/>
        </w:rPr>
        <w:t xml:space="preserve"> </w:t>
      </w:r>
      <w:r w:rsidRPr="006F6DC6">
        <w:rPr>
          <w:szCs w:val="28"/>
          <w:lang w:val="uk-UA" w:eastAsia="en-US"/>
        </w:rPr>
        <w:t>банківські продукти споживчого кредитування населення.</w:t>
      </w:r>
    </w:p>
    <w:p w:rsidR="00A62192" w:rsidRPr="006F6DC6" w:rsidRDefault="00A62192" w:rsidP="006F6DC6">
      <w:pPr>
        <w:pStyle w:val="aa"/>
        <w:tabs>
          <w:tab w:val="clear" w:pos="4153"/>
          <w:tab w:val="clear" w:pos="8306"/>
        </w:tabs>
        <w:autoSpaceDE/>
        <w:autoSpaceDN/>
        <w:spacing w:line="360" w:lineRule="auto"/>
        <w:ind w:firstLine="709"/>
        <w:jc w:val="both"/>
      </w:pPr>
      <w:r w:rsidRPr="006F6DC6">
        <w:rPr>
          <w:i/>
          <w:iCs/>
        </w:rPr>
        <w:t>Предметом переддипломного дослідження є</w:t>
      </w:r>
      <w:r w:rsidRPr="006F6DC6">
        <w:t xml:space="preserve"> – сутність та портфельний ряд</w:t>
      </w:r>
      <w:r w:rsidR="006F6DC6" w:rsidRPr="006F6DC6">
        <w:t xml:space="preserve"> </w:t>
      </w:r>
      <w:r w:rsidRPr="006F6DC6">
        <w:t>продуктів споживчого кредитування в комерційних банках банківської системи України.</w:t>
      </w:r>
    </w:p>
    <w:p w:rsidR="00A62192" w:rsidRPr="006F6DC6" w:rsidRDefault="00A62192" w:rsidP="006F6DC6">
      <w:pPr>
        <w:pStyle w:val="aa"/>
        <w:tabs>
          <w:tab w:val="clear" w:pos="4153"/>
          <w:tab w:val="clear" w:pos="8306"/>
        </w:tabs>
        <w:autoSpaceDE/>
        <w:autoSpaceDN/>
        <w:spacing w:line="360" w:lineRule="auto"/>
        <w:ind w:firstLine="709"/>
        <w:jc w:val="both"/>
      </w:pPr>
      <w:r w:rsidRPr="006F6DC6">
        <w:rPr>
          <w:i/>
          <w:iCs/>
        </w:rPr>
        <w:t>Мета переддипломного дослідження полягає</w:t>
      </w:r>
      <w:r w:rsidRPr="006F6DC6">
        <w:t xml:space="preserve"> у теоретичному обгрунтуванні важливості впровадження банківськимиустановами України</w:t>
      </w:r>
      <w:r w:rsidR="006F6DC6" w:rsidRPr="006F6DC6">
        <w:t xml:space="preserve"> </w:t>
      </w:r>
      <w:r w:rsidRPr="006F6DC6">
        <w:t>продуктів споживчого кредитування населення України, розкриттю діючої практики розвитку банківських продуктів споживчого кредитування, а також пошуку напрямків удосконалення розвитку</w:t>
      </w:r>
      <w:r w:rsidR="006F6DC6" w:rsidRPr="006F6DC6">
        <w:t xml:space="preserve"> </w:t>
      </w:r>
      <w:r w:rsidRPr="006F6DC6">
        <w:t>сегменту продуктів споживчого кредитування на основі систематизації існуючих тенденцій розвитку цього сектору в зарубіжних кредитного-фінансових установах.</w:t>
      </w:r>
    </w:p>
    <w:p w:rsidR="00A62192" w:rsidRPr="006F6DC6" w:rsidRDefault="00A62192" w:rsidP="006F6DC6">
      <w:pPr>
        <w:ind w:firstLine="709"/>
        <w:rPr>
          <w:szCs w:val="28"/>
          <w:lang w:val="uk-UA" w:eastAsia="en-US"/>
        </w:rPr>
      </w:pPr>
      <w:r w:rsidRPr="006F6DC6">
        <w:rPr>
          <w:szCs w:val="28"/>
          <w:lang w:val="uk-UA" w:eastAsia="en-US"/>
        </w:rPr>
        <w:t>Для досягнення поставленої мети в переддипломній практиці проведений аналіз та накоплення матеріалів по споживчому кредитуванню в кредитному відділі комерційного банку „Банк Ренесанс Капітал”, м.Київ.</w:t>
      </w:r>
    </w:p>
    <w:p w:rsidR="00A62192" w:rsidRPr="006F6DC6" w:rsidRDefault="00A62192" w:rsidP="006F6DC6">
      <w:pPr>
        <w:pStyle w:val="aa"/>
        <w:tabs>
          <w:tab w:val="clear" w:pos="4153"/>
          <w:tab w:val="clear" w:pos="8306"/>
        </w:tabs>
        <w:autoSpaceDE/>
        <w:autoSpaceDN/>
        <w:spacing w:line="360" w:lineRule="auto"/>
        <w:ind w:firstLine="709"/>
        <w:jc w:val="both"/>
      </w:pPr>
      <w:r w:rsidRPr="006F6DC6">
        <w:rPr>
          <w:i/>
          <w:iCs/>
        </w:rPr>
        <w:t xml:space="preserve">Методами </w:t>
      </w:r>
      <w:r w:rsidR="0096329F" w:rsidRPr="006F6DC6">
        <w:rPr>
          <w:i/>
          <w:iCs/>
          <w:lang w:val="ru-RU"/>
        </w:rPr>
        <w:t>перед</w:t>
      </w:r>
      <w:r w:rsidRPr="006F6DC6">
        <w:rPr>
          <w:i/>
          <w:iCs/>
        </w:rPr>
        <w:t>дипломного дослідження є</w:t>
      </w:r>
      <w:r w:rsidRPr="006F6DC6">
        <w:t xml:space="preserve"> – структурний аналіз, первинні статистичні спостереження, групування та статистистичний аналіз хроноло-гічних рядів параметрів.</w:t>
      </w:r>
    </w:p>
    <w:p w:rsidR="00A62192" w:rsidRPr="006F6DC6" w:rsidRDefault="00A62192" w:rsidP="006F6DC6">
      <w:pPr>
        <w:ind w:firstLine="709"/>
        <w:rPr>
          <w:b/>
          <w:szCs w:val="28"/>
          <w:lang w:val="uk-UA" w:eastAsia="en-US"/>
        </w:rPr>
      </w:pPr>
      <w:r w:rsidRPr="006F6DC6">
        <w:rPr>
          <w:i/>
          <w:iCs/>
          <w:szCs w:val="28"/>
          <w:lang w:val="uk-UA" w:eastAsia="en-US"/>
        </w:rPr>
        <w:t xml:space="preserve">Інформаційною базою </w:t>
      </w:r>
      <w:r w:rsidR="000F233B" w:rsidRPr="006F6DC6">
        <w:rPr>
          <w:i/>
          <w:iCs/>
          <w:szCs w:val="28"/>
          <w:lang w:val="uk-UA" w:eastAsia="en-US"/>
        </w:rPr>
        <w:t>переддипломного</w:t>
      </w:r>
      <w:r w:rsidRPr="006F6DC6">
        <w:rPr>
          <w:i/>
          <w:iCs/>
          <w:szCs w:val="28"/>
          <w:lang w:val="uk-UA" w:eastAsia="en-US"/>
        </w:rPr>
        <w:t xml:space="preserve"> дослідження були</w:t>
      </w:r>
      <w:r w:rsidRPr="006F6DC6">
        <w:rPr>
          <w:szCs w:val="28"/>
          <w:lang w:val="uk-UA" w:eastAsia="en-US"/>
        </w:rPr>
        <w:t xml:space="preserve"> – звітні до</w:t>
      </w:r>
      <w:r w:rsidR="000F233B" w:rsidRPr="006F6DC6">
        <w:rPr>
          <w:szCs w:val="28"/>
          <w:lang w:val="uk-UA" w:eastAsia="en-US"/>
        </w:rPr>
        <w:t>-</w:t>
      </w:r>
      <w:r w:rsidRPr="006F6DC6">
        <w:rPr>
          <w:szCs w:val="28"/>
          <w:lang w:val="uk-UA" w:eastAsia="en-US"/>
        </w:rPr>
        <w:t>кументи ТОВ „Банк Ренесанс Капітал”, статистичні матеріали Національного банку України, Асоціації українських банків за 200</w:t>
      </w:r>
      <w:r w:rsidR="000F233B" w:rsidRPr="006F6DC6">
        <w:rPr>
          <w:szCs w:val="28"/>
          <w:lang w:val="uk-UA" w:eastAsia="en-US"/>
        </w:rPr>
        <w:t>6</w:t>
      </w:r>
      <w:r w:rsidRPr="006F6DC6">
        <w:rPr>
          <w:szCs w:val="28"/>
          <w:lang w:val="uk-UA" w:eastAsia="en-US"/>
        </w:rPr>
        <w:t xml:space="preserve"> – 200</w:t>
      </w:r>
      <w:r w:rsidR="000F233B" w:rsidRPr="006F6DC6">
        <w:rPr>
          <w:szCs w:val="28"/>
          <w:lang w:val="uk-UA" w:eastAsia="en-US"/>
        </w:rPr>
        <w:t>8</w:t>
      </w:r>
      <w:r w:rsidRPr="006F6DC6">
        <w:rPr>
          <w:szCs w:val="28"/>
          <w:lang w:val="uk-UA" w:eastAsia="en-US"/>
        </w:rPr>
        <w:t xml:space="preserve"> роки., </w:t>
      </w:r>
    </w:p>
    <w:p w:rsidR="002217FB" w:rsidRPr="006F6DC6" w:rsidRDefault="002217FB" w:rsidP="006F6DC6">
      <w:pPr>
        <w:ind w:firstLine="709"/>
        <w:rPr>
          <w:b/>
          <w:szCs w:val="28"/>
          <w:lang w:val="uk-UA" w:eastAsia="en-US"/>
        </w:rPr>
      </w:pPr>
    </w:p>
    <w:p w:rsidR="002217FB" w:rsidRPr="006F6DC6" w:rsidRDefault="006F6DC6" w:rsidP="006F6DC6">
      <w:pPr>
        <w:autoSpaceDE w:val="0"/>
        <w:autoSpaceDN w:val="0"/>
        <w:adjustRightInd w:val="0"/>
        <w:ind w:left="709" w:firstLine="0"/>
        <w:jc w:val="left"/>
        <w:rPr>
          <w:b/>
          <w:szCs w:val="28"/>
          <w:lang w:val="uk-UA"/>
        </w:rPr>
      </w:pPr>
      <w:r w:rsidRPr="006F6DC6">
        <w:rPr>
          <w:b/>
          <w:szCs w:val="28"/>
          <w:lang w:val="uk-UA" w:eastAsia="en-US"/>
        </w:rPr>
        <w:br w:type="page"/>
      </w:r>
      <w:r w:rsidR="002217FB" w:rsidRPr="006F6DC6">
        <w:rPr>
          <w:b/>
          <w:szCs w:val="28"/>
          <w:lang w:val="uk-UA" w:eastAsia="en-US"/>
        </w:rPr>
        <w:t>1. Характеристика діяльності комерційного банку ТОВ „Банк Ренесанс Капітал”</w:t>
      </w:r>
    </w:p>
    <w:p w:rsidR="009A31EB" w:rsidRPr="006F6DC6" w:rsidRDefault="009A31EB" w:rsidP="006F6DC6">
      <w:pPr>
        <w:autoSpaceDE w:val="0"/>
        <w:autoSpaceDN w:val="0"/>
        <w:adjustRightInd w:val="0"/>
        <w:ind w:firstLine="709"/>
        <w:rPr>
          <w:b/>
          <w:szCs w:val="28"/>
          <w:lang w:val="uk-UA"/>
        </w:rPr>
      </w:pPr>
    </w:p>
    <w:p w:rsidR="009A31EB" w:rsidRPr="006F6DC6" w:rsidRDefault="009A31EB" w:rsidP="006F6DC6">
      <w:pPr>
        <w:ind w:firstLine="709"/>
        <w:rPr>
          <w:szCs w:val="28"/>
        </w:rPr>
      </w:pPr>
      <w:r w:rsidRPr="006F6DC6">
        <w:rPr>
          <w:bCs/>
          <w:szCs w:val="28"/>
        </w:rPr>
        <w:t xml:space="preserve">Банк </w:t>
      </w:r>
      <w:r w:rsidRPr="006F6DC6">
        <w:rPr>
          <w:bCs/>
          <w:szCs w:val="28"/>
          <w:lang w:val="uk-UA"/>
        </w:rPr>
        <w:t>„</w:t>
      </w:r>
      <w:r w:rsidRPr="006F6DC6">
        <w:rPr>
          <w:bCs/>
          <w:szCs w:val="28"/>
        </w:rPr>
        <w:t>Ренесанс Капітал</w:t>
      </w:r>
      <w:r w:rsidRPr="006F6DC6">
        <w:rPr>
          <w:bCs/>
          <w:szCs w:val="28"/>
          <w:lang w:val="uk-UA"/>
        </w:rPr>
        <w:t>”</w:t>
      </w:r>
      <w:r w:rsidR="006F6DC6" w:rsidRPr="006F6DC6">
        <w:rPr>
          <w:b/>
          <w:bCs/>
          <w:szCs w:val="28"/>
        </w:rPr>
        <w:t xml:space="preserve"> </w:t>
      </w:r>
      <w:r w:rsidRPr="006F6DC6">
        <w:rPr>
          <w:szCs w:val="28"/>
        </w:rPr>
        <w:t>фактично розпочав свою комерційну діяль</w:t>
      </w:r>
      <w:r w:rsidRPr="006F6DC6">
        <w:rPr>
          <w:szCs w:val="28"/>
          <w:lang w:val="uk-UA"/>
        </w:rPr>
        <w:t>-</w:t>
      </w:r>
      <w:r w:rsidRPr="006F6DC6">
        <w:rPr>
          <w:szCs w:val="28"/>
        </w:rPr>
        <w:t>ність в Україні</w:t>
      </w:r>
      <w:r w:rsidR="006F6DC6" w:rsidRPr="006F6DC6">
        <w:rPr>
          <w:szCs w:val="28"/>
        </w:rPr>
        <w:t xml:space="preserve"> </w:t>
      </w:r>
      <w:r w:rsidRPr="006F6DC6">
        <w:rPr>
          <w:szCs w:val="28"/>
        </w:rPr>
        <w:t>в середині</w:t>
      </w:r>
      <w:r w:rsidR="006F6DC6" w:rsidRPr="006F6DC6">
        <w:rPr>
          <w:szCs w:val="28"/>
        </w:rPr>
        <w:t xml:space="preserve"> </w:t>
      </w:r>
      <w:r w:rsidRPr="006F6DC6">
        <w:rPr>
          <w:szCs w:val="28"/>
        </w:rPr>
        <w:t>2006 року. На сьогоднішній день</w:t>
      </w:r>
      <w:r w:rsidR="006F6DC6" w:rsidRPr="006F6DC6">
        <w:rPr>
          <w:szCs w:val="28"/>
        </w:rPr>
        <w:t xml:space="preserve"> </w:t>
      </w:r>
      <w:r w:rsidRPr="006F6DC6">
        <w:rPr>
          <w:szCs w:val="28"/>
        </w:rPr>
        <w:t>кредит банку можна оформити у більш ніж</w:t>
      </w:r>
      <w:r w:rsidR="006F6DC6" w:rsidRPr="006F6DC6">
        <w:rPr>
          <w:szCs w:val="28"/>
        </w:rPr>
        <w:t xml:space="preserve"> </w:t>
      </w:r>
      <w:r w:rsidRPr="006F6DC6">
        <w:rPr>
          <w:szCs w:val="28"/>
        </w:rPr>
        <w:t>700 точках по всій Україні. Банк має партнерсь</w:t>
      </w:r>
      <w:r w:rsidRPr="006F6DC6">
        <w:rPr>
          <w:szCs w:val="28"/>
          <w:lang w:val="uk-UA"/>
        </w:rPr>
        <w:t>-</w:t>
      </w:r>
      <w:r w:rsidRPr="006F6DC6">
        <w:rPr>
          <w:szCs w:val="28"/>
        </w:rPr>
        <w:t>кі стосунки із більшістю провідних торгівельних мереж України, у тому числі Ельдорадо, METRO Cash&amp;Carry, Технополіс, Комфі, Рейнфорд,</w:t>
      </w:r>
      <w:r w:rsidR="006F6DC6" w:rsidRPr="006F6DC6">
        <w:rPr>
          <w:szCs w:val="28"/>
        </w:rPr>
        <w:t xml:space="preserve"> </w:t>
      </w:r>
      <w:r w:rsidRPr="006F6DC6">
        <w:rPr>
          <w:szCs w:val="28"/>
        </w:rPr>
        <w:t>МКС, МегаМакс,</w:t>
      </w:r>
      <w:r w:rsidR="006F6DC6" w:rsidRPr="006F6DC6">
        <w:rPr>
          <w:szCs w:val="28"/>
        </w:rPr>
        <w:t xml:space="preserve"> </w:t>
      </w:r>
      <w:r w:rsidRPr="006F6DC6">
        <w:rPr>
          <w:szCs w:val="28"/>
        </w:rPr>
        <w:t>О'КЕЙ, Техноярмарок</w:t>
      </w:r>
      <w:r w:rsidR="006F6DC6" w:rsidRPr="006F6DC6">
        <w:rPr>
          <w:szCs w:val="28"/>
        </w:rPr>
        <w:t xml:space="preserve"> </w:t>
      </w:r>
      <w:r w:rsidRPr="006F6DC6">
        <w:rPr>
          <w:szCs w:val="28"/>
        </w:rPr>
        <w:t>та інші. Протягом досить короткого часу своєї діяльності в Україні Банк Ренесанс Капітал проявив себе успішним учасником ринку та надійним бізнес-партнером. Банк Ренесанс Капітал надає населенню цільові кредити у торгових точках, а також беззалогові грошові кредити на будь-які цілі</w:t>
      </w:r>
      <w:r w:rsidR="0096329F" w:rsidRPr="006F6DC6">
        <w:rPr>
          <w:szCs w:val="28"/>
        </w:rPr>
        <w:t xml:space="preserve"> [34]</w:t>
      </w:r>
      <w:r w:rsidRPr="006F6DC6">
        <w:rPr>
          <w:szCs w:val="28"/>
        </w:rPr>
        <w:t>.</w:t>
      </w:r>
    </w:p>
    <w:p w:rsidR="00521BCE" w:rsidRPr="006F6DC6" w:rsidRDefault="00521BCE" w:rsidP="006F6DC6">
      <w:pPr>
        <w:autoSpaceDE w:val="0"/>
        <w:autoSpaceDN w:val="0"/>
        <w:adjustRightInd w:val="0"/>
        <w:ind w:firstLine="709"/>
        <w:rPr>
          <w:szCs w:val="28"/>
          <w:lang w:val="uk-UA"/>
        </w:rPr>
      </w:pPr>
      <w:r w:rsidRPr="006F6DC6">
        <w:rPr>
          <w:szCs w:val="28"/>
        </w:rPr>
        <w:t>Товариство з обмеженою відповідальністю</w:t>
      </w:r>
      <w:r w:rsidR="00CD11F0" w:rsidRPr="006F6DC6">
        <w:rPr>
          <w:szCs w:val="28"/>
        </w:rPr>
        <w:t xml:space="preserve"> </w:t>
      </w:r>
      <w:r w:rsidRPr="006F6DC6">
        <w:rPr>
          <w:szCs w:val="28"/>
        </w:rPr>
        <w:t>“Банк Ренесанс Капітал”</w:t>
      </w:r>
      <w:r w:rsidR="006F6DC6" w:rsidRPr="006F6DC6">
        <w:rPr>
          <w:szCs w:val="28"/>
        </w:rPr>
        <w:t xml:space="preserve"> </w:t>
      </w:r>
      <w:r w:rsidR="00CD11F0" w:rsidRPr="006F6DC6">
        <w:rPr>
          <w:szCs w:val="28"/>
          <w:lang w:val="uk-UA"/>
        </w:rPr>
        <w:t xml:space="preserve">розташоване за </w:t>
      </w:r>
      <w:r w:rsidRPr="006F6DC6">
        <w:rPr>
          <w:szCs w:val="28"/>
        </w:rPr>
        <w:t>юридичн</w:t>
      </w:r>
      <w:r w:rsidR="00CD11F0" w:rsidRPr="006F6DC6">
        <w:rPr>
          <w:szCs w:val="28"/>
          <w:lang w:val="uk-UA"/>
        </w:rPr>
        <w:t>ою</w:t>
      </w:r>
      <w:r w:rsidRPr="006F6DC6">
        <w:rPr>
          <w:szCs w:val="28"/>
        </w:rPr>
        <w:t xml:space="preserve"> адрес</w:t>
      </w:r>
      <w:r w:rsidR="00CD11F0" w:rsidRPr="006F6DC6">
        <w:rPr>
          <w:szCs w:val="28"/>
          <w:lang w:val="uk-UA"/>
        </w:rPr>
        <w:t xml:space="preserve">ою - </w:t>
      </w:r>
      <w:r w:rsidRPr="006F6DC6">
        <w:rPr>
          <w:szCs w:val="28"/>
        </w:rPr>
        <w:t>04050, м. Київ, вул. Глибочицька, 4.</w:t>
      </w:r>
    </w:p>
    <w:p w:rsidR="00521BCE" w:rsidRPr="006F6DC6" w:rsidRDefault="00521BCE" w:rsidP="006F6DC6">
      <w:pPr>
        <w:autoSpaceDE w:val="0"/>
        <w:autoSpaceDN w:val="0"/>
        <w:adjustRightInd w:val="0"/>
        <w:ind w:firstLine="709"/>
        <w:rPr>
          <w:szCs w:val="28"/>
          <w:lang w:val="uk-UA"/>
        </w:rPr>
      </w:pPr>
      <w:r w:rsidRPr="006F6DC6">
        <w:rPr>
          <w:szCs w:val="28"/>
          <w:lang w:val="uk-UA"/>
        </w:rPr>
        <w:t>Банк діє на підставі Закону України “Про банки та банківську діяль</w:t>
      </w:r>
      <w:r w:rsidR="00CD11F0" w:rsidRPr="006F6DC6">
        <w:rPr>
          <w:szCs w:val="28"/>
          <w:lang w:val="uk-UA"/>
        </w:rPr>
        <w:t>-</w:t>
      </w:r>
      <w:r w:rsidRPr="006F6DC6">
        <w:rPr>
          <w:szCs w:val="28"/>
          <w:lang w:val="uk-UA"/>
        </w:rPr>
        <w:t>ність”</w:t>
      </w:r>
      <w:r w:rsidR="0096329F" w:rsidRPr="006F6DC6">
        <w:rPr>
          <w:szCs w:val="28"/>
          <w:lang w:val="uk-UA"/>
        </w:rPr>
        <w:t xml:space="preserve"> [4]</w:t>
      </w:r>
      <w:r w:rsidRPr="006F6DC6">
        <w:rPr>
          <w:szCs w:val="28"/>
          <w:lang w:val="uk-UA"/>
        </w:rPr>
        <w:t>, Статуту та</w:t>
      </w:r>
      <w:r w:rsidR="00CD11F0" w:rsidRPr="006F6DC6">
        <w:rPr>
          <w:szCs w:val="28"/>
          <w:lang w:val="uk-UA"/>
        </w:rPr>
        <w:t xml:space="preserve"> </w:t>
      </w:r>
      <w:r w:rsidRPr="006F6DC6">
        <w:rPr>
          <w:szCs w:val="28"/>
          <w:lang w:val="uk-UA"/>
        </w:rPr>
        <w:t>банківської ліцензії Національного банку України від 13 березня 2006 р. № 222</w:t>
      </w:r>
      <w:r w:rsidR="000F233B" w:rsidRPr="006F6DC6">
        <w:rPr>
          <w:szCs w:val="28"/>
          <w:lang w:val="uk-UA"/>
        </w:rPr>
        <w:t>.</w:t>
      </w:r>
    </w:p>
    <w:p w:rsidR="00521BCE" w:rsidRPr="006F6DC6" w:rsidRDefault="00521BCE" w:rsidP="006F6DC6">
      <w:pPr>
        <w:autoSpaceDE w:val="0"/>
        <w:autoSpaceDN w:val="0"/>
        <w:adjustRightInd w:val="0"/>
        <w:ind w:firstLine="709"/>
        <w:rPr>
          <w:szCs w:val="28"/>
          <w:lang w:val="uk-UA"/>
        </w:rPr>
      </w:pPr>
      <w:r w:rsidRPr="006F6DC6">
        <w:rPr>
          <w:szCs w:val="28"/>
          <w:lang w:val="uk-UA"/>
        </w:rPr>
        <w:t>Банк має право здійснювати банківські операції визначені частиною першою та</w:t>
      </w:r>
      <w:r w:rsidR="00CD11F0" w:rsidRPr="006F6DC6">
        <w:rPr>
          <w:szCs w:val="28"/>
          <w:lang w:val="uk-UA"/>
        </w:rPr>
        <w:t xml:space="preserve"> </w:t>
      </w:r>
      <w:r w:rsidRPr="006F6DC6">
        <w:rPr>
          <w:szCs w:val="28"/>
          <w:lang w:val="uk-UA"/>
        </w:rPr>
        <w:t>пунктами 5-11 частини другої статті 47 Закону України “Про банки та банківську</w:t>
      </w:r>
      <w:r w:rsidR="00CD11F0" w:rsidRPr="006F6DC6">
        <w:rPr>
          <w:szCs w:val="28"/>
          <w:lang w:val="uk-UA"/>
        </w:rPr>
        <w:t xml:space="preserve"> </w:t>
      </w:r>
      <w:r w:rsidRPr="006F6DC6">
        <w:rPr>
          <w:szCs w:val="28"/>
          <w:lang w:val="uk-UA"/>
        </w:rPr>
        <w:t>діяльність”</w:t>
      </w:r>
      <w:r w:rsidR="0096329F" w:rsidRPr="006F6DC6">
        <w:rPr>
          <w:szCs w:val="28"/>
          <w:lang w:val="uk-UA"/>
        </w:rPr>
        <w:t xml:space="preserve"> [4]</w:t>
      </w:r>
      <w:r w:rsidRPr="006F6DC6">
        <w:rPr>
          <w:szCs w:val="28"/>
          <w:lang w:val="uk-UA"/>
        </w:rPr>
        <w:t>.</w:t>
      </w:r>
      <w:r w:rsidR="00CD11F0" w:rsidRPr="006F6DC6">
        <w:rPr>
          <w:szCs w:val="28"/>
          <w:lang w:val="uk-UA"/>
        </w:rPr>
        <w:t xml:space="preserve"> </w:t>
      </w:r>
      <w:r w:rsidRPr="006F6DC6">
        <w:rPr>
          <w:szCs w:val="28"/>
        </w:rPr>
        <w:t>22 лютого 2007 року Банком було отримано дозвіл № 222-1 на право здійснення</w:t>
      </w:r>
      <w:r w:rsidR="00CD11F0" w:rsidRPr="006F6DC6">
        <w:rPr>
          <w:szCs w:val="28"/>
          <w:lang w:val="uk-UA"/>
        </w:rPr>
        <w:t xml:space="preserve"> </w:t>
      </w:r>
      <w:r w:rsidRPr="006F6DC6">
        <w:rPr>
          <w:szCs w:val="28"/>
        </w:rPr>
        <w:t>операцій визначених п. 1-4 частини другої та частиною четвертою статті 47 Закону</w:t>
      </w:r>
      <w:r w:rsidR="00CD11F0" w:rsidRPr="006F6DC6">
        <w:rPr>
          <w:szCs w:val="28"/>
          <w:lang w:val="uk-UA"/>
        </w:rPr>
        <w:t xml:space="preserve"> </w:t>
      </w:r>
      <w:r w:rsidRPr="006F6DC6">
        <w:rPr>
          <w:szCs w:val="28"/>
        </w:rPr>
        <w:t>України «Про банки та банківську діяльність»</w:t>
      </w:r>
      <w:r w:rsidR="0096329F" w:rsidRPr="006F6DC6">
        <w:rPr>
          <w:szCs w:val="28"/>
        </w:rPr>
        <w:t xml:space="preserve"> [4]</w:t>
      </w:r>
      <w:r w:rsidRPr="006F6DC6">
        <w:rPr>
          <w:szCs w:val="28"/>
        </w:rPr>
        <w:t>.</w:t>
      </w:r>
      <w:r w:rsidR="00CD11F0" w:rsidRPr="006F6DC6">
        <w:rPr>
          <w:szCs w:val="28"/>
          <w:lang w:val="uk-UA"/>
        </w:rPr>
        <w:t xml:space="preserve"> </w:t>
      </w:r>
    </w:p>
    <w:p w:rsidR="00521BCE" w:rsidRPr="006F6DC6" w:rsidRDefault="00521BCE" w:rsidP="006F6DC6">
      <w:pPr>
        <w:autoSpaceDE w:val="0"/>
        <w:autoSpaceDN w:val="0"/>
        <w:adjustRightInd w:val="0"/>
        <w:ind w:firstLine="709"/>
        <w:rPr>
          <w:szCs w:val="28"/>
          <w:lang w:val="uk-UA"/>
        </w:rPr>
      </w:pPr>
      <w:r w:rsidRPr="006F6DC6">
        <w:rPr>
          <w:szCs w:val="28"/>
          <w:lang w:val="uk-UA"/>
        </w:rPr>
        <w:t>Основною стратегією Банку є взаємовигідне співробітництво з підпри</w:t>
      </w:r>
      <w:r w:rsidR="000F233B" w:rsidRPr="006F6DC6">
        <w:rPr>
          <w:szCs w:val="28"/>
          <w:lang w:val="uk-UA"/>
        </w:rPr>
        <w:t>-</w:t>
      </w:r>
      <w:r w:rsidRPr="006F6DC6">
        <w:rPr>
          <w:szCs w:val="28"/>
          <w:lang w:val="uk-UA"/>
        </w:rPr>
        <w:t>ємствами всіх</w:t>
      </w:r>
      <w:r w:rsidR="00CD11F0" w:rsidRPr="006F6DC6">
        <w:rPr>
          <w:szCs w:val="28"/>
          <w:lang w:val="uk-UA"/>
        </w:rPr>
        <w:t xml:space="preserve"> </w:t>
      </w:r>
      <w:r w:rsidRPr="006F6DC6">
        <w:rPr>
          <w:szCs w:val="28"/>
          <w:lang w:val="uk-UA"/>
        </w:rPr>
        <w:t>форм власності, надання впевненості клієнтам на ринку фінан</w:t>
      </w:r>
      <w:r w:rsidR="000F233B" w:rsidRPr="006F6DC6">
        <w:rPr>
          <w:szCs w:val="28"/>
          <w:lang w:val="uk-UA"/>
        </w:rPr>
        <w:t>-</w:t>
      </w:r>
      <w:r w:rsidRPr="006F6DC6">
        <w:rPr>
          <w:szCs w:val="28"/>
          <w:lang w:val="uk-UA"/>
        </w:rPr>
        <w:t>сових послуг</w:t>
      </w:r>
      <w:r w:rsidR="0096329F" w:rsidRPr="006F6DC6">
        <w:rPr>
          <w:szCs w:val="28"/>
          <w:lang w:val="uk-UA"/>
        </w:rPr>
        <w:t xml:space="preserve"> [34]</w:t>
      </w:r>
      <w:r w:rsidRPr="006F6DC6">
        <w:rPr>
          <w:szCs w:val="28"/>
          <w:lang w:val="uk-UA"/>
        </w:rPr>
        <w:t>.</w:t>
      </w:r>
    </w:p>
    <w:p w:rsidR="00521BCE" w:rsidRPr="006F6DC6" w:rsidRDefault="00521BCE" w:rsidP="006F6DC6">
      <w:pPr>
        <w:autoSpaceDE w:val="0"/>
        <w:autoSpaceDN w:val="0"/>
        <w:adjustRightInd w:val="0"/>
        <w:ind w:firstLine="709"/>
        <w:rPr>
          <w:szCs w:val="28"/>
          <w:lang w:val="uk-UA"/>
        </w:rPr>
      </w:pPr>
      <w:r w:rsidRPr="006F6DC6">
        <w:rPr>
          <w:szCs w:val="28"/>
          <w:lang w:val="uk-UA"/>
        </w:rPr>
        <w:t>В 2007</w:t>
      </w:r>
      <w:r w:rsidR="00371413" w:rsidRPr="006F6DC6">
        <w:rPr>
          <w:szCs w:val="28"/>
          <w:lang w:val="uk-UA"/>
        </w:rPr>
        <w:t xml:space="preserve"> -2008</w:t>
      </w:r>
      <w:r w:rsidR="006F6DC6" w:rsidRPr="006F6DC6">
        <w:rPr>
          <w:szCs w:val="28"/>
          <w:lang w:val="uk-UA"/>
        </w:rPr>
        <w:t xml:space="preserve"> </w:t>
      </w:r>
      <w:r w:rsidRPr="006F6DC6">
        <w:rPr>
          <w:szCs w:val="28"/>
          <w:lang w:val="uk-UA"/>
        </w:rPr>
        <w:t>ро</w:t>
      </w:r>
      <w:r w:rsidR="00371413" w:rsidRPr="006F6DC6">
        <w:rPr>
          <w:szCs w:val="28"/>
          <w:lang w:val="uk-UA"/>
        </w:rPr>
        <w:t>ках</w:t>
      </w:r>
      <w:r w:rsidRPr="006F6DC6">
        <w:rPr>
          <w:szCs w:val="28"/>
          <w:lang w:val="uk-UA"/>
        </w:rPr>
        <w:t xml:space="preserve"> ТОВ «Банк Ренесанс Капітал» продовжував розви</w:t>
      </w:r>
      <w:r w:rsidR="00371413" w:rsidRPr="006F6DC6">
        <w:rPr>
          <w:szCs w:val="28"/>
          <w:lang w:val="uk-UA"/>
        </w:rPr>
        <w:t>-</w:t>
      </w:r>
      <w:r w:rsidRPr="006F6DC6">
        <w:rPr>
          <w:szCs w:val="28"/>
          <w:lang w:val="uk-UA"/>
        </w:rPr>
        <w:t>ток своєї бізнес-моделі</w:t>
      </w:r>
      <w:r w:rsidR="00CD11F0" w:rsidRPr="006F6DC6">
        <w:rPr>
          <w:szCs w:val="28"/>
          <w:lang w:val="uk-UA"/>
        </w:rPr>
        <w:t xml:space="preserve"> </w:t>
      </w:r>
      <w:r w:rsidRPr="006F6DC6">
        <w:rPr>
          <w:szCs w:val="28"/>
          <w:lang w:val="uk-UA"/>
        </w:rPr>
        <w:t>та укріплення своїх позицій у вибраному напрямку високоякісного індивідуального</w:t>
      </w:r>
      <w:r w:rsidR="00CD11F0" w:rsidRPr="006F6DC6">
        <w:rPr>
          <w:szCs w:val="28"/>
          <w:lang w:val="uk-UA"/>
        </w:rPr>
        <w:t xml:space="preserve"> </w:t>
      </w:r>
      <w:r w:rsidRPr="006F6DC6">
        <w:rPr>
          <w:szCs w:val="28"/>
          <w:lang w:val="uk-UA"/>
        </w:rPr>
        <w:t>обслуговування приватних клієнтів.</w:t>
      </w:r>
    </w:p>
    <w:p w:rsidR="00521BCE" w:rsidRPr="006F6DC6" w:rsidRDefault="00521BCE" w:rsidP="006F6DC6">
      <w:pPr>
        <w:autoSpaceDE w:val="0"/>
        <w:autoSpaceDN w:val="0"/>
        <w:adjustRightInd w:val="0"/>
        <w:ind w:firstLine="709"/>
        <w:rPr>
          <w:szCs w:val="28"/>
        </w:rPr>
      </w:pPr>
      <w:r w:rsidRPr="006F6DC6">
        <w:rPr>
          <w:szCs w:val="28"/>
        </w:rPr>
        <w:t xml:space="preserve">Головними бізнес – напрямками в </w:t>
      </w:r>
      <w:r w:rsidR="000F233B" w:rsidRPr="006F6DC6">
        <w:rPr>
          <w:szCs w:val="28"/>
          <w:lang w:val="uk-UA"/>
        </w:rPr>
        <w:t>2007 -2008 роках є</w:t>
      </w:r>
      <w:r w:rsidR="0096329F" w:rsidRPr="006F6DC6">
        <w:rPr>
          <w:szCs w:val="28"/>
        </w:rPr>
        <w:t xml:space="preserve"> [34]</w:t>
      </w:r>
      <w:r w:rsidRPr="006F6DC6">
        <w:rPr>
          <w:szCs w:val="28"/>
        </w:rPr>
        <w:t>:</w:t>
      </w:r>
    </w:p>
    <w:p w:rsidR="00521BCE" w:rsidRPr="006F6DC6" w:rsidRDefault="00CD11F0" w:rsidP="006F6DC6">
      <w:pPr>
        <w:autoSpaceDE w:val="0"/>
        <w:autoSpaceDN w:val="0"/>
        <w:adjustRightInd w:val="0"/>
        <w:ind w:firstLine="709"/>
        <w:rPr>
          <w:szCs w:val="28"/>
          <w:lang w:val="uk-UA"/>
        </w:rPr>
      </w:pPr>
      <w:r w:rsidRPr="006F6DC6">
        <w:rPr>
          <w:szCs w:val="28"/>
          <w:lang w:val="uk-UA"/>
        </w:rPr>
        <w:t>- з</w:t>
      </w:r>
      <w:r w:rsidR="00521BCE" w:rsidRPr="006F6DC6">
        <w:rPr>
          <w:szCs w:val="28"/>
        </w:rPr>
        <w:t>акріплення та розширення ринкової позиції Банку серед банків України</w:t>
      </w:r>
      <w:r w:rsidRPr="006F6DC6">
        <w:rPr>
          <w:szCs w:val="28"/>
          <w:lang w:val="uk-UA"/>
        </w:rPr>
        <w:t>;</w:t>
      </w:r>
    </w:p>
    <w:p w:rsidR="00521BCE" w:rsidRPr="006F6DC6" w:rsidRDefault="00521BCE" w:rsidP="006F6DC6">
      <w:pPr>
        <w:autoSpaceDE w:val="0"/>
        <w:autoSpaceDN w:val="0"/>
        <w:adjustRightInd w:val="0"/>
        <w:ind w:firstLine="709"/>
        <w:rPr>
          <w:szCs w:val="28"/>
          <w:lang w:val="uk-UA"/>
        </w:rPr>
      </w:pPr>
      <w:r w:rsidRPr="006F6DC6">
        <w:rPr>
          <w:szCs w:val="28"/>
        </w:rPr>
        <w:t xml:space="preserve">- </w:t>
      </w:r>
      <w:r w:rsidR="00CD11F0" w:rsidRPr="006F6DC6">
        <w:rPr>
          <w:szCs w:val="28"/>
          <w:lang w:val="uk-UA"/>
        </w:rPr>
        <w:t>п</w:t>
      </w:r>
      <w:r w:rsidRPr="006F6DC6">
        <w:rPr>
          <w:szCs w:val="28"/>
        </w:rPr>
        <w:t>оліпшення структури активів Банку, зниження рівня концентрації ризиків,</w:t>
      </w:r>
      <w:r w:rsidR="00CD11F0" w:rsidRPr="006F6DC6">
        <w:rPr>
          <w:szCs w:val="28"/>
          <w:lang w:val="uk-UA"/>
        </w:rPr>
        <w:t xml:space="preserve"> </w:t>
      </w:r>
      <w:r w:rsidRPr="006F6DC6">
        <w:rPr>
          <w:szCs w:val="28"/>
        </w:rPr>
        <w:t>збільшення долі операцій, що приносять комісійні доходи</w:t>
      </w:r>
      <w:r w:rsidR="00CD11F0" w:rsidRPr="006F6DC6">
        <w:rPr>
          <w:szCs w:val="28"/>
          <w:lang w:val="uk-UA"/>
        </w:rPr>
        <w:t>;</w:t>
      </w:r>
    </w:p>
    <w:p w:rsidR="00521BCE" w:rsidRPr="006F6DC6" w:rsidRDefault="00521BCE" w:rsidP="006F6DC6">
      <w:pPr>
        <w:autoSpaceDE w:val="0"/>
        <w:autoSpaceDN w:val="0"/>
        <w:adjustRightInd w:val="0"/>
        <w:ind w:firstLine="709"/>
        <w:rPr>
          <w:szCs w:val="28"/>
          <w:lang w:val="uk-UA"/>
        </w:rPr>
      </w:pPr>
      <w:r w:rsidRPr="006F6DC6">
        <w:rPr>
          <w:szCs w:val="28"/>
        </w:rPr>
        <w:t xml:space="preserve">- </w:t>
      </w:r>
      <w:r w:rsidR="00CD11F0" w:rsidRPr="006F6DC6">
        <w:rPr>
          <w:szCs w:val="28"/>
          <w:lang w:val="uk-UA"/>
        </w:rPr>
        <w:t>уд</w:t>
      </w:r>
      <w:r w:rsidRPr="006F6DC6">
        <w:rPr>
          <w:szCs w:val="28"/>
        </w:rPr>
        <w:t>осконалення маркетингу послуг приватним клієнтам, підвищення якості та</w:t>
      </w:r>
      <w:r w:rsidR="00CD11F0" w:rsidRPr="006F6DC6">
        <w:rPr>
          <w:szCs w:val="28"/>
          <w:lang w:val="uk-UA"/>
        </w:rPr>
        <w:t xml:space="preserve"> </w:t>
      </w:r>
      <w:r w:rsidRPr="006F6DC6">
        <w:rPr>
          <w:szCs w:val="28"/>
        </w:rPr>
        <w:t>конкурентоспроможності банківських продуктів.</w:t>
      </w:r>
    </w:p>
    <w:p w:rsidR="00521BCE" w:rsidRPr="006F6DC6" w:rsidRDefault="00521BCE" w:rsidP="006F6DC6">
      <w:pPr>
        <w:autoSpaceDE w:val="0"/>
        <w:autoSpaceDN w:val="0"/>
        <w:adjustRightInd w:val="0"/>
        <w:ind w:firstLine="709"/>
        <w:rPr>
          <w:szCs w:val="28"/>
          <w:lang w:val="uk-UA"/>
        </w:rPr>
      </w:pPr>
      <w:r w:rsidRPr="006F6DC6">
        <w:rPr>
          <w:szCs w:val="28"/>
        </w:rPr>
        <w:t xml:space="preserve">- </w:t>
      </w:r>
      <w:r w:rsidR="00CD11F0" w:rsidRPr="006F6DC6">
        <w:rPr>
          <w:szCs w:val="28"/>
          <w:lang w:val="uk-UA"/>
        </w:rPr>
        <w:t>р</w:t>
      </w:r>
      <w:r w:rsidRPr="006F6DC6">
        <w:rPr>
          <w:szCs w:val="28"/>
        </w:rPr>
        <w:t>озширення продуктового ряду. Банком було запропоновано нові умови</w:t>
      </w:r>
      <w:r w:rsidR="00CD11F0" w:rsidRPr="006F6DC6">
        <w:rPr>
          <w:szCs w:val="28"/>
          <w:lang w:val="uk-UA"/>
        </w:rPr>
        <w:t xml:space="preserve"> </w:t>
      </w:r>
      <w:r w:rsidRPr="006F6DC6">
        <w:rPr>
          <w:szCs w:val="28"/>
        </w:rPr>
        <w:t>кредитування фізичних осіб з високим рівнем комфортності, а саме акційні</w:t>
      </w:r>
      <w:r w:rsidR="00CD11F0" w:rsidRPr="006F6DC6">
        <w:rPr>
          <w:szCs w:val="28"/>
          <w:lang w:val="uk-UA"/>
        </w:rPr>
        <w:t xml:space="preserve"> </w:t>
      </w:r>
      <w:r w:rsidRPr="006F6DC6">
        <w:rPr>
          <w:szCs w:val="28"/>
        </w:rPr>
        <w:t>кредити теміном на 24 та 30 місяців;</w:t>
      </w:r>
    </w:p>
    <w:p w:rsidR="00521BCE" w:rsidRPr="006F6DC6" w:rsidRDefault="00521BCE" w:rsidP="006F6DC6">
      <w:pPr>
        <w:autoSpaceDE w:val="0"/>
        <w:autoSpaceDN w:val="0"/>
        <w:adjustRightInd w:val="0"/>
        <w:ind w:firstLine="709"/>
        <w:rPr>
          <w:szCs w:val="28"/>
          <w:lang w:val="uk-UA"/>
        </w:rPr>
      </w:pPr>
      <w:r w:rsidRPr="006F6DC6">
        <w:rPr>
          <w:szCs w:val="28"/>
        </w:rPr>
        <w:t xml:space="preserve">- </w:t>
      </w:r>
      <w:r w:rsidR="00CD11F0" w:rsidRPr="006F6DC6">
        <w:rPr>
          <w:szCs w:val="28"/>
          <w:lang w:val="uk-UA"/>
        </w:rPr>
        <w:t>с</w:t>
      </w:r>
      <w:r w:rsidRPr="006F6DC6">
        <w:rPr>
          <w:szCs w:val="28"/>
        </w:rPr>
        <w:t>півпраця з провідними торговими підприєствами побутової техніки та</w:t>
      </w:r>
      <w:r w:rsidR="00CD11F0" w:rsidRPr="006F6DC6">
        <w:rPr>
          <w:szCs w:val="28"/>
          <w:lang w:val="uk-UA"/>
        </w:rPr>
        <w:t xml:space="preserve"> </w:t>
      </w:r>
      <w:r w:rsidRPr="006F6DC6">
        <w:rPr>
          <w:szCs w:val="28"/>
        </w:rPr>
        <w:t>електроніки з метою розвитку продуктового ряду щодо кредитування фізичних</w:t>
      </w:r>
      <w:r w:rsidR="00CD11F0" w:rsidRPr="006F6DC6">
        <w:rPr>
          <w:szCs w:val="28"/>
          <w:lang w:val="uk-UA"/>
        </w:rPr>
        <w:t xml:space="preserve"> </w:t>
      </w:r>
      <w:r w:rsidRPr="006F6DC6">
        <w:rPr>
          <w:szCs w:val="28"/>
        </w:rPr>
        <w:t>осіб;</w:t>
      </w:r>
    </w:p>
    <w:p w:rsidR="00521BCE" w:rsidRPr="006F6DC6" w:rsidRDefault="00521BCE" w:rsidP="006F6DC6">
      <w:pPr>
        <w:autoSpaceDE w:val="0"/>
        <w:autoSpaceDN w:val="0"/>
        <w:adjustRightInd w:val="0"/>
        <w:ind w:firstLine="709"/>
        <w:rPr>
          <w:szCs w:val="28"/>
          <w:lang w:val="uk-UA"/>
        </w:rPr>
      </w:pPr>
      <w:r w:rsidRPr="006F6DC6">
        <w:rPr>
          <w:szCs w:val="28"/>
        </w:rPr>
        <w:t xml:space="preserve">- </w:t>
      </w:r>
      <w:r w:rsidR="00CD11F0" w:rsidRPr="006F6DC6">
        <w:rPr>
          <w:szCs w:val="28"/>
          <w:lang w:val="uk-UA"/>
        </w:rPr>
        <w:t>п</w:t>
      </w:r>
      <w:r w:rsidRPr="006F6DC6">
        <w:rPr>
          <w:szCs w:val="28"/>
        </w:rPr>
        <w:t>ідготовка до налагодження карткового бізнесу, в тому числі ко-брен</w:t>
      </w:r>
      <w:r w:rsidR="00CD11F0" w:rsidRPr="006F6DC6">
        <w:rPr>
          <w:szCs w:val="28"/>
          <w:lang w:val="uk-UA"/>
        </w:rPr>
        <w:t>-</w:t>
      </w:r>
      <w:r w:rsidRPr="006F6DC6">
        <w:rPr>
          <w:szCs w:val="28"/>
        </w:rPr>
        <w:t>дінгових</w:t>
      </w:r>
      <w:r w:rsidR="00CD11F0" w:rsidRPr="006F6DC6">
        <w:rPr>
          <w:szCs w:val="28"/>
          <w:lang w:val="uk-UA"/>
        </w:rPr>
        <w:t xml:space="preserve"> </w:t>
      </w:r>
      <w:r w:rsidRPr="006F6DC6">
        <w:rPr>
          <w:szCs w:val="28"/>
        </w:rPr>
        <w:t>продуктів;</w:t>
      </w:r>
    </w:p>
    <w:p w:rsidR="00521BCE" w:rsidRPr="006F6DC6" w:rsidRDefault="00521BCE" w:rsidP="006F6DC6">
      <w:pPr>
        <w:autoSpaceDE w:val="0"/>
        <w:autoSpaceDN w:val="0"/>
        <w:adjustRightInd w:val="0"/>
        <w:ind w:firstLine="709"/>
        <w:rPr>
          <w:szCs w:val="28"/>
          <w:lang w:val="uk-UA"/>
        </w:rPr>
      </w:pPr>
      <w:r w:rsidRPr="006F6DC6">
        <w:rPr>
          <w:szCs w:val="28"/>
          <w:lang w:val="uk-UA"/>
        </w:rPr>
        <w:t xml:space="preserve">- </w:t>
      </w:r>
      <w:r w:rsidR="00CD11F0" w:rsidRPr="006F6DC6">
        <w:rPr>
          <w:szCs w:val="28"/>
          <w:lang w:val="uk-UA"/>
        </w:rPr>
        <w:t>в</w:t>
      </w:r>
      <w:r w:rsidRPr="006F6DC6">
        <w:rPr>
          <w:szCs w:val="28"/>
          <w:lang w:val="uk-UA"/>
        </w:rPr>
        <w:t>ідкриття представництв в рамках чіткої клієнт-орієнтованої геогра</w:t>
      </w:r>
      <w:r w:rsidR="00CD11F0" w:rsidRPr="006F6DC6">
        <w:rPr>
          <w:szCs w:val="28"/>
          <w:lang w:val="uk-UA"/>
        </w:rPr>
        <w:t>-</w:t>
      </w:r>
      <w:r w:rsidRPr="006F6DC6">
        <w:rPr>
          <w:szCs w:val="28"/>
          <w:lang w:val="uk-UA"/>
        </w:rPr>
        <w:t>фічної</w:t>
      </w:r>
      <w:r w:rsidR="00CD11F0" w:rsidRPr="006F6DC6">
        <w:rPr>
          <w:szCs w:val="28"/>
          <w:lang w:val="uk-UA"/>
        </w:rPr>
        <w:t xml:space="preserve"> </w:t>
      </w:r>
      <w:r w:rsidRPr="006F6DC6">
        <w:rPr>
          <w:szCs w:val="28"/>
          <w:lang w:val="uk-UA"/>
        </w:rPr>
        <w:t>стратегії</w:t>
      </w:r>
      <w:r w:rsidR="00CD11F0" w:rsidRPr="006F6DC6">
        <w:rPr>
          <w:szCs w:val="28"/>
          <w:lang w:val="uk-UA"/>
        </w:rPr>
        <w:t>;</w:t>
      </w:r>
    </w:p>
    <w:p w:rsidR="00521BCE" w:rsidRPr="006F6DC6" w:rsidRDefault="00521BCE" w:rsidP="006F6DC6">
      <w:pPr>
        <w:autoSpaceDE w:val="0"/>
        <w:autoSpaceDN w:val="0"/>
        <w:adjustRightInd w:val="0"/>
        <w:ind w:firstLine="709"/>
        <w:rPr>
          <w:szCs w:val="28"/>
          <w:lang w:val="uk-UA"/>
        </w:rPr>
      </w:pPr>
      <w:r w:rsidRPr="006F6DC6">
        <w:rPr>
          <w:szCs w:val="28"/>
          <w:lang w:val="uk-UA"/>
        </w:rPr>
        <w:t xml:space="preserve">- </w:t>
      </w:r>
      <w:r w:rsidR="00CD11F0" w:rsidRPr="006F6DC6">
        <w:rPr>
          <w:szCs w:val="28"/>
          <w:lang w:val="uk-UA"/>
        </w:rPr>
        <w:t>у</w:t>
      </w:r>
      <w:r w:rsidRPr="006F6DC6">
        <w:rPr>
          <w:szCs w:val="28"/>
          <w:lang w:val="uk-UA"/>
        </w:rPr>
        <w:t>досконалення системи ризик-менеджменту.</w:t>
      </w:r>
    </w:p>
    <w:p w:rsidR="00521BCE" w:rsidRPr="006F6DC6" w:rsidRDefault="00521BCE" w:rsidP="006F6DC6">
      <w:pPr>
        <w:autoSpaceDE w:val="0"/>
        <w:autoSpaceDN w:val="0"/>
        <w:adjustRightInd w:val="0"/>
        <w:ind w:firstLine="709"/>
        <w:rPr>
          <w:szCs w:val="28"/>
          <w:lang w:val="uk-UA"/>
        </w:rPr>
      </w:pPr>
      <w:r w:rsidRPr="006F6DC6">
        <w:rPr>
          <w:szCs w:val="28"/>
          <w:lang w:val="uk-UA"/>
        </w:rPr>
        <w:t>ТОВ „Банк Ренесанс Капітал” є правонаступником всіх прав і обов’яз</w:t>
      </w:r>
      <w:r w:rsidR="00CD11F0" w:rsidRPr="006F6DC6">
        <w:rPr>
          <w:szCs w:val="28"/>
          <w:lang w:val="uk-UA"/>
        </w:rPr>
        <w:t>-</w:t>
      </w:r>
      <w:r w:rsidRPr="006F6DC6">
        <w:rPr>
          <w:szCs w:val="28"/>
          <w:lang w:val="uk-UA"/>
        </w:rPr>
        <w:t>ків Товариства з</w:t>
      </w:r>
      <w:r w:rsidR="00CD11F0" w:rsidRPr="006F6DC6">
        <w:rPr>
          <w:szCs w:val="28"/>
          <w:lang w:val="uk-UA"/>
        </w:rPr>
        <w:t xml:space="preserve"> </w:t>
      </w:r>
      <w:r w:rsidRPr="006F6DC6">
        <w:rPr>
          <w:szCs w:val="28"/>
          <w:lang w:val="uk-UA"/>
        </w:rPr>
        <w:t xml:space="preserve">обмеженою відповідальністю </w:t>
      </w:r>
      <w:r w:rsidRPr="006F6DC6">
        <w:rPr>
          <w:szCs w:val="28"/>
        </w:rPr>
        <w:t>«Універсальний комерційний банк «Лідер»,</w:t>
      </w:r>
      <w:r w:rsidR="00CD11F0" w:rsidRPr="006F6DC6">
        <w:rPr>
          <w:szCs w:val="28"/>
          <w:lang w:val="uk-UA"/>
        </w:rPr>
        <w:t xml:space="preserve"> </w:t>
      </w:r>
      <w:r w:rsidRPr="006F6DC6">
        <w:rPr>
          <w:szCs w:val="28"/>
        </w:rPr>
        <w:t>зареєстрованого Національним банком України 29 січня 2003 року, реєстраційний</w:t>
      </w:r>
      <w:r w:rsidR="00CD11F0" w:rsidRPr="006F6DC6">
        <w:rPr>
          <w:szCs w:val="28"/>
          <w:lang w:val="uk-UA"/>
        </w:rPr>
        <w:t xml:space="preserve"> </w:t>
      </w:r>
      <w:r w:rsidRPr="006F6DC6">
        <w:rPr>
          <w:szCs w:val="28"/>
        </w:rPr>
        <w:t>номер 285. Відповідно до рішення Загальних зборів учасників Товариство з</w:t>
      </w:r>
      <w:r w:rsidR="00CD11F0" w:rsidRPr="006F6DC6">
        <w:rPr>
          <w:szCs w:val="28"/>
          <w:lang w:val="uk-UA"/>
        </w:rPr>
        <w:t xml:space="preserve"> </w:t>
      </w:r>
      <w:r w:rsidRPr="006F6DC6">
        <w:rPr>
          <w:szCs w:val="28"/>
        </w:rPr>
        <w:t>обмеженою відповідальністю «Універсальний комер</w:t>
      </w:r>
      <w:r w:rsidR="000F233B" w:rsidRPr="006F6DC6">
        <w:rPr>
          <w:szCs w:val="28"/>
          <w:lang w:val="uk-UA"/>
        </w:rPr>
        <w:t>-</w:t>
      </w:r>
      <w:r w:rsidRPr="006F6DC6">
        <w:rPr>
          <w:szCs w:val="28"/>
        </w:rPr>
        <w:t>ційний банк «Лідер» від 5 жовтня</w:t>
      </w:r>
      <w:r w:rsidR="00CD11F0" w:rsidRPr="006F6DC6">
        <w:rPr>
          <w:szCs w:val="28"/>
          <w:lang w:val="uk-UA"/>
        </w:rPr>
        <w:t xml:space="preserve"> </w:t>
      </w:r>
      <w:r w:rsidRPr="006F6DC6">
        <w:rPr>
          <w:szCs w:val="28"/>
        </w:rPr>
        <w:t>2005 року № 4 перейменоване у Товарист</w:t>
      </w:r>
      <w:r w:rsidR="000F233B" w:rsidRPr="006F6DC6">
        <w:rPr>
          <w:szCs w:val="28"/>
          <w:lang w:val="uk-UA"/>
        </w:rPr>
        <w:t>-</w:t>
      </w:r>
      <w:r w:rsidRPr="006F6DC6">
        <w:rPr>
          <w:szCs w:val="28"/>
        </w:rPr>
        <w:t>во з обмеженою відповідальністю «Банк</w:t>
      </w:r>
      <w:r w:rsidR="00CD11F0" w:rsidRPr="006F6DC6">
        <w:rPr>
          <w:szCs w:val="28"/>
          <w:lang w:val="uk-UA"/>
        </w:rPr>
        <w:t xml:space="preserve"> </w:t>
      </w:r>
      <w:r w:rsidRPr="006F6DC6">
        <w:rPr>
          <w:szCs w:val="28"/>
        </w:rPr>
        <w:t>Ренесанс Капітал»</w:t>
      </w:r>
      <w:r w:rsidR="0096329F" w:rsidRPr="006F6DC6">
        <w:rPr>
          <w:szCs w:val="28"/>
        </w:rPr>
        <w:t xml:space="preserve"> [34]</w:t>
      </w:r>
      <w:r w:rsidRPr="006F6DC6">
        <w:rPr>
          <w:szCs w:val="28"/>
        </w:rPr>
        <w:t>.</w:t>
      </w:r>
    </w:p>
    <w:p w:rsidR="00521BCE" w:rsidRPr="006F6DC6" w:rsidRDefault="00521BCE" w:rsidP="006F6DC6">
      <w:pPr>
        <w:autoSpaceDE w:val="0"/>
        <w:autoSpaceDN w:val="0"/>
        <w:adjustRightInd w:val="0"/>
        <w:ind w:firstLine="709"/>
        <w:rPr>
          <w:szCs w:val="28"/>
          <w:lang w:val="uk-UA"/>
        </w:rPr>
      </w:pPr>
      <w:r w:rsidRPr="006F6DC6">
        <w:rPr>
          <w:szCs w:val="28"/>
        </w:rPr>
        <w:t xml:space="preserve">Станом на </w:t>
      </w:r>
      <w:r w:rsidR="00CD11F0" w:rsidRPr="006F6DC6">
        <w:rPr>
          <w:szCs w:val="28"/>
          <w:lang w:val="uk-UA"/>
        </w:rPr>
        <w:t>30.06.2008</w:t>
      </w:r>
      <w:r w:rsidRPr="006F6DC6">
        <w:rPr>
          <w:szCs w:val="28"/>
        </w:rPr>
        <w:t xml:space="preserve"> єдиним учасником Банку є ЕрСіЕф Юроуп Бі.Ві.(RCF Europe B.V.).</w:t>
      </w:r>
    </w:p>
    <w:p w:rsidR="00521BCE" w:rsidRPr="006F6DC6" w:rsidRDefault="00521BCE" w:rsidP="006F6DC6">
      <w:pPr>
        <w:autoSpaceDE w:val="0"/>
        <w:autoSpaceDN w:val="0"/>
        <w:adjustRightInd w:val="0"/>
        <w:ind w:firstLine="709"/>
        <w:rPr>
          <w:szCs w:val="28"/>
          <w:lang w:val="uk-UA"/>
        </w:rPr>
      </w:pPr>
      <w:r w:rsidRPr="006F6DC6">
        <w:rPr>
          <w:szCs w:val="28"/>
        </w:rPr>
        <w:t>Протягом 2007</w:t>
      </w:r>
      <w:r w:rsidR="00371413" w:rsidRPr="006F6DC6">
        <w:rPr>
          <w:szCs w:val="28"/>
          <w:lang w:val="uk-UA"/>
        </w:rPr>
        <w:t>-2008</w:t>
      </w:r>
      <w:r w:rsidRPr="006F6DC6">
        <w:rPr>
          <w:szCs w:val="28"/>
        </w:rPr>
        <w:t xml:space="preserve"> рок</w:t>
      </w:r>
      <w:r w:rsidR="00371413" w:rsidRPr="006F6DC6">
        <w:rPr>
          <w:szCs w:val="28"/>
          <w:lang w:val="uk-UA"/>
        </w:rPr>
        <w:t>ів</w:t>
      </w:r>
      <w:r w:rsidRPr="006F6DC6">
        <w:rPr>
          <w:szCs w:val="28"/>
        </w:rPr>
        <w:t xml:space="preserve"> в Банку працювало одне безбалансове відділення, яке знаходиться</w:t>
      </w:r>
      <w:r w:rsidR="006B24DA" w:rsidRPr="006F6DC6">
        <w:rPr>
          <w:szCs w:val="28"/>
          <w:lang w:val="uk-UA"/>
        </w:rPr>
        <w:t xml:space="preserve"> </w:t>
      </w:r>
      <w:r w:rsidRPr="006F6DC6">
        <w:rPr>
          <w:szCs w:val="28"/>
        </w:rPr>
        <w:t xml:space="preserve">у м. Києві за аресою вул. Мечникова 9-В та 13 </w:t>
      </w:r>
      <w:r w:rsidR="006B24DA" w:rsidRPr="006F6DC6">
        <w:rPr>
          <w:szCs w:val="28"/>
          <w:lang w:val="uk-UA"/>
        </w:rPr>
        <w:t>п</w:t>
      </w:r>
      <w:r w:rsidRPr="006F6DC6">
        <w:rPr>
          <w:szCs w:val="28"/>
        </w:rPr>
        <w:t>редставництв</w:t>
      </w:r>
      <w:r w:rsidR="006B24DA" w:rsidRPr="006F6DC6">
        <w:rPr>
          <w:szCs w:val="28"/>
          <w:lang w:val="uk-UA"/>
        </w:rPr>
        <w:t xml:space="preserve"> в містах України</w:t>
      </w:r>
      <w:r w:rsidRPr="006F6DC6">
        <w:rPr>
          <w:szCs w:val="28"/>
        </w:rPr>
        <w:t>, які продовжують</w:t>
      </w:r>
      <w:r w:rsidR="006B24DA" w:rsidRPr="006F6DC6">
        <w:rPr>
          <w:szCs w:val="28"/>
          <w:lang w:val="uk-UA"/>
        </w:rPr>
        <w:t xml:space="preserve"> </w:t>
      </w:r>
      <w:r w:rsidRPr="006F6DC6">
        <w:rPr>
          <w:szCs w:val="28"/>
        </w:rPr>
        <w:t>стратегію розвитку клієн</w:t>
      </w:r>
      <w:r w:rsidR="00371413" w:rsidRPr="006F6DC6">
        <w:rPr>
          <w:szCs w:val="28"/>
          <w:lang w:val="uk-UA"/>
        </w:rPr>
        <w:t>-</w:t>
      </w:r>
      <w:r w:rsidRPr="006F6DC6">
        <w:rPr>
          <w:szCs w:val="28"/>
        </w:rPr>
        <w:t>тської бази і сприяють розширенню мережі продаж послуг</w:t>
      </w:r>
      <w:r w:rsidR="006B24DA" w:rsidRPr="006F6DC6">
        <w:rPr>
          <w:szCs w:val="28"/>
          <w:lang w:val="uk-UA"/>
        </w:rPr>
        <w:t xml:space="preserve"> </w:t>
      </w:r>
      <w:r w:rsidRPr="006F6DC6">
        <w:rPr>
          <w:szCs w:val="28"/>
        </w:rPr>
        <w:t>Банку клієнтам, що мешкають (розташовані) за місцем знаходження відділення та</w:t>
      </w:r>
      <w:r w:rsidR="006B24DA" w:rsidRPr="006F6DC6">
        <w:rPr>
          <w:szCs w:val="28"/>
          <w:lang w:val="uk-UA"/>
        </w:rPr>
        <w:t xml:space="preserve"> </w:t>
      </w:r>
      <w:r w:rsidRPr="006F6DC6">
        <w:rPr>
          <w:szCs w:val="28"/>
        </w:rPr>
        <w:t>представ</w:t>
      </w:r>
      <w:r w:rsidR="00371413" w:rsidRPr="006F6DC6">
        <w:rPr>
          <w:szCs w:val="28"/>
          <w:lang w:val="uk-UA"/>
        </w:rPr>
        <w:t>-</w:t>
      </w:r>
      <w:r w:rsidRPr="006F6DC6">
        <w:rPr>
          <w:szCs w:val="28"/>
        </w:rPr>
        <w:t>ництв.</w:t>
      </w:r>
    </w:p>
    <w:p w:rsidR="00521BCE" w:rsidRPr="006F6DC6" w:rsidRDefault="00521BCE" w:rsidP="006F6DC6">
      <w:pPr>
        <w:autoSpaceDE w:val="0"/>
        <w:autoSpaceDN w:val="0"/>
        <w:adjustRightInd w:val="0"/>
        <w:ind w:firstLine="709"/>
        <w:rPr>
          <w:szCs w:val="28"/>
          <w:lang w:val="uk-UA"/>
        </w:rPr>
      </w:pPr>
      <w:r w:rsidRPr="006F6DC6">
        <w:rPr>
          <w:szCs w:val="28"/>
          <w:lang w:val="uk-UA"/>
        </w:rPr>
        <w:t>ТОВ «Банк Ренесанс Капітал» здійснює основну свою діяльність по індивідуальному</w:t>
      </w:r>
      <w:r w:rsidR="00C7093C" w:rsidRPr="006F6DC6">
        <w:rPr>
          <w:szCs w:val="28"/>
          <w:lang w:val="uk-UA"/>
        </w:rPr>
        <w:t xml:space="preserve"> </w:t>
      </w:r>
      <w:r w:rsidRPr="006F6DC6">
        <w:rPr>
          <w:szCs w:val="28"/>
          <w:lang w:val="uk-UA"/>
        </w:rPr>
        <w:t>обслуговуванні приватних клієнтів в частині надання їм споживчих кредитів цільових</w:t>
      </w:r>
      <w:r w:rsidR="00C7093C" w:rsidRPr="006F6DC6">
        <w:rPr>
          <w:szCs w:val="28"/>
          <w:lang w:val="uk-UA"/>
        </w:rPr>
        <w:t xml:space="preserve"> </w:t>
      </w:r>
      <w:r w:rsidRPr="006F6DC6">
        <w:rPr>
          <w:szCs w:val="28"/>
          <w:lang w:val="uk-UA"/>
        </w:rPr>
        <w:t>та кредитів на загальні потреби. Виходячи з цього, структура контрагентів Банку є</w:t>
      </w:r>
      <w:r w:rsidR="00C7093C" w:rsidRPr="006F6DC6">
        <w:rPr>
          <w:szCs w:val="28"/>
          <w:lang w:val="uk-UA"/>
        </w:rPr>
        <w:t xml:space="preserve"> </w:t>
      </w:r>
      <w:r w:rsidRPr="006F6DC6">
        <w:rPr>
          <w:szCs w:val="28"/>
          <w:lang w:val="uk-UA"/>
        </w:rPr>
        <w:t>наступною:</w:t>
      </w:r>
    </w:p>
    <w:p w:rsidR="00521BCE" w:rsidRPr="006F6DC6" w:rsidRDefault="00521BCE" w:rsidP="006F6DC6">
      <w:pPr>
        <w:numPr>
          <w:ilvl w:val="1"/>
          <w:numId w:val="10"/>
        </w:numPr>
        <w:tabs>
          <w:tab w:val="left" w:pos="1100"/>
        </w:tabs>
        <w:autoSpaceDE w:val="0"/>
        <w:autoSpaceDN w:val="0"/>
        <w:adjustRightInd w:val="0"/>
        <w:ind w:left="0" w:firstLine="709"/>
        <w:rPr>
          <w:szCs w:val="28"/>
          <w:lang w:val="uk-UA"/>
        </w:rPr>
      </w:pPr>
      <w:r w:rsidRPr="006F6DC6">
        <w:rPr>
          <w:szCs w:val="28"/>
        </w:rPr>
        <w:t>фізичні особи займають значну питому вагу 99,87%;</w:t>
      </w:r>
    </w:p>
    <w:p w:rsidR="00521BCE" w:rsidRPr="006F6DC6" w:rsidRDefault="00521BCE" w:rsidP="006F6DC6">
      <w:pPr>
        <w:numPr>
          <w:ilvl w:val="1"/>
          <w:numId w:val="10"/>
        </w:numPr>
        <w:tabs>
          <w:tab w:val="left" w:pos="1100"/>
        </w:tabs>
        <w:autoSpaceDE w:val="0"/>
        <w:autoSpaceDN w:val="0"/>
        <w:adjustRightInd w:val="0"/>
        <w:ind w:left="0" w:firstLine="709"/>
        <w:rPr>
          <w:szCs w:val="28"/>
          <w:lang w:val="uk-UA"/>
        </w:rPr>
      </w:pPr>
      <w:r w:rsidRPr="006F6DC6">
        <w:rPr>
          <w:szCs w:val="28"/>
        </w:rPr>
        <w:t>банки займають 0,01%;</w:t>
      </w:r>
    </w:p>
    <w:p w:rsidR="00521BCE" w:rsidRPr="006F6DC6" w:rsidRDefault="00C7093C" w:rsidP="006F6DC6">
      <w:pPr>
        <w:tabs>
          <w:tab w:val="left" w:pos="1100"/>
        </w:tabs>
        <w:autoSpaceDE w:val="0"/>
        <w:autoSpaceDN w:val="0"/>
        <w:adjustRightInd w:val="0"/>
        <w:ind w:firstLine="709"/>
        <w:rPr>
          <w:szCs w:val="28"/>
          <w:lang w:val="uk-UA"/>
        </w:rPr>
      </w:pPr>
      <w:r w:rsidRPr="006F6DC6">
        <w:rPr>
          <w:szCs w:val="28"/>
          <w:lang w:val="uk-UA"/>
        </w:rPr>
        <w:t>-</w:t>
      </w:r>
      <w:r w:rsidR="006F6DC6" w:rsidRPr="006F6DC6">
        <w:rPr>
          <w:szCs w:val="28"/>
          <w:lang w:val="uk-UA"/>
        </w:rPr>
        <w:t xml:space="preserve"> </w:t>
      </w:r>
      <w:r w:rsidR="00521BCE" w:rsidRPr="006F6DC6">
        <w:rPr>
          <w:szCs w:val="28"/>
        </w:rPr>
        <w:t>юридичні особи займають 0,01%.</w:t>
      </w:r>
    </w:p>
    <w:p w:rsidR="00521BCE" w:rsidRPr="006F6DC6" w:rsidRDefault="00521BCE" w:rsidP="006F6DC6">
      <w:pPr>
        <w:autoSpaceDE w:val="0"/>
        <w:autoSpaceDN w:val="0"/>
        <w:adjustRightInd w:val="0"/>
        <w:ind w:firstLine="709"/>
        <w:rPr>
          <w:szCs w:val="28"/>
          <w:lang w:val="uk-UA"/>
        </w:rPr>
      </w:pPr>
      <w:r w:rsidRPr="006F6DC6">
        <w:rPr>
          <w:szCs w:val="28"/>
          <w:lang w:val="uk-UA"/>
        </w:rPr>
        <w:t>Банк не має контрагентів –державних установ та організацій.</w:t>
      </w:r>
      <w:r w:rsidR="00C7093C" w:rsidRPr="006F6DC6">
        <w:rPr>
          <w:szCs w:val="28"/>
          <w:lang w:val="uk-UA"/>
        </w:rPr>
        <w:t xml:space="preserve"> </w:t>
      </w:r>
      <w:r w:rsidRPr="006F6DC6">
        <w:rPr>
          <w:szCs w:val="28"/>
          <w:lang w:val="uk-UA"/>
        </w:rPr>
        <w:t>Банк активно працює на міжбанківському ринку. Кореспондентські відносини</w:t>
      </w:r>
      <w:r w:rsidR="006F6DC6" w:rsidRPr="006F6DC6">
        <w:rPr>
          <w:szCs w:val="28"/>
          <w:lang w:val="uk-UA"/>
        </w:rPr>
        <w:t xml:space="preserve"> </w:t>
      </w:r>
      <w:r w:rsidRPr="006F6DC6">
        <w:rPr>
          <w:szCs w:val="28"/>
          <w:lang w:val="uk-UA"/>
        </w:rPr>
        <w:t>встановлені з Відкритим акціонерним товариством «Райффайзен Банк Аваль» і з</w:t>
      </w:r>
      <w:r w:rsidR="00C7093C" w:rsidRPr="006F6DC6">
        <w:rPr>
          <w:szCs w:val="28"/>
          <w:lang w:val="uk-UA"/>
        </w:rPr>
        <w:t xml:space="preserve"> </w:t>
      </w:r>
      <w:r w:rsidRPr="006F6DC6">
        <w:rPr>
          <w:szCs w:val="28"/>
          <w:lang w:val="uk-UA"/>
        </w:rPr>
        <w:t>Товариством з обмеженною відповідальність Комерційний банк «Ре</w:t>
      </w:r>
      <w:r w:rsidR="00C7093C" w:rsidRPr="006F6DC6">
        <w:rPr>
          <w:szCs w:val="28"/>
          <w:lang w:val="uk-UA"/>
        </w:rPr>
        <w:t>н</w:t>
      </w:r>
      <w:r w:rsidRPr="006F6DC6">
        <w:rPr>
          <w:szCs w:val="28"/>
          <w:lang w:val="uk-UA"/>
        </w:rPr>
        <w:t>ессанс Капітал»</w:t>
      </w:r>
      <w:r w:rsidR="00C7093C" w:rsidRPr="006F6DC6">
        <w:rPr>
          <w:szCs w:val="28"/>
          <w:lang w:val="uk-UA"/>
        </w:rPr>
        <w:t xml:space="preserve"> </w:t>
      </w:r>
      <w:r w:rsidRPr="006F6DC6">
        <w:rPr>
          <w:szCs w:val="28"/>
          <w:lang w:val="uk-UA"/>
        </w:rPr>
        <w:t>(Росія).</w:t>
      </w:r>
    </w:p>
    <w:p w:rsidR="00521BCE" w:rsidRPr="006F6DC6" w:rsidRDefault="00521BCE" w:rsidP="006F6DC6">
      <w:pPr>
        <w:autoSpaceDE w:val="0"/>
        <w:autoSpaceDN w:val="0"/>
        <w:adjustRightInd w:val="0"/>
        <w:ind w:firstLine="709"/>
        <w:rPr>
          <w:szCs w:val="28"/>
          <w:lang w:val="uk-UA"/>
        </w:rPr>
      </w:pPr>
      <w:r w:rsidRPr="006F6DC6">
        <w:rPr>
          <w:szCs w:val="28"/>
          <w:lang w:val="uk-UA"/>
        </w:rPr>
        <w:t>Протягом 2007 року функціонували 13 представництв банку в містах Донецьк, Львів,</w:t>
      </w:r>
      <w:r w:rsidR="00C7093C" w:rsidRPr="006F6DC6">
        <w:rPr>
          <w:szCs w:val="28"/>
          <w:lang w:val="uk-UA"/>
        </w:rPr>
        <w:t xml:space="preserve"> </w:t>
      </w:r>
      <w:r w:rsidRPr="006F6DC6">
        <w:rPr>
          <w:szCs w:val="28"/>
          <w:lang w:val="uk-UA"/>
        </w:rPr>
        <w:t>Дніпропетровск, Одеса, Полтава, Херсон, Луганськ, Запоріж</w:t>
      </w:r>
      <w:r w:rsidR="00C7093C" w:rsidRPr="006F6DC6">
        <w:rPr>
          <w:szCs w:val="28"/>
          <w:lang w:val="uk-UA"/>
        </w:rPr>
        <w:t>-</w:t>
      </w:r>
      <w:r w:rsidRPr="006F6DC6">
        <w:rPr>
          <w:szCs w:val="28"/>
          <w:lang w:val="uk-UA"/>
        </w:rPr>
        <w:t>жя, Миколаїв, Вінниця,</w:t>
      </w:r>
      <w:r w:rsidR="00C7093C" w:rsidRPr="006F6DC6">
        <w:rPr>
          <w:szCs w:val="28"/>
          <w:lang w:val="uk-UA"/>
        </w:rPr>
        <w:t xml:space="preserve"> </w:t>
      </w:r>
      <w:r w:rsidRPr="006F6DC6">
        <w:rPr>
          <w:szCs w:val="28"/>
          <w:lang w:val="uk-UA"/>
        </w:rPr>
        <w:t>Житомир, Суми, Нікополь</w:t>
      </w:r>
      <w:r w:rsidR="0096329F" w:rsidRPr="006F6DC6">
        <w:rPr>
          <w:szCs w:val="28"/>
          <w:lang w:val="uk-UA"/>
        </w:rPr>
        <w:t xml:space="preserve"> [34]</w:t>
      </w:r>
      <w:r w:rsidRPr="006F6DC6">
        <w:rPr>
          <w:szCs w:val="28"/>
          <w:lang w:val="uk-UA"/>
        </w:rPr>
        <w:t>.</w:t>
      </w:r>
    </w:p>
    <w:p w:rsidR="006320E2" w:rsidRPr="006F6DC6" w:rsidRDefault="006320E2" w:rsidP="006F6DC6">
      <w:pPr>
        <w:autoSpaceDE w:val="0"/>
        <w:autoSpaceDN w:val="0"/>
        <w:adjustRightInd w:val="0"/>
        <w:ind w:firstLine="709"/>
        <w:rPr>
          <w:szCs w:val="28"/>
          <w:lang w:val="uk-UA"/>
        </w:rPr>
      </w:pPr>
      <w:r w:rsidRPr="006F6DC6">
        <w:rPr>
          <w:szCs w:val="28"/>
          <w:lang w:val="uk-UA"/>
        </w:rPr>
        <w:t>Представництва не є юридичними особами, входять до складу Банку як територіально відокремлені структурні підрозділи; діють від імені Банку та ним фінансуються; не мають права здійснюватибанківську діяльність, вико</w:t>
      </w:r>
      <w:r w:rsidR="0023035F" w:rsidRPr="006F6DC6">
        <w:rPr>
          <w:szCs w:val="28"/>
          <w:lang w:val="uk-UA"/>
        </w:rPr>
        <w:t>-</w:t>
      </w:r>
      <w:r w:rsidRPr="006F6DC6">
        <w:rPr>
          <w:szCs w:val="28"/>
          <w:lang w:val="uk-UA"/>
        </w:rPr>
        <w:t>нують представницькі функції.</w:t>
      </w:r>
    </w:p>
    <w:p w:rsidR="006320E2" w:rsidRPr="006F6DC6" w:rsidRDefault="006320E2" w:rsidP="006F6DC6">
      <w:pPr>
        <w:autoSpaceDE w:val="0"/>
        <w:autoSpaceDN w:val="0"/>
        <w:adjustRightInd w:val="0"/>
        <w:ind w:firstLine="709"/>
        <w:rPr>
          <w:szCs w:val="28"/>
          <w:lang w:val="uk-UA"/>
        </w:rPr>
      </w:pPr>
      <w:r w:rsidRPr="006F6DC6">
        <w:rPr>
          <w:szCs w:val="28"/>
          <w:lang w:val="uk-UA"/>
        </w:rPr>
        <w:t>Завданнями представництв є</w:t>
      </w:r>
      <w:r w:rsidR="0096329F" w:rsidRPr="006F6DC6">
        <w:rPr>
          <w:szCs w:val="28"/>
          <w:lang w:val="en-US"/>
        </w:rPr>
        <w:t xml:space="preserve"> [34]</w:t>
      </w:r>
      <w:r w:rsidRPr="006F6DC6">
        <w:rPr>
          <w:szCs w:val="28"/>
          <w:lang w:val="uk-UA"/>
        </w:rPr>
        <w:t>:</w:t>
      </w:r>
    </w:p>
    <w:p w:rsidR="006320E2" w:rsidRPr="006F6DC6" w:rsidRDefault="006320E2" w:rsidP="006F6DC6">
      <w:pPr>
        <w:autoSpaceDE w:val="0"/>
        <w:autoSpaceDN w:val="0"/>
        <w:adjustRightInd w:val="0"/>
        <w:ind w:firstLine="709"/>
        <w:rPr>
          <w:szCs w:val="28"/>
          <w:lang w:val="uk-UA"/>
        </w:rPr>
      </w:pPr>
      <w:r w:rsidRPr="006F6DC6">
        <w:rPr>
          <w:szCs w:val="28"/>
          <w:lang w:val="uk-UA"/>
        </w:rPr>
        <w:t>- встановлення ділових зв’язків та контактів з підприємствами вироб</w:t>
      </w:r>
      <w:r w:rsidR="0023035F" w:rsidRPr="006F6DC6">
        <w:rPr>
          <w:szCs w:val="28"/>
          <w:lang w:val="uk-UA"/>
        </w:rPr>
        <w:t>-</w:t>
      </w:r>
      <w:r w:rsidRPr="006F6DC6">
        <w:rPr>
          <w:szCs w:val="28"/>
          <w:lang w:val="uk-UA"/>
        </w:rPr>
        <w:t>ничої, торгівельної та</w:t>
      </w:r>
      <w:r w:rsidR="0023035F" w:rsidRPr="006F6DC6">
        <w:rPr>
          <w:szCs w:val="28"/>
          <w:lang w:val="uk-UA"/>
        </w:rPr>
        <w:t xml:space="preserve"> </w:t>
      </w:r>
      <w:r w:rsidRPr="006F6DC6">
        <w:rPr>
          <w:szCs w:val="28"/>
          <w:lang w:val="uk-UA"/>
        </w:rPr>
        <w:t>фінансової сфер за місцем знаходження представницт</w:t>
      </w:r>
      <w:r w:rsidR="0023035F" w:rsidRPr="006F6DC6">
        <w:rPr>
          <w:szCs w:val="28"/>
          <w:lang w:val="uk-UA"/>
        </w:rPr>
        <w:t>-</w:t>
      </w:r>
      <w:r w:rsidRPr="006F6DC6">
        <w:rPr>
          <w:szCs w:val="28"/>
          <w:lang w:val="uk-UA"/>
        </w:rPr>
        <w:t>ва з метою налагодження співробітництва</w:t>
      </w:r>
      <w:r w:rsidR="0023035F" w:rsidRPr="006F6DC6">
        <w:rPr>
          <w:szCs w:val="28"/>
          <w:lang w:val="uk-UA"/>
        </w:rPr>
        <w:t xml:space="preserve"> </w:t>
      </w:r>
      <w:r w:rsidRPr="006F6DC6">
        <w:rPr>
          <w:szCs w:val="28"/>
          <w:lang w:val="uk-UA"/>
        </w:rPr>
        <w:t>та взаємодії у сфері банківських послуг, що надаються Банком;</w:t>
      </w:r>
    </w:p>
    <w:p w:rsidR="006320E2" w:rsidRPr="006F6DC6" w:rsidRDefault="006320E2" w:rsidP="006F6DC6">
      <w:pPr>
        <w:autoSpaceDE w:val="0"/>
        <w:autoSpaceDN w:val="0"/>
        <w:adjustRightInd w:val="0"/>
        <w:ind w:firstLine="709"/>
        <w:rPr>
          <w:szCs w:val="28"/>
          <w:lang w:val="uk-UA"/>
        </w:rPr>
      </w:pPr>
      <w:r w:rsidRPr="006F6DC6">
        <w:rPr>
          <w:szCs w:val="28"/>
        </w:rPr>
        <w:t>- залучення на обслуговування до Банку клієнтів, переважно з числа фізичних осіб;</w:t>
      </w:r>
    </w:p>
    <w:p w:rsidR="006320E2" w:rsidRPr="006F6DC6" w:rsidRDefault="006320E2" w:rsidP="006F6DC6">
      <w:pPr>
        <w:autoSpaceDE w:val="0"/>
        <w:autoSpaceDN w:val="0"/>
        <w:adjustRightInd w:val="0"/>
        <w:ind w:firstLine="709"/>
        <w:rPr>
          <w:szCs w:val="28"/>
          <w:lang w:val="uk-UA"/>
        </w:rPr>
      </w:pPr>
      <w:r w:rsidRPr="006F6DC6">
        <w:rPr>
          <w:szCs w:val="28"/>
          <w:lang w:val="uk-UA"/>
        </w:rPr>
        <w:t>- збір та аналіз кон’юнктурно-економічної інформації, в першу чергу, що стосується</w:t>
      </w:r>
      <w:r w:rsidR="0023035F" w:rsidRPr="006F6DC6">
        <w:rPr>
          <w:szCs w:val="28"/>
          <w:lang w:val="uk-UA"/>
        </w:rPr>
        <w:t xml:space="preserve"> </w:t>
      </w:r>
      <w:r w:rsidRPr="006F6DC6">
        <w:rPr>
          <w:szCs w:val="28"/>
          <w:lang w:val="uk-UA"/>
        </w:rPr>
        <w:t>можливості здійснення різних форм банківської діяльності, для досягнення найбільш вигідних</w:t>
      </w:r>
      <w:r w:rsidR="0023035F" w:rsidRPr="006F6DC6">
        <w:rPr>
          <w:szCs w:val="28"/>
          <w:lang w:val="uk-UA"/>
        </w:rPr>
        <w:t xml:space="preserve"> </w:t>
      </w:r>
      <w:r w:rsidRPr="006F6DC6">
        <w:rPr>
          <w:szCs w:val="28"/>
          <w:lang w:val="uk-UA"/>
        </w:rPr>
        <w:t>умов здійснення банківських операцій та в цілях забезпечення економічних інтересів Банку;</w:t>
      </w:r>
    </w:p>
    <w:p w:rsidR="006320E2" w:rsidRPr="006F6DC6" w:rsidRDefault="006320E2" w:rsidP="006F6DC6">
      <w:pPr>
        <w:autoSpaceDE w:val="0"/>
        <w:autoSpaceDN w:val="0"/>
        <w:adjustRightInd w:val="0"/>
        <w:ind w:firstLine="709"/>
        <w:rPr>
          <w:szCs w:val="28"/>
          <w:lang w:val="uk-UA"/>
        </w:rPr>
      </w:pPr>
      <w:r w:rsidRPr="006F6DC6">
        <w:rPr>
          <w:szCs w:val="28"/>
        </w:rPr>
        <w:t>- представлення інтересів Банку у відносинах з усіма центральними і місцевими органами</w:t>
      </w:r>
      <w:r w:rsidR="0023035F" w:rsidRPr="006F6DC6">
        <w:rPr>
          <w:szCs w:val="28"/>
          <w:lang w:val="uk-UA"/>
        </w:rPr>
        <w:t xml:space="preserve"> </w:t>
      </w:r>
      <w:r w:rsidRPr="006F6DC6">
        <w:rPr>
          <w:szCs w:val="28"/>
        </w:rPr>
        <w:t>державної влади та управління, органами місцевого самоврядування, а також у відносинах з</w:t>
      </w:r>
      <w:r w:rsidR="0023035F" w:rsidRPr="006F6DC6">
        <w:rPr>
          <w:szCs w:val="28"/>
          <w:lang w:val="uk-UA"/>
        </w:rPr>
        <w:t xml:space="preserve"> </w:t>
      </w:r>
      <w:r w:rsidRPr="006F6DC6">
        <w:rPr>
          <w:szCs w:val="28"/>
        </w:rPr>
        <w:t>фізичними та юридичними особами, у будь-яких судових органах, органах державної виконавчої</w:t>
      </w:r>
      <w:r w:rsidR="0023035F" w:rsidRPr="006F6DC6">
        <w:rPr>
          <w:szCs w:val="28"/>
          <w:lang w:val="uk-UA"/>
        </w:rPr>
        <w:t xml:space="preserve"> </w:t>
      </w:r>
      <w:r w:rsidRPr="006F6DC6">
        <w:rPr>
          <w:szCs w:val="28"/>
        </w:rPr>
        <w:t>служби, у відносинах з нотаріусами.</w:t>
      </w:r>
    </w:p>
    <w:p w:rsidR="006320E2" w:rsidRPr="006F6DC6" w:rsidRDefault="006320E2" w:rsidP="006F6DC6">
      <w:pPr>
        <w:autoSpaceDE w:val="0"/>
        <w:autoSpaceDN w:val="0"/>
        <w:adjustRightInd w:val="0"/>
        <w:ind w:firstLine="709"/>
        <w:rPr>
          <w:szCs w:val="28"/>
          <w:lang w:val="uk-UA"/>
        </w:rPr>
      </w:pPr>
      <w:r w:rsidRPr="006F6DC6">
        <w:rPr>
          <w:szCs w:val="28"/>
          <w:lang w:val="uk-UA"/>
        </w:rPr>
        <w:t>Представництва виконують наступні функції:</w:t>
      </w:r>
    </w:p>
    <w:p w:rsidR="006320E2" w:rsidRPr="006F6DC6" w:rsidRDefault="006320E2" w:rsidP="006F6DC6">
      <w:pPr>
        <w:autoSpaceDE w:val="0"/>
        <w:autoSpaceDN w:val="0"/>
        <w:adjustRightInd w:val="0"/>
        <w:ind w:firstLine="709"/>
        <w:rPr>
          <w:szCs w:val="28"/>
          <w:lang w:val="uk-UA"/>
        </w:rPr>
      </w:pPr>
      <w:r w:rsidRPr="006F6DC6">
        <w:rPr>
          <w:szCs w:val="28"/>
          <w:lang w:val="uk-UA"/>
        </w:rPr>
        <w:t>- сприяють організації роботи з надання Банком кредитів клієнтам, що мешкають</w:t>
      </w:r>
      <w:r w:rsidR="0023035F" w:rsidRPr="006F6DC6">
        <w:rPr>
          <w:szCs w:val="28"/>
          <w:lang w:val="uk-UA"/>
        </w:rPr>
        <w:t xml:space="preserve"> </w:t>
      </w:r>
      <w:r w:rsidRPr="006F6DC6">
        <w:rPr>
          <w:szCs w:val="28"/>
          <w:lang w:val="uk-UA"/>
        </w:rPr>
        <w:t>(розташовані) за місцем знаходження представництва;</w:t>
      </w:r>
    </w:p>
    <w:p w:rsidR="006320E2" w:rsidRPr="006F6DC6" w:rsidRDefault="006320E2" w:rsidP="006F6DC6">
      <w:pPr>
        <w:autoSpaceDE w:val="0"/>
        <w:autoSpaceDN w:val="0"/>
        <w:adjustRightInd w:val="0"/>
        <w:ind w:firstLine="709"/>
        <w:rPr>
          <w:szCs w:val="28"/>
          <w:lang w:val="uk-UA"/>
        </w:rPr>
      </w:pPr>
      <w:r w:rsidRPr="006F6DC6">
        <w:rPr>
          <w:szCs w:val="28"/>
        </w:rPr>
        <w:t>- консультує клієнтів і проводить переговори з ними по всьому комп</w:t>
      </w:r>
      <w:r w:rsidR="0023035F" w:rsidRPr="006F6DC6">
        <w:rPr>
          <w:szCs w:val="28"/>
          <w:lang w:val="uk-UA"/>
        </w:rPr>
        <w:t>-</w:t>
      </w:r>
      <w:r w:rsidRPr="006F6DC6">
        <w:rPr>
          <w:szCs w:val="28"/>
        </w:rPr>
        <w:t>лексу операцій,</w:t>
      </w:r>
      <w:r w:rsidR="0023035F" w:rsidRPr="006F6DC6">
        <w:rPr>
          <w:szCs w:val="28"/>
          <w:lang w:val="uk-UA"/>
        </w:rPr>
        <w:t xml:space="preserve"> </w:t>
      </w:r>
      <w:r w:rsidRPr="006F6DC6">
        <w:rPr>
          <w:szCs w:val="28"/>
        </w:rPr>
        <w:t>здійснюваних Банком, в тому числі щодо кредитування;</w:t>
      </w:r>
    </w:p>
    <w:p w:rsidR="006320E2" w:rsidRPr="006F6DC6" w:rsidRDefault="006320E2" w:rsidP="006F6DC6">
      <w:pPr>
        <w:autoSpaceDE w:val="0"/>
        <w:autoSpaceDN w:val="0"/>
        <w:adjustRightInd w:val="0"/>
        <w:ind w:firstLine="709"/>
        <w:rPr>
          <w:szCs w:val="28"/>
          <w:lang w:val="uk-UA"/>
        </w:rPr>
      </w:pPr>
      <w:r w:rsidRPr="006F6DC6">
        <w:rPr>
          <w:szCs w:val="28"/>
        </w:rPr>
        <w:t>- вивчає пропозиції клієнтів щодо замовлення банківських послуг та/або операцій;</w:t>
      </w:r>
    </w:p>
    <w:p w:rsidR="006320E2" w:rsidRPr="006F6DC6" w:rsidRDefault="006320E2" w:rsidP="006F6DC6">
      <w:pPr>
        <w:autoSpaceDE w:val="0"/>
        <w:autoSpaceDN w:val="0"/>
        <w:adjustRightInd w:val="0"/>
        <w:ind w:firstLine="709"/>
        <w:rPr>
          <w:szCs w:val="28"/>
          <w:lang w:val="uk-UA"/>
        </w:rPr>
      </w:pPr>
      <w:r w:rsidRPr="006F6DC6">
        <w:rPr>
          <w:szCs w:val="28"/>
        </w:rPr>
        <w:t>- сприяє в реалізації регіональної політики Банку шляхом встановлення та розвитку</w:t>
      </w:r>
      <w:r w:rsidR="0023035F" w:rsidRPr="006F6DC6">
        <w:rPr>
          <w:szCs w:val="28"/>
          <w:lang w:val="uk-UA"/>
        </w:rPr>
        <w:t xml:space="preserve"> </w:t>
      </w:r>
      <w:r w:rsidRPr="006F6DC6">
        <w:rPr>
          <w:szCs w:val="28"/>
        </w:rPr>
        <w:t>відносин с органами державної влади та управління за місцем знаходження представництва, а</w:t>
      </w:r>
      <w:r w:rsidR="0023035F" w:rsidRPr="006F6DC6">
        <w:rPr>
          <w:szCs w:val="28"/>
          <w:lang w:val="uk-UA"/>
        </w:rPr>
        <w:t xml:space="preserve"> </w:t>
      </w:r>
      <w:r w:rsidRPr="006F6DC6">
        <w:rPr>
          <w:szCs w:val="28"/>
        </w:rPr>
        <w:t>також з існуючими та потенційними клієнта</w:t>
      </w:r>
      <w:r w:rsidR="0023035F" w:rsidRPr="006F6DC6">
        <w:rPr>
          <w:szCs w:val="28"/>
          <w:lang w:val="uk-UA"/>
        </w:rPr>
        <w:t>-</w:t>
      </w:r>
      <w:r w:rsidRPr="006F6DC6">
        <w:rPr>
          <w:szCs w:val="28"/>
        </w:rPr>
        <w:t>ми та партнерами Банку;</w:t>
      </w:r>
    </w:p>
    <w:p w:rsidR="0023035F" w:rsidRPr="006F6DC6" w:rsidRDefault="006320E2" w:rsidP="006F6DC6">
      <w:pPr>
        <w:autoSpaceDE w:val="0"/>
        <w:autoSpaceDN w:val="0"/>
        <w:adjustRightInd w:val="0"/>
        <w:ind w:firstLine="709"/>
        <w:rPr>
          <w:szCs w:val="28"/>
          <w:lang w:val="uk-UA"/>
        </w:rPr>
      </w:pPr>
      <w:r w:rsidRPr="006F6DC6">
        <w:rPr>
          <w:szCs w:val="28"/>
          <w:lang w:val="uk-UA"/>
        </w:rPr>
        <w:t>- здійснює збір фінансової та комерційної інформації, що є цікавою для Банку;</w:t>
      </w:r>
    </w:p>
    <w:p w:rsidR="006320E2" w:rsidRPr="006F6DC6" w:rsidRDefault="006320E2" w:rsidP="006F6DC6">
      <w:pPr>
        <w:autoSpaceDE w:val="0"/>
        <w:autoSpaceDN w:val="0"/>
        <w:adjustRightInd w:val="0"/>
        <w:ind w:firstLine="709"/>
        <w:rPr>
          <w:szCs w:val="28"/>
          <w:lang w:val="uk-UA"/>
        </w:rPr>
      </w:pPr>
      <w:r w:rsidRPr="006F6DC6">
        <w:rPr>
          <w:szCs w:val="28"/>
        </w:rPr>
        <w:t>- здійснює ділові контакти з банками, підприємствами та іншими орга</w:t>
      </w:r>
      <w:r w:rsidR="0023035F" w:rsidRPr="006F6DC6">
        <w:rPr>
          <w:szCs w:val="28"/>
          <w:lang w:val="uk-UA"/>
        </w:rPr>
        <w:t>-</w:t>
      </w:r>
      <w:r w:rsidRPr="006F6DC6">
        <w:rPr>
          <w:szCs w:val="28"/>
        </w:rPr>
        <w:t>нізаціями за місцем</w:t>
      </w:r>
      <w:r w:rsidR="0023035F" w:rsidRPr="006F6DC6">
        <w:rPr>
          <w:szCs w:val="28"/>
          <w:lang w:val="uk-UA"/>
        </w:rPr>
        <w:t xml:space="preserve"> </w:t>
      </w:r>
      <w:r w:rsidRPr="006F6DC6">
        <w:rPr>
          <w:szCs w:val="28"/>
        </w:rPr>
        <w:t>знаходження представництва, з питань, що входять до кола діяльності представництва, а також за</w:t>
      </w:r>
      <w:r w:rsidR="0023035F" w:rsidRPr="006F6DC6">
        <w:rPr>
          <w:szCs w:val="28"/>
          <w:lang w:val="uk-UA"/>
        </w:rPr>
        <w:t xml:space="preserve"> </w:t>
      </w:r>
      <w:r w:rsidRPr="006F6DC6">
        <w:rPr>
          <w:szCs w:val="28"/>
        </w:rPr>
        <w:t>окремими дорученнями Банку;</w:t>
      </w:r>
    </w:p>
    <w:p w:rsidR="006320E2" w:rsidRPr="006F6DC6" w:rsidRDefault="006320E2" w:rsidP="006F6DC6">
      <w:pPr>
        <w:autoSpaceDE w:val="0"/>
        <w:autoSpaceDN w:val="0"/>
        <w:adjustRightInd w:val="0"/>
        <w:ind w:firstLine="709"/>
        <w:rPr>
          <w:szCs w:val="28"/>
          <w:lang w:val="uk-UA"/>
        </w:rPr>
      </w:pPr>
      <w:r w:rsidRPr="006F6DC6">
        <w:rPr>
          <w:szCs w:val="28"/>
        </w:rPr>
        <w:t>- рекламує діяльність Банку;</w:t>
      </w:r>
    </w:p>
    <w:p w:rsidR="006320E2" w:rsidRPr="006F6DC6" w:rsidRDefault="006320E2" w:rsidP="006F6DC6">
      <w:pPr>
        <w:autoSpaceDE w:val="0"/>
        <w:autoSpaceDN w:val="0"/>
        <w:adjustRightInd w:val="0"/>
        <w:ind w:firstLine="709"/>
        <w:rPr>
          <w:szCs w:val="28"/>
          <w:lang w:val="uk-UA"/>
        </w:rPr>
      </w:pPr>
      <w:r w:rsidRPr="006F6DC6">
        <w:rPr>
          <w:szCs w:val="28"/>
        </w:rPr>
        <w:t>- представляє інтереси Банку у відносинах з усіма центральними і міс</w:t>
      </w:r>
      <w:r w:rsidR="0023035F" w:rsidRPr="006F6DC6">
        <w:rPr>
          <w:szCs w:val="28"/>
          <w:lang w:val="uk-UA"/>
        </w:rPr>
        <w:t>-</w:t>
      </w:r>
      <w:r w:rsidRPr="006F6DC6">
        <w:rPr>
          <w:szCs w:val="28"/>
        </w:rPr>
        <w:t>цевими органами</w:t>
      </w:r>
      <w:r w:rsidR="0023035F" w:rsidRPr="006F6DC6">
        <w:rPr>
          <w:szCs w:val="28"/>
          <w:lang w:val="uk-UA"/>
        </w:rPr>
        <w:t xml:space="preserve"> </w:t>
      </w:r>
      <w:r w:rsidRPr="006F6DC6">
        <w:rPr>
          <w:szCs w:val="28"/>
        </w:rPr>
        <w:t>державної влади та управління, органами місцевого само</w:t>
      </w:r>
      <w:r w:rsidR="0023035F" w:rsidRPr="006F6DC6">
        <w:rPr>
          <w:szCs w:val="28"/>
          <w:lang w:val="uk-UA"/>
        </w:rPr>
        <w:t>-</w:t>
      </w:r>
      <w:r w:rsidRPr="006F6DC6">
        <w:rPr>
          <w:szCs w:val="28"/>
        </w:rPr>
        <w:t>врядування, з фізичними та</w:t>
      </w:r>
      <w:r w:rsidR="0023035F" w:rsidRPr="006F6DC6">
        <w:rPr>
          <w:szCs w:val="28"/>
          <w:lang w:val="uk-UA"/>
        </w:rPr>
        <w:t xml:space="preserve"> </w:t>
      </w:r>
      <w:r w:rsidRPr="006F6DC6">
        <w:rPr>
          <w:szCs w:val="28"/>
        </w:rPr>
        <w:t>юридичними особами, в тому числі партнерами Банку, у будь-яких судових органах, органах</w:t>
      </w:r>
      <w:r w:rsidR="0023035F" w:rsidRPr="006F6DC6">
        <w:rPr>
          <w:szCs w:val="28"/>
          <w:lang w:val="uk-UA"/>
        </w:rPr>
        <w:t xml:space="preserve"> </w:t>
      </w:r>
      <w:r w:rsidRPr="006F6DC6">
        <w:rPr>
          <w:szCs w:val="28"/>
        </w:rPr>
        <w:t>державної виконавчої служби, нотаріальних органах;</w:t>
      </w:r>
    </w:p>
    <w:p w:rsidR="006320E2" w:rsidRPr="006F6DC6" w:rsidRDefault="006320E2" w:rsidP="006F6DC6">
      <w:pPr>
        <w:autoSpaceDE w:val="0"/>
        <w:autoSpaceDN w:val="0"/>
        <w:adjustRightInd w:val="0"/>
        <w:ind w:firstLine="709"/>
        <w:rPr>
          <w:szCs w:val="28"/>
          <w:lang w:val="uk-UA"/>
        </w:rPr>
      </w:pPr>
      <w:r w:rsidRPr="006F6DC6">
        <w:rPr>
          <w:szCs w:val="28"/>
        </w:rPr>
        <w:t>- здійснює інші представницькі функції згідно з внутрішніми норматив</w:t>
      </w:r>
      <w:r w:rsidR="0023035F" w:rsidRPr="006F6DC6">
        <w:rPr>
          <w:szCs w:val="28"/>
          <w:lang w:val="uk-UA"/>
        </w:rPr>
        <w:t>-</w:t>
      </w:r>
      <w:r w:rsidRPr="006F6DC6">
        <w:rPr>
          <w:szCs w:val="28"/>
        </w:rPr>
        <w:t>ними актами Банку</w:t>
      </w:r>
      <w:r w:rsidR="0023035F" w:rsidRPr="006F6DC6">
        <w:rPr>
          <w:szCs w:val="28"/>
          <w:lang w:val="uk-UA"/>
        </w:rPr>
        <w:t xml:space="preserve"> </w:t>
      </w:r>
      <w:r w:rsidRPr="006F6DC6">
        <w:rPr>
          <w:szCs w:val="28"/>
        </w:rPr>
        <w:t>та рішеннями Ради Директорів Банку.</w:t>
      </w:r>
    </w:p>
    <w:p w:rsidR="006320E2" w:rsidRPr="006F6DC6" w:rsidRDefault="006320E2" w:rsidP="006F6DC6">
      <w:pPr>
        <w:autoSpaceDE w:val="0"/>
        <w:autoSpaceDN w:val="0"/>
        <w:adjustRightInd w:val="0"/>
        <w:ind w:firstLine="709"/>
        <w:rPr>
          <w:szCs w:val="28"/>
          <w:lang w:val="uk-UA"/>
        </w:rPr>
      </w:pPr>
      <w:r w:rsidRPr="006F6DC6">
        <w:rPr>
          <w:szCs w:val="28"/>
        </w:rPr>
        <w:t>Представництва не мають самостійного балансу. Діяльність представ</w:t>
      </w:r>
      <w:r w:rsidR="0023035F" w:rsidRPr="006F6DC6">
        <w:rPr>
          <w:szCs w:val="28"/>
          <w:lang w:val="uk-UA"/>
        </w:rPr>
        <w:t>-</w:t>
      </w:r>
      <w:r w:rsidRPr="006F6DC6">
        <w:rPr>
          <w:szCs w:val="28"/>
        </w:rPr>
        <w:t>ництв фінансується</w:t>
      </w:r>
      <w:r w:rsidR="0023035F" w:rsidRPr="006F6DC6">
        <w:rPr>
          <w:szCs w:val="28"/>
          <w:lang w:val="uk-UA"/>
        </w:rPr>
        <w:t xml:space="preserve"> </w:t>
      </w:r>
      <w:r w:rsidRPr="006F6DC6">
        <w:rPr>
          <w:szCs w:val="28"/>
        </w:rPr>
        <w:t>Банком. Представництвам можуть бути відкриті поточні рахунки відповідно до чинного</w:t>
      </w:r>
      <w:r w:rsidR="0023035F" w:rsidRPr="006F6DC6">
        <w:rPr>
          <w:szCs w:val="28"/>
          <w:lang w:val="uk-UA"/>
        </w:rPr>
        <w:t xml:space="preserve"> </w:t>
      </w:r>
      <w:r w:rsidRPr="006F6DC6">
        <w:rPr>
          <w:szCs w:val="28"/>
        </w:rPr>
        <w:t>законодавства України та нормативно-право</w:t>
      </w:r>
      <w:r w:rsidR="0023035F" w:rsidRPr="006F6DC6">
        <w:rPr>
          <w:szCs w:val="28"/>
          <w:lang w:val="uk-UA"/>
        </w:rPr>
        <w:t>-</w:t>
      </w:r>
      <w:r w:rsidRPr="006F6DC6">
        <w:rPr>
          <w:szCs w:val="28"/>
        </w:rPr>
        <w:t>вих актів Національного банку України.</w:t>
      </w:r>
    </w:p>
    <w:p w:rsidR="006320E2" w:rsidRPr="006F6DC6" w:rsidRDefault="006320E2" w:rsidP="006F6DC6">
      <w:pPr>
        <w:autoSpaceDE w:val="0"/>
        <w:autoSpaceDN w:val="0"/>
        <w:adjustRightInd w:val="0"/>
        <w:ind w:firstLine="709"/>
        <w:rPr>
          <w:szCs w:val="28"/>
        </w:rPr>
      </w:pPr>
      <w:r w:rsidRPr="006F6DC6">
        <w:rPr>
          <w:szCs w:val="28"/>
        </w:rPr>
        <w:t>Представництва користуються переданими їм Банком майном, яке є власністю Банку і</w:t>
      </w:r>
      <w:r w:rsidR="0023035F" w:rsidRPr="006F6DC6">
        <w:rPr>
          <w:szCs w:val="28"/>
          <w:lang w:val="uk-UA"/>
        </w:rPr>
        <w:t xml:space="preserve"> </w:t>
      </w:r>
      <w:r w:rsidRPr="006F6DC6">
        <w:rPr>
          <w:szCs w:val="28"/>
        </w:rPr>
        <w:t>відображається на балансі останнього.</w:t>
      </w:r>
      <w:r w:rsidR="0023035F" w:rsidRPr="006F6DC6">
        <w:rPr>
          <w:szCs w:val="28"/>
          <w:lang w:val="uk-UA"/>
        </w:rPr>
        <w:t xml:space="preserve"> </w:t>
      </w:r>
      <w:r w:rsidRPr="006F6DC6">
        <w:rPr>
          <w:szCs w:val="28"/>
        </w:rPr>
        <w:t>Усі витрати, пов’я</w:t>
      </w:r>
      <w:r w:rsidR="0023035F" w:rsidRPr="006F6DC6">
        <w:rPr>
          <w:szCs w:val="28"/>
          <w:lang w:val="uk-UA"/>
        </w:rPr>
        <w:t>-</w:t>
      </w:r>
      <w:r w:rsidRPr="006F6DC6">
        <w:rPr>
          <w:szCs w:val="28"/>
        </w:rPr>
        <w:t>зані з діяльністю представництв, здійснюються Банком та відносяться</w:t>
      </w:r>
      <w:r w:rsidR="0023035F" w:rsidRPr="006F6DC6">
        <w:rPr>
          <w:szCs w:val="28"/>
          <w:lang w:val="uk-UA"/>
        </w:rPr>
        <w:t xml:space="preserve"> </w:t>
      </w:r>
      <w:r w:rsidRPr="006F6DC6">
        <w:rPr>
          <w:szCs w:val="28"/>
        </w:rPr>
        <w:t>на його витрати.</w:t>
      </w:r>
    </w:p>
    <w:p w:rsidR="00521BCE" w:rsidRPr="006F6DC6" w:rsidRDefault="00521BCE" w:rsidP="006F6DC6">
      <w:pPr>
        <w:autoSpaceDE w:val="0"/>
        <w:autoSpaceDN w:val="0"/>
        <w:adjustRightInd w:val="0"/>
        <w:ind w:firstLine="709"/>
        <w:rPr>
          <w:szCs w:val="28"/>
          <w:lang w:val="uk-UA"/>
        </w:rPr>
      </w:pPr>
      <w:r w:rsidRPr="006F6DC6">
        <w:rPr>
          <w:szCs w:val="28"/>
        </w:rPr>
        <w:t>Управління ризиками – це процес, за допомогою якого Банк виявляє (ідентифікує)</w:t>
      </w:r>
      <w:r w:rsidR="002E07AF" w:rsidRPr="006F6DC6">
        <w:rPr>
          <w:szCs w:val="28"/>
          <w:lang w:val="uk-UA"/>
        </w:rPr>
        <w:t xml:space="preserve"> </w:t>
      </w:r>
      <w:r w:rsidRPr="006F6DC6">
        <w:rPr>
          <w:szCs w:val="28"/>
        </w:rPr>
        <w:t>ризики, проводить оцінку їх величини, здійснює їхній моніто</w:t>
      </w:r>
      <w:r w:rsidR="00371413" w:rsidRPr="006F6DC6">
        <w:rPr>
          <w:szCs w:val="28"/>
          <w:lang w:val="uk-UA"/>
        </w:rPr>
        <w:t>-</w:t>
      </w:r>
      <w:r w:rsidRPr="006F6DC6">
        <w:rPr>
          <w:szCs w:val="28"/>
        </w:rPr>
        <w:t>ринг і контролює свої</w:t>
      </w:r>
      <w:r w:rsidR="002E07AF" w:rsidRPr="006F6DC6">
        <w:rPr>
          <w:szCs w:val="28"/>
          <w:lang w:val="uk-UA"/>
        </w:rPr>
        <w:t xml:space="preserve"> </w:t>
      </w:r>
      <w:r w:rsidRPr="006F6DC6">
        <w:rPr>
          <w:szCs w:val="28"/>
        </w:rPr>
        <w:t>ризикові позиції, а також враховує взаємозв’язки між різними категоріями (видами)</w:t>
      </w:r>
      <w:r w:rsidR="002E07AF" w:rsidRPr="006F6DC6">
        <w:rPr>
          <w:szCs w:val="28"/>
          <w:lang w:val="uk-UA"/>
        </w:rPr>
        <w:t xml:space="preserve"> </w:t>
      </w:r>
      <w:r w:rsidRPr="006F6DC6">
        <w:rPr>
          <w:szCs w:val="28"/>
        </w:rPr>
        <w:t>ризиків.</w:t>
      </w:r>
    </w:p>
    <w:p w:rsidR="00521BCE" w:rsidRPr="006F6DC6" w:rsidRDefault="00521BCE" w:rsidP="006F6DC6">
      <w:pPr>
        <w:autoSpaceDE w:val="0"/>
        <w:autoSpaceDN w:val="0"/>
        <w:adjustRightInd w:val="0"/>
        <w:ind w:firstLine="709"/>
        <w:rPr>
          <w:szCs w:val="28"/>
          <w:lang w:val="uk-UA"/>
        </w:rPr>
      </w:pPr>
      <w:r w:rsidRPr="006F6DC6">
        <w:rPr>
          <w:szCs w:val="28"/>
          <w:lang w:val="uk-UA"/>
        </w:rPr>
        <w:t>Виходячи зі специфіки діяльності найбільш суттєвим Банк вважає кредитній ризик.</w:t>
      </w:r>
      <w:r w:rsidR="002E07AF" w:rsidRPr="006F6DC6">
        <w:rPr>
          <w:szCs w:val="28"/>
          <w:lang w:val="uk-UA"/>
        </w:rPr>
        <w:t xml:space="preserve"> </w:t>
      </w:r>
      <w:r w:rsidRPr="006F6DC6">
        <w:rPr>
          <w:szCs w:val="28"/>
        </w:rPr>
        <w:t>Під кредитним ризиком Банк розуміє ймовірність збитків в результаті неналежного</w:t>
      </w:r>
      <w:r w:rsidR="002E07AF" w:rsidRPr="006F6DC6">
        <w:rPr>
          <w:szCs w:val="28"/>
          <w:lang w:val="uk-UA"/>
        </w:rPr>
        <w:t xml:space="preserve"> </w:t>
      </w:r>
      <w:r w:rsidRPr="006F6DC6">
        <w:rPr>
          <w:szCs w:val="28"/>
        </w:rPr>
        <w:t>виконання позичальником своїх зобов’язань за кредитним договором.</w:t>
      </w:r>
    </w:p>
    <w:p w:rsidR="00521BCE" w:rsidRPr="006F6DC6" w:rsidRDefault="00521BCE" w:rsidP="006F6DC6">
      <w:pPr>
        <w:autoSpaceDE w:val="0"/>
        <w:autoSpaceDN w:val="0"/>
        <w:adjustRightInd w:val="0"/>
        <w:ind w:firstLine="709"/>
        <w:rPr>
          <w:szCs w:val="28"/>
        </w:rPr>
      </w:pPr>
      <w:r w:rsidRPr="006F6DC6">
        <w:rPr>
          <w:szCs w:val="28"/>
        </w:rPr>
        <w:t>Основними цілями Банку під час управління кредитним ризиком є:</w:t>
      </w:r>
    </w:p>
    <w:p w:rsidR="00521BCE" w:rsidRPr="006F6DC6" w:rsidRDefault="002E07AF" w:rsidP="006F6DC6">
      <w:pPr>
        <w:autoSpaceDE w:val="0"/>
        <w:autoSpaceDN w:val="0"/>
        <w:adjustRightInd w:val="0"/>
        <w:ind w:firstLine="709"/>
        <w:rPr>
          <w:szCs w:val="28"/>
          <w:lang w:val="uk-UA"/>
        </w:rPr>
      </w:pPr>
      <w:r w:rsidRPr="006F6DC6">
        <w:rPr>
          <w:szCs w:val="28"/>
          <w:lang w:val="uk-UA"/>
        </w:rPr>
        <w:t xml:space="preserve">- </w:t>
      </w:r>
      <w:r w:rsidR="00521BCE" w:rsidRPr="006F6DC6">
        <w:rPr>
          <w:szCs w:val="28"/>
        </w:rPr>
        <w:t>адекватна оцінка ризиків кожного позичальника на момент подачі заявки;</w:t>
      </w:r>
      <w:r w:rsidRPr="006F6DC6">
        <w:rPr>
          <w:szCs w:val="28"/>
          <w:lang w:val="uk-UA"/>
        </w:rPr>
        <w:t xml:space="preserve"> </w:t>
      </w:r>
    </w:p>
    <w:p w:rsidR="00521BCE" w:rsidRPr="006F6DC6" w:rsidRDefault="002E07AF" w:rsidP="006F6DC6">
      <w:pPr>
        <w:autoSpaceDE w:val="0"/>
        <w:autoSpaceDN w:val="0"/>
        <w:adjustRightInd w:val="0"/>
        <w:ind w:firstLine="709"/>
        <w:rPr>
          <w:szCs w:val="28"/>
          <w:lang w:val="uk-UA"/>
        </w:rPr>
      </w:pPr>
      <w:r w:rsidRPr="006F6DC6">
        <w:rPr>
          <w:szCs w:val="28"/>
          <w:lang w:val="uk-UA"/>
        </w:rPr>
        <w:t xml:space="preserve">- </w:t>
      </w:r>
      <w:r w:rsidR="00521BCE" w:rsidRPr="006F6DC6">
        <w:rPr>
          <w:szCs w:val="28"/>
          <w:lang w:val="uk-UA"/>
        </w:rPr>
        <w:t>запобігання можливого шахрайства з боку позичальників і/або співробітників</w:t>
      </w:r>
      <w:r w:rsidRPr="006F6DC6">
        <w:rPr>
          <w:szCs w:val="28"/>
          <w:lang w:val="uk-UA"/>
        </w:rPr>
        <w:t xml:space="preserve"> </w:t>
      </w:r>
      <w:r w:rsidR="00521BCE" w:rsidRPr="006F6DC6">
        <w:rPr>
          <w:szCs w:val="28"/>
          <w:lang w:val="uk-UA"/>
        </w:rPr>
        <w:t>Банку, як на стадії відкриття рахунка, так і в період існування кредиту;</w:t>
      </w:r>
    </w:p>
    <w:p w:rsidR="00521BCE" w:rsidRPr="006F6DC6" w:rsidRDefault="002E07AF" w:rsidP="006F6DC6">
      <w:pPr>
        <w:autoSpaceDE w:val="0"/>
        <w:autoSpaceDN w:val="0"/>
        <w:adjustRightInd w:val="0"/>
        <w:ind w:firstLine="709"/>
        <w:rPr>
          <w:szCs w:val="28"/>
          <w:lang w:val="uk-UA"/>
        </w:rPr>
      </w:pPr>
      <w:r w:rsidRPr="006F6DC6">
        <w:rPr>
          <w:szCs w:val="28"/>
          <w:lang w:val="uk-UA"/>
        </w:rPr>
        <w:t xml:space="preserve">- </w:t>
      </w:r>
      <w:r w:rsidR="00521BCE" w:rsidRPr="006F6DC6">
        <w:rPr>
          <w:szCs w:val="28"/>
        </w:rPr>
        <w:t>своєчасний перегляд стратегії з управління ризиками за результатами аналізустатистичних даних;</w:t>
      </w:r>
    </w:p>
    <w:p w:rsidR="00521BCE" w:rsidRPr="006F6DC6" w:rsidRDefault="002E07AF" w:rsidP="006F6DC6">
      <w:pPr>
        <w:autoSpaceDE w:val="0"/>
        <w:autoSpaceDN w:val="0"/>
        <w:adjustRightInd w:val="0"/>
        <w:ind w:firstLine="709"/>
        <w:rPr>
          <w:szCs w:val="28"/>
          <w:lang w:val="uk-UA"/>
        </w:rPr>
      </w:pPr>
      <w:r w:rsidRPr="006F6DC6">
        <w:rPr>
          <w:szCs w:val="28"/>
          <w:lang w:val="uk-UA"/>
        </w:rPr>
        <w:t>-</w:t>
      </w:r>
      <w:r w:rsidR="006F6DC6" w:rsidRPr="006F6DC6">
        <w:rPr>
          <w:szCs w:val="28"/>
          <w:lang w:val="uk-UA"/>
        </w:rPr>
        <w:t xml:space="preserve"> </w:t>
      </w:r>
      <w:r w:rsidR="00521BCE" w:rsidRPr="006F6DC6">
        <w:rPr>
          <w:szCs w:val="28"/>
        </w:rPr>
        <w:t>оптимізація процесів повернення простроченої заборгованості.</w:t>
      </w:r>
    </w:p>
    <w:p w:rsidR="00521BCE" w:rsidRPr="006F6DC6" w:rsidRDefault="00521BCE" w:rsidP="006F6DC6">
      <w:pPr>
        <w:autoSpaceDE w:val="0"/>
        <w:autoSpaceDN w:val="0"/>
        <w:adjustRightInd w:val="0"/>
        <w:ind w:firstLine="709"/>
        <w:rPr>
          <w:szCs w:val="28"/>
          <w:lang w:val="uk-UA"/>
        </w:rPr>
      </w:pPr>
      <w:r w:rsidRPr="006F6DC6">
        <w:rPr>
          <w:szCs w:val="28"/>
        </w:rPr>
        <w:t>Метою кредитної політики Банку є формування кредитного портфеля, який дозволяє</w:t>
      </w:r>
      <w:r w:rsidR="002E07AF" w:rsidRPr="006F6DC6">
        <w:rPr>
          <w:szCs w:val="28"/>
          <w:lang w:val="uk-UA"/>
        </w:rPr>
        <w:t xml:space="preserve"> </w:t>
      </w:r>
      <w:r w:rsidRPr="006F6DC6">
        <w:rPr>
          <w:szCs w:val="28"/>
        </w:rPr>
        <w:t>максимально задовольнити попит клієнтів на ринку споживчо</w:t>
      </w:r>
      <w:r w:rsidR="002E07AF" w:rsidRPr="006F6DC6">
        <w:rPr>
          <w:szCs w:val="28"/>
          <w:lang w:val="uk-UA"/>
        </w:rPr>
        <w:t>-</w:t>
      </w:r>
      <w:r w:rsidRPr="006F6DC6">
        <w:rPr>
          <w:szCs w:val="28"/>
        </w:rPr>
        <w:t>го кредитування і</w:t>
      </w:r>
      <w:r w:rsidR="002E07AF" w:rsidRPr="006F6DC6">
        <w:rPr>
          <w:szCs w:val="28"/>
          <w:lang w:val="uk-UA"/>
        </w:rPr>
        <w:t xml:space="preserve"> </w:t>
      </w:r>
      <w:r w:rsidRPr="006F6DC6">
        <w:rPr>
          <w:szCs w:val="28"/>
        </w:rPr>
        <w:t>забезпечити одержання Банком доходу при прийнятному рівні кредитного ризику.</w:t>
      </w:r>
    </w:p>
    <w:p w:rsidR="00521BCE" w:rsidRPr="006F6DC6" w:rsidRDefault="00521BCE" w:rsidP="006F6DC6">
      <w:pPr>
        <w:autoSpaceDE w:val="0"/>
        <w:autoSpaceDN w:val="0"/>
        <w:adjustRightInd w:val="0"/>
        <w:ind w:firstLine="709"/>
        <w:rPr>
          <w:szCs w:val="28"/>
          <w:lang w:val="uk-UA"/>
        </w:rPr>
      </w:pPr>
      <w:r w:rsidRPr="006F6DC6">
        <w:rPr>
          <w:szCs w:val="28"/>
          <w:lang w:val="uk-UA"/>
        </w:rPr>
        <w:t>Серед основних вимог, що Банк пред’являє до потенційних позичаль</w:t>
      </w:r>
      <w:r w:rsidR="002E07AF" w:rsidRPr="006F6DC6">
        <w:rPr>
          <w:szCs w:val="28"/>
          <w:lang w:val="uk-UA"/>
        </w:rPr>
        <w:t>-</w:t>
      </w:r>
      <w:r w:rsidRPr="006F6DC6">
        <w:rPr>
          <w:szCs w:val="28"/>
          <w:lang w:val="uk-UA"/>
        </w:rPr>
        <w:t>ників, - стабільна</w:t>
      </w:r>
      <w:r w:rsidR="002E07AF" w:rsidRPr="006F6DC6">
        <w:rPr>
          <w:szCs w:val="28"/>
          <w:lang w:val="uk-UA"/>
        </w:rPr>
        <w:t xml:space="preserve"> </w:t>
      </w:r>
      <w:r w:rsidRPr="006F6DC6">
        <w:rPr>
          <w:szCs w:val="28"/>
          <w:lang w:val="uk-UA"/>
        </w:rPr>
        <w:t>зайнятість, прийнятний рівень доходу, відсутність негатив</w:t>
      </w:r>
      <w:r w:rsidR="002E07AF" w:rsidRPr="006F6DC6">
        <w:rPr>
          <w:szCs w:val="28"/>
          <w:lang w:val="uk-UA"/>
        </w:rPr>
        <w:t>-</w:t>
      </w:r>
      <w:r w:rsidRPr="006F6DC6">
        <w:rPr>
          <w:szCs w:val="28"/>
          <w:lang w:val="uk-UA"/>
        </w:rPr>
        <w:t>ної кредитної історії тощо.</w:t>
      </w:r>
    </w:p>
    <w:p w:rsidR="00521BCE" w:rsidRPr="006F6DC6" w:rsidRDefault="00521BCE" w:rsidP="006F6DC6">
      <w:pPr>
        <w:autoSpaceDE w:val="0"/>
        <w:autoSpaceDN w:val="0"/>
        <w:adjustRightInd w:val="0"/>
        <w:ind w:firstLine="709"/>
        <w:rPr>
          <w:szCs w:val="28"/>
          <w:lang w:val="uk-UA"/>
        </w:rPr>
      </w:pPr>
      <w:r w:rsidRPr="006F6DC6">
        <w:rPr>
          <w:szCs w:val="28"/>
        </w:rPr>
        <w:t>Окрема увага приділяється в Банку питанням регіональної диверсифі</w:t>
      </w:r>
      <w:r w:rsidR="002E07AF" w:rsidRPr="006F6DC6">
        <w:rPr>
          <w:szCs w:val="28"/>
          <w:lang w:val="uk-UA"/>
        </w:rPr>
        <w:t>-</w:t>
      </w:r>
      <w:r w:rsidRPr="006F6DC6">
        <w:rPr>
          <w:szCs w:val="28"/>
        </w:rPr>
        <w:t>кації кредитного</w:t>
      </w:r>
      <w:r w:rsidR="002E07AF" w:rsidRPr="006F6DC6">
        <w:rPr>
          <w:szCs w:val="28"/>
          <w:lang w:val="uk-UA"/>
        </w:rPr>
        <w:t xml:space="preserve"> </w:t>
      </w:r>
      <w:r w:rsidRPr="006F6DC6">
        <w:rPr>
          <w:szCs w:val="28"/>
        </w:rPr>
        <w:t>портфелю. Станом на 31 грудня 2007 року питома вага жод</w:t>
      </w:r>
      <w:r w:rsidR="002E07AF" w:rsidRPr="006F6DC6">
        <w:rPr>
          <w:szCs w:val="28"/>
          <w:lang w:val="uk-UA"/>
        </w:rPr>
        <w:t>-</w:t>
      </w:r>
      <w:r w:rsidRPr="006F6DC6">
        <w:rPr>
          <w:szCs w:val="28"/>
        </w:rPr>
        <w:t>ного з регіонів не</w:t>
      </w:r>
      <w:r w:rsidR="002E07AF" w:rsidRPr="006F6DC6">
        <w:rPr>
          <w:szCs w:val="28"/>
          <w:lang w:val="uk-UA"/>
        </w:rPr>
        <w:t xml:space="preserve"> </w:t>
      </w:r>
      <w:r w:rsidRPr="006F6DC6">
        <w:rPr>
          <w:szCs w:val="28"/>
        </w:rPr>
        <w:t>перевищувала 30% від загального кредитного портфелю Банку.</w:t>
      </w:r>
    </w:p>
    <w:p w:rsidR="00521BCE" w:rsidRPr="006F6DC6" w:rsidRDefault="00521BCE" w:rsidP="006F6DC6">
      <w:pPr>
        <w:autoSpaceDE w:val="0"/>
        <w:autoSpaceDN w:val="0"/>
        <w:adjustRightInd w:val="0"/>
        <w:ind w:firstLine="709"/>
        <w:rPr>
          <w:szCs w:val="28"/>
          <w:lang w:val="uk-UA"/>
        </w:rPr>
      </w:pPr>
      <w:r w:rsidRPr="006F6DC6">
        <w:rPr>
          <w:szCs w:val="28"/>
        </w:rPr>
        <w:t>Ефективне управління якістю кредитного портфелю Банку є предметом постійного</w:t>
      </w:r>
      <w:r w:rsidR="002E07AF" w:rsidRPr="006F6DC6">
        <w:rPr>
          <w:szCs w:val="28"/>
          <w:lang w:val="uk-UA"/>
        </w:rPr>
        <w:t xml:space="preserve"> </w:t>
      </w:r>
      <w:r w:rsidRPr="006F6DC6">
        <w:rPr>
          <w:szCs w:val="28"/>
        </w:rPr>
        <w:t>аналізу і детального обговорення на регулярних засіданнях керів</w:t>
      </w:r>
      <w:r w:rsidR="002E07AF" w:rsidRPr="006F6DC6">
        <w:rPr>
          <w:szCs w:val="28"/>
          <w:lang w:val="uk-UA"/>
        </w:rPr>
        <w:t>-</w:t>
      </w:r>
      <w:r w:rsidRPr="006F6DC6">
        <w:rPr>
          <w:szCs w:val="28"/>
        </w:rPr>
        <w:t>ництва Банку.</w:t>
      </w:r>
      <w:r w:rsidR="002E07AF" w:rsidRPr="006F6DC6">
        <w:rPr>
          <w:szCs w:val="28"/>
          <w:lang w:val="uk-UA"/>
        </w:rPr>
        <w:t xml:space="preserve"> </w:t>
      </w:r>
      <w:r w:rsidRPr="006F6DC6">
        <w:rPr>
          <w:szCs w:val="28"/>
        </w:rPr>
        <w:t>Кредитний ризик є об’єктом контролю з боку учасників (влас</w:t>
      </w:r>
      <w:r w:rsidR="002E07AF" w:rsidRPr="006F6DC6">
        <w:rPr>
          <w:szCs w:val="28"/>
          <w:lang w:val="uk-UA"/>
        </w:rPr>
        <w:t>-</w:t>
      </w:r>
      <w:r w:rsidRPr="006F6DC6">
        <w:rPr>
          <w:szCs w:val="28"/>
        </w:rPr>
        <w:t>ників) Банку. Регулярно</w:t>
      </w:r>
      <w:r w:rsidR="002E07AF" w:rsidRPr="006F6DC6">
        <w:rPr>
          <w:szCs w:val="28"/>
          <w:lang w:val="uk-UA"/>
        </w:rPr>
        <w:t xml:space="preserve"> </w:t>
      </w:r>
      <w:r w:rsidRPr="006F6DC6">
        <w:rPr>
          <w:szCs w:val="28"/>
        </w:rPr>
        <w:t>для них готуються звіти про структуру кредитного портфелю, рівень простроченої</w:t>
      </w:r>
      <w:r w:rsidR="002E07AF" w:rsidRPr="006F6DC6">
        <w:rPr>
          <w:szCs w:val="28"/>
          <w:lang w:val="uk-UA"/>
        </w:rPr>
        <w:t xml:space="preserve"> </w:t>
      </w:r>
      <w:r w:rsidRPr="006F6DC6">
        <w:rPr>
          <w:szCs w:val="28"/>
        </w:rPr>
        <w:t>заборгованості та резерви, сформовані для покриття можливих втрат.</w:t>
      </w:r>
    </w:p>
    <w:p w:rsidR="00521BCE" w:rsidRPr="006F6DC6" w:rsidRDefault="00521BCE" w:rsidP="006F6DC6">
      <w:pPr>
        <w:autoSpaceDE w:val="0"/>
        <w:autoSpaceDN w:val="0"/>
        <w:adjustRightInd w:val="0"/>
        <w:ind w:firstLine="709"/>
        <w:rPr>
          <w:szCs w:val="28"/>
          <w:lang w:val="uk-UA"/>
        </w:rPr>
      </w:pPr>
      <w:r w:rsidRPr="006F6DC6">
        <w:rPr>
          <w:szCs w:val="28"/>
        </w:rPr>
        <w:t>Банк</w:t>
      </w:r>
      <w:r w:rsidR="002E07AF" w:rsidRPr="006F6DC6">
        <w:rPr>
          <w:szCs w:val="28"/>
          <w:lang w:val="uk-UA"/>
        </w:rPr>
        <w:t xml:space="preserve"> </w:t>
      </w:r>
      <w:r w:rsidRPr="006F6DC6">
        <w:rPr>
          <w:szCs w:val="28"/>
        </w:rPr>
        <w:t>працює в режимі оцінки та контролю ризиків та своєчасного реагування на можливі</w:t>
      </w:r>
      <w:r w:rsidR="002E07AF" w:rsidRPr="006F6DC6">
        <w:rPr>
          <w:szCs w:val="28"/>
          <w:lang w:val="uk-UA"/>
        </w:rPr>
        <w:t xml:space="preserve"> </w:t>
      </w:r>
      <w:r w:rsidRPr="006F6DC6">
        <w:rPr>
          <w:szCs w:val="28"/>
        </w:rPr>
        <w:t>негативні події.</w:t>
      </w:r>
    </w:p>
    <w:p w:rsidR="00521BCE" w:rsidRPr="006F6DC6" w:rsidRDefault="00521BCE" w:rsidP="006F6DC6">
      <w:pPr>
        <w:autoSpaceDE w:val="0"/>
        <w:autoSpaceDN w:val="0"/>
        <w:adjustRightInd w:val="0"/>
        <w:ind w:firstLine="709"/>
        <w:rPr>
          <w:szCs w:val="28"/>
        </w:rPr>
      </w:pPr>
      <w:r w:rsidRPr="006F6DC6">
        <w:rPr>
          <w:szCs w:val="28"/>
        </w:rPr>
        <w:t>Процентна маржа між ставками за залученими та розміщеними кошта</w:t>
      </w:r>
      <w:r w:rsidR="002E07AF" w:rsidRPr="006F6DC6">
        <w:rPr>
          <w:szCs w:val="28"/>
          <w:lang w:val="uk-UA"/>
        </w:rPr>
        <w:t>-</w:t>
      </w:r>
      <w:r w:rsidRPr="006F6DC6">
        <w:rPr>
          <w:szCs w:val="28"/>
        </w:rPr>
        <w:t>ми протягом</w:t>
      </w:r>
      <w:r w:rsidR="002E07AF" w:rsidRPr="006F6DC6">
        <w:rPr>
          <w:szCs w:val="28"/>
          <w:lang w:val="uk-UA"/>
        </w:rPr>
        <w:t xml:space="preserve"> 2007</w:t>
      </w:r>
      <w:r w:rsidRPr="006F6DC6">
        <w:rPr>
          <w:szCs w:val="28"/>
        </w:rPr>
        <w:t xml:space="preserve"> року була позитивною. Так середні процентні ставки за 2007 рік були</w:t>
      </w:r>
      <w:r w:rsidR="002E07AF" w:rsidRPr="006F6DC6">
        <w:rPr>
          <w:szCs w:val="28"/>
          <w:lang w:val="uk-UA"/>
        </w:rPr>
        <w:t xml:space="preserve"> </w:t>
      </w:r>
      <w:r w:rsidRPr="006F6DC6">
        <w:rPr>
          <w:szCs w:val="28"/>
        </w:rPr>
        <w:t>наступними, %:</w:t>
      </w:r>
    </w:p>
    <w:p w:rsidR="00521BCE" w:rsidRPr="006F6DC6" w:rsidRDefault="00521BCE" w:rsidP="006F6DC6">
      <w:pPr>
        <w:autoSpaceDE w:val="0"/>
        <w:autoSpaceDN w:val="0"/>
        <w:adjustRightInd w:val="0"/>
        <w:ind w:firstLine="709"/>
        <w:rPr>
          <w:b/>
          <w:bCs/>
          <w:szCs w:val="28"/>
        </w:rPr>
      </w:pPr>
      <w:r w:rsidRPr="006F6DC6">
        <w:rPr>
          <w:b/>
          <w:bCs/>
          <w:szCs w:val="28"/>
        </w:rPr>
        <w:t>UAH</w:t>
      </w:r>
      <w:r w:rsidR="006F6DC6" w:rsidRPr="006F6DC6">
        <w:rPr>
          <w:b/>
          <w:bCs/>
          <w:szCs w:val="28"/>
        </w:rPr>
        <w:t xml:space="preserve"> </w:t>
      </w:r>
      <w:r w:rsidRPr="006F6DC6">
        <w:rPr>
          <w:b/>
          <w:bCs/>
          <w:szCs w:val="28"/>
        </w:rPr>
        <w:t>USD</w:t>
      </w:r>
    </w:p>
    <w:p w:rsidR="00521BCE" w:rsidRPr="006F6DC6" w:rsidRDefault="00521BCE" w:rsidP="006F6DC6">
      <w:pPr>
        <w:autoSpaceDE w:val="0"/>
        <w:autoSpaceDN w:val="0"/>
        <w:adjustRightInd w:val="0"/>
        <w:ind w:firstLine="709"/>
        <w:rPr>
          <w:szCs w:val="28"/>
        </w:rPr>
      </w:pPr>
      <w:r w:rsidRPr="006F6DC6">
        <w:rPr>
          <w:szCs w:val="28"/>
        </w:rPr>
        <w:t>Активи</w:t>
      </w:r>
    </w:p>
    <w:p w:rsidR="00521BCE" w:rsidRPr="006F6DC6" w:rsidRDefault="00521BCE" w:rsidP="006F6DC6">
      <w:pPr>
        <w:autoSpaceDE w:val="0"/>
        <w:autoSpaceDN w:val="0"/>
        <w:adjustRightInd w:val="0"/>
        <w:ind w:firstLine="709"/>
        <w:rPr>
          <w:szCs w:val="28"/>
        </w:rPr>
      </w:pPr>
      <w:r w:rsidRPr="006F6DC6">
        <w:rPr>
          <w:szCs w:val="28"/>
        </w:rPr>
        <w:t>Кошти в банках</w:t>
      </w:r>
      <w:r w:rsidR="006F6DC6" w:rsidRPr="006F6DC6">
        <w:rPr>
          <w:szCs w:val="28"/>
        </w:rPr>
        <w:t xml:space="preserve"> </w:t>
      </w:r>
      <w:r w:rsidRPr="006F6DC6">
        <w:rPr>
          <w:szCs w:val="28"/>
        </w:rPr>
        <w:t>3.72</w:t>
      </w:r>
      <w:r w:rsidR="006F6DC6" w:rsidRPr="006F6DC6">
        <w:rPr>
          <w:szCs w:val="28"/>
        </w:rPr>
        <w:t xml:space="preserve"> </w:t>
      </w:r>
      <w:r w:rsidRPr="006F6DC6">
        <w:rPr>
          <w:szCs w:val="28"/>
        </w:rPr>
        <w:t>5.95</w:t>
      </w:r>
    </w:p>
    <w:p w:rsidR="00521BCE" w:rsidRPr="006F6DC6" w:rsidRDefault="00521BCE" w:rsidP="006F6DC6">
      <w:pPr>
        <w:autoSpaceDE w:val="0"/>
        <w:autoSpaceDN w:val="0"/>
        <w:adjustRightInd w:val="0"/>
        <w:ind w:firstLine="709"/>
        <w:rPr>
          <w:szCs w:val="28"/>
        </w:rPr>
      </w:pPr>
      <w:r w:rsidRPr="006F6DC6">
        <w:rPr>
          <w:szCs w:val="28"/>
        </w:rPr>
        <w:t>Кредити та заборгованість клієнтів 19.10</w:t>
      </w:r>
      <w:r w:rsidR="006F6DC6" w:rsidRPr="006F6DC6">
        <w:rPr>
          <w:szCs w:val="28"/>
        </w:rPr>
        <w:t xml:space="preserve"> </w:t>
      </w:r>
      <w:r w:rsidRPr="006F6DC6">
        <w:rPr>
          <w:szCs w:val="28"/>
        </w:rPr>
        <w:t>-</w:t>
      </w:r>
    </w:p>
    <w:p w:rsidR="00521BCE" w:rsidRPr="006F6DC6" w:rsidRDefault="00521BCE" w:rsidP="006F6DC6">
      <w:pPr>
        <w:autoSpaceDE w:val="0"/>
        <w:autoSpaceDN w:val="0"/>
        <w:adjustRightInd w:val="0"/>
        <w:ind w:firstLine="709"/>
        <w:rPr>
          <w:szCs w:val="28"/>
        </w:rPr>
      </w:pPr>
      <w:r w:rsidRPr="006F6DC6">
        <w:rPr>
          <w:szCs w:val="28"/>
        </w:rPr>
        <w:t>Зобов’язання</w:t>
      </w:r>
    </w:p>
    <w:p w:rsidR="00521BCE" w:rsidRPr="006F6DC6" w:rsidRDefault="00521BCE" w:rsidP="006F6DC6">
      <w:pPr>
        <w:autoSpaceDE w:val="0"/>
        <w:autoSpaceDN w:val="0"/>
        <w:adjustRightInd w:val="0"/>
        <w:ind w:firstLine="709"/>
        <w:rPr>
          <w:szCs w:val="28"/>
        </w:rPr>
      </w:pPr>
      <w:r w:rsidRPr="006F6DC6">
        <w:rPr>
          <w:szCs w:val="28"/>
        </w:rPr>
        <w:t>Кошти банків</w:t>
      </w:r>
      <w:r w:rsidR="006F6DC6" w:rsidRPr="006F6DC6">
        <w:rPr>
          <w:szCs w:val="28"/>
        </w:rPr>
        <w:t xml:space="preserve"> </w:t>
      </w:r>
      <w:r w:rsidRPr="006F6DC6">
        <w:rPr>
          <w:szCs w:val="28"/>
        </w:rPr>
        <w:t>6.08</w:t>
      </w:r>
      <w:r w:rsidR="006F6DC6" w:rsidRPr="006F6DC6">
        <w:rPr>
          <w:szCs w:val="28"/>
        </w:rPr>
        <w:t xml:space="preserve"> </w:t>
      </w:r>
      <w:r w:rsidRPr="006F6DC6">
        <w:rPr>
          <w:szCs w:val="28"/>
        </w:rPr>
        <w:t>9.38</w:t>
      </w:r>
    </w:p>
    <w:p w:rsidR="00521BCE" w:rsidRPr="006F6DC6" w:rsidRDefault="00521BCE" w:rsidP="006F6DC6">
      <w:pPr>
        <w:autoSpaceDE w:val="0"/>
        <w:autoSpaceDN w:val="0"/>
        <w:adjustRightInd w:val="0"/>
        <w:ind w:firstLine="709"/>
        <w:rPr>
          <w:szCs w:val="28"/>
          <w:lang w:val="uk-UA"/>
        </w:rPr>
      </w:pPr>
      <w:r w:rsidRPr="006F6DC6">
        <w:rPr>
          <w:szCs w:val="28"/>
        </w:rPr>
        <w:t>Кошти клієнтів</w:t>
      </w:r>
      <w:r w:rsidR="006F6DC6" w:rsidRPr="006F6DC6">
        <w:rPr>
          <w:szCs w:val="28"/>
        </w:rPr>
        <w:t xml:space="preserve"> </w:t>
      </w:r>
      <w:r w:rsidRPr="006F6DC6">
        <w:rPr>
          <w:szCs w:val="28"/>
        </w:rPr>
        <w:t>8.33</w:t>
      </w:r>
      <w:r w:rsidR="006F6DC6" w:rsidRPr="006F6DC6">
        <w:rPr>
          <w:szCs w:val="28"/>
        </w:rPr>
        <w:t xml:space="preserve"> </w:t>
      </w:r>
      <w:r w:rsidRPr="006F6DC6">
        <w:rPr>
          <w:szCs w:val="28"/>
        </w:rPr>
        <w:t>9.91</w:t>
      </w:r>
    </w:p>
    <w:p w:rsidR="00521BCE" w:rsidRPr="006F6DC6" w:rsidRDefault="00521BCE" w:rsidP="006F6DC6">
      <w:pPr>
        <w:autoSpaceDE w:val="0"/>
        <w:autoSpaceDN w:val="0"/>
        <w:adjustRightInd w:val="0"/>
        <w:ind w:firstLine="709"/>
        <w:rPr>
          <w:szCs w:val="28"/>
          <w:lang w:val="uk-UA"/>
        </w:rPr>
      </w:pPr>
      <w:r w:rsidRPr="006F6DC6">
        <w:rPr>
          <w:szCs w:val="28"/>
        </w:rPr>
        <w:t>Платоспроможність Банку завжди знаходиться в межах нормативних значень</w:t>
      </w:r>
      <w:r w:rsidR="002E07AF" w:rsidRPr="006F6DC6">
        <w:rPr>
          <w:szCs w:val="28"/>
          <w:lang w:val="uk-UA"/>
        </w:rPr>
        <w:t xml:space="preserve"> </w:t>
      </w:r>
      <w:r w:rsidRPr="006F6DC6">
        <w:rPr>
          <w:szCs w:val="28"/>
        </w:rPr>
        <w:t>Національного банку України. За станом на 31.12.2007 року (кінець дня) показник</w:t>
      </w:r>
      <w:r w:rsidR="002E07AF" w:rsidRPr="006F6DC6">
        <w:rPr>
          <w:szCs w:val="28"/>
          <w:lang w:val="uk-UA"/>
        </w:rPr>
        <w:t xml:space="preserve"> </w:t>
      </w:r>
      <w:r w:rsidRPr="006F6DC6">
        <w:rPr>
          <w:szCs w:val="28"/>
        </w:rPr>
        <w:t>адекватності регулятивного капіталу (Н2) становив 15,26% (при нормативі не менш</w:t>
      </w:r>
      <w:r w:rsidR="002E07AF" w:rsidRPr="006F6DC6">
        <w:rPr>
          <w:szCs w:val="28"/>
          <w:lang w:val="uk-UA"/>
        </w:rPr>
        <w:t xml:space="preserve"> </w:t>
      </w:r>
      <w:r w:rsidRPr="006F6DC6">
        <w:rPr>
          <w:szCs w:val="28"/>
        </w:rPr>
        <w:t>10%).</w:t>
      </w:r>
    </w:p>
    <w:p w:rsidR="00521BCE" w:rsidRPr="006F6DC6" w:rsidRDefault="00521BCE" w:rsidP="006F6DC6">
      <w:pPr>
        <w:autoSpaceDE w:val="0"/>
        <w:autoSpaceDN w:val="0"/>
        <w:adjustRightInd w:val="0"/>
        <w:ind w:firstLine="709"/>
        <w:rPr>
          <w:szCs w:val="28"/>
          <w:lang w:val="uk-UA"/>
        </w:rPr>
      </w:pPr>
      <w:r w:rsidRPr="006F6DC6">
        <w:rPr>
          <w:szCs w:val="28"/>
        </w:rPr>
        <w:t>Здатність Банку своєчасно та в повному обсязі відповідати за своїми зобов’язаннями</w:t>
      </w:r>
      <w:r w:rsidR="002E07AF" w:rsidRPr="006F6DC6">
        <w:rPr>
          <w:szCs w:val="28"/>
          <w:lang w:val="uk-UA"/>
        </w:rPr>
        <w:t xml:space="preserve"> </w:t>
      </w:r>
      <w:r w:rsidRPr="006F6DC6">
        <w:rPr>
          <w:szCs w:val="28"/>
        </w:rPr>
        <w:t>грунтується на підтриманні ліквідності Банку на достатньому рівні. Станом на 31</w:t>
      </w:r>
      <w:r w:rsidR="002E07AF" w:rsidRPr="006F6DC6">
        <w:rPr>
          <w:szCs w:val="28"/>
          <w:lang w:val="uk-UA"/>
        </w:rPr>
        <w:t xml:space="preserve"> </w:t>
      </w:r>
      <w:r w:rsidRPr="006F6DC6">
        <w:rPr>
          <w:szCs w:val="28"/>
        </w:rPr>
        <w:t>грудня 2007 року (кінець дня) показник миттєвої ліквід</w:t>
      </w:r>
      <w:r w:rsidR="002E07AF" w:rsidRPr="006F6DC6">
        <w:rPr>
          <w:szCs w:val="28"/>
          <w:lang w:val="uk-UA"/>
        </w:rPr>
        <w:t>-</w:t>
      </w:r>
      <w:r w:rsidRPr="006F6DC6">
        <w:rPr>
          <w:szCs w:val="28"/>
        </w:rPr>
        <w:t>ності Н4 становив 29,78%, за</w:t>
      </w:r>
      <w:r w:rsidR="002E07AF" w:rsidRPr="006F6DC6">
        <w:rPr>
          <w:szCs w:val="28"/>
          <w:lang w:val="uk-UA"/>
        </w:rPr>
        <w:t xml:space="preserve"> </w:t>
      </w:r>
      <w:r w:rsidRPr="006F6DC6">
        <w:rPr>
          <w:szCs w:val="28"/>
        </w:rPr>
        <w:t>умови, що нормативне значення не має бути меньшим ніж 20%. Показник поточної</w:t>
      </w:r>
      <w:r w:rsidR="002E07AF" w:rsidRPr="006F6DC6">
        <w:rPr>
          <w:szCs w:val="28"/>
          <w:lang w:val="uk-UA"/>
        </w:rPr>
        <w:t xml:space="preserve"> </w:t>
      </w:r>
      <w:r w:rsidRPr="006F6DC6">
        <w:rPr>
          <w:szCs w:val="28"/>
        </w:rPr>
        <w:t>ліквідності Н5 становив 63,67% за умови, що нормативне значення не має бути</w:t>
      </w:r>
      <w:r w:rsidR="002E07AF" w:rsidRPr="006F6DC6">
        <w:rPr>
          <w:szCs w:val="28"/>
          <w:lang w:val="uk-UA"/>
        </w:rPr>
        <w:t xml:space="preserve"> не </w:t>
      </w:r>
      <w:r w:rsidRPr="006F6DC6">
        <w:rPr>
          <w:szCs w:val="28"/>
        </w:rPr>
        <w:t>меншим ніж 40%. Показник короткострокової ліквідності Н6 становив 68,24% за</w:t>
      </w:r>
      <w:r w:rsidR="002E07AF" w:rsidRPr="006F6DC6">
        <w:rPr>
          <w:szCs w:val="28"/>
          <w:lang w:val="uk-UA"/>
        </w:rPr>
        <w:t xml:space="preserve"> </w:t>
      </w:r>
      <w:r w:rsidRPr="006F6DC6">
        <w:rPr>
          <w:szCs w:val="28"/>
        </w:rPr>
        <w:t xml:space="preserve">умови, що нормативне значення не має бути </w:t>
      </w:r>
      <w:r w:rsidR="002E07AF" w:rsidRPr="006F6DC6">
        <w:rPr>
          <w:szCs w:val="28"/>
          <w:lang w:val="uk-UA"/>
        </w:rPr>
        <w:t xml:space="preserve">не </w:t>
      </w:r>
      <w:r w:rsidRPr="006F6DC6">
        <w:rPr>
          <w:szCs w:val="28"/>
        </w:rPr>
        <w:t>меншим ніж 20%.</w:t>
      </w:r>
    </w:p>
    <w:p w:rsidR="00521BCE" w:rsidRPr="006F6DC6" w:rsidRDefault="00521BCE" w:rsidP="006F6DC6">
      <w:pPr>
        <w:autoSpaceDE w:val="0"/>
        <w:autoSpaceDN w:val="0"/>
        <w:adjustRightInd w:val="0"/>
        <w:ind w:firstLine="709"/>
        <w:rPr>
          <w:szCs w:val="28"/>
          <w:lang w:val="uk-UA"/>
        </w:rPr>
      </w:pPr>
      <w:r w:rsidRPr="006F6DC6">
        <w:rPr>
          <w:szCs w:val="28"/>
          <w:lang w:val="uk-UA"/>
        </w:rPr>
        <w:t>В Банку працює лінійно-функціональна організаційна структура для забезпечення</w:t>
      </w:r>
      <w:r w:rsidR="002E07AF" w:rsidRPr="006F6DC6">
        <w:rPr>
          <w:szCs w:val="28"/>
          <w:lang w:val="uk-UA"/>
        </w:rPr>
        <w:t xml:space="preserve"> </w:t>
      </w:r>
      <w:r w:rsidRPr="006F6DC6">
        <w:rPr>
          <w:szCs w:val="28"/>
          <w:lang w:val="uk-UA"/>
        </w:rPr>
        <w:t>обслуговування клієнтів, купівлі-продажу ризиків та організації господарської</w:t>
      </w:r>
      <w:r w:rsidR="002E07AF" w:rsidRPr="006F6DC6">
        <w:rPr>
          <w:szCs w:val="28"/>
          <w:lang w:val="uk-UA"/>
        </w:rPr>
        <w:t xml:space="preserve"> </w:t>
      </w:r>
      <w:r w:rsidRPr="006F6DC6">
        <w:rPr>
          <w:szCs w:val="28"/>
          <w:lang w:val="uk-UA"/>
        </w:rPr>
        <w:t>діяльності.</w:t>
      </w:r>
    </w:p>
    <w:p w:rsidR="00521BCE" w:rsidRPr="006F6DC6" w:rsidRDefault="00521BCE" w:rsidP="006F6DC6">
      <w:pPr>
        <w:autoSpaceDE w:val="0"/>
        <w:autoSpaceDN w:val="0"/>
        <w:adjustRightInd w:val="0"/>
        <w:ind w:firstLine="709"/>
        <w:rPr>
          <w:szCs w:val="28"/>
          <w:lang w:val="uk-UA"/>
        </w:rPr>
      </w:pPr>
      <w:r w:rsidRPr="006F6DC6">
        <w:rPr>
          <w:bCs/>
          <w:szCs w:val="28"/>
        </w:rPr>
        <w:t xml:space="preserve">Фронт-офіс </w:t>
      </w:r>
      <w:r w:rsidRPr="006F6DC6">
        <w:rPr>
          <w:szCs w:val="28"/>
        </w:rPr>
        <w:t>забезпечує укладання угод та обслуговування активних і пасивних</w:t>
      </w:r>
      <w:r w:rsidR="002E07AF" w:rsidRPr="006F6DC6">
        <w:rPr>
          <w:szCs w:val="28"/>
          <w:lang w:val="uk-UA"/>
        </w:rPr>
        <w:t xml:space="preserve"> </w:t>
      </w:r>
      <w:r w:rsidRPr="006F6DC6">
        <w:rPr>
          <w:szCs w:val="28"/>
        </w:rPr>
        <w:t>операцій Банку. До складу фронт-офісу входять:</w:t>
      </w:r>
    </w:p>
    <w:p w:rsidR="00521BCE" w:rsidRPr="006F6DC6" w:rsidRDefault="00521BCE" w:rsidP="006F6DC6">
      <w:pPr>
        <w:autoSpaceDE w:val="0"/>
        <w:autoSpaceDN w:val="0"/>
        <w:adjustRightInd w:val="0"/>
        <w:ind w:firstLine="709"/>
        <w:rPr>
          <w:szCs w:val="28"/>
          <w:lang w:val="uk-UA"/>
        </w:rPr>
      </w:pPr>
      <w:r w:rsidRPr="006F6DC6">
        <w:rPr>
          <w:szCs w:val="28"/>
        </w:rPr>
        <w:t>- департамент операційних технологій;</w:t>
      </w:r>
    </w:p>
    <w:p w:rsidR="00521BCE" w:rsidRPr="006F6DC6" w:rsidRDefault="00521BCE" w:rsidP="006F6DC6">
      <w:pPr>
        <w:autoSpaceDE w:val="0"/>
        <w:autoSpaceDN w:val="0"/>
        <w:adjustRightInd w:val="0"/>
        <w:ind w:firstLine="709"/>
        <w:rPr>
          <w:szCs w:val="28"/>
          <w:lang w:val="uk-UA"/>
        </w:rPr>
      </w:pPr>
      <w:r w:rsidRPr="006F6DC6">
        <w:rPr>
          <w:szCs w:val="28"/>
        </w:rPr>
        <w:t>- департамент розвитку бізнесу нецільового кредитування ;</w:t>
      </w:r>
    </w:p>
    <w:p w:rsidR="00521BCE" w:rsidRPr="006F6DC6" w:rsidRDefault="00521BCE" w:rsidP="006F6DC6">
      <w:pPr>
        <w:autoSpaceDE w:val="0"/>
        <w:autoSpaceDN w:val="0"/>
        <w:adjustRightInd w:val="0"/>
        <w:ind w:firstLine="709"/>
        <w:rPr>
          <w:szCs w:val="28"/>
        </w:rPr>
      </w:pPr>
      <w:r w:rsidRPr="006F6DC6">
        <w:rPr>
          <w:szCs w:val="28"/>
        </w:rPr>
        <w:t>- департамент розвитку бізнесу цільового кредитування;</w:t>
      </w:r>
    </w:p>
    <w:p w:rsidR="00521BCE" w:rsidRPr="006F6DC6" w:rsidRDefault="00521BCE" w:rsidP="006F6DC6">
      <w:pPr>
        <w:autoSpaceDE w:val="0"/>
        <w:autoSpaceDN w:val="0"/>
        <w:adjustRightInd w:val="0"/>
        <w:ind w:firstLine="709"/>
        <w:rPr>
          <w:szCs w:val="28"/>
          <w:lang w:val="uk-UA"/>
        </w:rPr>
      </w:pPr>
      <w:r w:rsidRPr="006F6DC6">
        <w:rPr>
          <w:szCs w:val="28"/>
        </w:rPr>
        <w:t>- департамент дистрибуції;</w:t>
      </w:r>
    </w:p>
    <w:p w:rsidR="00521BCE" w:rsidRPr="006F6DC6" w:rsidRDefault="00521BCE" w:rsidP="006F6DC6">
      <w:pPr>
        <w:autoSpaceDE w:val="0"/>
        <w:autoSpaceDN w:val="0"/>
        <w:adjustRightInd w:val="0"/>
        <w:ind w:firstLine="709"/>
        <w:rPr>
          <w:szCs w:val="28"/>
          <w:lang w:val="uk-UA"/>
        </w:rPr>
      </w:pPr>
      <w:r w:rsidRPr="006F6DC6">
        <w:rPr>
          <w:szCs w:val="28"/>
        </w:rPr>
        <w:t>- казначейство.</w:t>
      </w:r>
    </w:p>
    <w:p w:rsidR="00521BCE" w:rsidRPr="006F6DC6" w:rsidRDefault="00521BCE" w:rsidP="006F6DC6">
      <w:pPr>
        <w:autoSpaceDE w:val="0"/>
        <w:autoSpaceDN w:val="0"/>
        <w:adjustRightInd w:val="0"/>
        <w:ind w:firstLine="709"/>
        <w:rPr>
          <w:szCs w:val="28"/>
          <w:lang w:val="uk-UA"/>
        </w:rPr>
      </w:pPr>
      <w:r w:rsidRPr="006F6DC6">
        <w:rPr>
          <w:bCs/>
          <w:szCs w:val="28"/>
          <w:lang w:val="uk-UA"/>
        </w:rPr>
        <w:t xml:space="preserve">Бек-офіс </w:t>
      </w:r>
      <w:r w:rsidRPr="006F6DC6">
        <w:rPr>
          <w:szCs w:val="28"/>
          <w:lang w:val="uk-UA"/>
        </w:rPr>
        <w:t>забезпечує організацію аналізу, документообігу, обліку та контролю</w:t>
      </w:r>
      <w:r w:rsidR="002E07AF" w:rsidRPr="006F6DC6">
        <w:rPr>
          <w:szCs w:val="28"/>
          <w:lang w:val="uk-UA"/>
        </w:rPr>
        <w:t xml:space="preserve"> </w:t>
      </w:r>
      <w:r w:rsidRPr="006F6DC6">
        <w:rPr>
          <w:szCs w:val="28"/>
          <w:lang w:val="uk-UA"/>
        </w:rPr>
        <w:t xml:space="preserve">банківської діяльності. </w:t>
      </w:r>
      <w:r w:rsidRPr="006F6DC6">
        <w:rPr>
          <w:szCs w:val="28"/>
        </w:rPr>
        <w:t>До нього входять:</w:t>
      </w:r>
    </w:p>
    <w:p w:rsidR="00521BCE" w:rsidRPr="006F6DC6" w:rsidRDefault="00521BCE" w:rsidP="006F6DC6">
      <w:pPr>
        <w:autoSpaceDE w:val="0"/>
        <w:autoSpaceDN w:val="0"/>
        <w:adjustRightInd w:val="0"/>
        <w:ind w:firstLine="709"/>
        <w:rPr>
          <w:szCs w:val="28"/>
          <w:lang w:val="uk-UA"/>
        </w:rPr>
      </w:pPr>
      <w:r w:rsidRPr="006F6DC6">
        <w:rPr>
          <w:szCs w:val="28"/>
        </w:rPr>
        <w:t>- департамент з правових питань та фінансового моніторингу;</w:t>
      </w:r>
    </w:p>
    <w:p w:rsidR="00521BCE" w:rsidRPr="006F6DC6" w:rsidRDefault="00521BCE" w:rsidP="006F6DC6">
      <w:pPr>
        <w:autoSpaceDE w:val="0"/>
        <w:autoSpaceDN w:val="0"/>
        <w:adjustRightInd w:val="0"/>
        <w:ind w:firstLine="709"/>
        <w:rPr>
          <w:szCs w:val="28"/>
          <w:lang w:val="uk-UA"/>
        </w:rPr>
      </w:pPr>
      <w:r w:rsidRPr="006F6DC6">
        <w:rPr>
          <w:szCs w:val="28"/>
        </w:rPr>
        <w:t>- департамент ризик менеджменту;</w:t>
      </w:r>
    </w:p>
    <w:p w:rsidR="00521BCE" w:rsidRPr="006F6DC6" w:rsidRDefault="00521BCE" w:rsidP="006F6DC6">
      <w:pPr>
        <w:autoSpaceDE w:val="0"/>
        <w:autoSpaceDN w:val="0"/>
        <w:adjustRightInd w:val="0"/>
        <w:ind w:firstLine="709"/>
        <w:rPr>
          <w:szCs w:val="28"/>
          <w:lang w:val="uk-UA"/>
        </w:rPr>
      </w:pPr>
      <w:r w:rsidRPr="006F6DC6">
        <w:rPr>
          <w:szCs w:val="28"/>
        </w:rPr>
        <w:t>- управління банківських операцій;</w:t>
      </w:r>
    </w:p>
    <w:p w:rsidR="00521BCE" w:rsidRPr="006F6DC6" w:rsidRDefault="00521BCE" w:rsidP="006F6DC6">
      <w:pPr>
        <w:autoSpaceDE w:val="0"/>
        <w:autoSpaceDN w:val="0"/>
        <w:adjustRightInd w:val="0"/>
        <w:ind w:firstLine="709"/>
        <w:rPr>
          <w:szCs w:val="28"/>
          <w:lang w:val="uk-UA"/>
        </w:rPr>
      </w:pPr>
      <w:r w:rsidRPr="006F6DC6">
        <w:rPr>
          <w:szCs w:val="28"/>
        </w:rPr>
        <w:t>- департамент інформаційних технологій і безпеки інформації;</w:t>
      </w:r>
    </w:p>
    <w:p w:rsidR="00521BCE" w:rsidRPr="006F6DC6" w:rsidRDefault="00521BCE" w:rsidP="006F6DC6">
      <w:pPr>
        <w:autoSpaceDE w:val="0"/>
        <w:autoSpaceDN w:val="0"/>
        <w:adjustRightInd w:val="0"/>
        <w:ind w:firstLine="709"/>
        <w:rPr>
          <w:szCs w:val="28"/>
          <w:lang w:val="uk-UA"/>
        </w:rPr>
      </w:pPr>
      <w:r w:rsidRPr="006F6DC6">
        <w:rPr>
          <w:szCs w:val="28"/>
        </w:rPr>
        <w:t>- служба безпеки;</w:t>
      </w:r>
    </w:p>
    <w:p w:rsidR="00521BCE" w:rsidRPr="006F6DC6" w:rsidRDefault="00521BCE" w:rsidP="006F6DC6">
      <w:pPr>
        <w:autoSpaceDE w:val="0"/>
        <w:autoSpaceDN w:val="0"/>
        <w:adjustRightInd w:val="0"/>
        <w:ind w:firstLine="709"/>
        <w:rPr>
          <w:szCs w:val="28"/>
          <w:lang w:val="uk-UA"/>
        </w:rPr>
      </w:pPr>
      <w:r w:rsidRPr="006F6DC6">
        <w:rPr>
          <w:szCs w:val="28"/>
        </w:rPr>
        <w:t>- департамент фінансів та бухгалтерського обліку.</w:t>
      </w:r>
    </w:p>
    <w:p w:rsidR="00521BCE" w:rsidRPr="006F6DC6" w:rsidRDefault="00521BCE" w:rsidP="006F6DC6">
      <w:pPr>
        <w:autoSpaceDE w:val="0"/>
        <w:autoSpaceDN w:val="0"/>
        <w:adjustRightInd w:val="0"/>
        <w:ind w:firstLine="709"/>
        <w:rPr>
          <w:szCs w:val="28"/>
          <w:lang w:val="uk-UA"/>
        </w:rPr>
      </w:pPr>
      <w:r w:rsidRPr="006F6DC6">
        <w:rPr>
          <w:szCs w:val="28"/>
          <w:lang w:val="uk-UA"/>
        </w:rPr>
        <w:t>Крім того для організації господарської діяльності банківської устано</w:t>
      </w:r>
      <w:r w:rsidR="002E07AF" w:rsidRPr="006F6DC6">
        <w:rPr>
          <w:szCs w:val="28"/>
          <w:lang w:val="uk-UA"/>
        </w:rPr>
        <w:t>-</w:t>
      </w:r>
      <w:r w:rsidRPr="006F6DC6">
        <w:rPr>
          <w:szCs w:val="28"/>
          <w:lang w:val="uk-UA"/>
        </w:rPr>
        <w:t>ви організовано</w:t>
      </w:r>
      <w:r w:rsidR="002E07AF" w:rsidRPr="006F6DC6">
        <w:rPr>
          <w:szCs w:val="28"/>
          <w:lang w:val="uk-UA"/>
        </w:rPr>
        <w:t xml:space="preserve"> </w:t>
      </w:r>
      <w:r w:rsidRPr="006F6DC6">
        <w:rPr>
          <w:szCs w:val="28"/>
          <w:lang w:val="uk-UA"/>
        </w:rPr>
        <w:t>підрозділ технічної підтримки, а саме адміністративно-економічний департамент.</w:t>
      </w:r>
    </w:p>
    <w:p w:rsidR="00521BCE" w:rsidRPr="006F6DC6" w:rsidRDefault="00521BCE" w:rsidP="006F6DC6">
      <w:pPr>
        <w:autoSpaceDE w:val="0"/>
        <w:autoSpaceDN w:val="0"/>
        <w:adjustRightInd w:val="0"/>
        <w:ind w:firstLine="709"/>
        <w:rPr>
          <w:szCs w:val="28"/>
          <w:lang w:val="uk-UA"/>
        </w:rPr>
      </w:pPr>
      <w:r w:rsidRPr="006F6DC6">
        <w:rPr>
          <w:szCs w:val="28"/>
        </w:rPr>
        <w:t>Для здійснення контрольних функцій в структурі банку існує управлін</w:t>
      </w:r>
      <w:r w:rsidR="002E07AF" w:rsidRPr="006F6DC6">
        <w:rPr>
          <w:szCs w:val="28"/>
          <w:lang w:val="uk-UA"/>
        </w:rPr>
        <w:t>-</w:t>
      </w:r>
      <w:r w:rsidRPr="006F6DC6">
        <w:rPr>
          <w:szCs w:val="28"/>
        </w:rPr>
        <w:t>ня внутрішнього</w:t>
      </w:r>
      <w:r w:rsidR="002E07AF" w:rsidRPr="006F6DC6">
        <w:rPr>
          <w:szCs w:val="28"/>
          <w:lang w:val="uk-UA"/>
        </w:rPr>
        <w:t xml:space="preserve"> </w:t>
      </w:r>
      <w:r w:rsidRPr="006F6DC6">
        <w:rPr>
          <w:szCs w:val="28"/>
        </w:rPr>
        <w:t>аудиту, що підпорядковано безпосередньо Голові Спосте</w:t>
      </w:r>
      <w:r w:rsidR="002E07AF" w:rsidRPr="006F6DC6">
        <w:rPr>
          <w:szCs w:val="28"/>
          <w:lang w:val="uk-UA"/>
        </w:rPr>
        <w:t>-</w:t>
      </w:r>
      <w:r w:rsidRPr="006F6DC6">
        <w:rPr>
          <w:szCs w:val="28"/>
        </w:rPr>
        <w:t>режної Ради.</w:t>
      </w:r>
    </w:p>
    <w:p w:rsidR="00521BCE" w:rsidRPr="006F6DC6" w:rsidRDefault="00521BCE" w:rsidP="006F6DC6">
      <w:pPr>
        <w:autoSpaceDE w:val="0"/>
        <w:autoSpaceDN w:val="0"/>
        <w:adjustRightInd w:val="0"/>
        <w:ind w:firstLine="709"/>
        <w:rPr>
          <w:szCs w:val="28"/>
          <w:lang w:val="uk-UA"/>
        </w:rPr>
      </w:pPr>
      <w:r w:rsidRPr="006F6DC6">
        <w:rPr>
          <w:szCs w:val="28"/>
          <w:lang w:val="uk-UA"/>
        </w:rPr>
        <w:t>Розрахунково–касове обслуговування клієнтів банку-фізичних осіб здійснюється</w:t>
      </w:r>
      <w:r w:rsidR="002E07AF" w:rsidRPr="006F6DC6">
        <w:rPr>
          <w:szCs w:val="28"/>
          <w:lang w:val="uk-UA"/>
        </w:rPr>
        <w:t xml:space="preserve"> </w:t>
      </w:r>
      <w:r w:rsidRPr="006F6DC6">
        <w:rPr>
          <w:szCs w:val="28"/>
          <w:lang w:val="uk-UA"/>
        </w:rPr>
        <w:t>тільки у м. Києві:</w:t>
      </w:r>
    </w:p>
    <w:p w:rsidR="00521BCE" w:rsidRPr="006F6DC6" w:rsidRDefault="00521BCE" w:rsidP="006F6DC6">
      <w:pPr>
        <w:autoSpaceDE w:val="0"/>
        <w:autoSpaceDN w:val="0"/>
        <w:adjustRightInd w:val="0"/>
        <w:ind w:firstLine="709"/>
        <w:rPr>
          <w:szCs w:val="28"/>
          <w:lang w:val="uk-UA"/>
        </w:rPr>
      </w:pPr>
      <w:r w:rsidRPr="006F6DC6">
        <w:rPr>
          <w:szCs w:val="28"/>
        </w:rPr>
        <w:t>-у головному офісі управлінням банківських операцій Банку;</w:t>
      </w:r>
    </w:p>
    <w:p w:rsidR="00521BCE" w:rsidRPr="006F6DC6" w:rsidRDefault="00521BCE" w:rsidP="006F6DC6">
      <w:pPr>
        <w:autoSpaceDE w:val="0"/>
        <w:autoSpaceDN w:val="0"/>
        <w:adjustRightInd w:val="0"/>
        <w:ind w:firstLine="709"/>
        <w:rPr>
          <w:szCs w:val="28"/>
          <w:lang w:val="uk-UA"/>
        </w:rPr>
      </w:pPr>
      <w:r w:rsidRPr="006F6DC6">
        <w:rPr>
          <w:szCs w:val="28"/>
        </w:rPr>
        <w:t>-у безбалансовому відділенні Банку.</w:t>
      </w:r>
    </w:p>
    <w:p w:rsidR="002E07AF" w:rsidRPr="006F6DC6" w:rsidRDefault="00521BCE" w:rsidP="006F6DC6">
      <w:pPr>
        <w:autoSpaceDE w:val="0"/>
        <w:autoSpaceDN w:val="0"/>
        <w:adjustRightInd w:val="0"/>
        <w:ind w:firstLine="709"/>
        <w:rPr>
          <w:szCs w:val="28"/>
          <w:lang w:val="uk-UA"/>
        </w:rPr>
      </w:pPr>
      <w:r w:rsidRPr="006F6DC6">
        <w:rPr>
          <w:szCs w:val="28"/>
        </w:rPr>
        <w:t>Істотну участь у банку станом на 31 грудня 2007 року (на кінець дня) має RCF Europe</w:t>
      </w:r>
      <w:r w:rsidR="002E07AF" w:rsidRPr="006F6DC6">
        <w:rPr>
          <w:szCs w:val="28"/>
          <w:lang w:val="uk-UA"/>
        </w:rPr>
        <w:t xml:space="preserve"> </w:t>
      </w:r>
      <w:r w:rsidRPr="006F6DC6">
        <w:rPr>
          <w:szCs w:val="28"/>
        </w:rPr>
        <w:t>B.V., якому належала частка у статутному капіталі розміром 100,00%.</w:t>
      </w:r>
    </w:p>
    <w:p w:rsidR="00521BCE" w:rsidRPr="006F6DC6" w:rsidRDefault="00521BCE" w:rsidP="006F6DC6">
      <w:pPr>
        <w:autoSpaceDE w:val="0"/>
        <w:autoSpaceDN w:val="0"/>
        <w:adjustRightInd w:val="0"/>
        <w:ind w:firstLine="709"/>
        <w:rPr>
          <w:szCs w:val="28"/>
          <w:lang w:val="uk-UA"/>
        </w:rPr>
      </w:pPr>
      <w:r w:rsidRPr="006F6DC6">
        <w:rPr>
          <w:szCs w:val="28"/>
        </w:rPr>
        <w:t>Загальна кількість штатних працівників Банку на кінець звітного року складала 1</w:t>
      </w:r>
      <w:r w:rsidR="006F6DC6" w:rsidRPr="006F6DC6">
        <w:rPr>
          <w:szCs w:val="28"/>
        </w:rPr>
        <w:t xml:space="preserve"> </w:t>
      </w:r>
      <w:r w:rsidRPr="006F6DC6">
        <w:rPr>
          <w:szCs w:val="28"/>
        </w:rPr>
        <w:t>206</w:t>
      </w:r>
      <w:r w:rsidR="002E07AF" w:rsidRPr="006F6DC6">
        <w:rPr>
          <w:szCs w:val="28"/>
          <w:lang w:val="uk-UA"/>
        </w:rPr>
        <w:t xml:space="preserve"> </w:t>
      </w:r>
      <w:r w:rsidRPr="006F6DC6">
        <w:rPr>
          <w:szCs w:val="28"/>
        </w:rPr>
        <w:t>осіб. Порівнянно з минулим роком кількість працівників зросла майже в 2,4 рази (2006</w:t>
      </w:r>
      <w:r w:rsidR="002E07AF" w:rsidRPr="006F6DC6">
        <w:rPr>
          <w:szCs w:val="28"/>
          <w:lang w:val="uk-UA"/>
        </w:rPr>
        <w:t xml:space="preserve"> </w:t>
      </w:r>
      <w:r w:rsidRPr="006F6DC6">
        <w:rPr>
          <w:szCs w:val="28"/>
        </w:rPr>
        <w:t>рік: 506 осіб).</w:t>
      </w:r>
    </w:p>
    <w:p w:rsidR="00140AE2" w:rsidRPr="006F6DC6" w:rsidRDefault="00140AE2" w:rsidP="006F6DC6">
      <w:pPr>
        <w:autoSpaceDE w:val="0"/>
        <w:autoSpaceDN w:val="0"/>
        <w:adjustRightInd w:val="0"/>
        <w:ind w:firstLine="709"/>
        <w:rPr>
          <w:bCs/>
          <w:szCs w:val="28"/>
          <w:lang w:val="uk-UA"/>
        </w:rPr>
      </w:pPr>
      <w:r w:rsidRPr="006F6DC6">
        <w:rPr>
          <w:bCs/>
          <w:szCs w:val="28"/>
        </w:rPr>
        <w:t>Характер операцій та основної діяльності Банку</w:t>
      </w:r>
      <w:r w:rsidR="0096329F" w:rsidRPr="006F6DC6">
        <w:rPr>
          <w:bCs/>
          <w:szCs w:val="28"/>
        </w:rPr>
        <w:t xml:space="preserve"> [34]</w:t>
      </w:r>
      <w:r w:rsidR="002E07AF" w:rsidRPr="006F6DC6">
        <w:rPr>
          <w:bCs/>
          <w:szCs w:val="28"/>
          <w:lang w:val="uk-UA"/>
        </w:rPr>
        <w:t>:</w:t>
      </w:r>
    </w:p>
    <w:p w:rsidR="00140AE2" w:rsidRPr="006F6DC6" w:rsidRDefault="002E07AF" w:rsidP="006F6DC6">
      <w:pPr>
        <w:autoSpaceDE w:val="0"/>
        <w:autoSpaceDN w:val="0"/>
        <w:adjustRightInd w:val="0"/>
        <w:ind w:firstLine="709"/>
        <w:rPr>
          <w:szCs w:val="28"/>
          <w:lang w:val="uk-UA"/>
        </w:rPr>
      </w:pPr>
      <w:r w:rsidRPr="006F6DC6">
        <w:rPr>
          <w:bCs/>
          <w:szCs w:val="28"/>
          <w:lang w:val="uk-UA"/>
        </w:rPr>
        <w:t xml:space="preserve">1. </w:t>
      </w:r>
      <w:r w:rsidR="00140AE2" w:rsidRPr="006F6DC6">
        <w:rPr>
          <w:szCs w:val="28"/>
          <w:lang w:val="uk-UA"/>
        </w:rPr>
        <w:t>Банк здійснює банківську діяльності в межах банківської ліцензії Національного</w:t>
      </w:r>
      <w:r w:rsidRPr="006F6DC6">
        <w:rPr>
          <w:szCs w:val="28"/>
          <w:lang w:val="uk-UA"/>
        </w:rPr>
        <w:t xml:space="preserve"> </w:t>
      </w:r>
      <w:r w:rsidR="00140AE2" w:rsidRPr="006F6DC6">
        <w:rPr>
          <w:szCs w:val="28"/>
          <w:lang w:val="uk-UA"/>
        </w:rPr>
        <w:t>банку України від 13 березня 2006 р. № 222.</w:t>
      </w:r>
    </w:p>
    <w:p w:rsidR="00140AE2" w:rsidRPr="006F6DC6" w:rsidRDefault="00DB0EF4" w:rsidP="006F6DC6">
      <w:pPr>
        <w:autoSpaceDE w:val="0"/>
        <w:autoSpaceDN w:val="0"/>
        <w:adjustRightInd w:val="0"/>
        <w:ind w:firstLine="709"/>
        <w:rPr>
          <w:szCs w:val="28"/>
          <w:lang w:val="uk-UA"/>
        </w:rPr>
      </w:pPr>
      <w:r w:rsidRPr="006F6DC6">
        <w:rPr>
          <w:szCs w:val="28"/>
          <w:lang w:val="uk-UA"/>
        </w:rPr>
        <w:t>2.</w:t>
      </w:r>
      <w:r w:rsidR="006F6DC6" w:rsidRPr="006F6DC6">
        <w:rPr>
          <w:szCs w:val="28"/>
          <w:lang w:val="uk-UA"/>
        </w:rPr>
        <w:t xml:space="preserve"> </w:t>
      </w:r>
      <w:r w:rsidR="00140AE2" w:rsidRPr="006F6DC6">
        <w:rPr>
          <w:szCs w:val="28"/>
        </w:rPr>
        <w:t>Банк не є спеціалізованим. Основний напрямок активних операцій Банку – це</w:t>
      </w:r>
      <w:r w:rsidRPr="006F6DC6">
        <w:rPr>
          <w:szCs w:val="28"/>
          <w:lang w:val="uk-UA"/>
        </w:rPr>
        <w:t xml:space="preserve"> </w:t>
      </w:r>
      <w:r w:rsidR="00140AE2" w:rsidRPr="006F6DC6">
        <w:rPr>
          <w:szCs w:val="28"/>
        </w:rPr>
        <w:t>надання цільових кредитів та кредитів на поточні потреби фізич</w:t>
      </w:r>
      <w:r w:rsidRPr="006F6DC6">
        <w:rPr>
          <w:szCs w:val="28"/>
          <w:lang w:val="uk-UA"/>
        </w:rPr>
        <w:t>-</w:t>
      </w:r>
      <w:r w:rsidR="00140AE2" w:rsidRPr="006F6DC6">
        <w:rPr>
          <w:szCs w:val="28"/>
        </w:rPr>
        <w:t>ним особам. У</w:t>
      </w:r>
      <w:r w:rsidRPr="006F6DC6">
        <w:rPr>
          <w:szCs w:val="28"/>
          <w:lang w:val="uk-UA"/>
        </w:rPr>
        <w:t xml:space="preserve"> </w:t>
      </w:r>
      <w:r w:rsidR="00140AE2" w:rsidRPr="006F6DC6">
        <w:rPr>
          <w:szCs w:val="28"/>
        </w:rPr>
        <w:t>цьому напрямку Банк зайняв свою нішу на ринку фінансових послуг за</w:t>
      </w:r>
      <w:r w:rsidRPr="006F6DC6">
        <w:rPr>
          <w:szCs w:val="28"/>
          <w:lang w:val="uk-UA"/>
        </w:rPr>
        <w:t xml:space="preserve"> </w:t>
      </w:r>
      <w:r w:rsidR="00140AE2" w:rsidRPr="006F6DC6">
        <w:rPr>
          <w:szCs w:val="28"/>
        </w:rPr>
        <w:t>рахунок гнучких підходів до проектів клієнтів, неформального ставлення до</w:t>
      </w:r>
      <w:r w:rsidRPr="006F6DC6">
        <w:rPr>
          <w:szCs w:val="28"/>
          <w:lang w:val="uk-UA"/>
        </w:rPr>
        <w:t xml:space="preserve"> </w:t>
      </w:r>
      <w:r w:rsidR="00140AE2" w:rsidRPr="006F6DC6">
        <w:rPr>
          <w:szCs w:val="28"/>
        </w:rPr>
        <w:t>продукту, швидкого прийняття рішень, тощо.</w:t>
      </w:r>
    </w:p>
    <w:p w:rsidR="00140AE2" w:rsidRPr="006F6DC6" w:rsidRDefault="00DB0EF4" w:rsidP="006F6DC6">
      <w:pPr>
        <w:autoSpaceDE w:val="0"/>
        <w:autoSpaceDN w:val="0"/>
        <w:adjustRightInd w:val="0"/>
        <w:ind w:firstLine="709"/>
        <w:rPr>
          <w:szCs w:val="28"/>
          <w:lang w:val="uk-UA"/>
        </w:rPr>
      </w:pPr>
      <w:r w:rsidRPr="006F6DC6">
        <w:rPr>
          <w:szCs w:val="28"/>
          <w:lang w:val="uk-UA"/>
        </w:rPr>
        <w:t xml:space="preserve">3. </w:t>
      </w:r>
      <w:r w:rsidR="00140AE2" w:rsidRPr="006F6DC6">
        <w:rPr>
          <w:szCs w:val="28"/>
        </w:rPr>
        <w:t>Операційну діяльність Банк здійснює починаючи з 2006 року. Діяльність Банку</w:t>
      </w:r>
      <w:r w:rsidRPr="006F6DC6">
        <w:rPr>
          <w:szCs w:val="28"/>
          <w:lang w:val="uk-UA"/>
        </w:rPr>
        <w:t xml:space="preserve"> </w:t>
      </w:r>
      <w:r w:rsidR="00140AE2" w:rsidRPr="006F6DC6">
        <w:rPr>
          <w:szCs w:val="28"/>
        </w:rPr>
        <w:t>протягом 2007 року була прибутковою. Для підтримання достатнього рівня</w:t>
      </w:r>
      <w:r w:rsidRPr="006F6DC6">
        <w:rPr>
          <w:szCs w:val="28"/>
          <w:lang w:val="uk-UA"/>
        </w:rPr>
        <w:t xml:space="preserve"> </w:t>
      </w:r>
      <w:r w:rsidR="00140AE2" w:rsidRPr="006F6DC6">
        <w:rPr>
          <w:szCs w:val="28"/>
        </w:rPr>
        <w:t>регулятивного капіталу Банку та рентабельності активів Банком та його</w:t>
      </w:r>
      <w:r w:rsidRPr="006F6DC6">
        <w:rPr>
          <w:szCs w:val="28"/>
          <w:lang w:val="uk-UA"/>
        </w:rPr>
        <w:t xml:space="preserve"> </w:t>
      </w:r>
      <w:r w:rsidR="00140AE2" w:rsidRPr="006F6DC6">
        <w:rPr>
          <w:szCs w:val="28"/>
        </w:rPr>
        <w:t>учасником було докладено максимум зусиль та вжито ряд заходів результатом</w:t>
      </w:r>
      <w:r w:rsidRPr="006F6DC6">
        <w:rPr>
          <w:szCs w:val="28"/>
          <w:lang w:val="uk-UA"/>
        </w:rPr>
        <w:t xml:space="preserve"> </w:t>
      </w:r>
      <w:r w:rsidR="00140AE2" w:rsidRPr="006F6DC6">
        <w:rPr>
          <w:szCs w:val="28"/>
        </w:rPr>
        <w:t>чого є отримання протягом 2007 року від компанії RCF Europe B.V. (учасник</w:t>
      </w:r>
      <w:r w:rsidRPr="006F6DC6">
        <w:rPr>
          <w:szCs w:val="28"/>
          <w:lang w:val="uk-UA"/>
        </w:rPr>
        <w:t xml:space="preserve"> </w:t>
      </w:r>
      <w:r w:rsidR="00140AE2" w:rsidRPr="006F6DC6">
        <w:rPr>
          <w:szCs w:val="28"/>
        </w:rPr>
        <w:t>Банку) безповоротної фінансової допомоги у розмірі 91 875 тис. грн..</w:t>
      </w:r>
    </w:p>
    <w:p w:rsidR="00140AE2" w:rsidRPr="006F6DC6" w:rsidRDefault="00DB0EF4" w:rsidP="006F6DC6">
      <w:pPr>
        <w:autoSpaceDE w:val="0"/>
        <w:autoSpaceDN w:val="0"/>
        <w:adjustRightInd w:val="0"/>
        <w:ind w:firstLine="709"/>
        <w:rPr>
          <w:szCs w:val="28"/>
          <w:lang w:val="uk-UA"/>
        </w:rPr>
      </w:pPr>
      <w:r w:rsidRPr="006F6DC6">
        <w:rPr>
          <w:szCs w:val="28"/>
          <w:lang w:val="uk-UA"/>
        </w:rPr>
        <w:t xml:space="preserve">4. </w:t>
      </w:r>
      <w:r w:rsidR="00140AE2" w:rsidRPr="006F6DC6">
        <w:rPr>
          <w:szCs w:val="28"/>
        </w:rPr>
        <w:t>У витратах Банку після витрат на персонал та загальних адмініст</w:t>
      </w:r>
      <w:r w:rsidRPr="006F6DC6">
        <w:rPr>
          <w:szCs w:val="28"/>
          <w:lang w:val="uk-UA"/>
        </w:rPr>
        <w:t>-</w:t>
      </w:r>
      <w:r w:rsidR="00140AE2" w:rsidRPr="006F6DC6">
        <w:rPr>
          <w:szCs w:val="28"/>
        </w:rPr>
        <w:t>ративних</w:t>
      </w:r>
      <w:r w:rsidRPr="006F6DC6">
        <w:rPr>
          <w:szCs w:val="28"/>
          <w:lang w:val="uk-UA"/>
        </w:rPr>
        <w:t xml:space="preserve"> </w:t>
      </w:r>
      <w:r w:rsidR="00140AE2" w:rsidRPr="006F6DC6">
        <w:rPr>
          <w:szCs w:val="28"/>
        </w:rPr>
        <w:t>витрат найбільшу питому вагу займають витрати на формування резервів під</w:t>
      </w:r>
      <w:r w:rsidRPr="006F6DC6">
        <w:rPr>
          <w:szCs w:val="28"/>
          <w:lang w:val="uk-UA"/>
        </w:rPr>
        <w:t xml:space="preserve"> </w:t>
      </w:r>
      <w:r w:rsidR="00140AE2" w:rsidRPr="006F6DC6">
        <w:rPr>
          <w:szCs w:val="28"/>
        </w:rPr>
        <w:t>активні операції, що пояснюється досить високими темпами зростання</w:t>
      </w:r>
      <w:r w:rsidRPr="006F6DC6">
        <w:rPr>
          <w:szCs w:val="28"/>
          <w:lang w:val="uk-UA"/>
        </w:rPr>
        <w:t xml:space="preserve"> </w:t>
      </w:r>
      <w:r w:rsidR="00140AE2" w:rsidRPr="006F6DC6">
        <w:rPr>
          <w:szCs w:val="28"/>
        </w:rPr>
        <w:t>кредитного портфелю, а також високими вимогами щодо форму</w:t>
      </w:r>
      <w:r w:rsidRPr="006F6DC6">
        <w:rPr>
          <w:szCs w:val="28"/>
          <w:lang w:val="uk-UA"/>
        </w:rPr>
        <w:t>-</w:t>
      </w:r>
      <w:r w:rsidR="00140AE2" w:rsidRPr="006F6DC6">
        <w:rPr>
          <w:szCs w:val="28"/>
        </w:rPr>
        <w:t>вання резервів</w:t>
      </w:r>
      <w:r w:rsidRPr="006F6DC6">
        <w:rPr>
          <w:szCs w:val="28"/>
          <w:lang w:val="uk-UA"/>
        </w:rPr>
        <w:t xml:space="preserve"> </w:t>
      </w:r>
      <w:r w:rsidR="00140AE2" w:rsidRPr="006F6DC6">
        <w:rPr>
          <w:szCs w:val="28"/>
        </w:rPr>
        <w:t>з боку Національного банку України.</w:t>
      </w:r>
    </w:p>
    <w:p w:rsidR="00140AE2" w:rsidRPr="006F6DC6" w:rsidRDefault="00DB0EF4" w:rsidP="006F6DC6">
      <w:pPr>
        <w:autoSpaceDE w:val="0"/>
        <w:autoSpaceDN w:val="0"/>
        <w:adjustRightInd w:val="0"/>
        <w:ind w:firstLine="709"/>
        <w:rPr>
          <w:szCs w:val="28"/>
          <w:lang w:val="uk-UA"/>
        </w:rPr>
      </w:pPr>
      <w:r w:rsidRPr="006F6DC6">
        <w:rPr>
          <w:szCs w:val="28"/>
          <w:lang w:val="uk-UA"/>
        </w:rPr>
        <w:t xml:space="preserve">5. </w:t>
      </w:r>
      <w:r w:rsidR="00140AE2" w:rsidRPr="006F6DC6">
        <w:rPr>
          <w:szCs w:val="28"/>
        </w:rPr>
        <w:t>Дохідна частина формується за рахунок комісійного доходу, який в основному</w:t>
      </w:r>
      <w:r w:rsidRPr="006F6DC6">
        <w:rPr>
          <w:szCs w:val="28"/>
          <w:lang w:val="uk-UA"/>
        </w:rPr>
        <w:t xml:space="preserve"> </w:t>
      </w:r>
      <w:r w:rsidR="00140AE2" w:rsidRPr="006F6DC6">
        <w:rPr>
          <w:szCs w:val="28"/>
        </w:rPr>
        <w:t>складається з комісійної винагороди сплаченої фізичними особа</w:t>
      </w:r>
      <w:r w:rsidRPr="006F6DC6">
        <w:rPr>
          <w:szCs w:val="28"/>
          <w:lang w:val="uk-UA"/>
        </w:rPr>
        <w:t>-</w:t>
      </w:r>
      <w:r w:rsidR="00140AE2" w:rsidRPr="006F6DC6">
        <w:rPr>
          <w:szCs w:val="28"/>
        </w:rPr>
        <w:t>ми за</w:t>
      </w:r>
      <w:r w:rsidRPr="006F6DC6">
        <w:rPr>
          <w:szCs w:val="28"/>
          <w:lang w:val="uk-UA"/>
        </w:rPr>
        <w:t xml:space="preserve"> </w:t>
      </w:r>
      <w:r w:rsidR="00140AE2" w:rsidRPr="006F6DC6">
        <w:rPr>
          <w:szCs w:val="28"/>
        </w:rPr>
        <w:t>розрахунково-касове обслуговування за кредитними договорами.</w:t>
      </w:r>
    </w:p>
    <w:p w:rsidR="00140AE2" w:rsidRPr="006F6DC6" w:rsidRDefault="00DB0EF4" w:rsidP="006F6DC6">
      <w:pPr>
        <w:autoSpaceDE w:val="0"/>
        <w:autoSpaceDN w:val="0"/>
        <w:adjustRightInd w:val="0"/>
        <w:ind w:firstLine="709"/>
        <w:rPr>
          <w:szCs w:val="28"/>
        </w:rPr>
      </w:pPr>
      <w:r w:rsidRPr="006F6DC6">
        <w:rPr>
          <w:szCs w:val="28"/>
          <w:lang w:val="uk-UA"/>
        </w:rPr>
        <w:t xml:space="preserve">6. </w:t>
      </w:r>
      <w:r w:rsidR="00140AE2" w:rsidRPr="006F6DC6">
        <w:rPr>
          <w:szCs w:val="28"/>
        </w:rPr>
        <w:t>Найбільшу питому вагу у доходах Банку за 2007 рік складає сума інших</w:t>
      </w:r>
      <w:r w:rsidRPr="006F6DC6">
        <w:rPr>
          <w:szCs w:val="28"/>
          <w:lang w:val="uk-UA"/>
        </w:rPr>
        <w:t xml:space="preserve"> </w:t>
      </w:r>
      <w:r w:rsidR="00140AE2" w:rsidRPr="006F6DC6">
        <w:rPr>
          <w:szCs w:val="28"/>
        </w:rPr>
        <w:t>доходів – 91 875 тис. грн., отриманих у формі фінансової допомоги на</w:t>
      </w:r>
    </w:p>
    <w:p w:rsidR="00140AE2" w:rsidRPr="006F6DC6" w:rsidRDefault="00140AE2" w:rsidP="006F6DC6">
      <w:pPr>
        <w:autoSpaceDE w:val="0"/>
        <w:autoSpaceDN w:val="0"/>
        <w:adjustRightInd w:val="0"/>
        <w:ind w:firstLine="709"/>
        <w:rPr>
          <w:szCs w:val="28"/>
          <w:lang w:val="uk-UA"/>
        </w:rPr>
      </w:pPr>
      <w:r w:rsidRPr="006F6DC6">
        <w:rPr>
          <w:szCs w:val="28"/>
        </w:rPr>
        <w:t>підтримання достатнього рівня регулятивного капіталу банку та</w:t>
      </w:r>
      <w:r w:rsidR="00DB0EF4" w:rsidRPr="006F6DC6">
        <w:rPr>
          <w:szCs w:val="28"/>
          <w:lang w:val="uk-UA"/>
        </w:rPr>
        <w:t xml:space="preserve"> </w:t>
      </w:r>
      <w:r w:rsidRPr="006F6DC6">
        <w:rPr>
          <w:szCs w:val="28"/>
        </w:rPr>
        <w:t>рентабель</w:t>
      </w:r>
      <w:r w:rsidR="00DB0EF4" w:rsidRPr="006F6DC6">
        <w:rPr>
          <w:szCs w:val="28"/>
          <w:lang w:val="uk-UA"/>
        </w:rPr>
        <w:t>-</w:t>
      </w:r>
      <w:r w:rsidRPr="006F6DC6">
        <w:rPr>
          <w:szCs w:val="28"/>
        </w:rPr>
        <w:t>ності активів до угоди на отримання безповоротньої фінансової</w:t>
      </w:r>
      <w:r w:rsidR="00DB0EF4" w:rsidRPr="006F6DC6">
        <w:rPr>
          <w:szCs w:val="28"/>
          <w:lang w:val="uk-UA"/>
        </w:rPr>
        <w:t xml:space="preserve"> </w:t>
      </w:r>
      <w:r w:rsidRPr="006F6DC6">
        <w:rPr>
          <w:szCs w:val="28"/>
        </w:rPr>
        <w:t>допомоги. Ця сума є одним із основних джерел формування прибутку Банку.</w:t>
      </w:r>
    </w:p>
    <w:p w:rsidR="00140AE2" w:rsidRPr="006F6DC6" w:rsidRDefault="00DB0EF4" w:rsidP="006F6DC6">
      <w:pPr>
        <w:autoSpaceDE w:val="0"/>
        <w:autoSpaceDN w:val="0"/>
        <w:adjustRightInd w:val="0"/>
        <w:ind w:firstLine="709"/>
        <w:rPr>
          <w:szCs w:val="28"/>
          <w:lang w:val="uk-UA"/>
        </w:rPr>
      </w:pPr>
      <w:r w:rsidRPr="006F6DC6">
        <w:rPr>
          <w:szCs w:val="28"/>
          <w:lang w:val="uk-UA"/>
        </w:rPr>
        <w:t xml:space="preserve">7. </w:t>
      </w:r>
      <w:r w:rsidR="00140AE2" w:rsidRPr="006F6DC6">
        <w:rPr>
          <w:szCs w:val="28"/>
        </w:rPr>
        <w:t>Серед пасивів Банку найбільшу долю займають кошти банків 56,85% від</w:t>
      </w:r>
      <w:r w:rsidRPr="006F6DC6">
        <w:rPr>
          <w:szCs w:val="28"/>
          <w:lang w:val="uk-UA"/>
        </w:rPr>
        <w:t xml:space="preserve"> </w:t>
      </w:r>
      <w:r w:rsidR="00140AE2" w:rsidRPr="006F6DC6">
        <w:rPr>
          <w:szCs w:val="28"/>
        </w:rPr>
        <w:t>загальних пасивів Банку. Значну питому вагу 69,91% у зобов’язаннях за</w:t>
      </w:r>
      <w:r w:rsidR="006F6DC6" w:rsidRPr="006F6DC6">
        <w:rPr>
          <w:szCs w:val="28"/>
        </w:rPr>
        <w:t xml:space="preserve"> </w:t>
      </w:r>
      <w:r w:rsidR="00140AE2" w:rsidRPr="006F6DC6">
        <w:rPr>
          <w:szCs w:val="28"/>
        </w:rPr>
        <w:t>коштами, залученими на міжбанківському ринку, складають операції по</w:t>
      </w:r>
      <w:r w:rsidR="006F6DC6" w:rsidRPr="006F6DC6">
        <w:rPr>
          <w:szCs w:val="28"/>
        </w:rPr>
        <w:t xml:space="preserve"> </w:t>
      </w:r>
      <w:r w:rsidR="00140AE2" w:rsidRPr="006F6DC6">
        <w:rPr>
          <w:szCs w:val="28"/>
        </w:rPr>
        <w:t>залученню коштів у національній валюті за операціями на міжбанківському</w:t>
      </w:r>
      <w:r w:rsidR="006F6DC6" w:rsidRPr="006F6DC6">
        <w:rPr>
          <w:szCs w:val="28"/>
        </w:rPr>
        <w:t xml:space="preserve"> </w:t>
      </w:r>
      <w:r w:rsidR="00140AE2" w:rsidRPr="006F6DC6">
        <w:rPr>
          <w:szCs w:val="28"/>
        </w:rPr>
        <w:t>ринку України на умовах СВОП з одночасним розміщенням коштів в іноземній</w:t>
      </w:r>
      <w:r w:rsidRPr="006F6DC6">
        <w:rPr>
          <w:szCs w:val="28"/>
          <w:lang w:val="uk-UA"/>
        </w:rPr>
        <w:t xml:space="preserve"> </w:t>
      </w:r>
      <w:r w:rsidR="00140AE2" w:rsidRPr="006F6DC6">
        <w:rPr>
          <w:szCs w:val="28"/>
        </w:rPr>
        <w:t>валюті</w:t>
      </w:r>
    </w:p>
    <w:p w:rsidR="00140AE2" w:rsidRPr="006F6DC6" w:rsidRDefault="00DB0EF4" w:rsidP="006F6DC6">
      <w:pPr>
        <w:autoSpaceDE w:val="0"/>
        <w:autoSpaceDN w:val="0"/>
        <w:adjustRightInd w:val="0"/>
        <w:ind w:firstLine="709"/>
        <w:rPr>
          <w:szCs w:val="28"/>
          <w:lang w:val="uk-UA"/>
        </w:rPr>
      </w:pPr>
      <w:r w:rsidRPr="006F6DC6">
        <w:rPr>
          <w:szCs w:val="28"/>
          <w:lang w:val="uk-UA"/>
        </w:rPr>
        <w:t xml:space="preserve">7. </w:t>
      </w:r>
      <w:r w:rsidR="00140AE2" w:rsidRPr="006F6DC6">
        <w:rPr>
          <w:szCs w:val="28"/>
        </w:rPr>
        <w:t>Залучення коштів від фізичних осіб становить 5,61% у залученних Банком</w:t>
      </w:r>
      <w:r w:rsidRPr="006F6DC6">
        <w:rPr>
          <w:szCs w:val="28"/>
          <w:lang w:val="uk-UA"/>
        </w:rPr>
        <w:t xml:space="preserve"> </w:t>
      </w:r>
      <w:r w:rsidR="00140AE2" w:rsidRPr="006F6DC6">
        <w:rPr>
          <w:szCs w:val="28"/>
        </w:rPr>
        <w:t>коштів клієнтів, включаючи інші кошти перераховані достроково до графіків</w:t>
      </w:r>
      <w:r w:rsidRPr="006F6DC6">
        <w:rPr>
          <w:szCs w:val="28"/>
          <w:lang w:val="uk-UA"/>
        </w:rPr>
        <w:t xml:space="preserve"> </w:t>
      </w:r>
      <w:r w:rsidR="00140AE2" w:rsidRPr="006F6DC6">
        <w:rPr>
          <w:szCs w:val="28"/>
        </w:rPr>
        <w:t>погашення заборгованості за кредитними договорами Причина виникнення</w:t>
      </w:r>
      <w:r w:rsidRPr="006F6DC6">
        <w:rPr>
          <w:szCs w:val="28"/>
          <w:lang w:val="uk-UA"/>
        </w:rPr>
        <w:t xml:space="preserve"> </w:t>
      </w:r>
      <w:r w:rsidR="00140AE2" w:rsidRPr="006F6DC6">
        <w:rPr>
          <w:szCs w:val="28"/>
        </w:rPr>
        <w:t>такої заборгованості полягає в особливостях процедури погашення клієнтами</w:t>
      </w:r>
      <w:r w:rsidRPr="006F6DC6">
        <w:rPr>
          <w:szCs w:val="28"/>
          <w:lang w:val="uk-UA"/>
        </w:rPr>
        <w:t xml:space="preserve"> </w:t>
      </w:r>
      <w:r w:rsidR="00140AE2" w:rsidRPr="006F6DC6">
        <w:rPr>
          <w:szCs w:val="28"/>
        </w:rPr>
        <w:t>заборгованості за кредитами, які надано Банком на споживчі цілі. У</w:t>
      </w:r>
      <w:r w:rsidRPr="006F6DC6">
        <w:rPr>
          <w:szCs w:val="28"/>
          <w:lang w:val="uk-UA"/>
        </w:rPr>
        <w:t xml:space="preserve"> </w:t>
      </w:r>
      <w:r w:rsidR="00140AE2" w:rsidRPr="006F6DC6">
        <w:rPr>
          <w:szCs w:val="28"/>
        </w:rPr>
        <w:t>відповідності до умов кредитних договорів, клієнти сплачують платежі</w:t>
      </w:r>
      <w:r w:rsidRPr="006F6DC6">
        <w:rPr>
          <w:szCs w:val="28"/>
          <w:lang w:val="uk-UA"/>
        </w:rPr>
        <w:t xml:space="preserve"> </w:t>
      </w:r>
      <w:r w:rsidR="00140AE2" w:rsidRPr="006F6DC6">
        <w:rPr>
          <w:szCs w:val="28"/>
        </w:rPr>
        <w:t>відповідно до графіків погашення заборгованості (нараховані відсотки, комісія</w:t>
      </w:r>
      <w:r w:rsidRPr="006F6DC6">
        <w:rPr>
          <w:szCs w:val="28"/>
          <w:lang w:val="uk-UA"/>
        </w:rPr>
        <w:t xml:space="preserve"> </w:t>
      </w:r>
      <w:r w:rsidR="00140AE2" w:rsidRPr="006F6DC6">
        <w:rPr>
          <w:szCs w:val="28"/>
        </w:rPr>
        <w:t>і сума кредиту) за декілька днів, що передують даті, встановленій договором.</w:t>
      </w:r>
      <w:r w:rsidRPr="006F6DC6">
        <w:rPr>
          <w:szCs w:val="28"/>
          <w:lang w:val="uk-UA"/>
        </w:rPr>
        <w:t xml:space="preserve"> </w:t>
      </w:r>
      <w:r w:rsidR="00140AE2" w:rsidRPr="006F6DC6">
        <w:rPr>
          <w:szCs w:val="28"/>
        </w:rPr>
        <w:t>До дати платежу по договору вказані кошти обліковуються на рахунку 2909.</w:t>
      </w:r>
    </w:p>
    <w:p w:rsidR="002620EF" w:rsidRPr="006F6DC6" w:rsidRDefault="002620EF" w:rsidP="006F6DC6">
      <w:pPr>
        <w:autoSpaceDE w:val="0"/>
        <w:autoSpaceDN w:val="0"/>
        <w:adjustRightInd w:val="0"/>
        <w:ind w:firstLine="709"/>
        <w:rPr>
          <w:szCs w:val="28"/>
          <w:lang w:val="uk-UA"/>
        </w:rPr>
      </w:pPr>
      <w:r w:rsidRPr="006F6DC6">
        <w:rPr>
          <w:szCs w:val="28"/>
          <w:lang w:val="uk-UA"/>
        </w:rPr>
        <w:t>Рада Директорів Банку є вищим виконавчим органом банку, який несе відповідальність за безпосередню організацію та реалізацію процесу ризик-менеджменту в Банку, тобто за забезпечення виявлення (ідентифікації), оцін-ки, контролю та управління ризиками, враховуючи взаємозв'язок між його різними категоріями (видами).</w:t>
      </w:r>
    </w:p>
    <w:p w:rsidR="002620EF" w:rsidRPr="006F6DC6" w:rsidRDefault="002620EF" w:rsidP="006F6DC6">
      <w:pPr>
        <w:autoSpaceDE w:val="0"/>
        <w:autoSpaceDN w:val="0"/>
        <w:adjustRightInd w:val="0"/>
        <w:ind w:firstLine="709"/>
        <w:rPr>
          <w:szCs w:val="28"/>
          <w:lang w:val="uk-UA"/>
        </w:rPr>
      </w:pPr>
      <w:r w:rsidRPr="006F6DC6">
        <w:rPr>
          <w:szCs w:val="28"/>
          <w:lang w:val="uk-UA"/>
        </w:rPr>
        <w:t xml:space="preserve">Банк, здійснюючи банківські операції з метою одержання прибутку, наражається на ризики, для забезпечення додаткових заходів з метою управ-ління ризиками створені колегіальні комітети: Кредитний комітет, Комітет з питань управління активами та пасивами (КУАП),Тарифний комітет. </w:t>
      </w:r>
    </w:p>
    <w:p w:rsidR="002620EF" w:rsidRPr="006F6DC6" w:rsidRDefault="002620EF" w:rsidP="006F6DC6">
      <w:pPr>
        <w:autoSpaceDE w:val="0"/>
        <w:autoSpaceDN w:val="0"/>
        <w:adjustRightInd w:val="0"/>
        <w:ind w:firstLine="709"/>
        <w:rPr>
          <w:szCs w:val="28"/>
          <w:lang w:val="uk-UA"/>
        </w:rPr>
      </w:pPr>
      <w:r w:rsidRPr="006F6DC6">
        <w:rPr>
          <w:szCs w:val="28"/>
          <w:lang w:val="uk-UA"/>
        </w:rPr>
        <w:t>Формування резервів під кредитні ризики здійснюється відповідно з</w:t>
      </w:r>
    </w:p>
    <w:p w:rsidR="002620EF" w:rsidRPr="006F6DC6" w:rsidRDefault="002620EF" w:rsidP="006F6DC6">
      <w:pPr>
        <w:autoSpaceDE w:val="0"/>
        <w:autoSpaceDN w:val="0"/>
        <w:adjustRightInd w:val="0"/>
        <w:ind w:firstLine="709"/>
        <w:rPr>
          <w:szCs w:val="28"/>
          <w:lang w:val="uk-UA"/>
        </w:rPr>
      </w:pPr>
      <w:r w:rsidRPr="006F6DC6">
        <w:rPr>
          <w:szCs w:val="28"/>
        </w:rPr>
        <w:t>«Положенням про порядок формування та використання резерву для відшко</w:t>
      </w:r>
      <w:r w:rsidRPr="006F6DC6">
        <w:rPr>
          <w:szCs w:val="28"/>
          <w:lang w:val="uk-UA"/>
        </w:rPr>
        <w:t>-</w:t>
      </w:r>
      <w:r w:rsidRPr="006F6DC6">
        <w:rPr>
          <w:szCs w:val="28"/>
        </w:rPr>
        <w:t>дування можливих</w:t>
      </w:r>
      <w:r w:rsidRPr="006F6DC6">
        <w:rPr>
          <w:szCs w:val="28"/>
          <w:lang w:val="uk-UA"/>
        </w:rPr>
        <w:t xml:space="preserve"> </w:t>
      </w:r>
      <w:r w:rsidRPr="006F6DC6">
        <w:rPr>
          <w:szCs w:val="28"/>
        </w:rPr>
        <w:t>втрат за кредитними операціями банків», затверджене постановою Правління Національного</w:t>
      </w:r>
      <w:r w:rsidRPr="006F6DC6">
        <w:rPr>
          <w:szCs w:val="28"/>
          <w:lang w:val="uk-UA"/>
        </w:rPr>
        <w:t xml:space="preserve"> </w:t>
      </w:r>
      <w:r w:rsidRPr="006F6DC6">
        <w:rPr>
          <w:szCs w:val="28"/>
        </w:rPr>
        <w:t>банку України від 6 липня 2000 року N 279 (із змінами та доповненнями).</w:t>
      </w:r>
    </w:p>
    <w:p w:rsidR="002620EF" w:rsidRPr="006F6DC6" w:rsidRDefault="002620EF" w:rsidP="006F6DC6">
      <w:pPr>
        <w:autoSpaceDE w:val="0"/>
        <w:autoSpaceDN w:val="0"/>
        <w:adjustRightInd w:val="0"/>
        <w:ind w:firstLine="709"/>
        <w:rPr>
          <w:szCs w:val="28"/>
          <w:lang w:val="uk-UA"/>
        </w:rPr>
      </w:pPr>
      <w:r w:rsidRPr="006F6DC6">
        <w:rPr>
          <w:szCs w:val="28"/>
        </w:rPr>
        <w:t>Система управління ризиком Банку складається із регламентних доку</w:t>
      </w:r>
      <w:r w:rsidRPr="006F6DC6">
        <w:rPr>
          <w:szCs w:val="28"/>
          <w:lang w:val="uk-UA"/>
        </w:rPr>
        <w:t>-</w:t>
      </w:r>
      <w:r w:rsidRPr="006F6DC6">
        <w:rPr>
          <w:szCs w:val="28"/>
        </w:rPr>
        <w:t>ментів – політик,</w:t>
      </w:r>
      <w:r w:rsidRPr="006F6DC6">
        <w:rPr>
          <w:szCs w:val="28"/>
          <w:lang w:val="uk-UA"/>
        </w:rPr>
        <w:t xml:space="preserve"> </w:t>
      </w:r>
      <w:r w:rsidRPr="006F6DC6">
        <w:rPr>
          <w:szCs w:val="28"/>
        </w:rPr>
        <w:t>положень, процедур, методик, які затверджуються Радою Директорів Банку або відповідними</w:t>
      </w:r>
      <w:r w:rsidRPr="006F6DC6">
        <w:rPr>
          <w:szCs w:val="28"/>
          <w:lang w:val="uk-UA"/>
        </w:rPr>
        <w:t xml:space="preserve"> </w:t>
      </w:r>
      <w:r w:rsidRPr="006F6DC6">
        <w:rPr>
          <w:szCs w:val="28"/>
        </w:rPr>
        <w:t>комітетами та встановлюють процедури затвердження, контроль рівня ризику та процедури</w:t>
      </w:r>
      <w:r w:rsidRPr="006F6DC6">
        <w:rPr>
          <w:szCs w:val="28"/>
          <w:lang w:val="uk-UA"/>
        </w:rPr>
        <w:t xml:space="preserve"> </w:t>
      </w:r>
      <w:r w:rsidRPr="006F6DC6">
        <w:rPr>
          <w:szCs w:val="28"/>
        </w:rPr>
        <w:t>моніторингу, в межах повноважень.</w:t>
      </w:r>
    </w:p>
    <w:p w:rsidR="002620EF" w:rsidRPr="006F6DC6" w:rsidRDefault="002620EF" w:rsidP="006F6DC6">
      <w:pPr>
        <w:autoSpaceDE w:val="0"/>
        <w:autoSpaceDN w:val="0"/>
        <w:adjustRightInd w:val="0"/>
        <w:ind w:firstLine="709"/>
        <w:rPr>
          <w:szCs w:val="28"/>
          <w:lang w:val="uk-UA"/>
        </w:rPr>
      </w:pPr>
      <w:r w:rsidRPr="006F6DC6">
        <w:rPr>
          <w:szCs w:val="28"/>
        </w:rPr>
        <w:t>Специфікою діяльності Банку є зосередження діяльності Банку на спо</w:t>
      </w:r>
      <w:r w:rsidRPr="006F6DC6">
        <w:rPr>
          <w:szCs w:val="28"/>
          <w:lang w:val="uk-UA"/>
        </w:rPr>
        <w:t>-</w:t>
      </w:r>
      <w:r w:rsidRPr="006F6DC6">
        <w:rPr>
          <w:szCs w:val="28"/>
        </w:rPr>
        <w:t>живчому</w:t>
      </w:r>
      <w:r w:rsidRPr="006F6DC6">
        <w:rPr>
          <w:szCs w:val="28"/>
          <w:lang w:val="uk-UA"/>
        </w:rPr>
        <w:t xml:space="preserve"> </w:t>
      </w:r>
      <w:r w:rsidRPr="006F6DC6">
        <w:rPr>
          <w:szCs w:val="28"/>
        </w:rPr>
        <w:t>кредитуванні, а тому основними для Банку є наступні види ризиків:</w:t>
      </w:r>
    </w:p>
    <w:p w:rsidR="002620EF" w:rsidRPr="006F6DC6" w:rsidRDefault="002620EF" w:rsidP="006F6DC6">
      <w:pPr>
        <w:numPr>
          <w:ilvl w:val="0"/>
          <w:numId w:val="12"/>
        </w:numPr>
        <w:autoSpaceDE w:val="0"/>
        <w:autoSpaceDN w:val="0"/>
        <w:adjustRightInd w:val="0"/>
        <w:ind w:left="0" w:firstLine="709"/>
        <w:rPr>
          <w:szCs w:val="28"/>
          <w:lang w:val="uk-UA"/>
        </w:rPr>
      </w:pPr>
      <w:r w:rsidRPr="006F6DC6">
        <w:rPr>
          <w:szCs w:val="28"/>
        </w:rPr>
        <w:t>кредитний ризик;</w:t>
      </w:r>
    </w:p>
    <w:p w:rsidR="002620EF" w:rsidRPr="006F6DC6" w:rsidRDefault="002620EF" w:rsidP="006F6DC6">
      <w:pPr>
        <w:autoSpaceDE w:val="0"/>
        <w:autoSpaceDN w:val="0"/>
        <w:adjustRightInd w:val="0"/>
        <w:ind w:firstLine="709"/>
        <w:rPr>
          <w:szCs w:val="28"/>
          <w:lang w:val="uk-UA"/>
        </w:rPr>
      </w:pPr>
      <w:r w:rsidRPr="006F6DC6">
        <w:rPr>
          <w:szCs w:val="28"/>
          <w:lang w:val="uk-UA"/>
        </w:rPr>
        <w:t>-</w:t>
      </w:r>
      <w:r w:rsidR="006F6DC6" w:rsidRPr="006F6DC6">
        <w:rPr>
          <w:szCs w:val="28"/>
          <w:lang w:val="uk-UA"/>
        </w:rPr>
        <w:t xml:space="preserve"> </w:t>
      </w:r>
      <w:r w:rsidRPr="006F6DC6">
        <w:rPr>
          <w:szCs w:val="28"/>
        </w:rPr>
        <w:t></w:t>
      </w:r>
      <w:r w:rsidRPr="006F6DC6">
        <w:rPr>
          <w:szCs w:val="28"/>
          <w:lang w:val="uk-UA"/>
        </w:rPr>
        <w:t>ризик ліквідності;</w:t>
      </w:r>
    </w:p>
    <w:p w:rsidR="002620EF" w:rsidRPr="006F6DC6" w:rsidRDefault="002620EF" w:rsidP="006F6DC6">
      <w:pPr>
        <w:autoSpaceDE w:val="0"/>
        <w:autoSpaceDN w:val="0"/>
        <w:adjustRightInd w:val="0"/>
        <w:ind w:firstLine="709"/>
        <w:rPr>
          <w:szCs w:val="28"/>
          <w:lang w:val="uk-UA"/>
        </w:rPr>
      </w:pPr>
      <w:r w:rsidRPr="006F6DC6">
        <w:rPr>
          <w:szCs w:val="28"/>
          <w:lang w:val="uk-UA"/>
        </w:rPr>
        <w:t>-</w:t>
      </w:r>
      <w:r w:rsidR="006F6DC6" w:rsidRPr="006F6DC6">
        <w:rPr>
          <w:szCs w:val="28"/>
          <w:lang w:val="uk-UA"/>
        </w:rPr>
        <w:t xml:space="preserve"> </w:t>
      </w:r>
      <w:r w:rsidRPr="006F6DC6">
        <w:rPr>
          <w:szCs w:val="28"/>
          <w:lang w:val="uk-UA"/>
        </w:rPr>
        <w:t>операційно – технологічний ризик;</w:t>
      </w:r>
    </w:p>
    <w:p w:rsidR="002620EF" w:rsidRPr="006F6DC6" w:rsidRDefault="002620EF" w:rsidP="006F6DC6">
      <w:pPr>
        <w:autoSpaceDE w:val="0"/>
        <w:autoSpaceDN w:val="0"/>
        <w:adjustRightInd w:val="0"/>
        <w:ind w:firstLine="709"/>
        <w:rPr>
          <w:szCs w:val="28"/>
          <w:lang w:val="uk-UA"/>
        </w:rPr>
      </w:pPr>
      <w:r w:rsidRPr="006F6DC6">
        <w:rPr>
          <w:szCs w:val="28"/>
          <w:lang w:val="uk-UA"/>
        </w:rPr>
        <w:t>-</w:t>
      </w:r>
      <w:r w:rsidR="006F6DC6" w:rsidRPr="006F6DC6">
        <w:rPr>
          <w:szCs w:val="28"/>
          <w:lang w:val="uk-UA"/>
        </w:rPr>
        <w:t xml:space="preserve"> </w:t>
      </w:r>
      <w:r w:rsidRPr="006F6DC6">
        <w:rPr>
          <w:szCs w:val="28"/>
          <w:lang w:val="uk-UA"/>
        </w:rPr>
        <w:t>репутаційний ризик;</w:t>
      </w:r>
    </w:p>
    <w:p w:rsidR="002620EF" w:rsidRPr="006F6DC6" w:rsidRDefault="002620EF" w:rsidP="006F6DC6">
      <w:pPr>
        <w:autoSpaceDE w:val="0"/>
        <w:autoSpaceDN w:val="0"/>
        <w:adjustRightInd w:val="0"/>
        <w:ind w:firstLine="709"/>
        <w:rPr>
          <w:szCs w:val="28"/>
          <w:lang w:val="uk-UA"/>
        </w:rPr>
      </w:pPr>
      <w:r w:rsidRPr="006F6DC6">
        <w:rPr>
          <w:szCs w:val="28"/>
          <w:lang w:val="uk-UA"/>
        </w:rPr>
        <w:t>-</w:t>
      </w:r>
      <w:r w:rsidR="006F6DC6" w:rsidRPr="006F6DC6">
        <w:rPr>
          <w:szCs w:val="28"/>
          <w:lang w:val="uk-UA"/>
        </w:rPr>
        <w:t xml:space="preserve"> </w:t>
      </w:r>
      <w:r w:rsidRPr="006F6DC6">
        <w:rPr>
          <w:szCs w:val="28"/>
          <w:lang w:val="uk-UA"/>
        </w:rPr>
        <w:t>ризик зміни процентної ставки.</w:t>
      </w:r>
    </w:p>
    <w:p w:rsidR="002620EF" w:rsidRPr="006F6DC6" w:rsidRDefault="002620EF" w:rsidP="006F6DC6">
      <w:pPr>
        <w:autoSpaceDE w:val="0"/>
        <w:autoSpaceDN w:val="0"/>
        <w:adjustRightInd w:val="0"/>
        <w:ind w:firstLine="709"/>
        <w:rPr>
          <w:szCs w:val="28"/>
          <w:lang w:val="uk-UA"/>
        </w:rPr>
      </w:pPr>
      <w:r w:rsidRPr="006F6DC6">
        <w:rPr>
          <w:szCs w:val="28"/>
          <w:lang w:val="uk-UA"/>
        </w:rPr>
        <w:t>В структурі Департаменту ризик-менеджменту Банку наявні: портфель-ні менеджери, менеджер із запобігання шахрайства, спеціаліст з ризик-техно-логій та ризик-аналітики.</w:t>
      </w:r>
    </w:p>
    <w:p w:rsidR="002620EF" w:rsidRPr="006F6DC6" w:rsidRDefault="002620EF" w:rsidP="006F6DC6">
      <w:pPr>
        <w:autoSpaceDE w:val="0"/>
        <w:autoSpaceDN w:val="0"/>
        <w:adjustRightInd w:val="0"/>
        <w:ind w:firstLine="709"/>
        <w:rPr>
          <w:szCs w:val="28"/>
          <w:lang w:val="uk-UA"/>
        </w:rPr>
      </w:pPr>
      <w:r w:rsidRPr="006F6DC6">
        <w:rPr>
          <w:szCs w:val="28"/>
          <w:lang w:val="uk-UA"/>
        </w:rPr>
        <w:t>В</w:t>
      </w:r>
      <w:r w:rsidRPr="006F6DC6">
        <w:rPr>
          <w:szCs w:val="28"/>
        </w:rPr>
        <w:t xml:space="preserve"> структурі колекторського відділу наявні: менеджер з претензійно-позовної роботи,</w:t>
      </w:r>
      <w:r w:rsidRPr="006F6DC6">
        <w:rPr>
          <w:szCs w:val="28"/>
          <w:lang w:val="uk-UA"/>
        </w:rPr>
        <w:t xml:space="preserve"> </w:t>
      </w:r>
      <w:r w:rsidRPr="006F6DC6">
        <w:rPr>
          <w:szCs w:val="28"/>
        </w:rPr>
        <w:t>менеджер по роботі із простроченою заборгованістю, та інші.</w:t>
      </w:r>
    </w:p>
    <w:p w:rsidR="002620EF" w:rsidRPr="006F6DC6" w:rsidRDefault="002620EF" w:rsidP="006F6DC6">
      <w:pPr>
        <w:autoSpaceDE w:val="0"/>
        <w:autoSpaceDN w:val="0"/>
        <w:adjustRightInd w:val="0"/>
        <w:ind w:firstLine="709"/>
        <w:rPr>
          <w:szCs w:val="28"/>
          <w:lang w:val="uk-UA"/>
        </w:rPr>
      </w:pPr>
      <w:r w:rsidRPr="006F6DC6">
        <w:rPr>
          <w:szCs w:val="28"/>
        </w:rPr>
        <w:t>Зовнішніми факторами ризику в діяльності Банку є:</w:t>
      </w:r>
    </w:p>
    <w:p w:rsidR="002620EF" w:rsidRPr="006F6DC6" w:rsidRDefault="002620EF" w:rsidP="006F6DC6">
      <w:pPr>
        <w:numPr>
          <w:ilvl w:val="0"/>
          <w:numId w:val="12"/>
        </w:numPr>
        <w:autoSpaceDE w:val="0"/>
        <w:autoSpaceDN w:val="0"/>
        <w:adjustRightInd w:val="0"/>
        <w:ind w:left="0" w:firstLine="709"/>
        <w:rPr>
          <w:szCs w:val="28"/>
          <w:lang w:val="uk-UA"/>
        </w:rPr>
      </w:pPr>
      <w:r w:rsidRPr="006F6DC6">
        <w:rPr>
          <w:szCs w:val="28"/>
        </w:rPr>
        <w:t>погіршення макроекономічної ситуації в Україні;</w:t>
      </w:r>
    </w:p>
    <w:p w:rsidR="002620EF" w:rsidRPr="006F6DC6" w:rsidRDefault="002620EF" w:rsidP="006F6DC6">
      <w:pPr>
        <w:autoSpaceDE w:val="0"/>
        <w:autoSpaceDN w:val="0"/>
        <w:adjustRightInd w:val="0"/>
        <w:ind w:firstLine="709"/>
        <w:rPr>
          <w:szCs w:val="28"/>
          <w:lang w:val="uk-UA"/>
        </w:rPr>
      </w:pPr>
      <w:r w:rsidRPr="006F6DC6">
        <w:rPr>
          <w:szCs w:val="28"/>
          <w:lang w:val="uk-UA"/>
        </w:rPr>
        <w:t xml:space="preserve">- </w:t>
      </w:r>
      <w:r w:rsidRPr="006F6DC6">
        <w:rPr>
          <w:szCs w:val="28"/>
        </w:rPr>
        <w:t>зміни в чинному законодавстві України, які можуть негативно вплинути на діяльність</w:t>
      </w:r>
      <w:r w:rsidRPr="006F6DC6">
        <w:rPr>
          <w:szCs w:val="28"/>
          <w:lang w:val="uk-UA"/>
        </w:rPr>
        <w:t xml:space="preserve"> </w:t>
      </w:r>
      <w:r w:rsidRPr="006F6DC6">
        <w:rPr>
          <w:szCs w:val="28"/>
        </w:rPr>
        <w:t>банків;</w:t>
      </w:r>
    </w:p>
    <w:p w:rsidR="002620EF" w:rsidRPr="006F6DC6" w:rsidRDefault="002620EF" w:rsidP="006F6DC6">
      <w:pPr>
        <w:autoSpaceDE w:val="0"/>
        <w:autoSpaceDN w:val="0"/>
        <w:adjustRightInd w:val="0"/>
        <w:ind w:firstLine="709"/>
        <w:rPr>
          <w:szCs w:val="28"/>
          <w:lang w:val="uk-UA"/>
        </w:rPr>
      </w:pPr>
      <w:r w:rsidRPr="006F6DC6">
        <w:rPr>
          <w:szCs w:val="28"/>
          <w:lang w:val="uk-UA"/>
        </w:rPr>
        <w:t xml:space="preserve">- </w:t>
      </w:r>
      <w:r w:rsidRPr="006F6DC6">
        <w:rPr>
          <w:szCs w:val="28"/>
        </w:rPr>
        <w:t>форс–мажорні обставини.</w:t>
      </w:r>
    </w:p>
    <w:p w:rsidR="002620EF" w:rsidRPr="006F6DC6" w:rsidRDefault="002620EF" w:rsidP="006F6DC6">
      <w:pPr>
        <w:autoSpaceDE w:val="0"/>
        <w:autoSpaceDN w:val="0"/>
        <w:adjustRightInd w:val="0"/>
        <w:ind w:firstLine="709"/>
        <w:rPr>
          <w:szCs w:val="28"/>
        </w:rPr>
      </w:pPr>
      <w:r w:rsidRPr="006F6DC6">
        <w:rPr>
          <w:szCs w:val="28"/>
        </w:rPr>
        <w:t>В цілому ризики, на які наражається Банк, є керованими та знаходяться на прийнятних</w:t>
      </w:r>
      <w:r w:rsidRPr="006F6DC6">
        <w:rPr>
          <w:szCs w:val="28"/>
          <w:lang w:val="uk-UA"/>
        </w:rPr>
        <w:t xml:space="preserve"> </w:t>
      </w:r>
      <w:r w:rsidRPr="006F6DC6">
        <w:rPr>
          <w:szCs w:val="28"/>
        </w:rPr>
        <w:t>рівнях, що забезпечується їх ефективним управлінням.</w:t>
      </w:r>
    </w:p>
    <w:p w:rsidR="00140AE2" w:rsidRPr="006F6DC6" w:rsidRDefault="00DB0EF4" w:rsidP="006F6DC6">
      <w:pPr>
        <w:autoSpaceDE w:val="0"/>
        <w:autoSpaceDN w:val="0"/>
        <w:adjustRightInd w:val="0"/>
        <w:ind w:firstLine="709"/>
        <w:rPr>
          <w:szCs w:val="28"/>
        </w:rPr>
      </w:pPr>
      <w:r w:rsidRPr="006F6DC6">
        <w:rPr>
          <w:szCs w:val="28"/>
          <w:lang w:val="uk-UA"/>
        </w:rPr>
        <w:t>С</w:t>
      </w:r>
      <w:r w:rsidR="00140AE2" w:rsidRPr="006F6DC6">
        <w:rPr>
          <w:szCs w:val="28"/>
        </w:rPr>
        <w:t>кладов</w:t>
      </w:r>
      <w:r w:rsidRPr="006F6DC6">
        <w:rPr>
          <w:szCs w:val="28"/>
          <w:lang w:val="uk-UA"/>
        </w:rPr>
        <w:t>ими</w:t>
      </w:r>
      <w:r w:rsidR="00140AE2" w:rsidRPr="006F6DC6">
        <w:rPr>
          <w:szCs w:val="28"/>
        </w:rPr>
        <w:t xml:space="preserve"> облікової політики</w:t>
      </w:r>
      <w:r w:rsidRPr="006F6DC6">
        <w:rPr>
          <w:szCs w:val="28"/>
          <w:lang w:val="uk-UA"/>
        </w:rPr>
        <w:t xml:space="preserve"> кредитних операцій є</w:t>
      </w:r>
      <w:r w:rsidR="00140AE2" w:rsidRPr="006F6DC6">
        <w:rPr>
          <w:szCs w:val="28"/>
        </w:rPr>
        <w:t xml:space="preserve"> наступні внутрішньобанківські</w:t>
      </w:r>
      <w:r w:rsidRPr="006F6DC6">
        <w:rPr>
          <w:szCs w:val="28"/>
          <w:lang w:val="uk-UA"/>
        </w:rPr>
        <w:t xml:space="preserve"> </w:t>
      </w:r>
      <w:r w:rsidR="00140AE2" w:rsidRPr="006F6DC6">
        <w:rPr>
          <w:szCs w:val="28"/>
        </w:rPr>
        <w:t>положення:</w:t>
      </w:r>
    </w:p>
    <w:p w:rsidR="00140AE2" w:rsidRPr="006F6DC6" w:rsidRDefault="00DB0EF4" w:rsidP="006F6DC6">
      <w:pPr>
        <w:autoSpaceDE w:val="0"/>
        <w:autoSpaceDN w:val="0"/>
        <w:adjustRightInd w:val="0"/>
        <w:ind w:firstLine="709"/>
        <w:rPr>
          <w:szCs w:val="28"/>
        </w:rPr>
      </w:pPr>
      <w:r w:rsidRPr="006F6DC6">
        <w:rPr>
          <w:szCs w:val="28"/>
          <w:lang w:val="uk-UA"/>
        </w:rPr>
        <w:t>1</w:t>
      </w:r>
      <w:r w:rsidR="00140AE2" w:rsidRPr="006F6DC6">
        <w:rPr>
          <w:szCs w:val="28"/>
        </w:rPr>
        <w:t>) Положення про проведення оцінки фінансового стану банка позичальника</w:t>
      </w:r>
    </w:p>
    <w:p w:rsidR="00140AE2" w:rsidRPr="006F6DC6" w:rsidRDefault="00140AE2" w:rsidP="006F6DC6">
      <w:pPr>
        <w:autoSpaceDE w:val="0"/>
        <w:autoSpaceDN w:val="0"/>
        <w:adjustRightInd w:val="0"/>
        <w:ind w:firstLine="709"/>
        <w:rPr>
          <w:szCs w:val="28"/>
        </w:rPr>
      </w:pPr>
      <w:r w:rsidRPr="006F6DC6">
        <w:rPr>
          <w:szCs w:val="28"/>
        </w:rPr>
        <w:t>для визначення категорії кредитної операції;</w:t>
      </w:r>
    </w:p>
    <w:p w:rsidR="00140AE2" w:rsidRPr="006F6DC6" w:rsidRDefault="00DB0EF4" w:rsidP="006F6DC6">
      <w:pPr>
        <w:autoSpaceDE w:val="0"/>
        <w:autoSpaceDN w:val="0"/>
        <w:adjustRightInd w:val="0"/>
        <w:ind w:firstLine="709"/>
        <w:rPr>
          <w:szCs w:val="28"/>
        </w:rPr>
      </w:pPr>
      <w:r w:rsidRPr="006F6DC6">
        <w:rPr>
          <w:szCs w:val="28"/>
          <w:lang w:val="uk-UA"/>
        </w:rPr>
        <w:t>2</w:t>
      </w:r>
      <w:r w:rsidR="00140AE2" w:rsidRPr="006F6DC6">
        <w:rPr>
          <w:szCs w:val="28"/>
        </w:rPr>
        <w:t>) Положення про порядок споживчого кредитування.</w:t>
      </w:r>
    </w:p>
    <w:p w:rsidR="00140AE2" w:rsidRPr="006F6DC6" w:rsidRDefault="00DB0EF4" w:rsidP="006F6DC6">
      <w:pPr>
        <w:autoSpaceDE w:val="0"/>
        <w:autoSpaceDN w:val="0"/>
        <w:adjustRightInd w:val="0"/>
        <w:ind w:firstLine="709"/>
        <w:rPr>
          <w:szCs w:val="28"/>
        </w:rPr>
      </w:pPr>
      <w:r w:rsidRPr="006F6DC6">
        <w:rPr>
          <w:szCs w:val="28"/>
          <w:lang w:val="uk-UA"/>
        </w:rPr>
        <w:t>3</w:t>
      </w:r>
      <w:r w:rsidR="00140AE2" w:rsidRPr="006F6DC6">
        <w:rPr>
          <w:szCs w:val="28"/>
        </w:rPr>
        <w:t>) Положення про надання консультаційних і інформаційних послуг за</w:t>
      </w:r>
    </w:p>
    <w:p w:rsidR="00140AE2" w:rsidRPr="006F6DC6" w:rsidRDefault="00140AE2" w:rsidP="006F6DC6">
      <w:pPr>
        <w:autoSpaceDE w:val="0"/>
        <w:autoSpaceDN w:val="0"/>
        <w:adjustRightInd w:val="0"/>
        <w:ind w:firstLine="709"/>
        <w:rPr>
          <w:szCs w:val="28"/>
        </w:rPr>
      </w:pPr>
      <w:r w:rsidRPr="006F6DC6">
        <w:rPr>
          <w:szCs w:val="28"/>
        </w:rPr>
        <w:t>банківськими операціями;</w:t>
      </w:r>
    </w:p>
    <w:p w:rsidR="00140AE2" w:rsidRPr="006F6DC6" w:rsidRDefault="00DB0EF4" w:rsidP="006F6DC6">
      <w:pPr>
        <w:autoSpaceDE w:val="0"/>
        <w:autoSpaceDN w:val="0"/>
        <w:adjustRightInd w:val="0"/>
        <w:ind w:firstLine="709"/>
        <w:rPr>
          <w:szCs w:val="28"/>
        </w:rPr>
      </w:pPr>
      <w:r w:rsidRPr="006F6DC6">
        <w:rPr>
          <w:szCs w:val="28"/>
          <w:lang w:val="uk-UA"/>
        </w:rPr>
        <w:t>4</w:t>
      </w:r>
      <w:r w:rsidR="00140AE2" w:rsidRPr="006F6DC6">
        <w:rPr>
          <w:szCs w:val="28"/>
        </w:rPr>
        <w:t>) Положення про факторинг;</w:t>
      </w:r>
    </w:p>
    <w:p w:rsidR="00140AE2" w:rsidRPr="006F6DC6" w:rsidRDefault="00DB0EF4" w:rsidP="006F6DC6">
      <w:pPr>
        <w:autoSpaceDE w:val="0"/>
        <w:autoSpaceDN w:val="0"/>
        <w:adjustRightInd w:val="0"/>
        <w:ind w:firstLine="709"/>
        <w:rPr>
          <w:szCs w:val="28"/>
        </w:rPr>
      </w:pPr>
      <w:r w:rsidRPr="006F6DC6">
        <w:rPr>
          <w:szCs w:val="28"/>
          <w:lang w:val="uk-UA"/>
        </w:rPr>
        <w:t>5</w:t>
      </w:r>
      <w:r w:rsidR="00140AE2" w:rsidRPr="006F6DC6">
        <w:rPr>
          <w:szCs w:val="28"/>
        </w:rPr>
        <w:t>) Положення про взаємодію підрозділів ТОВ «Банк Ренесанс Капітал» при</w:t>
      </w:r>
      <w:r w:rsidR="006F6DC6" w:rsidRPr="006F6DC6">
        <w:rPr>
          <w:szCs w:val="28"/>
        </w:rPr>
        <w:t xml:space="preserve"> </w:t>
      </w:r>
      <w:r w:rsidR="00140AE2" w:rsidRPr="006F6DC6">
        <w:rPr>
          <w:szCs w:val="28"/>
        </w:rPr>
        <w:t>здійсненні контролю за дотриманням нормативів кредитного ризику, виявленню</w:t>
      </w:r>
      <w:r w:rsidRPr="006F6DC6">
        <w:rPr>
          <w:szCs w:val="28"/>
          <w:lang w:val="uk-UA"/>
        </w:rPr>
        <w:t xml:space="preserve"> і</w:t>
      </w:r>
      <w:r w:rsidR="00140AE2" w:rsidRPr="006F6DC6">
        <w:rPr>
          <w:szCs w:val="28"/>
        </w:rPr>
        <w:t>нсайдерів, веденню та використанню їх переліку;</w:t>
      </w:r>
    </w:p>
    <w:p w:rsidR="00140AE2" w:rsidRPr="006F6DC6" w:rsidRDefault="00DB0EF4" w:rsidP="006F6DC6">
      <w:pPr>
        <w:autoSpaceDE w:val="0"/>
        <w:autoSpaceDN w:val="0"/>
        <w:adjustRightInd w:val="0"/>
        <w:ind w:firstLine="709"/>
        <w:rPr>
          <w:szCs w:val="28"/>
        </w:rPr>
      </w:pPr>
      <w:r w:rsidRPr="006F6DC6">
        <w:rPr>
          <w:szCs w:val="28"/>
          <w:lang w:val="uk-UA"/>
        </w:rPr>
        <w:t>6</w:t>
      </w:r>
      <w:r w:rsidR="00140AE2" w:rsidRPr="006F6DC6">
        <w:rPr>
          <w:szCs w:val="28"/>
        </w:rPr>
        <w:t>) Положення про кредитуванню позичальників - юридичних осіб;</w:t>
      </w:r>
    </w:p>
    <w:p w:rsidR="00140AE2" w:rsidRPr="006F6DC6" w:rsidRDefault="00DB0EF4" w:rsidP="006F6DC6">
      <w:pPr>
        <w:autoSpaceDE w:val="0"/>
        <w:autoSpaceDN w:val="0"/>
        <w:adjustRightInd w:val="0"/>
        <w:ind w:firstLine="709"/>
        <w:rPr>
          <w:szCs w:val="28"/>
        </w:rPr>
      </w:pPr>
      <w:r w:rsidRPr="006F6DC6">
        <w:rPr>
          <w:szCs w:val="28"/>
          <w:lang w:val="uk-UA"/>
        </w:rPr>
        <w:t>7</w:t>
      </w:r>
      <w:r w:rsidR="00140AE2" w:rsidRPr="006F6DC6">
        <w:rPr>
          <w:szCs w:val="28"/>
        </w:rPr>
        <w:t>) Положення про методику проведення оцінки фінансового стану</w:t>
      </w:r>
      <w:r w:rsidR="006F6DC6" w:rsidRPr="006F6DC6">
        <w:rPr>
          <w:szCs w:val="28"/>
        </w:rPr>
        <w:t xml:space="preserve"> </w:t>
      </w:r>
      <w:r w:rsidR="00140AE2" w:rsidRPr="006F6DC6">
        <w:rPr>
          <w:szCs w:val="28"/>
        </w:rPr>
        <w:t>позичальників юридичних осіб;</w:t>
      </w:r>
    </w:p>
    <w:p w:rsidR="00140AE2" w:rsidRPr="006F6DC6" w:rsidRDefault="00DB0EF4" w:rsidP="006F6DC6">
      <w:pPr>
        <w:autoSpaceDE w:val="0"/>
        <w:autoSpaceDN w:val="0"/>
        <w:adjustRightInd w:val="0"/>
        <w:ind w:firstLine="709"/>
        <w:rPr>
          <w:szCs w:val="28"/>
        </w:rPr>
      </w:pPr>
      <w:r w:rsidRPr="006F6DC6">
        <w:rPr>
          <w:szCs w:val="28"/>
          <w:lang w:val="uk-UA"/>
        </w:rPr>
        <w:t>8</w:t>
      </w:r>
      <w:r w:rsidR="00140AE2" w:rsidRPr="006F6DC6">
        <w:rPr>
          <w:szCs w:val="28"/>
        </w:rPr>
        <w:t>) Положення про методику проведення оцінки фінансового стану</w:t>
      </w:r>
      <w:r w:rsidR="006F6DC6" w:rsidRPr="006F6DC6">
        <w:rPr>
          <w:szCs w:val="28"/>
        </w:rPr>
        <w:t xml:space="preserve"> </w:t>
      </w:r>
      <w:r w:rsidR="00140AE2" w:rsidRPr="006F6DC6">
        <w:rPr>
          <w:szCs w:val="28"/>
        </w:rPr>
        <w:t>позичальників фізичних осіб;</w:t>
      </w:r>
    </w:p>
    <w:p w:rsidR="00140AE2" w:rsidRPr="006F6DC6" w:rsidRDefault="00DB0EF4" w:rsidP="006F6DC6">
      <w:pPr>
        <w:autoSpaceDE w:val="0"/>
        <w:autoSpaceDN w:val="0"/>
        <w:adjustRightInd w:val="0"/>
        <w:ind w:firstLine="709"/>
        <w:rPr>
          <w:szCs w:val="28"/>
        </w:rPr>
      </w:pPr>
      <w:r w:rsidRPr="006F6DC6">
        <w:rPr>
          <w:szCs w:val="28"/>
          <w:lang w:val="uk-UA"/>
        </w:rPr>
        <w:t>9</w:t>
      </w:r>
      <w:r w:rsidR="00140AE2" w:rsidRPr="006F6DC6">
        <w:rPr>
          <w:szCs w:val="28"/>
        </w:rPr>
        <w:t>) Положення про порядок здійснення гарантійних операцій;</w:t>
      </w:r>
    </w:p>
    <w:p w:rsidR="00140AE2" w:rsidRPr="006F6DC6" w:rsidRDefault="00140AE2" w:rsidP="006F6DC6">
      <w:pPr>
        <w:autoSpaceDE w:val="0"/>
        <w:autoSpaceDN w:val="0"/>
        <w:adjustRightInd w:val="0"/>
        <w:ind w:firstLine="709"/>
        <w:rPr>
          <w:szCs w:val="28"/>
        </w:rPr>
      </w:pPr>
      <w:r w:rsidRPr="006F6DC6">
        <w:rPr>
          <w:szCs w:val="28"/>
        </w:rPr>
        <w:t>1</w:t>
      </w:r>
      <w:r w:rsidR="00DB0EF4" w:rsidRPr="006F6DC6">
        <w:rPr>
          <w:szCs w:val="28"/>
          <w:lang w:val="uk-UA"/>
        </w:rPr>
        <w:t>0</w:t>
      </w:r>
      <w:r w:rsidRPr="006F6DC6">
        <w:rPr>
          <w:szCs w:val="28"/>
        </w:rPr>
        <w:t>) Кредитна політика;</w:t>
      </w:r>
    </w:p>
    <w:p w:rsidR="00140AE2" w:rsidRPr="006F6DC6" w:rsidRDefault="00DB0EF4" w:rsidP="006F6DC6">
      <w:pPr>
        <w:autoSpaceDE w:val="0"/>
        <w:autoSpaceDN w:val="0"/>
        <w:adjustRightInd w:val="0"/>
        <w:ind w:firstLine="709"/>
        <w:rPr>
          <w:szCs w:val="28"/>
          <w:lang w:val="uk-UA"/>
        </w:rPr>
      </w:pPr>
      <w:r w:rsidRPr="006F6DC6">
        <w:rPr>
          <w:szCs w:val="28"/>
          <w:lang w:val="uk-UA"/>
        </w:rPr>
        <w:t>11</w:t>
      </w:r>
      <w:r w:rsidR="00140AE2" w:rsidRPr="006F6DC6">
        <w:rPr>
          <w:szCs w:val="28"/>
        </w:rPr>
        <w:t>) Положення про кредитування фізичних осіб;</w:t>
      </w:r>
    </w:p>
    <w:p w:rsidR="00140AE2" w:rsidRPr="006F6DC6" w:rsidRDefault="00140AE2" w:rsidP="006F6DC6">
      <w:pPr>
        <w:autoSpaceDE w:val="0"/>
        <w:autoSpaceDN w:val="0"/>
        <w:adjustRightInd w:val="0"/>
        <w:ind w:firstLine="709"/>
        <w:rPr>
          <w:szCs w:val="28"/>
          <w:lang w:val="uk-UA"/>
        </w:rPr>
      </w:pPr>
      <w:r w:rsidRPr="006F6DC6">
        <w:rPr>
          <w:szCs w:val="28"/>
        </w:rPr>
        <w:t>Відповідно до вимог чинного законодавства та нормативно-правових актів</w:t>
      </w:r>
      <w:r w:rsidR="00DB0EF4" w:rsidRPr="006F6DC6">
        <w:rPr>
          <w:szCs w:val="28"/>
          <w:lang w:val="uk-UA"/>
        </w:rPr>
        <w:t xml:space="preserve"> </w:t>
      </w:r>
      <w:r w:rsidRPr="006F6DC6">
        <w:rPr>
          <w:szCs w:val="28"/>
        </w:rPr>
        <w:t>Національного банку України (Положення про порядок формування та</w:t>
      </w:r>
      <w:r w:rsidR="006F6DC6" w:rsidRPr="006F6DC6">
        <w:rPr>
          <w:szCs w:val="28"/>
        </w:rPr>
        <w:t xml:space="preserve"> </w:t>
      </w:r>
      <w:r w:rsidRPr="006F6DC6">
        <w:rPr>
          <w:szCs w:val="28"/>
        </w:rPr>
        <w:t>використання резерву для відшкодування можливих втрат за кредитними</w:t>
      </w:r>
      <w:r w:rsidR="006F6DC6" w:rsidRPr="006F6DC6">
        <w:rPr>
          <w:szCs w:val="28"/>
        </w:rPr>
        <w:t xml:space="preserve"> </w:t>
      </w:r>
      <w:r w:rsidRPr="006F6DC6">
        <w:rPr>
          <w:szCs w:val="28"/>
        </w:rPr>
        <w:t>операціями банків, затвердженим постановою Правління НБУ від 6 липня 2000 р.</w:t>
      </w:r>
      <w:r w:rsidR="00DB0EF4" w:rsidRPr="006F6DC6">
        <w:rPr>
          <w:szCs w:val="28"/>
          <w:lang w:val="uk-UA"/>
        </w:rPr>
        <w:t xml:space="preserve"> </w:t>
      </w:r>
      <w:r w:rsidRPr="006F6DC6">
        <w:rPr>
          <w:szCs w:val="28"/>
        </w:rPr>
        <w:t>N 279 зі змінами та доповненнями та Інструкції з бухгалтерського</w:t>
      </w:r>
      <w:r w:rsidR="006F6DC6" w:rsidRPr="006F6DC6">
        <w:rPr>
          <w:szCs w:val="28"/>
        </w:rPr>
        <w:t xml:space="preserve"> </w:t>
      </w:r>
      <w:r w:rsidRPr="006F6DC6">
        <w:rPr>
          <w:szCs w:val="28"/>
        </w:rPr>
        <w:t>обліку</w:t>
      </w:r>
      <w:r w:rsidR="00DB0EF4" w:rsidRPr="006F6DC6">
        <w:rPr>
          <w:szCs w:val="28"/>
          <w:lang w:val="uk-UA"/>
        </w:rPr>
        <w:t xml:space="preserve"> </w:t>
      </w:r>
      <w:r w:rsidRPr="006F6DC6">
        <w:rPr>
          <w:szCs w:val="28"/>
        </w:rPr>
        <w:t>кредитних, вкладних (депозитних) операцій та формування і використання</w:t>
      </w:r>
      <w:r w:rsidR="00DB0EF4" w:rsidRPr="006F6DC6">
        <w:rPr>
          <w:szCs w:val="28"/>
          <w:lang w:val="uk-UA"/>
        </w:rPr>
        <w:t xml:space="preserve"> </w:t>
      </w:r>
      <w:r w:rsidRPr="006F6DC6">
        <w:rPr>
          <w:szCs w:val="28"/>
        </w:rPr>
        <w:t>резервів під кредитні ризики в банках України, що затверджена постановою</w:t>
      </w:r>
      <w:r w:rsidR="00DB0EF4" w:rsidRPr="006F6DC6">
        <w:rPr>
          <w:szCs w:val="28"/>
          <w:lang w:val="uk-UA"/>
        </w:rPr>
        <w:t xml:space="preserve"> </w:t>
      </w:r>
      <w:r w:rsidRPr="006F6DC6">
        <w:rPr>
          <w:szCs w:val="28"/>
        </w:rPr>
        <w:t>Правління Національного банку України від 15.09.2004 N 435) Банк створює</w:t>
      </w:r>
      <w:r w:rsidR="00DB0EF4" w:rsidRPr="006F6DC6">
        <w:rPr>
          <w:szCs w:val="28"/>
          <w:lang w:val="uk-UA"/>
        </w:rPr>
        <w:t xml:space="preserve"> </w:t>
      </w:r>
      <w:r w:rsidRPr="006F6DC6">
        <w:rPr>
          <w:szCs w:val="28"/>
        </w:rPr>
        <w:t>резерв під стандартну та нестандартну заборгованість за активними операціями за</w:t>
      </w:r>
      <w:r w:rsidR="00DB0EF4" w:rsidRPr="006F6DC6">
        <w:rPr>
          <w:szCs w:val="28"/>
          <w:lang w:val="uk-UA"/>
        </w:rPr>
        <w:t xml:space="preserve"> </w:t>
      </w:r>
      <w:r w:rsidRPr="006F6DC6">
        <w:rPr>
          <w:szCs w:val="28"/>
        </w:rPr>
        <w:t>рахунок витрат Банку.</w:t>
      </w:r>
    </w:p>
    <w:p w:rsidR="00140AE2" w:rsidRPr="006F6DC6" w:rsidRDefault="00140AE2" w:rsidP="006F6DC6">
      <w:pPr>
        <w:autoSpaceDE w:val="0"/>
        <w:autoSpaceDN w:val="0"/>
        <w:adjustRightInd w:val="0"/>
        <w:ind w:firstLine="709"/>
        <w:rPr>
          <w:szCs w:val="28"/>
          <w:lang w:val="uk-UA"/>
        </w:rPr>
      </w:pPr>
      <w:r w:rsidRPr="006F6DC6">
        <w:rPr>
          <w:szCs w:val="28"/>
        </w:rPr>
        <w:t>Починаючи з 1.08.07 року, Банк здійснює розрахунок та формування резерву за</w:t>
      </w:r>
      <w:r w:rsidR="00DB0EF4" w:rsidRPr="006F6DC6">
        <w:rPr>
          <w:szCs w:val="28"/>
          <w:lang w:val="uk-UA"/>
        </w:rPr>
        <w:t xml:space="preserve"> </w:t>
      </w:r>
      <w:r w:rsidRPr="006F6DC6">
        <w:rPr>
          <w:szCs w:val="28"/>
        </w:rPr>
        <w:t>портфелем однорідних споживчих кредитів. До однорідних споживчих кредитів</w:t>
      </w:r>
      <w:r w:rsidR="00DB0EF4" w:rsidRPr="006F6DC6">
        <w:rPr>
          <w:szCs w:val="28"/>
          <w:lang w:val="uk-UA"/>
        </w:rPr>
        <w:t xml:space="preserve"> </w:t>
      </w:r>
      <w:r w:rsidRPr="006F6DC6">
        <w:rPr>
          <w:szCs w:val="28"/>
        </w:rPr>
        <w:t>відносяться кредити на поточні потреби, які надані позичальнику - фізичній особі</w:t>
      </w:r>
      <w:r w:rsidR="00DB0EF4" w:rsidRPr="006F6DC6">
        <w:rPr>
          <w:szCs w:val="28"/>
          <w:lang w:val="uk-UA"/>
        </w:rPr>
        <w:t xml:space="preserve"> </w:t>
      </w:r>
      <w:r w:rsidRPr="006F6DC6">
        <w:rPr>
          <w:szCs w:val="28"/>
        </w:rPr>
        <w:t>в рамках кредитних програм Банку за умови, що загальна сума їх за одним чи</w:t>
      </w:r>
      <w:r w:rsidR="00DB0EF4" w:rsidRPr="006F6DC6">
        <w:rPr>
          <w:szCs w:val="28"/>
          <w:lang w:val="uk-UA"/>
        </w:rPr>
        <w:t xml:space="preserve"> </w:t>
      </w:r>
      <w:r w:rsidRPr="006F6DC6">
        <w:rPr>
          <w:szCs w:val="28"/>
        </w:rPr>
        <w:t>декількома кредитними договорами (незалежно від наявності забезпечення) не</w:t>
      </w:r>
      <w:r w:rsidR="00DB0EF4" w:rsidRPr="006F6DC6">
        <w:rPr>
          <w:szCs w:val="28"/>
          <w:lang w:val="uk-UA"/>
        </w:rPr>
        <w:t xml:space="preserve"> </w:t>
      </w:r>
      <w:r w:rsidRPr="006F6DC6">
        <w:rPr>
          <w:szCs w:val="28"/>
        </w:rPr>
        <w:t>перевищує 20 тис. грн.</w:t>
      </w:r>
    </w:p>
    <w:p w:rsidR="00140AE2" w:rsidRPr="006F6DC6" w:rsidRDefault="00140AE2" w:rsidP="006F6DC6">
      <w:pPr>
        <w:autoSpaceDE w:val="0"/>
        <w:autoSpaceDN w:val="0"/>
        <w:adjustRightInd w:val="0"/>
        <w:ind w:firstLine="709"/>
        <w:rPr>
          <w:szCs w:val="28"/>
          <w:lang w:val="uk-UA"/>
        </w:rPr>
      </w:pPr>
      <w:r w:rsidRPr="006F6DC6">
        <w:rPr>
          <w:szCs w:val="28"/>
        </w:rPr>
        <w:t>До портфеля однорідних споживчих кредитів включається загальна сума</w:t>
      </w:r>
      <w:r w:rsidR="00DB0EF4" w:rsidRPr="006F6DC6">
        <w:rPr>
          <w:szCs w:val="28"/>
          <w:lang w:val="uk-UA"/>
        </w:rPr>
        <w:t xml:space="preserve"> </w:t>
      </w:r>
      <w:r w:rsidRPr="006F6DC6">
        <w:rPr>
          <w:szCs w:val="28"/>
        </w:rPr>
        <w:t>заборгованості за однорідними споживчими кредитами, які облікову</w:t>
      </w:r>
      <w:r w:rsidR="00DB0EF4" w:rsidRPr="006F6DC6">
        <w:rPr>
          <w:szCs w:val="28"/>
          <w:lang w:val="uk-UA"/>
        </w:rPr>
        <w:t>-</w:t>
      </w:r>
      <w:r w:rsidRPr="006F6DC6">
        <w:rPr>
          <w:szCs w:val="28"/>
        </w:rPr>
        <w:t>ються на</w:t>
      </w:r>
      <w:r w:rsidR="00DB0EF4" w:rsidRPr="006F6DC6">
        <w:rPr>
          <w:szCs w:val="28"/>
          <w:lang w:val="uk-UA"/>
        </w:rPr>
        <w:t xml:space="preserve"> </w:t>
      </w:r>
      <w:r w:rsidRPr="006F6DC6">
        <w:rPr>
          <w:szCs w:val="28"/>
        </w:rPr>
        <w:t>балансових рахунках 2202, 2203, 2206, 2207, 2290, 2620А, 2625А, що надані</w:t>
      </w:r>
      <w:r w:rsidR="00DB0EF4" w:rsidRPr="006F6DC6">
        <w:rPr>
          <w:szCs w:val="28"/>
          <w:lang w:val="uk-UA"/>
        </w:rPr>
        <w:t xml:space="preserve"> </w:t>
      </w:r>
      <w:r w:rsidRPr="006F6DC6">
        <w:rPr>
          <w:szCs w:val="28"/>
        </w:rPr>
        <w:t>Банком на поточні потреби позичальникам - фізичним особам, у кредитних</w:t>
      </w:r>
      <w:r w:rsidR="00DB0EF4" w:rsidRPr="006F6DC6">
        <w:rPr>
          <w:szCs w:val="28"/>
          <w:lang w:val="uk-UA"/>
        </w:rPr>
        <w:t xml:space="preserve"> </w:t>
      </w:r>
      <w:r w:rsidRPr="006F6DC6">
        <w:rPr>
          <w:szCs w:val="28"/>
        </w:rPr>
        <w:t>договорах з якими є письмова згода позичальника на надання Банком відповідної</w:t>
      </w:r>
      <w:r w:rsidR="00DB0EF4" w:rsidRPr="006F6DC6">
        <w:rPr>
          <w:szCs w:val="28"/>
          <w:lang w:val="uk-UA"/>
        </w:rPr>
        <w:t xml:space="preserve"> </w:t>
      </w:r>
      <w:r w:rsidRPr="006F6DC6">
        <w:rPr>
          <w:szCs w:val="28"/>
        </w:rPr>
        <w:t>інформації до бюро кредитних історій та інформація за цими договорами в ньому</w:t>
      </w:r>
      <w:r w:rsidR="00DB0EF4" w:rsidRPr="006F6DC6">
        <w:rPr>
          <w:szCs w:val="28"/>
          <w:lang w:val="uk-UA"/>
        </w:rPr>
        <w:t xml:space="preserve"> </w:t>
      </w:r>
      <w:r w:rsidRPr="006F6DC6">
        <w:rPr>
          <w:szCs w:val="28"/>
        </w:rPr>
        <w:t>розміщена.</w:t>
      </w:r>
    </w:p>
    <w:p w:rsidR="00140AE2" w:rsidRPr="006F6DC6" w:rsidRDefault="00140AE2" w:rsidP="006F6DC6">
      <w:pPr>
        <w:autoSpaceDE w:val="0"/>
        <w:autoSpaceDN w:val="0"/>
        <w:adjustRightInd w:val="0"/>
        <w:ind w:firstLine="709"/>
        <w:rPr>
          <w:szCs w:val="28"/>
          <w:lang w:val="uk-UA"/>
        </w:rPr>
      </w:pPr>
      <w:r w:rsidRPr="006F6DC6">
        <w:rPr>
          <w:szCs w:val="28"/>
        </w:rPr>
        <w:t>За кредитами наданих в рамках програми «Кредит на загальні споживчі цілі» за</w:t>
      </w:r>
      <w:r w:rsidR="00DB0EF4" w:rsidRPr="006F6DC6">
        <w:rPr>
          <w:szCs w:val="28"/>
          <w:lang w:val="uk-UA"/>
        </w:rPr>
        <w:t xml:space="preserve"> </w:t>
      </w:r>
      <w:r w:rsidRPr="006F6DC6">
        <w:rPr>
          <w:szCs w:val="28"/>
        </w:rPr>
        <w:t>кредитними продуктами: «Кредит на загальні цілі, банківський переказ на</w:t>
      </w:r>
      <w:r w:rsidR="00DB0EF4" w:rsidRPr="006F6DC6">
        <w:rPr>
          <w:szCs w:val="28"/>
          <w:lang w:val="uk-UA"/>
        </w:rPr>
        <w:t xml:space="preserve"> </w:t>
      </w:r>
      <w:r w:rsidRPr="006F6DC6">
        <w:rPr>
          <w:szCs w:val="28"/>
        </w:rPr>
        <w:t>рахунок клієнта» та «Кредит на загальні цілі, надання через касу» Банк здійснює</w:t>
      </w:r>
      <w:r w:rsidR="00DB0EF4" w:rsidRPr="006F6DC6">
        <w:rPr>
          <w:szCs w:val="28"/>
          <w:lang w:val="uk-UA"/>
        </w:rPr>
        <w:t xml:space="preserve"> </w:t>
      </w:r>
      <w:r w:rsidRPr="006F6DC6">
        <w:rPr>
          <w:szCs w:val="28"/>
        </w:rPr>
        <w:t xml:space="preserve">розрахунок та формування резерву у відповідності до загальних вимог </w:t>
      </w:r>
      <w:r w:rsidR="00DB0EF4" w:rsidRPr="006F6DC6">
        <w:rPr>
          <w:szCs w:val="28"/>
        </w:rPr>
        <w:t>наведенного</w:t>
      </w:r>
      <w:r w:rsidR="00DB0EF4" w:rsidRPr="006F6DC6">
        <w:rPr>
          <w:szCs w:val="28"/>
          <w:lang w:val="uk-UA"/>
        </w:rPr>
        <w:t xml:space="preserve"> </w:t>
      </w:r>
      <w:r w:rsidRPr="006F6DC6">
        <w:rPr>
          <w:szCs w:val="28"/>
        </w:rPr>
        <w:t>вище «Положення про порядок формування та використання резерву для</w:t>
      </w:r>
      <w:r w:rsidR="00DB0EF4" w:rsidRPr="006F6DC6">
        <w:rPr>
          <w:szCs w:val="28"/>
          <w:lang w:val="uk-UA"/>
        </w:rPr>
        <w:t xml:space="preserve"> </w:t>
      </w:r>
      <w:r w:rsidRPr="006F6DC6">
        <w:rPr>
          <w:szCs w:val="28"/>
        </w:rPr>
        <w:t>відшкодування можливих втрат за кредитними операціями банків».</w:t>
      </w:r>
    </w:p>
    <w:p w:rsidR="00140AE2" w:rsidRPr="006F6DC6" w:rsidRDefault="00140AE2" w:rsidP="006F6DC6">
      <w:pPr>
        <w:autoSpaceDE w:val="0"/>
        <w:autoSpaceDN w:val="0"/>
        <w:adjustRightInd w:val="0"/>
        <w:ind w:firstLine="709"/>
        <w:rPr>
          <w:szCs w:val="28"/>
          <w:lang w:val="uk-UA"/>
        </w:rPr>
      </w:pPr>
      <w:r w:rsidRPr="006F6DC6">
        <w:rPr>
          <w:szCs w:val="28"/>
        </w:rPr>
        <w:t>Формування резервів для відшкодування можливих втрат за активними</w:t>
      </w:r>
      <w:r w:rsidR="006F6DC6" w:rsidRPr="006F6DC6">
        <w:rPr>
          <w:szCs w:val="28"/>
        </w:rPr>
        <w:t xml:space="preserve"> </w:t>
      </w:r>
      <w:r w:rsidRPr="006F6DC6">
        <w:rPr>
          <w:szCs w:val="28"/>
        </w:rPr>
        <w:t>банківськими операціями здійснюється за результатами інвентаризації</w:t>
      </w:r>
      <w:r w:rsidR="006F6DC6" w:rsidRPr="006F6DC6">
        <w:rPr>
          <w:szCs w:val="28"/>
        </w:rPr>
        <w:t xml:space="preserve"> </w:t>
      </w:r>
      <w:r w:rsidRPr="006F6DC6">
        <w:rPr>
          <w:szCs w:val="28"/>
        </w:rPr>
        <w:t>заборгованості щомісячно в повному обсязі (виходячи із стану кредитного</w:t>
      </w:r>
      <w:r w:rsidR="006F6DC6" w:rsidRPr="006F6DC6">
        <w:rPr>
          <w:szCs w:val="28"/>
        </w:rPr>
        <w:t xml:space="preserve"> </w:t>
      </w:r>
      <w:r w:rsidRPr="006F6DC6">
        <w:rPr>
          <w:szCs w:val="28"/>
        </w:rPr>
        <w:t>портфелю Банку).</w:t>
      </w:r>
    </w:p>
    <w:p w:rsidR="00140AE2" w:rsidRPr="006F6DC6" w:rsidRDefault="00140AE2" w:rsidP="006F6DC6">
      <w:pPr>
        <w:autoSpaceDE w:val="0"/>
        <w:autoSpaceDN w:val="0"/>
        <w:adjustRightInd w:val="0"/>
        <w:ind w:firstLine="709"/>
        <w:rPr>
          <w:szCs w:val="28"/>
          <w:lang w:val="uk-UA"/>
        </w:rPr>
      </w:pPr>
      <w:r w:rsidRPr="006F6DC6">
        <w:rPr>
          <w:szCs w:val="28"/>
        </w:rPr>
        <w:t>Резерви створюються на підставі рішення Кредитного комітету, починаючи з</w:t>
      </w:r>
      <w:r w:rsidR="00DB0EF4" w:rsidRPr="006F6DC6">
        <w:rPr>
          <w:szCs w:val="28"/>
          <w:lang w:val="uk-UA"/>
        </w:rPr>
        <w:t xml:space="preserve"> </w:t>
      </w:r>
      <w:r w:rsidRPr="006F6DC6">
        <w:rPr>
          <w:szCs w:val="28"/>
        </w:rPr>
        <w:t>останнього робочого дня місяця і не пізніше 7-го числа місяця, наступного за</w:t>
      </w:r>
      <w:r w:rsidR="00DB0EF4" w:rsidRPr="006F6DC6">
        <w:rPr>
          <w:szCs w:val="28"/>
          <w:lang w:val="uk-UA"/>
        </w:rPr>
        <w:t xml:space="preserve"> </w:t>
      </w:r>
      <w:r w:rsidRPr="006F6DC6">
        <w:rPr>
          <w:szCs w:val="28"/>
        </w:rPr>
        <w:t>звітним. У разі формування резервів в наступному місяці вони відображаються в</w:t>
      </w:r>
      <w:r w:rsidR="00DB0EF4" w:rsidRPr="006F6DC6">
        <w:rPr>
          <w:szCs w:val="28"/>
          <w:lang w:val="uk-UA"/>
        </w:rPr>
        <w:t xml:space="preserve"> </w:t>
      </w:r>
      <w:r w:rsidRPr="006F6DC6">
        <w:rPr>
          <w:szCs w:val="28"/>
        </w:rPr>
        <w:t>балансі коригуючими проводками.</w:t>
      </w:r>
    </w:p>
    <w:p w:rsidR="00140AE2" w:rsidRPr="006F6DC6" w:rsidRDefault="00140AE2" w:rsidP="006F6DC6">
      <w:pPr>
        <w:autoSpaceDE w:val="0"/>
        <w:autoSpaceDN w:val="0"/>
        <w:adjustRightInd w:val="0"/>
        <w:ind w:firstLine="709"/>
        <w:rPr>
          <w:szCs w:val="28"/>
          <w:lang w:val="uk-UA"/>
        </w:rPr>
      </w:pPr>
      <w:r w:rsidRPr="006F6DC6">
        <w:rPr>
          <w:szCs w:val="28"/>
        </w:rPr>
        <w:t>Для списання безнадійних активів Банком обрано метод створення резервів, що</w:t>
      </w:r>
      <w:r w:rsidR="00DB0EF4" w:rsidRPr="006F6DC6">
        <w:rPr>
          <w:szCs w:val="28"/>
          <w:lang w:val="uk-UA"/>
        </w:rPr>
        <w:t xml:space="preserve"> </w:t>
      </w:r>
      <w:r w:rsidRPr="006F6DC6">
        <w:rPr>
          <w:szCs w:val="28"/>
        </w:rPr>
        <w:t>передбачає поступове перенесення на рахунок витрат сумнівних та безнадійних</w:t>
      </w:r>
      <w:r w:rsidR="00DB0EF4" w:rsidRPr="006F6DC6">
        <w:rPr>
          <w:szCs w:val="28"/>
          <w:lang w:val="uk-UA"/>
        </w:rPr>
        <w:t xml:space="preserve"> </w:t>
      </w:r>
      <w:r w:rsidRPr="006F6DC6">
        <w:rPr>
          <w:szCs w:val="28"/>
        </w:rPr>
        <w:t>активів та їх списання з рахунків сформованих резервів. Створені резерви для</w:t>
      </w:r>
      <w:r w:rsidR="00DB0EF4" w:rsidRPr="006F6DC6">
        <w:rPr>
          <w:szCs w:val="28"/>
          <w:lang w:val="uk-UA"/>
        </w:rPr>
        <w:t xml:space="preserve"> </w:t>
      </w:r>
      <w:r w:rsidRPr="006F6DC6">
        <w:rPr>
          <w:szCs w:val="28"/>
        </w:rPr>
        <w:t>відшкодування можливих втрат за активними операціями використовуються на</w:t>
      </w:r>
      <w:r w:rsidR="00DB0EF4" w:rsidRPr="006F6DC6">
        <w:rPr>
          <w:szCs w:val="28"/>
          <w:lang w:val="uk-UA"/>
        </w:rPr>
        <w:t xml:space="preserve"> </w:t>
      </w:r>
      <w:r w:rsidRPr="006F6DC6">
        <w:rPr>
          <w:szCs w:val="28"/>
        </w:rPr>
        <w:t>погашення безнадійної заборгованості в першу чергу за основним боргом, яка</w:t>
      </w:r>
      <w:r w:rsidR="00DB0EF4" w:rsidRPr="006F6DC6">
        <w:rPr>
          <w:szCs w:val="28"/>
          <w:lang w:val="uk-UA"/>
        </w:rPr>
        <w:t xml:space="preserve"> </w:t>
      </w:r>
      <w:r w:rsidRPr="006F6DC6">
        <w:rPr>
          <w:szCs w:val="28"/>
        </w:rPr>
        <w:t>обліковується на балансових рахунках, як сумнівна заборгованість. Списання</w:t>
      </w:r>
      <w:r w:rsidR="00DB0EF4" w:rsidRPr="006F6DC6">
        <w:rPr>
          <w:szCs w:val="28"/>
          <w:lang w:val="uk-UA"/>
        </w:rPr>
        <w:t xml:space="preserve"> </w:t>
      </w:r>
      <w:r w:rsidRPr="006F6DC6">
        <w:rPr>
          <w:szCs w:val="28"/>
        </w:rPr>
        <w:t>безнадійної заборгованості за рахунок сформованого резерву під нестандартну</w:t>
      </w:r>
      <w:r w:rsidR="00DB0EF4" w:rsidRPr="006F6DC6">
        <w:rPr>
          <w:szCs w:val="28"/>
          <w:lang w:val="uk-UA"/>
        </w:rPr>
        <w:t xml:space="preserve"> </w:t>
      </w:r>
      <w:r w:rsidRPr="006F6DC6">
        <w:rPr>
          <w:szCs w:val="28"/>
        </w:rPr>
        <w:t>заборгованість здійснюється відповідно до рішення кредитного комітету Банку,</w:t>
      </w:r>
      <w:r w:rsidR="00DB0EF4" w:rsidRPr="006F6DC6">
        <w:rPr>
          <w:szCs w:val="28"/>
          <w:lang w:val="uk-UA"/>
        </w:rPr>
        <w:t xml:space="preserve"> </w:t>
      </w:r>
      <w:r w:rsidRPr="006F6DC6">
        <w:rPr>
          <w:szCs w:val="28"/>
        </w:rPr>
        <w:t>яке оформлюється протоколом кредитного комітету.</w:t>
      </w:r>
    </w:p>
    <w:p w:rsidR="00140AE2" w:rsidRPr="006F6DC6" w:rsidRDefault="00140AE2" w:rsidP="006F6DC6">
      <w:pPr>
        <w:autoSpaceDE w:val="0"/>
        <w:autoSpaceDN w:val="0"/>
        <w:adjustRightInd w:val="0"/>
        <w:ind w:firstLine="709"/>
        <w:rPr>
          <w:szCs w:val="28"/>
          <w:lang w:val="uk-UA"/>
        </w:rPr>
      </w:pPr>
      <w:r w:rsidRPr="006F6DC6">
        <w:rPr>
          <w:szCs w:val="28"/>
        </w:rPr>
        <w:t>Безнадійна кредитна заборгованість може бути списана за рахунок резерву під</w:t>
      </w:r>
      <w:r w:rsidR="00DB0EF4" w:rsidRPr="006F6DC6">
        <w:rPr>
          <w:szCs w:val="28"/>
          <w:lang w:val="uk-UA"/>
        </w:rPr>
        <w:t xml:space="preserve"> </w:t>
      </w:r>
      <w:r w:rsidRPr="006F6DC6">
        <w:rPr>
          <w:szCs w:val="28"/>
        </w:rPr>
        <w:t>стандартну заборгованість після прийняття відповідного рішення Кредитним</w:t>
      </w:r>
      <w:r w:rsidR="00DB0EF4" w:rsidRPr="006F6DC6">
        <w:rPr>
          <w:szCs w:val="28"/>
          <w:lang w:val="uk-UA"/>
        </w:rPr>
        <w:t xml:space="preserve"> </w:t>
      </w:r>
      <w:r w:rsidRPr="006F6DC6">
        <w:rPr>
          <w:szCs w:val="28"/>
        </w:rPr>
        <w:t>комітетом Банку.</w:t>
      </w:r>
    </w:p>
    <w:p w:rsidR="00140AE2" w:rsidRPr="006F6DC6" w:rsidRDefault="00140AE2" w:rsidP="006F6DC6">
      <w:pPr>
        <w:autoSpaceDE w:val="0"/>
        <w:autoSpaceDN w:val="0"/>
        <w:adjustRightInd w:val="0"/>
        <w:ind w:firstLine="709"/>
        <w:rPr>
          <w:szCs w:val="28"/>
          <w:lang w:val="uk-UA"/>
        </w:rPr>
      </w:pPr>
      <w:r w:rsidRPr="006F6DC6">
        <w:rPr>
          <w:szCs w:val="28"/>
        </w:rPr>
        <w:t>Списана кредитна заборгованість за основним боргом та процентами</w:t>
      </w:r>
      <w:r w:rsidR="006F6DC6" w:rsidRPr="006F6DC6">
        <w:rPr>
          <w:szCs w:val="28"/>
        </w:rPr>
        <w:t xml:space="preserve"> </w:t>
      </w:r>
      <w:r w:rsidRPr="006F6DC6">
        <w:rPr>
          <w:szCs w:val="28"/>
        </w:rPr>
        <w:t>враховується банком на позабалансових рахунках 96 групи до закінчення троку</w:t>
      </w:r>
      <w:r w:rsidR="00DB0EF4" w:rsidRPr="006F6DC6">
        <w:rPr>
          <w:szCs w:val="28"/>
          <w:lang w:val="uk-UA"/>
        </w:rPr>
        <w:t xml:space="preserve"> </w:t>
      </w:r>
      <w:r w:rsidRPr="006F6DC6">
        <w:rPr>
          <w:szCs w:val="28"/>
        </w:rPr>
        <w:t>позовної давності і остаточно списується з позабалансових рахунків у</w:t>
      </w:r>
      <w:r w:rsidR="006F6DC6" w:rsidRPr="006F6DC6">
        <w:rPr>
          <w:szCs w:val="28"/>
        </w:rPr>
        <w:t xml:space="preserve"> </w:t>
      </w:r>
      <w:r w:rsidRPr="006F6DC6">
        <w:rPr>
          <w:szCs w:val="28"/>
        </w:rPr>
        <w:t>встановленому порядку або після повернення.</w:t>
      </w:r>
    </w:p>
    <w:p w:rsidR="00140AE2" w:rsidRPr="006F6DC6" w:rsidRDefault="00140AE2" w:rsidP="006F6DC6">
      <w:pPr>
        <w:autoSpaceDE w:val="0"/>
        <w:autoSpaceDN w:val="0"/>
        <w:adjustRightInd w:val="0"/>
        <w:ind w:firstLine="709"/>
        <w:rPr>
          <w:szCs w:val="28"/>
          <w:lang w:val="uk-UA"/>
        </w:rPr>
      </w:pPr>
      <w:r w:rsidRPr="006F6DC6">
        <w:rPr>
          <w:szCs w:val="28"/>
        </w:rPr>
        <w:t>Списання безнадійних активів методом прямого списання у Банку не</w:t>
      </w:r>
      <w:r w:rsidR="006F6DC6" w:rsidRPr="006F6DC6">
        <w:rPr>
          <w:szCs w:val="28"/>
        </w:rPr>
        <w:t xml:space="preserve"> </w:t>
      </w:r>
      <w:r w:rsidRPr="006F6DC6">
        <w:rPr>
          <w:szCs w:val="28"/>
        </w:rPr>
        <w:t>застосовується.</w:t>
      </w:r>
      <w:r w:rsidR="00DB0EF4" w:rsidRPr="006F6DC6">
        <w:rPr>
          <w:szCs w:val="28"/>
          <w:lang w:val="uk-UA"/>
        </w:rPr>
        <w:t xml:space="preserve"> </w:t>
      </w:r>
      <w:r w:rsidRPr="006F6DC6">
        <w:rPr>
          <w:szCs w:val="28"/>
        </w:rPr>
        <w:t>Протягом 2007 року Банк не проводив списання безнадійної заборгованості за</w:t>
      </w:r>
      <w:r w:rsidR="00DB0EF4" w:rsidRPr="006F6DC6">
        <w:rPr>
          <w:szCs w:val="28"/>
          <w:lang w:val="uk-UA"/>
        </w:rPr>
        <w:t xml:space="preserve"> </w:t>
      </w:r>
      <w:r w:rsidRPr="006F6DC6">
        <w:rPr>
          <w:szCs w:val="28"/>
        </w:rPr>
        <w:t>рахунок резервів.</w:t>
      </w:r>
    </w:p>
    <w:p w:rsidR="00140AE2" w:rsidRPr="006F6DC6" w:rsidRDefault="00140AE2" w:rsidP="006F6DC6">
      <w:pPr>
        <w:autoSpaceDE w:val="0"/>
        <w:autoSpaceDN w:val="0"/>
        <w:adjustRightInd w:val="0"/>
        <w:ind w:firstLine="709"/>
        <w:rPr>
          <w:szCs w:val="28"/>
          <w:lang w:val="uk-UA"/>
        </w:rPr>
      </w:pPr>
      <w:r w:rsidRPr="006F6DC6">
        <w:rPr>
          <w:szCs w:val="28"/>
        </w:rPr>
        <w:t>Нарахування процентів по кредитах проводиться щомісяця та у разі настання</w:t>
      </w:r>
      <w:r w:rsidR="00DB0EF4" w:rsidRPr="006F6DC6">
        <w:rPr>
          <w:szCs w:val="28"/>
          <w:lang w:val="uk-UA"/>
        </w:rPr>
        <w:t xml:space="preserve"> </w:t>
      </w:r>
      <w:r w:rsidRPr="006F6DC6">
        <w:rPr>
          <w:szCs w:val="28"/>
        </w:rPr>
        <w:t>строку погашення кредиту на умовах ануітету, відповідно до періоду їх сплати</w:t>
      </w:r>
      <w:r w:rsidR="00DB0EF4" w:rsidRPr="006F6DC6">
        <w:rPr>
          <w:szCs w:val="28"/>
          <w:lang w:val="uk-UA"/>
        </w:rPr>
        <w:t xml:space="preserve"> </w:t>
      </w:r>
      <w:r w:rsidRPr="006F6DC6">
        <w:rPr>
          <w:szCs w:val="28"/>
        </w:rPr>
        <w:t>згідно умов договору. Комісії по кредитах нараховуються у кінці місяця та у дату</w:t>
      </w:r>
      <w:r w:rsidR="00DB0EF4" w:rsidRPr="006F6DC6">
        <w:rPr>
          <w:szCs w:val="28"/>
          <w:lang w:val="uk-UA"/>
        </w:rPr>
        <w:t xml:space="preserve"> </w:t>
      </w:r>
      <w:r w:rsidRPr="006F6DC6">
        <w:rPr>
          <w:szCs w:val="28"/>
        </w:rPr>
        <w:t>їх сплати згідно умов договору.</w:t>
      </w:r>
    </w:p>
    <w:p w:rsidR="00140AE2" w:rsidRPr="006F6DC6" w:rsidRDefault="00140AE2" w:rsidP="006F6DC6">
      <w:pPr>
        <w:autoSpaceDE w:val="0"/>
        <w:autoSpaceDN w:val="0"/>
        <w:adjustRightInd w:val="0"/>
        <w:ind w:firstLine="709"/>
        <w:rPr>
          <w:szCs w:val="28"/>
          <w:lang w:val="uk-UA"/>
        </w:rPr>
      </w:pPr>
      <w:r w:rsidRPr="006F6DC6">
        <w:rPr>
          <w:szCs w:val="28"/>
        </w:rPr>
        <w:t>При нарахуванні процентів Банк керується Правилами бухгалтерського обліку</w:t>
      </w:r>
      <w:r w:rsidR="00DB0EF4" w:rsidRPr="006F6DC6">
        <w:rPr>
          <w:szCs w:val="28"/>
          <w:lang w:val="uk-UA"/>
        </w:rPr>
        <w:t xml:space="preserve"> </w:t>
      </w:r>
      <w:r w:rsidRPr="006F6DC6">
        <w:rPr>
          <w:szCs w:val="28"/>
        </w:rPr>
        <w:t>доходів і витрат банків України, затвердженими Постановою Правлін</w:t>
      </w:r>
      <w:r w:rsidR="00023423" w:rsidRPr="006F6DC6">
        <w:rPr>
          <w:szCs w:val="28"/>
          <w:lang w:val="uk-UA"/>
        </w:rPr>
        <w:t>-</w:t>
      </w:r>
      <w:r w:rsidRPr="006F6DC6">
        <w:rPr>
          <w:szCs w:val="28"/>
        </w:rPr>
        <w:t>ня НБУ від</w:t>
      </w:r>
      <w:r w:rsidR="00DB0EF4" w:rsidRPr="006F6DC6">
        <w:rPr>
          <w:szCs w:val="28"/>
          <w:lang w:val="uk-UA"/>
        </w:rPr>
        <w:t xml:space="preserve"> </w:t>
      </w:r>
      <w:r w:rsidRPr="006F6DC6">
        <w:rPr>
          <w:szCs w:val="28"/>
        </w:rPr>
        <w:t>18 червня 2003 р. N 255 зі змінами та доповненнями. Для нараху</w:t>
      </w:r>
      <w:r w:rsidR="00023423" w:rsidRPr="006F6DC6">
        <w:rPr>
          <w:szCs w:val="28"/>
          <w:lang w:val="uk-UA"/>
        </w:rPr>
        <w:t>-</w:t>
      </w:r>
      <w:r w:rsidRPr="006F6DC6">
        <w:rPr>
          <w:szCs w:val="28"/>
        </w:rPr>
        <w:t>вання процентів</w:t>
      </w:r>
      <w:r w:rsidR="00DB0EF4" w:rsidRPr="006F6DC6">
        <w:rPr>
          <w:szCs w:val="28"/>
          <w:lang w:val="uk-UA"/>
        </w:rPr>
        <w:t xml:space="preserve"> </w:t>
      </w:r>
      <w:r w:rsidRPr="006F6DC6">
        <w:rPr>
          <w:szCs w:val="28"/>
        </w:rPr>
        <w:t>та комісійної винагороди по рахунках в аналітичному обліку відкриваються</w:t>
      </w:r>
      <w:r w:rsidR="00DB0EF4" w:rsidRPr="006F6DC6">
        <w:rPr>
          <w:szCs w:val="28"/>
          <w:lang w:val="uk-UA"/>
        </w:rPr>
        <w:t xml:space="preserve"> </w:t>
      </w:r>
      <w:r w:rsidRPr="006F6DC6">
        <w:rPr>
          <w:szCs w:val="28"/>
        </w:rPr>
        <w:t>окремі особові рахунки кожному клієнту – позичальнику по кожному кредитному</w:t>
      </w:r>
      <w:r w:rsidR="00023423" w:rsidRPr="006F6DC6">
        <w:rPr>
          <w:szCs w:val="28"/>
          <w:lang w:val="uk-UA"/>
        </w:rPr>
        <w:t xml:space="preserve"> </w:t>
      </w:r>
      <w:r w:rsidRPr="006F6DC6">
        <w:rPr>
          <w:szCs w:val="28"/>
        </w:rPr>
        <w:t>договору.</w:t>
      </w:r>
    </w:p>
    <w:p w:rsidR="00140AE2" w:rsidRPr="006F6DC6" w:rsidRDefault="00140AE2" w:rsidP="006F6DC6">
      <w:pPr>
        <w:autoSpaceDE w:val="0"/>
        <w:autoSpaceDN w:val="0"/>
        <w:adjustRightInd w:val="0"/>
        <w:ind w:firstLine="709"/>
        <w:rPr>
          <w:szCs w:val="28"/>
          <w:lang w:val="uk-UA"/>
        </w:rPr>
      </w:pPr>
      <w:r w:rsidRPr="006F6DC6">
        <w:rPr>
          <w:szCs w:val="28"/>
        </w:rPr>
        <w:t>Для нарахування процентів та комісій по кредитах, виданих як фізич</w:t>
      </w:r>
      <w:r w:rsidR="00023423" w:rsidRPr="006F6DC6">
        <w:rPr>
          <w:szCs w:val="28"/>
          <w:lang w:val="uk-UA"/>
        </w:rPr>
        <w:t>-</w:t>
      </w:r>
      <w:r w:rsidRPr="006F6DC6">
        <w:rPr>
          <w:szCs w:val="28"/>
        </w:rPr>
        <w:t>ним особам</w:t>
      </w:r>
      <w:r w:rsidR="00023423" w:rsidRPr="006F6DC6">
        <w:rPr>
          <w:szCs w:val="28"/>
          <w:lang w:val="uk-UA"/>
        </w:rPr>
        <w:t xml:space="preserve"> </w:t>
      </w:r>
      <w:r w:rsidRPr="006F6DC6">
        <w:rPr>
          <w:szCs w:val="28"/>
        </w:rPr>
        <w:t>так і юридичним особам, Банк керується умовами, визначеними договорами.</w:t>
      </w:r>
    </w:p>
    <w:p w:rsidR="003731CA" w:rsidRPr="006F6DC6" w:rsidRDefault="003731CA" w:rsidP="006F6DC6">
      <w:pPr>
        <w:autoSpaceDE w:val="0"/>
        <w:autoSpaceDN w:val="0"/>
        <w:adjustRightInd w:val="0"/>
        <w:ind w:firstLine="709"/>
        <w:rPr>
          <w:szCs w:val="28"/>
          <w:lang w:val="uk-UA"/>
        </w:rPr>
      </w:pPr>
      <w:r w:rsidRPr="006F6DC6">
        <w:rPr>
          <w:szCs w:val="28"/>
        </w:rPr>
        <w:t>В процесі своєї діяльності протягом 2007 року Банк проводив активні операції з</w:t>
      </w:r>
      <w:r w:rsidR="00023423" w:rsidRPr="006F6DC6">
        <w:rPr>
          <w:szCs w:val="28"/>
          <w:lang w:val="uk-UA"/>
        </w:rPr>
        <w:t xml:space="preserve"> </w:t>
      </w:r>
      <w:r w:rsidRPr="006F6DC6">
        <w:rPr>
          <w:szCs w:val="28"/>
        </w:rPr>
        <w:t>пов’язаними особами - управлінським персоналом Банку до 28 жовтня 2007 р.</w:t>
      </w:r>
      <w:r w:rsidR="00023423" w:rsidRPr="006F6DC6">
        <w:rPr>
          <w:szCs w:val="28"/>
          <w:lang w:val="uk-UA"/>
        </w:rPr>
        <w:t xml:space="preserve"> </w:t>
      </w:r>
      <w:r w:rsidRPr="006F6DC6">
        <w:rPr>
          <w:szCs w:val="28"/>
        </w:rPr>
        <w:t>Загальна сума таких операцій за 2007 рік склала 370 тис. грн. Станом на 31 грудня</w:t>
      </w:r>
      <w:r w:rsidR="00023423" w:rsidRPr="006F6DC6">
        <w:rPr>
          <w:szCs w:val="28"/>
          <w:lang w:val="uk-UA"/>
        </w:rPr>
        <w:t xml:space="preserve"> </w:t>
      </w:r>
      <w:r w:rsidRPr="006F6DC6">
        <w:rPr>
          <w:szCs w:val="28"/>
        </w:rPr>
        <w:t>2007 року заборгованість за кредитами наданими управлінському персоналу</w:t>
      </w:r>
      <w:r w:rsidR="00023423" w:rsidRPr="006F6DC6">
        <w:rPr>
          <w:szCs w:val="28"/>
          <w:lang w:val="uk-UA"/>
        </w:rPr>
        <w:t xml:space="preserve"> </w:t>
      </w:r>
      <w:r w:rsidRPr="006F6DC6">
        <w:rPr>
          <w:szCs w:val="28"/>
        </w:rPr>
        <w:t>складає 308 тис. грн.</w:t>
      </w:r>
    </w:p>
    <w:p w:rsidR="003731CA" w:rsidRPr="006F6DC6" w:rsidRDefault="003731CA" w:rsidP="006F6DC6">
      <w:pPr>
        <w:autoSpaceDE w:val="0"/>
        <w:autoSpaceDN w:val="0"/>
        <w:adjustRightInd w:val="0"/>
        <w:ind w:firstLine="709"/>
        <w:rPr>
          <w:szCs w:val="28"/>
          <w:lang w:val="uk-UA"/>
        </w:rPr>
      </w:pPr>
      <w:r w:rsidRPr="006F6DC6">
        <w:rPr>
          <w:szCs w:val="28"/>
        </w:rPr>
        <w:t>Рішенням комісії Головного Управління Національного банку України по</w:t>
      </w:r>
      <w:r w:rsidR="00023423" w:rsidRPr="006F6DC6">
        <w:rPr>
          <w:szCs w:val="28"/>
          <w:lang w:val="uk-UA"/>
        </w:rPr>
        <w:t xml:space="preserve"> </w:t>
      </w:r>
      <w:r w:rsidRPr="006F6DC6">
        <w:rPr>
          <w:szCs w:val="28"/>
        </w:rPr>
        <w:t>м.Києву і області з питань нагляду та регулювання діяльності банків за № 07303</w:t>
      </w:r>
      <w:r w:rsidR="00023423" w:rsidRPr="006F6DC6">
        <w:rPr>
          <w:szCs w:val="28"/>
          <w:lang w:val="uk-UA"/>
        </w:rPr>
        <w:t xml:space="preserve"> </w:t>
      </w:r>
      <w:r w:rsidRPr="006F6DC6">
        <w:rPr>
          <w:szCs w:val="28"/>
        </w:rPr>
        <w:t>від 28 вересня 2007 року до Банку було застосовано заборону щодо здійснення</w:t>
      </w:r>
      <w:r w:rsidR="00023423" w:rsidRPr="006F6DC6">
        <w:rPr>
          <w:szCs w:val="28"/>
          <w:lang w:val="uk-UA"/>
        </w:rPr>
        <w:t xml:space="preserve"> </w:t>
      </w:r>
      <w:r w:rsidRPr="006F6DC6">
        <w:rPr>
          <w:szCs w:val="28"/>
        </w:rPr>
        <w:t>активних операцій з пов’язанними особами на строк до 1 січня 2008 року.</w:t>
      </w:r>
    </w:p>
    <w:p w:rsidR="003731CA" w:rsidRPr="006F6DC6" w:rsidRDefault="003731CA" w:rsidP="006F6DC6">
      <w:pPr>
        <w:ind w:firstLine="709"/>
        <w:rPr>
          <w:szCs w:val="28"/>
          <w:lang w:val="uk-UA"/>
        </w:rPr>
      </w:pPr>
      <w:r w:rsidRPr="006F6DC6">
        <w:rPr>
          <w:szCs w:val="28"/>
          <w:lang w:val="uk-UA"/>
        </w:rPr>
        <w:t>Банк протягом 2007 року здійснював залучення коштів у іноземній валюті</w:t>
      </w:r>
      <w:r w:rsidR="00023423" w:rsidRPr="006F6DC6">
        <w:rPr>
          <w:szCs w:val="28"/>
          <w:lang w:val="uk-UA"/>
        </w:rPr>
        <w:t xml:space="preserve"> </w:t>
      </w:r>
      <w:r w:rsidRPr="006F6DC6">
        <w:rPr>
          <w:szCs w:val="28"/>
          <w:lang w:val="uk-UA"/>
        </w:rPr>
        <w:t xml:space="preserve">(долари США) від основного участника </w:t>
      </w:r>
      <w:r w:rsidRPr="006F6DC6">
        <w:rPr>
          <w:szCs w:val="28"/>
        </w:rPr>
        <w:t>RCF</w:t>
      </w:r>
      <w:r w:rsidRPr="006F6DC6">
        <w:rPr>
          <w:szCs w:val="28"/>
          <w:lang w:val="uk-UA"/>
        </w:rPr>
        <w:t xml:space="preserve"> </w:t>
      </w:r>
      <w:r w:rsidRPr="006F6DC6">
        <w:rPr>
          <w:szCs w:val="28"/>
        </w:rPr>
        <w:t>Europe</w:t>
      </w:r>
      <w:r w:rsidRPr="006F6DC6">
        <w:rPr>
          <w:szCs w:val="28"/>
          <w:lang w:val="uk-UA"/>
        </w:rPr>
        <w:t xml:space="preserve"> </w:t>
      </w:r>
      <w:r w:rsidRPr="006F6DC6">
        <w:rPr>
          <w:szCs w:val="28"/>
        </w:rPr>
        <w:t>B</w:t>
      </w:r>
      <w:r w:rsidRPr="006F6DC6">
        <w:rPr>
          <w:szCs w:val="28"/>
          <w:lang w:val="uk-UA"/>
        </w:rPr>
        <w:t>.</w:t>
      </w:r>
      <w:r w:rsidRPr="006F6DC6">
        <w:rPr>
          <w:szCs w:val="28"/>
        </w:rPr>
        <w:t>V</w:t>
      </w:r>
      <w:r w:rsidRPr="006F6DC6">
        <w:rPr>
          <w:szCs w:val="28"/>
          <w:lang w:val="uk-UA"/>
        </w:rPr>
        <w:t>.</w:t>
      </w:r>
      <w:r w:rsidR="00023423" w:rsidRPr="006F6DC6">
        <w:rPr>
          <w:szCs w:val="28"/>
          <w:lang w:val="uk-UA"/>
        </w:rPr>
        <w:t xml:space="preserve"> </w:t>
      </w:r>
      <w:r w:rsidRPr="006F6DC6">
        <w:rPr>
          <w:szCs w:val="28"/>
          <w:lang w:val="uk-UA"/>
        </w:rPr>
        <w:t xml:space="preserve">Станом на 31 грудня 2007 року залучення від участника </w:t>
      </w:r>
      <w:r w:rsidRPr="006F6DC6">
        <w:rPr>
          <w:szCs w:val="28"/>
        </w:rPr>
        <w:t>RCF</w:t>
      </w:r>
      <w:r w:rsidRPr="006F6DC6">
        <w:rPr>
          <w:szCs w:val="28"/>
          <w:lang w:val="uk-UA"/>
        </w:rPr>
        <w:t xml:space="preserve"> </w:t>
      </w:r>
      <w:r w:rsidRPr="006F6DC6">
        <w:rPr>
          <w:szCs w:val="28"/>
        </w:rPr>
        <w:t>Europe</w:t>
      </w:r>
      <w:r w:rsidRPr="006F6DC6">
        <w:rPr>
          <w:szCs w:val="28"/>
          <w:lang w:val="uk-UA"/>
        </w:rPr>
        <w:t xml:space="preserve"> </w:t>
      </w:r>
      <w:r w:rsidRPr="006F6DC6">
        <w:rPr>
          <w:szCs w:val="28"/>
        </w:rPr>
        <w:t>B</w:t>
      </w:r>
      <w:r w:rsidRPr="006F6DC6">
        <w:rPr>
          <w:szCs w:val="28"/>
          <w:lang w:val="uk-UA"/>
        </w:rPr>
        <w:t>.</w:t>
      </w:r>
      <w:r w:rsidRPr="006F6DC6">
        <w:rPr>
          <w:szCs w:val="28"/>
        </w:rPr>
        <w:t>V</w:t>
      </w:r>
      <w:r w:rsidRPr="006F6DC6">
        <w:rPr>
          <w:szCs w:val="28"/>
          <w:lang w:val="uk-UA"/>
        </w:rPr>
        <w:t>.</w:t>
      </w:r>
      <w:r w:rsidR="00023423" w:rsidRPr="006F6DC6">
        <w:rPr>
          <w:szCs w:val="28"/>
          <w:lang w:val="uk-UA"/>
        </w:rPr>
        <w:t xml:space="preserve"> </w:t>
      </w:r>
      <w:r w:rsidRPr="006F6DC6">
        <w:rPr>
          <w:szCs w:val="28"/>
          <w:lang w:val="uk-UA"/>
        </w:rPr>
        <w:t>складають 411 585 тис. грн.( що у еквіваленті по офіційному курсу Національного</w:t>
      </w:r>
      <w:r w:rsidR="00023423" w:rsidRPr="006F6DC6">
        <w:rPr>
          <w:szCs w:val="28"/>
          <w:lang w:val="uk-UA"/>
        </w:rPr>
        <w:t xml:space="preserve"> </w:t>
      </w:r>
      <w:r w:rsidRPr="006F6DC6">
        <w:rPr>
          <w:szCs w:val="28"/>
          <w:lang w:val="uk-UA"/>
        </w:rPr>
        <w:t>банку України дорівнює 81 502 тис. дол США).</w:t>
      </w:r>
    </w:p>
    <w:p w:rsidR="003731CA" w:rsidRPr="006F6DC6" w:rsidRDefault="003731CA" w:rsidP="006F6DC6">
      <w:pPr>
        <w:autoSpaceDE w:val="0"/>
        <w:autoSpaceDN w:val="0"/>
        <w:adjustRightInd w:val="0"/>
        <w:ind w:firstLine="709"/>
        <w:rPr>
          <w:szCs w:val="28"/>
        </w:rPr>
      </w:pPr>
      <w:r w:rsidRPr="006F6DC6">
        <w:rPr>
          <w:szCs w:val="28"/>
        </w:rPr>
        <w:t>З метою оперативного розгляду Банком можливостей проведення активних</w:t>
      </w:r>
      <w:r w:rsidR="00023423" w:rsidRPr="006F6DC6">
        <w:rPr>
          <w:szCs w:val="28"/>
          <w:lang w:val="uk-UA"/>
        </w:rPr>
        <w:t xml:space="preserve"> </w:t>
      </w:r>
      <w:r w:rsidRPr="006F6DC6">
        <w:rPr>
          <w:szCs w:val="28"/>
        </w:rPr>
        <w:t>операцій з позичальниками, пов’язаними спільним економічним ризиком, та</w:t>
      </w:r>
      <w:r w:rsidR="00023423" w:rsidRPr="006F6DC6">
        <w:rPr>
          <w:szCs w:val="28"/>
          <w:lang w:val="uk-UA"/>
        </w:rPr>
        <w:t xml:space="preserve"> </w:t>
      </w:r>
      <w:r w:rsidRPr="006F6DC6">
        <w:rPr>
          <w:szCs w:val="28"/>
        </w:rPr>
        <w:t>пов’язаними з Банком позичальниками, а також задля дотриман</w:t>
      </w:r>
      <w:r w:rsidR="00023423" w:rsidRPr="006F6DC6">
        <w:rPr>
          <w:szCs w:val="28"/>
          <w:lang w:val="uk-UA"/>
        </w:rPr>
        <w:t>-</w:t>
      </w:r>
      <w:r w:rsidRPr="006F6DC6">
        <w:rPr>
          <w:szCs w:val="28"/>
        </w:rPr>
        <w:t>ня нормативних</w:t>
      </w:r>
      <w:r w:rsidR="00023423" w:rsidRPr="006F6DC6">
        <w:rPr>
          <w:szCs w:val="28"/>
          <w:lang w:val="uk-UA"/>
        </w:rPr>
        <w:t xml:space="preserve"> </w:t>
      </w:r>
      <w:r w:rsidRPr="006F6DC6">
        <w:rPr>
          <w:szCs w:val="28"/>
        </w:rPr>
        <w:t>вимог НБУ в Банку створюється база даних по інсайдерам, а також по</w:t>
      </w:r>
      <w:r w:rsidR="00023423" w:rsidRPr="006F6DC6">
        <w:rPr>
          <w:szCs w:val="28"/>
          <w:lang w:val="uk-UA"/>
        </w:rPr>
        <w:t xml:space="preserve"> </w:t>
      </w:r>
      <w:r w:rsidRPr="006F6DC6">
        <w:rPr>
          <w:szCs w:val="28"/>
        </w:rPr>
        <w:t>позичальникам, що виступають перед Банком як один контрагент.</w:t>
      </w:r>
    </w:p>
    <w:p w:rsidR="003731CA" w:rsidRPr="006F6DC6" w:rsidRDefault="003731CA" w:rsidP="006F6DC6">
      <w:pPr>
        <w:autoSpaceDE w:val="0"/>
        <w:autoSpaceDN w:val="0"/>
        <w:adjustRightInd w:val="0"/>
        <w:ind w:firstLine="709"/>
        <w:rPr>
          <w:szCs w:val="28"/>
        </w:rPr>
      </w:pPr>
      <w:r w:rsidRPr="006F6DC6">
        <w:rPr>
          <w:szCs w:val="28"/>
        </w:rPr>
        <w:t>Прийняття рішень та розкриття інформації, а також можливі обмеження щодо</w:t>
      </w:r>
      <w:r w:rsidR="00023423" w:rsidRPr="006F6DC6">
        <w:rPr>
          <w:szCs w:val="28"/>
          <w:lang w:val="uk-UA"/>
        </w:rPr>
        <w:t xml:space="preserve"> </w:t>
      </w:r>
      <w:r w:rsidRPr="006F6DC6">
        <w:rPr>
          <w:szCs w:val="28"/>
        </w:rPr>
        <w:t>проведення операцій з пов’язаними сторонами здійснюється Банком відповідно</w:t>
      </w:r>
      <w:r w:rsidR="00023423" w:rsidRPr="006F6DC6">
        <w:rPr>
          <w:szCs w:val="28"/>
          <w:lang w:val="uk-UA"/>
        </w:rPr>
        <w:t xml:space="preserve"> </w:t>
      </w:r>
      <w:r w:rsidRPr="006F6DC6">
        <w:rPr>
          <w:szCs w:val="28"/>
        </w:rPr>
        <w:t>до вимог чинного законодавства України та на підставі внутріш</w:t>
      </w:r>
      <w:r w:rsidR="00023423" w:rsidRPr="006F6DC6">
        <w:rPr>
          <w:szCs w:val="28"/>
          <w:lang w:val="uk-UA"/>
        </w:rPr>
        <w:t>-</w:t>
      </w:r>
      <w:r w:rsidRPr="006F6DC6">
        <w:rPr>
          <w:szCs w:val="28"/>
        </w:rPr>
        <w:t>ньобанківських</w:t>
      </w:r>
      <w:r w:rsidR="00023423" w:rsidRPr="006F6DC6">
        <w:rPr>
          <w:szCs w:val="28"/>
          <w:lang w:val="uk-UA"/>
        </w:rPr>
        <w:t xml:space="preserve"> </w:t>
      </w:r>
      <w:r w:rsidRPr="006F6DC6">
        <w:rPr>
          <w:szCs w:val="28"/>
        </w:rPr>
        <w:t>документів.</w:t>
      </w:r>
    </w:p>
    <w:p w:rsidR="00C11A37" w:rsidRPr="006F6DC6" w:rsidRDefault="00C11A37" w:rsidP="006F6DC6">
      <w:pPr>
        <w:autoSpaceDE w:val="0"/>
        <w:autoSpaceDN w:val="0"/>
        <w:adjustRightInd w:val="0"/>
        <w:ind w:firstLine="709"/>
        <w:rPr>
          <w:szCs w:val="28"/>
        </w:rPr>
      </w:pPr>
      <w:r w:rsidRPr="006F6DC6">
        <w:rPr>
          <w:szCs w:val="28"/>
        </w:rPr>
        <w:t>Рішення про відкрите (публічне) розміщення облігацій прийнято Загальними Зборами учасників ТОВ «Банк Ренесанс Капітал» (Протокол № 7/2008 від 26.09.2008 року).</w:t>
      </w:r>
    </w:p>
    <w:p w:rsidR="00C11A37" w:rsidRPr="006F6DC6" w:rsidRDefault="00C11A37" w:rsidP="006F6DC6">
      <w:pPr>
        <w:autoSpaceDE w:val="0"/>
        <w:autoSpaceDN w:val="0"/>
        <w:adjustRightInd w:val="0"/>
        <w:ind w:firstLine="709"/>
        <w:rPr>
          <w:b/>
          <w:bCs/>
          <w:szCs w:val="28"/>
        </w:rPr>
      </w:pPr>
      <w:r w:rsidRPr="006F6DC6">
        <w:rPr>
          <w:szCs w:val="28"/>
        </w:rPr>
        <w:t>Параметри розміщення:</w:t>
      </w:r>
    </w:p>
    <w:p w:rsidR="00C11A37" w:rsidRPr="006F6DC6" w:rsidRDefault="00C11A37" w:rsidP="006F6DC6">
      <w:pPr>
        <w:autoSpaceDE w:val="0"/>
        <w:autoSpaceDN w:val="0"/>
        <w:adjustRightInd w:val="0"/>
        <w:ind w:firstLine="709"/>
        <w:rPr>
          <w:szCs w:val="28"/>
        </w:rPr>
      </w:pPr>
      <w:r w:rsidRPr="006F6DC6">
        <w:rPr>
          <w:szCs w:val="28"/>
        </w:rPr>
        <w:t>1. Характеристика облігацій</w:t>
      </w:r>
    </w:p>
    <w:p w:rsidR="00C11A37" w:rsidRPr="006F6DC6" w:rsidRDefault="00C11A37" w:rsidP="006F6DC6">
      <w:pPr>
        <w:autoSpaceDE w:val="0"/>
        <w:autoSpaceDN w:val="0"/>
        <w:adjustRightInd w:val="0"/>
        <w:ind w:firstLine="709"/>
        <w:rPr>
          <w:szCs w:val="28"/>
        </w:rPr>
      </w:pPr>
      <w:r w:rsidRPr="006F6DC6">
        <w:rPr>
          <w:szCs w:val="28"/>
        </w:rPr>
        <w:t>Серія «В» - Іменні; відсоткові; звичайні (незабезпечені);</w:t>
      </w:r>
    </w:p>
    <w:p w:rsidR="00C11A37" w:rsidRPr="006F6DC6" w:rsidRDefault="00C11A37" w:rsidP="006F6DC6">
      <w:pPr>
        <w:autoSpaceDE w:val="0"/>
        <w:autoSpaceDN w:val="0"/>
        <w:adjustRightInd w:val="0"/>
        <w:ind w:firstLine="709"/>
        <w:rPr>
          <w:szCs w:val="28"/>
        </w:rPr>
      </w:pPr>
      <w:r w:rsidRPr="006F6DC6">
        <w:rPr>
          <w:szCs w:val="28"/>
        </w:rPr>
        <w:t>Серія «С» - Іменні; відсоткові; звичайні (незабезпечені).</w:t>
      </w:r>
    </w:p>
    <w:p w:rsidR="00C11A37" w:rsidRPr="006F6DC6" w:rsidRDefault="00C11A37" w:rsidP="006F6DC6">
      <w:pPr>
        <w:autoSpaceDE w:val="0"/>
        <w:autoSpaceDN w:val="0"/>
        <w:adjustRightInd w:val="0"/>
        <w:ind w:firstLine="709"/>
        <w:rPr>
          <w:szCs w:val="28"/>
        </w:rPr>
      </w:pPr>
      <w:r w:rsidRPr="006F6DC6">
        <w:rPr>
          <w:szCs w:val="28"/>
        </w:rPr>
        <w:t>2. Кількість облігацій</w:t>
      </w:r>
    </w:p>
    <w:p w:rsidR="00C11A37" w:rsidRPr="006F6DC6" w:rsidRDefault="00C11A37" w:rsidP="006F6DC6">
      <w:pPr>
        <w:autoSpaceDE w:val="0"/>
        <w:autoSpaceDN w:val="0"/>
        <w:adjustRightInd w:val="0"/>
        <w:ind w:firstLine="709"/>
        <w:rPr>
          <w:szCs w:val="28"/>
        </w:rPr>
      </w:pPr>
      <w:r w:rsidRPr="006F6DC6">
        <w:rPr>
          <w:szCs w:val="28"/>
        </w:rPr>
        <w:t>До розміщення пропонуються облігації у кількості 300 000 (триста тисяч) штук:</w:t>
      </w:r>
    </w:p>
    <w:p w:rsidR="00C11A37" w:rsidRPr="006F6DC6" w:rsidRDefault="00C11A37" w:rsidP="006F6DC6">
      <w:pPr>
        <w:autoSpaceDE w:val="0"/>
        <w:autoSpaceDN w:val="0"/>
        <w:adjustRightInd w:val="0"/>
        <w:ind w:firstLine="709"/>
        <w:rPr>
          <w:szCs w:val="28"/>
        </w:rPr>
      </w:pPr>
      <w:r w:rsidRPr="006F6DC6">
        <w:rPr>
          <w:szCs w:val="28"/>
        </w:rPr>
        <w:t>Серія «В» - 150 000 (сто п’ятдесят тисяч) штук;</w:t>
      </w:r>
    </w:p>
    <w:p w:rsidR="00C11A37" w:rsidRPr="006F6DC6" w:rsidRDefault="00C11A37" w:rsidP="006F6DC6">
      <w:pPr>
        <w:autoSpaceDE w:val="0"/>
        <w:autoSpaceDN w:val="0"/>
        <w:adjustRightInd w:val="0"/>
        <w:ind w:firstLine="709"/>
        <w:rPr>
          <w:szCs w:val="28"/>
        </w:rPr>
      </w:pPr>
      <w:r w:rsidRPr="006F6DC6">
        <w:rPr>
          <w:szCs w:val="28"/>
        </w:rPr>
        <w:t>Серія «С» - 150 000 (сто п’ятдесят тисяч) штук.</w:t>
      </w:r>
    </w:p>
    <w:p w:rsidR="00C11A37" w:rsidRPr="006F6DC6" w:rsidRDefault="00C11A37" w:rsidP="006F6DC6">
      <w:pPr>
        <w:autoSpaceDE w:val="0"/>
        <w:autoSpaceDN w:val="0"/>
        <w:adjustRightInd w:val="0"/>
        <w:ind w:firstLine="709"/>
        <w:rPr>
          <w:szCs w:val="28"/>
        </w:rPr>
      </w:pPr>
      <w:r w:rsidRPr="006F6DC6">
        <w:rPr>
          <w:szCs w:val="28"/>
        </w:rPr>
        <w:t>3. Номінальна вартість облігації</w:t>
      </w:r>
    </w:p>
    <w:p w:rsidR="00C11A37" w:rsidRPr="006F6DC6" w:rsidRDefault="00C11A37" w:rsidP="006F6DC6">
      <w:pPr>
        <w:autoSpaceDE w:val="0"/>
        <w:autoSpaceDN w:val="0"/>
        <w:adjustRightInd w:val="0"/>
        <w:ind w:firstLine="709"/>
        <w:rPr>
          <w:szCs w:val="28"/>
        </w:rPr>
      </w:pPr>
      <w:r w:rsidRPr="006F6DC6">
        <w:rPr>
          <w:szCs w:val="28"/>
        </w:rPr>
        <w:t>Серія «В» - 1 000 (одна тисяча) грн. 00 коп. кожна;</w:t>
      </w:r>
    </w:p>
    <w:p w:rsidR="00C11A37" w:rsidRPr="006F6DC6" w:rsidRDefault="00C11A37" w:rsidP="006F6DC6">
      <w:pPr>
        <w:autoSpaceDE w:val="0"/>
        <w:autoSpaceDN w:val="0"/>
        <w:adjustRightInd w:val="0"/>
        <w:ind w:firstLine="709"/>
        <w:rPr>
          <w:szCs w:val="28"/>
        </w:rPr>
      </w:pPr>
      <w:r w:rsidRPr="006F6DC6">
        <w:rPr>
          <w:szCs w:val="28"/>
        </w:rPr>
        <w:t>Серія «С» - 1 000 (одна тисяча) грн. 00 коп. кожна.</w:t>
      </w:r>
    </w:p>
    <w:p w:rsidR="00C11A37" w:rsidRPr="006F6DC6" w:rsidRDefault="00C11A37" w:rsidP="006F6DC6">
      <w:pPr>
        <w:autoSpaceDE w:val="0"/>
        <w:autoSpaceDN w:val="0"/>
        <w:adjustRightInd w:val="0"/>
        <w:ind w:firstLine="709"/>
        <w:rPr>
          <w:szCs w:val="28"/>
        </w:rPr>
      </w:pPr>
      <w:r w:rsidRPr="006F6DC6">
        <w:rPr>
          <w:szCs w:val="28"/>
        </w:rPr>
        <w:t>4. Загальна номінальна вартість випуску облігацій</w:t>
      </w:r>
    </w:p>
    <w:p w:rsidR="00C11A37" w:rsidRPr="006F6DC6" w:rsidRDefault="00C11A37" w:rsidP="006F6DC6">
      <w:pPr>
        <w:autoSpaceDE w:val="0"/>
        <w:autoSpaceDN w:val="0"/>
        <w:adjustRightInd w:val="0"/>
        <w:ind w:firstLine="709"/>
        <w:rPr>
          <w:szCs w:val="28"/>
        </w:rPr>
      </w:pPr>
      <w:r w:rsidRPr="006F6DC6">
        <w:rPr>
          <w:szCs w:val="28"/>
        </w:rPr>
        <w:t>До розміщення пропонуються облігації загальною номінальною вартістю 300 000</w:t>
      </w:r>
      <w:r w:rsidR="006F6DC6" w:rsidRPr="006F6DC6">
        <w:rPr>
          <w:szCs w:val="28"/>
        </w:rPr>
        <w:t xml:space="preserve"> </w:t>
      </w:r>
      <w:r w:rsidRPr="006F6DC6">
        <w:rPr>
          <w:szCs w:val="28"/>
        </w:rPr>
        <w:t>000</w:t>
      </w:r>
      <w:r w:rsidRPr="006F6DC6">
        <w:rPr>
          <w:szCs w:val="28"/>
          <w:lang w:val="uk-UA"/>
        </w:rPr>
        <w:t xml:space="preserve"> </w:t>
      </w:r>
      <w:r w:rsidRPr="006F6DC6">
        <w:rPr>
          <w:szCs w:val="28"/>
        </w:rPr>
        <w:t>(триста мільйонів) грн. 00 коп.:</w:t>
      </w:r>
    </w:p>
    <w:p w:rsidR="00C11A37" w:rsidRPr="006F6DC6" w:rsidRDefault="00C11A37" w:rsidP="006F6DC6">
      <w:pPr>
        <w:autoSpaceDE w:val="0"/>
        <w:autoSpaceDN w:val="0"/>
        <w:adjustRightInd w:val="0"/>
        <w:ind w:firstLine="709"/>
        <w:rPr>
          <w:szCs w:val="28"/>
        </w:rPr>
      </w:pPr>
      <w:r w:rsidRPr="006F6DC6">
        <w:rPr>
          <w:szCs w:val="28"/>
        </w:rPr>
        <w:t>Загальна номінальна вартість облігацій Серії «В» - 150 000 000 (сто п’ятдесят мільйонів)</w:t>
      </w:r>
      <w:r w:rsidRPr="006F6DC6">
        <w:rPr>
          <w:szCs w:val="28"/>
          <w:lang w:val="uk-UA"/>
        </w:rPr>
        <w:t xml:space="preserve"> </w:t>
      </w:r>
      <w:r w:rsidRPr="006F6DC6">
        <w:rPr>
          <w:szCs w:val="28"/>
        </w:rPr>
        <w:t>грн. 00 коп.;</w:t>
      </w:r>
    </w:p>
    <w:p w:rsidR="00C11A37" w:rsidRPr="006F6DC6" w:rsidRDefault="00C11A37" w:rsidP="006F6DC6">
      <w:pPr>
        <w:autoSpaceDE w:val="0"/>
        <w:autoSpaceDN w:val="0"/>
        <w:adjustRightInd w:val="0"/>
        <w:ind w:firstLine="709"/>
        <w:rPr>
          <w:szCs w:val="28"/>
        </w:rPr>
      </w:pPr>
      <w:r w:rsidRPr="006F6DC6">
        <w:rPr>
          <w:szCs w:val="28"/>
        </w:rPr>
        <w:t>Загальна номінальна вартість облігацій Серії «С» - 150 000 000 (сто п’ятдесят мільйонів)грн. 00 коп.</w:t>
      </w:r>
    </w:p>
    <w:p w:rsidR="00C11A37" w:rsidRPr="006F6DC6" w:rsidRDefault="00C11A37" w:rsidP="006F6DC6">
      <w:pPr>
        <w:autoSpaceDE w:val="0"/>
        <w:autoSpaceDN w:val="0"/>
        <w:adjustRightInd w:val="0"/>
        <w:ind w:firstLine="709"/>
        <w:rPr>
          <w:szCs w:val="28"/>
        </w:rPr>
      </w:pPr>
      <w:r w:rsidRPr="006F6DC6">
        <w:rPr>
          <w:szCs w:val="28"/>
        </w:rPr>
        <w:t>5. Форма існування облігацій</w:t>
      </w:r>
    </w:p>
    <w:p w:rsidR="00C11A37" w:rsidRPr="006F6DC6" w:rsidRDefault="00C11A37" w:rsidP="006F6DC6">
      <w:pPr>
        <w:autoSpaceDE w:val="0"/>
        <w:autoSpaceDN w:val="0"/>
        <w:adjustRightInd w:val="0"/>
        <w:ind w:firstLine="709"/>
        <w:rPr>
          <w:szCs w:val="28"/>
        </w:rPr>
      </w:pPr>
      <w:r w:rsidRPr="006F6DC6">
        <w:rPr>
          <w:szCs w:val="28"/>
        </w:rPr>
        <w:t>До розміщення пропонуються облігації Серій «В», «С» у бездокумен</w:t>
      </w:r>
      <w:r w:rsidRPr="006F6DC6">
        <w:rPr>
          <w:szCs w:val="28"/>
          <w:lang w:val="uk-UA"/>
        </w:rPr>
        <w:t>-</w:t>
      </w:r>
      <w:r w:rsidRPr="006F6DC6">
        <w:rPr>
          <w:szCs w:val="28"/>
        </w:rPr>
        <w:t>тарній формі</w:t>
      </w:r>
      <w:r w:rsidRPr="006F6DC6">
        <w:rPr>
          <w:szCs w:val="28"/>
          <w:lang w:val="uk-UA"/>
        </w:rPr>
        <w:t xml:space="preserve"> </w:t>
      </w:r>
      <w:r w:rsidRPr="006F6DC6">
        <w:rPr>
          <w:szCs w:val="28"/>
        </w:rPr>
        <w:t>існування.</w:t>
      </w:r>
    </w:p>
    <w:p w:rsidR="00C11A37" w:rsidRPr="006F6DC6" w:rsidRDefault="00C11A37" w:rsidP="006F6DC6">
      <w:pPr>
        <w:autoSpaceDE w:val="0"/>
        <w:autoSpaceDN w:val="0"/>
        <w:adjustRightInd w:val="0"/>
        <w:ind w:firstLine="709"/>
        <w:rPr>
          <w:szCs w:val="28"/>
        </w:rPr>
      </w:pPr>
      <w:r w:rsidRPr="006F6DC6">
        <w:rPr>
          <w:szCs w:val="28"/>
          <w:lang w:val="uk-UA"/>
        </w:rPr>
        <w:t>6</w:t>
      </w:r>
      <w:r w:rsidRPr="006F6DC6">
        <w:rPr>
          <w:szCs w:val="28"/>
        </w:rPr>
        <w:t>. Вид забезпечення та розмір забезпечення</w:t>
      </w:r>
    </w:p>
    <w:p w:rsidR="00C11A37" w:rsidRPr="006F6DC6" w:rsidRDefault="00C11A37" w:rsidP="006F6DC6">
      <w:pPr>
        <w:autoSpaceDE w:val="0"/>
        <w:autoSpaceDN w:val="0"/>
        <w:adjustRightInd w:val="0"/>
        <w:ind w:firstLine="709"/>
        <w:rPr>
          <w:szCs w:val="28"/>
        </w:rPr>
      </w:pPr>
      <w:r w:rsidRPr="006F6DC6">
        <w:rPr>
          <w:szCs w:val="28"/>
        </w:rPr>
        <w:t>Облігації Серії «В» та «C» звичайні (незабезпечені).</w:t>
      </w:r>
    </w:p>
    <w:p w:rsidR="00C11A37" w:rsidRPr="006F6DC6" w:rsidRDefault="00C11A37" w:rsidP="006F6DC6">
      <w:pPr>
        <w:autoSpaceDE w:val="0"/>
        <w:autoSpaceDN w:val="0"/>
        <w:adjustRightInd w:val="0"/>
        <w:ind w:firstLine="709"/>
        <w:rPr>
          <w:szCs w:val="28"/>
        </w:rPr>
      </w:pPr>
      <w:r w:rsidRPr="006F6DC6">
        <w:rPr>
          <w:szCs w:val="28"/>
          <w:lang w:val="uk-UA"/>
        </w:rPr>
        <w:t>7</w:t>
      </w:r>
      <w:r w:rsidRPr="006F6DC6">
        <w:rPr>
          <w:szCs w:val="28"/>
        </w:rPr>
        <w:t>. Напрями використання.</w:t>
      </w:r>
    </w:p>
    <w:p w:rsidR="00C11A37" w:rsidRPr="006F6DC6" w:rsidRDefault="00C11A37" w:rsidP="006F6DC6">
      <w:pPr>
        <w:autoSpaceDE w:val="0"/>
        <w:autoSpaceDN w:val="0"/>
        <w:adjustRightInd w:val="0"/>
        <w:spacing w:line="336" w:lineRule="auto"/>
        <w:ind w:firstLine="709"/>
        <w:rPr>
          <w:szCs w:val="28"/>
        </w:rPr>
      </w:pPr>
      <w:r w:rsidRPr="006F6DC6">
        <w:rPr>
          <w:szCs w:val="28"/>
        </w:rPr>
        <w:t>Фінансові ресурси, залучені від продажу облігацій Серії «В» та «C», будуть направлені на</w:t>
      </w:r>
      <w:r w:rsidRPr="006F6DC6">
        <w:rPr>
          <w:szCs w:val="28"/>
          <w:lang w:val="uk-UA"/>
        </w:rPr>
        <w:t xml:space="preserve"> </w:t>
      </w:r>
      <w:r w:rsidRPr="006F6DC6">
        <w:rPr>
          <w:szCs w:val="28"/>
        </w:rPr>
        <w:t>збільшення кредитного портфелю Банку у повному обсязі - у сумі 300 000 000 (триста мільйонів)</w:t>
      </w:r>
      <w:r w:rsidRPr="006F6DC6">
        <w:rPr>
          <w:szCs w:val="28"/>
          <w:lang w:val="uk-UA"/>
        </w:rPr>
        <w:t xml:space="preserve"> </w:t>
      </w:r>
      <w:r w:rsidRPr="006F6DC6">
        <w:rPr>
          <w:szCs w:val="28"/>
        </w:rPr>
        <w:t>грн. 00 коп. Зокрема, планується, що вказана сума коштів в рівних обсягах буде спрямована на</w:t>
      </w:r>
    </w:p>
    <w:p w:rsidR="00C11A37" w:rsidRPr="006F6DC6" w:rsidRDefault="00C11A37" w:rsidP="006F6DC6">
      <w:pPr>
        <w:autoSpaceDE w:val="0"/>
        <w:autoSpaceDN w:val="0"/>
        <w:adjustRightInd w:val="0"/>
        <w:spacing w:line="336" w:lineRule="auto"/>
        <w:ind w:firstLine="709"/>
        <w:rPr>
          <w:szCs w:val="28"/>
          <w:lang w:val="uk-UA"/>
        </w:rPr>
      </w:pPr>
      <w:r w:rsidRPr="006F6DC6">
        <w:rPr>
          <w:szCs w:val="28"/>
        </w:rPr>
        <w:t>надання споживчих кредитів фізичним особам, а саме: на придбання товарів тривалого</w:t>
      </w:r>
      <w:r w:rsidRPr="006F6DC6">
        <w:rPr>
          <w:szCs w:val="28"/>
          <w:lang w:val="uk-UA"/>
        </w:rPr>
        <w:t xml:space="preserve"> </w:t>
      </w:r>
      <w:r w:rsidRPr="006F6DC6">
        <w:rPr>
          <w:szCs w:val="28"/>
        </w:rPr>
        <w:t>використання - в сумі 150 000 000 (сто п’ятдесят мільйонів) грн. 00 коп., на кредитування</w:t>
      </w:r>
      <w:r w:rsidRPr="006F6DC6">
        <w:rPr>
          <w:szCs w:val="28"/>
          <w:lang w:val="uk-UA"/>
        </w:rPr>
        <w:t xml:space="preserve"> </w:t>
      </w:r>
      <w:r w:rsidRPr="006F6DC6">
        <w:rPr>
          <w:szCs w:val="28"/>
        </w:rPr>
        <w:t>населення (фізичних осіб) на загальні потреби - в сумі 150 000 000 (сто п’ятдесят</w:t>
      </w:r>
      <w:r w:rsidRPr="006F6DC6">
        <w:rPr>
          <w:szCs w:val="28"/>
          <w:lang w:val="uk-UA"/>
        </w:rPr>
        <w:t xml:space="preserve"> </w:t>
      </w:r>
      <w:r w:rsidRPr="006F6DC6">
        <w:rPr>
          <w:szCs w:val="28"/>
        </w:rPr>
        <w:t>мільйонів</w:t>
      </w:r>
      <w:r w:rsidRPr="006F6DC6">
        <w:rPr>
          <w:szCs w:val="28"/>
          <w:lang w:val="uk-UA"/>
        </w:rPr>
        <w:t>).</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Основні стратегічні задачі</w:t>
      </w:r>
      <w:r w:rsidR="0096329F" w:rsidRPr="006F6DC6">
        <w:rPr>
          <w:szCs w:val="28"/>
          <w:lang w:val="en-US"/>
        </w:rPr>
        <w:t xml:space="preserve"> [34]</w:t>
      </w:r>
      <w:r w:rsidRPr="006F6DC6">
        <w:rPr>
          <w:szCs w:val="28"/>
        </w:rPr>
        <w:t>:</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 фокусування на високодохідній діяльності у споживчому кредитуван</w:t>
      </w:r>
      <w:r w:rsidRPr="006F6DC6">
        <w:rPr>
          <w:szCs w:val="28"/>
          <w:lang w:val="uk-UA"/>
        </w:rPr>
        <w:t>-</w:t>
      </w:r>
      <w:r w:rsidRPr="006F6DC6">
        <w:rPr>
          <w:szCs w:val="28"/>
        </w:rPr>
        <w:t>ні</w:t>
      </w:r>
      <w:r w:rsidRPr="006F6DC6">
        <w:rPr>
          <w:szCs w:val="28"/>
          <w:lang w:val="uk-UA"/>
        </w:rPr>
        <w:t>;</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 стати лідером на швидкозростаючому ринку прямого кредитування</w:t>
      </w:r>
      <w:r w:rsidRPr="006F6DC6">
        <w:rPr>
          <w:szCs w:val="28"/>
          <w:lang w:val="uk-UA"/>
        </w:rPr>
        <w:t>;</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 підтримувати широке покриття шляхом присутності точок продаж у магазинах</w:t>
      </w:r>
      <w:r w:rsidRPr="006F6DC6">
        <w:rPr>
          <w:szCs w:val="28"/>
          <w:lang w:val="uk-UA"/>
        </w:rPr>
        <w:t>;</w:t>
      </w:r>
    </w:p>
    <w:p w:rsidR="002620EF" w:rsidRPr="006F6DC6" w:rsidRDefault="002620EF" w:rsidP="006F6DC6">
      <w:pPr>
        <w:autoSpaceDE w:val="0"/>
        <w:autoSpaceDN w:val="0"/>
        <w:adjustRightInd w:val="0"/>
        <w:spacing w:line="336" w:lineRule="auto"/>
        <w:ind w:firstLine="709"/>
        <w:rPr>
          <w:szCs w:val="28"/>
          <w:lang w:val="uk-UA"/>
        </w:rPr>
      </w:pPr>
      <w:r w:rsidRPr="006F6DC6">
        <w:rPr>
          <w:szCs w:val="28"/>
          <w:lang w:val="uk-UA"/>
        </w:rPr>
        <w:t>- продовжувати розвиток високодохідних продаж шляхом розширення кросс-продажу (</w:t>
      </w:r>
      <w:r w:rsidRPr="006F6DC6">
        <w:rPr>
          <w:szCs w:val="28"/>
        </w:rPr>
        <w:t>xselling</w:t>
      </w:r>
      <w:r w:rsidRPr="006F6DC6">
        <w:rPr>
          <w:szCs w:val="28"/>
          <w:lang w:val="uk-UA"/>
        </w:rPr>
        <w:t>) та додаткового продажу (</w:t>
      </w:r>
      <w:r w:rsidRPr="006F6DC6">
        <w:rPr>
          <w:szCs w:val="28"/>
        </w:rPr>
        <w:t>up</w:t>
      </w:r>
      <w:r w:rsidRPr="006F6DC6">
        <w:rPr>
          <w:szCs w:val="28"/>
          <w:lang w:val="uk-UA"/>
        </w:rPr>
        <w:t>-</w:t>
      </w:r>
      <w:r w:rsidRPr="006F6DC6">
        <w:rPr>
          <w:szCs w:val="28"/>
        </w:rPr>
        <w:t>selling</w:t>
      </w:r>
      <w:r w:rsidRPr="006F6DC6">
        <w:rPr>
          <w:szCs w:val="28"/>
          <w:lang w:val="uk-UA"/>
        </w:rPr>
        <w:t>) у клієнтскій базі данних.</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 xml:space="preserve">Перспективи діяльності Банку у </w:t>
      </w:r>
      <w:r w:rsidRPr="006F6DC6">
        <w:rPr>
          <w:b/>
          <w:bCs/>
          <w:szCs w:val="28"/>
        </w:rPr>
        <w:t xml:space="preserve">2008 </w:t>
      </w:r>
      <w:r w:rsidRPr="006F6DC6">
        <w:rPr>
          <w:szCs w:val="28"/>
        </w:rPr>
        <w:t>році та наступних роках</w:t>
      </w:r>
      <w:r w:rsidRPr="006F6DC6">
        <w:rPr>
          <w:b/>
          <w:bCs/>
          <w:szCs w:val="28"/>
        </w:rPr>
        <w:t>.</w:t>
      </w:r>
      <w:r w:rsidRPr="006F6DC6">
        <w:rPr>
          <w:b/>
          <w:bCs/>
          <w:szCs w:val="28"/>
          <w:lang w:val="uk-UA"/>
        </w:rPr>
        <w:t xml:space="preserve"> </w:t>
      </w:r>
      <w:r w:rsidRPr="006F6DC6">
        <w:rPr>
          <w:szCs w:val="28"/>
        </w:rPr>
        <w:t>На поточний час та наступні роки планується агресивна поведінка Банку на ринку.</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Відносно сегменту споживчих кредитів, планується збільшення частки ринку, та збільшення</w:t>
      </w:r>
      <w:r w:rsidRPr="006F6DC6">
        <w:rPr>
          <w:szCs w:val="28"/>
          <w:lang w:val="uk-UA"/>
        </w:rPr>
        <w:t xml:space="preserve"> </w:t>
      </w:r>
      <w:r w:rsidRPr="006F6DC6">
        <w:rPr>
          <w:szCs w:val="28"/>
        </w:rPr>
        <w:t>кредитного портфелю. Банк має намір продовжити розробляти гнучкі депозитні програми та</w:t>
      </w:r>
      <w:r w:rsidRPr="006F6DC6">
        <w:rPr>
          <w:szCs w:val="28"/>
          <w:lang w:val="uk-UA"/>
        </w:rPr>
        <w:t xml:space="preserve"> </w:t>
      </w:r>
      <w:r w:rsidRPr="006F6DC6">
        <w:rPr>
          <w:szCs w:val="28"/>
        </w:rPr>
        <w:t>націлений на нарощення портфелю депозитів від VIP-осіб.</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Також планується вдосконалення існуючих програм по бородьбі з шахрайством,</w:t>
      </w:r>
      <w:r w:rsidRPr="006F6DC6">
        <w:rPr>
          <w:szCs w:val="28"/>
          <w:lang w:val="uk-UA"/>
        </w:rPr>
        <w:t xml:space="preserve"> </w:t>
      </w:r>
      <w:r w:rsidRPr="006F6DC6">
        <w:rPr>
          <w:szCs w:val="28"/>
        </w:rPr>
        <w:t>посилення контролю на місцях видачі кредитів та розширення коллекторського відділу.</w:t>
      </w:r>
    </w:p>
    <w:p w:rsidR="002620EF" w:rsidRPr="006F6DC6" w:rsidRDefault="002620EF" w:rsidP="006F6DC6">
      <w:pPr>
        <w:autoSpaceDE w:val="0"/>
        <w:autoSpaceDN w:val="0"/>
        <w:adjustRightInd w:val="0"/>
        <w:spacing w:line="336" w:lineRule="auto"/>
        <w:ind w:firstLine="709"/>
        <w:rPr>
          <w:szCs w:val="28"/>
          <w:lang w:val="uk-UA"/>
        </w:rPr>
      </w:pPr>
      <w:r w:rsidRPr="006F6DC6">
        <w:rPr>
          <w:szCs w:val="28"/>
        </w:rPr>
        <w:t>Буде продовжуватися впровадження нових та модифікування старих продуктів для</w:t>
      </w:r>
      <w:r w:rsidRPr="006F6DC6">
        <w:rPr>
          <w:szCs w:val="28"/>
          <w:lang w:val="uk-UA"/>
        </w:rPr>
        <w:t xml:space="preserve"> </w:t>
      </w:r>
      <w:r w:rsidRPr="006F6DC6">
        <w:rPr>
          <w:szCs w:val="28"/>
        </w:rPr>
        <w:t>максимального приведення їх у відповідність до потреб ринку, а також подальша розробка схем</w:t>
      </w:r>
      <w:r w:rsidRPr="006F6DC6">
        <w:rPr>
          <w:szCs w:val="28"/>
          <w:lang w:val="uk-UA"/>
        </w:rPr>
        <w:t xml:space="preserve"> </w:t>
      </w:r>
      <w:r w:rsidRPr="006F6DC6">
        <w:rPr>
          <w:szCs w:val="28"/>
        </w:rPr>
        <w:t>лояльності клієнтів, які вже користувались послугами Банку.</w:t>
      </w:r>
    </w:p>
    <w:p w:rsidR="000F233B" w:rsidRPr="006F6DC6" w:rsidRDefault="002620EF" w:rsidP="006F6DC6">
      <w:pPr>
        <w:autoSpaceDE w:val="0"/>
        <w:autoSpaceDN w:val="0"/>
        <w:adjustRightInd w:val="0"/>
        <w:spacing w:line="336" w:lineRule="auto"/>
        <w:ind w:firstLine="709"/>
        <w:rPr>
          <w:szCs w:val="28"/>
        </w:rPr>
      </w:pPr>
      <w:r w:rsidRPr="006F6DC6">
        <w:rPr>
          <w:szCs w:val="28"/>
        </w:rPr>
        <w:t>Таким чином у IV кварталі 2008 року готується запуск нового продукту – кредитні карти.</w:t>
      </w:r>
    </w:p>
    <w:p w:rsidR="00E44E03" w:rsidRPr="006F6DC6" w:rsidRDefault="006F6DC6" w:rsidP="006F6DC6">
      <w:pPr>
        <w:ind w:left="709" w:firstLine="0"/>
        <w:jc w:val="left"/>
        <w:rPr>
          <w:b/>
          <w:szCs w:val="28"/>
          <w:lang w:val="uk-UA" w:eastAsia="en-US"/>
        </w:rPr>
      </w:pPr>
      <w:r w:rsidRPr="006F6DC6">
        <w:rPr>
          <w:b/>
          <w:szCs w:val="28"/>
          <w:lang w:val="uk-UA" w:eastAsia="en-US"/>
        </w:rPr>
        <w:br w:type="page"/>
      </w:r>
      <w:r w:rsidR="00E44E03" w:rsidRPr="006F6DC6">
        <w:rPr>
          <w:b/>
          <w:szCs w:val="28"/>
          <w:lang w:val="uk-UA" w:eastAsia="en-US"/>
        </w:rPr>
        <w:t>2. Аналіз кредитної діяльності ТОВ „Банк Ренесанс Капітал” в галузі споживчого кредитування населення у 2006 -2008 роках</w:t>
      </w:r>
    </w:p>
    <w:p w:rsidR="000F233B" w:rsidRPr="006F6DC6" w:rsidRDefault="000F233B" w:rsidP="006F6DC6">
      <w:pPr>
        <w:ind w:left="709" w:firstLine="0"/>
        <w:jc w:val="left"/>
        <w:rPr>
          <w:b/>
          <w:szCs w:val="28"/>
          <w:lang w:val="uk-UA" w:eastAsia="en-US"/>
        </w:rPr>
      </w:pPr>
    </w:p>
    <w:p w:rsidR="00E44E03" w:rsidRPr="006F6DC6" w:rsidRDefault="006F6DC6" w:rsidP="006F6DC6">
      <w:pPr>
        <w:ind w:left="709" w:firstLine="0"/>
        <w:jc w:val="left"/>
        <w:rPr>
          <w:szCs w:val="28"/>
          <w:lang w:val="uk-UA" w:eastAsia="en-US"/>
        </w:rPr>
      </w:pPr>
      <w:r w:rsidRPr="006F6DC6">
        <w:rPr>
          <w:b/>
          <w:szCs w:val="28"/>
          <w:lang w:val="uk-UA" w:eastAsia="en-US"/>
        </w:rPr>
        <w:t>2.1</w:t>
      </w:r>
      <w:r w:rsidR="00E44E03" w:rsidRPr="006F6DC6">
        <w:rPr>
          <w:b/>
          <w:szCs w:val="28"/>
          <w:lang w:val="uk-UA" w:eastAsia="en-US"/>
        </w:rPr>
        <w:t xml:space="preserve"> Рейтингова позиція банку в банківській системі України</w:t>
      </w:r>
    </w:p>
    <w:p w:rsidR="000F233B" w:rsidRPr="006F6DC6" w:rsidRDefault="000F233B" w:rsidP="006F6DC6">
      <w:pPr>
        <w:ind w:firstLine="709"/>
        <w:rPr>
          <w:szCs w:val="28"/>
          <w:lang w:val="uk-UA" w:eastAsia="en-US"/>
        </w:rPr>
      </w:pPr>
    </w:p>
    <w:p w:rsidR="000F233B" w:rsidRPr="006F6DC6" w:rsidRDefault="000F233B" w:rsidP="006F6DC6">
      <w:pPr>
        <w:autoSpaceDE w:val="0"/>
        <w:autoSpaceDN w:val="0"/>
        <w:adjustRightInd w:val="0"/>
        <w:ind w:firstLine="709"/>
        <w:rPr>
          <w:szCs w:val="28"/>
          <w:lang w:val="uk-UA"/>
        </w:rPr>
      </w:pPr>
      <w:r w:rsidRPr="006F6DC6">
        <w:rPr>
          <w:szCs w:val="28"/>
        </w:rPr>
        <w:t>У 200</w:t>
      </w:r>
      <w:r w:rsidR="00211DB2" w:rsidRPr="006F6DC6">
        <w:rPr>
          <w:szCs w:val="28"/>
          <w:lang w:val="uk-UA"/>
        </w:rPr>
        <w:t>6 -2008</w:t>
      </w:r>
      <w:r w:rsidRPr="006F6DC6">
        <w:rPr>
          <w:szCs w:val="28"/>
        </w:rPr>
        <w:t xml:space="preserve"> ро</w:t>
      </w:r>
      <w:r w:rsidR="00211DB2" w:rsidRPr="006F6DC6">
        <w:rPr>
          <w:szCs w:val="28"/>
          <w:lang w:val="uk-UA"/>
        </w:rPr>
        <w:t>ках</w:t>
      </w:r>
      <w:r w:rsidRPr="006F6DC6">
        <w:rPr>
          <w:szCs w:val="28"/>
        </w:rPr>
        <w:t xml:space="preserve"> Банк функціонував як універсальний банк, без спеціалізації за видами</w:t>
      </w:r>
      <w:r w:rsidRPr="006F6DC6">
        <w:rPr>
          <w:szCs w:val="28"/>
          <w:lang w:val="uk-UA"/>
        </w:rPr>
        <w:t xml:space="preserve"> </w:t>
      </w:r>
      <w:r w:rsidRPr="006F6DC6">
        <w:rPr>
          <w:szCs w:val="28"/>
        </w:rPr>
        <w:t>операцій. Банк не є спеціалізованим також відповідно до Статуту. Але, виходячи з</w:t>
      </w:r>
      <w:r w:rsidRPr="006F6DC6">
        <w:rPr>
          <w:szCs w:val="28"/>
          <w:lang w:val="uk-UA"/>
        </w:rPr>
        <w:t xml:space="preserve"> </w:t>
      </w:r>
      <w:r w:rsidRPr="006F6DC6">
        <w:rPr>
          <w:szCs w:val="28"/>
        </w:rPr>
        <w:t>основної стратегіїї Банку, найбільшу питому вагу в валюті балансу продовжують</w:t>
      </w:r>
      <w:r w:rsidRPr="006F6DC6">
        <w:rPr>
          <w:szCs w:val="28"/>
          <w:lang w:val="uk-UA"/>
        </w:rPr>
        <w:t xml:space="preserve"> </w:t>
      </w:r>
      <w:r w:rsidRPr="006F6DC6">
        <w:rPr>
          <w:szCs w:val="28"/>
        </w:rPr>
        <w:t xml:space="preserve">займати операції з кредитування фізичних осіб </w:t>
      </w:r>
      <w:r w:rsidRPr="006F6DC6">
        <w:rPr>
          <w:szCs w:val="28"/>
          <w:lang w:val="uk-UA"/>
        </w:rPr>
        <w:t>(</w:t>
      </w:r>
      <w:r w:rsidRPr="006F6DC6">
        <w:rPr>
          <w:szCs w:val="28"/>
        </w:rPr>
        <w:t>61,72%).</w:t>
      </w:r>
    </w:p>
    <w:p w:rsidR="00211DB2" w:rsidRPr="006F6DC6" w:rsidRDefault="00211DB2"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Рейтингові показники ТОВ „Банк Ренесанс капітал” в банківській системі України (164 комерційних банка), проведені Національним банком України на 01.01.2007 [</w:t>
      </w:r>
      <w:r w:rsidR="0096329F" w:rsidRPr="006F6DC6">
        <w:rPr>
          <w:sz w:val="28"/>
          <w:szCs w:val="28"/>
        </w:rPr>
        <w:t>33</w:t>
      </w:r>
      <w:r w:rsidRPr="006F6DC6">
        <w:rPr>
          <w:sz w:val="28"/>
          <w:szCs w:val="28"/>
          <w:lang w:val="uk-UA"/>
        </w:rPr>
        <w:t>] – за перші півроку роботи у 2006 році, мають наступні рівні:</w:t>
      </w:r>
    </w:p>
    <w:p w:rsidR="00211DB2" w:rsidRPr="006F6DC6" w:rsidRDefault="00211DB2"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1.</w:t>
      </w:r>
      <w:r w:rsidRPr="006F6DC6">
        <w:rPr>
          <w:i/>
          <w:iCs/>
          <w:sz w:val="28"/>
          <w:szCs w:val="28"/>
          <w:lang w:val="uk-UA"/>
        </w:rPr>
        <w:t xml:space="preserve"> </w:t>
      </w:r>
      <w:r w:rsidRPr="006F6DC6">
        <w:rPr>
          <w:sz w:val="28"/>
          <w:szCs w:val="28"/>
          <w:lang w:val="uk-UA"/>
        </w:rPr>
        <w:t>Обсяг активів балансу – 148,8 млн.грн. (147 місце).</w:t>
      </w:r>
    </w:p>
    <w:p w:rsidR="00211DB2" w:rsidRPr="006F6DC6" w:rsidRDefault="00211DB2"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4. Обсяг депозитів фізичних осіб – </w:t>
      </w:r>
      <w:r w:rsidR="003A38C5" w:rsidRPr="006F6DC6">
        <w:rPr>
          <w:sz w:val="28"/>
          <w:szCs w:val="28"/>
          <w:lang w:val="uk-UA"/>
        </w:rPr>
        <w:t>4</w:t>
      </w:r>
      <w:r w:rsidRPr="006F6DC6">
        <w:rPr>
          <w:sz w:val="28"/>
          <w:szCs w:val="28"/>
          <w:lang w:val="uk-UA"/>
        </w:rPr>
        <w:t>,</w:t>
      </w:r>
      <w:r w:rsidR="003A38C5" w:rsidRPr="006F6DC6">
        <w:rPr>
          <w:sz w:val="28"/>
          <w:szCs w:val="28"/>
          <w:lang w:val="uk-UA"/>
        </w:rPr>
        <w:t>1</w:t>
      </w:r>
      <w:r w:rsidRPr="006F6DC6">
        <w:rPr>
          <w:sz w:val="28"/>
          <w:szCs w:val="28"/>
          <w:lang w:val="uk-UA"/>
        </w:rPr>
        <w:t xml:space="preserve"> млн.грн. </w:t>
      </w:r>
    </w:p>
    <w:p w:rsidR="00211DB2" w:rsidRPr="006F6DC6" w:rsidRDefault="00211DB2"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5. Обсяг депозитів юридичних осіб – </w:t>
      </w:r>
      <w:r w:rsidR="003A38C5" w:rsidRPr="006F6DC6">
        <w:rPr>
          <w:sz w:val="28"/>
          <w:szCs w:val="28"/>
          <w:lang w:val="uk-UA"/>
        </w:rPr>
        <w:t>0</w:t>
      </w:r>
      <w:r w:rsidRPr="006F6DC6">
        <w:rPr>
          <w:sz w:val="28"/>
          <w:szCs w:val="28"/>
          <w:lang w:val="uk-UA"/>
        </w:rPr>
        <w:t xml:space="preserve"> млн.грн..</w:t>
      </w:r>
    </w:p>
    <w:p w:rsidR="00211DB2" w:rsidRPr="006F6DC6" w:rsidRDefault="00211DB2"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6. Фінансовий результат (прибуток 200</w:t>
      </w:r>
      <w:r w:rsidR="003A38C5" w:rsidRPr="006F6DC6">
        <w:rPr>
          <w:sz w:val="28"/>
          <w:szCs w:val="28"/>
          <w:lang w:val="uk-UA"/>
        </w:rPr>
        <w:t>6</w:t>
      </w:r>
      <w:r w:rsidRPr="006F6DC6">
        <w:rPr>
          <w:sz w:val="28"/>
          <w:szCs w:val="28"/>
          <w:lang w:val="uk-UA"/>
        </w:rPr>
        <w:t xml:space="preserve"> року) – </w:t>
      </w:r>
      <w:r w:rsidR="003A38C5" w:rsidRPr="006F6DC6">
        <w:rPr>
          <w:sz w:val="28"/>
          <w:szCs w:val="28"/>
          <w:lang w:val="uk-UA"/>
        </w:rPr>
        <w:t>1</w:t>
      </w:r>
      <w:r w:rsidRPr="006F6DC6">
        <w:rPr>
          <w:sz w:val="28"/>
          <w:szCs w:val="28"/>
          <w:lang w:val="uk-UA"/>
        </w:rPr>
        <w:t>,</w:t>
      </w:r>
      <w:r w:rsidR="003A38C5" w:rsidRPr="006F6DC6">
        <w:rPr>
          <w:sz w:val="28"/>
          <w:szCs w:val="28"/>
          <w:lang w:val="uk-UA"/>
        </w:rPr>
        <w:t>78</w:t>
      </w:r>
      <w:r w:rsidRPr="006F6DC6">
        <w:rPr>
          <w:sz w:val="28"/>
          <w:szCs w:val="28"/>
          <w:lang w:val="uk-UA"/>
        </w:rPr>
        <w:t xml:space="preserve"> млн.грн.(71 місце)</w:t>
      </w:r>
    </w:p>
    <w:p w:rsidR="00211DB2" w:rsidRPr="006F6DC6" w:rsidRDefault="00211DB2"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8. Рентабельність активів – </w:t>
      </w:r>
      <w:r w:rsidR="003A38C5" w:rsidRPr="006F6DC6">
        <w:rPr>
          <w:sz w:val="28"/>
          <w:szCs w:val="28"/>
          <w:lang w:val="uk-UA"/>
        </w:rPr>
        <w:t>1</w:t>
      </w:r>
      <w:r w:rsidRPr="006F6DC6">
        <w:rPr>
          <w:sz w:val="28"/>
          <w:szCs w:val="28"/>
          <w:lang w:val="uk-UA"/>
        </w:rPr>
        <w:t>,</w:t>
      </w:r>
      <w:r w:rsidR="003A38C5" w:rsidRPr="006F6DC6">
        <w:rPr>
          <w:sz w:val="28"/>
          <w:szCs w:val="28"/>
          <w:lang w:val="uk-UA"/>
        </w:rPr>
        <w:t>2</w:t>
      </w:r>
      <w:r w:rsidRPr="006F6DC6">
        <w:rPr>
          <w:sz w:val="28"/>
          <w:szCs w:val="28"/>
          <w:lang w:val="uk-UA"/>
        </w:rPr>
        <w:t xml:space="preserve"> %.</w:t>
      </w:r>
    </w:p>
    <w:p w:rsidR="005F4E03" w:rsidRPr="006F6DC6" w:rsidRDefault="005F4E03"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Рейтингові показники ТОВ „Банк Ренесанс капітал” в банківській системі України (164 комерційних банка), проведені Національним банком України на 01.01.200</w:t>
      </w:r>
      <w:r w:rsidR="00420DC4" w:rsidRPr="006F6DC6">
        <w:rPr>
          <w:sz w:val="28"/>
          <w:szCs w:val="28"/>
          <w:lang w:val="uk-UA"/>
        </w:rPr>
        <w:t>8</w:t>
      </w:r>
      <w:r w:rsidRPr="006F6DC6">
        <w:rPr>
          <w:sz w:val="28"/>
          <w:szCs w:val="28"/>
          <w:lang w:val="uk-UA"/>
        </w:rPr>
        <w:t xml:space="preserve"> [</w:t>
      </w:r>
      <w:r w:rsidR="0096329F" w:rsidRPr="006F6DC6">
        <w:rPr>
          <w:sz w:val="28"/>
          <w:szCs w:val="28"/>
        </w:rPr>
        <w:t>33</w:t>
      </w:r>
      <w:r w:rsidRPr="006F6DC6">
        <w:rPr>
          <w:sz w:val="28"/>
          <w:szCs w:val="28"/>
          <w:lang w:val="uk-UA"/>
        </w:rPr>
        <w:t>], мають наступні рівні:</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1.</w:t>
      </w:r>
      <w:r w:rsidRPr="006F6DC6">
        <w:rPr>
          <w:i/>
          <w:iCs/>
          <w:sz w:val="28"/>
          <w:szCs w:val="28"/>
          <w:lang w:val="uk-UA"/>
        </w:rPr>
        <w:t xml:space="preserve"> </w:t>
      </w:r>
      <w:r w:rsidRPr="006F6DC6">
        <w:rPr>
          <w:sz w:val="28"/>
          <w:szCs w:val="28"/>
          <w:lang w:val="uk-UA"/>
        </w:rPr>
        <w:t xml:space="preserve">Обсяг активів балансу – 1 </w:t>
      </w:r>
      <w:r w:rsidR="00211DB2" w:rsidRPr="006F6DC6">
        <w:rPr>
          <w:sz w:val="28"/>
          <w:szCs w:val="28"/>
          <w:lang w:val="uk-UA"/>
        </w:rPr>
        <w:t>300</w:t>
      </w:r>
      <w:r w:rsidRPr="006F6DC6">
        <w:rPr>
          <w:sz w:val="28"/>
          <w:szCs w:val="28"/>
          <w:lang w:val="uk-UA"/>
        </w:rPr>
        <w:t>,</w:t>
      </w:r>
      <w:r w:rsidR="00211DB2" w:rsidRPr="006F6DC6">
        <w:rPr>
          <w:sz w:val="28"/>
          <w:szCs w:val="28"/>
          <w:lang w:val="uk-UA"/>
        </w:rPr>
        <w:t>5</w:t>
      </w:r>
      <w:r w:rsidRPr="006F6DC6">
        <w:rPr>
          <w:sz w:val="28"/>
          <w:szCs w:val="28"/>
          <w:lang w:val="uk-UA"/>
        </w:rPr>
        <w:t xml:space="preserve"> млн.грн. (</w:t>
      </w:r>
      <w:r w:rsidR="00211DB2" w:rsidRPr="006F6DC6">
        <w:rPr>
          <w:sz w:val="28"/>
          <w:szCs w:val="28"/>
          <w:lang w:val="uk-UA"/>
        </w:rPr>
        <w:t>61</w:t>
      </w:r>
      <w:r w:rsidRPr="006F6DC6">
        <w:rPr>
          <w:sz w:val="28"/>
          <w:szCs w:val="28"/>
          <w:lang w:val="uk-UA"/>
        </w:rPr>
        <w:t xml:space="preserve">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4. Обсяг депозитів фізичних осіб – </w:t>
      </w:r>
      <w:r w:rsidR="00211DB2" w:rsidRPr="006F6DC6">
        <w:rPr>
          <w:sz w:val="28"/>
          <w:szCs w:val="28"/>
          <w:lang w:val="uk-UA"/>
        </w:rPr>
        <w:t>26</w:t>
      </w:r>
      <w:r w:rsidRPr="006F6DC6">
        <w:rPr>
          <w:sz w:val="28"/>
          <w:szCs w:val="28"/>
          <w:lang w:val="uk-UA"/>
        </w:rPr>
        <w:t>,</w:t>
      </w:r>
      <w:r w:rsidR="00211DB2" w:rsidRPr="006F6DC6">
        <w:rPr>
          <w:sz w:val="28"/>
          <w:szCs w:val="28"/>
          <w:lang w:val="uk-UA"/>
        </w:rPr>
        <w:t>9</w:t>
      </w:r>
      <w:r w:rsidRPr="006F6DC6">
        <w:rPr>
          <w:sz w:val="28"/>
          <w:szCs w:val="28"/>
          <w:lang w:val="uk-UA"/>
        </w:rPr>
        <w:t xml:space="preserve"> млн.грн. (</w:t>
      </w:r>
      <w:r w:rsidR="00211DB2" w:rsidRPr="006F6DC6">
        <w:rPr>
          <w:sz w:val="28"/>
          <w:szCs w:val="28"/>
          <w:lang w:val="uk-UA"/>
        </w:rPr>
        <w:t>138</w:t>
      </w:r>
      <w:r w:rsidRPr="006F6DC6">
        <w:rPr>
          <w:sz w:val="28"/>
          <w:szCs w:val="28"/>
          <w:lang w:val="uk-UA"/>
        </w:rPr>
        <w:t xml:space="preserve">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5. Обсяг депозитів юридичних осіб – </w:t>
      </w:r>
      <w:r w:rsidR="00211DB2" w:rsidRPr="006F6DC6">
        <w:rPr>
          <w:sz w:val="28"/>
          <w:szCs w:val="28"/>
          <w:lang w:val="uk-UA"/>
        </w:rPr>
        <w:t>453</w:t>
      </w:r>
      <w:r w:rsidRPr="006F6DC6">
        <w:rPr>
          <w:sz w:val="28"/>
          <w:szCs w:val="28"/>
          <w:lang w:val="uk-UA"/>
        </w:rPr>
        <w:t>,</w:t>
      </w:r>
      <w:r w:rsidR="00211DB2" w:rsidRPr="006F6DC6">
        <w:rPr>
          <w:sz w:val="28"/>
          <w:szCs w:val="28"/>
          <w:lang w:val="uk-UA"/>
        </w:rPr>
        <w:t>1</w:t>
      </w:r>
      <w:r w:rsidRPr="006F6DC6">
        <w:rPr>
          <w:sz w:val="28"/>
          <w:szCs w:val="28"/>
          <w:lang w:val="uk-UA"/>
        </w:rPr>
        <w:t xml:space="preserve"> млн.грн.(</w:t>
      </w:r>
      <w:r w:rsidR="00211DB2" w:rsidRPr="006F6DC6">
        <w:rPr>
          <w:sz w:val="28"/>
          <w:szCs w:val="28"/>
          <w:lang w:val="uk-UA"/>
        </w:rPr>
        <w:t>50</w:t>
      </w:r>
      <w:r w:rsidRPr="006F6DC6">
        <w:rPr>
          <w:sz w:val="28"/>
          <w:szCs w:val="28"/>
          <w:lang w:val="uk-UA"/>
        </w:rPr>
        <w:t xml:space="preserve">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6. Фінансовий р</w:t>
      </w:r>
      <w:r w:rsidR="00211DB2" w:rsidRPr="006F6DC6">
        <w:rPr>
          <w:sz w:val="28"/>
          <w:szCs w:val="28"/>
          <w:lang w:val="uk-UA"/>
        </w:rPr>
        <w:t>езультат (прибуток 2007</w:t>
      </w:r>
      <w:r w:rsidRPr="006F6DC6">
        <w:rPr>
          <w:sz w:val="28"/>
          <w:szCs w:val="28"/>
          <w:lang w:val="uk-UA"/>
        </w:rPr>
        <w:t xml:space="preserve"> року) – </w:t>
      </w:r>
      <w:r w:rsidR="00211DB2" w:rsidRPr="006F6DC6">
        <w:rPr>
          <w:sz w:val="28"/>
          <w:szCs w:val="28"/>
          <w:lang w:val="uk-UA"/>
        </w:rPr>
        <w:t>7</w:t>
      </w:r>
      <w:r w:rsidRPr="006F6DC6">
        <w:rPr>
          <w:sz w:val="28"/>
          <w:szCs w:val="28"/>
          <w:lang w:val="uk-UA"/>
        </w:rPr>
        <w:t>,</w:t>
      </w:r>
      <w:r w:rsidR="00211DB2" w:rsidRPr="006F6DC6">
        <w:rPr>
          <w:sz w:val="28"/>
          <w:szCs w:val="28"/>
          <w:lang w:val="uk-UA"/>
        </w:rPr>
        <w:t>264</w:t>
      </w:r>
      <w:r w:rsidRPr="006F6DC6">
        <w:rPr>
          <w:sz w:val="28"/>
          <w:szCs w:val="28"/>
          <w:lang w:val="uk-UA"/>
        </w:rPr>
        <w:t xml:space="preserve"> млн.грн.</w:t>
      </w:r>
      <w:r w:rsidR="00211DB2" w:rsidRPr="006F6DC6">
        <w:rPr>
          <w:sz w:val="28"/>
          <w:szCs w:val="28"/>
          <w:lang w:val="uk-UA"/>
        </w:rPr>
        <w:t>(71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8. Рентабельність активів – </w:t>
      </w:r>
      <w:r w:rsidR="00211DB2" w:rsidRPr="006F6DC6">
        <w:rPr>
          <w:sz w:val="28"/>
          <w:szCs w:val="28"/>
          <w:lang w:val="uk-UA"/>
        </w:rPr>
        <w:t>0</w:t>
      </w:r>
      <w:r w:rsidRPr="006F6DC6">
        <w:rPr>
          <w:sz w:val="28"/>
          <w:szCs w:val="28"/>
          <w:lang w:val="uk-UA"/>
        </w:rPr>
        <w:t>,</w:t>
      </w:r>
      <w:r w:rsidR="00211DB2" w:rsidRPr="006F6DC6">
        <w:rPr>
          <w:sz w:val="28"/>
          <w:szCs w:val="28"/>
          <w:lang w:val="uk-UA"/>
        </w:rPr>
        <w:t>558</w:t>
      </w:r>
      <w:r w:rsidRPr="006F6DC6">
        <w:rPr>
          <w:sz w:val="28"/>
          <w:szCs w:val="28"/>
          <w:lang w:val="uk-UA"/>
        </w:rPr>
        <w:t xml:space="preserve"> %, що в </w:t>
      </w:r>
      <w:r w:rsidR="00211DB2" w:rsidRPr="006F6DC6">
        <w:rPr>
          <w:sz w:val="28"/>
          <w:szCs w:val="28"/>
          <w:lang w:val="uk-UA"/>
        </w:rPr>
        <w:t>2</w:t>
      </w:r>
      <w:r w:rsidRPr="006F6DC6">
        <w:rPr>
          <w:sz w:val="28"/>
          <w:szCs w:val="28"/>
          <w:lang w:val="uk-UA"/>
        </w:rPr>
        <w:t xml:space="preserve">,5 рази </w:t>
      </w:r>
      <w:r w:rsidR="00211DB2" w:rsidRPr="006F6DC6">
        <w:rPr>
          <w:sz w:val="28"/>
          <w:szCs w:val="28"/>
          <w:lang w:val="uk-UA"/>
        </w:rPr>
        <w:t>нижче</w:t>
      </w:r>
      <w:r w:rsidRPr="006F6DC6">
        <w:rPr>
          <w:sz w:val="28"/>
          <w:szCs w:val="28"/>
          <w:lang w:val="uk-UA"/>
        </w:rPr>
        <w:t xml:space="preserve"> середнього рівня (1,25%) рентабельності активів банків в банківській системі України </w:t>
      </w:r>
      <w:r w:rsidRPr="006F6DC6">
        <w:rPr>
          <w:sz w:val="28"/>
          <w:szCs w:val="28"/>
        </w:rPr>
        <w:t>[25]</w:t>
      </w:r>
      <w:r w:rsidRPr="006F6DC6">
        <w:rPr>
          <w:sz w:val="28"/>
          <w:szCs w:val="28"/>
          <w:lang w:val="uk-UA"/>
        </w:rPr>
        <w:t>.</w:t>
      </w:r>
    </w:p>
    <w:p w:rsidR="005F4E03" w:rsidRPr="006F6DC6" w:rsidRDefault="005F4E03"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Рейтингові показники ТОВ „Банк Ренесанс капітал” в банківській системі України (164 комерційних банка), проведені Національним банком України та Асоціацією українських банків станом на 01.10.2008 [</w:t>
      </w:r>
      <w:r w:rsidR="0096329F" w:rsidRPr="006F6DC6">
        <w:rPr>
          <w:sz w:val="28"/>
          <w:szCs w:val="28"/>
        </w:rPr>
        <w:t>32</w:t>
      </w:r>
      <w:r w:rsidRPr="006F6DC6">
        <w:rPr>
          <w:sz w:val="28"/>
          <w:szCs w:val="28"/>
          <w:lang w:val="uk-UA"/>
        </w:rPr>
        <w:t>], мають наступні рівні:</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1.</w:t>
      </w:r>
      <w:r w:rsidRPr="006F6DC6">
        <w:rPr>
          <w:i/>
          <w:iCs/>
          <w:sz w:val="28"/>
          <w:szCs w:val="28"/>
          <w:lang w:val="uk-UA"/>
        </w:rPr>
        <w:t xml:space="preserve"> </w:t>
      </w:r>
      <w:r w:rsidRPr="006F6DC6">
        <w:rPr>
          <w:sz w:val="28"/>
          <w:szCs w:val="28"/>
          <w:lang w:val="uk-UA"/>
        </w:rPr>
        <w:t xml:space="preserve">Обсяг активів балансу – </w:t>
      </w:r>
      <w:r w:rsidR="00420DC4" w:rsidRPr="006F6DC6">
        <w:rPr>
          <w:sz w:val="28"/>
          <w:szCs w:val="28"/>
          <w:lang w:val="uk-UA"/>
        </w:rPr>
        <w:t>2</w:t>
      </w:r>
      <w:r w:rsidR="006F6DC6" w:rsidRPr="006F6DC6">
        <w:rPr>
          <w:sz w:val="28"/>
          <w:szCs w:val="28"/>
          <w:lang w:val="uk-UA"/>
        </w:rPr>
        <w:t xml:space="preserve"> </w:t>
      </w:r>
      <w:r w:rsidR="00420DC4" w:rsidRPr="006F6DC6">
        <w:rPr>
          <w:sz w:val="28"/>
          <w:szCs w:val="28"/>
          <w:lang w:val="uk-UA"/>
        </w:rPr>
        <w:t>667,0</w:t>
      </w:r>
      <w:r w:rsidRPr="006F6DC6">
        <w:rPr>
          <w:sz w:val="28"/>
          <w:szCs w:val="28"/>
          <w:lang w:val="uk-UA"/>
        </w:rPr>
        <w:t xml:space="preserve"> млн.грн. (</w:t>
      </w:r>
      <w:r w:rsidR="00420DC4" w:rsidRPr="006F6DC6">
        <w:rPr>
          <w:sz w:val="28"/>
          <w:szCs w:val="28"/>
          <w:lang w:val="uk-UA"/>
        </w:rPr>
        <w:t>46</w:t>
      </w:r>
      <w:r w:rsidRPr="006F6DC6">
        <w:rPr>
          <w:sz w:val="28"/>
          <w:szCs w:val="28"/>
          <w:lang w:val="uk-UA"/>
        </w:rPr>
        <w:t xml:space="preserve"> місце), що становить </w:t>
      </w:r>
      <w:r w:rsidR="00420DC4" w:rsidRPr="006F6DC6">
        <w:rPr>
          <w:sz w:val="28"/>
          <w:szCs w:val="28"/>
          <w:lang w:val="uk-UA"/>
        </w:rPr>
        <w:t>0</w:t>
      </w:r>
      <w:r w:rsidRPr="006F6DC6">
        <w:rPr>
          <w:sz w:val="28"/>
          <w:szCs w:val="28"/>
          <w:lang w:val="uk-UA"/>
        </w:rPr>
        <w:t>,</w:t>
      </w:r>
      <w:r w:rsidR="00420DC4" w:rsidRPr="006F6DC6">
        <w:rPr>
          <w:sz w:val="28"/>
          <w:szCs w:val="28"/>
          <w:lang w:val="uk-UA"/>
        </w:rPr>
        <w:t>354</w:t>
      </w:r>
      <w:r w:rsidRPr="006F6DC6">
        <w:rPr>
          <w:sz w:val="28"/>
          <w:szCs w:val="28"/>
          <w:lang w:val="uk-UA"/>
        </w:rPr>
        <w:t>%</w:t>
      </w:r>
      <w:r w:rsidR="006F6DC6" w:rsidRPr="006F6DC6">
        <w:rPr>
          <w:sz w:val="28"/>
          <w:szCs w:val="28"/>
          <w:lang w:val="uk-UA"/>
        </w:rPr>
        <w:t xml:space="preserve"> </w:t>
      </w:r>
      <w:r w:rsidRPr="006F6DC6">
        <w:rPr>
          <w:sz w:val="28"/>
          <w:szCs w:val="28"/>
          <w:lang w:val="uk-UA"/>
        </w:rPr>
        <w:t>від сумарних активів банківської системи України.</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2. Обсяг кредитно-інвестиційного портфелю – </w:t>
      </w:r>
      <w:r w:rsidR="00420DC4" w:rsidRPr="006F6DC6">
        <w:rPr>
          <w:sz w:val="28"/>
          <w:szCs w:val="28"/>
          <w:lang w:val="uk-UA"/>
        </w:rPr>
        <w:t>2367</w:t>
      </w:r>
      <w:r w:rsidRPr="006F6DC6">
        <w:rPr>
          <w:sz w:val="28"/>
          <w:szCs w:val="28"/>
          <w:lang w:val="uk-UA"/>
        </w:rPr>
        <w:t>,</w:t>
      </w:r>
      <w:r w:rsidR="00420DC4" w:rsidRPr="006F6DC6">
        <w:rPr>
          <w:sz w:val="28"/>
          <w:szCs w:val="28"/>
          <w:lang w:val="uk-UA"/>
        </w:rPr>
        <w:t>2</w:t>
      </w:r>
      <w:r w:rsidRPr="006F6DC6">
        <w:rPr>
          <w:sz w:val="28"/>
          <w:szCs w:val="28"/>
          <w:lang w:val="uk-UA"/>
        </w:rPr>
        <w:t xml:space="preserve"> млн.грн. (</w:t>
      </w:r>
      <w:r w:rsidR="00420DC4" w:rsidRPr="006F6DC6">
        <w:rPr>
          <w:sz w:val="28"/>
          <w:szCs w:val="28"/>
          <w:lang w:val="uk-UA"/>
        </w:rPr>
        <w:t>44</w:t>
      </w:r>
      <w:r w:rsidRPr="006F6DC6">
        <w:rPr>
          <w:sz w:val="28"/>
          <w:szCs w:val="28"/>
          <w:lang w:val="uk-UA"/>
        </w:rPr>
        <w:t xml:space="preserve"> місце)</w:t>
      </w:r>
      <w:r w:rsidR="00420DC4" w:rsidRPr="006F6DC6">
        <w:rPr>
          <w:sz w:val="28"/>
          <w:szCs w:val="28"/>
          <w:lang w:val="uk-UA"/>
        </w:rPr>
        <w:t xml:space="preserve"> – при цьому банк не кредитує юридичних осіб</w:t>
      </w:r>
      <w:r w:rsidRPr="006F6DC6">
        <w:rPr>
          <w:sz w:val="28"/>
          <w:szCs w:val="28"/>
          <w:lang w:val="uk-UA"/>
        </w:rPr>
        <w:t>.</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3. Обсяг власного капіталу – </w:t>
      </w:r>
      <w:r w:rsidR="00420DC4" w:rsidRPr="006F6DC6">
        <w:rPr>
          <w:sz w:val="28"/>
          <w:szCs w:val="28"/>
          <w:lang w:val="uk-UA"/>
        </w:rPr>
        <w:t>252</w:t>
      </w:r>
      <w:r w:rsidRPr="006F6DC6">
        <w:rPr>
          <w:sz w:val="28"/>
          <w:szCs w:val="28"/>
          <w:lang w:val="uk-UA"/>
        </w:rPr>
        <w:t>,</w:t>
      </w:r>
      <w:r w:rsidR="00420DC4" w:rsidRPr="006F6DC6">
        <w:rPr>
          <w:sz w:val="28"/>
          <w:szCs w:val="28"/>
          <w:lang w:val="uk-UA"/>
        </w:rPr>
        <w:t>3 млн.грн.(61</w:t>
      </w:r>
      <w:r w:rsidRPr="006F6DC6">
        <w:rPr>
          <w:sz w:val="28"/>
          <w:szCs w:val="28"/>
          <w:lang w:val="uk-UA"/>
        </w:rPr>
        <w:t xml:space="preserve">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4. Обсяг депозитів фізичних осіб – </w:t>
      </w:r>
      <w:r w:rsidR="00420DC4" w:rsidRPr="006F6DC6">
        <w:rPr>
          <w:sz w:val="28"/>
          <w:szCs w:val="28"/>
          <w:lang w:val="uk-UA"/>
        </w:rPr>
        <w:t>50</w:t>
      </w:r>
      <w:r w:rsidRPr="006F6DC6">
        <w:rPr>
          <w:sz w:val="28"/>
          <w:szCs w:val="28"/>
          <w:lang w:val="uk-UA"/>
        </w:rPr>
        <w:t>,</w:t>
      </w:r>
      <w:r w:rsidR="00420DC4" w:rsidRPr="006F6DC6">
        <w:rPr>
          <w:sz w:val="28"/>
          <w:szCs w:val="28"/>
          <w:lang w:val="uk-UA"/>
        </w:rPr>
        <w:t>5</w:t>
      </w:r>
      <w:r w:rsidRPr="006F6DC6">
        <w:rPr>
          <w:sz w:val="28"/>
          <w:szCs w:val="28"/>
          <w:lang w:val="uk-UA"/>
        </w:rPr>
        <w:t xml:space="preserve"> млн.грн. (</w:t>
      </w:r>
      <w:r w:rsidR="00420DC4" w:rsidRPr="006F6DC6">
        <w:rPr>
          <w:sz w:val="28"/>
          <w:szCs w:val="28"/>
          <w:lang w:val="uk-UA"/>
        </w:rPr>
        <w:t>136</w:t>
      </w:r>
      <w:r w:rsidRPr="006F6DC6">
        <w:rPr>
          <w:sz w:val="28"/>
          <w:szCs w:val="28"/>
          <w:lang w:val="uk-UA"/>
        </w:rPr>
        <w:t xml:space="preserve">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5. Обсяг депозитів юридичних осіб – </w:t>
      </w:r>
      <w:r w:rsidR="00420DC4" w:rsidRPr="006F6DC6">
        <w:rPr>
          <w:sz w:val="28"/>
          <w:szCs w:val="28"/>
          <w:lang w:val="uk-UA"/>
        </w:rPr>
        <w:t>826,5</w:t>
      </w:r>
      <w:r w:rsidRPr="006F6DC6">
        <w:rPr>
          <w:sz w:val="28"/>
          <w:szCs w:val="28"/>
          <w:lang w:val="uk-UA"/>
        </w:rPr>
        <w:t xml:space="preserve"> млн.грн.(</w:t>
      </w:r>
      <w:r w:rsidR="00420DC4" w:rsidRPr="006F6DC6">
        <w:rPr>
          <w:sz w:val="28"/>
          <w:szCs w:val="28"/>
          <w:lang w:val="uk-UA"/>
        </w:rPr>
        <w:t>41</w:t>
      </w:r>
      <w:r w:rsidRPr="006F6DC6">
        <w:rPr>
          <w:sz w:val="28"/>
          <w:szCs w:val="28"/>
          <w:lang w:val="uk-UA"/>
        </w:rPr>
        <w:t xml:space="preserve">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6. Фінансовий результат (прибуток 200</w:t>
      </w:r>
      <w:r w:rsidR="00420DC4" w:rsidRPr="006F6DC6">
        <w:rPr>
          <w:sz w:val="28"/>
          <w:szCs w:val="28"/>
          <w:lang w:val="uk-UA"/>
        </w:rPr>
        <w:t>8</w:t>
      </w:r>
      <w:r w:rsidRPr="006F6DC6">
        <w:rPr>
          <w:sz w:val="28"/>
          <w:szCs w:val="28"/>
          <w:lang w:val="uk-UA"/>
        </w:rPr>
        <w:t xml:space="preserve"> року) – 1</w:t>
      </w:r>
      <w:r w:rsidR="00420DC4" w:rsidRPr="006F6DC6">
        <w:rPr>
          <w:sz w:val="28"/>
          <w:szCs w:val="28"/>
          <w:lang w:val="uk-UA"/>
        </w:rPr>
        <w:t>4</w:t>
      </w:r>
      <w:r w:rsidRPr="006F6DC6">
        <w:rPr>
          <w:sz w:val="28"/>
          <w:szCs w:val="28"/>
          <w:lang w:val="uk-UA"/>
        </w:rPr>
        <w:t>,</w:t>
      </w:r>
      <w:r w:rsidR="00420DC4" w:rsidRPr="006F6DC6">
        <w:rPr>
          <w:sz w:val="28"/>
          <w:szCs w:val="28"/>
          <w:lang w:val="uk-UA"/>
        </w:rPr>
        <w:t>22</w:t>
      </w:r>
      <w:r w:rsidRPr="006F6DC6">
        <w:rPr>
          <w:sz w:val="28"/>
          <w:szCs w:val="28"/>
          <w:lang w:val="uk-UA"/>
        </w:rPr>
        <w:t xml:space="preserve"> млн.грн. (</w:t>
      </w:r>
      <w:r w:rsidR="00420DC4" w:rsidRPr="006F6DC6">
        <w:rPr>
          <w:sz w:val="28"/>
          <w:szCs w:val="28"/>
          <w:lang w:val="uk-UA"/>
        </w:rPr>
        <w:t>48</w:t>
      </w:r>
      <w:r w:rsidRPr="006F6DC6">
        <w:rPr>
          <w:sz w:val="28"/>
          <w:szCs w:val="28"/>
          <w:lang w:val="uk-UA"/>
        </w:rPr>
        <w:t xml:space="preserve"> місце).</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8. Рентабельність активів – </w:t>
      </w:r>
      <w:r w:rsidR="00420DC4" w:rsidRPr="006F6DC6">
        <w:rPr>
          <w:sz w:val="28"/>
          <w:szCs w:val="28"/>
          <w:lang w:val="uk-UA"/>
        </w:rPr>
        <w:t>0</w:t>
      </w:r>
      <w:r w:rsidRPr="006F6DC6">
        <w:rPr>
          <w:sz w:val="28"/>
          <w:szCs w:val="28"/>
          <w:lang w:val="uk-UA"/>
        </w:rPr>
        <w:t>,</w:t>
      </w:r>
      <w:r w:rsidR="00420DC4" w:rsidRPr="006F6DC6">
        <w:rPr>
          <w:sz w:val="28"/>
          <w:szCs w:val="28"/>
          <w:lang w:val="uk-UA"/>
        </w:rPr>
        <w:t>533</w:t>
      </w:r>
      <w:r w:rsidRPr="006F6DC6">
        <w:rPr>
          <w:sz w:val="28"/>
          <w:szCs w:val="28"/>
          <w:lang w:val="uk-UA"/>
        </w:rPr>
        <w:t xml:space="preserve"> %, що </w:t>
      </w:r>
      <w:r w:rsidR="00420DC4" w:rsidRPr="006F6DC6">
        <w:rPr>
          <w:sz w:val="28"/>
          <w:szCs w:val="28"/>
          <w:lang w:val="uk-UA"/>
        </w:rPr>
        <w:t>на 40%</w:t>
      </w:r>
      <w:r w:rsidRPr="006F6DC6">
        <w:rPr>
          <w:sz w:val="28"/>
          <w:szCs w:val="28"/>
          <w:lang w:val="uk-UA"/>
        </w:rPr>
        <w:t xml:space="preserve"> </w:t>
      </w:r>
      <w:r w:rsidR="00420DC4" w:rsidRPr="006F6DC6">
        <w:rPr>
          <w:sz w:val="28"/>
          <w:szCs w:val="28"/>
          <w:lang w:val="uk-UA"/>
        </w:rPr>
        <w:t>нижче</w:t>
      </w:r>
      <w:r w:rsidRPr="006F6DC6">
        <w:rPr>
          <w:sz w:val="28"/>
          <w:szCs w:val="28"/>
          <w:lang w:val="uk-UA"/>
        </w:rPr>
        <w:t xml:space="preserve"> середнього рівня</w:t>
      </w:r>
      <w:r w:rsidR="006F6DC6" w:rsidRPr="006F6DC6">
        <w:rPr>
          <w:sz w:val="28"/>
          <w:szCs w:val="28"/>
          <w:lang w:val="uk-UA"/>
        </w:rPr>
        <w:t xml:space="preserve"> </w:t>
      </w:r>
      <w:r w:rsidRPr="006F6DC6">
        <w:rPr>
          <w:sz w:val="28"/>
          <w:szCs w:val="28"/>
          <w:lang w:val="uk-UA"/>
        </w:rPr>
        <w:t>(</w:t>
      </w:r>
      <w:r w:rsidR="00420DC4" w:rsidRPr="006F6DC6">
        <w:rPr>
          <w:sz w:val="28"/>
          <w:szCs w:val="28"/>
          <w:lang w:val="uk-UA"/>
        </w:rPr>
        <w:t>0</w:t>
      </w:r>
      <w:r w:rsidRPr="006F6DC6">
        <w:rPr>
          <w:sz w:val="28"/>
          <w:szCs w:val="28"/>
          <w:lang w:val="uk-UA"/>
        </w:rPr>
        <w:t>,</w:t>
      </w:r>
      <w:r w:rsidR="00420DC4" w:rsidRPr="006F6DC6">
        <w:rPr>
          <w:sz w:val="28"/>
          <w:szCs w:val="28"/>
          <w:lang w:val="uk-UA"/>
        </w:rPr>
        <w:t>933</w:t>
      </w:r>
      <w:r w:rsidRPr="006F6DC6">
        <w:rPr>
          <w:sz w:val="28"/>
          <w:szCs w:val="28"/>
          <w:lang w:val="uk-UA"/>
        </w:rPr>
        <w:t xml:space="preserve">%) рентабельності активів банків в банківській системі України </w:t>
      </w:r>
      <w:r w:rsidRPr="006F6DC6">
        <w:rPr>
          <w:sz w:val="28"/>
          <w:szCs w:val="28"/>
        </w:rPr>
        <w:t>[</w:t>
      </w:r>
      <w:r w:rsidR="0096329F" w:rsidRPr="006F6DC6">
        <w:rPr>
          <w:sz w:val="28"/>
          <w:szCs w:val="28"/>
        </w:rPr>
        <w:t>3</w:t>
      </w:r>
      <w:r w:rsidRPr="006F6DC6">
        <w:rPr>
          <w:sz w:val="28"/>
          <w:szCs w:val="28"/>
        </w:rPr>
        <w:t>2]</w:t>
      </w:r>
      <w:r w:rsidRPr="006F6DC6">
        <w:rPr>
          <w:sz w:val="28"/>
          <w:szCs w:val="28"/>
          <w:lang w:val="uk-UA"/>
        </w:rPr>
        <w:t>.</w:t>
      </w:r>
    </w:p>
    <w:p w:rsidR="005F4E03" w:rsidRPr="006F6DC6" w:rsidRDefault="005F4E03"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9. Рентабельність статутного капіталу – </w:t>
      </w:r>
      <w:r w:rsidR="00420DC4" w:rsidRPr="006F6DC6">
        <w:rPr>
          <w:sz w:val="28"/>
          <w:szCs w:val="28"/>
          <w:lang w:val="uk-UA"/>
        </w:rPr>
        <w:t>9</w:t>
      </w:r>
      <w:r w:rsidRPr="006F6DC6">
        <w:rPr>
          <w:sz w:val="28"/>
          <w:szCs w:val="28"/>
          <w:lang w:val="uk-UA"/>
        </w:rPr>
        <w:t>,</w:t>
      </w:r>
      <w:r w:rsidR="00420DC4" w:rsidRPr="006F6DC6">
        <w:rPr>
          <w:sz w:val="28"/>
          <w:szCs w:val="28"/>
          <w:lang w:val="uk-UA"/>
        </w:rPr>
        <w:t>91</w:t>
      </w:r>
      <w:r w:rsidRPr="006F6DC6">
        <w:rPr>
          <w:sz w:val="28"/>
          <w:szCs w:val="28"/>
          <w:lang w:val="uk-UA"/>
        </w:rPr>
        <w:t xml:space="preserve"> %, що </w:t>
      </w:r>
      <w:r w:rsidR="00420DC4" w:rsidRPr="006F6DC6">
        <w:rPr>
          <w:sz w:val="28"/>
          <w:szCs w:val="28"/>
          <w:lang w:val="uk-UA"/>
        </w:rPr>
        <w:t>на 15%</w:t>
      </w:r>
      <w:r w:rsidRPr="006F6DC6">
        <w:rPr>
          <w:sz w:val="28"/>
          <w:szCs w:val="28"/>
          <w:lang w:val="uk-UA"/>
        </w:rPr>
        <w:t xml:space="preserve"> </w:t>
      </w:r>
      <w:r w:rsidR="00420DC4" w:rsidRPr="006F6DC6">
        <w:rPr>
          <w:sz w:val="28"/>
          <w:szCs w:val="28"/>
          <w:lang w:val="uk-UA"/>
        </w:rPr>
        <w:t>нижче</w:t>
      </w:r>
      <w:r w:rsidRPr="006F6DC6">
        <w:rPr>
          <w:sz w:val="28"/>
          <w:szCs w:val="28"/>
          <w:lang w:val="uk-UA"/>
        </w:rPr>
        <w:t xml:space="preserve"> середнього рівня (1</w:t>
      </w:r>
      <w:r w:rsidR="00420DC4" w:rsidRPr="006F6DC6">
        <w:rPr>
          <w:sz w:val="28"/>
          <w:szCs w:val="28"/>
          <w:lang w:val="uk-UA"/>
        </w:rPr>
        <w:t>1</w:t>
      </w:r>
      <w:r w:rsidRPr="006F6DC6">
        <w:rPr>
          <w:sz w:val="28"/>
          <w:szCs w:val="28"/>
          <w:lang w:val="uk-UA"/>
        </w:rPr>
        <w:t>,</w:t>
      </w:r>
      <w:r w:rsidR="00420DC4" w:rsidRPr="006F6DC6">
        <w:rPr>
          <w:sz w:val="28"/>
          <w:szCs w:val="28"/>
          <w:lang w:val="uk-UA"/>
        </w:rPr>
        <w:t>45</w:t>
      </w:r>
      <w:r w:rsidRPr="006F6DC6">
        <w:rPr>
          <w:sz w:val="28"/>
          <w:szCs w:val="28"/>
          <w:lang w:val="uk-UA"/>
        </w:rPr>
        <w:t>%) рентабельності статутного капіталу банків в банківській системі України</w:t>
      </w:r>
      <w:r w:rsidRPr="006F6DC6">
        <w:rPr>
          <w:sz w:val="28"/>
          <w:szCs w:val="28"/>
        </w:rPr>
        <w:t xml:space="preserve"> [</w:t>
      </w:r>
      <w:r w:rsidR="0096329F" w:rsidRPr="006F6DC6">
        <w:rPr>
          <w:sz w:val="28"/>
          <w:szCs w:val="28"/>
        </w:rPr>
        <w:t>3</w:t>
      </w:r>
      <w:r w:rsidRPr="006F6DC6">
        <w:rPr>
          <w:sz w:val="28"/>
          <w:szCs w:val="28"/>
        </w:rPr>
        <w:t>2]</w:t>
      </w:r>
      <w:r w:rsidRPr="006F6DC6">
        <w:rPr>
          <w:sz w:val="28"/>
          <w:szCs w:val="28"/>
          <w:lang w:val="uk-UA"/>
        </w:rPr>
        <w:t>.</w:t>
      </w:r>
    </w:p>
    <w:p w:rsidR="000F233B" w:rsidRPr="006F6DC6" w:rsidRDefault="003A38C5" w:rsidP="006F6DC6">
      <w:pPr>
        <w:ind w:firstLine="709"/>
        <w:rPr>
          <w:szCs w:val="28"/>
          <w:lang w:val="uk-UA" w:eastAsia="en-US"/>
        </w:rPr>
      </w:pPr>
      <w:r w:rsidRPr="006F6DC6">
        <w:rPr>
          <w:szCs w:val="28"/>
          <w:lang w:val="uk-UA" w:eastAsia="en-US"/>
        </w:rPr>
        <w:t>Таким чином, за 2,5 роки діяльності рейтингове місце банку в банківсь-кій системі України зросло з 141 місця (2006) до 61 місця за результатами 2007 року та до 44 місця за результатами 3 кварталів 2008 року.</w:t>
      </w:r>
    </w:p>
    <w:p w:rsidR="003A38C5" w:rsidRPr="006F6DC6" w:rsidRDefault="003A38C5" w:rsidP="006F6DC6">
      <w:pPr>
        <w:ind w:firstLine="709"/>
        <w:rPr>
          <w:szCs w:val="28"/>
          <w:lang w:val="uk-UA" w:eastAsia="en-US"/>
        </w:rPr>
      </w:pPr>
      <w:r w:rsidRPr="006F6DC6">
        <w:rPr>
          <w:szCs w:val="28"/>
          <w:lang w:val="uk-UA" w:eastAsia="en-US"/>
        </w:rPr>
        <w:t>Банк виключно:</w:t>
      </w:r>
    </w:p>
    <w:p w:rsidR="003A38C5" w:rsidRPr="006F6DC6" w:rsidRDefault="003A38C5" w:rsidP="006F6DC6">
      <w:pPr>
        <w:numPr>
          <w:ilvl w:val="0"/>
          <w:numId w:val="12"/>
        </w:numPr>
        <w:ind w:left="0" w:firstLine="709"/>
        <w:rPr>
          <w:szCs w:val="28"/>
          <w:lang w:val="uk-UA" w:eastAsia="en-US"/>
        </w:rPr>
      </w:pPr>
      <w:r w:rsidRPr="006F6DC6">
        <w:rPr>
          <w:szCs w:val="28"/>
          <w:lang w:val="uk-UA" w:eastAsia="en-US"/>
        </w:rPr>
        <w:t>нарощує , в основному,обсяги депозитів юридичних осіб;</w:t>
      </w:r>
    </w:p>
    <w:p w:rsidR="003A38C5" w:rsidRPr="006F6DC6" w:rsidRDefault="003A38C5" w:rsidP="006F6DC6">
      <w:pPr>
        <w:numPr>
          <w:ilvl w:val="0"/>
          <w:numId w:val="12"/>
        </w:numPr>
        <w:ind w:left="0" w:firstLine="709"/>
        <w:rPr>
          <w:szCs w:val="28"/>
          <w:lang w:val="uk-UA" w:eastAsia="en-US"/>
        </w:rPr>
      </w:pPr>
      <w:r w:rsidRPr="006F6DC6">
        <w:rPr>
          <w:szCs w:val="28"/>
          <w:lang w:val="uk-UA" w:eastAsia="en-US"/>
        </w:rPr>
        <w:t>кредитує виключно фізичних осіб.</w:t>
      </w:r>
    </w:p>
    <w:p w:rsidR="003A38C5" w:rsidRPr="006F6DC6" w:rsidRDefault="003A38C5" w:rsidP="006F6DC6">
      <w:pPr>
        <w:ind w:firstLine="709"/>
        <w:rPr>
          <w:szCs w:val="28"/>
          <w:lang w:val="uk-UA" w:eastAsia="en-US"/>
        </w:rPr>
      </w:pPr>
      <w:r w:rsidRPr="006F6DC6">
        <w:rPr>
          <w:szCs w:val="28"/>
          <w:lang w:val="uk-UA" w:eastAsia="en-US"/>
        </w:rPr>
        <w:t>Рентабельність роботи статутного капіталу є дещо нижчою, ніж середня по БС України, рентабельність активів є значно нижчою, ніж середня по банківській системі України.</w:t>
      </w:r>
    </w:p>
    <w:p w:rsidR="00F063E3" w:rsidRPr="006F6DC6" w:rsidRDefault="00F063E3" w:rsidP="006F6DC6">
      <w:pPr>
        <w:ind w:firstLine="709"/>
        <w:rPr>
          <w:szCs w:val="28"/>
          <w:lang w:val="uk-UA" w:eastAsia="en-US"/>
        </w:rPr>
      </w:pPr>
      <w:r w:rsidRPr="006F6DC6">
        <w:rPr>
          <w:szCs w:val="28"/>
          <w:lang w:val="uk-UA" w:eastAsia="en-US"/>
        </w:rPr>
        <w:t>В додатках А та Б наведені баланси та фінансові звіти ТОВ „Банк Ренесанс Капітал” за 2006 -2008 роки.</w:t>
      </w:r>
    </w:p>
    <w:p w:rsidR="00E44E03" w:rsidRPr="006F6DC6" w:rsidRDefault="006F6DC6" w:rsidP="006F6DC6">
      <w:pPr>
        <w:ind w:firstLine="709"/>
        <w:rPr>
          <w:b/>
          <w:szCs w:val="28"/>
          <w:lang w:val="uk-UA" w:eastAsia="en-US"/>
        </w:rPr>
      </w:pPr>
      <w:r w:rsidRPr="006F6DC6">
        <w:rPr>
          <w:b/>
          <w:szCs w:val="28"/>
          <w:lang w:val="uk-UA" w:eastAsia="en-US"/>
        </w:rPr>
        <w:br w:type="page"/>
      </w:r>
      <w:r w:rsidR="00E44E03" w:rsidRPr="006F6DC6">
        <w:rPr>
          <w:b/>
          <w:szCs w:val="28"/>
          <w:lang w:val="uk-UA" w:eastAsia="en-US"/>
        </w:rPr>
        <w:t>2.2 Оцінка рес</w:t>
      </w:r>
      <w:r w:rsidR="000F233B" w:rsidRPr="006F6DC6">
        <w:rPr>
          <w:b/>
          <w:szCs w:val="28"/>
          <w:lang w:val="uk-UA" w:eastAsia="en-US"/>
        </w:rPr>
        <w:t>урсної бази банку</w:t>
      </w:r>
    </w:p>
    <w:p w:rsidR="000F233B" w:rsidRPr="006F6DC6" w:rsidRDefault="000F233B" w:rsidP="006F6DC6">
      <w:pPr>
        <w:ind w:firstLine="709"/>
        <w:rPr>
          <w:szCs w:val="28"/>
          <w:lang w:val="uk-UA" w:eastAsia="en-US"/>
        </w:rPr>
      </w:pPr>
    </w:p>
    <w:p w:rsidR="000F233B" w:rsidRPr="006F6DC6" w:rsidRDefault="00F063E3" w:rsidP="006F6DC6">
      <w:pPr>
        <w:autoSpaceDE w:val="0"/>
        <w:autoSpaceDN w:val="0"/>
        <w:adjustRightInd w:val="0"/>
        <w:ind w:firstLine="709"/>
        <w:rPr>
          <w:szCs w:val="28"/>
          <w:lang w:val="uk-UA"/>
        </w:rPr>
      </w:pPr>
      <w:r w:rsidRPr="006F6DC6">
        <w:rPr>
          <w:szCs w:val="28"/>
          <w:lang w:val="uk-UA"/>
        </w:rPr>
        <w:t>З 2006</w:t>
      </w:r>
      <w:r w:rsidR="00564EC3" w:rsidRPr="006F6DC6">
        <w:rPr>
          <w:szCs w:val="28"/>
          <w:lang w:val="uk-UA"/>
        </w:rPr>
        <w:t xml:space="preserve"> - 2008</w:t>
      </w:r>
      <w:r w:rsidRPr="006F6DC6">
        <w:rPr>
          <w:szCs w:val="28"/>
          <w:lang w:val="uk-UA"/>
        </w:rPr>
        <w:t xml:space="preserve"> рок</w:t>
      </w:r>
      <w:r w:rsidR="00564EC3" w:rsidRPr="006F6DC6">
        <w:rPr>
          <w:szCs w:val="28"/>
          <w:lang w:val="uk-UA"/>
        </w:rPr>
        <w:t>ах</w:t>
      </w:r>
      <w:r w:rsidRPr="006F6DC6">
        <w:rPr>
          <w:szCs w:val="28"/>
          <w:lang w:val="uk-UA"/>
        </w:rPr>
        <w:t xml:space="preserve"> с</w:t>
      </w:r>
      <w:r w:rsidR="000F233B" w:rsidRPr="006F6DC6">
        <w:rPr>
          <w:szCs w:val="28"/>
          <w:lang w:val="uk-UA"/>
        </w:rPr>
        <w:t>уттєво з</w:t>
      </w:r>
      <w:r w:rsidRPr="006F6DC6">
        <w:rPr>
          <w:szCs w:val="28"/>
          <w:lang w:val="uk-UA"/>
        </w:rPr>
        <w:t>росли обсяги</w:t>
      </w:r>
      <w:r w:rsidR="000F233B" w:rsidRPr="006F6DC6">
        <w:rPr>
          <w:szCs w:val="28"/>
          <w:lang w:val="uk-UA"/>
        </w:rPr>
        <w:t xml:space="preserve"> ресурсн</w:t>
      </w:r>
      <w:r w:rsidRPr="006F6DC6">
        <w:rPr>
          <w:szCs w:val="28"/>
          <w:lang w:val="uk-UA"/>
        </w:rPr>
        <w:t>ої</w:t>
      </w:r>
      <w:r w:rsidR="000F233B" w:rsidRPr="006F6DC6">
        <w:rPr>
          <w:szCs w:val="28"/>
          <w:lang w:val="uk-UA"/>
        </w:rPr>
        <w:t xml:space="preserve"> база Банку, так кошти, які залучено від клієнтів, збільшились майже у 16 разів, 35,83 % у загальних зобов’язаннях Банку займають кошти, що отримані від учасника банку </w:t>
      </w:r>
      <w:r w:rsidR="000F233B" w:rsidRPr="006F6DC6">
        <w:rPr>
          <w:szCs w:val="28"/>
        </w:rPr>
        <w:t>RCF</w:t>
      </w:r>
      <w:r w:rsidR="000F233B" w:rsidRPr="006F6DC6">
        <w:rPr>
          <w:szCs w:val="28"/>
          <w:lang w:val="uk-UA"/>
        </w:rPr>
        <w:t xml:space="preserve"> </w:t>
      </w:r>
      <w:r w:rsidR="000F233B" w:rsidRPr="006F6DC6">
        <w:rPr>
          <w:szCs w:val="28"/>
        </w:rPr>
        <w:t>Europe</w:t>
      </w:r>
      <w:r w:rsidR="000F233B" w:rsidRPr="006F6DC6">
        <w:rPr>
          <w:szCs w:val="28"/>
          <w:lang w:val="uk-UA"/>
        </w:rPr>
        <w:t xml:space="preserve"> </w:t>
      </w:r>
      <w:r w:rsidR="000F233B" w:rsidRPr="006F6DC6">
        <w:rPr>
          <w:szCs w:val="28"/>
        </w:rPr>
        <w:t>B</w:t>
      </w:r>
      <w:r w:rsidR="000F233B" w:rsidRPr="006F6DC6">
        <w:rPr>
          <w:szCs w:val="28"/>
          <w:lang w:val="uk-UA"/>
        </w:rPr>
        <w:t>.</w:t>
      </w:r>
      <w:r w:rsidR="000F233B" w:rsidRPr="006F6DC6">
        <w:rPr>
          <w:szCs w:val="28"/>
        </w:rPr>
        <w:t>V</w:t>
      </w:r>
      <w:r w:rsidR="000F233B" w:rsidRPr="006F6DC6">
        <w:rPr>
          <w:szCs w:val="28"/>
          <w:lang w:val="uk-UA"/>
        </w:rPr>
        <w:t>.</w:t>
      </w:r>
      <w:r w:rsidR="00564EC3" w:rsidRPr="006F6DC6">
        <w:rPr>
          <w:szCs w:val="28"/>
          <w:lang w:val="uk-UA"/>
        </w:rPr>
        <w:t xml:space="preserve"> (рис.2.1)</w:t>
      </w:r>
    </w:p>
    <w:p w:rsidR="006F6DC6" w:rsidRPr="006F6DC6" w:rsidRDefault="006F6DC6" w:rsidP="006F6DC6">
      <w:pPr>
        <w:autoSpaceDE w:val="0"/>
        <w:autoSpaceDN w:val="0"/>
        <w:adjustRightInd w:val="0"/>
        <w:ind w:firstLine="709"/>
        <w:rPr>
          <w:szCs w:val="28"/>
          <w:lang w:val="uk-UA"/>
        </w:rPr>
      </w:pPr>
    </w:p>
    <w:p w:rsidR="00EF0FAA" w:rsidRPr="006F6DC6" w:rsidRDefault="001631ED" w:rsidP="006F6DC6">
      <w:pPr>
        <w:autoSpaceDE w:val="0"/>
        <w:autoSpaceDN w:val="0"/>
        <w:adjustRightInd w:val="0"/>
        <w:ind w:firstLine="0"/>
        <w:rPr>
          <w:szCs w:val="28"/>
          <w:lang w:val="en-US"/>
        </w:rPr>
      </w:pPr>
      <w:r>
        <w:rPr>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353.25pt">
            <v:imagedata r:id="rId7" o:title=""/>
          </v:shape>
        </w:pict>
      </w:r>
    </w:p>
    <w:p w:rsidR="00EF0FAA" w:rsidRPr="006F6DC6" w:rsidRDefault="00757284" w:rsidP="006F6DC6">
      <w:pPr>
        <w:autoSpaceDE w:val="0"/>
        <w:autoSpaceDN w:val="0"/>
        <w:adjustRightInd w:val="0"/>
        <w:ind w:firstLine="709"/>
        <w:rPr>
          <w:szCs w:val="28"/>
          <w:lang w:val="uk-UA"/>
        </w:rPr>
      </w:pPr>
      <w:r w:rsidRPr="006F6DC6">
        <w:rPr>
          <w:szCs w:val="28"/>
          <w:lang w:val="uk-UA"/>
        </w:rPr>
        <w:t>Рис.2.1. Динаміка обсягів складових ресурсної бази ТОВ „Банк ренесанс капітал” у 2006 -2008 роках</w:t>
      </w:r>
    </w:p>
    <w:p w:rsidR="00757284" w:rsidRPr="006F6DC6" w:rsidRDefault="00757284" w:rsidP="006F6DC6">
      <w:pPr>
        <w:autoSpaceDE w:val="0"/>
        <w:autoSpaceDN w:val="0"/>
        <w:adjustRightInd w:val="0"/>
        <w:ind w:firstLine="709"/>
        <w:rPr>
          <w:szCs w:val="28"/>
          <w:lang w:val="uk-UA"/>
        </w:rPr>
      </w:pPr>
    </w:p>
    <w:p w:rsidR="00757284" w:rsidRPr="006F6DC6" w:rsidRDefault="000F233B" w:rsidP="006F6DC6">
      <w:pPr>
        <w:autoSpaceDE w:val="0"/>
        <w:autoSpaceDN w:val="0"/>
        <w:adjustRightInd w:val="0"/>
        <w:ind w:firstLine="709"/>
        <w:rPr>
          <w:szCs w:val="28"/>
          <w:lang w:val="uk-UA"/>
        </w:rPr>
      </w:pPr>
      <w:r w:rsidRPr="006F6DC6">
        <w:rPr>
          <w:szCs w:val="28"/>
        </w:rPr>
        <w:t>Характерною ознакою 2007 року було збільшення ресурсної бази Бан</w:t>
      </w:r>
      <w:r w:rsidR="00825B7F" w:rsidRPr="006F6DC6">
        <w:rPr>
          <w:szCs w:val="28"/>
          <w:lang w:val="uk-UA"/>
        </w:rPr>
        <w:t>-</w:t>
      </w:r>
      <w:r w:rsidRPr="006F6DC6">
        <w:rPr>
          <w:szCs w:val="28"/>
        </w:rPr>
        <w:t>ку, у цілому в</w:t>
      </w:r>
      <w:r w:rsidRPr="006F6DC6">
        <w:rPr>
          <w:szCs w:val="28"/>
          <w:lang w:val="uk-UA"/>
        </w:rPr>
        <w:t xml:space="preserve"> </w:t>
      </w:r>
      <w:r w:rsidRPr="006F6DC6">
        <w:rPr>
          <w:szCs w:val="28"/>
        </w:rPr>
        <w:t xml:space="preserve">53,3 рази. Насамперед, </w:t>
      </w:r>
      <w:r w:rsidR="00825B7F" w:rsidRPr="006F6DC6">
        <w:rPr>
          <w:szCs w:val="28"/>
          <w:lang w:val="uk-UA"/>
        </w:rPr>
        <w:t xml:space="preserve">обсяг залучених коштів юридичних осіб зріс в 100 разів, </w:t>
      </w:r>
      <w:r w:rsidRPr="006F6DC6">
        <w:rPr>
          <w:szCs w:val="28"/>
        </w:rPr>
        <w:t>зобов’язання Банку за коштами залученними на</w:t>
      </w:r>
      <w:r w:rsidRPr="006F6DC6">
        <w:rPr>
          <w:szCs w:val="28"/>
          <w:lang w:val="uk-UA"/>
        </w:rPr>
        <w:t xml:space="preserve"> </w:t>
      </w:r>
      <w:r w:rsidRPr="006F6DC6">
        <w:rPr>
          <w:szCs w:val="28"/>
        </w:rPr>
        <w:t>міжбанків</w:t>
      </w:r>
      <w:r w:rsidR="00825B7F" w:rsidRPr="006F6DC6">
        <w:rPr>
          <w:szCs w:val="28"/>
          <w:lang w:val="uk-UA"/>
        </w:rPr>
        <w:t>-</w:t>
      </w:r>
      <w:r w:rsidRPr="006F6DC6">
        <w:rPr>
          <w:szCs w:val="28"/>
        </w:rPr>
        <w:t>ському ринку збільшились в 3</w:t>
      </w:r>
      <w:r w:rsidR="00825B7F" w:rsidRPr="006F6DC6">
        <w:rPr>
          <w:szCs w:val="28"/>
          <w:lang w:val="uk-UA"/>
        </w:rPr>
        <w:t>8</w:t>
      </w:r>
      <w:r w:rsidRPr="006F6DC6">
        <w:rPr>
          <w:szCs w:val="28"/>
        </w:rPr>
        <w:t xml:space="preserve">,9 разів порівняно з 2006 роком. </w:t>
      </w:r>
      <w:r w:rsidR="00825B7F" w:rsidRPr="006F6DC6">
        <w:rPr>
          <w:szCs w:val="28"/>
          <w:lang w:val="uk-UA"/>
        </w:rPr>
        <w:t>(рис.2.2)</w:t>
      </w:r>
    </w:p>
    <w:p w:rsidR="00825B7F" w:rsidRPr="006F6DC6" w:rsidRDefault="006F6DC6" w:rsidP="006F6DC6">
      <w:pPr>
        <w:autoSpaceDE w:val="0"/>
        <w:autoSpaceDN w:val="0"/>
        <w:adjustRightInd w:val="0"/>
        <w:ind w:firstLine="0"/>
        <w:rPr>
          <w:szCs w:val="28"/>
          <w:lang w:val="uk-UA"/>
        </w:rPr>
      </w:pPr>
      <w:r w:rsidRPr="006F6DC6">
        <w:rPr>
          <w:szCs w:val="28"/>
          <w:lang w:val="uk-UA"/>
        </w:rPr>
        <w:br w:type="page"/>
      </w:r>
      <w:r w:rsidR="001631ED">
        <w:rPr>
          <w:szCs w:val="28"/>
          <w:lang w:eastAsia="en-US"/>
        </w:rPr>
        <w:pict>
          <v:shape id="_x0000_i1026" type="#_x0000_t75" style="width:465.75pt;height:321.75pt">
            <v:imagedata r:id="rId8" o:title=""/>
          </v:shape>
        </w:pict>
      </w:r>
    </w:p>
    <w:p w:rsidR="00757284" w:rsidRPr="006F6DC6" w:rsidRDefault="00757284" w:rsidP="006F6DC6">
      <w:pPr>
        <w:autoSpaceDE w:val="0"/>
        <w:autoSpaceDN w:val="0"/>
        <w:adjustRightInd w:val="0"/>
        <w:ind w:firstLine="709"/>
        <w:rPr>
          <w:szCs w:val="28"/>
          <w:lang w:val="uk-UA"/>
        </w:rPr>
      </w:pPr>
      <w:r w:rsidRPr="006F6DC6">
        <w:rPr>
          <w:szCs w:val="28"/>
          <w:lang w:val="uk-UA"/>
        </w:rPr>
        <w:t xml:space="preserve">Рис.2.2. Динаміка </w:t>
      </w:r>
      <w:r w:rsidR="00825B7F" w:rsidRPr="006F6DC6">
        <w:rPr>
          <w:szCs w:val="28"/>
          <w:lang w:val="uk-UA"/>
        </w:rPr>
        <w:t xml:space="preserve">базових темпів росту </w:t>
      </w:r>
      <w:r w:rsidRPr="006F6DC6">
        <w:rPr>
          <w:szCs w:val="28"/>
          <w:lang w:val="uk-UA"/>
        </w:rPr>
        <w:t>обсягів складових ресурсної бази ТОВ „Банк ренесанс капітал” у 200</w:t>
      </w:r>
      <w:r w:rsidR="00825B7F" w:rsidRPr="006F6DC6">
        <w:rPr>
          <w:szCs w:val="28"/>
          <w:lang w:val="uk-UA"/>
        </w:rPr>
        <w:t>7</w:t>
      </w:r>
      <w:r w:rsidRPr="006F6DC6">
        <w:rPr>
          <w:szCs w:val="28"/>
          <w:lang w:val="uk-UA"/>
        </w:rPr>
        <w:t xml:space="preserve"> -2008 роках</w:t>
      </w:r>
      <w:r w:rsidR="00825B7F" w:rsidRPr="006F6DC6">
        <w:rPr>
          <w:szCs w:val="28"/>
          <w:lang w:val="uk-UA"/>
        </w:rPr>
        <w:t xml:space="preserve"> відносно рівня 2006 року</w:t>
      </w:r>
    </w:p>
    <w:p w:rsidR="00757284" w:rsidRPr="006F6DC6" w:rsidRDefault="00757284" w:rsidP="006F6DC6">
      <w:pPr>
        <w:autoSpaceDE w:val="0"/>
        <w:autoSpaceDN w:val="0"/>
        <w:adjustRightInd w:val="0"/>
        <w:ind w:firstLine="709"/>
        <w:rPr>
          <w:szCs w:val="28"/>
          <w:lang w:val="uk-UA"/>
        </w:rPr>
      </w:pPr>
    </w:p>
    <w:p w:rsidR="00825B7F" w:rsidRPr="006F6DC6" w:rsidRDefault="00825B7F" w:rsidP="006F6DC6">
      <w:pPr>
        <w:autoSpaceDE w:val="0"/>
        <w:autoSpaceDN w:val="0"/>
        <w:adjustRightInd w:val="0"/>
        <w:ind w:firstLine="709"/>
        <w:rPr>
          <w:szCs w:val="28"/>
          <w:lang w:val="uk-UA"/>
        </w:rPr>
      </w:pPr>
      <w:r w:rsidRPr="006F6DC6">
        <w:rPr>
          <w:szCs w:val="28"/>
          <w:lang w:val="uk-UA"/>
        </w:rPr>
        <w:t>В цілому, за 2,5 роки обсяг валюти балансу зріс в 17,4 раза, обсяг запо-зичених коштів банків зріс в 88,3 рази, обсяг залучених коштів юридичних осіб зріс в 114,8 раза, обсяг залучених коштів фізичних осіб зріс у</w:t>
      </w:r>
      <w:r w:rsidR="006F6DC6" w:rsidRPr="006F6DC6">
        <w:rPr>
          <w:szCs w:val="28"/>
          <w:lang w:val="uk-UA"/>
        </w:rPr>
        <w:t xml:space="preserve"> </w:t>
      </w:r>
      <w:r w:rsidRPr="006F6DC6">
        <w:rPr>
          <w:szCs w:val="28"/>
          <w:lang w:val="uk-UA"/>
        </w:rPr>
        <w:t xml:space="preserve">26,9 раза, обсяг власного капіталу зріс тільки на 15%. </w:t>
      </w:r>
    </w:p>
    <w:p w:rsidR="000F233B" w:rsidRPr="006F6DC6" w:rsidRDefault="000F233B" w:rsidP="006F6DC6">
      <w:pPr>
        <w:autoSpaceDE w:val="0"/>
        <w:autoSpaceDN w:val="0"/>
        <w:adjustRightInd w:val="0"/>
        <w:ind w:firstLine="709"/>
        <w:rPr>
          <w:szCs w:val="28"/>
          <w:lang w:val="uk-UA"/>
        </w:rPr>
      </w:pPr>
      <w:r w:rsidRPr="006F6DC6">
        <w:rPr>
          <w:szCs w:val="28"/>
          <w:lang w:val="uk-UA"/>
        </w:rPr>
        <w:t>Значну питому вагу, 69,91% у зобов’язаннях за коштами, залученими на міжбанківському ринку, складають операції по залученню коштів у націо</w:t>
      </w:r>
      <w:r w:rsidR="00825B7F" w:rsidRPr="006F6DC6">
        <w:rPr>
          <w:szCs w:val="28"/>
          <w:lang w:val="uk-UA"/>
        </w:rPr>
        <w:t>-</w:t>
      </w:r>
      <w:r w:rsidRPr="006F6DC6">
        <w:rPr>
          <w:szCs w:val="28"/>
          <w:lang w:val="uk-UA"/>
        </w:rPr>
        <w:t>нальній валюті на міжбанківському ринку України на умовах СВОП з одно</w:t>
      </w:r>
      <w:r w:rsidR="00825B7F" w:rsidRPr="006F6DC6">
        <w:rPr>
          <w:szCs w:val="28"/>
          <w:lang w:val="uk-UA"/>
        </w:rPr>
        <w:t>-</w:t>
      </w:r>
      <w:r w:rsidRPr="006F6DC6">
        <w:rPr>
          <w:szCs w:val="28"/>
          <w:lang w:val="uk-UA"/>
        </w:rPr>
        <w:t>часним розміщенням коштів в іноземній валюті. Обсяг залучень за іншими операціями, виключаючи операції типу СВОП, складають 30,11% від загаль</w:t>
      </w:r>
      <w:r w:rsidR="00825B7F" w:rsidRPr="006F6DC6">
        <w:rPr>
          <w:szCs w:val="28"/>
          <w:lang w:val="uk-UA"/>
        </w:rPr>
        <w:t>-</w:t>
      </w:r>
      <w:r w:rsidRPr="006F6DC6">
        <w:rPr>
          <w:szCs w:val="28"/>
          <w:lang w:val="uk-UA"/>
        </w:rPr>
        <w:t xml:space="preserve">них коштів, залучених від інших банків. </w:t>
      </w:r>
      <w:r w:rsidRPr="006F6DC6">
        <w:rPr>
          <w:szCs w:val="28"/>
        </w:rPr>
        <w:t>Основним</w:t>
      </w:r>
      <w:r w:rsidRPr="006F6DC6">
        <w:rPr>
          <w:szCs w:val="28"/>
          <w:lang w:val="uk-UA"/>
        </w:rPr>
        <w:t xml:space="preserve"> </w:t>
      </w:r>
      <w:r w:rsidRPr="006F6DC6">
        <w:rPr>
          <w:szCs w:val="28"/>
        </w:rPr>
        <w:t>кредитором за таким залученням є Товариство з обмеженною відповідальніст</w:t>
      </w:r>
      <w:r w:rsidRPr="006F6DC6">
        <w:rPr>
          <w:szCs w:val="28"/>
          <w:lang w:val="uk-UA"/>
        </w:rPr>
        <w:t xml:space="preserve">ю </w:t>
      </w:r>
      <w:r w:rsidRPr="006F6DC6">
        <w:rPr>
          <w:szCs w:val="28"/>
        </w:rPr>
        <w:t>Комерційний банк «Ренессанс Капітал» (Росія).</w:t>
      </w:r>
    </w:p>
    <w:p w:rsidR="00E44E03" w:rsidRPr="006F6DC6" w:rsidRDefault="006F6DC6" w:rsidP="006F6DC6">
      <w:pPr>
        <w:ind w:firstLine="709"/>
        <w:rPr>
          <w:b/>
          <w:szCs w:val="28"/>
          <w:lang w:val="uk-UA" w:eastAsia="en-US"/>
        </w:rPr>
      </w:pPr>
      <w:r w:rsidRPr="006F6DC6">
        <w:rPr>
          <w:b/>
          <w:szCs w:val="28"/>
          <w:lang w:val="uk-UA" w:eastAsia="en-US"/>
        </w:rPr>
        <w:br w:type="page"/>
      </w:r>
      <w:r w:rsidR="00E44E03" w:rsidRPr="006F6DC6">
        <w:rPr>
          <w:b/>
          <w:szCs w:val="28"/>
          <w:lang w:val="uk-UA" w:eastAsia="en-US"/>
        </w:rPr>
        <w:t>2.3</w:t>
      </w:r>
      <w:r w:rsidRPr="006F6DC6">
        <w:rPr>
          <w:b/>
          <w:szCs w:val="28"/>
          <w:lang w:val="uk-UA" w:eastAsia="en-US"/>
        </w:rPr>
        <w:t xml:space="preserve"> </w:t>
      </w:r>
      <w:r w:rsidR="00E44E03" w:rsidRPr="006F6DC6">
        <w:rPr>
          <w:b/>
          <w:szCs w:val="28"/>
          <w:lang w:val="uk-UA" w:eastAsia="en-US"/>
        </w:rPr>
        <w:t>Кредитні послуги та</w:t>
      </w:r>
      <w:r w:rsidR="000F233B" w:rsidRPr="006F6DC6">
        <w:rPr>
          <w:b/>
          <w:szCs w:val="28"/>
          <w:lang w:val="uk-UA" w:eastAsia="en-US"/>
        </w:rPr>
        <w:t xml:space="preserve"> кредитна програма банку</w:t>
      </w:r>
    </w:p>
    <w:p w:rsidR="003731CA" w:rsidRPr="006F6DC6" w:rsidRDefault="003731CA" w:rsidP="006F6DC6">
      <w:pPr>
        <w:ind w:firstLine="709"/>
        <w:rPr>
          <w:b/>
          <w:szCs w:val="28"/>
          <w:lang w:val="uk-UA" w:eastAsia="en-US"/>
        </w:rPr>
      </w:pPr>
    </w:p>
    <w:p w:rsidR="00825B7F" w:rsidRPr="006F6DC6" w:rsidRDefault="00825B7F" w:rsidP="006F6DC6">
      <w:pPr>
        <w:autoSpaceDE w:val="0"/>
        <w:autoSpaceDN w:val="0"/>
        <w:adjustRightInd w:val="0"/>
        <w:ind w:firstLine="709"/>
        <w:rPr>
          <w:szCs w:val="28"/>
          <w:lang w:val="uk-UA"/>
        </w:rPr>
      </w:pPr>
      <w:r w:rsidRPr="006F6DC6">
        <w:rPr>
          <w:szCs w:val="28"/>
        </w:rPr>
        <w:t>Завдяки суттєвому зростанню ресурсної бази Банку, поліпшення її строкової</w:t>
      </w:r>
      <w:r w:rsidRPr="006F6DC6">
        <w:rPr>
          <w:szCs w:val="28"/>
          <w:lang w:val="uk-UA"/>
        </w:rPr>
        <w:t xml:space="preserve"> </w:t>
      </w:r>
      <w:r w:rsidRPr="006F6DC6">
        <w:rPr>
          <w:szCs w:val="28"/>
        </w:rPr>
        <w:t>структури, зваженного підходу до встановлення рівня процентних ставок та комісій,</w:t>
      </w:r>
      <w:r w:rsidRPr="006F6DC6">
        <w:rPr>
          <w:szCs w:val="28"/>
          <w:lang w:val="uk-UA"/>
        </w:rPr>
        <w:t xml:space="preserve"> </w:t>
      </w:r>
      <w:r w:rsidRPr="006F6DC6">
        <w:rPr>
          <w:szCs w:val="28"/>
        </w:rPr>
        <w:t>банк протягом 2007</w:t>
      </w:r>
      <w:r w:rsidRPr="006F6DC6">
        <w:rPr>
          <w:szCs w:val="28"/>
          <w:lang w:val="uk-UA"/>
        </w:rPr>
        <w:t xml:space="preserve"> - 2008</w:t>
      </w:r>
      <w:r w:rsidRPr="006F6DC6">
        <w:rPr>
          <w:szCs w:val="28"/>
        </w:rPr>
        <w:t xml:space="preserve"> рок</w:t>
      </w:r>
      <w:r w:rsidRPr="006F6DC6">
        <w:rPr>
          <w:szCs w:val="28"/>
          <w:lang w:val="uk-UA"/>
        </w:rPr>
        <w:t>ів</w:t>
      </w:r>
      <w:r w:rsidRPr="006F6DC6">
        <w:rPr>
          <w:szCs w:val="28"/>
        </w:rPr>
        <w:t xml:space="preserve"> значно наростив обсяги кредитування фізичних осіб</w:t>
      </w:r>
      <w:r w:rsidRPr="006F6DC6">
        <w:rPr>
          <w:szCs w:val="28"/>
          <w:lang w:val="uk-UA"/>
        </w:rPr>
        <w:t xml:space="preserve"> </w:t>
      </w:r>
      <w:r w:rsidRPr="006F6DC6">
        <w:rPr>
          <w:szCs w:val="28"/>
        </w:rPr>
        <w:t>порівнянно з 2006 роком, абсолютний приріст вимог Банку за наданими кредитами</w:t>
      </w:r>
      <w:r w:rsidRPr="006F6DC6">
        <w:rPr>
          <w:szCs w:val="28"/>
          <w:lang w:val="uk-UA"/>
        </w:rPr>
        <w:t xml:space="preserve"> </w:t>
      </w:r>
      <w:r w:rsidRPr="006F6DC6">
        <w:rPr>
          <w:szCs w:val="28"/>
        </w:rPr>
        <w:t xml:space="preserve">фізичним особам перевищив </w:t>
      </w:r>
      <w:r w:rsidRPr="006F6DC6">
        <w:rPr>
          <w:szCs w:val="28"/>
          <w:lang w:val="uk-UA"/>
        </w:rPr>
        <w:t xml:space="preserve">у 2007 році </w:t>
      </w:r>
      <w:r w:rsidRPr="006F6DC6">
        <w:rPr>
          <w:szCs w:val="28"/>
        </w:rPr>
        <w:t>більше ніж у 6 разів суму вимог за 2006 рік</w:t>
      </w:r>
      <w:r w:rsidRPr="006F6DC6">
        <w:rPr>
          <w:szCs w:val="28"/>
          <w:lang w:val="uk-UA"/>
        </w:rPr>
        <w:t>, у у 2008 році</w:t>
      </w:r>
      <w:r w:rsidR="006F6DC6" w:rsidRPr="006F6DC6">
        <w:rPr>
          <w:szCs w:val="28"/>
          <w:lang w:val="uk-UA"/>
        </w:rPr>
        <w:t xml:space="preserve"> </w:t>
      </w:r>
      <w:r w:rsidRPr="006F6DC6">
        <w:rPr>
          <w:szCs w:val="28"/>
          <w:lang w:val="uk-UA"/>
        </w:rPr>
        <w:t xml:space="preserve">- </w:t>
      </w:r>
      <w:r w:rsidRPr="006F6DC6">
        <w:rPr>
          <w:szCs w:val="28"/>
        </w:rPr>
        <w:t xml:space="preserve">.більше ніж у </w:t>
      </w:r>
      <w:r w:rsidRPr="006F6DC6">
        <w:rPr>
          <w:szCs w:val="28"/>
          <w:lang w:val="uk-UA"/>
        </w:rPr>
        <w:t>__</w:t>
      </w:r>
      <w:r w:rsidRPr="006F6DC6">
        <w:rPr>
          <w:szCs w:val="28"/>
        </w:rPr>
        <w:t xml:space="preserve"> разів суму вимог за 2006 рік</w:t>
      </w:r>
      <w:r w:rsidR="003439D1" w:rsidRPr="006F6DC6">
        <w:rPr>
          <w:szCs w:val="28"/>
          <w:lang w:val="uk-UA"/>
        </w:rPr>
        <w:t xml:space="preserve"> (рис.2.3 - 2.4)</w:t>
      </w:r>
      <w:r w:rsidRPr="006F6DC6">
        <w:rPr>
          <w:szCs w:val="28"/>
          <w:lang w:val="uk-UA"/>
        </w:rPr>
        <w:t xml:space="preserve">. </w:t>
      </w:r>
    </w:p>
    <w:p w:rsidR="003439D1" w:rsidRPr="006F6DC6" w:rsidRDefault="003439D1" w:rsidP="006F6DC6">
      <w:pPr>
        <w:autoSpaceDE w:val="0"/>
        <w:autoSpaceDN w:val="0"/>
        <w:adjustRightInd w:val="0"/>
        <w:ind w:firstLine="709"/>
        <w:rPr>
          <w:szCs w:val="28"/>
          <w:lang w:val="uk-UA"/>
        </w:rPr>
      </w:pPr>
    </w:p>
    <w:p w:rsidR="003439D1" w:rsidRPr="006F6DC6" w:rsidRDefault="001631ED" w:rsidP="006F6DC6">
      <w:pPr>
        <w:autoSpaceDE w:val="0"/>
        <w:autoSpaceDN w:val="0"/>
        <w:adjustRightInd w:val="0"/>
        <w:ind w:firstLine="0"/>
        <w:rPr>
          <w:szCs w:val="28"/>
          <w:lang w:val="uk-UA"/>
        </w:rPr>
      </w:pPr>
      <w:r>
        <w:rPr>
          <w:szCs w:val="28"/>
          <w:lang w:eastAsia="en-US"/>
        </w:rPr>
        <w:pict>
          <v:shape id="_x0000_i1027" type="#_x0000_t75" style="width:465.75pt;height:357.75pt">
            <v:imagedata r:id="rId9" o:title=""/>
          </v:shape>
        </w:pict>
      </w:r>
    </w:p>
    <w:p w:rsidR="003439D1" w:rsidRPr="006F6DC6" w:rsidRDefault="003439D1" w:rsidP="006F6DC6">
      <w:pPr>
        <w:autoSpaceDE w:val="0"/>
        <w:autoSpaceDN w:val="0"/>
        <w:adjustRightInd w:val="0"/>
        <w:ind w:firstLine="709"/>
        <w:rPr>
          <w:szCs w:val="28"/>
          <w:lang w:val="uk-UA"/>
        </w:rPr>
      </w:pPr>
      <w:r w:rsidRPr="006F6DC6">
        <w:rPr>
          <w:szCs w:val="28"/>
          <w:lang w:val="uk-UA"/>
        </w:rPr>
        <w:t>Рис.2.3. Динаміка обсягів складових активно-кредитної бази ТОВ „Банк ренесанс капітал” у 2006 -2008 роках</w:t>
      </w:r>
    </w:p>
    <w:p w:rsidR="003439D1" w:rsidRPr="006F6DC6" w:rsidRDefault="006F6DC6" w:rsidP="006F6DC6">
      <w:pPr>
        <w:autoSpaceDE w:val="0"/>
        <w:autoSpaceDN w:val="0"/>
        <w:adjustRightInd w:val="0"/>
        <w:ind w:firstLine="0"/>
        <w:rPr>
          <w:szCs w:val="28"/>
          <w:lang w:val="uk-UA"/>
        </w:rPr>
      </w:pPr>
      <w:r w:rsidRPr="006F6DC6">
        <w:rPr>
          <w:szCs w:val="28"/>
          <w:lang w:val="uk-UA"/>
        </w:rPr>
        <w:br w:type="page"/>
      </w:r>
      <w:r w:rsidR="001631ED">
        <w:rPr>
          <w:szCs w:val="28"/>
          <w:lang w:eastAsia="en-US"/>
        </w:rPr>
        <w:pict>
          <v:shape id="_x0000_i1028" type="#_x0000_t75" style="width:465.75pt;height:290.25pt">
            <v:imagedata r:id="rId10" o:title=""/>
          </v:shape>
        </w:pict>
      </w:r>
    </w:p>
    <w:p w:rsidR="003439D1" w:rsidRPr="006F6DC6" w:rsidRDefault="003439D1" w:rsidP="006F6DC6">
      <w:pPr>
        <w:autoSpaceDE w:val="0"/>
        <w:autoSpaceDN w:val="0"/>
        <w:adjustRightInd w:val="0"/>
        <w:ind w:firstLine="709"/>
        <w:rPr>
          <w:szCs w:val="28"/>
          <w:lang w:val="uk-UA"/>
        </w:rPr>
      </w:pPr>
      <w:r w:rsidRPr="006F6DC6">
        <w:rPr>
          <w:szCs w:val="28"/>
          <w:lang w:val="uk-UA"/>
        </w:rPr>
        <w:t>Рис.2.4. Динаміка базових темпів росту обсягів складових активно-кредитної бази ТОВ „Банк ренесанс капітал” у 2007 -2008 роках відносно рівня 2006 року</w:t>
      </w:r>
    </w:p>
    <w:p w:rsidR="00825B7F" w:rsidRPr="006F6DC6" w:rsidRDefault="00825B7F" w:rsidP="006F6DC6">
      <w:pPr>
        <w:autoSpaceDE w:val="0"/>
        <w:autoSpaceDN w:val="0"/>
        <w:adjustRightInd w:val="0"/>
        <w:ind w:firstLine="709"/>
        <w:rPr>
          <w:szCs w:val="28"/>
          <w:lang w:val="uk-UA"/>
        </w:rPr>
      </w:pPr>
    </w:p>
    <w:p w:rsidR="000F233B" w:rsidRPr="006F6DC6" w:rsidRDefault="000F233B" w:rsidP="006F6DC6">
      <w:pPr>
        <w:autoSpaceDE w:val="0"/>
        <w:autoSpaceDN w:val="0"/>
        <w:adjustRightInd w:val="0"/>
        <w:ind w:firstLine="709"/>
        <w:rPr>
          <w:szCs w:val="28"/>
          <w:lang w:val="uk-UA"/>
        </w:rPr>
      </w:pPr>
      <w:r w:rsidRPr="006F6DC6">
        <w:rPr>
          <w:szCs w:val="28"/>
        </w:rPr>
        <w:t xml:space="preserve">У </w:t>
      </w:r>
      <w:r w:rsidRPr="006F6DC6">
        <w:rPr>
          <w:szCs w:val="28"/>
          <w:lang w:val="uk-UA"/>
        </w:rPr>
        <w:t>2007</w:t>
      </w:r>
      <w:r w:rsidRPr="006F6DC6">
        <w:rPr>
          <w:szCs w:val="28"/>
        </w:rPr>
        <w:t xml:space="preserve"> році Банком було розроблено та впроваджено нові цільові кредитні</w:t>
      </w:r>
      <w:r w:rsidRPr="006F6DC6">
        <w:rPr>
          <w:szCs w:val="28"/>
          <w:lang w:val="uk-UA"/>
        </w:rPr>
        <w:t xml:space="preserve"> </w:t>
      </w:r>
      <w:r w:rsidRPr="006F6DC6">
        <w:rPr>
          <w:szCs w:val="28"/>
        </w:rPr>
        <w:t>продукти «0-0-24» (цільовий кредит терміном на 24 місяці) та «0-0-30» (цільовий</w:t>
      </w:r>
      <w:r w:rsidRPr="006F6DC6">
        <w:rPr>
          <w:szCs w:val="28"/>
          <w:lang w:val="uk-UA"/>
        </w:rPr>
        <w:t xml:space="preserve"> </w:t>
      </w:r>
      <w:r w:rsidRPr="006F6DC6">
        <w:rPr>
          <w:szCs w:val="28"/>
        </w:rPr>
        <w:t>кредит терміном на 30 місяців).</w:t>
      </w:r>
    </w:p>
    <w:p w:rsidR="00CD318E" w:rsidRPr="006F6DC6" w:rsidRDefault="00B10656" w:rsidP="006F6DC6">
      <w:pPr>
        <w:pStyle w:val="1"/>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F6DC6">
        <w:rPr>
          <w:rFonts w:ascii="Times New Roman" w:hAnsi="Times New Roman" w:cs="Times New Roman"/>
          <w:color w:val="auto"/>
          <w:sz w:val="28"/>
          <w:szCs w:val="28"/>
          <w:lang w:val="uk-UA"/>
        </w:rPr>
        <w:t xml:space="preserve">1. </w:t>
      </w:r>
      <w:r w:rsidR="00CD318E" w:rsidRPr="006F6DC6">
        <w:rPr>
          <w:rFonts w:ascii="Times New Roman" w:hAnsi="Times New Roman" w:cs="Times New Roman"/>
          <w:color w:val="auto"/>
          <w:sz w:val="28"/>
          <w:szCs w:val="28"/>
        </w:rPr>
        <w:t>Цільовий кредит</w:t>
      </w:r>
    </w:p>
    <w:p w:rsidR="00670F54" w:rsidRPr="006F6DC6" w:rsidRDefault="00CD318E" w:rsidP="006F6DC6">
      <w:pPr>
        <w:ind w:firstLine="709"/>
        <w:rPr>
          <w:szCs w:val="28"/>
          <w:lang w:val="uk-UA" w:eastAsia="en-US"/>
        </w:rPr>
      </w:pPr>
      <w:r w:rsidRPr="006F6DC6">
        <w:rPr>
          <w:szCs w:val="28"/>
          <w:lang w:val="uk-UA" w:eastAsia="en-US"/>
        </w:rPr>
        <w:t>За допомогою цільового кредиту Ви можете придбати будь-які товари в магазинах-партнерах банку</w:t>
      </w:r>
      <w:r w:rsidR="00670F54" w:rsidRPr="006F6DC6">
        <w:rPr>
          <w:szCs w:val="28"/>
          <w:lang w:val="uk-UA" w:eastAsia="en-US"/>
        </w:rPr>
        <w:t>.</w:t>
      </w:r>
    </w:p>
    <w:p w:rsidR="00670F54" w:rsidRPr="006F6DC6" w:rsidRDefault="00670F54" w:rsidP="006F6DC6">
      <w:pPr>
        <w:shd w:val="clear" w:color="auto" w:fill="FFFFFF"/>
        <w:ind w:firstLine="709"/>
        <w:rPr>
          <w:szCs w:val="28"/>
          <w:lang w:eastAsia="en-US"/>
        </w:rPr>
      </w:pPr>
      <w:r w:rsidRPr="006F6DC6">
        <w:rPr>
          <w:szCs w:val="28"/>
          <w:lang w:eastAsia="en-US"/>
        </w:rPr>
        <w:t xml:space="preserve">Після того. Як Ви вибрали товар, зверніться до нашого представника у торговій залі для заповнення анкети та отримання кредиту. </w:t>
      </w:r>
    </w:p>
    <w:p w:rsidR="00670F54" w:rsidRPr="006F6DC6" w:rsidRDefault="006F6DC6" w:rsidP="006F6DC6">
      <w:pPr>
        <w:ind w:firstLine="709"/>
        <w:rPr>
          <w:szCs w:val="28"/>
          <w:lang w:val="uk-UA" w:eastAsia="en-US"/>
        </w:rPr>
      </w:pPr>
      <w:r w:rsidRPr="006F6DC6">
        <w:rPr>
          <w:szCs w:val="28"/>
          <w:lang w:val="uk-UA" w:eastAsia="en-US"/>
        </w:rPr>
        <w:br w:type="page"/>
      </w:r>
      <w:r w:rsidR="00670F54" w:rsidRPr="006F6DC6">
        <w:rPr>
          <w:szCs w:val="28"/>
          <w:lang w:val="uk-UA" w:eastAsia="en-US"/>
        </w:rPr>
        <w:t>Таблиця 2.1</w:t>
      </w:r>
    </w:p>
    <w:p w:rsidR="00670F54" w:rsidRPr="006F6DC6" w:rsidRDefault="00670F54" w:rsidP="006F6DC6">
      <w:pPr>
        <w:ind w:firstLine="709"/>
        <w:rPr>
          <w:szCs w:val="28"/>
          <w:lang w:eastAsia="en-US"/>
        </w:rPr>
      </w:pPr>
      <w:r w:rsidRPr="006F6DC6">
        <w:rPr>
          <w:szCs w:val="28"/>
          <w:lang w:val="uk-UA" w:eastAsia="en-US"/>
        </w:rPr>
        <w:t>Умови та тарифи цільового кредиту</w:t>
      </w:r>
      <w:r w:rsidR="0096329F" w:rsidRPr="006F6DC6">
        <w:rPr>
          <w:szCs w:val="28"/>
          <w:lang w:eastAsia="en-US"/>
        </w:rPr>
        <w:t xml:space="preserve"> [34]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5"/>
        <w:gridCol w:w="5385"/>
      </w:tblGrid>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Сума</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500 – 25 000 гривень</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Строк</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6,12,18,24 місяців</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Перший внесок</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від 0%</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Вік</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18 – 65 років</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Громадянство</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Україна</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Реєстрація</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дійсна в Україні</w:t>
            </w:r>
          </w:p>
        </w:tc>
      </w:tr>
    </w:tbl>
    <w:p w:rsidR="006F6DC6" w:rsidRPr="006F6DC6" w:rsidRDefault="006F6DC6" w:rsidP="006F6DC6">
      <w:pPr>
        <w:shd w:val="clear" w:color="auto" w:fill="FFFFFF"/>
        <w:ind w:firstLine="709"/>
        <w:rPr>
          <w:szCs w:val="28"/>
          <w:lang w:eastAsia="en-US"/>
        </w:rPr>
      </w:pPr>
    </w:p>
    <w:p w:rsidR="00CD318E" w:rsidRPr="006F6DC6" w:rsidRDefault="00CD318E" w:rsidP="006F6DC6">
      <w:pPr>
        <w:shd w:val="clear" w:color="auto" w:fill="FFFFFF"/>
        <w:ind w:firstLine="709"/>
        <w:rPr>
          <w:szCs w:val="28"/>
          <w:lang w:eastAsia="en-US"/>
        </w:rPr>
      </w:pPr>
      <w:r w:rsidRPr="006F6DC6">
        <w:rPr>
          <w:szCs w:val="28"/>
          <w:lang w:eastAsia="en-US"/>
        </w:rPr>
        <w:t>Паспорт громадянина</w:t>
      </w:r>
      <w:r w:rsidR="006F6DC6" w:rsidRPr="006F6DC6">
        <w:rPr>
          <w:szCs w:val="28"/>
          <w:lang w:eastAsia="en-US"/>
        </w:rPr>
        <w:t xml:space="preserve"> </w:t>
      </w:r>
      <w:r w:rsidRPr="006F6DC6">
        <w:rPr>
          <w:szCs w:val="28"/>
          <w:lang w:eastAsia="en-US"/>
        </w:rPr>
        <w:t>України</w:t>
      </w:r>
      <w:r w:rsidR="006F6DC6" w:rsidRPr="006F6DC6">
        <w:rPr>
          <w:szCs w:val="28"/>
          <w:lang w:eastAsia="en-US"/>
        </w:rPr>
        <w:t xml:space="preserve"> </w:t>
      </w:r>
      <w:r w:rsidRPr="006F6DC6">
        <w:rPr>
          <w:szCs w:val="28"/>
          <w:lang w:eastAsia="en-US"/>
        </w:rPr>
        <w:t>Оригінал довідки про присвоєння податкового номеру</w:t>
      </w:r>
      <w:r w:rsidR="006F6DC6" w:rsidRPr="006F6DC6">
        <w:rPr>
          <w:szCs w:val="28"/>
          <w:lang w:eastAsia="en-US"/>
        </w:rPr>
        <w:t xml:space="preserve"> </w:t>
      </w:r>
      <w:r w:rsidRPr="006F6DC6">
        <w:rPr>
          <w:szCs w:val="28"/>
          <w:lang w:eastAsia="en-US"/>
        </w:rPr>
        <w:t>На всяк випадок візьміть із собою будь-який сплачений рахунок: за комунальні послуги, електроенергію, кабельне телебачення, стаціонарний або мобільний телефон, - в якому вказана адреса вашого фактичного проживання (для нас неважливо, яке прізвище буде вказане у рахунку). Банк залишає за собою право запитати додаткові документи.</w:t>
      </w:r>
    </w:p>
    <w:p w:rsidR="00CD318E" w:rsidRPr="006F6DC6" w:rsidRDefault="00CD318E" w:rsidP="006F6DC6">
      <w:pPr>
        <w:ind w:firstLine="709"/>
        <w:rPr>
          <w:szCs w:val="28"/>
          <w:lang w:eastAsia="en-US"/>
        </w:rPr>
      </w:pPr>
      <w:r w:rsidRPr="006F6DC6">
        <w:rPr>
          <w:szCs w:val="28"/>
          <w:lang w:eastAsia="en-US"/>
        </w:rPr>
        <w:t>У кредит Ви можете придбати будь-якы товари в магазинах-партнерах Банку:</w:t>
      </w:r>
    </w:p>
    <w:p w:rsidR="00CD318E" w:rsidRPr="006F6DC6" w:rsidRDefault="00CD318E" w:rsidP="006F6DC6">
      <w:pPr>
        <w:ind w:firstLine="709"/>
        <w:rPr>
          <w:szCs w:val="28"/>
          <w:lang w:eastAsia="en-US"/>
        </w:rPr>
      </w:pPr>
      <w:r w:rsidRPr="006F6DC6">
        <w:rPr>
          <w:szCs w:val="28"/>
          <w:lang w:eastAsia="en-US"/>
        </w:rPr>
        <w:t>Торгівельні мережі – партнери банку</w:t>
      </w:r>
    </w:p>
    <w:p w:rsidR="006F6DC6" w:rsidRPr="006F6DC6" w:rsidRDefault="006F6DC6" w:rsidP="006F6DC6">
      <w:pPr>
        <w:ind w:firstLine="709"/>
        <w:rPr>
          <w:szCs w:val="28"/>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3"/>
        <w:gridCol w:w="5457"/>
      </w:tblGrid>
      <w:tr w:rsidR="00CD318E" w:rsidRPr="00647744" w:rsidTr="00647744">
        <w:tc>
          <w:tcPr>
            <w:tcW w:w="2149" w:type="pct"/>
            <w:shd w:val="clear" w:color="auto" w:fill="auto"/>
          </w:tcPr>
          <w:p w:rsidR="00CD318E" w:rsidRPr="00647744" w:rsidRDefault="00CD318E" w:rsidP="00647744">
            <w:pPr>
              <w:ind w:firstLine="0"/>
              <w:rPr>
                <w:sz w:val="20"/>
                <w:lang w:val="en-US" w:eastAsia="en-US"/>
              </w:rPr>
            </w:pPr>
            <w:r w:rsidRPr="00647744">
              <w:rPr>
                <w:b/>
                <w:bCs/>
                <w:sz w:val="20"/>
                <w:lang w:val="en-US" w:eastAsia="en-US"/>
              </w:rPr>
              <w:t>METRO Cash&amp;Carry</w:t>
            </w:r>
          </w:p>
          <w:p w:rsidR="00CD318E" w:rsidRPr="00647744" w:rsidRDefault="00CD318E" w:rsidP="00647744">
            <w:pPr>
              <w:ind w:firstLine="0"/>
              <w:rPr>
                <w:sz w:val="20"/>
                <w:lang w:val="en-US" w:eastAsia="en-US"/>
              </w:rPr>
            </w:pPr>
            <w:r w:rsidRPr="00647744">
              <w:rPr>
                <w:b/>
                <w:bCs/>
                <w:sz w:val="20"/>
                <w:lang w:val="en-US" w:eastAsia="en-US"/>
              </w:rPr>
              <w:t>www.metro.ua</w:t>
            </w:r>
          </w:p>
        </w:tc>
        <w:tc>
          <w:tcPr>
            <w:tcW w:w="0" w:type="auto"/>
            <w:shd w:val="clear" w:color="auto" w:fill="auto"/>
          </w:tcPr>
          <w:p w:rsidR="00CD318E" w:rsidRPr="00647744" w:rsidRDefault="00CD318E" w:rsidP="00647744">
            <w:pPr>
              <w:ind w:firstLine="0"/>
              <w:rPr>
                <w:sz w:val="20"/>
                <w:lang w:eastAsia="en-US"/>
              </w:rPr>
            </w:pPr>
            <w:r w:rsidRPr="00647744">
              <w:rPr>
                <w:b/>
                <w:bCs/>
                <w:sz w:val="20"/>
                <w:lang w:eastAsia="en-US"/>
              </w:rPr>
              <w:t>Технополіс</w:t>
            </w:r>
            <w:r w:rsidR="006F6DC6" w:rsidRPr="00647744">
              <w:rPr>
                <w:sz w:val="20"/>
                <w:lang w:eastAsia="en-US"/>
              </w:rPr>
              <w:t xml:space="preserve"> </w:t>
            </w:r>
            <w:r w:rsidRPr="00647744">
              <w:rPr>
                <w:sz w:val="20"/>
                <w:lang w:val="en-US" w:eastAsia="en-US"/>
              </w:rPr>
              <w:t>http</w:t>
            </w:r>
            <w:r w:rsidRPr="00647744">
              <w:rPr>
                <w:sz w:val="20"/>
                <w:lang w:eastAsia="en-US"/>
              </w:rPr>
              <w:t>://</w:t>
            </w:r>
            <w:r w:rsidRPr="00647744">
              <w:rPr>
                <w:sz w:val="20"/>
                <w:lang w:val="en-US" w:eastAsia="en-US"/>
              </w:rPr>
              <w:t>www</w:t>
            </w:r>
            <w:r w:rsidRPr="00647744">
              <w:rPr>
                <w:sz w:val="20"/>
                <w:lang w:eastAsia="en-US"/>
              </w:rPr>
              <w:t>.</w:t>
            </w:r>
            <w:r w:rsidRPr="00647744">
              <w:rPr>
                <w:sz w:val="20"/>
                <w:lang w:val="en-US" w:eastAsia="en-US"/>
              </w:rPr>
              <w:t>technopolis</w:t>
            </w:r>
            <w:r w:rsidRPr="00647744">
              <w:rPr>
                <w:sz w:val="20"/>
                <w:lang w:eastAsia="en-US"/>
              </w:rPr>
              <w:t>.</w:t>
            </w:r>
            <w:r w:rsidRPr="00647744">
              <w:rPr>
                <w:sz w:val="20"/>
                <w:lang w:val="en-US" w:eastAsia="en-US"/>
              </w:rPr>
              <w:t>com</w:t>
            </w:r>
            <w:r w:rsidRPr="00647744">
              <w:rPr>
                <w:sz w:val="20"/>
                <w:lang w:eastAsia="en-US"/>
              </w:rPr>
              <w:t>.</w:t>
            </w:r>
            <w:r w:rsidRPr="00647744">
              <w:rPr>
                <w:sz w:val="20"/>
                <w:lang w:val="en-US" w:eastAsia="en-US"/>
              </w:rPr>
              <w:t>ua</w:t>
            </w:r>
            <w:r w:rsidRPr="00647744">
              <w:rPr>
                <w:sz w:val="20"/>
                <w:lang w:eastAsia="en-US"/>
              </w:rPr>
              <w:t xml:space="preserve"> </w:t>
            </w:r>
          </w:p>
        </w:tc>
      </w:tr>
      <w:tr w:rsidR="00CD318E" w:rsidRPr="00647744" w:rsidTr="00647744">
        <w:tc>
          <w:tcPr>
            <w:tcW w:w="2149" w:type="pct"/>
            <w:shd w:val="clear" w:color="auto" w:fill="auto"/>
          </w:tcPr>
          <w:p w:rsidR="00CD318E" w:rsidRPr="00647744" w:rsidRDefault="001631ED" w:rsidP="00647744">
            <w:pPr>
              <w:ind w:firstLine="0"/>
              <w:rPr>
                <w:sz w:val="20"/>
                <w:lang w:eastAsia="en-US"/>
              </w:rPr>
            </w:pPr>
            <w:r>
              <w:rPr>
                <w:sz w:val="20"/>
                <w:lang w:eastAsia="en-US"/>
              </w:rPr>
              <w:pict>
                <v:shape id="_x0000_i1029" type="#_x0000_t75" style="width:95.25pt;height:39pt">
                  <v:imagedata r:id="rId11" o:title=""/>
                </v:shape>
              </w:pict>
            </w:r>
          </w:p>
        </w:tc>
        <w:tc>
          <w:tcPr>
            <w:tcW w:w="0" w:type="auto"/>
            <w:shd w:val="clear" w:color="auto" w:fill="auto"/>
          </w:tcPr>
          <w:p w:rsidR="00CD318E" w:rsidRPr="00647744" w:rsidRDefault="001631ED" w:rsidP="00647744">
            <w:pPr>
              <w:ind w:firstLine="0"/>
              <w:rPr>
                <w:sz w:val="20"/>
                <w:lang w:eastAsia="en-US"/>
              </w:rPr>
            </w:pPr>
            <w:r>
              <w:rPr>
                <w:sz w:val="20"/>
                <w:lang w:eastAsia="en-US"/>
              </w:rPr>
              <w:pict>
                <v:shape id="_x0000_i1030" type="#_x0000_t75" style="width:110.25pt;height:21.75pt">
                  <v:imagedata r:id="rId12" o:title=""/>
                </v:shape>
              </w:pict>
            </w:r>
          </w:p>
        </w:tc>
      </w:tr>
      <w:tr w:rsidR="00CD318E" w:rsidRPr="00647744" w:rsidTr="00647744">
        <w:tc>
          <w:tcPr>
            <w:tcW w:w="2149" w:type="pct"/>
            <w:shd w:val="clear" w:color="auto" w:fill="auto"/>
          </w:tcPr>
          <w:p w:rsidR="00CD318E" w:rsidRPr="00647744" w:rsidRDefault="00CD318E" w:rsidP="00647744">
            <w:pPr>
              <w:ind w:firstLine="0"/>
              <w:rPr>
                <w:sz w:val="20"/>
                <w:lang w:eastAsia="en-US"/>
              </w:rPr>
            </w:pPr>
            <w:r w:rsidRPr="00647744">
              <w:rPr>
                <w:b/>
                <w:bCs/>
                <w:sz w:val="20"/>
                <w:lang w:eastAsia="en-US"/>
              </w:rPr>
              <w:t>МегаМакс</w:t>
            </w:r>
            <w:r w:rsidR="006F6DC6" w:rsidRPr="00647744">
              <w:rPr>
                <w:sz w:val="20"/>
                <w:lang w:eastAsia="en-US"/>
              </w:rPr>
              <w:t xml:space="preserve"> </w:t>
            </w:r>
            <w:r w:rsidRPr="00647744">
              <w:rPr>
                <w:sz w:val="20"/>
                <w:lang w:eastAsia="en-US"/>
              </w:rPr>
              <w:t xml:space="preserve">www.megamax.ua </w:t>
            </w:r>
          </w:p>
        </w:tc>
        <w:tc>
          <w:tcPr>
            <w:tcW w:w="0" w:type="auto"/>
            <w:shd w:val="clear" w:color="auto" w:fill="auto"/>
          </w:tcPr>
          <w:p w:rsidR="00CD318E" w:rsidRPr="00647744" w:rsidRDefault="00CD318E" w:rsidP="00647744">
            <w:pPr>
              <w:ind w:firstLine="0"/>
              <w:rPr>
                <w:sz w:val="20"/>
                <w:lang w:eastAsia="en-US"/>
              </w:rPr>
            </w:pPr>
            <w:r w:rsidRPr="00647744">
              <w:rPr>
                <w:rStyle w:val="a5"/>
                <w:sz w:val="20"/>
                <w:lang w:eastAsia="en-US"/>
              </w:rPr>
              <w:t>Техноярмарок</w:t>
            </w:r>
          </w:p>
          <w:p w:rsidR="00CD318E" w:rsidRPr="00647744" w:rsidRDefault="00CD318E" w:rsidP="00647744">
            <w:pPr>
              <w:ind w:firstLine="0"/>
              <w:rPr>
                <w:sz w:val="20"/>
                <w:lang w:eastAsia="en-US"/>
              </w:rPr>
            </w:pPr>
            <w:r w:rsidRPr="00647744">
              <w:rPr>
                <w:sz w:val="20"/>
                <w:lang w:eastAsia="en-US"/>
              </w:rPr>
              <w:t>www.tehnoyarmarok.com.ua</w:t>
            </w:r>
          </w:p>
        </w:tc>
      </w:tr>
      <w:tr w:rsidR="00CD318E" w:rsidRPr="00647744" w:rsidTr="00647744">
        <w:tc>
          <w:tcPr>
            <w:tcW w:w="2149" w:type="pct"/>
            <w:shd w:val="clear" w:color="auto" w:fill="auto"/>
          </w:tcPr>
          <w:p w:rsidR="00CD318E" w:rsidRPr="00647744" w:rsidRDefault="001631ED" w:rsidP="00647744">
            <w:pPr>
              <w:ind w:firstLine="0"/>
              <w:rPr>
                <w:sz w:val="20"/>
                <w:lang w:eastAsia="en-US"/>
              </w:rPr>
            </w:pPr>
            <w:r>
              <w:rPr>
                <w:sz w:val="20"/>
                <w:lang w:eastAsia="en-US"/>
              </w:rPr>
              <w:pict>
                <v:shape id="_x0000_i1031" type="#_x0000_t75" style="width:69pt;height:36.75pt">
                  <v:imagedata r:id="rId13" o:title=""/>
                </v:shape>
              </w:pict>
            </w:r>
          </w:p>
        </w:tc>
        <w:tc>
          <w:tcPr>
            <w:tcW w:w="0" w:type="auto"/>
            <w:shd w:val="clear" w:color="auto" w:fill="auto"/>
          </w:tcPr>
          <w:p w:rsidR="00CD318E" w:rsidRPr="00647744" w:rsidRDefault="006F6DC6" w:rsidP="00647744">
            <w:pPr>
              <w:ind w:firstLine="0"/>
              <w:rPr>
                <w:sz w:val="20"/>
                <w:lang w:eastAsia="en-US"/>
              </w:rPr>
            </w:pPr>
            <w:r w:rsidRPr="00647744">
              <w:rPr>
                <w:sz w:val="20"/>
                <w:lang w:eastAsia="en-US"/>
              </w:rPr>
              <w:t xml:space="preserve"> </w:t>
            </w:r>
            <w:r w:rsidR="001631ED">
              <w:rPr>
                <w:sz w:val="20"/>
                <w:lang w:eastAsia="en-US"/>
              </w:rPr>
              <w:pict>
                <v:shape id="_x0000_i1032" type="#_x0000_t75" style="width:179.25pt;height:36.75pt">
                  <v:imagedata r:id="rId14" o:title=""/>
                </v:shape>
              </w:pict>
            </w:r>
          </w:p>
        </w:tc>
      </w:tr>
      <w:tr w:rsidR="00CD318E" w:rsidRPr="00647744" w:rsidTr="00647744">
        <w:tc>
          <w:tcPr>
            <w:tcW w:w="2149" w:type="pct"/>
            <w:shd w:val="clear" w:color="auto" w:fill="auto"/>
          </w:tcPr>
          <w:p w:rsidR="00CD318E" w:rsidRPr="00647744" w:rsidRDefault="00CD318E" w:rsidP="00647744">
            <w:pPr>
              <w:ind w:firstLine="0"/>
              <w:rPr>
                <w:sz w:val="20"/>
                <w:lang w:eastAsia="en-US"/>
              </w:rPr>
            </w:pPr>
            <w:r w:rsidRPr="00647744">
              <w:rPr>
                <w:b/>
                <w:bCs/>
                <w:sz w:val="20"/>
                <w:lang w:eastAsia="en-US"/>
              </w:rPr>
              <w:t>МКС</w:t>
            </w:r>
            <w:r w:rsidR="006F6DC6" w:rsidRPr="00647744">
              <w:rPr>
                <w:sz w:val="20"/>
                <w:lang w:eastAsia="en-US"/>
              </w:rPr>
              <w:t xml:space="preserve"> </w:t>
            </w:r>
            <w:r w:rsidRPr="00647744">
              <w:rPr>
                <w:sz w:val="20"/>
                <w:lang w:eastAsia="en-US"/>
              </w:rPr>
              <w:t xml:space="preserve">http://www.mks.ua </w:t>
            </w:r>
          </w:p>
        </w:tc>
        <w:tc>
          <w:tcPr>
            <w:tcW w:w="0" w:type="auto"/>
            <w:shd w:val="clear" w:color="auto" w:fill="auto"/>
          </w:tcPr>
          <w:p w:rsidR="00CD318E" w:rsidRPr="00647744" w:rsidRDefault="00CD318E" w:rsidP="00647744">
            <w:pPr>
              <w:ind w:firstLine="0"/>
              <w:rPr>
                <w:sz w:val="20"/>
                <w:lang w:eastAsia="en-US"/>
              </w:rPr>
            </w:pPr>
            <w:r w:rsidRPr="00647744">
              <w:rPr>
                <w:b/>
                <w:bCs/>
                <w:sz w:val="20"/>
                <w:lang w:eastAsia="en-US"/>
              </w:rPr>
              <w:t>Рейнфорд</w:t>
            </w:r>
            <w:r w:rsidR="006F6DC6" w:rsidRPr="00647744">
              <w:rPr>
                <w:sz w:val="20"/>
                <w:lang w:eastAsia="en-US"/>
              </w:rPr>
              <w:t xml:space="preserve"> </w:t>
            </w:r>
            <w:r w:rsidRPr="00647744">
              <w:rPr>
                <w:sz w:val="20"/>
                <w:lang w:eastAsia="en-US"/>
              </w:rPr>
              <w:t xml:space="preserve">http://www.rainford-tv.com.ua </w:t>
            </w:r>
          </w:p>
        </w:tc>
      </w:tr>
      <w:tr w:rsidR="00CD318E" w:rsidRPr="00647744" w:rsidTr="00647744">
        <w:tc>
          <w:tcPr>
            <w:tcW w:w="2149" w:type="pct"/>
            <w:shd w:val="clear" w:color="auto" w:fill="auto"/>
          </w:tcPr>
          <w:p w:rsidR="00CD318E" w:rsidRPr="00647744" w:rsidRDefault="001631ED" w:rsidP="00647744">
            <w:pPr>
              <w:ind w:firstLine="0"/>
              <w:rPr>
                <w:sz w:val="20"/>
                <w:lang w:eastAsia="en-US"/>
              </w:rPr>
            </w:pPr>
            <w:r>
              <w:rPr>
                <w:sz w:val="20"/>
                <w:lang w:eastAsia="en-US"/>
              </w:rPr>
              <w:pict>
                <v:shape id="_x0000_i1033" type="#_x0000_t75" style="width:114.75pt;height:43.5pt">
                  <v:imagedata r:id="rId15" o:title=""/>
                </v:shape>
              </w:pict>
            </w:r>
          </w:p>
        </w:tc>
        <w:tc>
          <w:tcPr>
            <w:tcW w:w="0" w:type="auto"/>
            <w:shd w:val="clear" w:color="auto" w:fill="auto"/>
          </w:tcPr>
          <w:p w:rsidR="00CD318E" w:rsidRPr="00647744" w:rsidRDefault="001631ED" w:rsidP="00647744">
            <w:pPr>
              <w:ind w:firstLine="0"/>
              <w:rPr>
                <w:sz w:val="20"/>
                <w:lang w:eastAsia="en-US"/>
              </w:rPr>
            </w:pPr>
            <w:r>
              <w:rPr>
                <w:sz w:val="20"/>
                <w:lang w:eastAsia="en-US"/>
              </w:rPr>
              <w:pict>
                <v:shape id="_x0000_i1034" type="#_x0000_t75" style="width:149.25pt;height:24pt">
                  <v:imagedata r:id="rId16" o:title=""/>
                </v:shape>
              </w:pict>
            </w:r>
          </w:p>
        </w:tc>
      </w:tr>
      <w:tr w:rsidR="00CD318E" w:rsidRPr="00647744" w:rsidTr="00647744">
        <w:tc>
          <w:tcPr>
            <w:tcW w:w="2149" w:type="pct"/>
            <w:shd w:val="clear" w:color="auto" w:fill="auto"/>
          </w:tcPr>
          <w:p w:rsidR="00CD318E" w:rsidRPr="00647744" w:rsidRDefault="00CD318E" w:rsidP="00647744">
            <w:pPr>
              <w:ind w:firstLine="0"/>
              <w:rPr>
                <w:sz w:val="20"/>
                <w:lang w:eastAsia="en-US"/>
              </w:rPr>
            </w:pPr>
            <w:r w:rsidRPr="00647744">
              <w:rPr>
                <w:b/>
                <w:bCs/>
                <w:sz w:val="20"/>
                <w:lang w:eastAsia="en-US"/>
              </w:rPr>
              <w:t>Комфі</w:t>
            </w:r>
            <w:r w:rsidR="006F6DC6" w:rsidRPr="00647744">
              <w:rPr>
                <w:sz w:val="20"/>
                <w:lang w:eastAsia="en-US"/>
              </w:rPr>
              <w:t xml:space="preserve"> </w:t>
            </w:r>
            <w:r w:rsidRPr="00647744">
              <w:rPr>
                <w:sz w:val="20"/>
                <w:lang w:eastAsia="en-US"/>
              </w:rPr>
              <w:t xml:space="preserve">http://www.comfy.com.ua </w:t>
            </w:r>
          </w:p>
        </w:tc>
        <w:tc>
          <w:tcPr>
            <w:tcW w:w="0" w:type="auto"/>
            <w:shd w:val="clear" w:color="auto" w:fill="auto"/>
          </w:tcPr>
          <w:p w:rsidR="00CD318E" w:rsidRPr="00647744" w:rsidRDefault="00CD318E" w:rsidP="00647744">
            <w:pPr>
              <w:ind w:firstLine="0"/>
              <w:rPr>
                <w:sz w:val="20"/>
                <w:lang w:eastAsia="en-US"/>
              </w:rPr>
            </w:pPr>
            <w:r w:rsidRPr="00647744">
              <w:rPr>
                <w:b/>
                <w:bCs/>
                <w:sz w:val="20"/>
                <w:lang w:eastAsia="en-US"/>
              </w:rPr>
              <w:t>Таїр</w:t>
            </w:r>
            <w:r w:rsidR="006F6DC6" w:rsidRPr="00647744">
              <w:rPr>
                <w:sz w:val="20"/>
                <w:lang w:eastAsia="en-US"/>
              </w:rPr>
              <w:t xml:space="preserve"> </w:t>
            </w:r>
            <w:r w:rsidRPr="00647744">
              <w:rPr>
                <w:sz w:val="20"/>
                <w:lang w:eastAsia="en-US"/>
              </w:rPr>
              <w:t xml:space="preserve">http://www.tair.in.ua </w:t>
            </w:r>
          </w:p>
        </w:tc>
      </w:tr>
      <w:tr w:rsidR="00CD318E" w:rsidRPr="00647744" w:rsidTr="00647744">
        <w:tc>
          <w:tcPr>
            <w:tcW w:w="2149" w:type="pct"/>
            <w:shd w:val="clear" w:color="auto" w:fill="auto"/>
          </w:tcPr>
          <w:p w:rsidR="00CD318E" w:rsidRPr="00647744" w:rsidRDefault="001631ED" w:rsidP="00647744">
            <w:pPr>
              <w:ind w:firstLine="0"/>
              <w:rPr>
                <w:sz w:val="20"/>
                <w:lang w:eastAsia="en-US"/>
              </w:rPr>
            </w:pPr>
            <w:r>
              <w:rPr>
                <w:sz w:val="20"/>
                <w:lang w:eastAsia="en-US"/>
              </w:rPr>
              <w:pict>
                <v:shape id="_x0000_i1035" type="#_x0000_t75" style="width:114.75pt;height:21.75pt">
                  <v:imagedata r:id="rId17" o:title=""/>
                </v:shape>
              </w:pict>
            </w:r>
          </w:p>
        </w:tc>
        <w:tc>
          <w:tcPr>
            <w:tcW w:w="0" w:type="auto"/>
            <w:shd w:val="clear" w:color="auto" w:fill="auto"/>
          </w:tcPr>
          <w:p w:rsidR="00CD318E" w:rsidRPr="00647744" w:rsidRDefault="001631ED" w:rsidP="00647744">
            <w:pPr>
              <w:ind w:firstLine="0"/>
              <w:rPr>
                <w:sz w:val="20"/>
                <w:lang w:eastAsia="en-US"/>
              </w:rPr>
            </w:pPr>
            <w:r>
              <w:rPr>
                <w:sz w:val="20"/>
                <w:lang w:eastAsia="en-US"/>
              </w:rPr>
              <w:pict>
                <v:shape id="_x0000_i1036" type="#_x0000_t75" style="width:149.25pt;height:12.75pt">
                  <v:imagedata r:id="rId18" o:title=""/>
                </v:shape>
              </w:pict>
            </w:r>
          </w:p>
        </w:tc>
      </w:tr>
    </w:tbl>
    <w:p w:rsidR="006F6DC6" w:rsidRPr="006F6DC6" w:rsidRDefault="00B10656" w:rsidP="006F6DC6">
      <w:pPr>
        <w:ind w:firstLine="709"/>
        <w:rPr>
          <w:szCs w:val="28"/>
        </w:rPr>
      </w:pPr>
      <w:r w:rsidRPr="006F6DC6">
        <w:rPr>
          <w:szCs w:val="28"/>
        </w:rPr>
        <w:t>* Щомісячний платіж включає страхування.</w:t>
      </w:r>
      <w:r w:rsidR="006F6DC6" w:rsidRPr="006F6DC6">
        <w:rPr>
          <w:szCs w:val="28"/>
        </w:rPr>
        <w:t xml:space="preserve"> </w:t>
      </w:r>
    </w:p>
    <w:p w:rsidR="00CD318E" w:rsidRPr="006F6DC6" w:rsidRDefault="006F6DC6" w:rsidP="006F6DC6">
      <w:pPr>
        <w:ind w:firstLine="709"/>
        <w:rPr>
          <w:szCs w:val="28"/>
          <w:lang w:eastAsia="en-US"/>
        </w:rPr>
      </w:pPr>
      <w:r w:rsidRPr="006F6DC6">
        <w:rPr>
          <w:szCs w:val="28"/>
        </w:rPr>
        <w:br w:type="page"/>
      </w:r>
      <w:bookmarkStart w:id="0" w:name="top"/>
      <w:bookmarkEnd w:id="0"/>
      <w:r w:rsidR="00CD318E" w:rsidRPr="006F6DC6">
        <w:rPr>
          <w:szCs w:val="28"/>
          <w:lang w:eastAsia="en-US"/>
        </w:rPr>
        <w:t>→ Через термінали миттєвої сплати I-Box</w:t>
      </w:r>
    </w:p>
    <w:p w:rsidR="00CD318E" w:rsidRPr="006F6DC6" w:rsidRDefault="00CD318E" w:rsidP="006F6DC6">
      <w:pPr>
        <w:ind w:firstLine="709"/>
        <w:rPr>
          <w:szCs w:val="28"/>
          <w:lang w:eastAsia="en-US"/>
        </w:rPr>
      </w:pPr>
      <w:r w:rsidRPr="006F6DC6">
        <w:rPr>
          <w:szCs w:val="28"/>
          <w:lang w:eastAsia="en-US"/>
        </w:rPr>
        <w:t>→ Переваги використання терминалів</w:t>
      </w:r>
      <w:r w:rsidR="006F6DC6" w:rsidRPr="006F6DC6">
        <w:rPr>
          <w:szCs w:val="28"/>
          <w:lang w:eastAsia="en-US"/>
        </w:rPr>
        <w:t xml:space="preserve"> </w:t>
      </w:r>
      <w:r w:rsidRPr="006F6DC6">
        <w:rPr>
          <w:szCs w:val="28"/>
          <w:lang w:eastAsia="en-US"/>
        </w:rPr>
        <w:t xml:space="preserve">→ </w:t>
      </w:r>
      <w:r w:rsidRPr="0095741F">
        <w:rPr>
          <w:szCs w:val="28"/>
          <w:lang w:eastAsia="en-US"/>
        </w:rPr>
        <w:t>Що необхідно знати</w:t>
      </w:r>
      <w:r w:rsidR="006F6DC6" w:rsidRPr="006F6DC6">
        <w:rPr>
          <w:szCs w:val="28"/>
          <w:lang w:eastAsia="en-US"/>
        </w:rPr>
        <w:t xml:space="preserve"> </w:t>
      </w:r>
      <w:r w:rsidRPr="006F6DC6">
        <w:rPr>
          <w:szCs w:val="28"/>
          <w:lang w:eastAsia="en-US"/>
        </w:rPr>
        <w:t>→ Як скористатись терміналом моментальної сплати</w:t>
      </w:r>
    </w:p>
    <w:p w:rsidR="00CD318E" w:rsidRPr="006F6DC6" w:rsidRDefault="006F6DC6" w:rsidP="006F6DC6">
      <w:pPr>
        <w:ind w:firstLine="709"/>
        <w:rPr>
          <w:szCs w:val="28"/>
          <w:lang w:eastAsia="en-US"/>
        </w:rPr>
      </w:pPr>
      <w:r w:rsidRPr="006F6DC6">
        <w:rPr>
          <w:szCs w:val="28"/>
          <w:lang w:eastAsia="en-US"/>
        </w:rPr>
        <w:t xml:space="preserve"> </w:t>
      </w:r>
      <w:r w:rsidR="00CD318E" w:rsidRPr="006F6DC6">
        <w:rPr>
          <w:szCs w:val="28"/>
          <w:lang w:eastAsia="en-US"/>
        </w:rPr>
        <w:t>→ Через банки</w:t>
      </w:r>
    </w:p>
    <w:p w:rsidR="00CD318E" w:rsidRPr="006F6DC6" w:rsidRDefault="00CD318E" w:rsidP="006F6DC6">
      <w:pPr>
        <w:ind w:firstLine="709"/>
        <w:rPr>
          <w:szCs w:val="28"/>
          <w:lang w:eastAsia="en-US"/>
        </w:rPr>
      </w:pPr>
      <w:r w:rsidRPr="006F6DC6">
        <w:rPr>
          <w:szCs w:val="28"/>
          <w:lang w:eastAsia="en-US"/>
        </w:rPr>
        <w:t>→ Банки-партнери</w:t>
      </w:r>
      <w:r w:rsidR="006F6DC6" w:rsidRPr="006F6DC6">
        <w:rPr>
          <w:szCs w:val="28"/>
          <w:lang w:eastAsia="en-US"/>
        </w:rPr>
        <w:t xml:space="preserve"> </w:t>
      </w:r>
      <w:r w:rsidRPr="006F6DC6">
        <w:rPr>
          <w:szCs w:val="28"/>
          <w:lang w:eastAsia="en-US"/>
        </w:rPr>
        <w:t xml:space="preserve">→ </w:t>
      </w:r>
      <w:r w:rsidRPr="0095741F">
        <w:rPr>
          <w:szCs w:val="28"/>
          <w:lang w:eastAsia="en-US"/>
        </w:rPr>
        <w:t>Інші банки</w:t>
      </w:r>
      <w:r w:rsidR="006F6DC6" w:rsidRPr="006F6DC6">
        <w:rPr>
          <w:szCs w:val="28"/>
          <w:lang w:eastAsia="en-US"/>
        </w:rPr>
        <w:t xml:space="preserve"> </w:t>
      </w:r>
      <w:r w:rsidRPr="006F6DC6">
        <w:rPr>
          <w:szCs w:val="28"/>
          <w:lang w:eastAsia="en-US"/>
        </w:rPr>
        <w:t xml:space="preserve">→ </w:t>
      </w:r>
      <w:r w:rsidRPr="0095741F">
        <w:rPr>
          <w:szCs w:val="28"/>
          <w:lang w:eastAsia="en-US"/>
        </w:rPr>
        <w:t>Обслуговуючий банк</w:t>
      </w:r>
    </w:p>
    <w:p w:rsidR="00CD318E" w:rsidRPr="006F6DC6" w:rsidRDefault="00CD318E" w:rsidP="006F6DC6">
      <w:pPr>
        <w:ind w:firstLine="709"/>
        <w:rPr>
          <w:szCs w:val="28"/>
          <w:lang w:eastAsia="en-US"/>
        </w:rPr>
      </w:pPr>
      <w:r w:rsidRPr="006F6DC6">
        <w:rPr>
          <w:szCs w:val="28"/>
          <w:lang w:eastAsia="en-US"/>
        </w:rPr>
        <w:t>→ Через бухгалтерію за місцем роботи</w:t>
      </w:r>
      <w:r w:rsidR="006F6DC6" w:rsidRPr="006F6DC6">
        <w:rPr>
          <w:szCs w:val="28"/>
          <w:lang w:eastAsia="en-US"/>
        </w:rPr>
        <w:t xml:space="preserve"> </w:t>
      </w:r>
      <w:r w:rsidRPr="006F6DC6">
        <w:rPr>
          <w:szCs w:val="28"/>
          <w:lang w:eastAsia="en-US"/>
        </w:rPr>
        <w:t xml:space="preserve">→ </w:t>
      </w:r>
      <w:r w:rsidRPr="0095741F">
        <w:rPr>
          <w:szCs w:val="28"/>
          <w:lang w:eastAsia="en-US"/>
        </w:rPr>
        <w:t>Рекомендації позичальнику</w:t>
      </w:r>
      <w:r w:rsidR="006F6DC6" w:rsidRPr="006F6DC6">
        <w:rPr>
          <w:szCs w:val="28"/>
          <w:lang w:eastAsia="en-US"/>
        </w:rPr>
        <w:t xml:space="preserve"> </w:t>
      </w:r>
      <w:r w:rsidRPr="006F6DC6">
        <w:rPr>
          <w:szCs w:val="28"/>
          <w:lang w:eastAsia="en-US"/>
        </w:rPr>
        <w:t xml:space="preserve">→ </w:t>
      </w:r>
      <w:r w:rsidRPr="0095741F">
        <w:rPr>
          <w:szCs w:val="28"/>
          <w:lang w:eastAsia="en-US"/>
        </w:rPr>
        <w:t>Додаток</w:t>
      </w:r>
    </w:p>
    <w:p w:rsidR="00CD318E" w:rsidRPr="006F6DC6" w:rsidRDefault="00CD318E" w:rsidP="006F6DC6">
      <w:pPr>
        <w:ind w:firstLine="709"/>
        <w:rPr>
          <w:szCs w:val="28"/>
          <w:lang w:eastAsia="en-US"/>
        </w:rPr>
      </w:pPr>
      <w:bookmarkStart w:id="1" w:name="1"/>
      <w:bookmarkEnd w:id="1"/>
      <w:r w:rsidRPr="006F6DC6">
        <w:rPr>
          <w:b/>
          <w:bCs/>
          <w:szCs w:val="28"/>
          <w:u w:val="single"/>
          <w:lang w:eastAsia="en-US"/>
        </w:rPr>
        <w:t>Через термінали миттєвої сплати I-Box</w:t>
      </w:r>
    </w:p>
    <w:p w:rsidR="00CD318E" w:rsidRPr="006F6DC6" w:rsidRDefault="00CD318E" w:rsidP="006F6DC6">
      <w:pPr>
        <w:ind w:firstLine="709"/>
        <w:rPr>
          <w:szCs w:val="28"/>
          <w:lang w:eastAsia="en-US"/>
        </w:rPr>
      </w:pPr>
      <w:r w:rsidRPr="0095741F">
        <w:rPr>
          <w:b/>
          <w:bCs/>
          <w:szCs w:val="28"/>
          <w:lang w:eastAsia="en-US"/>
        </w:rPr>
        <w:t>Адреси терминалів I-Box</w:t>
      </w:r>
      <w:r w:rsidR="006F6DC6" w:rsidRPr="006F6DC6">
        <w:rPr>
          <w:szCs w:val="28"/>
          <w:lang w:eastAsia="en-US"/>
        </w:rPr>
        <w:t xml:space="preserve"> </w:t>
      </w:r>
      <w:r w:rsidRPr="006F6DC6">
        <w:rPr>
          <w:szCs w:val="28"/>
          <w:lang w:eastAsia="en-US"/>
        </w:rPr>
        <w:t>Ви можете здійснювати погашення заборгованості за кредитом, нарахованим процентам та комісії легко та в зручний для вас час через термінали моментальної сплати I-Box, які розташовані у великих торгівельно-розважальних центрах, супермаркетах, магазинах та кінотеатрах.</w:t>
      </w:r>
    </w:p>
    <w:p w:rsidR="00CD318E" w:rsidRPr="006F6DC6" w:rsidRDefault="00CD318E" w:rsidP="006F6DC6">
      <w:pPr>
        <w:ind w:firstLine="709"/>
        <w:rPr>
          <w:szCs w:val="28"/>
          <w:lang w:eastAsia="en-US"/>
        </w:rPr>
      </w:pPr>
      <w:bookmarkStart w:id="2" w:name="1.2"/>
      <w:bookmarkEnd w:id="2"/>
      <w:r w:rsidRPr="006F6DC6">
        <w:rPr>
          <w:b/>
          <w:bCs/>
          <w:szCs w:val="28"/>
          <w:u w:val="single"/>
          <w:lang w:eastAsia="en-US"/>
        </w:rPr>
        <w:t xml:space="preserve">Переваги використання терміналів </w:t>
      </w:r>
    </w:p>
    <w:p w:rsidR="00CD318E" w:rsidRPr="006F6DC6" w:rsidRDefault="00CD318E" w:rsidP="006F6DC6">
      <w:pPr>
        <w:ind w:firstLine="709"/>
        <w:rPr>
          <w:szCs w:val="28"/>
          <w:lang w:eastAsia="en-US"/>
        </w:rPr>
      </w:pPr>
      <w:r w:rsidRPr="006F6DC6">
        <w:rPr>
          <w:b/>
          <w:bCs/>
          <w:szCs w:val="28"/>
          <w:lang w:eastAsia="en-US"/>
        </w:rPr>
        <w:t>Швидке зарахування коштів на рахунок в банку</w:t>
      </w:r>
      <w:r w:rsidRPr="006F6DC6">
        <w:rPr>
          <w:szCs w:val="28"/>
          <w:lang w:eastAsia="en-US"/>
        </w:rPr>
        <w:t xml:space="preserve"> </w:t>
      </w:r>
    </w:p>
    <w:p w:rsidR="00CD318E" w:rsidRPr="006F6DC6" w:rsidRDefault="00CD318E" w:rsidP="006F6DC6">
      <w:pPr>
        <w:ind w:firstLine="709"/>
        <w:rPr>
          <w:szCs w:val="28"/>
          <w:lang w:eastAsia="en-US"/>
        </w:rPr>
      </w:pPr>
      <w:r w:rsidRPr="006F6DC6">
        <w:rPr>
          <w:szCs w:val="28"/>
          <w:lang w:eastAsia="en-US"/>
        </w:rPr>
        <w:t>кошти, які внесені через термінал моментальної сплати у робочі дні до 16:00 будуть зараховані на рахунок клієнта в той же день. Кошти, які внесені після 16:00 у робочі дні або в вихідні чи святкові дні, будуть зараховані на рахунок клієнта у перший наступний робочій день.</w:t>
      </w:r>
    </w:p>
    <w:p w:rsidR="00CD318E" w:rsidRPr="006F6DC6" w:rsidRDefault="00CD318E" w:rsidP="006F6DC6">
      <w:pPr>
        <w:ind w:firstLine="709"/>
        <w:rPr>
          <w:szCs w:val="28"/>
          <w:lang w:eastAsia="en-US"/>
        </w:rPr>
      </w:pPr>
      <w:r w:rsidRPr="006F6DC6">
        <w:rPr>
          <w:b/>
          <w:bCs/>
          <w:szCs w:val="28"/>
          <w:lang w:eastAsia="en-US"/>
        </w:rPr>
        <w:t>Сплата готівкою</w:t>
      </w:r>
    </w:p>
    <w:p w:rsidR="00CD318E" w:rsidRPr="006F6DC6" w:rsidRDefault="00CD318E" w:rsidP="006F6DC6">
      <w:pPr>
        <w:ind w:firstLine="709"/>
        <w:rPr>
          <w:szCs w:val="28"/>
          <w:lang w:eastAsia="en-US"/>
        </w:rPr>
      </w:pPr>
      <w:r w:rsidRPr="006F6DC6">
        <w:rPr>
          <w:szCs w:val="28"/>
          <w:lang w:eastAsia="en-US"/>
        </w:rPr>
        <w:t>приймаються купюри достоїнством 1, 2, 5, 10, 20, 50, 100, 200 гривень</w:t>
      </w:r>
    </w:p>
    <w:p w:rsidR="00CD318E" w:rsidRPr="006F6DC6" w:rsidRDefault="00CD318E" w:rsidP="006F6DC6">
      <w:pPr>
        <w:ind w:firstLine="709"/>
        <w:rPr>
          <w:szCs w:val="28"/>
          <w:lang w:eastAsia="en-US"/>
        </w:rPr>
      </w:pPr>
      <w:r w:rsidRPr="006F6DC6">
        <w:rPr>
          <w:b/>
          <w:bCs/>
          <w:szCs w:val="28"/>
          <w:lang w:eastAsia="en-US"/>
        </w:rPr>
        <w:t xml:space="preserve">Висока швидкість обслуговування </w:t>
      </w:r>
    </w:p>
    <w:p w:rsidR="00CD318E" w:rsidRPr="006F6DC6" w:rsidRDefault="00CD318E" w:rsidP="006F6DC6">
      <w:pPr>
        <w:ind w:firstLine="709"/>
        <w:rPr>
          <w:szCs w:val="28"/>
          <w:lang w:eastAsia="en-US"/>
        </w:rPr>
      </w:pPr>
      <w:r w:rsidRPr="006F6DC6">
        <w:rPr>
          <w:szCs w:val="28"/>
          <w:lang w:eastAsia="en-US"/>
        </w:rPr>
        <w:t>середній час операції, як правило, не перевищує 1 хвилини.</w:t>
      </w:r>
    </w:p>
    <w:p w:rsidR="00CD318E" w:rsidRPr="006F6DC6" w:rsidRDefault="00CD318E" w:rsidP="006F6DC6">
      <w:pPr>
        <w:ind w:firstLine="709"/>
        <w:rPr>
          <w:szCs w:val="28"/>
          <w:lang w:eastAsia="en-US"/>
        </w:rPr>
      </w:pPr>
      <w:r w:rsidRPr="006F6DC6">
        <w:rPr>
          <w:b/>
          <w:bCs/>
          <w:szCs w:val="28"/>
          <w:lang w:eastAsia="en-US"/>
        </w:rPr>
        <w:t>Зручне розташування терміналів</w:t>
      </w:r>
    </w:p>
    <w:p w:rsidR="00CD318E" w:rsidRPr="006F6DC6" w:rsidRDefault="00CD318E" w:rsidP="006F6DC6">
      <w:pPr>
        <w:ind w:firstLine="709"/>
        <w:rPr>
          <w:szCs w:val="28"/>
          <w:lang w:eastAsia="en-US"/>
        </w:rPr>
      </w:pPr>
      <w:r w:rsidRPr="006F6DC6">
        <w:rPr>
          <w:szCs w:val="28"/>
          <w:lang w:eastAsia="en-US"/>
        </w:rPr>
        <w:t>ви можете дізнатися про розташування найближчого до Вас терміналу, скориставшись Пошуком або зателефонувавши за номером 8 800 30 30 800 з 9:00 до 21:00 (дзвінки зі стаціонарних телефонів в межах України безкоштовні)</w:t>
      </w:r>
      <w:r w:rsidR="006F6DC6" w:rsidRPr="006F6DC6">
        <w:rPr>
          <w:szCs w:val="28"/>
          <w:lang w:eastAsia="en-US"/>
        </w:rPr>
        <w:t xml:space="preserve"> </w:t>
      </w:r>
      <w:r w:rsidRPr="0095741F">
        <w:rPr>
          <w:szCs w:val="28"/>
          <w:lang w:eastAsia="en-US"/>
        </w:rPr>
        <w:t>зміст</w:t>
      </w:r>
      <w:r w:rsidRPr="006F6DC6">
        <w:rPr>
          <w:szCs w:val="28"/>
          <w:lang w:eastAsia="en-US"/>
        </w:rPr>
        <w:t xml:space="preserve"> </w:t>
      </w:r>
    </w:p>
    <w:p w:rsidR="00CD318E" w:rsidRPr="006F6DC6" w:rsidRDefault="00CD318E" w:rsidP="006F6DC6">
      <w:pPr>
        <w:ind w:firstLine="709"/>
        <w:rPr>
          <w:szCs w:val="28"/>
          <w:lang w:eastAsia="en-US"/>
        </w:rPr>
      </w:pPr>
      <w:bookmarkStart w:id="3" w:name="1.3"/>
      <w:bookmarkEnd w:id="3"/>
      <w:r w:rsidRPr="006F6DC6">
        <w:rPr>
          <w:b/>
          <w:bCs/>
          <w:szCs w:val="28"/>
          <w:u w:val="single"/>
          <w:lang w:eastAsia="en-US"/>
        </w:rPr>
        <w:t>Що потрібно знати</w:t>
      </w:r>
    </w:p>
    <w:p w:rsidR="00CD318E" w:rsidRPr="006F6DC6" w:rsidRDefault="00CD318E" w:rsidP="006F6DC6">
      <w:pPr>
        <w:ind w:firstLine="709"/>
        <w:rPr>
          <w:szCs w:val="28"/>
          <w:lang w:eastAsia="en-US"/>
        </w:rPr>
      </w:pPr>
      <w:r w:rsidRPr="006F6DC6">
        <w:rPr>
          <w:b/>
          <w:bCs/>
          <w:szCs w:val="28"/>
          <w:lang w:eastAsia="en-US"/>
        </w:rPr>
        <w:t>Ваш персональний ідентифікаційний податковий номер</w:t>
      </w:r>
    </w:p>
    <w:p w:rsidR="00CD318E" w:rsidRPr="006F6DC6" w:rsidRDefault="00CD318E" w:rsidP="006F6DC6">
      <w:pPr>
        <w:ind w:firstLine="709"/>
        <w:rPr>
          <w:szCs w:val="28"/>
          <w:lang w:eastAsia="en-US"/>
        </w:rPr>
      </w:pPr>
      <w:r w:rsidRPr="006F6DC6">
        <w:rPr>
          <w:szCs w:val="28"/>
          <w:lang w:eastAsia="en-US"/>
        </w:rPr>
        <w:t xml:space="preserve">вказаний у довідці про присвоєння Вам ідентифікаційного номера платника податку. </w:t>
      </w:r>
    </w:p>
    <w:p w:rsidR="00CD318E" w:rsidRPr="006F6DC6" w:rsidRDefault="00CD318E" w:rsidP="006F6DC6">
      <w:pPr>
        <w:ind w:firstLine="709"/>
        <w:rPr>
          <w:szCs w:val="28"/>
          <w:lang w:eastAsia="en-US"/>
        </w:rPr>
      </w:pPr>
      <w:r w:rsidRPr="006F6DC6">
        <w:rPr>
          <w:b/>
          <w:bCs/>
          <w:szCs w:val="28"/>
          <w:lang w:eastAsia="en-US"/>
        </w:rPr>
        <w:t xml:space="preserve">Номер вашого рахунку в Банку Ренесанс Капітал </w:t>
      </w:r>
    </w:p>
    <w:p w:rsidR="00CD318E" w:rsidRPr="006F6DC6" w:rsidRDefault="00CD318E" w:rsidP="006F6DC6">
      <w:pPr>
        <w:ind w:firstLine="709"/>
        <w:rPr>
          <w:szCs w:val="28"/>
          <w:lang w:eastAsia="en-US"/>
        </w:rPr>
      </w:pPr>
      <w:r w:rsidRPr="006F6DC6">
        <w:rPr>
          <w:szCs w:val="28"/>
          <w:lang w:eastAsia="en-US"/>
        </w:rPr>
        <w:t xml:space="preserve">вказаний в графіку платежів до оферти на укладення кредитного договору. </w:t>
      </w:r>
    </w:p>
    <w:p w:rsidR="00CD318E" w:rsidRPr="006F6DC6" w:rsidRDefault="00CD318E" w:rsidP="006F6DC6">
      <w:pPr>
        <w:ind w:firstLine="709"/>
        <w:rPr>
          <w:szCs w:val="28"/>
          <w:lang w:eastAsia="en-US"/>
        </w:rPr>
      </w:pPr>
      <w:r w:rsidRPr="006F6DC6">
        <w:rPr>
          <w:b/>
          <w:bCs/>
          <w:szCs w:val="28"/>
          <w:lang w:eastAsia="en-US"/>
        </w:rPr>
        <w:t>Платежі здійснюються у гривнях</w:t>
      </w:r>
      <w:r w:rsidR="006F6DC6" w:rsidRPr="006F6DC6">
        <w:rPr>
          <w:b/>
          <w:bCs/>
          <w:szCs w:val="28"/>
          <w:lang w:eastAsia="en-US"/>
        </w:rPr>
        <w:t xml:space="preserve"> </w:t>
      </w:r>
      <w:r w:rsidRPr="006F6DC6">
        <w:rPr>
          <w:szCs w:val="28"/>
          <w:lang w:eastAsia="en-US"/>
        </w:rPr>
        <w:t>мінімальна сума платежу – 1 гривня, максимальна – 50 000 гривень.</w:t>
      </w:r>
      <w:r w:rsidR="006F6DC6" w:rsidRPr="006F6DC6">
        <w:rPr>
          <w:szCs w:val="28"/>
          <w:lang w:eastAsia="en-US"/>
        </w:rPr>
        <w:t xml:space="preserve"> </w:t>
      </w:r>
      <w:r w:rsidRPr="006F6DC6">
        <w:rPr>
          <w:szCs w:val="28"/>
          <w:lang w:eastAsia="en-US"/>
        </w:rPr>
        <w:t>УВАГА: термінали моментальної сплати решту не видають!</w:t>
      </w:r>
    </w:p>
    <w:p w:rsidR="00CD318E" w:rsidRPr="006F6DC6" w:rsidRDefault="00CD318E" w:rsidP="006F6DC6">
      <w:pPr>
        <w:ind w:firstLine="709"/>
        <w:rPr>
          <w:szCs w:val="28"/>
          <w:lang w:eastAsia="en-US"/>
        </w:rPr>
      </w:pPr>
      <w:r w:rsidRPr="006F6DC6">
        <w:rPr>
          <w:szCs w:val="28"/>
          <w:lang w:eastAsia="en-US"/>
        </w:rPr>
        <w:t>Комісія за погашення кредиту через термінали I-box для клієнтів Банку Ренесанс Капітал складає 1,7%</w:t>
      </w:r>
      <w:r w:rsidR="006F6DC6" w:rsidRPr="006F6DC6">
        <w:rPr>
          <w:szCs w:val="28"/>
          <w:lang w:eastAsia="en-US"/>
        </w:rPr>
        <w:t xml:space="preserve"> </w:t>
      </w:r>
      <w:r w:rsidRPr="006F6DC6">
        <w:rPr>
          <w:szCs w:val="28"/>
          <w:lang w:eastAsia="en-US"/>
        </w:rPr>
        <w:t>- У разі виникнення додаткових питань або проблем при використанні терміналів, звертайтесь у сервісну службу компанії I-Box за телефоном 8 800 300 10 20 цілодобово (дзвінки зі стаціонарних телефонів в межах України безкоштовні).</w:t>
      </w:r>
      <w:r w:rsidR="006F6DC6" w:rsidRPr="006F6DC6">
        <w:rPr>
          <w:szCs w:val="28"/>
          <w:lang w:eastAsia="en-US"/>
        </w:rPr>
        <w:t xml:space="preserve"> </w:t>
      </w:r>
      <w:r w:rsidRPr="0095741F">
        <w:rPr>
          <w:szCs w:val="28"/>
          <w:lang w:eastAsia="en-US"/>
        </w:rPr>
        <w:t>зміст</w:t>
      </w:r>
      <w:r w:rsidRPr="006F6DC6">
        <w:rPr>
          <w:szCs w:val="28"/>
          <w:lang w:eastAsia="en-US"/>
        </w:rPr>
        <w:t xml:space="preserve"> </w:t>
      </w:r>
    </w:p>
    <w:p w:rsidR="00CD318E" w:rsidRPr="006F6DC6" w:rsidRDefault="00CD318E" w:rsidP="006F6DC6">
      <w:pPr>
        <w:ind w:firstLine="709"/>
        <w:rPr>
          <w:szCs w:val="28"/>
          <w:lang w:eastAsia="en-US"/>
        </w:rPr>
      </w:pPr>
      <w:bookmarkStart w:id="4" w:name="1.4"/>
      <w:bookmarkEnd w:id="4"/>
      <w:r w:rsidRPr="006F6DC6">
        <w:rPr>
          <w:b/>
          <w:bCs/>
          <w:szCs w:val="28"/>
          <w:u w:val="single"/>
          <w:lang w:eastAsia="en-US"/>
        </w:rPr>
        <w:t>Як скористатися терміналом моментальної сплати</w:t>
      </w:r>
    </w:p>
    <w:p w:rsidR="00CD318E" w:rsidRPr="006F6DC6" w:rsidRDefault="00CD318E" w:rsidP="006F6DC6">
      <w:pPr>
        <w:ind w:firstLine="709"/>
        <w:rPr>
          <w:szCs w:val="28"/>
          <w:lang w:eastAsia="en-US"/>
        </w:rPr>
      </w:pPr>
      <w:r w:rsidRPr="006F6DC6">
        <w:rPr>
          <w:szCs w:val="28"/>
          <w:lang w:eastAsia="en-US"/>
        </w:rPr>
        <w:t>1. Оберіть логотип «Банк Ренесанс Капітал» на екрані терміналу.</w:t>
      </w:r>
      <w:r w:rsidR="006F6DC6" w:rsidRPr="006F6DC6">
        <w:rPr>
          <w:szCs w:val="28"/>
          <w:lang w:eastAsia="en-US"/>
        </w:rPr>
        <w:t xml:space="preserve"> </w:t>
      </w:r>
      <w:r w:rsidRPr="006F6DC6">
        <w:rPr>
          <w:szCs w:val="28"/>
          <w:lang w:eastAsia="en-US"/>
        </w:rPr>
        <w:t>2. Оберіть тип платежу «Сплата кредиту».</w:t>
      </w:r>
      <w:r w:rsidR="006F6DC6" w:rsidRPr="006F6DC6">
        <w:rPr>
          <w:szCs w:val="28"/>
          <w:lang w:eastAsia="en-US"/>
        </w:rPr>
        <w:t xml:space="preserve"> </w:t>
      </w:r>
      <w:r w:rsidRPr="006F6DC6">
        <w:rPr>
          <w:szCs w:val="28"/>
          <w:lang w:eastAsia="en-US"/>
        </w:rPr>
        <w:t>3. Прочитайте інформаційне повідомлення про строки зарахування коштів на ваш рахунок в «Банку Ренесанс Капітал» і натисніть кнопку «Далі».</w:t>
      </w:r>
      <w:r w:rsidR="006F6DC6" w:rsidRPr="006F6DC6">
        <w:rPr>
          <w:szCs w:val="28"/>
          <w:lang w:eastAsia="en-US"/>
        </w:rPr>
        <w:t xml:space="preserve"> </w:t>
      </w:r>
      <w:r w:rsidRPr="006F6DC6">
        <w:rPr>
          <w:szCs w:val="28"/>
          <w:lang w:eastAsia="en-US"/>
        </w:rPr>
        <w:t>4. Введіть номер вашого рахунку в «Банку Ренесанс Капітал», скориставшись клавіатурою на екрані терміналу і натисніть кнопку «Далі».</w:t>
      </w:r>
      <w:r w:rsidR="006F6DC6" w:rsidRPr="006F6DC6">
        <w:rPr>
          <w:szCs w:val="28"/>
          <w:lang w:eastAsia="en-US"/>
        </w:rPr>
        <w:t xml:space="preserve"> </w:t>
      </w:r>
      <w:r w:rsidRPr="006F6DC6">
        <w:rPr>
          <w:szCs w:val="28"/>
          <w:lang w:eastAsia="en-US"/>
        </w:rPr>
        <w:t>5. Введіть Ваш персональний ідентифікаційний номер (ІПН) і натисніть кнопку «Далі».</w:t>
      </w:r>
      <w:r w:rsidR="006F6DC6" w:rsidRPr="006F6DC6">
        <w:rPr>
          <w:szCs w:val="28"/>
          <w:lang w:eastAsia="en-US"/>
        </w:rPr>
        <w:t xml:space="preserve"> </w:t>
      </w:r>
      <w:r w:rsidRPr="006F6DC6">
        <w:rPr>
          <w:szCs w:val="28"/>
          <w:lang w:eastAsia="en-US"/>
        </w:rPr>
        <w:t>6. Підтвердьте коректність введеної інформації, натиснувши кнопку «Підтвердити».</w:t>
      </w:r>
      <w:r w:rsidR="006F6DC6" w:rsidRPr="006F6DC6">
        <w:rPr>
          <w:szCs w:val="28"/>
          <w:lang w:eastAsia="en-US"/>
        </w:rPr>
        <w:t xml:space="preserve"> </w:t>
      </w:r>
      <w:r w:rsidRPr="006F6DC6">
        <w:rPr>
          <w:szCs w:val="28"/>
          <w:lang w:eastAsia="en-US"/>
        </w:rPr>
        <w:t>7. Зачекайте, поки термінал виконує перевірку коректності введеної вами інформації. Якщо ведена вами інформація некоректна, термінал запропонує Вам повторно ввести номер Вашого рахунку і Ваш персональний ідентифікаційний номер.</w:t>
      </w:r>
      <w:r w:rsidR="006F6DC6" w:rsidRPr="006F6DC6">
        <w:rPr>
          <w:szCs w:val="28"/>
          <w:lang w:eastAsia="en-US"/>
        </w:rPr>
        <w:t xml:space="preserve"> </w:t>
      </w:r>
      <w:r w:rsidRPr="006F6DC6">
        <w:rPr>
          <w:szCs w:val="28"/>
          <w:lang w:eastAsia="en-US"/>
        </w:rPr>
        <w:t>8. Внесіть у купюроприймач суму платежу по одній купюрі і тільки після цього натисніть кнопку «Сплатити».</w:t>
      </w:r>
      <w:r w:rsidR="006F6DC6" w:rsidRPr="006F6DC6">
        <w:rPr>
          <w:szCs w:val="28"/>
          <w:lang w:eastAsia="en-US"/>
        </w:rPr>
        <w:t xml:space="preserve"> </w:t>
      </w:r>
      <w:r w:rsidRPr="006F6DC6">
        <w:rPr>
          <w:szCs w:val="28"/>
          <w:lang w:eastAsia="en-US"/>
        </w:rPr>
        <w:t>9. Кошти будуть зараховані на ваш рахунок після 18:30 поточного чи наступного робочого дня.</w:t>
      </w:r>
      <w:r w:rsidR="006F6DC6" w:rsidRPr="006F6DC6">
        <w:rPr>
          <w:szCs w:val="28"/>
          <w:lang w:eastAsia="en-US"/>
        </w:rPr>
        <w:t xml:space="preserve"> </w:t>
      </w:r>
      <w:r w:rsidRPr="006F6DC6">
        <w:rPr>
          <w:szCs w:val="28"/>
          <w:lang w:eastAsia="en-US"/>
        </w:rPr>
        <w:t>10. Візьміть чек, який є підтвердженням вашої сплати. Зберігайте чек до моменту повного погашення кредиту.</w:t>
      </w:r>
    </w:p>
    <w:p w:rsidR="00CD318E" w:rsidRPr="006F6DC6" w:rsidRDefault="00CD318E" w:rsidP="006F6DC6">
      <w:pPr>
        <w:ind w:firstLine="709"/>
        <w:rPr>
          <w:szCs w:val="28"/>
          <w:lang w:eastAsia="en-US"/>
        </w:rPr>
      </w:pPr>
      <w:r w:rsidRPr="0095741F">
        <w:rPr>
          <w:szCs w:val="28"/>
          <w:lang w:eastAsia="en-US"/>
        </w:rPr>
        <w:t>зміст</w:t>
      </w:r>
      <w:r w:rsidRPr="006F6DC6">
        <w:rPr>
          <w:szCs w:val="28"/>
          <w:lang w:eastAsia="en-US"/>
        </w:rPr>
        <w:t xml:space="preserve"> </w:t>
      </w:r>
    </w:p>
    <w:p w:rsidR="00CD318E" w:rsidRPr="006F6DC6" w:rsidRDefault="00CD318E" w:rsidP="006F6DC6">
      <w:pPr>
        <w:ind w:firstLine="709"/>
        <w:rPr>
          <w:szCs w:val="28"/>
          <w:lang w:eastAsia="en-US"/>
        </w:rPr>
      </w:pPr>
      <w:bookmarkStart w:id="5" w:name="2"/>
      <w:bookmarkEnd w:id="5"/>
      <w:r w:rsidRPr="006F6DC6">
        <w:rPr>
          <w:b/>
          <w:bCs/>
          <w:szCs w:val="28"/>
          <w:u w:val="single"/>
          <w:lang w:eastAsia="en-US"/>
        </w:rPr>
        <w:t>Через банки</w:t>
      </w:r>
    </w:p>
    <w:p w:rsidR="00CD318E" w:rsidRPr="006F6DC6" w:rsidRDefault="00CD318E" w:rsidP="006F6DC6">
      <w:pPr>
        <w:ind w:firstLine="709"/>
        <w:rPr>
          <w:szCs w:val="28"/>
          <w:lang w:eastAsia="en-US"/>
        </w:rPr>
      </w:pPr>
      <w:bookmarkStart w:id="6" w:name="2.1"/>
      <w:bookmarkEnd w:id="6"/>
      <w:r w:rsidRPr="006F6DC6">
        <w:rPr>
          <w:szCs w:val="28"/>
          <w:u w:val="single"/>
          <w:lang w:eastAsia="en-US"/>
        </w:rPr>
        <w:t xml:space="preserve">Банки-партнери </w:t>
      </w:r>
    </w:p>
    <w:p w:rsidR="00CD318E" w:rsidRPr="006F6DC6" w:rsidRDefault="00CD318E" w:rsidP="006F6DC6">
      <w:pPr>
        <w:ind w:firstLine="709"/>
        <w:rPr>
          <w:szCs w:val="28"/>
          <w:lang w:eastAsia="en-US"/>
        </w:rPr>
      </w:pPr>
      <w:r w:rsidRPr="006F6DC6">
        <w:rPr>
          <w:szCs w:val="28"/>
          <w:lang w:eastAsia="en-US"/>
        </w:rPr>
        <w:t>Партнерами Банку Ренесанс Капітал є Правекс-Банк, Ощадбанк та Імекс-Банк. Погашення кредиту Банку Ренесанс Капітал через відділення цих банків гарантує, що платіж надійде вірно. Банк-партнер може стягувати комісію за здійснення платежу.</w:t>
      </w:r>
    </w:p>
    <w:p w:rsidR="00CD318E" w:rsidRPr="006F6DC6" w:rsidRDefault="00CD318E" w:rsidP="006F6DC6">
      <w:pPr>
        <w:ind w:firstLine="709"/>
        <w:rPr>
          <w:szCs w:val="28"/>
          <w:lang w:eastAsia="en-US"/>
        </w:rPr>
      </w:pPr>
      <w:r w:rsidRPr="006F6DC6">
        <w:rPr>
          <w:szCs w:val="28"/>
          <w:lang w:eastAsia="en-US"/>
        </w:rPr>
        <w:t xml:space="preserve">Для сплати необхідно мати при собі </w:t>
      </w:r>
      <w:r w:rsidRPr="0095741F">
        <w:rPr>
          <w:szCs w:val="28"/>
          <w:lang w:eastAsia="en-US"/>
        </w:rPr>
        <w:t>банківську квитанцію</w:t>
      </w:r>
      <w:r w:rsidRPr="006F6DC6">
        <w:rPr>
          <w:szCs w:val="28"/>
          <w:lang w:eastAsia="en-US"/>
        </w:rPr>
        <w:t xml:space="preserve">, що видається під час оформлення кредиту </w:t>
      </w:r>
    </w:p>
    <w:p w:rsidR="00CD318E" w:rsidRPr="006F6DC6" w:rsidRDefault="00CD318E" w:rsidP="006F6DC6">
      <w:pPr>
        <w:ind w:firstLine="709"/>
        <w:rPr>
          <w:szCs w:val="28"/>
          <w:lang w:eastAsia="en-US"/>
        </w:rPr>
      </w:pPr>
      <w:bookmarkStart w:id="7" w:name="2.2"/>
      <w:bookmarkEnd w:id="7"/>
      <w:r w:rsidRPr="006F6DC6">
        <w:rPr>
          <w:szCs w:val="28"/>
          <w:u w:val="single"/>
          <w:lang w:eastAsia="en-US"/>
        </w:rPr>
        <w:t>Інші банки</w:t>
      </w:r>
    </w:p>
    <w:p w:rsidR="00CD318E" w:rsidRPr="006F6DC6" w:rsidRDefault="00CD318E" w:rsidP="006F6DC6">
      <w:pPr>
        <w:ind w:firstLine="709"/>
        <w:rPr>
          <w:szCs w:val="28"/>
          <w:lang w:eastAsia="en-US"/>
        </w:rPr>
      </w:pPr>
      <w:r w:rsidRPr="006F6DC6">
        <w:rPr>
          <w:szCs w:val="28"/>
          <w:lang w:eastAsia="en-US"/>
        </w:rPr>
        <w:t xml:space="preserve">Сплату щомісячних платежів за кредитом, виданого утримувачу ООО «Банк Ренесанс Капітал» можна здійснити через будь-який зручно розташований банк, що надає подібні послуги згідно з правилами прийнятими у даному банку. Для сплати необхідно мати при собі </w:t>
      </w:r>
      <w:r w:rsidRPr="0095741F">
        <w:rPr>
          <w:szCs w:val="28"/>
          <w:lang w:eastAsia="en-US"/>
        </w:rPr>
        <w:t>банківську квитанцію</w:t>
      </w:r>
      <w:r w:rsidRPr="006F6DC6">
        <w:rPr>
          <w:szCs w:val="28"/>
          <w:lang w:eastAsia="en-US"/>
        </w:rPr>
        <w:t>, що видається при оформленні кредиту, а також інші документи на вимогу обраного Вами банку.</w:t>
      </w:r>
      <w:r w:rsidR="006F6DC6" w:rsidRPr="006F6DC6">
        <w:rPr>
          <w:szCs w:val="28"/>
          <w:lang w:eastAsia="en-US"/>
        </w:rPr>
        <w:t xml:space="preserve"> </w:t>
      </w:r>
      <w:r w:rsidRPr="006F6DC6">
        <w:rPr>
          <w:szCs w:val="28"/>
          <w:lang w:eastAsia="en-US"/>
        </w:rPr>
        <w:t>Банк встановлює розмір комісії, яка утримується з отримувача за перерахування коштів, згідно правил і тарифів, прийнятих у банку.</w:t>
      </w:r>
    </w:p>
    <w:p w:rsidR="00CD318E" w:rsidRPr="006F6DC6" w:rsidRDefault="00CD318E" w:rsidP="006F6DC6">
      <w:pPr>
        <w:ind w:firstLine="709"/>
        <w:rPr>
          <w:szCs w:val="28"/>
          <w:lang w:eastAsia="en-US"/>
        </w:rPr>
      </w:pPr>
      <w:bookmarkStart w:id="8" w:name="2.3"/>
      <w:bookmarkEnd w:id="8"/>
      <w:r w:rsidRPr="006F6DC6">
        <w:rPr>
          <w:szCs w:val="28"/>
          <w:u w:val="single"/>
          <w:lang w:eastAsia="en-US"/>
        </w:rPr>
        <w:t>Обслуговуючий банк</w:t>
      </w:r>
    </w:p>
    <w:p w:rsidR="00CD318E" w:rsidRPr="006F6DC6" w:rsidRDefault="00CD318E" w:rsidP="006F6DC6">
      <w:pPr>
        <w:ind w:firstLine="709"/>
        <w:rPr>
          <w:szCs w:val="28"/>
          <w:lang w:eastAsia="en-US"/>
        </w:rPr>
      </w:pPr>
      <w:r w:rsidRPr="006F6DC6">
        <w:rPr>
          <w:szCs w:val="28"/>
          <w:lang w:eastAsia="en-US"/>
        </w:rPr>
        <w:t xml:space="preserve">Якщо отримувач має рахунок в іншому банку, він може звернутись до свого банку з проханням щомісячно здійснювати згідно кредитного договору з ООО «Банк Ренесанс Капітал», протягом дії цього договору, по реквізитам, вказаним в оферті. Банк встановлює розмір комісії, що утримується з отримувача за здійснення платежів і надання додаткової послуги згідно з прийнятими у банку правилами і тарифами. </w:t>
      </w:r>
    </w:p>
    <w:p w:rsidR="00CD318E" w:rsidRPr="006F6DC6" w:rsidRDefault="00CD318E" w:rsidP="006F6DC6">
      <w:pPr>
        <w:ind w:firstLine="709"/>
        <w:rPr>
          <w:szCs w:val="28"/>
          <w:lang w:eastAsia="en-US"/>
        </w:rPr>
      </w:pPr>
      <w:r w:rsidRPr="0095741F">
        <w:rPr>
          <w:szCs w:val="28"/>
          <w:lang w:eastAsia="en-US"/>
        </w:rPr>
        <w:t>зміст</w:t>
      </w:r>
      <w:r w:rsidRPr="006F6DC6">
        <w:rPr>
          <w:szCs w:val="28"/>
          <w:lang w:eastAsia="en-US"/>
        </w:rPr>
        <w:t xml:space="preserve"> </w:t>
      </w:r>
    </w:p>
    <w:p w:rsidR="00CD318E" w:rsidRPr="006F6DC6" w:rsidRDefault="00CD318E" w:rsidP="006F6DC6">
      <w:pPr>
        <w:ind w:firstLine="709"/>
        <w:rPr>
          <w:szCs w:val="28"/>
          <w:lang w:eastAsia="en-US"/>
        </w:rPr>
      </w:pPr>
      <w:bookmarkStart w:id="9" w:name="3"/>
      <w:bookmarkEnd w:id="9"/>
      <w:r w:rsidRPr="006F6DC6">
        <w:rPr>
          <w:b/>
          <w:bCs/>
          <w:szCs w:val="28"/>
          <w:u w:val="single"/>
          <w:lang w:eastAsia="en-US"/>
        </w:rPr>
        <w:t>Через бухгалтерію за місцем роботи</w:t>
      </w:r>
    </w:p>
    <w:p w:rsidR="00CD318E" w:rsidRPr="006F6DC6" w:rsidRDefault="00CD318E" w:rsidP="006F6DC6">
      <w:pPr>
        <w:ind w:firstLine="709"/>
        <w:rPr>
          <w:szCs w:val="28"/>
          <w:lang w:eastAsia="en-US"/>
        </w:rPr>
      </w:pPr>
      <w:r w:rsidRPr="006F6DC6">
        <w:rPr>
          <w:szCs w:val="28"/>
          <w:lang w:eastAsia="en-US"/>
        </w:rPr>
        <w:t>Отримувач може здійснити платіж на свій рахунок в ООО «Банк Ренесанс Капітал» зі своєї зарплатні. Для цього необхідно звернутись до бухгалтерії роботодавця і залишити «</w:t>
      </w:r>
      <w:r w:rsidRPr="0095741F">
        <w:rPr>
          <w:szCs w:val="28"/>
          <w:lang w:eastAsia="en-US"/>
        </w:rPr>
        <w:t>Заяву</w:t>
      </w:r>
      <w:r w:rsidRPr="006F6DC6">
        <w:rPr>
          <w:szCs w:val="28"/>
          <w:lang w:eastAsia="en-US"/>
        </w:rPr>
        <w:t>з проханням щомісячно перераховувати відповідну суму на його рахунок в ООО «Банк Ренесанс Капітал» відповідно до реквізитів, вказаних в оферті.</w:t>
      </w:r>
      <w:r w:rsidR="006F6DC6" w:rsidRPr="006F6DC6">
        <w:rPr>
          <w:szCs w:val="28"/>
          <w:lang w:eastAsia="en-US"/>
        </w:rPr>
        <w:t xml:space="preserve"> </w:t>
      </w:r>
      <w:r w:rsidRPr="006F6DC6">
        <w:rPr>
          <w:szCs w:val="28"/>
          <w:lang w:eastAsia="en-US"/>
        </w:rPr>
        <w:t>У разі згоди роботодавця бухгалтерія буде сама щомісячно у визначений день місяця перераховувати відповідні платежі за кредитом.</w:t>
      </w:r>
      <w:r w:rsidR="006F6DC6" w:rsidRPr="006F6DC6">
        <w:rPr>
          <w:szCs w:val="28"/>
          <w:lang w:eastAsia="en-US"/>
        </w:rPr>
        <w:t xml:space="preserve"> </w:t>
      </w:r>
      <w:r w:rsidRPr="006F6DC6">
        <w:rPr>
          <w:szCs w:val="28"/>
          <w:lang w:eastAsia="en-US"/>
        </w:rPr>
        <w:t>При цьому слід пам’ятати, що підприємства можуть утримувати комісію за здійснення безготівкового грошового переказу.</w:t>
      </w:r>
      <w:r w:rsidR="006F6DC6" w:rsidRPr="006F6DC6">
        <w:rPr>
          <w:szCs w:val="28"/>
          <w:lang w:eastAsia="en-US"/>
        </w:rPr>
        <w:t xml:space="preserve"> </w:t>
      </w:r>
      <w:r w:rsidRPr="006F6DC6">
        <w:rPr>
          <w:szCs w:val="28"/>
          <w:lang w:eastAsia="en-US"/>
        </w:rPr>
        <w:t>Також слід контролювати правильність та своєчасність переказів грошей за кредитом бухгалтерією роботодавця.</w:t>
      </w:r>
      <w:r w:rsidR="006F6DC6" w:rsidRPr="006F6DC6">
        <w:rPr>
          <w:szCs w:val="28"/>
          <w:lang w:eastAsia="en-US"/>
        </w:rPr>
        <w:t xml:space="preserve"> </w:t>
      </w:r>
      <w:r w:rsidRPr="0095741F">
        <w:rPr>
          <w:szCs w:val="28"/>
          <w:lang w:eastAsia="en-US"/>
        </w:rPr>
        <w:t>зміст</w:t>
      </w:r>
      <w:r w:rsidRPr="006F6DC6">
        <w:rPr>
          <w:szCs w:val="28"/>
          <w:lang w:eastAsia="en-US"/>
        </w:rPr>
        <w:t xml:space="preserve"> </w:t>
      </w:r>
    </w:p>
    <w:p w:rsidR="00CD318E" w:rsidRPr="006F6DC6" w:rsidRDefault="00CD318E" w:rsidP="006F6DC6">
      <w:pPr>
        <w:ind w:firstLine="709"/>
        <w:rPr>
          <w:szCs w:val="28"/>
          <w:lang w:eastAsia="en-US"/>
        </w:rPr>
      </w:pPr>
      <w:bookmarkStart w:id="10" w:name="4"/>
      <w:bookmarkEnd w:id="10"/>
      <w:r w:rsidRPr="006F6DC6">
        <w:rPr>
          <w:b/>
          <w:bCs/>
          <w:szCs w:val="28"/>
          <w:u w:val="single"/>
          <w:lang w:eastAsia="en-US"/>
        </w:rPr>
        <w:t>Рекомендації позичальнику</w:t>
      </w:r>
    </w:p>
    <w:p w:rsidR="00CD318E" w:rsidRPr="006F6DC6" w:rsidRDefault="00CD318E" w:rsidP="006F6DC6">
      <w:pPr>
        <w:ind w:firstLine="709"/>
        <w:rPr>
          <w:szCs w:val="28"/>
          <w:lang w:eastAsia="en-US"/>
        </w:rPr>
      </w:pPr>
      <w:r w:rsidRPr="006F6DC6">
        <w:rPr>
          <w:szCs w:val="28"/>
          <w:lang w:eastAsia="en-US"/>
        </w:rPr>
        <w:t>• Не слід залишати щомісячні виплати за кредитом на останній момент - це може стати причиною несвоєчасного зарахування платежів на рахунок отримувача і накладання штрафних санкцій з боку ВАТ «Банк Ренесанс Капітал». Оптимальним є погашення кредитної заборгованості мінімум за 4 робочі дні до зазначеної дати.</w:t>
      </w:r>
      <w:r w:rsidR="006F6DC6" w:rsidRPr="006F6DC6">
        <w:rPr>
          <w:szCs w:val="28"/>
          <w:lang w:eastAsia="en-US"/>
        </w:rPr>
        <w:t xml:space="preserve"> </w:t>
      </w:r>
      <w:r w:rsidRPr="006F6DC6">
        <w:rPr>
          <w:szCs w:val="28"/>
          <w:lang w:eastAsia="en-US"/>
        </w:rPr>
        <w:t>• У разі здійснення платежів через банки-партнери слід мати при собі заповнені форми платіжних доручень, які видаються при оформленні кредиту.</w:t>
      </w:r>
      <w:r w:rsidR="006F6DC6" w:rsidRPr="006F6DC6">
        <w:rPr>
          <w:szCs w:val="28"/>
          <w:lang w:eastAsia="en-US"/>
        </w:rPr>
        <w:t xml:space="preserve"> </w:t>
      </w:r>
      <w:r w:rsidRPr="006F6DC6">
        <w:rPr>
          <w:szCs w:val="28"/>
          <w:lang w:eastAsia="en-US"/>
        </w:rPr>
        <w:t>• Слід пам’ятати, що за здійснення платежу утримується комісійна винагорода установою, яка здійснює перерахунок коштів.</w:t>
      </w:r>
      <w:r w:rsidR="006F6DC6" w:rsidRPr="006F6DC6">
        <w:rPr>
          <w:szCs w:val="28"/>
          <w:lang w:eastAsia="en-US"/>
        </w:rPr>
        <w:t xml:space="preserve"> </w:t>
      </w:r>
      <w:r w:rsidRPr="0095741F">
        <w:rPr>
          <w:szCs w:val="28"/>
          <w:lang w:eastAsia="en-US"/>
        </w:rPr>
        <w:t>зміст</w:t>
      </w:r>
      <w:r w:rsidRPr="006F6DC6">
        <w:rPr>
          <w:szCs w:val="28"/>
          <w:lang w:eastAsia="en-US"/>
        </w:rPr>
        <w:t xml:space="preserve"> </w:t>
      </w:r>
    </w:p>
    <w:p w:rsidR="00CD318E" w:rsidRPr="006F6DC6" w:rsidRDefault="00CD318E" w:rsidP="006F6DC6">
      <w:pPr>
        <w:ind w:firstLine="709"/>
        <w:rPr>
          <w:szCs w:val="28"/>
          <w:lang w:eastAsia="en-US"/>
        </w:rPr>
      </w:pPr>
      <w:bookmarkStart w:id="11" w:name="5"/>
      <w:bookmarkEnd w:id="11"/>
      <w:r w:rsidRPr="006F6DC6">
        <w:rPr>
          <w:b/>
          <w:bCs/>
          <w:szCs w:val="28"/>
          <w:u w:val="single"/>
          <w:lang w:eastAsia="en-US"/>
        </w:rPr>
        <w:t>Додаток</w:t>
      </w:r>
    </w:p>
    <w:p w:rsidR="00CD318E" w:rsidRPr="006F6DC6" w:rsidRDefault="00CD318E" w:rsidP="006F6DC6">
      <w:pPr>
        <w:ind w:firstLine="709"/>
        <w:rPr>
          <w:szCs w:val="28"/>
          <w:lang w:eastAsia="en-US"/>
        </w:rPr>
      </w:pPr>
      <w:r w:rsidRPr="0095741F">
        <w:rPr>
          <w:szCs w:val="28"/>
          <w:lang w:eastAsia="en-US"/>
        </w:rPr>
        <w:t>Зразок квитанції</w:t>
      </w:r>
      <w:r w:rsidRPr="006F6DC6">
        <w:rPr>
          <w:szCs w:val="28"/>
          <w:lang w:eastAsia="en-US"/>
        </w:rPr>
        <w:t xml:space="preserve"> для Ощадбанку</w:t>
      </w:r>
      <w:r w:rsidR="006F6DC6" w:rsidRPr="006F6DC6">
        <w:rPr>
          <w:szCs w:val="28"/>
          <w:lang w:eastAsia="en-US"/>
        </w:rPr>
        <w:t xml:space="preserve"> </w:t>
      </w:r>
      <w:r w:rsidRPr="0095741F">
        <w:rPr>
          <w:szCs w:val="28"/>
          <w:lang w:eastAsia="en-US"/>
        </w:rPr>
        <w:t>Зразок банківської</w:t>
      </w:r>
      <w:r w:rsidRPr="006F6DC6">
        <w:rPr>
          <w:szCs w:val="28"/>
          <w:lang w:eastAsia="en-US"/>
        </w:rPr>
        <w:t xml:space="preserve"> квитанції</w:t>
      </w:r>
      <w:r w:rsidR="006F6DC6" w:rsidRPr="006F6DC6">
        <w:rPr>
          <w:szCs w:val="28"/>
          <w:lang w:eastAsia="en-US"/>
        </w:rPr>
        <w:t xml:space="preserve"> </w:t>
      </w:r>
      <w:r w:rsidRPr="0095741F">
        <w:rPr>
          <w:szCs w:val="28"/>
          <w:lang w:eastAsia="en-US"/>
        </w:rPr>
        <w:t>Зразок заяви</w:t>
      </w:r>
      <w:r w:rsidRPr="006F6DC6">
        <w:rPr>
          <w:szCs w:val="28"/>
          <w:lang w:eastAsia="en-US"/>
        </w:rPr>
        <w:t xml:space="preserve"> для перерахунку коштів за місцем роботи</w:t>
      </w:r>
      <w:r w:rsidR="006F6DC6" w:rsidRPr="006F6DC6">
        <w:rPr>
          <w:szCs w:val="28"/>
          <w:lang w:eastAsia="en-US"/>
        </w:rPr>
        <w:t xml:space="preserve"> </w:t>
      </w:r>
      <w:r w:rsidRPr="0095741F">
        <w:rPr>
          <w:szCs w:val="28"/>
          <w:lang w:eastAsia="en-US"/>
        </w:rPr>
        <w:t>зміст</w:t>
      </w:r>
      <w:r w:rsidRPr="006F6DC6">
        <w:rPr>
          <w:szCs w:val="28"/>
          <w:lang w:eastAsia="en-US"/>
        </w:rPr>
        <w:t xml:space="preserve"> </w:t>
      </w:r>
    </w:p>
    <w:p w:rsidR="00CD318E" w:rsidRPr="006F6DC6" w:rsidRDefault="00B10656" w:rsidP="006F6DC6">
      <w:pPr>
        <w:pStyle w:val="1"/>
        <w:widowControl w:val="0"/>
        <w:spacing w:before="0" w:beforeAutospacing="0" w:after="0" w:afterAutospacing="0" w:line="360" w:lineRule="auto"/>
        <w:ind w:firstLine="709"/>
        <w:jc w:val="both"/>
        <w:rPr>
          <w:rFonts w:ascii="Times New Roman" w:hAnsi="Times New Roman" w:cs="Times New Roman"/>
          <w:color w:val="auto"/>
          <w:sz w:val="28"/>
          <w:szCs w:val="28"/>
          <w:lang w:val="uk-UA"/>
        </w:rPr>
      </w:pPr>
      <w:r w:rsidRPr="006F6DC6">
        <w:rPr>
          <w:rFonts w:ascii="Times New Roman" w:hAnsi="Times New Roman" w:cs="Times New Roman"/>
          <w:color w:val="auto"/>
          <w:sz w:val="28"/>
          <w:szCs w:val="28"/>
          <w:lang w:val="uk-UA"/>
        </w:rPr>
        <w:t xml:space="preserve">2. Нецільовий - </w:t>
      </w:r>
      <w:r w:rsidR="00CD318E" w:rsidRPr="006F6DC6">
        <w:rPr>
          <w:rFonts w:ascii="Times New Roman" w:hAnsi="Times New Roman" w:cs="Times New Roman"/>
          <w:color w:val="auto"/>
          <w:sz w:val="28"/>
          <w:szCs w:val="28"/>
        </w:rPr>
        <w:t>Кредит на всe</w:t>
      </w:r>
    </w:p>
    <w:p w:rsidR="006F6DC6" w:rsidRDefault="006F6DC6" w:rsidP="006F6DC6">
      <w:pPr>
        <w:pStyle w:val="1"/>
        <w:widowControl w:val="0"/>
        <w:spacing w:before="0" w:beforeAutospacing="0" w:after="0" w:afterAutospacing="0" w:line="360" w:lineRule="auto"/>
        <w:ind w:firstLine="709"/>
        <w:jc w:val="both"/>
        <w:rPr>
          <w:rFonts w:ascii="Times New Roman" w:hAnsi="Times New Roman" w:cs="Times New Roman"/>
          <w:color w:val="auto"/>
          <w:sz w:val="28"/>
          <w:szCs w:val="28"/>
          <w:lang w:val="uk-UA"/>
        </w:rPr>
      </w:pPr>
    </w:p>
    <w:p w:rsidR="00B10656" w:rsidRPr="006F6DC6" w:rsidRDefault="00B10656" w:rsidP="006F6DC6">
      <w:pPr>
        <w:pStyle w:val="1"/>
        <w:widowControl w:val="0"/>
        <w:spacing w:before="0" w:beforeAutospacing="0" w:after="0" w:afterAutospacing="0" w:line="360" w:lineRule="auto"/>
        <w:ind w:firstLine="709"/>
        <w:jc w:val="both"/>
        <w:rPr>
          <w:rFonts w:ascii="Times New Roman" w:hAnsi="Times New Roman" w:cs="Times New Roman"/>
          <w:color w:val="auto"/>
          <w:sz w:val="28"/>
          <w:szCs w:val="28"/>
          <w:lang w:val="uk-UA"/>
        </w:rPr>
      </w:pPr>
      <w:r w:rsidRPr="006F6DC6">
        <w:rPr>
          <w:rFonts w:ascii="Times New Roman" w:hAnsi="Times New Roman" w:cs="Times New Roman"/>
          <w:color w:val="auto"/>
          <w:sz w:val="28"/>
          <w:szCs w:val="28"/>
          <w:lang w:val="uk-UA"/>
        </w:rPr>
        <w:t>Таблиця 2.2</w:t>
      </w:r>
    </w:p>
    <w:p w:rsidR="00B10656" w:rsidRPr="006F6DC6" w:rsidRDefault="00B10656" w:rsidP="006F6DC6">
      <w:pPr>
        <w:pStyle w:val="1"/>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F6DC6">
        <w:rPr>
          <w:rFonts w:ascii="Times New Roman" w:hAnsi="Times New Roman" w:cs="Times New Roman"/>
          <w:color w:val="auto"/>
          <w:sz w:val="28"/>
          <w:szCs w:val="28"/>
          <w:lang w:val="uk-UA"/>
        </w:rPr>
        <w:t>Умови та тарифи нецільового кредиту</w:t>
      </w:r>
      <w:r w:rsidR="0096329F" w:rsidRPr="006F6DC6">
        <w:rPr>
          <w:rFonts w:ascii="Times New Roman" w:hAnsi="Times New Roman" w:cs="Times New Roman"/>
          <w:color w:val="auto"/>
          <w:sz w:val="28"/>
          <w:szCs w:val="28"/>
        </w:rPr>
        <w:t xml:space="preserve"> [34]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6"/>
        <w:gridCol w:w="5664"/>
      </w:tblGrid>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Сума</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від 1000 до 25000 гривень</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Строк</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від 12 місяців до 3 років</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Отримання кредитних коштів</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 xml:space="preserve">одразі після надання необхідних документів </w:t>
            </w:r>
          </w:p>
        </w:tc>
      </w:tr>
    </w:tbl>
    <w:p w:rsidR="006F6DC6" w:rsidRDefault="006F6DC6" w:rsidP="006F6DC6">
      <w:pPr>
        <w:shd w:val="clear" w:color="auto" w:fill="FFFFFF"/>
        <w:ind w:firstLine="709"/>
        <w:rPr>
          <w:szCs w:val="28"/>
          <w:lang w:eastAsia="en-US"/>
        </w:rPr>
      </w:pPr>
    </w:p>
    <w:p w:rsidR="00CD318E" w:rsidRPr="006F6DC6" w:rsidRDefault="006F6DC6" w:rsidP="006F6DC6">
      <w:pPr>
        <w:shd w:val="clear" w:color="auto" w:fill="FFFFFF"/>
        <w:ind w:firstLine="709"/>
        <w:rPr>
          <w:szCs w:val="28"/>
          <w:lang w:eastAsia="en-US"/>
        </w:rPr>
      </w:pPr>
      <w:r>
        <w:rPr>
          <w:szCs w:val="28"/>
          <w:lang w:eastAsia="en-U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3"/>
        <w:gridCol w:w="3957"/>
      </w:tblGrid>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Вік</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від 21 року</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Громадянство</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Україна, Росія</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Стаж на останньому місці роботи</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від 3 місяців</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Мінімальний щомісячний дохід</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від 500 гривень</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Паспорт</w:t>
            </w:r>
          </w:p>
        </w:tc>
        <w:tc>
          <w:tcPr>
            <w:tcW w:w="0" w:type="auto"/>
            <w:shd w:val="clear" w:color="auto" w:fill="auto"/>
          </w:tcPr>
          <w:p w:rsidR="00CD318E" w:rsidRPr="00647744" w:rsidRDefault="00CD318E" w:rsidP="00647744">
            <w:pPr>
              <w:ind w:firstLine="0"/>
              <w:rPr>
                <w:sz w:val="20"/>
                <w:lang w:eastAsia="en-US"/>
              </w:rPr>
            </w:pPr>
            <w:r w:rsidRPr="00647744">
              <w:rPr>
                <w:sz w:val="20"/>
                <w:lang w:eastAsia="en-US"/>
              </w:rPr>
              <w:t xml:space="preserve">оригінал </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Індивідуальний податковий номер</w:t>
            </w:r>
          </w:p>
        </w:tc>
        <w:tc>
          <w:tcPr>
            <w:tcW w:w="0" w:type="auto"/>
            <w:shd w:val="clear" w:color="auto" w:fill="auto"/>
          </w:tcPr>
          <w:p w:rsidR="00CD318E" w:rsidRPr="00647744" w:rsidRDefault="00CD318E" w:rsidP="00647744">
            <w:pPr>
              <w:pStyle w:val="a4"/>
              <w:widowControl w:val="0"/>
              <w:spacing w:before="0" w:beforeAutospacing="0" w:after="0" w:afterAutospacing="0" w:line="360" w:lineRule="auto"/>
              <w:jc w:val="both"/>
              <w:rPr>
                <w:sz w:val="20"/>
                <w:szCs w:val="20"/>
              </w:rPr>
            </w:pPr>
            <w:r w:rsidRPr="00647744">
              <w:rPr>
                <w:sz w:val="20"/>
                <w:szCs w:val="20"/>
              </w:rPr>
              <w:t xml:space="preserve">оригінал </w:t>
            </w:r>
          </w:p>
        </w:tc>
      </w:tr>
      <w:tr w:rsidR="00CD318E" w:rsidRPr="00647744" w:rsidTr="00647744">
        <w:tc>
          <w:tcPr>
            <w:tcW w:w="0" w:type="auto"/>
            <w:shd w:val="clear" w:color="auto" w:fill="auto"/>
          </w:tcPr>
          <w:p w:rsidR="00CD318E" w:rsidRPr="00647744" w:rsidRDefault="00CD318E" w:rsidP="00647744">
            <w:pPr>
              <w:pStyle w:val="a4"/>
              <w:widowControl w:val="0"/>
              <w:spacing w:before="0" w:beforeAutospacing="0" w:after="0" w:afterAutospacing="0" w:line="360" w:lineRule="auto"/>
              <w:jc w:val="both"/>
              <w:rPr>
                <w:sz w:val="20"/>
                <w:szCs w:val="20"/>
              </w:rPr>
            </w:pPr>
            <w:r w:rsidRPr="00647744">
              <w:rPr>
                <w:sz w:val="20"/>
                <w:szCs w:val="20"/>
              </w:rPr>
              <w:t>Довідка про заробітну платню</w:t>
            </w:r>
          </w:p>
        </w:tc>
        <w:tc>
          <w:tcPr>
            <w:tcW w:w="0" w:type="auto"/>
            <w:shd w:val="clear" w:color="auto" w:fill="auto"/>
          </w:tcPr>
          <w:p w:rsidR="00CD318E" w:rsidRPr="00647744" w:rsidRDefault="00CD318E" w:rsidP="00647744">
            <w:pPr>
              <w:pStyle w:val="a4"/>
              <w:widowControl w:val="0"/>
              <w:spacing w:before="0" w:beforeAutospacing="0" w:after="0" w:afterAutospacing="0" w:line="360" w:lineRule="auto"/>
              <w:jc w:val="both"/>
              <w:rPr>
                <w:sz w:val="20"/>
                <w:szCs w:val="20"/>
              </w:rPr>
            </w:pPr>
            <w:r w:rsidRPr="00647744">
              <w:rPr>
                <w:sz w:val="20"/>
                <w:szCs w:val="20"/>
              </w:rPr>
              <w:t>оригінал</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r w:rsidRPr="00647744">
              <w:rPr>
                <w:sz w:val="20"/>
                <w:lang w:eastAsia="en-US"/>
              </w:rPr>
              <w:t>Для переказу суми кредиту на рахунок в іншому банку</w:t>
            </w:r>
          </w:p>
        </w:tc>
        <w:tc>
          <w:tcPr>
            <w:tcW w:w="0" w:type="auto"/>
            <w:shd w:val="clear" w:color="auto" w:fill="auto"/>
          </w:tcPr>
          <w:p w:rsidR="00CD318E" w:rsidRPr="00647744" w:rsidRDefault="00CD318E" w:rsidP="00647744">
            <w:pPr>
              <w:pStyle w:val="a4"/>
              <w:widowControl w:val="0"/>
              <w:spacing w:before="0" w:beforeAutospacing="0" w:after="0" w:afterAutospacing="0" w:line="360" w:lineRule="auto"/>
              <w:jc w:val="both"/>
              <w:rPr>
                <w:sz w:val="20"/>
                <w:szCs w:val="20"/>
              </w:rPr>
            </w:pPr>
            <w:r w:rsidRPr="00647744">
              <w:rPr>
                <w:sz w:val="20"/>
                <w:szCs w:val="20"/>
              </w:rPr>
              <w:t>копія договору про відкриття рахунку</w:t>
            </w:r>
          </w:p>
        </w:tc>
      </w:tr>
      <w:tr w:rsidR="00CD318E" w:rsidRPr="00647744" w:rsidTr="00647744">
        <w:tc>
          <w:tcPr>
            <w:tcW w:w="0" w:type="auto"/>
            <w:shd w:val="clear" w:color="auto" w:fill="auto"/>
          </w:tcPr>
          <w:p w:rsidR="00CD318E" w:rsidRPr="00647744" w:rsidRDefault="00CD318E" w:rsidP="00647744">
            <w:pPr>
              <w:ind w:firstLine="0"/>
              <w:rPr>
                <w:sz w:val="20"/>
                <w:lang w:eastAsia="en-US"/>
              </w:rPr>
            </w:pPr>
          </w:p>
        </w:tc>
        <w:tc>
          <w:tcPr>
            <w:tcW w:w="0" w:type="auto"/>
            <w:shd w:val="clear" w:color="auto" w:fill="auto"/>
          </w:tcPr>
          <w:p w:rsidR="00CD318E" w:rsidRPr="00647744" w:rsidRDefault="00CD318E" w:rsidP="00647744">
            <w:pPr>
              <w:ind w:firstLine="0"/>
              <w:rPr>
                <w:sz w:val="20"/>
                <w:lang w:eastAsia="en-US"/>
              </w:rPr>
            </w:pPr>
          </w:p>
        </w:tc>
      </w:tr>
    </w:tbl>
    <w:p w:rsidR="00CD318E" w:rsidRPr="006F6DC6" w:rsidRDefault="006F6DC6" w:rsidP="006F6DC6">
      <w:pPr>
        <w:shd w:val="clear" w:color="auto" w:fill="FFFFFF"/>
        <w:ind w:firstLine="709"/>
        <w:rPr>
          <w:szCs w:val="28"/>
          <w:lang w:eastAsia="en-US"/>
        </w:rPr>
      </w:pPr>
      <w:r w:rsidRPr="006F6DC6">
        <w:rPr>
          <w:szCs w:val="28"/>
          <w:lang w:eastAsia="en-US"/>
        </w:rPr>
        <w:t xml:space="preserve"> </w:t>
      </w:r>
      <w:r w:rsidR="00CD318E" w:rsidRPr="006F6DC6">
        <w:rPr>
          <w:szCs w:val="28"/>
          <w:lang w:eastAsia="en-US"/>
        </w:rPr>
        <w:t>Додатково просимо надати другий документ, що засвідчує особу (закордонний паспорт, водійське посвідчення), та сплачений рахунок за комунальні послуги або</w:t>
      </w:r>
      <w:r w:rsidRPr="006F6DC6">
        <w:rPr>
          <w:szCs w:val="28"/>
          <w:lang w:eastAsia="en-US"/>
        </w:rPr>
        <w:t xml:space="preserve"> </w:t>
      </w:r>
      <w:r w:rsidR="00CD318E" w:rsidRPr="006F6DC6">
        <w:rPr>
          <w:szCs w:val="28"/>
          <w:lang w:eastAsia="en-US"/>
        </w:rPr>
        <w:t>послуги телефонного зв’язку за останній місяць.</w:t>
      </w:r>
    </w:p>
    <w:p w:rsidR="00CD318E" w:rsidRPr="006F6DC6" w:rsidRDefault="00CD318E" w:rsidP="006F6DC6">
      <w:pPr>
        <w:ind w:firstLine="709"/>
        <w:rPr>
          <w:szCs w:val="28"/>
          <w:lang w:eastAsia="en-US"/>
        </w:rPr>
      </w:pPr>
      <w:r w:rsidRPr="006F6DC6">
        <w:rPr>
          <w:szCs w:val="28"/>
          <w:lang w:eastAsia="en-US"/>
        </w:rPr>
        <w:t>Заповнити анкету:</w:t>
      </w:r>
      <w:r w:rsidR="006F6DC6" w:rsidRPr="006F6DC6">
        <w:rPr>
          <w:szCs w:val="28"/>
          <w:lang w:eastAsia="en-US"/>
        </w:rPr>
        <w:t xml:space="preserve"> </w:t>
      </w:r>
      <w:r w:rsidRPr="006F6DC6">
        <w:rPr>
          <w:szCs w:val="28"/>
          <w:lang w:eastAsia="en-US"/>
        </w:rPr>
        <w:t>• за телефоном 8 800 300 80 30</w:t>
      </w:r>
      <w:r w:rsidR="006F6DC6" w:rsidRPr="006F6DC6">
        <w:rPr>
          <w:szCs w:val="28"/>
          <w:lang w:eastAsia="en-US"/>
        </w:rPr>
        <w:t xml:space="preserve"> </w:t>
      </w:r>
      <w:r w:rsidRPr="006F6DC6">
        <w:rPr>
          <w:szCs w:val="28"/>
          <w:lang w:eastAsia="en-US"/>
        </w:rPr>
        <w:t>• on-line (електронна заява)</w:t>
      </w:r>
      <w:r w:rsidR="006F6DC6" w:rsidRPr="006F6DC6">
        <w:rPr>
          <w:szCs w:val="28"/>
          <w:lang w:eastAsia="en-US"/>
        </w:rPr>
        <w:t xml:space="preserve"> </w:t>
      </w:r>
      <w:r w:rsidRPr="006F6DC6">
        <w:rPr>
          <w:szCs w:val="28"/>
          <w:lang w:eastAsia="en-US"/>
        </w:rPr>
        <w:t>• В офісах банку</w:t>
      </w:r>
      <w:r w:rsidR="006F6DC6" w:rsidRPr="006F6DC6">
        <w:rPr>
          <w:szCs w:val="28"/>
          <w:lang w:eastAsia="en-US"/>
        </w:rPr>
        <w:t xml:space="preserve"> </w:t>
      </w:r>
    </w:p>
    <w:p w:rsidR="006F6DC6" w:rsidRDefault="006F6DC6" w:rsidP="006F6DC6">
      <w:pPr>
        <w:pStyle w:val="z-"/>
        <w:widowControl w:val="0"/>
        <w:spacing w:line="360" w:lineRule="auto"/>
        <w:ind w:firstLine="709"/>
        <w:jc w:val="both"/>
        <w:rPr>
          <w:rFonts w:ascii="Times New Roman" w:hAnsi="Times New Roman" w:cs="Times New Roman"/>
          <w:vanish w:val="0"/>
          <w:sz w:val="28"/>
          <w:szCs w:val="28"/>
        </w:rPr>
      </w:pPr>
    </w:p>
    <w:p w:rsidR="00CD318E" w:rsidRPr="006F6DC6" w:rsidRDefault="00CD318E" w:rsidP="006F6DC6">
      <w:pPr>
        <w:pStyle w:val="z-"/>
        <w:widowControl w:val="0"/>
        <w:spacing w:line="360" w:lineRule="auto"/>
        <w:ind w:firstLine="709"/>
        <w:jc w:val="both"/>
        <w:rPr>
          <w:rFonts w:ascii="Times New Roman" w:hAnsi="Times New Roman" w:cs="Times New Roman"/>
          <w:vanish w:val="0"/>
          <w:sz w:val="28"/>
          <w:szCs w:val="28"/>
        </w:rPr>
      </w:pPr>
      <w:r w:rsidRPr="006F6DC6">
        <w:rPr>
          <w:rFonts w:ascii="Times New Roman" w:hAnsi="Times New Roman" w:cs="Times New Roman"/>
          <w:vanish w:val="0"/>
          <w:sz w:val="28"/>
          <w:szCs w:val="28"/>
        </w:rPr>
        <w:t>Начало формы</w:t>
      </w:r>
    </w:p>
    <w:p w:rsidR="00CD318E" w:rsidRPr="006F6DC6" w:rsidRDefault="00CD318E" w:rsidP="006F6DC6">
      <w:pPr>
        <w:shd w:val="clear" w:color="auto" w:fill="FFFFFF"/>
        <w:ind w:firstLine="709"/>
        <w:rPr>
          <w:szCs w:val="28"/>
          <w:lang w:eastAsia="en-US"/>
        </w:rPr>
      </w:pPr>
      <w:r w:rsidRPr="0095741F">
        <w:rPr>
          <w:szCs w:val="28"/>
          <w:lang w:eastAsia="en-US"/>
        </w:rPr>
        <w:t>Кредитний калькулятор</w:t>
      </w:r>
      <w:r w:rsidR="006F6DC6" w:rsidRPr="006F6DC6">
        <w:rPr>
          <w:szCs w:val="28"/>
          <w:lang w:eastAsia="en-US"/>
        </w:rPr>
        <w:t xml:space="preserve"> </w:t>
      </w:r>
    </w:p>
    <w:p w:rsidR="00CD318E" w:rsidRPr="006F6DC6" w:rsidRDefault="00CD318E" w:rsidP="006F6DC6">
      <w:pPr>
        <w:shd w:val="clear" w:color="auto" w:fill="FFFFFF"/>
        <w:ind w:firstLine="709"/>
        <w:rPr>
          <w:szCs w:val="28"/>
          <w:lang w:eastAsia="en-US"/>
        </w:rPr>
      </w:pPr>
      <w:r w:rsidRPr="0095741F">
        <w:rPr>
          <w:szCs w:val="28"/>
          <w:lang w:eastAsia="en-US"/>
        </w:rPr>
        <w:t>Кредитний калькулятор</w:t>
      </w:r>
      <w:r w:rsidR="006F6DC6" w:rsidRPr="006F6DC6">
        <w:rPr>
          <w:szCs w:val="28"/>
          <w:lang w:eastAsia="en-US"/>
        </w:rPr>
        <w:t xml:space="preserve"> </w:t>
      </w:r>
    </w:p>
    <w:p w:rsidR="00CD318E" w:rsidRPr="006F6DC6" w:rsidRDefault="00CD318E" w:rsidP="006F6DC6">
      <w:pPr>
        <w:shd w:val="clear" w:color="auto" w:fill="FFFFFF"/>
        <w:ind w:firstLine="709"/>
        <w:rPr>
          <w:szCs w:val="28"/>
          <w:lang w:eastAsia="en-US"/>
        </w:rPr>
      </w:pPr>
      <w:r w:rsidRPr="0095741F">
        <w:rPr>
          <w:szCs w:val="28"/>
          <w:lang w:eastAsia="en-US"/>
        </w:rPr>
        <w:t>Кредитний калькулятор</w:t>
      </w:r>
      <w:r w:rsidR="006F6DC6" w:rsidRPr="006F6DC6">
        <w:rPr>
          <w:szCs w:val="28"/>
          <w:lang w:eastAsia="en-US"/>
        </w:rPr>
        <w:t xml:space="preserve"> </w:t>
      </w:r>
    </w:p>
    <w:p w:rsidR="00CD318E" w:rsidRPr="006F6DC6" w:rsidRDefault="00CD318E" w:rsidP="006F6DC6">
      <w:pPr>
        <w:ind w:firstLine="709"/>
        <w:outlineLvl w:val="0"/>
        <w:rPr>
          <w:kern w:val="36"/>
          <w:szCs w:val="28"/>
        </w:rPr>
      </w:pPr>
      <w:r w:rsidRPr="006F6DC6">
        <w:rPr>
          <w:kern w:val="36"/>
          <w:szCs w:val="28"/>
        </w:rPr>
        <w:t>Калькулятори кредитів</w:t>
      </w:r>
    </w:p>
    <w:p w:rsidR="00CD318E" w:rsidRPr="006F6DC6" w:rsidRDefault="00CD318E" w:rsidP="006F6DC6">
      <w:pPr>
        <w:pBdr>
          <w:bottom w:val="single" w:sz="6" w:space="1" w:color="auto"/>
        </w:pBdr>
        <w:ind w:firstLine="709"/>
        <w:rPr>
          <w:szCs w:val="28"/>
        </w:rPr>
      </w:pPr>
      <w:r w:rsidRPr="006F6DC6">
        <w:rPr>
          <w:szCs w:val="28"/>
        </w:rPr>
        <w:t>Начало формы</w:t>
      </w:r>
    </w:p>
    <w:p w:rsidR="00CD318E" w:rsidRPr="006F6DC6" w:rsidRDefault="00CD318E" w:rsidP="006F6DC6">
      <w:pPr>
        <w:ind w:firstLine="709"/>
        <w:rPr>
          <w:szCs w:val="28"/>
        </w:rPr>
      </w:pPr>
      <w:r w:rsidRPr="006F6DC6">
        <w:rPr>
          <w:szCs w:val="28"/>
        </w:rPr>
        <w:t xml:space="preserve">Виберіть назву кредиту </w:t>
      </w:r>
      <w:r w:rsidR="001631ED">
        <w:rPr>
          <w:szCs w:val="28"/>
        </w:rPr>
        <w:pict>
          <v:shape id="_x0000_i1037" type="#_x0000_t75" style="width:244.5pt;height:18pt">
            <v:imagedata r:id="rId19" o:title=""/>
          </v:shape>
        </w:pict>
      </w:r>
    </w:p>
    <w:p w:rsidR="00CD318E" w:rsidRPr="006F6DC6" w:rsidRDefault="001631ED" w:rsidP="006F6DC6">
      <w:pPr>
        <w:ind w:left="709" w:firstLine="0"/>
        <w:rPr>
          <w:szCs w:val="28"/>
        </w:rPr>
      </w:pPr>
      <w:r>
        <w:rPr>
          <w:szCs w:val="28"/>
        </w:rPr>
        <w:pict>
          <v:shape id="_x0000_i1038" type="#_x0000_t75" style="width:569.25pt;height:18pt">
            <v:imagedata r:id="rId20" o:title=""/>
          </v:shape>
        </w:pict>
      </w:r>
      <w:r w:rsidR="00CD318E" w:rsidRPr="006F6DC6">
        <w:rPr>
          <w:szCs w:val="28"/>
        </w:rPr>
        <w:t xml:space="preserve">Виберіть суму та бажаний строк кредиту </w:t>
      </w:r>
      <w:r>
        <w:rPr>
          <w:szCs w:val="28"/>
        </w:rPr>
        <w:pict>
          <v:shape id="_x0000_i1039" type="#_x0000_t75" style="width:49.5pt;height:18pt">
            <v:imagedata r:id="rId21" o:title=""/>
          </v:shape>
        </w:pict>
      </w:r>
      <w:r w:rsidR="00CD318E" w:rsidRPr="006F6DC6">
        <w:rPr>
          <w:szCs w:val="28"/>
        </w:rPr>
        <w:t xml:space="preserve">грн </w:t>
      </w:r>
      <w:r>
        <w:rPr>
          <w:szCs w:val="28"/>
        </w:rPr>
        <w:pict>
          <v:shape id="_x0000_i1040" type="#_x0000_t75" style="width:51pt;height:18pt">
            <v:imagedata r:id="rId22" o:title=""/>
          </v:shape>
        </w:pict>
      </w:r>
      <w:r w:rsidR="00CD318E" w:rsidRPr="006F6DC6">
        <w:rPr>
          <w:szCs w:val="28"/>
        </w:rPr>
        <w:t xml:space="preserve">місяців </w:t>
      </w:r>
    </w:p>
    <w:p w:rsidR="00CD318E" w:rsidRPr="006F6DC6" w:rsidRDefault="00CD318E" w:rsidP="006F6DC6">
      <w:pPr>
        <w:ind w:firstLine="709"/>
        <w:rPr>
          <w:szCs w:val="28"/>
        </w:rPr>
      </w:pPr>
      <w:r w:rsidRPr="006F6DC6">
        <w:rPr>
          <w:szCs w:val="28"/>
        </w:rPr>
        <w:t xml:space="preserve">Ваша щомісячна платня дорівнює: * 3110грн </w:t>
      </w:r>
    </w:p>
    <w:p w:rsidR="00CD318E" w:rsidRPr="006F6DC6" w:rsidRDefault="00CD318E" w:rsidP="006F6DC6">
      <w:pPr>
        <w:pBdr>
          <w:top w:val="single" w:sz="6" w:space="1" w:color="auto"/>
        </w:pBdr>
        <w:ind w:firstLine="709"/>
        <w:rPr>
          <w:szCs w:val="28"/>
        </w:rPr>
      </w:pPr>
      <w:r w:rsidRPr="006F6DC6">
        <w:rPr>
          <w:szCs w:val="28"/>
        </w:rPr>
        <w:t>Конец формы</w:t>
      </w:r>
    </w:p>
    <w:p w:rsidR="00CD318E" w:rsidRPr="006F6DC6" w:rsidRDefault="00B10656" w:rsidP="006F6DC6">
      <w:pPr>
        <w:pStyle w:val="1"/>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6F6DC6">
        <w:rPr>
          <w:rFonts w:ascii="Times New Roman" w:hAnsi="Times New Roman" w:cs="Times New Roman"/>
          <w:color w:val="auto"/>
          <w:sz w:val="28"/>
          <w:szCs w:val="28"/>
          <w:lang w:val="uk-UA"/>
        </w:rPr>
        <w:t>Опис кредитних процедур</w:t>
      </w:r>
      <w:r w:rsidR="0096329F" w:rsidRPr="006F6DC6">
        <w:rPr>
          <w:rFonts w:ascii="Times New Roman" w:hAnsi="Times New Roman" w:cs="Times New Roman"/>
          <w:color w:val="auto"/>
          <w:sz w:val="28"/>
          <w:szCs w:val="28"/>
          <w:lang w:val="en-US"/>
        </w:rPr>
        <w:t xml:space="preserve"> [34]</w:t>
      </w:r>
      <w:r w:rsidRPr="006F6DC6">
        <w:rPr>
          <w:rFonts w:ascii="Times New Roman" w:hAnsi="Times New Roman" w:cs="Times New Roman"/>
          <w:color w:val="auto"/>
          <w:sz w:val="28"/>
          <w:szCs w:val="28"/>
          <w:lang w:val="uk-UA"/>
        </w:rPr>
        <w:t>:</w:t>
      </w:r>
    </w:p>
    <w:p w:rsidR="006F6DC6" w:rsidRDefault="006F6DC6" w:rsidP="006F6DC6">
      <w:pPr>
        <w:pStyle w:val="2"/>
        <w:keepNext w:val="0"/>
        <w:widowControl w:val="0"/>
        <w:spacing w:before="0" w:after="0" w:line="360" w:lineRule="auto"/>
        <w:ind w:firstLine="709"/>
        <w:jc w:val="both"/>
        <w:rPr>
          <w:rFonts w:ascii="Times New Roman" w:hAnsi="Times New Roman"/>
          <w:b w:val="0"/>
          <w:lang w:val="uk-UA"/>
        </w:rPr>
      </w:pPr>
    </w:p>
    <w:p w:rsidR="00CD318E" w:rsidRPr="006F6DC6" w:rsidRDefault="00B10656" w:rsidP="006F6DC6">
      <w:pPr>
        <w:pStyle w:val="2"/>
        <w:keepNext w:val="0"/>
        <w:widowControl w:val="0"/>
        <w:spacing w:before="0" w:after="0" w:line="360" w:lineRule="auto"/>
        <w:ind w:firstLine="709"/>
        <w:jc w:val="both"/>
        <w:rPr>
          <w:rFonts w:ascii="Times New Roman" w:hAnsi="Times New Roman"/>
          <w:b w:val="0"/>
        </w:rPr>
      </w:pPr>
      <w:r w:rsidRPr="006F6DC6">
        <w:rPr>
          <w:rFonts w:ascii="Times New Roman" w:hAnsi="Times New Roman"/>
          <w:b w:val="0"/>
          <w:lang w:val="uk-UA"/>
        </w:rPr>
        <w:t xml:space="preserve">А) </w:t>
      </w:r>
      <w:r w:rsidR="00CD318E" w:rsidRPr="006F6DC6">
        <w:rPr>
          <w:rFonts w:ascii="Times New Roman" w:hAnsi="Times New Roman"/>
          <w:b w:val="0"/>
        </w:rPr>
        <w:t>Грошовий кредит</w:t>
      </w:r>
    </w:p>
    <w:p w:rsidR="00CD318E" w:rsidRPr="006F6DC6" w:rsidRDefault="00CD318E" w:rsidP="006F6DC6">
      <w:pPr>
        <w:pStyle w:val="a4"/>
        <w:widowControl w:val="0"/>
        <w:spacing w:before="0" w:beforeAutospacing="0" w:after="0" w:afterAutospacing="0" w:line="360" w:lineRule="auto"/>
        <w:ind w:firstLine="709"/>
        <w:jc w:val="both"/>
        <w:rPr>
          <w:sz w:val="28"/>
          <w:szCs w:val="28"/>
        </w:rPr>
      </w:pPr>
      <w:r w:rsidRPr="006F6DC6">
        <w:rPr>
          <w:rStyle w:val="a5"/>
          <w:b w:val="0"/>
          <w:sz w:val="28"/>
          <w:szCs w:val="28"/>
        </w:rPr>
        <w:t>Ми даємо Вам гроші, Ви самі вирішуєте як</w:t>
      </w:r>
      <w:r w:rsidR="006F6DC6" w:rsidRPr="006F6DC6">
        <w:rPr>
          <w:rStyle w:val="a5"/>
          <w:b w:val="0"/>
          <w:sz w:val="28"/>
          <w:szCs w:val="28"/>
        </w:rPr>
        <w:t xml:space="preserve"> </w:t>
      </w:r>
      <w:r w:rsidRPr="006F6DC6">
        <w:rPr>
          <w:rStyle w:val="a5"/>
          <w:b w:val="0"/>
          <w:sz w:val="28"/>
          <w:szCs w:val="28"/>
        </w:rPr>
        <w:t>їх витратити</w:t>
      </w:r>
      <w:r w:rsidR="002F2363" w:rsidRPr="006F6DC6">
        <w:rPr>
          <w:rStyle w:val="a5"/>
          <w:b w:val="0"/>
          <w:sz w:val="28"/>
          <w:szCs w:val="28"/>
          <w:lang w:val="uk-UA"/>
        </w:rPr>
        <w:t xml:space="preserve">. </w:t>
      </w:r>
      <w:r w:rsidRPr="006F6DC6">
        <w:rPr>
          <w:sz w:val="28"/>
          <w:szCs w:val="28"/>
        </w:rPr>
        <w:t>Вам не потрібно надавати нам інформацію про те, як Ви збираєтеся використовувати кредит. Ви можете використовувати гроші, як бажаєте: на ремонт, відпустку, урочисту подію, придбання автомобіля б/в, навчання або будь-які інші потреби. Мінімум формальностей при отриманні кредиту: ми не вимагаємо ні застави, ні поручителів.</w:t>
      </w:r>
    </w:p>
    <w:p w:rsidR="00CD318E" w:rsidRPr="006F6DC6" w:rsidRDefault="00B10656" w:rsidP="006F6DC6">
      <w:pPr>
        <w:pStyle w:val="2"/>
        <w:keepNext w:val="0"/>
        <w:widowControl w:val="0"/>
        <w:spacing w:before="0" w:after="0" w:line="360" w:lineRule="auto"/>
        <w:ind w:firstLine="709"/>
        <w:jc w:val="both"/>
        <w:rPr>
          <w:rFonts w:ascii="Times New Roman" w:hAnsi="Times New Roman"/>
          <w:b w:val="0"/>
        </w:rPr>
      </w:pPr>
      <w:r w:rsidRPr="006F6DC6">
        <w:rPr>
          <w:rFonts w:ascii="Times New Roman" w:hAnsi="Times New Roman"/>
          <w:b w:val="0"/>
          <w:lang w:val="uk-UA"/>
        </w:rPr>
        <w:t xml:space="preserve">Б) </w:t>
      </w:r>
      <w:r w:rsidR="00CD318E" w:rsidRPr="006F6DC6">
        <w:rPr>
          <w:rFonts w:ascii="Times New Roman" w:hAnsi="Times New Roman"/>
          <w:b w:val="0"/>
        </w:rPr>
        <w:t>Цільовий кредит</w:t>
      </w:r>
    </w:p>
    <w:p w:rsidR="00CD318E" w:rsidRPr="006F6DC6" w:rsidRDefault="00CD318E" w:rsidP="006F6DC6">
      <w:pPr>
        <w:pStyle w:val="a4"/>
        <w:widowControl w:val="0"/>
        <w:spacing w:before="0" w:beforeAutospacing="0" w:after="0" w:afterAutospacing="0" w:line="360" w:lineRule="auto"/>
        <w:ind w:firstLine="709"/>
        <w:jc w:val="both"/>
        <w:rPr>
          <w:sz w:val="28"/>
          <w:szCs w:val="28"/>
        </w:rPr>
      </w:pPr>
      <w:r w:rsidRPr="006F6DC6">
        <w:rPr>
          <w:rStyle w:val="a5"/>
          <w:b w:val="0"/>
          <w:sz w:val="28"/>
          <w:szCs w:val="28"/>
        </w:rPr>
        <w:t>Ми кредитуємо покупку товару в наших магазинах-партнерах без довідки про доходи</w:t>
      </w:r>
      <w:r w:rsidR="002F2363" w:rsidRPr="006F6DC6">
        <w:rPr>
          <w:rStyle w:val="a5"/>
          <w:b w:val="0"/>
          <w:sz w:val="28"/>
          <w:szCs w:val="28"/>
          <w:lang w:val="uk-UA"/>
        </w:rPr>
        <w:t xml:space="preserve"> </w:t>
      </w:r>
      <w:r w:rsidRPr="006F6DC6">
        <w:rPr>
          <w:sz w:val="28"/>
          <w:szCs w:val="28"/>
        </w:rPr>
        <w:t>За допомогою Цільового кредиту Ви можете придбати будь-які товари в магазинах-партнерах Банку. Просто приходьте в будь-який магазин-партнер (адреси Ви можете дізнатися по телефону нашого Телефонного центру)</w:t>
      </w:r>
      <w:r w:rsidR="006F6DC6" w:rsidRPr="006F6DC6">
        <w:rPr>
          <w:sz w:val="28"/>
          <w:szCs w:val="28"/>
        </w:rPr>
        <w:t xml:space="preserve"> </w:t>
      </w:r>
      <w:r w:rsidRPr="006F6DC6">
        <w:rPr>
          <w:sz w:val="28"/>
          <w:szCs w:val="28"/>
        </w:rPr>
        <w:t xml:space="preserve">і вибирайте потрібний товар. Ви зможете оформити кредит, не виходячи з магазина. </w:t>
      </w:r>
    </w:p>
    <w:p w:rsidR="00CD318E" w:rsidRPr="006F6DC6" w:rsidRDefault="00CD318E" w:rsidP="006F6DC6">
      <w:pPr>
        <w:ind w:firstLine="709"/>
        <w:rPr>
          <w:szCs w:val="28"/>
          <w:lang w:val="uk-UA" w:eastAsia="en-US"/>
        </w:rPr>
      </w:pPr>
      <w:r w:rsidRPr="006F6DC6">
        <w:rPr>
          <w:szCs w:val="28"/>
          <w:lang w:eastAsia="en-US"/>
        </w:rPr>
        <w:t>14.08.2008.</w:t>
      </w:r>
    </w:p>
    <w:p w:rsidR="00CD318E" w:rsidRPr="006F6DC6" w:rsidRDefault="00CD318E"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Європейський банк реконструкції й розвитку (ЄБРР) відкриє ТОВ "Банк Ренесанс Капітал" (Київ, входить до групи "Ренесанс") кредитну лінію на 25 млн. дол. для підтримки роботи банку з кредитування фізичних осіб.</w:t>
      </w:r>
    </w:p>
    <w:p w:rsidR="00CD318E" w:rsidRPr="006F6DC6" w:rsidRDefault="00CD318E"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"Кредитна лінія забезпечить підтримку одній з багатьох установ України, що здійснює високоякісне кредитування фізосіб", - відзначається в документі.</w:t>
      </w:r>
    </w:p>
    <w:p w:rsidR="00CA20E8" w:rsidRPr="006F6DC6" w:rsidRDefault="00CA20E8" w:rsidP="006F6DC6">
      <w:pPr>
        <w:ind w:firstLine="709"/>
        <w:rPr>
          <w:szCs w:val="28"/>
          <w:lang w:val="uk-UA"/>
        </w:rPr>
      </w:pPr>
      <w:r w:rsidRPr="006F6DC6">
        <w:rPr>
          <w:szCs w:val="28"/>
          <w:lang w:val="uk-UA"/>
        </w:rPr>
        <w:t xml:space="preserve">Сьогодні незалежне рейтингове агентство "Кредит-Рейтинг" оголосило про визначення довгострокового кредитного рейтингу </w:t>
      </w:r>
      <w:r w:rsidRPr="006F6DC6">
        <w:rPr>
          <w:b/>
          <w:bCs/>
          <w:szCs w:val="28"/>
        </w:rPr>
        <w:t>ua</w:t>
      </w:r>
      <w:r w:rsidRPr="006F6DC6">
        <w:rPr>
          <w:b/>
          <w:bCs/>
          <w:szCs w:val="28"/>
          <w:lang w:val="uk-UA"/>
        </w:rPr>
        <w:t>ВВВ</w:t>
      </w:r>
      <w:r w:rsidRPr="006F6DC6">
        <w:rPr>
          <w:szCs w:val="28"/>
          <w:lang w:val="uk-UA"/>
        </w:rPr>
        <w:t xml:space="preserve"> запланованому випуску іменних відсоткових облігацій (серії В, С) ТОВ "Банк Ренесанс Капітал" (м. Київ) на суму 300</w:t>
      </w:r>
      <w:r w:rsidR="006F6DC6" w:rsidRPr="006F6DC6">
        <w:rPr>
          <w:szCs w:val="28"/>
          <w:lang w:val="uk-UA"/>
        </w:rPr>
        <w:t xml:space="preserve"> </w:t>
      </w:r>
      <w:r w:rsidRPr="006F6DC6">
        <w:rPr>
          <w:szCs w:val="28"/>
          <w:lang w:val="uk-UA"/>
        </w:rPr>
        <w:t>млн.</w:t>
      </w:r>
      <w:r w:rsidR="006F6DC6" w:rsidRPr="006F6DC6">
        <w:rPr>
          <w:szCs w:val="28"/>
          <w:lang w:val="uk-UA"/>
        </w:rPr>
        <w:t xml:space="preserve"> </w:t>
      </w:r>
      <w:r w:rsidRPr="006F6DC6">
        <w:rPr>
          <w:szCs w:val="28"/>
          <w:lang w:val="uk-UA"/>
        </w:rPr>
        <w:t xml:space="preserve">грн. терміном обігу 3 роки. </w:t>
      </w:r>
      <w:r w:rsidRPr="006F6DC6">
        <w:rPr>
          <w:szCs w:val="28"/>
        </w:rPr>
        <w:t>У ході аналізу агентство використовувало фінансову звітність ТОВ "Банк Ренесанс Капітал" за 2006-2007</w:t>
      </w:r>
      <w:r w:rsidR="006F6DC6" w:rsidRPr="006F6DC6">
        <w:rPr>
          <w:szCs w:val="28"/>
        </w:rPr>
        <w:t xml:space="preserve"> </w:t>
      </w:r>
      <w:r w:rsidRPr="006F6DC6">
        <w:rPr>
          <w:szCs w:val="28"/>
        </w:rPr>
        <w:t>рр. та І півріччя 2008 р., а також внутрішню інформацію, надану банком у ході рейтингового процесу.</w:t>
      </w:r>
    </w:p>
    <w:p w:rsidR="00CA20E8" w:rsidRPr="006F6DC6" w:rsidRDefault="00CA20E8" w:rsidP="006F6DC6">
      <w:pPr>
        <w:ind w:firstLine="709"/>
        <w:rPr>
          <w:szCs w:val="28"/>
          <w:lang w:val="uk-UA"/>
        </w:rPr>
      </w:pPr>
      <w:r w:rsidRPr="006F6DC6">
        <w:rPr>
          <w:szCs w:val="28"/>
          <w:lang w:val="uk-UA"/>
        </w:rPr>
        <w:t xml:space="preserve">Позичальник або окремий борговий інструмент з рейтингом </w:t>
      </w:r>
      <w:r w:rsidRPr="006F6DC6">
        <w:rPr>
          <w:b/>
          <w:bCs/>
          <w:szCs w:val="28"/>
        </w:rPr>
        <w:t>uaBBB</w:t>
      </w:r>
      <w:r w:rsidRPr="006F6DC6">
        <w:rPr>
          <w:szCs w:val="28"/>
          <w:lang w:val="uk-UA"/>
        </w:rPr>
        <w:t xml:space="preserve"> характеризується достатньою кредитоспроможністю порівняно з іншими українськими позичальниками або борговими інструментами. </w:t>
      </w:r>
      <w:r w:rsidRPr="006F6DC6">
        <w:rPr>
          <w:szCs w:val="28"/>
        </w:rPr>
        <w:t>Рівень кредитоспроможності залежить від впливу несприятливих комерційних, фінансових та економічних умов.</w:t>
      </w:r>
    </w:p>
    <w:p w:rsidR="00CA20E8" w:rsidRPr="006F6DC6" w:rsidRDefault="00CA20E8" w:rsidP="006F6DC6">
      <w:pPr>
        <w:ind w:firstLine="709"/>
        <w:rPr>
          <w:szCs w:val="28"/>
        </w:rPr>
      </w:pPr>
      <w:r w:rsidRPr="006F6DC6">
        <w:rPr>
          <w:bCs/>
          <w:szCs w:val="28"/>
        </w:rPr>
        <w:t>Фактори, що сприяють підвищенню кредитного рейтингу:</w:t>
      </w:r>
    </w:p>
    <w:p w:rsidR="00CA20E8" w:rsidRPr="006F6DC6" w:rsidRDefault="00CA20E8" w:rsidP="006F6DC6">
      <w:pPr>
        <w:numPr>
          <w:ilvl w:val="0"/>
          <w:numId w:val="10"/>
        </w:numPr>
        <w:tabs>
          <w:tab w:val="left" w:pos="993"/>
        </w:tabs>
        <w:ind w:left="0" w:firstLine="709"/>
        <w:rPr>
          <w:szCs w:val="28"/>
        </w:rPr>
      </w:pPr>
      <w:r w:rsidRPr="006F6DC6">
        <w:rPr>
          <w:szCs w:val="28"/>
        </w:rPr>
        <w:t xml:space="preserve">наявність підтримки з боку групи компаній "Ренесанс", кошти яких формують значну частину ресурсної бази банку; </w:t>
      </w:r>
    </w:p>
    <w:p w:rsidR="00CA20E8" w:rsidRPr="006F6DC6" w:rsidRDefault="00CA20E8" w:rsidP="006F6DC6">
      <w:pPr>
        <w:numPr>
          <w:ilvl w:val="0"/>
          <w:numId w:val="10"/>
        </w:numPr>
        <w:tabs>
          <w:tab w:val="left" w:pos="993"/>
        </w:tabs>
        <w:ind w:left="0" w:firstLine="709"/>
        <w:rPr>
          <w:szCs w:val="28"/>
        </w:rPr>
      </w:pPr>
      <w:r w:rsidRPr="006F6DC6">
        <w:rPr>
          <w:szCs w:val="28"/>
        </w:rPr>
        <w:t xml:space="preserve">помірний рівень капіталізації банку та наявність дешевої ресурсної бази, що дає можливість підтримувати конкурентні позиції на фінансовому ринку; </w:t>
      </w:r>
    </w:p>
    <w:p w:rsidR="00CA20E8" w:rsidRPr="006F6DC6" w:rsidRDefault="00CA20E8" w:rsidP="006F6DC6">
      <w:pPr>
        <w:numPr>
          <w:ilvl w:val="0"/>
          <w:numId w:val="10"/>
        </w:numPr>
        <w:tabs>
          <w:tab w:val="left" w:pos="993"/>
        </w:tabs>
        <w:ind w:left="0" w:firstLine="709"/>
        <w:rPr>
          <w:szCs w:val="28"/>
        </w:rPr>
      </w:pPr>
      <w:r w:rsidRPr="006F6DC6">
        <w:rPr>
          <w:szCs w:val="28"/>
        </w:rPr>
        <w:t>розширення каналів продажу, що створює передумови для подальшого розвитку банку та покращення його фінансових показників.</w:t>
      </w:r>
    </w:p>
    <w:p w:rsidR="00CA20E8" w:rsidRPr="006F6DC6" w:rsidRDefault="00CA20E8" w:rsidP="006F6DC6">
      <w:pPr>
        <w:tabs>
          <w:tab w:val="left" w:pos="993"/>
        </w:tabs>
        <w:ind w:firstLine="709"/>
        <w:rPr>
          <w:szCs w:val="28"/>
        </w:rPr>
      </w:pPr>
      <w:r w:rsidRPr="006F6DC6">
        <w:rPr>
          <w:bCs/>
          <w:szCs w:val="28"/>
        </w:rPr>
        <w:t>Фактори, що обмежують підвищення кредитного рейтингу:</w:t>
      </w:r>
    </w:p>
    <w:p w:rsidR="00CA20E8" w:rsidRPr="006F6DC6" w:rsidRDefault="00CA20E8" w:rsidP="006F6DC6">
      <w:pPr>
        <w:numPr>
          <w:ilvl w:val="0"/>
          <w:numId w:val="11"/>
        </w:numPr>
        <w:tabs>
          <w:tab w:val="left" w:pos="993"/>
        </w:tabs>
        <w:ind w:left="0" w:firstLine="709"/>
        <w:rPr>
          <w:szCs w:val="28"/>
        </w:rPr>
      </w:pPr>
      <w:r w:rsidRPr="006F6DC6">
        <w:rPr>
          <w:szCs w:val="28"/>
        </w:rPr>
        <w:t xml:space="preserve">низькі показники ефективності діяльності та значні адміністративні витрати, що пов`язано з нетривалим періодом фактичної діяльності та агресивною політикою розвитку банку; </w:t>
      </w:r>
    </w:p>
    <w:p w:rsidR="00CA20E8" w:rsidRPr="006F6DC6" w:rsidRDefault="00CA20E8" w:rsidP="006F6DC6">
      <w:pPr>
        <w:numPr>
          <w:ilvl w:val="0"/>
          <w:numId w:val="11"/>
        </w:numPr>
        <w:tabs>
          <w:tab w:val="left" w:pos="993"/>
        </w:tabs>
        <w:ind w:left="0" w:firstLine="709"/>
        <w:rPr>
          <w:szCs w:val="28"/>
        </w:rPr>
      </w:pPr>
      <w:r w:rsidRPr="006F6DC6">
        <w:rPr>
          <w:szCs w:val="28"/>
        </w:rPr>
        <w:t xml:space="preserve">діяльність банку зосереджена виключно на споживчому кредитуванні, для якого характерні високий рівень ризиків та посилений контроль регулятора; </w:t>
      </w:r>
    </w:p>
    <w:p w:rsidR="00CA20E8" w:rsidRPr="006F6DC6" w:rsidRDefault="00CA20E8" w:rsidP="006F6DC6">
      <w:pPr>
        <w:numPr>
          <w:ilvl w:val="0"/>
          <w:numId w:val="11"/>
        </w:numPr>
        <w:tabs>
          <w:tab w:val="left" w:pos="993"/>
        </w:tabs>
        <w:ind w:left="0" w:firstLine="709"/>
        <w:rPr>
          <w:szCs w:val="28"/>
        </w:rPr>
      </w:pPr>
      <w:r w:rsidRPr="006F6DC6">
        <w:rPr>
          <w:szCs w:val="28"/>
        </w:rPr>
        <w:t xml:space="preserve">погіршення якості активів банківської установи; </w:t>
      </w:r>
    </w:p>
    <w:p w:rsidR="00CA20E8" w:rsidRPr="006F6DC6" w:rsidRDefault="00CA20E8" w:rsidP="006F6DC6">
      <w:pPr>
        <w:numPr>
          <w:ilvl w:val="0"/>
          <w:numId w:val="11"/>
        </w:numPr>
        <w:tabs>
          <w:tab w:val="left" w:pos="993"/>
        </w:tabs>
        <w:ind w:left="0" w:firstLine="709"/>
        <w:rPr>
          <w:szCs w:val="28"/>
        </w:rPr>
      </w:pPr>
      <w:r w:rsidRPr="006F6DC6">
        <w:rPr>
          <w:szCs w:val="28"/>
        </w:rPr>
        <w:t xml:space="preserve">слабка ресурсна база та її значна концентрація за основними кредиторами. </w:t>
      </w:r>
    </w:p>
    <w:p w:rsidR="0009011C" w:rsidRPr="006F6DC6" w:rsidRDefault="0009011C" w:rsidP="006F6DC6">
      <w:pPr>
        <w:autoSpaceDE w:val="0"/>
        <w:autoSpaceDN w:val="0"/>
        <w:adjustRightInd w:val="0"/>
        <w:ind w:firstLine="709"/>
        <w:rPr>
          <w:b/>
          <w:bCs/>
          <w:szCs w:val="28"/>
          <w:lang w:val="uk-UA"/>
        </w:rPr>
      </w:pPr>
      <w:r w:rsidRPr="006F6DC6">
        <w:rPr>
          <w:szCs w:val="28"/>
        </w:rPr>
        <w:t>Основними конкурентами у сегменті споживчого кредитування як основної сфери</w:t>
      </w:r>
      <w:r w:rsidR="00CA20E8" w:rsidRPr="006F6DC6">
        <w:rPr>
          <w:szCs w:val="28"/>
          <w:lang w:val="uk-UA"/>
        </w:rPr>
        <w:t xml:space="preserve"> </w:t>
      </w:r>
      <w:r w:rsidRPr="006F6DC6">
        <w:rPr>
          <w:szCs w:val="28"/>
        </w:rPr>
        <w:t>діяльності перш за все Банк вважає Дельта Банк, Альфа-Банк, Приват банк, Правекс банк.</w:t>
      </w:r>
      <w:r w:rsidR="00CA20E8" w:rsidRPr="006F6DC6">
        <w:rPr>
          <w:szCs w:val="28"/>
          <w:lang w:val="uk-UA"/>
        </w:rPr>
        <w:t xml:space="preserve"> </w:t>
      </w:r>
      <w:r w:rsidRPr="006F6DC6">
        <w:rPr>
          <w:szCs w:val="28"/>
        </w:rPr>
        <w:t>Серед переваг кредитування у порівнянні з конкурентами слід виділити наступні</w:t>
      </w:r>
      <w:r w:rsidRPr="006F6DC6">
        <w:rPr>
          <w:b/>
          <w:bCs/>
          <w:szCs w:val="28"/>
        </w:rPr>
        <w:t>:</w:t>
      </w:r>
    </w:p>
    <w:p w:rsidR="0009011C" w:rsidRPr="006F6DC6" w:rsidRDefault="0009011C" w:rsidP="006F6DC6">
      <w:pPr>
        <w:autoSpaceDE w:val="0"/>
        <w:autoSpaceDN w:val="0"/>
        <w:adjustRightInd w:val="0"/>
        <w:ind w:firstLine="709"/>
        <w:rPr>
          <w:szCs w:val="28"/>
          <w:lang w:val="uk-UA"/>
        </w:rPr>
      </w:pPr>
      <w:r w:rsidRPr="006F6DC6">
        <w:rPr>
          <w:szCs w:val="28"/>
        </w:rPr>
        <w:t>- Кредит надається споживачам віком від 18 років;</w:t>
      </w:r>
    </w:p>
    <w:p w:rsidR="0009011C" w:rsidRPr="006F6DC6" w:rsidRDefault="0009011C" w:rsidP="006F6DC6">
      <w:pPr>
        <w:autoSpaceDE w:val="0"/>
        <w:autoSpaceDN w:val="0"/>
        <w:adjustRightInd w:val="0"/>
        <w:ind w:firstLine="709"/>
        <w:rPr>
          <w:szCs w:val="28"/>
          <w:lang w:val="uk-UA"/>
        </w:rPr>
      </w:pPr>
      <w:r w:rsidRPr="006F6DC6">
        <w:rPr>
          <w:szCs w:val="28"/>
        </w:rPr>
        <w:t>- Не вимагається довідка про доходи (на кредити розміром менше 20 000 грн.);</w:t>
      </w:r>
    </w:p>
    <w:p w:rsidR="0009011C" w:rsidRPr="006F6DC6" w:rsidRDefault="0009011C" w:rsidP="006F6DC6">
      <w:pPr>
        <w:autoSpaceDE w:val="0"/>
        <w:autoSpaceDN w:val="0"/>
        <w:adjustRightInd w:val="0"/>
        <w:ind w:firstLine="709"/>
        <w:rPr>
          <w:szCs w:val="28"/>
          <w:lang w:val="uk-UA"/>
        </w:rPr>
      </w:pPr>
      <w:r w:rsidRPr="006F6DC6">
        <w:rPr>
          <w:szCs w:val="28"/>
        </w:rPr>
        <w:t>- Не передбачається перший внесок при придбанні цільових категорій товарів;</w:t>
      </w:r>
    </w:p>
    <w:p w:rsidR="003731CA" w:rsidRPr="006F6DC6" w:rsidRDefault="006F6DC6" w:rsidP="006F6DC6">
      <w:pPr>
        <w:ind w:left="709" w:firstLine="0"/>
        <w:jc w:val="left"/>
        <w:rPr>
          <w:b/>
          <w:szCs w:val="28"/>
          <w:lang w:val="uk-UA"/>
        </w:rPr>
      </w:pPr>
      <w:r>
        <w:rPr>
          <w:b/>
          <w:szCs w:val="28"/>
          <w:lang w:val="uk-UA"/>
        </w:rPr>
        <w:br w:type="page"/>
      </w:r>
      <w:r w:rsidR="00E44E03" w:rsidRPr="006F6DC6">
        <w:rPr>
          <w:b/>
          <w:szCs w:val="28"/>
          <w:lang w:val="uk-UA"/>
        </w:rPr>
        <w:t>2.4 Статистичний аналіз результативності кредитної діяльності</w:t>
      </w:r>
      <w:r w:rsidRPr="006F6DC6">
        <w:rPr>
          <w:b/>
          <w:szCs w:val="28"/>
          <w:lang w:val="uk-UA"/>
        </w:rPr>
        <w:t xml:space="preserve"> </w:t>
      </w:r>
      <w:r w:rsidR="00E44E03" w:rsidRPr="006F6DC6">
        <w:rPr>
          <w:b/>
          <w:szCs w:val="28"/>
          <w:lang w:val="uk-UA"/>
        </w:rPr>
        <w:t>банку</w:t>
      </w:r>
    </w:p>
    <w:p w:rsidR="00C85FEC" w:rsidRPr="006F6DC6" w:rsidRDefault="00C85FEC" w:rsidP="006F6DC6">
      <w:pPr>
        <w:ind w:firstLine="709"/>
        <w:rPr>
          <w:b/>
          <w:szCs w:val="28"/>
          <w:lang w:val="uk-UA"/>
        </w:rPr>
      </w:pPr>
    </w:p>
    <w:p w:rsidR="004F6662" w:rsidRPr="006F6DC6" w:rsidRDefault="00564EC3" w:rsidP="006F6DC6">
      <w:pPr>
        <w:autoSpaceDE w:val="0"/>
        <w:autoSpaceDN w:val="0"/>
        <w:adjustRightInd w:val="0"/>
        <w:ind w:firstLine="709"/>
        <w:rPr>
          <w:szCs w:val="28"/>
          <w:lang w:val="uk-UA"/>
        </w:rPr>
      </w:pPr>
      <w:r w:rsidRPr="006F6DC6">
        <w:rPr>
          <w:szCs w:val="28"/>
        </w:rPr>
        <w:t>Протягом 2007 року Банк отримав 7 264 тис. грн. прибутку</w:t>
      </w:r>
      <w:r w:rsidR="004F6662" w:rsidRPr="006F6DC6">
        <w:rPr>
          <w:szCs w:val="28"/>
          <w:lang w:val="uk-UA"/>
        </w:rPr>
        <w:t>, регуло-ваний прибуток за 3 квартали 2008 року становить всього 567 тис.грн.</w:t>
      </w:r>
      <w:r w:rsidRPr="006F6DC6">
        <w:rPr>
          <w:szCs w:val="28"/>
        </w:rPr>
        <w:t>.</w:t>
      </w:r>
      <w:r w:rsidRPr="006F6DC6">
        <w:rPr>
          <w:szCs w:val="28"/>
          <w:lang w:val="uk-UA"/>
        </w:rPr>
        <w:t xml:space="preserve"> </w:t>
      </w:r>
      <w:r w:rsidRPr="006F6DC6">
        <w:rPr>
          <w:szCs w:val="28"/>
        </w:rPr>
        <w:t>Усь</w:t>
      </w:r>
      <w:r w:rsidR="004F6662" w:rsidRPr="006F6DC6">
        <w:rPr>
          <w:szCs w:val="28"/>
          <w:lang w:val="uk-UA"/>
        </w:rPr>
        <w:t>-</w:t>
      </w:r>
      <w:r w:rsidRPr="006F6DC6">
        <w:rPr>
          <w:szCs w:val="28"/>
        </w:rPr>
        <w:t xml:space="preserve">ого доходи Банку за 2007 рік складають </w:t>
      </w:r>
      <w:r w:rsidR="004F6662" w:rsidRPr="006F6DC6">
        <w:rPr>
          <w:szCs w:val="28"/>
          <w:lang w:val="uk-UA"/>
        </w:rPr>
        <w:t>190</w:t>
      </w:r>
      <w:r w:rsidRPr="006F6DC6">
        <w:rPr>
          <w:szCs w:val="28"/>
        </w:rPr>
        <w:t xml:space="preserve"> </w:t>
      </w:r>
      <w:r w:rsidR="004F6662" w:rsidRPr="006F6DC6">
        <w:rPr>
          <w:szCs w:val="28"/>
          <w:lang w:val="uk-UA"/>
        </w:rPr>
        <w:t>200</w:t>
      </w:r>
      <w:r w:rsidRPr="006F6DC6">
        <w:rPr>
          <w:szCs w:val="28"/>
        </w:rPr>
        <w:t xml:space="preserve"> тис. грн.</w:t>
      </w:r>
      <w:r w:rsidR="004F6662" w:rsidRPr="006F6DC6">
        <w:rPr>
          <w:szCs w:val="28"/>
          <w:lang w:val="uk-UA"/>
        </w:rPr>
        <w:t>, за 3 квартали 2008 року доходи становлять</w:t>
      </w:r>
      <w:r w:rsidR="006F6DC6" w:rsidRPr="006F6DC6">
        <w:rPr>
          <w:szCs w:val="28"/>
          <w:lang w:val="uk-UA"/>
        </w:rPr>
        <w:t xml:space="preserve"> </w:t>
      </w:r>
      <w:r w:rsidR="004F6662" w:rsidRPr="006F6DC6">
        <w:rPr>
          <w:szCs w:val="28"/>
          <w:lang w:val="uk-UA"/>
        </w:rPr>
        <w:t>322</w:t>
      </w:r>
      <w:r w:rsidR="006F6DC6" w:rsidRPr="006F6DC6">
        <w:rPr>
          <w:szCs w:val="28"/>
          <w:lang w:val="uk-UA"/>
        </w:rPr>
        <w:t xml:space="preserve"> </w:t>
      </w:r>
      <w:r w:rsidR="004F6662" w:rsidRPr="006F6DC6">
        <w:rPr>
          <w:szCs w:val="28"/>
          <w:lang w:val="uk-UA"/>
        </w:rPr>
        <w:t>434 тис.грн. (рис.2.5).</w:t>
      </w:r>
    </w:p>
    <w:p w:rsidR="00564EC3" w:rsidRPr="006F6DC6" w:rsidRDefault="00564EC3" w:rsidP="006F6DC6">
      <w:pPr>
        <w:autoSpaceDE w:val="0"/>
        <w:autoSpaceDN w:val="0"/>
        <w:adjustRightInd w:val="0"/>
        <w:ind w:firstLine="709"/>
        <w:rPr>
          <w:szCs w:val="28"/>
          <w:lang w:val="uk-UA"/>
        </w:rPr>
      </w:pPr>
    </w:p>
    <w:p w:rsidR="004F6662" w:rsidRPr="006F6DC6" w:rsidRDefault="001631ED" w:rsidP="006F6DC6">
      <w:pPr>
        <w:autoSpaceDE w:val="0"/>
        <w:autoSpaceDN w:val="0"/>
        <w:adjustRightInd w:val="0"/>
        <w:ind w:firstLine="0"/>
        <w:rPr>
          <w:szCs w:val="28"/>
          <w:lang w:val="uk-UA"/>
        </w:rPr>
      </w:pPr>
      <w:r>
        <w:rPr>
          <w:szCs w:val="28"/>
          <w:lang w:eastAsia="en-US"/>
        </w:rPr>
        <w:pict>
          <v:shape id="_x0000_i1041" type="#_x0000_t75" style="width:465.75pt;height:290.25pt">
            <v:imagedata r:id="rId23" o:title=""/>
          </v:shape>
        </w:pict>
      </w:r>
    </w:p>
    <w:p w:rsidR="004F6662" w:rsidRPr="006F6DC6" w:rsidRDefault="004F6662" w:rsidP="006F6DC6">
      <w:pPr>
        <w:autoSpaceDE w:val="0"/>
        <w:autoSpaceDN w:val="0"/>
        <w:adjustRightInd w:val="0"/>
        <w:ind w:firstLine="709"/>
        <w:rPr>
          <w:szCs w:val="28"/>
          <w:lang w:val="uk-UA"/>
        </w:rPr>
      </w:pPr>
      <w:r w:rsidRPr="006F6DC6">
        <w:rPr>
          <w:szCs w:val="28"/>
          <w:lang w:val="uk-UA"/>
        </w:rPr>
        <w:t>Рис.2.5 Динаміка доходів ТОВ „Банк Ренесанс капітал” за 2006 -2008 роки</w:t>
      </w:r>
    </w:p>
    <w:p w:rsidR="004F6662" w:rsidRPr="006F6DC6" w:rsidRDefault="004F6662" w:rsidP="006F6DC6">
      <w:pPr>
        <w:autoSpaceDE w:val="0"/>
        <w:autoSpaceDN w:val="0"/>
        <w:adjustRightInd w:val="0"/>
        <w:ind w:firstLine="709"/>
        <w:rPr>
          <w:szCs w:val="28"/>
          <w:lang w:val="uk-UA"/>
        </w:rPr>
      </w:pPr>
    </w:p>
    <w:p w:rsidR="00564EC3" w:rsidRPr="006F6DC6" w:rsidRDefault="00564EC3" w:rsidP="006F6DC6">
      <w:pPr>
        <w:autoSpaceDE w:val="0"/>
        <w:autoSpaceDN w:val="0"/>
        <w:adjustRightInd w:val="0"/>
        <w:ind w:firstLine="709"/>
        <w:rPr>
          <w:szCs w:val="28"/>
        </w:rPr>
      </w:pPr>
      <w:r w:rsidRPr="006F6DC6">
        <w:rPr>
          <w:szCs w:val="28"/>
        </w:rPr>
        <w:t>Чистий торговельний збиток складав на кінець 2007 року 489 тис. грн., ця сума</w:t>
      </w:r>
      <w:r w:rsidRPr="006F6DC6">
        <w:rPr>
          <w:szCs w:val="28"/>
          <w:lang w:val="uk-UA"/>
        </w:rPr>
        <w:t xml:space="preserve"> </w:t>
      </w:r>
      <w:r w:rsidRPr="006F6DC6">
        <w:rPr>
          <w:szCs w:val="28"/>
        </w:rPr>
        <w:t>виникла у результаті продажу іноземної валюти за курсом нижче офіційного курсу</w:t>
      </w:r>
      <w:r w:rsidRPr="006F6DC6">
        <w:rPr>
          <w:szCs w:val="28"/>
          <w:lang w:val="uk-UA"/>
        </w:rPr>
        <w:t xml:space="preserve"> </w:t>
      </w:r>
      <w:r w:rsidRPr="006F6DC6">
        <w:rPr>
          <w:szCs w:val="28"/>
        </w:rPr>
        <w:t>Національного банку України на дату здійснення продажу.</w:t>
      </w:r>
    </w:p>
    <w:p w:rsidR="00564EC3" w:rsidRPr="006F6DC6" w:rsidRDefault="00564EC3" w:rsidP="006F6DC6">
      <w:pPr>
        <w:autoSpaceDE w:val="0"/>
        <w:autoSpaceDN w:val="0"/>
        <w:adjustRightInd w:val="0"/>
        <w:ind w:firstLine="709"/>
        <w:rPr>
          <w:szCs w:val="28"/>
          <w:lang w:val="uk-UA"/>
        </w:rPr>
      </w:pPr>
      <w:r w:rsidRPr="006F6DC6">
        <w:rPr>
          <w:szCs w:val="28"/>
        </w:rPr>
        <w:t>Значну питому вагу, 65,06% від загальних доходів Банку за 2007 рік, складає сума</w:t>
      </w:r>
      <w:r w:rsidRPr="006F6DC6">
        <w:rPr>
          <w:szCs w:val="28"/>
          <w:lang w:val="uk-UA"/>
        </w:rPr>
        <w:t xml:space="preserve"> </w:t>
      </w:r>
      <w:r w:rsidRPr="006F6DC6">
        <w:rPr>
          <w:szCs w:val="28"/>
        </w:rPr>
        <w:t>інших доходів – 123 747 тис. грн. з яких 91 875 тис. грн., складають кошти, що</w:t>
      </w:r>
      <w:r w:rsidRPr="006F6DC6">
        <w:rPr>
          <w:szCs w:val="28"/>
          <w:lang w:val="uk-UA"/>
        </w:rPr>
        <w:t xml:space="preserve"> </w:t>
      </w:r>
      <w:r w:rsidRPr="006F6DC6">
        <w:rPr>
          <w:szCs w:val="28"/>
        </w:rPr>
        <w:t>отримані у формі фінансової допомоги відповідно до угод, які було укладено з RCF</w:t>
      </w:r>
      <w:r w:rsidRPr="006F6DC6">
        <w:rPr>
          <w:szCs w:val="28"/>
          <w:lang w:val="uk-UA"/>
        </w:rPr>
        <w:t xml:space="preserve"> </w:t>
      </w:r>
      <w:r w:rsidRPr="006F6DC6">
        <w:rPr>
          <w:szCs w:val="28"/>
        </w:rPr>
        <w:t>Europe B.V., з метою дотримання нормативного рівня регулятивного капіталу.</w:t>
      </w:r>
    </w:p>
    <w:p w:rsidR="004F6662" w:rsidRPr="006F6DC6" w:rsidRDefault="00564EC3" w:rsidP="006F6DC6">
      <w:pPr>
        <w:autoSpaceDE w:val="0"/>
        <w:autoSpaceDN w:val="0"/>
        <w:adjustRightInd w:val="0"/>
        <w:ind w:firstLine="709"/>
        <w:rPr>
          <w:szCs w:val="28"/>
          <w:lang w:val="uk-UA"/>
        </w:rPr>
      </w:pPr>
      <w:r w:rsidRPr="006F6DC6">
        <w:rPr>
          <w:szCs w:val="28"/>
        </w:rPr>
        <w:t>Найбільшу питому вагу у операційних витратах Банку за 2007</w:t>
      </w:r>
      <w:r w:rsidR="004F6662" w:rsidRPr="006F6DC6">
        <w:rPr>
          <w:szCs w:val="28"/>
          <w:lang w:val="uk-UA"/>
        </w:rPr>
        <w:t xml:space="preserve"> -2008</w:t>
      </w:r>
      <w:r w:rsidRPr="006F6DC6">
        <w:rPr>
          <w:szCs w:val="28"/>
        </w:rPr>
        <w:t xml:space="preserve"> р</w:t>
      </w:r>
      <w:r w:rsidR="004F6662" w:rsidRPr="006F6DC6">
        <w:rPr>
          <w:szCs w:val="28"/>
          <w:lang w:val="uk-UA"/>
        </w:rPr>
        <w:t>оках</w:t>
      </w:r>
      <w:r w:rsidRPr="006F6DC6">
        <w:rPr>
          <w:szCs w:val="28"/>
        </w:rPr>
        <w:t xml:space="preserve"> займають витрати на</w:t>
      </w:r>
      <w:r w:rsidRPr="006F6DC6">
        <w:rPr>
          <w:szCs w:val="28"/>
          <w:lang w:val="uk-UA"/>
        </w:rPr>
        <w:t xml:space="preserve"> </w:t>
      </w:r>
      <w:r w:rsidRPr="006F6DC6">
        <w:rPr>
          <w:szCs w:val="28"/>
        </w:rPr>
        <w:t>утримання персоналу</w:t>
      </w:r>
      <w:r w:rsidR="004F6662" w:rsidRPr="006F6DC6">
        <w:rPr>
          <w:szCs w:val="28"/>
          <w:lang w:val="uk-UA"/>
        </w:rPr>
        <w:t>, які в 1, 8 раза більші за витрати на утримання інфраструктури банку.</w:t>
      </w:r>
    </w:p>
    <w:p w:rsidR="00564EC3" w:rsidRDefault="00564EC3" w:rsidP="006F6DC6">
      <w:pPr>
        <w:autoSpaceDE w:val="0"/>
        <w:autoSpaceDN w:val="0"/>
        <w:adjustRightInd w:val="0"/>
        <w:ind w:firstLine="709"/>
        <w:rPr>
          <w:szCs w:val="28"/>
        </w:rPr>
      </w:pPr>
      <w:r w:rsidRPr="006F6DC6">
        <w:rPr>
          <w:szCs w:val="28"/>
        </w:rPr>
        <w:t>Значне збільшення відрахувань у резерви обумовлено збільшенням</w:t>
      </w:r>
      <w:r w:rsidRPr="006F6DC6">
        <w:rPr>
          <w:szCs w:val="28"/>
          <w:lang w:val="uk-UA"/>
        </w:rPr>
        <w:t xml:space="preserve"> </w:t>
      </w:r>
      <w:r w:rsidRPr="006F6DC6">
        <w:rPr>
          <w:szCs w:val="28"/>
        </w:rPr>
        <w:t>обсягів кредитування фізичних осіб в 2007</w:t>
      </w:r>
      <w:r w:rsidR="004F6662" w:rsidRPr="006F6DC6">
        <w:rPr>
          <w:szCs w:val="28"/>
          <w:lang w:val="uk-UA"/>
        </w:rPr>
        <w:t xml:space="preserve"> -2008 роках та великим ризиком без заставного кредитування (рис.2.6)</w:t>
      </w:r>
      <w:r w:rsidRPr="006F6DC6">
        <w:rPr>
          <w:szCs w:val="28"/>
        </w:rPr>
        <w:t>.</w:t>
      </w:r>
    </w:p>
    <w:p w:rsidR="006F6DC6" w:rsidRPr="006F6DC6" w:rsidRDefault="006F6DC6" w:rsidP="006F6DC6">
      <w:pPr>
        <w:autoSpaceDE w:val="0"/>
        <w:autoSpaceDN w:val="0"/>
        <w:adjustRightInd w:val="0"/>
        <w:ind w:firstLine="709"/>
        <w:rPr>
          <w:szCs w:val="28"/>
          <w:lang w:val="uk-UA"/>
        </w:rPr>
      </w:pPr>
    </w:p>
    <w:p w:rsidR="004F6662" w:rsidRPr="006F6DC6" w:rsidRDefault="001631ED" w:rsidP="006F6DC6">
      <w:pPr>
        <w:autoSpaceDE w:val="0"/>
        <w:autoSpaceDN w:val="0"/>
        <w:adjustRightInd w:val="0"/>
        <w:ind w:firstLine="0"/>
        <w:rPr>
          <w:szCs w:val="28"/>
          <w:lang w:val="uk-UA"/>
        </w:rPr>
      </w:pPr>
      <w:r>
        <w:rPr>
          <w:szCs w:val="28"/>
          <w:lang w:eastAsia="en-US"/>
        </w:rPr>
        <w:pict>
          <v:shape id="_x0000_i1042" type="#_x0000_t75" style="width:465.75pt;height:375.75pt">
            <v:imagedata r:id="rId24" o:title=""/>
          </v:shape>
        </w:pict>
      </w:r>
    </w:p>
    <w:p w:rsidR="004F6662" w:rsidRPr="006F6DC6" w:rsidRDefault="004F6662" w:rsidP="006F6DC6">
      <w:pPr>
        <w:autoSpaceDE w:val="0"/>
        <w:autoSpaceDN w:val="0"/>
        <w:adjustRightInd w:val="0"/>
        <w:ind w:firstLine="709"/>
        <w:rPr>
          <w:szCs w:val="28"/>
          <w:lang w:val="uk-UA"/>
        </w:rPr>
      </w:pPr>
      <w:r w:rsidRPr="006F6DC6">
        <w:rPr>
          <w:szCs w:val="28"/>
          <w:lang w:val="uk-UA"/>
        </w:rPr>
        <w:t>Рис.2.6 Динаміка витрат ТОВ „Банк Ренесанс капітал” за 2006 -2008 роки</w:t>
      </w:r>
    </w:p>
    <w:p w:rsidR="00663284" w:rsidRPr="006F6DC6" w:rsidRDefault="00663284" w:rsidP="006F6DC6">
      <w:pPr>
        <w:ind w:firstLine="709"/>
        <w:rPr>
          <w:b/>
          <w:szCs w:val="28"/>
          <w:lang w:val="uk-UA"/>
        </w:rPr>
      </w:pPr>
    </w:p>
    <w:p w:rsidR="00134C0A" w:rsidRPr="006F6DC6" w:rsidRDefault="00134C0A" w:rsidP="006F6DC6">
      <w:pPr>
        <w:ind w:firstLine="709"/>
        <w:rPr>
          <w:szCs w:val="28"/>
          <w:lang w:val="uk-UA"/>
        </w:rPr>
      </w:pPr>
      <w:r w:rsidRPr="006F6DC6">
        <w:rPr>
          <w:szCs w:val="28"/>
          <w:lang w:val="uk-UA"/>
        </w:rPr>
        <w:t>Таким чином, ризикованість споживчого кредитування в беззаставно-му кредитуванні, практикуєма ТОВ „Банк Ренесанс капітал”, дозволяє створювати резерви на кредитний ризик за величиною, яка дорівнює балансовому прибутку, тобто мінімізувати податок на прибуток банку.</w:t>
      </w:r>
    </w:p>
    <w:p w:rsidR="00134C0A" w:rsidRPr="006F6DC6" w:rsidRDefault="00134C0A" w:rsidP="006F6DC6">
      <w:pPr>
        <w:ind w:firstLine="709"/>
        <w:rPr>
          <w:szCs w:val="28"/>
          <w:lang w:val="uk-UA"/>
        </w:rPr>
      </w:pPr>
      <w:r w:rsidRPr="006F6DC6">
        <w:rPr>
          <w:szCs w:val="28"/>
          <w:lang w:val="uk-UA"/>
        </w:rPr>
        <w:t>Для зовнішнього інвестора банк з низьким рівнем рентабельності не представляє інвестиційного інтересу (рис.2.7).</w:t>
      </w:r>
    </w:p>
    <w:p w:rsidR="00134C0A" w:rsidRPr="006F6DC6" w:rsidRDefault="00134C0A" w:rsidP="006F6DC6">
      <w:pPr>
        <w:autoSpaceDE w:val="0"/>
        <w:autoSpaceDN w:val="0"/>
        <w:adjustRightInd w:val="0"/>
        <w:ind w:firstLine="709"/>
        <w:rPr>
          <w:szCs w:val="28"/>
          <w:lang w:val="uk-UA"/>
        </w:rPr>
      </w:pPr>
    </w:p>
    <w:p w:rsidR="00134C0A" w:rsidRPr="006F6DC6" w:rsidRDefault="001631ED" w:rsidP="006F6DC6">
      <w:pPr>
        <w:autoSpaceDE w:val="0"/>
        <w:autoSpaceDN w:val="0"/>
        <w:adjustRightInd w:val="0"/>
        <w:ind w:firstLine="0"/>
        <w:rPr>
          <w:szCs w:val="28"/>
          <w:lang w:val="uk-UA"/>
        </w:rPr>
      </w:pPr>
      <w:r>
        <w:rPr>
          <w:szCs w:val="28"/>
          <w:lang w:eastAsia="en-US"/>
        </w:rPr>
        <w:pict>
          <v:shape id="_x0000_i1043" type="#_x0000_t75" style="width:465.75pt;height:339.75pt">
            <v:imagedata r:id="rId25" o:title=""/>
          </v:shape>
        </w:pict>
      </w:r>
    </w:p>
    <w:p w:rsidR="00134C0A" w:rsidRPr="006F6DC6" w:rsidRDefault="00134C0A" w:rsidP="006F6DC6">
      <w:pPr>
        <w:autoSpaceDE w:val="0"/>
        <w:autoSpaceDN w:val="0"/>
        <w:adjustRightInd w:val="0"/>
        <w:ind w:firstLine="709"/>
        <w:rPr>
          <w:szCs w:val="28"/>
          <w:lang w:val="uk-UA"/>
        </w:rPr>
      </w:pPr>
      <w:r w:rsidRPr="006F6DC6">
        <w:rPr>
          <w:szCs w:val="28"/>
          <w:lang w:val="uk-UA"/>
        </w:rPr>
        <w:t xml:space="preserve">Рис.2.7 Динаміка рентабельності ТОВ „Банк Ренесанс капітал” за 2006 -2008 роки </w:t>
      </w:r>
    </w:p>
    <w:p w:rsidR="00663284" w:rsidRPr="006F6DC6" w:rsidRDefault="00663284" w:rsidP="006F6DC6">
      <w:pPr>
        <w:ind w:firstLine="709"/>
        <w:rPr>
          <w:b/>
          <w:szCs w:val="28"/>
          <w:lang w:val="uk-UA"/>
        </w:rPr>
      </w:pPr>
    </w:p>
    <w:p w:rsidR="00C85FEC" w:rsidRPr="006F6DC6" w:rsidRDefault="006F6DC6" w:rsidP="006F6DC6">
      <w:pPr>
        <w:ind w:left="709" w:firstLine="0"/>
        <w:jc w:val="left"/>
        <w:rPr>
          <w:b/>
          <w:szCs w:val="28"/>
          <w:lang w:val="uk-UA"/>
        </w:rPr>
      </w:pPr>
      <w:r>
        <w:rPr>
          <w:b/>
          <w:szCs w:val="28"/>
          <w:lang w:val="uk-UA"/>
        </w:rPr>
        <w:br w:type="page"/>
      </w:r>
      <w:r w:rsidR="00C85FEC" w:rsidRPr="006F6DC6">
        <w:rPr>
          <w:b/>
          <w:szCs w:val="28"/>
          <w:lang w:val="uk-UA"/>
        </w:rPr>
        <w:t>3. Висновки та рекомендації по удосконаленню споживчого кредитування</w:t>
      </w:r>
      <w:r w:rsidRPr="006F6DC6">
        <w:rPr>
          <w:b/>
          <w:szCs w:val="28"/>
          <w:lang w:val="uk-UA"/>
        </w:rPr>
        <w:t xml:space="preserve"> </w:t>
      </w:r>
      <w:r w:rsidR="00C85FEC" w:rsidRPr="006F6DC6">
        <w:rPr>
          <w:b/>
          <w:szCs w:val="28"/>
          <w:lang w:val="uk-UA"/>
        </w:rPr>
        <w:t>населення ТОВ „Банк Ренесанс Капітал”</w:t>
      </w:r>
    </w:p>
    <w:p w:rsidR="00663284" w:rsidRPr="006F6DC6" w:rsidRDefault="00663284" w:rsidP="006F6DC6">
      <w:pPr>
        <w:ind w:firstLine="709"/>
        <w:rPr>
          <w:b/>
          <w:szCs w:val="28"/>
          <w:lang w:val="uk-UA"/>
        </w:rPr>
      </w:pPr>
    </w:p>
    <w:p w:rsidR="0083479F" w:rsidRPr="006F6DC6" w:rsidRDefault="0083479F"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Рейтингові показники ТОВ „Банк Ренесанс капітал” в банківській системі України (164 комерційних банка), проведені Національним банком України на 01.01.2007 [</w:t>
      </w:r>
      <w:r w:rsidR="0096329F" w:rsidRPr="006F6DC6">
        <w:rPr>
          <w:sz w:val="28"/>
          <w:szCs w:val="28"/>
        </w:rPr>
        <w:t>33</w:t>
      </w:r>
      <w:r w:rsidRPr="006F6DC6">
        <w:rPr>
          <w:sz w:val="28"/>
          <w:szCs w:val="28"/>
          <w:lang w:val="uk-UA"/>
        </w:rPr>
        <w:t>] – за перші півроку роботи у 2006 році, мають наступні рівні:</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1.</w:t>
      </w:r>
      <w:r w:rsidRPr="006F6DC6">
        <w:rPr>
          <w:i/>
          <w:iCs/>
          <w:sz w:val="28"/>
          <w:szCs w:val="28"/>
          <w:lang w:val="uk-UA"/>
        </w:rPr>
        <w:t xml:space="preserve"> </w:t>
      </w:r>
      <w:r w:rsidRPr="006F6DC6">
        <w:rPr>
          <w:sz w:val="28"/>
          <w:szCs w:val="28"/>
          <w:lang w:val="uk-UA"/>
        </w:rPr>
        <w:t>Обсяг активів балансу – 148,8 млн.грн. (147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4. Обсяг депозитів фізичних осіб – 4,1 млн.грн. </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5. Обсяг депозитів юридичних осіб – 0 млн.грн..</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6. Фінансовий результат (прибуток 2006 року) – 1,78 млн.грн.(71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8. Рентабельність активів – 1,2 %.</w:t>
      </w:r>
    </w:p>
    <w:p w:rsidR="0083479F" w:rsidRPr="006F6DC6" w:rsidRDefault="0083479F"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Рейтингові показники ТОВ „Банк Ренесанс капітал” в банківській системі України (164 комерційних банка), проведені Національним банком України на 01.01.2008 [</w:t>
      </w:r>
      <w:r w:rsidR="0096329F" w:rsidRPr="006F6DC6">
        <w:rPr>
          <w:sz w:val="28"/>
          <w:szCs w:val="28"/>
        </w:rPr>
        <w:t>33</w:t>
      </w:r>
      <w:r w:rsidRPr="006F6DC6">
        <w:rPr>
          <w:sz w:val="28"/>
          <w:szCs w:val="28"/>
          <w:lang w:val="uk-UA"/>
        </w:rPr>
        <w:t>], мають наступні рівні:</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1.</w:t>
      </w:r>
      <w:r w:rsidRPr="006F6DC6">
        <w:rPr>
          <w:i/>
          <w:iCs/>
          <w:sz w:val="28"/>
          <w:szCs w:val="28"/>
          <w:lang w:val="uk-UA"/>
        </w:rPr>
        <w:t xml:space="preserve"> </w:t>
      </w:r>
      <w:r w:rsidRPr="006F6DC6">
        <w:rPr>
          <w:sz w:val="28"/>
          <w:szCs w:val="28"/>
          <w:lang w:val="uk-UA"/>
        </w:rPr>
        <w:t>Обсяг активів балансу – 1 300,5 млн.грн. (61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4. Обсяг депозитів фізичних осіб – 26,9 млн.грн. (138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5. Обсяг депозитів юридичних осіб – 453,1 млн.грн.(50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6. Фінансовий результат (прибуток 2007 року) – 7,264 млн.грн.(71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 xml:space="preserve">8. Рентабельність активів – 0,558 %, що в 2,5 рази нижче середнього рівня (1,25%) рентабельності активів банків в банківській системі України </w:t>
      </w:r>
      <w:r w:rsidRPr="006F6DC6">
        <w:rPr>
          <w:sz w:val="28"/>
          <w:szCs w:val="28"/>
        </w:rPr>
        <w:t>[</w:t>
      </w:r>
      <w:r w:rsidR="0096329F" w:rsidRPr="006F6DC6">
        <w:rPr>
          <w:sz w:val="28"/>
          <w:szCs w:val="28"/>
        </w:rPr>
        <w:t>32</w:t>
      </w:r>
      <w:r w:rsidRPr="006F6DC6">
        <w:rPr>
          <w:sz w:val="28"/>
          <w:szCs w:val="28"/>
        </w:rPr>
        <w:t>]</w:t>
      </w:r>
      <w:r w:rsidRPr="006F6DC6">
        <w:rPr>
          <w:sz w:val="28"/>
          <w:szCs w:val="28"/>
          <w:lang w:val="uk-UA"/>
        </w:rPr>
        <w:t>.</w:t>
      </w:r>
    </w:p>
    <w:p w:rsidR="0083479F" w:rsidRPr="006F6DC6" w:rsidRDefault="0083479F" w:rsidP="006F6DC6">
      <w:pPr>
        <w:pStyle w:val="a4"/>
        <w:widowControl w:val="0"/>
        <w:spacing w:before="0" w:beforeAutospacing="0" w:after="0" w:afterAutospacing="0" w:line="360" w:lineRule="auto"/>
        <w:ind w:firstLine="709"/>
        <w:jc w:val="both"/>
        <w:rPr>
          <w:sz w:val="28"/>
          <w:szCs w:val="28"/>
          <w:lang w:val="uk-UA"/>
        </w:rPr>
      </w:pPr>
      <w:r w:rsidRPr="006F6DC6">
        <w:rPr>
          <w:sz w:val="28"/>
          <w:szCs w:val="28"/>
          <w:lang w:val="uk-UA"/>
        </w:rPr>
        <w:t>Рейтингові показники ТОВ „Банк Ренесанс капітал” в банківській системі України (164 комерційних банка), проведені Національним банком України та Асоціацією українських банків станом на 01.10.2008 [</w:t>
      </w:r>
      <w:r w:rsidR="0096329F" w:rsidRPr="006F6DC6">
        <w:rPr>
          <w:sz w:val="28"/>
          <w:szCs w:val="28"/>
        </w:rPr>
        <w:t>32</w:t>
      </w:r>
      <w:r w:rsidRPr="006F6DC6">
        <w:rPr>
          <w:sz w:val="28"/>
          <w:szCs w:val="28"/>
          <w:lang w:val="uk-UA"/>
        </w:rPr>
        <w:t>], мають наступні рівні:</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1.</w:t>
      </w:r>
      <w:r w:rsidRPr="006F6DC6">
        <w:rPr>
          <w:i/>
          <w:iCs/>
          <w:sz w:val="28"/>
          <w:szCs w:val="28"/>
          <w:lang w:val="uk-UA"/>
        </w:rPr>
        <w:t xml:space="preserve"> </w:t>
      </w:r>
      <w:r w:rsidRPr="006F6DC6">
        <w:rPr>
          <w:sz w:val="28"/>
          <w:szCs w:val="28"/>
          <w:lang w:val="uk-UA"/>
        </w:rPr>
        <w:t>Обсяг активів балансу – 2</w:t>
      </w:r>
      <w:r w:rsidR="006F6DC6" w:rsidRPr="006F6DC6">
        <w:rPr>
          <w:sz w:val="28"/>
          <w:szCs w:val="28"/>
          <w:lang w:val="uk-UA"/>
        </w:rPr>
        <w:t xml:space="preserve"> </w:t>
      </w:r>
      <w:r w:rsidRPr="006F6DC6">
        <w:rPr>
          <w:sz w:val="28"/>
          <w:szCs w:val="28"/>
          <w:lang w:val="uk-UA"/>
        </w:rPr>
        <w:t>667,0 млн.грн. (46 місце), що становить 0,354%</w:t>
      </w:r>
      <w:r w:rsidR="006F6DC6" w:rsidRPr="006F6DC6">
        <w:rPr>
          <w:sz w:val="28"/>
          <w:szCs w:val="28"/>
          <w:lang w:val="uk-UA"/>
        </w:rPr>
        <w:t xml:space="preserve"> </w:t>
      </w:r>
      <w:r w:rsidRPr="006F6DC6">
        <w:rPr>
          <w:sz w:val="28"/>
          <w:szCs w:val="28"/>
          <w:lang w:val="uk-UA"/>
        </w:rPr>
        <w:t>від сумарних активів банківської системи України.</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2. Обсяг кредитно-інвестиційного портфелю – 2367,2 млн.грн. (44 місце) – при цьому банк не кредитує юридичних осіб.</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3. Обсяг власного капіталу – 252,3 млн.грн.(61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4. Обсяг депозитів фізичних осіб – 50,5 млн.грн. (136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5. Обсяг депозитів юридичних осіб – 826,5 млн.грн.(41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6. Фінансовий результат (прибуток 2008 року) – 14,22 млн.грн. (48 місце).</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8. Рентабельність активів – 0,533 %, що на 40% нижче середнього рівня</w:t>
      </w:r>
      <w:r w:rsidR="006F6DC6" w:rsidRPr="006F6DC6">
        <w:rPr>
          <w:sz w:val="28"/>
          <w:szCs w:val="28"/>
          <w:lang w:val="uk-UA"/>
        </w:rPr>
        <w:t xml:space="preserve"> </w:t>
      </w:r>
      <w:r w:rsidRPr="006F6DC6">
        <w:rPr>
          <w:sz w:val="28"/>
          <w:szCs w:val="28"/>
          <w:lang w:val="uk-UA"/>
        </w:rPr>
        <w:t xml:space="preserve">(0,933%) рентабельності активів банків в банківській системі України </w:t>
      </w:r>
      <w:r w:rsidRPr="006F6DC6">
        <w:rPr>
          <w:sz w:val="28"/>
          <w:szCs w:val="28"/>
        </w:rPr>
        <w:t>[</w:t>
      </w:r>
      <w:r w:rsidR="0096329F" w:rsidRPr="006F6DC6">
        <w:rPr>
          <w:sz w:val="28"/>
          <w:szCs w:val="28"/>
        </w:rPr>
        <w:t>3</w:t>
      </w:r>
      <w:r w:rsidRPr="006F6DC6">
        <w:rPr>
          <w:sz w:val="28"/>
          <w:szCs w:val="28"/>
        </w:rPr>
        <w:t>2]</w:t>
      </w:r>
      <w:r w:rsidRPr="006F6DC6">
        <w:rPr>
          <w:sz w:val="28"/>
          <w:szCs w:val="28"/>
          <w:lang w:val="uk-UA"/>
        </w:rPr>
        <w:t>.</w:t>
      </w:r>
    </w:p>
    <w:p w:rsidR="0083479F" w:rsidRPr="006F6DC6" w:rsidRDefault="0083479F" w:rsidP="006F6DC6">
      <w:pPr>
        <w:pStyle w:val="a4"/>
        <w:widowControl w:val="0"/>
        <w:tabs>
          <w:tab w:val="left" w:pos="1080"/>
        </w:tabs>
        <w:spacing w:before="0" w:beforeAutospacing="0" w:after="0" w:afterAutospacing="0" w:line="360" w:lineRule="auto"/>
        <w:ind w:firstLine="709"/>
        <w:jc w:val="both"/>
        <w:rPr>
          <w:sz w:val="28"/>
          <w:szCs w:val="28"/>
          <w:lang w:val="uk-UA"/>
        </w:rPr>
      </w:pPr>
      <w:r w:rsidRPr="006F6DC6">
        <w:rPr>
          <w:sz w:val="28"/>
          <w:szCs w:val="28"/>
          <w:lang w:val="uk-UA"/>
        </w:rPr>
        <w:t>9. Рентабельність статутного капіталу – 9,91 %, що на 15% нижче середнього рівня (11,45%) рентабельності статутного капіталу банків в банківській системі</w:t>
      </w:r>
      <w:r w:rsidR="006F6DC6" w:rsidRPr="006F6DC6">
        <w:rPr>
          <w:sz w:val="28"/>
          <w:szCs w:val="28"/>
          <w:lang w:val="uk-UA"/>
        </w:rPr>
        <w:t xml:space="preserve"> </w:t>
      </w:r>
      <w:r w:rsidRPr="006F6DC6">
        <w:rPr>
          <w:sz w:val="28"/>
          <w:szCs w:val="28"/>
          <w:lang w:val="uk-UA"/>
        </w:rPr>
        <w:t>України</w:t>
      </w:r>
      <w:r w:rsidRPr="006F6DC6">
        <w:rPr>
          <w:sz w:val="28"/>
          <w:szCs w:val="28"/>
        </w:rPr>
        <w:t xml:space="preserve"> [</w:t>
      </w:r>
      <w:r w:rsidR="0096329F" w:rsidRPr="006F6DC6">
        <w:rPr>
          <w:sz w:val="28"/>
          <w:szCs w:val="28"/>
        </w:rPr>
        <w:t>3</w:t>
      </w:r>
      <w:r w:rsidRPr="006F6DC6">
        <w:rPr>
          <w:sz w:val="28"/>
          <w:szCs w:val="28"/>
        </w:rPr>
        <w:t>2]</w:t>
      </w:r>
      <w:r w:rsidRPr="006F6DC6">
        <w:rPr>
          <w:sz w:val="28"/>
          <w:szCs w:val="28"/>
          <w:lang w:val="uk-UA"/>
        </w:rPr>
        <w:t>.</w:t>
      </w:r>
    </w:p>
    <w:p w:rsidR="0083479F" w:rsidRPr="006F6DC6" w:rsidRDefault="0083479F" w:rsidP="006F6DC6">
      <w:pPr>
        <w:ind w:firstLine="709"/>
        <w:rPr>
          <w:szCs w:val="28"/>
          <w:lang w:val="uk-UA" w:eastAsia="en-US"/>
        </w:rPr>
      </w:pPr>
      <w:r w:rsidRPr="006F6DC6">
        <w:rPr>
          <w:szCs w:val="28"/>
          <w:lang w:val="uk-UA" w:eastAsia="en-US"/>
        </w:rPr>
        <w:t>Таким чином, за 2,5 роки діяльності рейтингове місце банку в банківсь-кій системі України зросло з 141 місця (2006) до 61 місця за результатами 2007 року та до 44 місця за результатами 3 кварталів 2008 року.</w:t>
      </w:r>
    </w:p>
    <w:p w:rsidR="0083479F" w:rsidRPr="006F6DC6" w:rsidRDefault="0083479F" w:rsidP="006F6DC6">
      <w:pPr>
        <w:ind w:firstLine="709"/>
        <w:rPr>
          <w:szCs w:val="28"/>
          <w:lang w:val="uk-UA" w:eastAsia="en-US"/>
        </w:rPr>
      </w:pPr>
      <w:r w:rsidRPr="006F6DC6">
        <w:rPr>
          <w:szCs w:val="28"/>
          <w:lang w:val="uk-UA" w:eastAsia="en-US"/>
        </w:rPr>
        <w:t>Банк виключно:</w:t>
      </w:r>
    </w:p>
    <w:p w:rsidR="0083479F" w:rsidRPr="006F6DC6" w:rsidRDefault="0083479F" w:rsidP="006F6DC6">
      <w:pPr>
        <w:numPr>
          <w:ilvl w:val="0"/>
          <w:numId w:val="12"/>
        </w:numPr>
        <w:ind w:left="0" w:firstLine="709"/>
        <w:rPr>
          <w:szCs w:val="28"/>
          <w:lang w:val="uk-UA" w:eastAsia="en-US"/>
        </w:rPr>
      </w:pPr>
      <w:r w:rsidRPr="006F6DC6">
        <w:rPr>
          <w:szCs w:val="28"/>
          <w:lang w:val="uk-UA" w:eastAsia="en-US"/>
        </w:rPr>
        <w:t>нарощує , в основному,обсяги депозитів юридичних осіб;</w:t>
      </w:r>
    </w:p>
    <w:p w:rsidR="0083479F" w:rsidRPr="006F6DC6" w:rsidRDefault="0083479F" w:rsidP="006F6DC6">
      <w:pPr>
        <w:numPr>
          <w:ilvl w:val="0"/>
          <w:numId w:val="12"/>
        </w:numPr>
        <w:ind w:left="0" w:firstLine="709"/>
        <w:rPr>
          <w:szCs w:val="28"/>
          <w:lang w:val="uk-UA" w:eastAsia="en-US"/>
        </w:rPr>
      </w:pPr>
      <w:r w:rsidRPr="006F6DC6">
        <w:rPr>
          <w:szCs w:val="28"/>
          <w:lang w:val="uk-UA" w:eastAsia="en-US"/>
        </w:rPr>
        <w:t>кредитує виключно фізичних осіб.</w:t>
      </w:r>
    </w:p>
    <w:p w:rsidR="0083479F" w:rsidRPr="006F6DC6" w:rsidRDefault="0083479F" w:rsidP="006F6DC6">
      <w:pPr>
        <w:ind w:firstLine="709"/>
        <w:rPr>
          <w:szCs w:val="28"/>
          <w:lang w:val="uk-UA" w:eastAsia="en-US"/>
        </w:rPr>
      </w:pPr>
      <w:r w:rsidRPr="006F6DC6">
        <w:rPr>
          <w:szCs w:val="28"/>
          <w:lang w:val="uk-UA" w:eastAsia="en-US"/>
        </w:rPr>
        <w:t>Рентабельність роботи статутного капіталу є дещо нижчою, ніж середня по БС України, рентабельність активів є значно нижчою, ніж середня по банківській системі України.</w:t>
      </w:r>
    </w:p>
    <w:p w:rsidR="000C0216" w:rsidRPr="006F6DC6" w:rsidRDefault="000C0216" w:rsidP="006F6DC6">
      <w:pPr>
        <w:pStyle w:val="af1"/>
        <w:widowControl w:val="0"/>
        <w:spacing w:before="0" w:beforeAutospacing="0" w:after="0" w:afterAutospacing="0" w:line="360" w:lineRule="auto"/>
        <w:ind w:firstLine="709"/>
        <w:jc w:val="both"/>
        <w:rPr>
          <w:rFonts w:ascii="Times New Roman" w:hAnsi="Times New Roman"/>
          <w:color w:val="auto"/>
          <w:sz w:val="28"/>
          <w:szCs w:val="28"/>
          <w:lang w:val="uk-UA"/>
        </w:rPr>
      </w:pPr>
      <w:r w:rsidRPr="006F6DC6">
        <w:rPr>
          <w:rFonts w:ascii="Times New Roman" w:hAnsi="Times New Roman"/>
          <w:color w:val="auto"/>
          <w:sz w:val="28"/>
          <w:szCs w:val="28"/>
          <w:lang w:val="uk-UA"/>
        </w:rPr>
        <w:t>Споживче кредитування є одним з найпоширеніших видів банківських операцій у розвинутих країнах світу і є одним зі стимулюючих факторів розвитку економік цих країн. В Україні дана банківська послуга теж поступово набирає популярності. На даний час основну частку ринку споживчих кредитів (більш 50 % ) займають системні банки: Приватбанк (близько 25 %), Аваль (15 %), Укрсоцбанк (6,5 %), Правекс-банк (6 %). Починають активно працювати на ринку споживчих кредитів</w:t>
      </w:r>
      <w:r w:rsidR="006F6DC6"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uk-UA"/>
        </w:rPr>
        <w:t>в сегменті кредитування покупок у торговій мережі кредитні спілки для своїх членів («Придніпров’є”, “Перше кредитне товарист-во”) та для всього населення фінансові компанії споживчого кредитування вітчизняних та іноземних фінансових груп та холдінгів - ФКСК ”Єврокредит» (Польща), “Простофінанс”(Франція), “</w:t>
      </w:r>
      <w:r w:rsidRPr="006F6DC6">
        <w:rPr>
          <w:rFonts w:ascii="Times New Roman" w:hAnsi="Times New Roman"/>
          <w:color w:val="auto"/>
          <w:sz w:val="28"/>
          <w:szCs w:val="28"/>
          <w:lang w:val="en-US"/>
        </w:rPr>
        <w:t>Family</w:t>
      </w:r>
      <w:r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en-US"/>
        </w:rPr>
        <w:t>Credit</w:t>
      </w:r>
      <w:r w:rsidRPr="006F6DC6">
        <w:rPr>
          <w:rFonts w:ascii="Times New Roman" w:hAnsi="Times New Roman"/>
          <w:color w:val="auto"/>
          <w:sz w:val="28"/>
          <w:szCs w:val="28"/>
          <w:lang w:val="uk-UA"/>
        </w:rPr>
        <w:t>”(Кіпр), “</w:t>
      </w:r>
      <w:r w:rsidRPr="006F6DC6">
        <w:rPr>
          <w:rFonts w:ascii="Times New Roman" w:hAnsi="Times New Roman"/>
          <w:color w:val="auto"/>
          <w:sz w:val="28"/>
          <w:szCs w:val="28"/>
          <w:lang w:val="en-US"/>
        </w:rPr>
        <w:t>Home</w:t>
      </w:r>
      <w:r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en-US"/>
        </w:rPr>
        <w:t>credit</w:t>
      </w:r>
      <w:r w:rsidRPr="006F6DC6">
        <w:rPr>
          <w:rFonts w:ascii="Times New Roman" w:hAnsi="Times New Roman"/>
          <w:color w:val="auto"/>
          <w:sz w:val="28"/>
          <w:szCs w:val="28"/>
          <w:lang w:val="uk-UA"/>
        </w:rPr>
        <w:t>” (Чехія), “Русский размер”(Росія), “Новий кредит”(Приватбанк, Україна), “Швидкокредит”(</w:t>
      </w:r>
      <w:r w:rsidRPr="006F6DC6">
        <w:rPr>
          <w:rFonts w:ascii="Times New Roman" w:hAnsi="Times New Roman"/>
          <w:color w:val="auto"/>
          <w:sz w:val="28"/>
          <w:szCs w:val="28"/>
          <w:lang w:val="en-US"/>
        </w:rPr>
        <w:t>VAB</w:t>
      </w:r>
      <w:r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en-US"/>
        </w:rPr>
        <w:t>Group</w:t>
      </w:r>
      <w:r w:rsidRPr="006F6DC6">
        <w:rPr>
          <w:rFonts w:ascii="Times New Roman" w:hAnsi="Times New Roman"/>
          <w:color w:val="auto"/>
          <w:sz w:val="28"/>
          <w:szCs w:val="28"/>
          <w:lang w:val="uk-UA"/>
        </w:rPr>
        <w:t>, Україна). В сегменті від 100 до 500 грн. активно працює система миттєвого заставного короткострокового споживчого кредитування населення ломбардами.</w:t>
      </w:r>
    </w:p>
    <w:p w:rsidR="000C0216" w:rsidRPr="006F6DC6" w:rsidRDefault="000C0216" w:rsidP="006F6DC6">
      <w:pPr>
        <w:ind w:firstLine="709"/>
        <w:rPr>
          <w:szCs w:val="28"/>
          <w:lang w:val="uk-UA" w:eastAsia="en-US"/>
        </w:rPr>
      </w:pPr>
      <w:r w:rsidRPr="006F6DC6">
        <w:rPr>
          <w:szCs w:val="28"/>
          <w:lang w:val="uk-UA" w:eastAsia="en-US"/>
        </w:rPr>
        <w:t>Дослідження сутності та сучасної економічної термінології споживчого кредитування населення показало, що в економічній та методологічній літературі не існує єдиного і чіткого поняття “споживчий кредит”. Аналіз різних точок зору на це поняття, дозволив мені запропонувати, з моєї точки зору, найбільш економічно та організаційно обгрунтованим визначення споживчого кредиту через його основний класифікаційний признак - як невиробничий кредит, тобто не призначений для отримання додаткового прибутку, що може бути сформульовано як:</w:t>
      </w:r>
    </w:p>
    <w:p w:rsidR="000C0216" w:rsidRPr="006F6DC6" w:rsidRDefault="000C0216" w:rsidP="006F6DC6">
      <w:pPr>
        <w:ind w:firstLine="709"/>
        <w:rPr>
          <w:szCs w:val="28"/>
          <w:lang w:val="uk-UA" w:eastAsia="en-US"/>
        </w:rPr>
      </w:pPr>
      <w:r w:rsidRPr="006F6DC6">
        <w:rPr>
          <w:szCs w:val="28"/>
          <w:lang w:val="uk-UA" w:eastAsia="en-US"/>
        </w:rPr>
        <w:t>„Споживчий кредит – це грошові кошти в національній чи іноземній валютах, які надаються комерційними банками та фінансовими установами, діючими згідно Закону України «Про фінансові послуги та державне регулювання ринків фінансових послуг„ та отримавшими ліцензію Національного банку України чи Держфінпослуг України на проведення кредитних операцій банківськими та небанківськими фінансовими установами , громадянам України</w:t>
      </w:r>
      <w:r w:rsidR="006F6DC6" w:rsidRPr="006F6DC6">
        <w:rPr>
          <w:szCs w:val="28"/>
          <w:lang w:val="uk-UA" w:eastAsia="en-US"/>
        </w:rPr>
        <w:t xml:space="preserve"> </w:t>
      </w:r>
      <w:r w:rsidRPr="006F6DC6">
        <w:rPr>
          <w:szCs w:val="28"/>
          <w:lang w:val="uk-UA" w:eastAsia="en-US"/>
        </w:rPr>
        <w:t>на невиробничі потреби на умовах обов’язковості повернення, строковості, платності та необов’язковості заставності і цільової спрямованості”.</w:t>
      </w:r>
    </w:p>
    <w:p w:rsidR="000C0216" w:rsidRPr="006F6DC6" w:rsidRDefault="000C0216" w:rsidP="006F6DC6">
      <w:pPr>
        <w:ind w:firstLine="709"/>
        <w:rPr>
          <w:szCs w:val="28"/>
          <w:lang w:val="uk-UA" w:eastAsia="en-US"/>
        </w:rPr>
      </w:pPr>
      <w:r w:rsidRPr="006F6DC6">
        <w:rPr>
          <w:szCs w:val="28"/>
          <w:lang w:val="uk-UA" w:eastAsia="en-US"/>
        </w:rPr>
        <w:t>Таким чином, на мою думку, слід в визначенні споживчого кредиту:</w:t>
      </w:r>
    </w:p>
    <w:p w:rsidR="000C0216" w:rsidRPr="006F6DC6" w:rsidRDefault="000C0216" w:rsidP="006F6DC6">
      <w:pPr>
        <w:ind w:firstLine="709"/>
        <w:rPr>
          <w:szCs w:val="28"/>
          <w:lang w:val="uk-UA" w:eastAsia="en-US"/>
        </w:rPr>
      </w:pPr>
      <w:r w:rsidRPr="006F6DC6">
        <w:rPr>
          <w:szCs w:val="28"/>
          <w:lang w:val="uk-UA" w:eastAsia="en-US"/>
        </w:rPr>
        <w:t>- впровадити розподіл споживчого кредиту на 3 основні класи:</w:t>
      </w:r>
    </w:p>
    <w:p w:rsidR="000C0216" w:rsidRPr="006F6DC6" w:rsidRDefault="000C0216" w:rsidP="006F6DC6">
      <w:pPr>
        <w:ind w:firstLine="709"/>
        <w:rPr>
          <w:szCs w:val="28"/>
          <w:lang w:val="uk-UA" w:eastAsia="en-US"/>
        </w:rPr>
      </w:pPr>
      <w:r w:rsidRPr="006F6DC6">
        <w:rPr>
          <w:szCs w:val="28"/>
          <w:lang w:val="uk-UA" w:eastAsia="en-US"/>
        </w:rPr>
        <w:t>1) поточний короткостроковий беззаставний нецільовий споживчий кредит;</w:t>
      </w:r>
    </w:p>
    <w:p w:rsidR="000C0216" w:rsidRPr="006F6DC6" w:rsidRDefault="000C0216" w:rsidP="006F6DC6">
      <w:pPr>
        <w:ind w:firstLine="709"/>
        <w:rPr>
          <w:szCs w:val="28"/>
          <w:lang w:val="uk-UA" w:eastAsia="en-US"/>
        </w:rPr>
      </w:pPr>
      <w:r w:rsidRPr="006F6DC6">
        <w:rPr>
          <w:szCs w:val="28"/>
          <w:lang w:val="uk-UA" w:eastAsia="en-US"/>
        </w:rPr>
        <w:t>2) поточний короткостроковий цільовий заставний споживчий кредит;</w:t>
      </w:r>
    </w:p>
    <w:p w:rsidR="000C0216" w:rsidRPr="006F6DC6" w:rsidRDefault="000C0216" w:rsidP="006F6DC6">
      <w:pPr>
        <w:ind w:firstLine="709"/>
        <w:rPr>
          <w:szCs w:val="28"/>
          <w:lang w:val="uk-UA" w:eastAsia="en-US"/>
        </w:rPr>
      </w:pPr>
      <w:r w:rsidRPr="006F6DC6">
        <w:rPr>
          <w:szCs w:val="28"/>
          <w:lang w:val="uk-UA" w:eastAsia="en-US"/>
        </w:rPr>
        <w:t>3) інвестиційний довгостроковий заставний цільовий споживчий кредит;</w:t>
      </w:r>
    </w:p>
    <w:p w:rsidR="000C0216" w:rsidRPr="006F6DC6" w:rsidRDefault="000C0216" w:rsidP="006F6DC6">
      <w:pPr>
        <w:ind w:firstLine="709"/>
        <w:rPr>
          <w:szCs w:val="28"/>
          <w:lang w:val="uk-UA" w:eastAsia="en-US"/>
        </w:rPr>
      </w:pPr>
      <w:r w:rsidRPr="006F6DC6">
        <w:rPr>
          <w:szCs w:val="28"/>
          <w:lang w:val="uk-UA" w:eastAsia="en-US"/>
        </w:rPr>
        <w:t>- повернути заставному споживчому кредиту його цільову спрямованість, оскільки її відсутність не дає можливості ефективно контролювати повернення кредиту;</w:t>
      </w:r>
    </w:p>
    <w:p w:rsidR="000C0216" w:rsidRPr="006F6DC6" w:rsidRDefault="000C0216" w:rsidP="006F6DC6">
      <w:pPr>
        <w:ind w:firstLine="709"/>
        <w:rPr>
          <w:szCs w:val="28"/>
          <w:lang w:val="uk-UA" w:eastAsia="en-US"/>
        </w:rPr>
      </w:pPr>
      <w:r w:rsidRPr="006F6DC6">
        <w:rPr>
          <w:szCs w:val="28"/>
          <w:lang w:val="uk-UA" w:eastAsia="en-US"/>
        </w:rPr>
        <w:t>- видалити фразу про можливість надання споживчого кредиту однією фізичною особою іншій фізичній особі, оскільки така фінансова операція окремо обумовлена Цивільним Кодексом України та має свій правочин (Стаття 1054. „Кредитний договір” Цивільного Кодексу України);</w:t>
      </w:r>
    </w:p>
    <w:p w:rsidR="000C0216" w:rsidRPr="006F6DC6" w:rsidRDefault="000C0216" w:rsidP="006F6DC6">
      <w:pPr>
        <w:ind w:firstLine="709"/>
        <w:rPr>
          <w:szCs w:val="28"/>
          <w:lang w:val="uk-UA" w:eastAsia="en-US"/>
        </w:rPr>
      </w:pPr>
      <w:r w:rsidRPr="006F6DC6">
        <w:rPr>
          <w:szCs w:val="28"/>
          <w:lang w:val="uk-UA" w:eastAsia="en-US"/>
        </w:rPr>
        <w:t>- видалити</w:t>
      </w:r>
      <w:r w:rsidR="006F6DC6" w:rsidRPr="006F6DC6">
        <w:rPr>
          <w:szCs w:val="28"/>
          <w:lang w:val="uk-UA" w:eastAsia="en-US"/>
        </w:rPr>
        <w:t xml:space="preserve"> </w:t>
      </w:r>
      <w:r w:rsidRPr="006F6DC6">
        <w:rPr>
          <w:szCs w:val="28"/>
          <w:lang w:val="uk-UA" w:eastAsia="en-US"/>
        </w:rPr>
        <w:t>фразу про можливість надання товарного споживчого кредиту нефінансовими торгівельними установами, оскільки процес товарного кредитування з відстрочкою сплати суми покупки не має основних елементів кругооберту позикового капіталу і словосполучення для юридичних осіб „товарний кредит” повинно бути замінено для споживачів на „торгівлю товарами в розстрочку”(Стаття 694. „Продаж товару в кредит”, Стаття 695. „Особливості оплати товару з розстроченням платежу” Цивільного Кодексу України ).</w:t>
      </w:r>
    </w:p>
    <w:p w:rsidR="000C0216" w:rsidRPr="006F6DC6" w:rsidRDefault="000C0216" w:rsidP="006F6DC6">
      <w:pPr>
        <w:ind w:firstLine="709"/>
        <w:rPr>
          <w:szCs w:val="28"/>
          <w:lang w:val="uk-UA" w:eastAsia="en-US"/>
        </w:rPr>
      </w:pPr>
      <w:r w:rsidRPr="006F6DC6">
        <w:rPr>
          <w:szCs w:val="28"/>
          <w:lang w:val="uk-UA" w:eastAsia="en-US"/>
        </w:rPr>
        <w:t>Вирішенням вищеозначених проблем економічного та законодавчого становлення споживчого кредитування в Україні може бути розробка та прийняття відповідних положень в перспективному законі України</w:t>
      </w:r>
      <w:r w:rsidR="006F6DC6" w:rsidRPr="006F6DC6">
        <w:rPr>
          <w:szCs w:val="28"/>
          <w:lang w:val="uk-UA" w:eastAsia="en-US"/>
        </w:rPr>
        <w:t xml:space="preserve"> </w:t>
      </w:r>
      <w:r w:rsidRPr="006F6DC6">
        <w:rPr>
          <w:szCs w:val="28"/>
          <w:lang w:val="uk-UA" w:eastAsia="en-US"/>
        </w:rPr>
        <w:t>“Про кредитування”, оскільки на сьогоднішній день основним законодавчим документом в сфері споживчого кредитування є тільки закон України “Про захист прав споживачів”.</w:t>
      </w:r>
    </w:p>
    <w:p w:rsidR="000C0216" w:rsidRPr="006F6DC6" w:rsidRDefault="000C0216" w:rsidP="006F6DC6">
      <w:pPr>
        <w:ind w:firstLine="709"/>
        <w:rPr>
          <w:szCs w:val="28"/>
          <w:lang w:val="uk-UA" w:eastAsia="en-US"/>
        </w:rPr>
      </w:pPr>
      <w:r w:rsidRPr="006F6DC6">
        <w:rPr>
          <w:szCs w:val="28"/>
          <w:lang w:val="uk-UA" w:eastAsia="en-US"/>
        </w:rPr>
        <w:t>Проведений аналіз практики споживчого кредитування в банківській системі України у порівнянні з практикою споживчого кредитування за кордоном показав, що:</w:t>
      </w:r>
    </w:p>
    <w:p w:rsidR="000C0216" w:rsidRPr="006F6DC6" w:rsidRDefault="000C0216" w:rsidP="006F6DC6">
      <w:pPr>
        <w:ind w:firstLine="709"/>
        <w:rPr>
          <w:szCs w:val="28"/>
          <w:lang w:val="uk-UA" w:eastAsia="en-US"/>
        </w:rPr>
      </w:pPr>
      <w:r w:rsidRPr="006F6DC6">
        <w:rPr>
          <w:szCs w:val="28"/>
          <w:lang w:val="uk-UA" w:eastAsia="en-US"/>
        </w:rPr>
        <w:t>- частка споживчих кредитів у загальному кредитному портфелі банків країн Західної Європи сягає 50 %, у східноєвропейських країнах близько 19 %, в українських банках на початок 2006 року вона склала 12 %, станом на кінець 1-го півріччя 2007 року – 21,8% (тобто майже 70% портфелю кредитування фізичних осіб);</w:t>
      </w:r>
    </w:p>
    <w:p w:rsidR="000C0216" w:rsidRPr="006F6DC6" w:rsidRDefault="000C0216" w:rsidP="006F6DC6">
      <w:pPr>
        <w:ind w:firstLine="709"/>
        <w:rPr>
          <w:szCs w:val="28"/>
          <w:lang w:val="uk-UA" w:eastAsia="en-US"/>
        </w:rPr>
      </w:pPr>
      <w:r w:rsidRPr="006F6DC6">
        <w:rPr>
          <w:szCs w:val="28"/>
          <w:lang w:val="uk-UA" w:eastAsia="en-US"/>
        </w:rPr>
        <w:t>- процентні ставки по споживчих кредитах складають у Японії — 1,9 %, Великобританії — 3,7 %, у США — 4,2 %, Франції — 6,6 %, в українських банках еквівалентні процентні ставки (з врахуванням щомісячних відсотків комісії та одноразових авансових відсотків) знаходяться в значно вищому діапазоні 13 % (інвестиційні споживчі кредити) - 59 % (готівково-побутові споживчі кредити) річних.</w:t>
      </w:r>
    </w:p>
    <w:p w:rsidR="000C0216" w:rsidRPr="006F6DC6" w:rsidRDefault="000C0216" w:rsidP="006F6DC6">
      <w:pPr>
        <w:ind w:firstLine="709"/>
        <w:rPr>
          <w:szCs w:val="28"/>
          <w:lang w:val="uk-UA" w:eastAsia="en-US"/>
        </w:rPr>
      </w:pPr>
      <w:r w:rsidRPr="006F6DC6">
        <w:rPr>
          <w:szCs w:val="28"/>
          <w:lang w:val="uk-UA" w:eastAsia="en-US"/>
        </w:rPr>
        <w:t>- основним ресурсним джерелом для зростання обсягів кредитування фізичних осіб у банківській системі України за 200</w:t>
      </w:r>
      <w:r w:rsidR="004241E8" w:rsidRPr="006F6DC6">
        <w:rPr>
          <w:szCs w:val="28"/>
          <w:lang w:val="uk-UA" w:eastAsia="en-US"/>
        </w:rPr>
        <w:t>6</w:t>
      </w:r>
      <w:r w:rsidRPr="006F6DC6">
        <w:rPr>
          <w:szCs w:val="28"/>
          <w:lang w:val="uk-UA" w:eastAsia="en-US"/>
        </w:rPr>
        <w:t xml:space="preserve"> – 200</w:t>
      </w:r>
      <w:r w:rsidR="004241E8" w:rsidRPr="006F6DC6">
        <w:rPr>
          <w:szCs w:val="28"/>
          <w:lang w:val="uk-UA" w:eastAsia="en-US"/>
        </w:rPr>
        <w:t>8</w:t>
      </w:r>
      <w:r w:rsidRPr="006F6DC6">
        <w:rPr>
          <w:szCs w:val="28"/>
          <w:lang w:val="uk-UA" w:eastAsia="en-US"/>
        </w:rPr>
        <w:t xml:space="preserve"> роках є залучені строкові і поточні депозити фізичних осіб. Слід зазначити, що зазначена ресурсна база може бути використана для короткострокового споживчого кредитування і ,тільки в дуже обмеженому обсязі, для іпотечного кредитування, оскільки максимальний термін депозитів фізичних осіб складає від 1 до 2 років, а іпотечні кредити видаються на термін 10 – 15 років. Таким чином, вартість іпотечних кредитів визначається ставкою строкових депозитів фізичних осіб, що при ринковій економіці не може бути нижче індексу зменшення вартості грошей (дисконтна ставка Національного банку України чи рівень інфляції). </w:t>
      </w:r>
    </w:p>
    <w:p w:rsidR="004241E8" w:rsidRPr="006F6DC6" w:rsidRDefault="004241E8" w:rsidP="006F6DC6">
      <w:pPr>
        <w:ind w:firstLine="709"/>
        <w:rPr>
          <w:szCs w:val="28"/>
          <w:lang w:val="uk-UA" w:eastAsia="en-US"/>
        </w:rPr>
      </w:pPr>
      <w:r w:rsidRPr="006F6DC6">
        <w:rPr>
          <w:szCs w:val="28"/>
          <w:lang w:val="uk-UA" w:eastAsia="en-US"/>
        </w:rPr>
        <w:t>Ставка цільового споживчого кредитування в фінансових компаніях споживчого кредитування становить від 25,2% річних (ФКСК “ПростоФінанс”) до 38,9% річних (ФКСК “Єврокредит”), що вище в 1,5 раза ставок цільового споживчого кредитування в комерційних банках та практично дорівнює ставкам нецільового карткового кредитування в комерційних банках 30% - 48% річних.</w:t>
      </w:r>
    </w:p>
    <w:p w:rsidR="004241E8" w:rsidRPr="006F6DC6" w:rsidRDefault="004241E8" w:rsidP="006F6DC6">
      <w:pPr>
        <w:ind w:firstLine="709"/>
        <w:rPr>
          <w:szCs w:val="28"/>
          <w:lang w:val="uk-UA" w:eastAsia="en-US"/>
        </w:rPr>
      </w:pPr>
      <w:r w:rsidRPr="006F6DC6">
        <w:rPr>
          <w:szCs w:val="28"/>
          <w:lang w:val="uk-UA" w:eastAsia="en-US"/>
        </w:rPr>
        <w:t>Як показують результати проведеного аналізу річні процентні ставки незабезпеченого високоризикового споживчого кредитування на поточні потреби на 10 – 35 % перевищують процентні ставки забезпеченого нерухомістю споживчого кредитування на інвестиційні капітальні потреби, що при дослідженій тенденції значного росту частки споживчого кредитування на поточні потреби значно підвищує ризик кредитування та потребує нових підходів до оперативної оцінки кредитоспроможності позичальників – фізичних осіб при масовому нецільовому кредитуванні.</w:t>
      </w:r>
    </w:p>
    <w:p w:rsidR="004241E8" w:rsidRPr="006F6DC6" w:rsidRDefault="004241E8" w:rsidP="006F6DC6">
      <w:pPr>
        <w:pStyle w:val="af1"/>
        <w:widowControl w:val="0"/>
        <w:spacing w:before="0" w:beforeAutospacing="0" w:after="0" w:afterAutospacing="0" w:line="360" w:lineRule="auto"/>
        <w:ind w:firstLine="709"/>
        <w:jc w:val="both"/>
        <w:rPr>
          <w:rFonts w:ascii="Times New Roman" w:hAnsi="Times New Roman"/>
          <w:color w:val="auto"/>
          <w:sz w:val="28"/>
          <w:szCs w:val="28"/>
          <w:lang w:val="uk-UA"/>
        </w:rPr>
      </w:pPr>
      <w:r w:rsidRPr="006F6DC6">
        <w:rPr>
          <w:rFonts w:ascii="Times New Roman" w:hAnsi="Times New Roman"/>
          <w:color w:val="auto"/>
          <w:sz w:val="28"/>
          <w:szCs w:val="28"/>
          <w:lang w:val="uk-UA"/>
        </w:rPr>
        <w:t>Одним із перспективних напрямків вирішення проблеми адміністрування ризикових споживчих кредитів, запропонованим у дипломному проекті є скоринг - один з найбільш успішних прикладів використання математичних і статистичних методів у бізнесі, що у даний час широко застосовуються у всіх економічно розвитих країнах. Скоринг використовується головним чином при кредитуванні фізичних осіб, особливо в споживчому кредиті при незабезпечених позичках, та</w:t>
      </w:r>
      <w:r w:rsidR="006F6DC6"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uk-UA"/>
        </w:rPr>
        <w:t>являє собою математичну або статистичну мо-дель, за допомогою якої на основі кредитної історії «минулих» клієнтів банк намагається визначити, наскільки велика імовірність, що конкретний потенцій-ний позичальник поверне кредит у визначений термін.</w:t>
      </w:r>
    </w:p>
    <w:p w:rsidR="004241E8" w:rsidRPr="006F6DC6" w:rsidRDefault="004241E8" w:rsidP="006F6DC6">
      <w:pPr>
        <w:ind w:firstLine="709"/>
        <w:rPr>
          <w:szCs w:val="28"/>
          <w:lang w:val="uk-UA" w:eastAsia="en-US"/>
        </w:rPr>
      </w:pPr>
      <w:r w:rsidRPr="006F6DC6">
        <w:rPr>
          <w:szCs w:val="28"/>
          <w:lang w:val="uk-UA" w:eastAsia="en-US"/>
        </w:rPr>
        <w:t>Проведений аналіз структурного розподілу ринку споживчого кредитування населення в Україні показав, що його перспективну побудову можна розділити в розрізі кредиторів, сум та строків кредитування на:</w:t>
      </w:r>
    </w:p>
    <w:p w:rsidR="004241E8" w:rsidRPr="006F6DC6" w:rsidRDefault="004241E8" w:rsidP="006F6DC6">
      <w:pPr>
        <w:ind w:firstLine="709"/>
        <w:rPr>
          <w:szCs w:val="28"/>
          <w:lang w:val="uk-UA" w:eastAsia="en-US"/>
        </w:rPr>
      </w:pPr>
      <w:r w:rsidRPr="006F6DC6">
        <w:rPr>
          <w:szCs w:val="28"/>
          <w:lang w:val="uk-UA" w:eastAsia="en-US"/>
        </w:rPr>
        <w:t>а) Сегмент банківського іпотечного кредитування будівництва, придбання та ремонту житла</w:t>
      </w:r>
      <w:r w:rsidR="006F6DC6" w:rsidRPr="006F6DC6">
        <w:rPr>
          <w:szCs w:val="28"/>
          <w:lang w:val="uk-UA" w:eastAsia="en-US"/>
        </w:rPr>
        <w:t xml:space="preserve"> </w:t>
      </w:r>
      <w:r w:rsidRPr="006F6DC6">
        <w:rPr>
          <w:szCs w:val="28"/>
          <w:lang w:val="uk-UA" w:eastAsia="en-US"/>
        </w:rPr>
        <w:t>з сумами кредитування від</w:t>
      </w:r>
      <w:r w:rsidR="006F6DC6" w:rsidRPr="006F6DC6">
        <w:rPr>
          <w:szCs w:val="28"/>
          <w:lang w:val="uk-UA" w:eastAsia="en-US"/>
        </w:rPr>
        <w:t xml:space="preserve"> </w:t>
      </w:r>
      <w:r w:rsidRPr="006F6DC6">
        <w:rPr>
          <w:szCs w:val="28"/>
          <w:lang w:val="uk-UA" w:eastAsia="en-US"/>
        </w:rPr>
        <w:t>20 тис.доларів США до 150 тис.доларів США на строк 10-25 років;</w:t>
      </w:r>
    </w:p>
    <w:p w:rsidR="004241E8" w:rsidRPr="006F6DC6" w:rsidRDefault="004241E8" w:rsidP="006F6DC6">
      <w:pPr>
        <w:ind w:firstLine="709"/>
        <w:rPr>
          <w:szCs w:val="28"/>
          <w:lang w:val="uk-UA" w:eastAsia="en-US"/>
        </w:rPr>
      </w:pPr>
      <w:r w:rsidRPr="006F6DC6">
        <w:rPr>
          <w:szCs w:val="28"/>
          <w:lang w:val="uk-UA" w:eastAsia="en-US"/>
        </w:rPr>
        <w:t>б) Сегмент банківського споживчого кредитування на придбання транспортних засобів з сумами кредитування</w:t>
      </w:r>
      <w:r w:rsidR="006F6DC6" w:rsidRPr="006F6DC6">
        <w:rPr>
          <w:szCs w:val="28"/>
          <w:lang w:val="uk-UA" w:eastAsia="en-US"/>
        </w:rPr>
        <w:t xml:space="preserve"> </w:t>
      </w:r>
      <w:r w:rsidRPr="006F6DC6">
        <w:rPr>
          <w:szCs w:val="28"/>
          <w:lang w:val="uk-UA" w:eastAsia="en-US"/>
        </w:rPr>
        <w:t>від 5 тис.доларів США до 20 тис.доларів США на строк 3 – 5 років;</w:t>
      </w:r>
    </w:p>
    <w:p w:rsidR="004241E8" w:rsidRPr="006F6DC6" w:rsidRDefault="004241E8" w:rsidP="006F6DC6">
      <w:pPr>
        <w:ind w:firstLine="709"/>
        <w:rPr>
          <w:szCs w:val="28"/>
          <w:lang w:val="uk-UA" w:eastAsia="en-US"/>
        </w:rPr>
      </w:pPr>
      <w:r w:rsidRPr="006F6DC6">
        <w:rPr>
          <w:szCs w:val="28"/>
          <w:lang w:val="uk-UA" w:eastAsia="en-US"/>
        </w:rPr>
        <w:t>в) Сегмент небанківського цільового споживчого кредитування на придбання побутової техніки та меблів до 5 тис.грн. на строк 1-2 роки;</w:t>
      </w:r>
    </w:p>
    <w:p w:rsidR="004241E8" w:rsidRPr="006F6DC6" w:rsidRDefault="004241E8" w:rsidP="006F6DC6">
      <w:pPr>
        <w:ind w:firstLine="709"/>
        <w:rPr>
          <w:szCs w:val="28"/>
          <w:lang w:val="uk-UA" w:eastAsia="en-US"/>
        </w:rPr>
      </w:pPr>
      <w:r w:rsidRPr="006F6DC6">
        <w:rPr>
          <w:szCs w:val="28"/>
          <w:lang w:val="uk-UA" w:eastAsia="en-US"/>
        </w:rPr>
        <w:t>г) Сегмент банківського револьверного нецільового карткового кредитування (до запитання) до 1 тис.доларів США на строк від 1 місяця до 1 року;</w:t>
      </w:r>
    </w:p>
    <w:p w:rsidR="004241E8" w:rsidRPr="006F6DC6" w:rsidRDefault="004241E8" w:rsidP="006F6DC6">
      <w:pPr>
        <w:ind w:firstLine="709"/>
        <w:rPr>
          <w:szCs w:val="28"/>
          <w:lang w:val="uk-UA" w:eastAsia="en-US"/>
        </w:rPr>
      </w:pPr>
      <w:r w:rsidRPr="006F6DC6">
        <w:rPr>
          <w:szCs w:val="28"/>
          <w:lang w:val="uk-UA" w:eastAsia="en-US"/>
        </w:rPr>
        <w:t>д) Сегмент небанківського заставного кредитування в ломбардах до 500 грн. на строк 1-2 місяці з необов”язковим поверненням кредиту та викупом застави.</w:t>
      </w:r>
    </w:p>
    <w:p w:rsidR="004241E8" w:rsidRPr="006F6DC6" w:rsidRDefault="004241E8" w:rsidP="006F6DC6">
      <w:pPr>
        <w:ind w:firstLine="709"/>
        <w:rPr>
          <w:szCs w:val="28"/>
          <w:lang w:val="uk-UA" w:eastAsia="en-US"/>
        </w:rPr>
      </w:pPr>
      <w:r w:rsidRPr="006F6DC6">
        <w:rPr>
          <w:szCs w:val="28"/>
          <w:lang w:val="uk-UA" w:eastAsia="en-US"/>
        </w:rPr>
        <w:t>Таким чином, впровадження пропозицій і рекомендацій щодо структуризації сегментів та шляхів розвитку банківських та небанківських продуктів споживчого кредитування, дозволить:</w:t>
      </w:r>
    </w:p>
    <w:p w:rsidR="004241E8" w:rsidRPr="006F6DC6" w:rsidRDefault="004241E8" w:rsidP="006F6DC6">
      <w:pPr>
        <w:ind w:firstLine="709"/>
        <w:rPr>
          <w:szCs w:val="28"/>
          <w:lang w:val="uk-UA" w:eastAsia="en-US"/>
        </w:rPr>
      </w:pPr>
      <w:r w:rsidRPr="006F6DC6">
        <w:rPr>
          <w:szCs w:val="28"/>
          <w:lang w:val="uk-UA" w:eastAsia="en-US"/>
        </w:rPr>
        <w:t>1. В банківському секторі:</w:t>
      </w:r>
    </w:p>
    <w:p w:rsidR="004241E8" w:rsidRPr="006F6DC6" w:rsidRDefault="004241E8" w:rsidP="006F6DC6">
      <w:pPr>
        <w:numPr>
          <w:ilvl w:val="0"/>
          <w:numId w:val="14"/>
        </w:numPr>
        <w:ind w:left="0" w:firstLine="709"/>
        <w:rPr>
          <w:szCs w:val="28"/>
          <w:lang w:val="uk-UA" w:eastAsia="en-US"/>
        </w:rPr>
      </w:pPr>
      <w:r w:rsidRPr="006F6DC6">
        <w:rPr>
          <w:szCs w:val="28"/>
          <w:lang w:val="uk-UA" w:eastAsia="en-US"/>
        </w:rPr>
        <w:t>зосередити увагу банківських установ на привабливість розвитку сектору банківського споживчого кредитування населення, поточний рівень якого в розрахунку на душу населення в Україні в десятки разів нижче середньоєвропейського;</w:t>
      </w:r>
    </w:p>
    <w:p w:rsidR="004241E8" w:rsidRPr="006F6DC6" w:rsidRDefault="004241E8" w:rsidP="006F6DC6">
      <w:pPr>
        <w:pStyle w:val="af1"/>
        <w:widowControl w:val="0"/>
        <w:spacing w:before="0" w:beforeAutospacing="0" w:after="0" w:afterAutospacing="0" w:line="360" w:lineRule="auto"/>
        <w:ind w:firstLine="709"/>
        <w:jc w:val="both"/>
        <w:rPr>
          <w:rFonts w:ascii="Times New Roman" w:hAnsi="Times New Roman"/>
          <w:color w:val="auto"/>
          <w:sz w:val="28"/>
          <w:szCs w:val="28"/>
          <w:lang w:val="uk-UA"/>
        </w:rPr>
      </w:pPr>
      <w:r w:rsidRPr="006F6DC6">
        <w:rPr>
          <w:rFonts w:ascii="Times New Roman" w:hAnsi="Times New Roman"/>
          <w:color w:val="auto"/>
          <w:sz w:val="28"/>
          <w:szCs w:val="28"/>
          <w:lang w:val="uk-UA"/>
        </w:rPr>
        <w:t>-</w:t>
      </w:r>
      <w:r w:rsidR="006F6DC6"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uk-UA"/>
        </w:rPr>
        <w:t>ініціювати участь банківських установ в створенні та розширенні діяльності кредитних бюро для формування кредитної історії всіх фізичних осіб, які коли-небудь звертались за кредитом у будь-яку кредитну установу країни;</w:t>
      </w:r>
    </w:p>
    <w:p w:rsidR="004241E8" w:rsidRPr="006F6DC6" w:rsidRDefault="004241E8" w:rsidP="006F6DC6">
      <w:pPr>
        <w:pStyle w:val="af1"/>
        <w:widowControl w:val="0"/>
        <w:spacing w:before="0" w:beforeAutospacing="0" w:after="0" w:afterAutospacing="0" w:line="360" w:lineRule="auto"/>
        <w:ind w:firstLine="709"/>
        <w:jc w:val="both"/>
        <w:rPr>
          <w:rFonts w:ascii="Times New Roman" w:hAnsi="Times New Roman"/>
          <w:color w:val="auto"/>
          <w:sz w:val="28"/>
          <w:szCs w:val="28"/>
          <w:lang w:val="uk-UA"/>
        </w:rPr>
      </w:pPr>
      <w:r w:rsidRPr="006F6DC6">
        <w:rPr>
          <w:rFonts w:ascii="Times New Roman" w:hAnsi="Times New Roman"/>
          <w:color w:val="auto"/>
          <w:sz w:val="28"/>
          <w:szCs w:val="28"/>
          <w:lang w:val="uk-UA"/>
        </w:rPr>
        <w:t>-</w:t>
      </w:r>
      <w:r w:rsidR="006F6DC6"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uk-UA"/>
        </w:rPr>
        <w:t xml:space="preserve">зосередити зусилля кредитних ризик-менеджерів на розробці та удоско-налення скорингових систем, які являють собою математичну або статистичну модель, за допомогою якої на основі кредитної історії «минулих» клієнтів банк намагається визначити, наскільки велика імовірність, що конкретний потенцій-ний позичальник поверне кредит у визначений термін. </w:t>
      </w:r>
    </w:p>
    <w:p w:rsidR="004241E8" w:rsidRPr="006F6DC6" w:rsidRDefault="004241E8" w:rsidP="006F6DC6">
      <w:pPr>
        <w:pStyle w:val="af1"/>
        <w:widowControl w:val="0"/>
        <w:spacing w:before="0" w:beforeAutospacing="0" w:after="0" w:afterAutospacing="0" w:line="360" w:lineRule="auto"/>
        <w:ind w:firstLine="709"/>
        <w:jc w:val="both"/>
        <w:rPr>
          <w:rFonts w:ascii="Times New Roman" w:hAnsi="Times New Roman"/>
          <w:color w:val="auto"/>
          <w:sz w:val="28"/>
          <w:szCs w:val="28"/>
          <w:lang w:val="uk-UA"/>
        </w:rPr>
      </w:pPr>
      <w:r w:rsidRPr="006F6DC6">
        <w:rPr>
          <w:rFonts w:ascii="Times New Roman" w:hAnsi="Times New Roman"/>
          <w:color w:val="auto"/>
          <w:sz w:val="28"/>
          <w:szCs w:val="28"/>
          <w:lang w:val="uk-UA"/>
        </w:rPr>
        <w:t>-</w:t>
      </w:r>
      <w:r w:rsidR="006F6DC6"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uk-UA"/>
        </w:rPr>
        <w:t>використати досвід кредитування банків для формування начальних вибірок достатніх обсягів із поділом клієнтів на “ добрих” та “ поганих” з виділом основних вхідних параметрів скорингових моделей.</w:t>
      </w:r>
    </w:p>
    <w:p w:rsidR="004241E8" w:rsidRPr="006F6DC6" w:rsidRDefault="004241E8" w:rsidP="006F6DC6">
      <w:pPr>
        <w:pStyle w:val="af1"/>
        <w:widowControl w:val="0"/>
        <w:spacing w:before="0" w:beforeAutospacing="0" w:after="0" w:afterAutospacing="0" w:line="360" w:lineRule="auto"/>
        <w:ind w:firstLine="709"/>
        <w:jc w:val="both"/>
        <w:rPr>
          <w:rFonts w:ascii="Times New Roman" w:hAnsi="Times New Roman"/>
          <w:color w:val="auto"/>
          <w:sz w:val="28"/>
          <w:szCs w:val="28"/>
          <w:lang w:val="uk-UA"/>
        </w:rPr>
      </w:pPr>
      <w:r w:rsidRPr="006F6DC6">
        <w:rPr>
          <w:rFonts w:ascii="Times New Roman" w:hAnsi="Times New Roman"/>
          <w:color w:val="auto"/>
          <w:sz w:val="28"/>
          <w:szCs w:val="28"/>
          <w:lang w:val="uk-UA"/>
        </w:rPr>
        <w:t>2. В небанківському секторі - створити систему спеціалізованих фінансово-холдінгових груп з фінансовими компаніями споживчого кредитування, в яких банк буде гарантом фінансової стабільності, джерелом вільних ресурсів для нарощування обсягів споживчого кредитування та організатором телекомунікаційних мереж автоматизованих</w:t>
      </w:r>
      <w:r w:rsidR="006F6DC6" w:rsidRPr="006F6DC6">
        <w:rPr>
          <w:rFonts w:ascii="Times New Roman" w:hAnsi="Times New Roman"/>
          <w:color w:val="auto"/>
          <w:sz w:val="28"/>
          <w:szCs w:val="28"/>
          <w:lang w:val="uk-UA"/>
        </w:rPr>
        <w:t xml:space="preserve"> </w:t>
      </w:r>
      <w:r w:rsidRPr="006F6DC6">
        <w:rPr>
          <w:rFonts w:ascii="Times New Roman" w:hAnsi="Times New Roman"/>
          <w:color w:val="auto"/>
          <w:sz w:val="28"/>
          <w:szCs w:val="28"/>
          <w:lang w:val="uk-UA"/>
        </w:rPr>
        <w:t>систем мережевого обслуговування точок продажу продуктів споживчого кредитування і систем приймання платежів позичальників.</w:t>
      </w:r>
    </w:p>
    <w:p w:rsidR="00663284" w:rsidRPr="006F6DC6" w:rsidRDefault="00663284" w:rsidP="006F6DC6">
      <w:pPr>
        <w:ind w:firstLine="709"/>
        <w:rPr>
          <w:b/>
          <w:szCs w:val="28"/>
          <w:lang w:val="uk-UA"/>
        </w:rPr>
      </w:pPr>
    </w:p>
    <w:p w:rsidR="00C85FEC" w:rsidRPr="006F6DC6" w:rsidRDefault="006F6DC6" w:rsidP="006F6DC6">
      <w:pPr>
        <w:ind w:firstLine="0"/>
        <w:jc w:val="left"/>
        <w:rPr>
          <w:b/>
          <w:szCs w:val="28"/>
          <w:lang w:val="uk-UA" w:eastAsia="en-US"/>
        </w:rPr>
      </w:pPr>
      <w:r>
        <w:rPr>
          <w:b/>
          <w:szCs w:val="28"/>
          <w:lang w:val="uk-UA"/>
        </w:rPr>
        <w:br w:type="page"/>
      </w:r>
      <w:r w:rsidR="00C85FEC" w:rsidRPr="006F6DC6">
        <w:rPr>
          <w:b/>
          <w:szCs w:val="28"/>
          <w:lang w:val="uk-UA"/>
        </w:rPr>
        <w:t>Список використаної літератури</w:t>
      </w:r>
    </w:p>
    <w:p w:rsidR="0083479F" w:rsidRPr="006F6DC6" w:rsidRDefault="0083479F" w:rsidP="006F6DC6">
      <w:pPr>
        <w:ind w:firstLine="0"/>
        <w:jc w:val="left"/>
        <w:rPr>
          <w:szCs w:val="28"/>
          <w:lang w:val="uk-UA" w:eastAsia="en-US"/>
        </w:rPr>
      </w:pPr>
    </w:p>
    <w:p w:rsidR="0083479F" w:rsidRPr="006F6DC6" w:rsidRDefault="0083479F" w:rsidP="006F6DC6">
      <w:pPr>
        <w:pStyle w:val="2"/>
        <w:keepNext w:val="0"/>
        <w:widowControl w:val="0"/>
        <w:spacing w:before="0" w:after="0" w:line="360" w:lineRule="auto"/>
        <w:rPr>
          <w:rFonts w:ascii="Times New Roman" w:hAnsi="Times New Roman"/>
          <w:b w:val="0"/>
          <w:bCs w:val="0"/>
          <w:i w:val="0"/>
          <w:iCs w:val="0"/>
          <w:lang w:val="uk-UA"/>
        </w:rPr>
      </w:pPr>
      <w:r w:rsidRPr="006F6DC6">
        <w:rPr>
          <w:rFonts w:ascii="Times New Roman" w:hAnsi="Times New Roman"/>
          <w:b w:val="0"/>
          <w:i w:val="0"/>
          <w:lang w:val="uk-UA"/>
        </w:rPr>
        <w:t xml:space="preserve">1. ЗАКОН УКРАЇНИ „Про фінансові послуги та державне регулювання ринків фінансових послуг” від </w:t>
      </w:r>
      <w:r w:rsidRPr="006F6DC6">
        <w:rPr>
          <w:rFonts w:ascii="Times New Roman" w:hAnsi="Times New Roman"/>
          <w:b w:val="0"/>
          <w:bCs w:val="0"/>
          <w:i w:val="0"/>
          <w:lang w:val="uk-UA"/>
        </w:rPr>
        <w:t>12 липня 2001 року N 2664-III // Із змінами і доповненнями, внесеними</w:t>
      </w:r>
      <w:r w:rsidR="006F6DC6" w:rsidRPr="006F6DC6">
        <w:rPr>
          <w:rFonts w:ascii="Times New Roman" w:hAnsi="Times New Roman"/>
          <w:b w:val="0"/>
          <w:bCs w:val="0"/>
          <w:i w:val="0"/>
          <w:lang w:val="uk-UA"/>
        </w:rPr>
        <w:t xml:space="preserve"> </w:t>
      </w:r>
      <w:r w:rsidRPr="006F6DC6">
        <w:rPr>
          <w:rFonts w:ascii="Times New Roman" w:hAnsi="Times New Roman"/>
          <w:b w:val="0"/>
          <w:bCs w:val="0"/>
          <w:i w:val="0"/>
          <w:lang w:val="uk-UA"/>
        </w:rPr>
        <w:t>Законами України станом</w:t>
      </w:r>
      <w:r w:rsidR="006F6DC6" w:rsidRPr="006F6DC6">
        <w:rPr>
          <w:rFonts w:ascii="Times New Roman" w:hAnsi="Times New Roman"/>
          <w:b w:val="0"/>
          <w:bCs w:val="0"/>
          <w:i w:val="0"/>
          <w:lang w:val="uk-UA"/>
        </w:rPr>
        <w:t xml:space="preserve"> </w:t>
      </w:r>
      <w:r w:rsidRPr="006F6DC6">
        <w:rPr>
          <w:rFonts w:ascii="Times New Roman" w:hAnsi="Times New Roman"/>
          <w:b w:val="0"/>
          <w:bCs w:val="0"/>
          <w:i w:val="0"/>
          <w:lang w:val="uk-UA"/>
        </w:rPr>
        <w:t>від 15 грудня 2005 року N 3201-IV</w:t>
      </w:r>
      <w:r w:rsidRPr="006F6DC6">
        <w:rPr>
          <w:rFonts w:ascii="Times New Roman" w:hAnsi="Times New Roman"/>
          <w:b w:val="0"/>
          <w:bCs w:val="0"/>
          <w:i w:val="0"/>
          <w:iCs w:val="0"/>
          <w:lang w:val="uk-UA"/>
        </w:rPr>
        <w:t xml:space="preserve"> - Комп’ютерна законодавчо-довідкова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i w:val="0"/>
          <w:lang w:val="uk-UA"/>
        </w:rPr>
        <w:t xml:space="preserve">2. ЗАКОН УКРАЇНИ „Про кредитні спілки” від </w:t>
      </w:r>
      <w:r w:rsidRPr="006F6DC6">
        <w:rPr>
          <w:rFonts w:ascii="Times New Roman" w:hAnsi="Times New Roman"/>
          <w:b w:val="0"/>
          <w:bCs w:val="0"/>
          <w:i w:val="0"/>
          <w:lang w:val="uk-UA"/>
        </w:rPr>
        <w:t>20 грудня 2001 року N 2908-III</w:t>
      </w:r>
      <w:r w:rsidR="006F6DC6" w:rsidRPr="006F6DC6">
        <w:rPr>
          <w:rFonts w:ascii="Times New Roman" w:hAnsi="Times New Roman"/>
          <w:b w:val="0"/>
          <w:i w:val="0"/>
          <w:lang w:val="uk-UA"/>
        </w:rPr>
        <w:t xml:space="preserve"> </w:t>
      </w:r>
      <w:r w:rsidRPr="006F6DC6">
        <w:rPr>
          <w:rFonts w:ascii="Times New Roman" w:hAnsi="Times New Roman"/>
          <w:b w:val="0"/>
          <w:i w:val="0"/>
        </w:rPr>
        <w:t>// Із змінами і доповненнями, внесеними</w:t>
      </w:r>
      <w:r w:rsidR="006F6DC6" w:rsidRPr="006F6DC6">
        <w:rPr>
          <w:rFonts w:ascii="Times New Roman" w:hAnsi="Times New Roman"/>
          <w:b w:val="0"/>
          <w:i w:val="0"/>
        </w:rPr>
        <w:t xml:space="preserve"> </w:t>
      </w:r>
      <w:r w:rsidRPr="006F6DC6">
        <w:rPr>
          <w:rFonts w:ascii="Times New Roman" w:hAnsi="Times New Roman"/>
          <w:b w:val="0"/>
          <w:i w:val="0"/>
        </w:rPr>
        <w:t xml:space="preserve">Законами України </w:t>
      </w:r>
      <w:r w:rsidRPr="006F6DC6">
        <w:rPr>
          <w:rFonts w:ascii="Times New Roman" w:hAnsi="Times New Roman"/>
          <w:b w:val="0"/>
          <w:i w:val="0"/>
          <w:lang w:val="uk-UA"/>
        </w:rPr>
        <w:t>станом</w:t>
      </w:r>
      <w:r w:rsidR="006F6DC6" w:rsidRPr="006F6DC6">
        <w:rPr>
          <w:rFonts w:ascii="Times New Roman" w:hAnsi="Times New Roman"/>
          <w:b w:val="0"/>
          <w:i w:val="0"/>
        </w:rPr>
        <w:t xml:space="preserve"> </w:t>
      </w:r>
      <w:r w:rsidRPr="006F6DC6">
        <w:rPr>
          <w:rFonts w:ascii="Times New Roman" w:hAnsi="Times New Roman"/>
          <w:b w:val="0"/>
          <w:i w:val="0"/>
        </w:rPr>
        <w:t xml:space="preserve">від 17 листопада 2005 року </w:t>
      </w:r>
      <w:r w:rsidRPr="006F6DC6">
        <w:rPr>
          <w:rFonts w:ascii="Times New Roman" w:hAnsi="Times New Roman"/>
          <w:b w:val="0"/>
          <w:i w:val="0"/>
          <w:lang w:val="en-US"/>
        </w:rPr>
        <w:t>N</w:t>
      </w:r>
      <w:r w:rsidRPr="006F6DC6">
        <w:rPr>
          <w:rFonts w:ascii="Times New Roman" w:hAnsi="Times New Roman"/>
          <w:b w:val="0"/>
          <w:i w:val="0"/>
        </w:rPr>
        <w:t xml:space="preserve"> 3108-</w:t>
      </w:r>
      <w:r w:rsidRPr="006F6DC6">
        <w:rPr>
          <w:rFonts w:ascii="Times New Roman" w:hAnsi="Times New Roman"/>
          <w:b w:val="0"/>
          <w:i w:val="0"/>
          <w:lang w:val="en-US"/>
        </w:rPr>
        <w:t>IV</w:t>
      </w:r>
      <w:r w:rsidRPr="006F6DC6">
        <w:rPr>
          <w:rFonts w:ascii="Times New Roman" w:hAnsi="Times New Roman"/>
          <w:b w:val="0"/>
          <w:bCs w:val="0"/>
          <w:i w:val="0"/>
          <w:iCs w:val="0"/>
        </w:rPr>
        <w:t xml:space="preserve"> </w:t>
      </w:r>
      <w:r w:rsidRPr="006F6DC6">
        <w:rPr>
          <w:rFonts w:ascii="Times New Roman" w:hAnsi="Times New Roman"/>
          <w:b w:val="0"/>
          <w:bCs w:val="0"/>
          <w:i w:val="0"/>
          <w:iCs w:val="0"/>
          <w:lang w:val="uk-UA"/>
        </w:rPr>
        <w:t>-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i w:val="0"/>
          <w:lang w:val="uk-UA"/>
        </w:rPr>
        <w:t>3. ЗАКОН УКРАЇНИ „Про захист прав споживачів” від 12 травня 1991 року N 1023-XII (Законом України від</w:t>
      </w:r>
      <w:r w:rsidR="006F6DC6" w:rsidRPr="006F6DC6">
        <w:rPr>
          <w:rFonts w:ascii="Times New Roman" w:hAnsi="Times New Roman"/>
          <w:b w:val="0"/>
          <w:i w:val="0"/>
          <w:lang w:val="uk-UA"/>
        </w:rPr>
        <w:t xml:space="preserve"> </w:t>
      </w:r>
      <w:r w:rsidRPr="006F6DC6">
        <w:rPr>
          <w:rFonts w:ascii="Times New Roman" w:hAnsi="Times New Roman"/>
          <w:b w:val="0"/>
          <w:i w:val="0"/>
          <w:lang w:val="uk-UA"/>
        </w:rPr>
        <w:t xml:space="preserve">1 грудня 2005 року N 3161-IV цей Закон викладено у новій редакції) </w:t>
      </w:r>
      <w:r w:rsidRPr="006F6DC6">
        <w:rPr>
          <w:rFonts w:ascii="Times New Roman" w:hAnsi="Times New Roman"/>
          <w:b w:val="0"/>
          <w:bCs w:val="0"/>
          <w:i w:val="0"/>
          <w:iCs w:val="0"/>
          <w:lang w:val="uk-UA"/>
        </w:rPr>
        <w:t>-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i w:val="0"/>
        </w:rPr>
      </w:pPr>
      <w:r w:rsidRPr="006F6DC6">
        <w:rPr>
          <w:rFonts w:ascii="Times New Roman" w:hAnsi="Times New Roman"/>
          <w:b w:val="0"/>
          <w:i w:val="0"/>
          <w:lang w:val="uk-UA"/>
        </w:rPr>
        <w:t xml:space="preserve">4. ЗАКОН УКРАЇНИ «Про банки і банківську діяльність» від 7 грудня 2000 року </w:t>
      </w:r>
      <w:r w:rsidRPr="006F6DC6">
        <w:rPr>
          <w:rFonts w:ascii="Times New Roman" w:hAnsi="Times New Roman"/>
          <w:b w:val="0"/>
          <w:i w:val="0"/>
          <w:lang w:val="en-US"/>
        </w:rPr>
        <w:t>N</w:t>
      </w:r>
      <w:r w:rsidRPr="006F6DC6">
        <w:rPr>
          <w:rFonts w:ascii="Times New Roman" w:hAnsi="Times New Roman"/>
          <w:b w:val="0"/>
          <w:i w:val="0"/>
          <w:lang w:val="uk-UA"/>
        </w:rPr>
        <w:t xml:space="preserve"> 2121-</w:t>
      </w:r>
      <w:r w:rsidRPr="006F6DC6">
        <w:rPr>
          <w:rFonts w:ascii="Times New Roman" w:hAnsi="Times New Roman"/>
          <w:b w:val="0"/>
          <w:i w:val="0"/>
          <w:lang w:val="en-US"/>
        </w:rPr>
        <w:t>III</w:t>
      </w:r>
      <w:r w:rsidR="006F6DC6" w:rsidRPr="006F6DC6">
        <w:rPr>
          <w:rFonts w:ascii="Times New Roman" w:hAnsi="Times New Roman"/>
          <w:b w:val="0"/>
          <w:i w:val="0"/>
        </w:rPr>
        <w:t xml:space="preserve"> </w:t>
      </w:r>
      <w:r w:rsidRPr="006F6DC6">
        <w:rPr>
          <w:rFonts w:ascii="Times New Roman" w:hAnsi="Times New Roman"/>
          <w:b w:val="0"/>
          <w:i w:val="0"/>
          <w:lang w:val="uk-UA"/>
        </w:rPr>
        <w:t>// Із змінами і доповненнями, внесеними Законами</w:t>
      </w:r>
      <w:r w:rsidR="006F6DC6" w:rsidRPr="006F6DC6">
        <w:rPr>
          <w:rFonts w:ascii="Times New Roman" w:hAnsi="Times New Roman"/>
          <w:b w:val="0"/>
          <w:i w:val="0"/>
        </w:rPr>
        <w:t xml:space="preserve"> </w:t>
      </w:r>
      <w:r w:rsidRPr="006F6DC6">
        <w:rPr>
          <w:rFonts w:ascii="Times New Roman" w:hAnsi="Times New Roman"/>
          <w:b w:val="0"/>
          <w:i w:val="0"/>
          <w:lang w:val="uk-UA"/>
        </w:rPr>
        <w:t>України</w:t>
      </w:r>
      <w:r w:rsidR="006F6DC6" w:rsidRPr="006F6DC6">
        <w:rPr>
          <w:rFonts w:ascii="Times New Roman" w:hAnsi="Times New Roman"/>
          <w:b w:val="0"/>
          <w:i w:val="0"/>
          <w:lang w:val="uk-UA"/>
        </w:rPr>
        <w:t xml:space="preserve"> </w:t>
      </w:r>
      <w:r w:rsidRPr="006F6DC6">
        <w:rPr>
          <w:rFonts w:ascii="Times New Roman" w:hAnsi="Times New Roman"/>
          <w:b w:val="0"/>
          <w:i w:val="0"/>
          <w:lang w:val="uk-UA"/>
        </w:rPr>
        <w:t>станом</w:t>
      </w:r>
      <w:r w:rsidR="006F6DC6" w:rsidRPr="006F6DC6">
        <w:rPr>
          <w:rFonts w:ascii="Times New Roman" w:hAnsi="Times New Roman"/>
          <w:b w:val="0"/>
          <w:i w:val="0"/>
          <w:lang w:val="uk-UA"/>
        </w:rPr>
        <w:t xml:space="preserve"> </w:t>
      </w:r>
      <w:r w:rsidRPr="006F6DC6">
        <w:rPr>
          <w:rFonts w:ascii="Times New Roman" w:hAnsi="Times New Roman"/>
          <w:b w:val="0"/>
          <w:i w:val="0"/>
          <w:lang w:val="uk-UA"/>
        </w:rPr>
        <w:t xml:space="preserve">від 27 квітня 2007 року </w:t>
      </w:r>
      <w:r w:rsidRPr="006F6DC6">
        <w:rPr>
          <w:rFonts w:ascii="Times New Roman" w:hAnsi="Times New Roman"/>
          <w:b w:val="0"/>
          <w:i w:val="0"/>
        </w:rPr>
        <w:t>N</w:t>
      </w:r>
      <w:r w:rsidRPr="006F6DC6">
        <w:rPr>
          <w:rFonts w:ascii="Times New Roman" w:hAnsi="Times New Roman"/>
          <w:b w:val="0"/>
          <w:i w:val="0"/>
          <w:lang w:val="uk-UA"/>
        </w:rPr>
        <w:t xml:space="preserve"> 997-</w:t>
      </w:r>
      <w:r w:rsidRPr="006F6DC6">
        <w:rPr>
          <w:rFonts w:ascii="Times New Roman" w:hAnsi="Times New Roman"/>
          <w:b w:val="0"/>
          <w:i w:val="0"/>
        </w:rPr>
        <w:t>V</w:t>
      </w:r>
      <w:r w:rsidR="006F6DC6" w:rsidRPr="006F6DC6">
        <w:rPr>
          <w:rFonts w:ascii="Times New Roman" w:hAnsi="Times New Roman"/>
          <w:b w:val="0"/>
          <w:i w:val="0"/>
          <w:lang w:val="uk-UA"/>
        </w:rPr>
        <w:t xml:space="preserve"> </w:t>
      </w:r>
      <w:r w:rsidRPr="006F6DC6">
        <w:rPr>
          <w:rFonts w:ascii="Times New Roman" w:hAnsi="Times New Roman"/>
          <w:b w:val="0"/>
          <w:i w:val="0"/>
          <w:lang w:val="uk-UA"/>
        </w:rPr>
        <w:t>- Комп’</w:t>
      </w:r>
      <w:r w:rsidRPr="006F6DC6">
        <w:rPr>
          <w:rFonts w:ascii="Times New Roman" w:hAnsi="Times New Roman"/>
          <w:b w:val="0"/>
          <w:i w:val="0"/>
        </w:rPr>
        <w:t>ютерна з</w:t>
      </w:r>
      <w:r w:rsidRPr="006F6DC6">
        <w:rPr>
          <w:rFonts w:ascii="Times New Roman" w:hAnsi="Times New Roman"/>
          <w:b w:val="0"/>
          <w:i w:val="0"/>
          <w:lang w:val="uk-UA"/>
        </w:rPr>
        <w:t>аконодавчо-довідкова система законодавства України “Ліга-закон”, 2007</w:t>
      </w:r>
    </w:p>
    <w:p w:rsidR="0083479F" w:rsidRPr="006F6DC6" w:rsidRDefault="0083479F" w:rsidP="006F6DC6">
      <w:pPr>
        <w:ind w:firstLine="0"/>
        <w:jc w:val="left"/>
        <w:rPr>
          <w:bCs/>
          <w:iCs/>
          <w:szCs w:val="28"/>
          <w:lang w:eastAsia="en-US"/>
        </w:rPr>
      </w:pPr>
      <w:r w:rsidRPr="006F6DC6">
        <w:rPr>
          <w:bCs/>
          <w:iCs/>
          <w:szCs w:val="28"/>
          <w:lang w:val="uk-UA" w:eastAsia="en-US"/>
        </w:rPr>
        <w:t>5. Закон України “Про Національний банк України” від 20 травня 1999 року N 679-XIV</w:t>
      </w:r>
      <w:r w:rsidR="006F6DC6" w:rsidRPr="006F6DC6">
        <w:rPr>
          <w:bCs/>
          <w:iCs/>
          <w:szCs w:val="28"/>
          <w:lang w:val="uk-UA" w:eastAsia="en-US"/>
        </w:rPr>
        <w:t xml:space="preserve"> </w:t>
      </w:r>
      <w:r w:rsidRPr="006F6DC6">
        <w:rPr>
          <w:bCs/>
          <w:iCs/>
          <w:szCs w:val="28"/>
          <w:lang w:eastAsia="en-US"/>
        </w:rPr>
        <w:t xml:space="preserve">// </w:t>
      </w:r>
      <w:r w:rsidRPr="006F6DC6">
        <w:rPr>
          <w:bCs/>
          <w:iCs/>
          <w:szCs w:val="28"/>
          <w:lang w:val="uk-UA" w:eastAsia="en-US"/>
        </w:rPr>
        <w:t>Із змінами і доповненнями, внесеними Законами</w:t>
      </w:r>
      <w:r w:rsidR="006F6DC6" w:rsidRPr="006F6DC6">
        <w:rPr>
          <w:bCs/>
          <w:iCs/>
          <w:szCs w:val="28"/>
          <w:lang w:eastAsia="en-US"/>
        </w:rPr>
        <w:t xml:space="preserve"> </w:t>
      </w:r>
      <w:r w:rsidRPr="006F6DC6">
        <w:rPr>
          <w:bCs/>
          <w:iCs/>
          <w:szCs w:val="28"/>
          <w:lang w:val="uk-UA" w:eastAsia="en-US"/>
        </w:rPr>
        <w:t>України</w:t>
      </w:r>
      <w:r w:rsidR="006F6DC6" w:rsidRPr="006F6DC6">
        <w:rPr>
          <w:bCs/>
          <w:iCs/>
          <w:szCs w:val="28"/>
          <w:lang w:val="uk-UA" w:eastAsia="en-US"/>
        </w:rPr>
        <w:t xml:space="preserve"> </w:t>
      </w:r>
      <w:r w:rsidRPr="006F6DC6">
        <w:rPr>
          <w:bCs/>
          <w:iCs/>
          <w:szCs w:val="28"/>
          <w:lang w:val="uk-UA" w:eastAsia="en-US"/>
        </w:rPr>
        <w:t>станом на</w:t>
      </w:r>
      <w:r w:rsidR="006F6DC6" w:rsidRPr="006F6DC6">
        <w:rPr>
          <w:bCs/>
          <w:iCs/>
          <w:szCs w:val="28"/>
          <w:lang w:val="uk-UA" w:eastAsia="en-US"/>
        </w:rPr>
        <w:t xml:space="preserve"> </w:t>
      </w:r>
      <w:r w:rsidRPr="006F6DC6">
        <w:rPr>
          <w:bCs/>
          <w:iCs/>
          <w:szCs w:val="28"/>
          <w:lang w:val="uk-UA" w:eastAsia="en-US"/>
        </w:rPr>
        <w:t>1 грудня 2005 року N 3163-IV</w:t>
      </w:r>
      <w:r w:rsidR="006F6DC6" w:rsidRPr="006F6DC6">
        <w:rPr>
          <w:bCs/>
          <w:iCs/>
          <w:szCs w:val="28"/>
          <w:lang w:eastAsia="en-US"/>
        </w:rPr>
        <w:t xml:space="preserve"> </w:t>
      </w:r>
      <w:r w:rsidRPr="006F6DC6">
        <w:rPr>
          <w:bCs/>
          <w:iCs/>
          <w:szCs w:val="28"/>
          <w:lang w:val="uk-UA" w:eastAsia="en-US"/>
        </w:rPr>
        <w:t>- Комп’</w:t>
      </w:r>
      <w:r w:rsidRPr="006F6DC6">
        <w:rPr>
          <w:bCs/>
          <w:iCs/>
          <w:szCs w:val="28"/>
          <w:lang w:eastAsia="en-US"/>
        </w:rPr>
        <w:t>ютерна з</w:t>
      </w:r>
      <w:r w:rsidRPr="006F6DC6">
        <w:rPr>
          <w:bCs/>
          <w:iCs/>
          <w:szCs w:val="28"/>
          <w:lang w:val="uk-UA" w:eastAsia="en-US"/>
        </w:rPr>
        <w:t>аконодавчо-довідкова система законодавства України “Ліга-закон”, 2007</w:t>
      </w:r>
    </w:p>
    <w:p w:rsidR="0083479F" w:rsidRPr="006F6DC6" w:rsidRDefault="0083479F" w:rsidP="006F6DC6">
      <w:pPr>
        <w:ind w:firstLine="0"/>
        <w:jc w:val="left"/>
        <w:rPr>
          <w:b/>
          <w:i/>
          <w:szCs w:val="28"/>
          <w:lang w:eastAsia="en-US"/>
        </w:rPr>
      </w:pPr>
      <w:r w:rsidRPr="006F6DC6">
        <w:rPr>
          <w:bCs/>
          <w:iCs/>
          <w:szCs w:val="28"/>
          <w:lang w:val="uk-UA" w:eastAsia="en-US"/>
        </w:rPr>
        <w:t>6. Закон України “Про господарські товариства”</w:t>
      </w:r>
      <w:r w:rsidRPr="006F6DC6">
        <w:rPr>
          <w:bCs/>
          <w:iCs/>
          <w:szCs w:val="28"/>
          <w:lang w:eastAsia="en-US"/>
        </w:rPr>
        <w:t xml:space="preserve"> </w:t>
      </w:r>
      <w:r w:rsidRPr="006F6DC6">
        <w:rPr>
          <w:bCs/>
          <w:iCs/>
          <w:szCs w:val="28"/>
          <w:lang w:val="uk-UA" w:eastAsia="en-US"/>
        </w:rPr>
        <w:t>від 19 вересня 1991 року</w:t>
      </w:r>
      <w:r w:rsidR="006F6DC6" w:rsidRPr="006F6DC6">
        <w:rPr>
          <w:bCs/>
          <w:iCs/>
          <w:szCs w:val="28"/>
          <w:lang w:val="uk-UA" w:eastAsia="en-US"/>
        </w:rPr>
        <w:t xml:space="preserve"> </w:t>
      </w:r>
      <w:r w:rsidRPr="006F6DC6">
        <w:rPr>
          <w:bCs/>
          <w:iCs/>
          <w:szCs w:val="28"/>
          <w:lang w:val="uk-UA" w:eastAsia="en-US"/>
        </w:rPr>
        <w:t xml:space="preserve">N 1576-XII </w:t>
      </w:r>
      <w:r w:rsidRPr="006F6DC6">
        <w:rPr>
          <w:bCs/>
          <w:iCs/>
          <w:szCs w:val="28"/>
          <w:lang w:eastAsia="en-US"/>
        </w:rPr>
        <w:t>//</w:t>
      </w:r>
      <w:r w:rsidR="006F6DC6" w:rsidRPr="006F6DC6">
        <w:rPr>
          <w:bCs/>
          <w:iCs/>
          <w:szCs w:val="28"/>
          <w:lang w:eastAsia="en-US"/>
        </w:rPr>
        <w:t xml:space="preserve"> </w:t>
      </w:r>
      <w:r w:rsidRPr="006F6DC6">
        <w:rPr>
          <w:bCs/>
          <w:iCs/>
          <w:szCs w:val="28"/>
          <w:lang w:val="uk-UA" w:eastAsia="en-US"/>
        </w:rPr>
        <w:t>Із змінами і доповненнями, внесеними Законами</w:t>
      </w:r>
      <w:r w:rsidR="006F6DC6" w:rsidRPr="006F6DC6">
        <w:rPr>
          <w:bCs/>
          <w:iCs/>
          <w:szCs w:val="28"/>
          <w:lang w:eastAsia="en-US"/>
        </w:rPr>
        <w:t xml:space="preserve"> </w:t>
      </w:r>
      <w:r w:rsidRPr="006F6DC6">
        <w:rPr>
          <w:bCs/>
          <w:iCs/>
          <w:szCs w:val="28"/>
          <w:lang w:val="uk-UA" w:eastAsia="en-US"/>
        </w:rPr>
        <w:t>України</w:t>
      </w:r>
      <w:r w:rsidR="006F6DC6" w:rsidRPr="006F6DC6">
        <w:rPr>
          <w:bCs/>
          <w:iCs/>
          <w:szCs w:val="28"/>
          <w:lang w:val="uk-UA" w:eastAsia="en-US"/>
        </w:rPr>
        <w:t xml:space="preserve"> </w:t>
      </w:r>
      <w:r w:rsidRPr="006F6DC6">
        <w:rPr>
          <w:bCs/>
          <w:iCs/>
          <w:szCs w:val="28"/>
          <w:lang w:val="uk-UA" w:eastAsia="en-US"/>
        </w:rPr>
        <w:t>станом</w:t>
      </w:r>
      <w:r w:rsidR="006F6DC6" w:rsidRPr="006F6DC6">
        <w:rPr>
          <w:bCs/>
          <w:iCs/>
          <w:szCs w:val="28"/>
          <w:lang w:eastAsia="en-US"/>
        </w:rPr>
        <w:t xml:space="preserve"> </w:t>
      </w:r>
      <w:r w:rsidRPr="006F6DC6">
        <w:rPr>
          <w:bCs/>
          <w:iCs/>
          <w:szCs w:val="28"/>
          <w:lang w:eastAsia="en-US"/>
        </w:rPr>
        <w:t xml:space="preserve">від 27 квітня 2007 року </w:t>
      </w:r>
      <w:r w:rsidRPr="006F6DC6">
        <w:rPr>
          <w:bCs/>
          <w:iCs/>
          <w:szCs w:val="28"/>
          <w:lang w:val="en-US" w:eastAsia="en-US"/>
        </w:rPr>
        <w:t>N</w:t>
      </w:r>
      <w:r w:rsidRPr="006F6DC6">
        <w:rPr>
          <w:bCs/>
          <w:iCs/>
          <w:szCs w:val="28"/>
          <w:lang w:eastAsia="en-US"/>
        </w:rPr>
        <w:t xml:space="preserve"> 997-</w:t>
      </w:r>
      <w:r w:rsidRPr="006F6DC6">
        <w:rPr>
          <w:bCs/>
          <w:iCs/>
          <w:szCs w:val="28"/>
          <w:lang w:val="en-US" w:eastAsia="en-US"/>
        </w:rPr>
        <w:t>V</w:t>
      </w:r>
      <w:r w:rsidR="006F6DC6" w:rsidRPr="006F6DC6">
        <w:rPr>
          <w:bCs/>
          <w:iCs/>
          <w:szCs w:val="28"/>
          <w:lang w:eastAsia="en-US"/>
        </w:rPr>
        <w:t xml:space="preserve"> </w:t>
      </w:r>
      <w:r w:rsidRPr="006F6DC6">
        <w:rPr>
          <w:bCs/>
          <w:iCs/>
          <w:szCs w:val="28"/>
          <w:lang w:val="uk-UA" w:eastAsia="en-US"/>
        </w:rPr>
        <w:t>- Комп’</w:t>
      </w:r>
      <w:r w:rsidRPr="006F6DC6">
        <w:rPr>
          <w:bCs/>
          <w:iCs/>
          <w:szCs w:val="28"/>
          <w:lang w:eastAsia="en-US"/>
        </w:rPr>
        <w:t>ютерна з</w:t>
      </w:r>
      <w:r w:rsidRPr="006F6DC6">
        <w:rPr>
          <w:bCs/>
          <w:iCs/>
          <w:szCs w:val="28"/>
          <w:lang w:val="uk-UA" w:eastAsia="en-US"/>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lang w:val="uk-UA"/>
        </w:rPr>
      </w:pPr>
      <w:r w:rsidRPr="006F6DC6">
        <w:rPr>
          <w:rFonts w:ascii="Times New Roman" w:hAnsi="Times New Roman"/>
          <w:b w:val="0"/>
          <w:bCs w:val="0"/>
          <w:i w:val="0"/>
          <w:iCs w:val="0"/>
          <w:lang w:val="uk-UA"/>
        </w:rPr>
        <w:t>7.</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ЗАКОН УКРАЇНИ „Про іпотечне кредитування, операції з консолідованим іпотечним боргом та іпотечні сертифікати” від 19 червня 2003 року</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979-IV // Із змінами і доповненнями, внесеними</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Законами України станом</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від 15 грудня 2005 року N 3201-IV - Комп’ютерна законодавчо-довідкова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lang w:val="uk-UA"/>
        </w:rPr>
      </w:pPr>
      <w:r w:rsidRPr="006F6DC6">
        <w:rPr>
          <w:rFonts w:ascii="Times New Roman" w:hAnsi="Times New Roman"/>
          <w:b w:val="0"/>
          <w:bCs w:val="0"/>
          <w:i w:val="0"/>
          <w:iCs w:val="0"/>
          <w:lang w:val="uk-UA"/>
        </w:rPr>
        <w:t>8. ЗАКОН УКРАЇНИ „Про іпотеку” від 5 червня 2003 року N 898-IV // Із змінами і доповненнями, внесеними</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Законами України станом від 23 лютого 2006 року N 3480-IV -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bCs w:val="0"/>
          <w:i w:val="0"/>
          <w:iCs w:val="0"/>
          <w:lang w:val="uk-UA"/>
        </w:rPr>
        <w:t>9. Закон України “Про організацію формування та обігу кредитних історій”</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від</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23 червня 2005 року</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N 2704-IV</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bCs w:val="0"/>
          <w:i w:val="0"/>
          <w:iCs w:val="0"/>
          <w:lang w:val="uk-UA"/>
        </w:rPr>
        <w:t>10.Цивільний Кодекс України від 16 січня 2003 року N 435-IV // Із змінами і доповненнями, внесеними законами України станом</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від 31 травня 2007 року N 1111-V -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lang w:val="uk-UA"/>
        </w:rPr>
      </w:pPr>
      <w:r w:rsidRPr="006F6DC6">
        <w:rPr>
          <w:rFonts w:ascii="Times New Roman" w:hAnsi="Times New Roman"/>
          <w:b w:val="0"/>
          <w:bCs w:val="0"/>
          <w:i w:val="0"/>
          <w:iCs w:val="0"/>
          <w:lang w:val="uk-UA"/>
        </w:rPr>
        <w:t>11.Інструкція з бухгалтерського обліку кредитних, вкладних (депозитних)</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операцій та формування і використання резервів під кредитні ризики в банках України // Постанова Правління Національного банку України від 15 вересня 2004 року N 435 - Комп’ютерна законодавчо-довідкова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bCs w:val="0"/>
          <w:i w:val="0"/>
          <w:iCs w:val="0"/>
          <w:lang w:val="uk-UA"/>
        </w:rPr>
        <w:t>12.Положення про порядок видачі банкам банківських ліцензій, письмових</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дозволів та ліцензій на виконання окремих операцій //Постанова Правління</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Національного банку України від 17 липня 2001 року N 275</w:t>
      </w:r>
      <w:r w:rsidRPr="006F6DC6">
        <w:rPr>
          <w:rFonts w:ascii="Times New Roman" w:hAnsi="Times New Roman"/>
          <w:b w:val="0"/>
          <w:bCs w:val="0"/>
          <w:i w:val="0"/>
          <w:iCs w:val="0"/>
        </w:rPr>
        <w:t xml:space="preserve"> </w:t>
      </w:r>
      <w:r w:rsidRPr="006F6DC6">
        <w:rPr>
          <w:rFonts w:ascii="Times New Roman" w:hAnsi="Times New Roman"/>
          <w:b w:val="0"/>
          <w:bCs w:val="0"/>
          <w:i w:val="0"/>
          <w:iCs w:val="0"/>
          <w:lang w:val="uk-UA"/>
        </w:rPr>
        <w:t>-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bCs w:val="0"/>
          <w:i w:val="0"/>
          <w:iCs w:val="0"/>
          <w:lang w:val="uk-UA"/>
        </w:rPr>
        <w:t>13.Положення “Про порядок створення і державної реєстрації банків, відкриття їх філій, представництв, відділень” // Постанова Правління Національно-го банку України від 31 серпня 2001 року N 375</w:t>
      </w:r>
      <w:r w:rsidRPr="006F6DC6">
        <w:rPr>
          <w:rFonts w:ascii="Times New Roman" w:hAnsi="Times New Roman"/>
          <w:b w:val="0"/>
          <w:bCs w:val="0"/>
          <w:i w:val="0"/>
          <w:iCs w:val="0"/>
        </w:rPr>
        <w:t xml:space="preserve"> - </w:t>
      </w:r>
      <w:r w:rsidRPr="006F6DC6">
        <w:rPr>
          <w:rFonts w:ascii="Times New Roman" w:hAnsi="Times New Roman"/>
          <w:b w:val="0"/>
          <w:bCs w:val="0"/>
          <w:i w:val="0"/>
          <w:iCs w:val="0"/>
          <w:lang w:val="uk-UA"/>
        </w:rPr>
        <w:t>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lang w:val="uk-UA"/>
        </w:rPr>
      </w:pPr>
      <w:r w:rsidRPr="006F6DC6">
        <w:rPr>
          <w:rFonts w:ascii="Times New Roman" w:hAnsi="Times New Roman"/>
          <w:b w:val="0"/>
          <w:bCs w:val="0"/>
          <w:i w:val="0"/>
          <w:iCs w:val="0"/>
          <w:lang w:val="uk-UA"/>
        </w:rPr>
        <w:t>14.Про затвердження Плану рахунків бухгалтерського обліку банків України та Інструкції про застосування Плану рахунків бухгалтерського обліку банків України // Постанова Правління Національного банку України від 17 червня 2004 року N 280 - Комп’ютерна законодавчо-довідкова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bCs w:val="0"/>
          <w:i w:val="0"/>
          <w:iCs w:val="0"/>
          <w:lang w:val="uk-UA"/>
        </w:rPr>
        <w:t>15. Про затвердження Інструкції про порядок регулювання діяльності банків в Україні // Постанова Правління Національного банку України від 28 серпня 2001 року N 368 -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i w:val="0"/>
          <w:lang w:val="uk-UA"/>
        </w:rPr>
        <w:t>16. Про затвердження Інструкції про порядок складання та оприлюднення</w:t>
      </w:r>
      <w:r w:rsidR="006F6DC6" w:rsidRPr="006F6DC6">
        <w:rPr>
          <w:rFonts w:ascii="Times New Roman" w:hAnsi="Times New Roman"/>
          <w:b w:val="0"/>
          <w:i w:val="0"/>
          <w:lang w:val="uk-UA"/>
        </w:rPr>
        <w:t xml:space="preserve"> </w:t>
      </w:r>
      <w:r w:rsidRPr="006F6DC6">
        <w:rPr>
          <w:rFonts w:ascii="Times New Roman" w:hAnsi="Times New Roman"/>
          <w:b w:val="0"/>
          <w:i w:val="0"/>
          <w:lang w:val="uk-UA"/>
        </w:rPr>
        <w:t>фінансової звітності банків України</w:t>
      </w:r>
      <w:r w:rsidR="006F6DC6" w:rsidRPr="006F6DC6">
        <w:rPr>
          <w:rFonts w:ascii="Times New Roman" w:hAnsi="Times New Roman"/>
          <w:b w:val="0"/>
          <w:i w:val="0"/>
          <w:lang w:val="uk-UA"/>
        </w:rPr>
        <w:t xml:space="preserve"> </w:t>
      </w:r>
      <w:r w:rsidRPr="006F6DC6">
        <w:rPr>
          <w:rFonts w:ascii="Times New Roman" w:hAnsi="Times New Roman"/>
          <w:b w:val="0"/>
          <w:i w:val="0"/>
          <w:lang w:val="uk-UA"/>
        </w:rPr>
        <w:t>//Постанова Правління Національного</w:t>
      </w:r>
      <w:r w:rsidR="006F6DC6" w:rsidRPr="006F6DC6">
        <w:rPr>
          <w:rFonts w:ascii="Times New Roman" w:hAnsi="Times New Roman"/>
          <w:b w:val="0"/>
          <w:i w:val="0"/>
          <w:lang w:val="uk-UA"/>
        </w:rPr>
        <w:t xml:space="preserve"> </w:t>
      </w:r>
      <w:r w:rsidRPr="006F6DC6">
        <w:rPr>
          <w:rFonts w:ascii="Times New Roman" w:hAnsi="Times New Roman"/>
          <w:b w:val="0"/>
          <w:i w:val="0"/>
          <w:lang w:val="uk-UA"/>
        </w:rPr>
        <w:t xml:space="preserve">банку України від 7 грудня 2004 року N 598 - </w:t>
      </w:r>
      <w:r w:rsidRPr="006F6DC6">
        <w:rPr>
          <w:rFonts w:ascii="Times New Roman" w:hAnsi="Times New Roman"/>
          <w:b w:val="0"/>
          <w:bCs w:val="0"/>
          <w:i w:val="0"/>
          <w:iCs w:val="0"/>
          <w:lang w:val="uk-UA"/>
        </w:rPr>
        <w:t>-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pStyle w:val="2"/>
        <w:keepNext w:val="0"/>
        <w:widowControl w:val="0"/>
        <w:spacing w:before="0" w:after="0" w:line="360" w:lineRule="auto"/>
        <w:rPr>
          <w:rFonts w:ascii="Times New Roman" w:hAnsi="Times New Roman"/>
          <w:b w:val="0"/>
          <w:bCs w:val="0"/>
          <w:i w:val="0"/>
          <w:iCs w:val="0"/>
        </w:rPr>
      </w:pPr>
      <w:r w:rsidRPr="006F6DC6">
        <w:rPr>
          <w:rFonts w:ascii="Times New Roman" w:hAnsi="Times New Roman"/>
          <w:b w:val="0"/>
          <w:bCs w:val="0"/>
          <w:i w:val="0"/>
          <w:iCs w:val="0"/>
          <w:lang w:val="uk-UA"/>
        </w:rPr>
        <w:t>17. Про затвердження Положення про порядок формування та викорис-тання резерву для відшкодування можливих втрат за кредитними операціями</w:t>
      </w:r>
      <w:r w:rsidR="006F6DC6" w:rsidRPr="006F6DC6">
        <w:rPr>
          <w:rFonts w:ascii="Times New Roman" w:hAnsi="Times New Roman"/>
          <w:b w:val="0"/>
          <w:bCs w:val="0"/>
          <w:i w:val="0"/>
          <w:iCs w:val="0"/>
          <w:lang w:val="uk-UA"/>
        </w:rPr>
        <w:t xml:space="preserve"> </w:t>
      </w:r>
      <w:r w:rsidRPr="006F6DC6">
        <w:rPr>
          <w:rFonts w:ascii="Times New Roman" w:hAnsi="Times New Roman"/>
          <w:b w:val="0"/>
          <w:bCs w:val="0"/>
          <w:i w:val="0"/>
          <w:iCs w:val="0"/>
          <w:lang w:val="uk-UA"/>
        </w:rPr>
        <w:t>банків //Постанова Правління Національного банку України від 6 липня 2000 року N 279 - Комп’</w:t>
      </w:r>
      <w:r w:rsidRPr="006F6DC6">
        <w:rPr>
          <w:rFonts w:ascii="Times New Roman" w:hAnsi="Times New Roman"/>
          <w:b w:val="0"/>
          <w:bCs w:val="0"/>
          <w:i w:val="0"/>
          <w:iCs w:val="0"/>
        </w:rPr>
        <w:t>ютерна з</w:t>
      </w:r>
      <w:r w:rsidRPr="006F6DC6">
        <w:rPr>
          <w:rFonts w:ascii="Times New Roman" w:hAnsi="Times New Roman"/>
          <w:b w:val="0"/>
          <w:bCs w:val="0"/>
          <w:i w:val="0"/>
          <w:iCs w:val="0"/>
          <w:lang w:val="uk-UA"/>
        </w:rPr>
        <w:t>аконодавчо-довідкова система законодавства України “Ліга-закон”, 2007</w:t>
      </w:r>
    </w:p>
    <w:p w:rsidR="0083479F" w:rsidRPr="006F6DC6" w:rsidRDefault="0083479F" w:rsidP="006F6DC6">
      <w:pPr>
        <w:ind w:firstLine="0"/>
        <w:jc w:val="left"/>
        <w:rPr>
          <w:szCs w:val="28"/>
          <w:lang w:val="uk-UA" w:eastAsia="en-US"/>
        </w:rPr>
      </w:pPr>
      <w:r w:rsidRPr="006F6DC6">
        <w:rPr>
          <w:szCs w:val="28"/>
          <w:lang w:val="uk-UA" w:eastAsia="en-US"/>
        </w:rPr>
        <w:t>18. Аналіз банківської діяльності: Підручник / А.М.Герасимович та ін.; За ред. А.М.Герасимовича. — К.: КНЕУ, 2003.— 599 с.</w:t>
      </w:r>
    </w:p>
    <w:p w:rsidR="0083479F" w:rsidRPr="006F6DC6" w:rsidRDefault="0083479F" w:rsidP="006F6DC6">
      <w:pPr>
        <w:pStyle w:val="1"/>
        <w:widowControl w:val="0"/>
        <w:spacing w:before="0" w:beforeAutospacing="0" w:after="0" w:afterAutospacing="0" w:line="360" w:lineRule="auto"/>
        <w:rPr>
          <w:rFonts w:ascii="Times New Roman" w:hAnsi="Times New Roman" w:cs="Times New Roman"/>
          <w:color w:val="auto"/>
          <w:sz w:val="28"/>
          <w:szCs w:val="28"/>
          <w:lang w:val="uk-UA"/>
        </w:rPr>
      </w:pPr>
      <w:r w:rsidRPr="006F6DC6">
        <w:rPr>
          <w:rFonts w:ascii="Times New Roman" w:hAnsi="Times New Roman" w:cs="Times New Roman"/>
          <w:color w:val="auto"/>
          <w:sz w:val="28"/>
          <w:szCs w:val="28"/>
          <w:lang w:val="uk-UA"/>
        </w:rPr>
        <w:t>19. Андреева Г.В. Скоринг как метод оценки кредитного риска // Журнал “Банковские технологии”, № 6, 1999 // http://www.cfin.ru</w:t>
      </w:r>
    </w:p>
    <w:p w:rsidR="0083479F" w:rsidRPr="006F6DC6" w:rsidRDefault="0083479F" w:rsidP="006F6DC6">
      <w:pPr>
        <w:ind w:firstLine="0"/>
        <w:jc w:val="left"/>
        <w:rPr>
          <w:szCs w:val="28"/>
          <w:lang w:val="uk-UA" w:eastAsia="en-US"/>
        </w:rPr>
      </w:pPr>
      <w:r w:rsidRPr="006F6DC6">
        <w:rPr>
          <w:szCs w:val="28"/>
          <w:lang w:val="uk-UA" w:eastAsia="en-US"/>
        </w:rPr>
        <w:t>20.</w:t>
      </w:r>
      <w:r w:rsidR="006F6DC6" w:rsidRPr="006F6DC6">
        <w:rPr>
          <w:szCs w:val="28"/>
          <w:lang w:val="uk-UA" w:eastAsia="en-US"/>
        </w:rPr>
        <w:t xml:space="preserve"> </w:t>
      </w:r>
      <w:r w:rsidRPr="006F6DC6">
        <w:rPr>
          <w:szCs w:val="28"/>
          <w:lang w:val="uk-UA" w:eastAsia="en-US"/>
        </w:rPr>
        <w:t>Банківські операції: Підручник / За ред. А. М. Мороз. — К.: КНЕУ, друге</w:t>
      </w:r>
      <w:r w:rsidR="006F6DC6" w:rsidRPr="006F6DC6">
        <w:rPr>
          <w:szCs w:val="28"/>
          <w:lang w:val="uk-UA" w:eastAsia="en-US"/>
        </w:rPr>
        <w:t xml:space="preserve"> </w:t>
      </w:r>
      <w:r w:rsidRPr="006F6DC6">
        <w:rPr>
          <w:szCs w:val="28"/>
          <w:lang w:val="uk-UA" w:eastAsia="en-US"/>
        </w:rPr>
        <w:t>видання. — 2002. — 476 с.</w:t>
      </w:r>
    </w:p>
    <w:p w:rsidR="0083479F" w:rsidRPr="006F6DC6" w:rsidRDefault="0083479F" w:rsidP="006F6DC6">
      <w:pPr>
        <w:ind w:firstLine="0"/>
        <w:jc w:val="left"/>
        <w:rPr>
          <w:szCs w:val="28"/>
          <w:lang w:val="uk-UA" w:eastAsia="en-US"/>
        </w:rPr>
      </w:pPr>
      <w:r w:rsidRPr="006F6DC6">
        <w:rPr>
          <w:szCs w:val="28"/>
          <w:lang w:val="uk-UA" w:eastAsia="en-US"/>
        </w:rPr>
        <w:t>21.</w:t>
      </w:r>
      <w:r w:rsidR="006F6DC6" w:rsidRPr="006F6DC6">
        <w:rPr>
          <w:szCs w:val="28"/>
          <w:lang w:val="uk-UA" w:eastAsia="en-US"/>
        </w:rPr>
        <w:t xml:space="preserve"> </w:t>
      </w:r>
      <w:r w:rsidRPr="006F6DC6">
        <w:rPr>
          <w:szCs w:val="28"/>
          <w:lang w:val="uk-UA" w:eastAsia="en-US"/>
        </w:rPr>
        <w:t>Банковское дело: Учебник /Под ред. О.И.Лаврушина – Москва, «Финансы и статистика», 1998 – 576 с.</w:t>
      </w:r>
    </w:p>
    <w:p w:rsidR="0083479F" w:rsidRPr="006F6DC6" w:rsidRDefault="0083479F" w:rsidP="006F6DC6">
      <w:pPr>
        <w:ind w:firstLine="0"/>
        <w:jc w:val="left"/>
        <w:rPr>
          <w:szCs w:val="28"/>
          <w:lang w:val="uk-UA" w:eastAsia="en-US"/>
        </w:rPr>
      </w:pPr>
      <w:r w:rsidRPr="006F6DC6">
        <w:rPr>
          <w:szCs w:val="28"/>
          <w:lang w:val="uk-UA" w:eastAsia="en-US"/>
        </w:rPr>
        <w:t xml:space="preserve">22. Банківські операції: Підручник/ А.М.Мороз, М.І.Савлук, М.Ф.Пуховкіна та ін.; За ред.д-ра екон.наук,проф.А.М.Мороза.- К.: КНЕУ, 2000.- 384с. </w:t>
      </w:r>
    </w:p>
    <w:p w:rsidR="0083479F" w:rsidRPr="006F6DC6" w:rsidRDefault="0083479F" w:rsidP="006F6DC6">
      <w:pPr>
        <w:ind w:firstLine="0"/>
        <w:jc w:val="left"/>
        <w:rPr>
          <w:szCs w:val="28"/>
          <w:lang w:val="uk-UA" w:eastAsia="en-US"/>
        </w:rPr>
      </w:pPr>
      <w:r w:rsidRPr="006F6DC6">
        <w:rPr>
          <w:szCs w:val="28"/>
          <w:lang w:val="uk-UA" w:eastAsia="en-US"/>
        </w:rPr>
        <w:t>23. Банки и банковские операции: Учебник для вузов / Под ред. проф.</w:t>
      </w:r>
      <w:r w:rsidR="006F6DC6" w:rsidRPr="006F6DC6">
        <w:rPr>
          <w:szCs w:val="28"/>
          <w:lang w:val="uk-UA" w:eastAsia="en-US"/>
        </w:rPr>
        <w:t xml:space="preserve"> </w:t>
      </w:r>
      <w:r w:rsidRPr="006F6DC6">
        <w:rPr>
          <w:szCs w:val="28"/>
          <w:lang w:val="uk-UA" w:eastAsia="en-US"/>
        </w:rPr>
        <w:t xml:space="preserve">Е.Ф.Жукова.- М.: Банки и биржи, ЮНИТИ, 1997. - 471 с. </w:t>
      </w:r>
    </w:p>
    <w:p w:rsidR="0083479F" w:rsidRPr="006F6DC6" w:rsidRDefault="0083479F" w:rsidP="006F6DC6">
      <w:pPr>
        <w:ind w:firstLine="0"/>
        <w:jc w:val="left"/>
        <w:rPr>
          <w:szCs w:val="28"/>
          <w:lang w:val="uk-UA" w:eastAsia="en-US"/>
        </w:rPr>
      </w:pPr>
      <w:r w:rsidRPr="006F6DC6">
        <w:rPr>
          <w:szCs w:val="28"/>
          <w:lang w:val="uk-UA" w:eastAsia="en-US"/>
        </w:rPr>
        <w:t>24. Бергер Айке, Банковские операции для физических лиц,- К.:Укр. Финансово-банковская шк. в сотрудничестве с группой европейских сберега-тельных банков, 1997.- 135 с.</w:t>
      </w:r>
    </w:p>
    <w:p w:rsidR="0083479F" w:rsidRPr="006F6DC6" w:rsidRDefault="0083479F" w:rsidP="006F6DC6">
      <w:pPr>
        <w:ind w:firstLine="0"/>
        <w:jc w:val="left"/>
        <w:rPr>
          <w:szCs w:val="28"/>
          <w:lang w:val="uk-UA" w:eastAsia="en-US"/>
        </w:rPr>
      </w:pPr>
      <w:r w:rsidRPr="006F6DC6">
        <w:rPr>
          <w:szCs w:val="28"/>
          <w:lang w:val="uk-UA" w:eastAsia="en-US"/>
        </w:rPr>
        <w:t>25. Гриджук Д.М. Забезпечення кредитних зобов"язань у діяльності банків/</w:t>
      </w:r>
      <w:r w:rsidR="006F6DC6" w:rsidRPr="006F6DC6">
        <w:rPr>
          <w:szCs w:val="28"/>
          <w:lang w:val="uk-UA" w:eastAsia="en-US"/>
        </w:rPr>
        <w:t xml:space="preserve"> </w:t>
      </w:r>
      <w:r w:rsidRPr="006F6DC6">
        <w:rPr>
          <w:szCs w:val="28"/>
          <w:lang w:val="uk-UA" w:eastAsia="en-US"/>
        </w:rPr>
        <w:t xml:space="preserve">Д.М.Гриджук, В.О.Олійник.- Київ: Істина, 2001.- 256с. </w:t>
      </w:r>
    </w:p>
    <w:p w:rsidR="0083479F" w:rsidRPr="006F6DC6" w:rsidRDefault="0083479F" w:rsidP="006F6DC6">
      <w:pPr>
        <w:ind w:firstLine="0"/>
        <w:jc w:val="left"/>
        <w:rPr>
          <w:szCs w:val="28"/>
          <w:lang w:val="uk-UA" w:eastAsia="en-US"/>
        </w:rPr>
      </w:pPr>
      <w:r w:rsidRPr="006F6DC6">
        <w:rPr>
          <w:szCs w:val="28"/>
          <w:lang w:val="uk-UA" w:eastAsia="en-US"/>
        </w:rPr>
        <w:t>26.</w:t>
      </w:r>
      <w:r w:rsidR="006F6DC6" w:rsidRPr="006F6DC6">
        <w:rPr>
          <w:szCs w:val="28"/>
          <w:lang w:val="uk-UA" w:eastAsia="en-US"/>
        </w:rPr>
        <w:t xml:space="preserve"> </w:t>
      </w:r>
      <w:r w:rsidRPr="006F6DC6">
        <w:rPr>
          <w:szCs w:val="28"/>
          <w:lang w:val="uk-UA" w:eastAsia="en-US"/>
        </w:rPr>
        <w:t>Гроші та кредит: Підручник / За ред. проф. М. І. Савлука. — К.: КНЕУ,</w:t>
      </w:r>
      <w:r w:rsidR="006F6DC6" w:rsidRPr="006F6DC6">
        <w:rPr>
          <w:szCs w:val="28"/>
          <w:lang w:val="uk-UA" w:eastAsia="en-US"/>
        </w:rPr>
        <w:t xml:space="preserve"> </w:t>
      </w:r>
      <w:r w:rsidRPr="006F6DC6">
        <w:rPr>
          <w:szCs w:val="28"/>
          <w:lang w:val="uk-UA" w:eastAsia="en-US"/>
        </w:rPr>
        <w:t>2002. — 578 с.</w:t>
      </w:r>
    </w:p>
    <w:p w:rsidR="0083479F" w:rsidRPr="006F6DC6" w:rsidRDefault="0083479F" w:rsidP="006F6DC6">
      <w:pPr>
        <w:ind w:firstLine="0"/>
        <w:jc w:val="left"/>
        <w:rPr>
          <w:szCs w:val="28"/>
          <w:lang w:val="uk-UA" w:eastAsia="en-US"/>
        </w:rPr>
      </w:pPr>
      <w:r w:rsidRPr="006F6DC6">
        <w:rPr>
          <w:szCs w:val="28"/>
          <w:lang w:val="uk-UA" w:eastAsia="en-US"/>
        </w:rPr>
        <w:t>27. Кредитний ризик комерційного банку. Навч. посіб./ В.В.Вітлінський,</w:t>
      </w:r>
      <w:r w:rsidR="006F6DC6" w:rsidRPr="006F6DC6">
        <w:rPr>
          <w:szCs w:val="28"/>
          <w:lang w:val="uk-UA" w:eastAsia="en-US"/>
        </w:rPr>
        <w:t xml:space="preserve"> </w:t>
      </w:r>
      <w:r w:rsidRPr="006F6DC6">
        <w:rPr>
          <w:szCs w:val="28"/>
          <w:lang w:val="uk-UA" w:eastAsia="en-US"/>
        </w:rPr>
        <w:t>О.В.Пернарівський, Я.С.Наконечний, Г.І.Великоіваненко; за ред</w:t>
      </w:r>
      <w:r w:rsidR="006F6DC6" w:rsidRPr="006F6DC6">
        <w:rPr>
          <w:szCs w:val="28"/>
          <w:lang w:val="uk-UA" w:eastAsia="en-US"/>
        </w:rPr>
        <w:t xml:space="preserve"> </w:t>
      </w:r>
      <w:r w:rsidRPr="006F6DC6">
        <w:rPr>
          <w:szCs w:val="28"/>
          <w:lang w:val="uk-UA" w:eastAsia="en-US"/>
        </w:rPr>
        <w:t xml:space="preserve">В.В.Вітлінського.- К.: Т-во "Знання", КОО, 2000.- 251с. </w:t>
      </w:r>
    </w:p>
    <w:p w:rsidR="0083479F" w:rsidRPr="006F6DC6" w:rsidRDefault="0083479F" w:rsidP="006F6DC6">
      <w:pPr>
        <w:ind w:firstLine="0"/>
        <w:jc w:val="left"/>
        <w:rPr>
          <w:szCs w:val="28"/>
          <w:lang w:val="uk-UA" w:eastAsia="en-US"/>
        </w:rPr>
      </w:pPr>
      <w:r w:rsidRPr="006F6DC6">
        <w:rPr>
          <w:szCs w:val="28"/>
          <w:lang w:val="uk-UA" w:eastAsia="en-US"/>
        </w:rPr>
        <w:t>28. Огляд ринку іпотечного кредитування країн Європейського Союзу //</w:t>
      </w:r>
      <w:r w:rsidR="006F6DC6" w:rsidRPr="006F6DC6">
        <w:rPr>
          <w:szCs w:val="28"/>
          <w:lang w:val="uk-UA" w:eastAsia="en-US"/>
        </w:rPr>
        <w:t xml:space="preserve"> </w:t>
      </w:r>
      <w:r w:rsidRPr="006F6DC6">
        <w:rPr>
          <w:szCs w:val="28"/>
          <w:lang w:val="uk-UA" w:eastAsia="en-US"/>
        </w:rPr>
        <w:t>Українська національна іпотечна асоціація, 2002</w:t>
      </w:r>
    </w:p>
    <w:p w:rsidR="0083479F" w:rsidRPr="006F6DC6" w:rsidRDefault="0083479F" w:rsidP="006F6DC6">
      <w:pPr>
        <w:ind w:firstLine="0"/>
        <w:jc w:val="left"/>
        <w:rPr>
          <w:szCs w:val="28"/>
          <w:lang w:val="uk-UA" w:eastAsia="en-US"/>
        </w:rPr>
      </w:pPr>
      <w:r w:rsidRPr="006F6DC6">
        <w:rPr>
          <w:szCs w:val="28"/>
          <w:lang w:val="uk-UA" w:eastAsia="en-US"/>
        </w:rPr>
        <w:t>29. Орлов А. Скоринговая модель: возможность стать ближе к клиенту стоит недешево – 25.04.2006 // http://www.uabanker.net</w:t>
      </w:r>
    </w:p>
    <w:p w:rsidR="0083479F" w:rsidRPr="006F6DC6" w:rsidRDefault="0083479F" w:rsidP="006F6DC6">
      <w:pPr>
        <w:ind w:firstLine="0"/>
        <w:jc w:val="left"/>
        <w:rPr>
          <w:bCs/>
          <w:szCs w:val="28"/>
          <w:lang w:val="uk-UA"/>
        </w:rPr>
      </w:pPr>
      <w:r w:rsidRPr="006F6DC6">
        <w:rPr>
          <w:bCs/>
          <w:szCs w:val="28"/>
          <w:lang w:val="uk-UA"/>
        </w:rPr>
        <w:t>30. Примостка Л.О. Аналіз банківської діяльності: сучасні концепції, методи та моделі: Монографія. — КНЕУ, 2002.— 316 с.</w:t>
      </w:r>
    </w:p>
    <w:p w:rsidR="0083479F" w:rsidRPr="006F6DC6" w:rsidRDefault="0083479F" w:rsidP="006F6DC6">
      <w:pPr>
        <w:ind w:firstLine="0"/>
        <w:jc w:val="left"/>
        <w:rPr>
          <w:bCs/>
          <w:szCs w:val="28"/>
          <w:lang w:val="uk-UA"/>
        </w:rPr>
      </w:pPr>
      <w:r w:rsidRPr="006F6DC6">
        <w:rPr>
          <w:bCs/>
          <w:szCs w:val="28"/>
          <w:lang w:val="uk-UA"/>
        </w:rPr>
        <w:t xml:space="preserve">31. Примостка Л.О. Фінансовий менеджмент у банку: Підручник. — 2-е вид., доп. і перероб. — К.: КНЕУ. 2004. — 468 с. </w:t>
      </w:r>
    </w:p>
    <w:p w:rsidR="00B249CD" w:rsidRPr="006F6DC6" w:rsidRDefault="0083479F" w:rsidP="006F6DC6">
      <w:pPr>
        <w:ind w:firstLine="0"/>
        <w:jc w:val="left"/>
        <w:rPr>
          <w:szCs w:val="28"/>
          <w:lang w:val="uk-UA" w:eastAsia="en-US"/>
        </w:rPr>
      </w:pPr>
      <w:r w:rsidRPr="006F6DC6">
        <w:rPr>
          <w:szCs w:val="28"/>
          <w:lang w:val="uk-UA" w:eastAsia="en-US"/>
        </w:rPr>
        <w:t>32</w:t>
      </w:r>
      <w:r w:rsidR="00B249CD" w:rsidRPr="006F6DC6">
        <w:rPr>
          <w:szCs w:val="28"/>
          <w:lang w:val="uk-UA" w:eastAsia="en-US"/>
        </w:rPr>
        <w:t>. Офіційний сайт Асоціації банків України // WWW.AUB.COM.UA</w:t>
      </w:r>
    </w:p>
    <w:p w:rsidR="00B249CD" w:rsidRPr="006F6DC6" w:rsidRDefault="0083479F" w:rsidP="006F6DC6">
      <w:pPr>
        <w:pStyle w:val="Anna"/>
        <w:widowControl w:val="0"/>
        <w:ind w:left="0" w:right="0" w:firstLine="0"/>
        <w:jc w:val="left"/>
        <w:rPr>
          <w:sz w:val="28"/>
          <w:szCs w:val="28"/>
        </w:rPr>
      </w:pPr>
      <w:r w:rsidRPr="006F6DC6">
        <w:rPr>
          <w:sz w:val="28"/>
          <w:szCs w:val="28"/>
          <w:lang w:val="uk-UA"/>
        </w:rPr>
        <w:t>33</w:t>
      </w:r>
      <w:r w:rsidR="00B249CD" w:rsidRPr="006F6DC6">
        <w:rPr>
          <w:sz w:val="28"/>
          <w:szCs w:val="28"/>
          <w:lang w:val="uk-UA"/>
        </w:rPr>
        <w:t xml:space="preserve">. Офіційний сайт НБУ </w:t>
      </w:r>
      <w:r w:rsidR="00B249CD" w:rsidRPr="006F6DC6">
        <w:rPr>
          <w:sz w:val="28"/>
          <w:szCs w:val="28"/>
        </w:rPr>
        <w:t xml:space="preserve">// </w:t>
      </w:r>
      <w:r w:rsidR="00B249CD" w:rsidRPr="006F6DC6">
        <w:rPr>
          <w:sz w:val="28"/>
          <w:szCs w:val="28"/>
          <w:lang w:val="en-US"/>
        </w:rPr>
        <w:t>www</w:t>
      </w:r>
      <w:r w:rsidR="00B249CD" w:rsidRPr="006F6DC6">
        <w:rPr>
          <w:sz w:val="28"/>
          <w:szCs w:val="28"/>
        </w:rPr>
        <w:t>.</w:t>
      </w:r>
      <w:r w:rsidR="00B249CD" w:rsidRPr="006F6DC6">
        <w:rPr>
          <w:sz w:val="28"/>
          <w:szCs w:val="28"/>
          <w:lang w:val="en-US"/>
        </w:rPr>
        <w:t>bank</w:t>
      </w:r>
      <w:r w:rsidR="00B249CD" w:rsidRPr="006F6DC6">
        <w:rPr>
          <w:sz w:val="28"/>
          <w:szCs w:val="28"/>
        </w:rPr>
        <w:t>.</w:t>
      </w:r>
      <w:r w:rsidR="00B249CD" w:rsidRPr="006F6DC6">
        <w:rPr>
          <w:sz w:val="28"/>
          <w:szCs w:val="28"/>
          <w:lang w:val="en-US"/>
        </w:rPr>
        <w:t>gov</w:t>
      </w:r>
      <w:r w:rsidR="00B249CD" w:rsidRPr="006F6DC6">
        <w:rPr>
          <w:sz w:val="28"/>
          <w:szCs w:val="28"/>
        </w:rPr>
        <w:t>.</w:t>
      </w:r>
      <w:r w:rsidR="00B249CD" w:rsidRPr="006F6DC6">
        <w:rPr>
          <w:sz w:val="28"/>
          <w:szCs w:val="28"/>
          <w:lang w:val="en-US"/>
        </w:rPr>
        <w:t>ua</w:t>
      </w:r>
    </w:p>
    <w:p w:rsidR="00B249CD" w:rsidRPr="006F6DC6" w:rsidRDefault="0083479F" w:rsidP="006F6DC6">
      <w:pPr>
        <w:ind w:firstLine="0"/>
        <w:jc w:val="left"/>
        <w:rPr>
          <w:szCs w:val="28"/>
          <w:lang w:val="uk-UA" w:eastAsia="en-US"/>
        </w:rPr>
      </w:pPr>
      <w:r w:rsidRPr="006F6DC6">
        <w:rPr>
          <w:szCs w:val="28"/>
          <w:lang w:val="uk-UA" w:eastAsia="en-US"/>
        </w:rPr>
        <w:t>34</w:t>
      </w:r>
      <w:r w:rsidR="00B249CD" w:rsidRPr="006F6DC6">
        <w:rPr>
          <w:szCs w:val="28"/>
          <w:lang w:eastAsia="en-US"/>
        </w:rPr>
        <w:t xml:space="preserve">. Офіційний сайт </w:t>
      </w:r>
      <w:r w:rsidR="00B249CD" w:rsidRPr="006F6DC6">
        <w:rPr>
          <w:szCs w:val="28"/>
          <w:lang w:val="uk-UA" w:eastAsia="en-US"/>
        </w:rPr>
        <w:t>ТОВ “Банк Ренесанс капітал”</w:t>
      </w:r>
      <w:r w:rsidR="00B249CD" w:rsidRPr="006F6DC6">
        <w:rPr>
          <w:szCs w:val="28"/>
          <w:lang w:eastAsia="en-US"/>
        </w:rPr>
        <w:t xml:space="preserve"> //</w:t>
      </w:r>
      <w:r w:rsidR="00B249CD" w:rsidRPr="006F6DC6">
        <w:rPr>
          <w:szCs w:val="28"/>
          <w:lang w:val="uk-UA" w:eastAsia="en-US"/>
        </w:rPr>
        <w:t xml:space="preserve"> </w:t>
      </w:r>
      <w:r w:rsidR="00EF0FAA" w:rsidRPr="006F6DC6">
        <w:rPr>
          <w:szCs w:val="28"/>
          <w:lang w:val="en-US" w:eastAsia="en-US"/>
        </w:rPr>
        <w:t>WWW</w:t>
      </w:r>
      <w:r w:rsidR="00EF0FAA" w:rsidRPr="006F6DC6">
        <w:rPr>
          <w:szCs w:val="28"/>
          <w:lang w:eastAsia="en-US"/>
        </w:rPr>
        <w:t>.</w:t>
      </w:r>
      <w:r w:rsidR="00EF0FAA" w:rsidRPr="006F6DC6">
        <w:rPr>
          <w:szCs w:val="28"/>
          <w:lang w:val="en-US" w:eastAsia="en-US"/>
        </w:rPr>
        <w:t>RCC</w:t>
      </w:r>
      <w:r w:rsidR="00EF0FAA" w:rsidRPr="006F6DC6">
        <w:rPr>
          <w:szCs w:val="28"/>
          <w:lang w:eastAsia="en-US"/>
        </w:rPr>
        <w:t>.</w:t>
      </w:r>
      <w:r w:rsidR="00EF0FAA" w:rsidRPr="006F6DC6">
        <w:rPr>
          <w:szCs w:val="28"/>
          <w:lang w:val="en-US" w:eastAsia="en-US"/>
        </w:rPr>
        <w:t>COM</w:t>
      </w:r>
      <w:r w:rsidR="00EF0FAA" w:rsidRPr="006F6DC6">
        <w:rPr>
          <w:szCs w:val="28"/>
          <w:lang w:eastAsia="en-US"/>
        </w:rPr>
        <w:t>.</w:t>
      </w:r>
      <w:r w:rsidR="00EF0FAA" w:rsidRPr="006F6DC6">
        <w:rPr>
          <w:szCs w:val="28"/>
          <w:lang w:val="en-US" w:eastAsia="en-US"/>
        </w:rPr>
        <w:t>UA</w:t>
      </w:r>
    </w:p>
    <w:p w:rsidR="003731CA" w:rsidRPr="006F6DC6" w:rsidRDefault="003731CA" w:rsidP="006F6DC6">
      <w:pPr>
        <w:ind w:firstLine="0"/>
        <w:jc w:val="left"/>
        <w:rPr>
          <w:szCs w:val="28"/>
          <w:lang w:val="uk-UA" w:eastAsia="en-US"/>
        </w:rPr>
      </w:pPr>
    </w:p>
    <w:p w:rsidR="00E44E03" w:rsidRPr="006F6DC6" w:rsidRDefault="00E44E03" w:rsidP="006F6DC6">
      <w:pPr>
        <w:ind w:firstLine="709"/>
        <w:rPr>
          <w:b/>
          <w:szCs w:val="28"/>
          <w:lang w:val="uk-UA" w:eastAsia="en-US"/>
        </w:rPr>
        <w:sectPr w:rsidR="00E44E03" w:rsidRPr="006F6DC6" w:rsidSect="006F6DC6">
          <w:headerReference w:type="even" r:id="rId26"/>
          <w:headerReference w:type="default" r:id="rId27"/>
          <w:headerReference w:type="first" r:id="rId28"/>
          <w:pgSz w:w="11906" w:h="16838"/>
          <w:pgMar w:top="1134" w:right="851" w:bottom="1134" w:left="1701" w:header="709" w:footer="709" w:gutter="0"/>
          <w:cols w:space="708"/>
          <w:docGrid w:linePitch="360"/>
        </w:sectPr>
      </w:pPr>
    </w:p>
    <w:p w:rsidR="003731CA" w:rsidRPr="006F6DC6" w:rsidRDefault="00E44E03" w:rsidP="006F6DC6">
      <w:pPr>
        <w:ind w:firstLine="709"/>
        <w:rPr>
          <w:b/>
          <w:szCs w:val="28"/>
          <w:lang w:val="uk-UA" w:eastAsia="en-US"/>
        </w:rPr>
      </w:pPr>
      <w:r w:rsidRPr="006F6DC6">
        <w:rPr>
          <w:b/>
          <w:szCs w:val="28"/>
          <w:lang w:val="uk-UA" w:eastAsia="en-US"/>
        </w:rPr>
        <w:t>Додаток А</w:t>
      </w:r>
    </w:p>
    <w:p w:rsidR="006F6DC6" w:rsidRDefault="006F6DC6" w:rsidP="006F6DC6">
      <w:pPr>
        <w:ind w:firstLine="709"/>
        <w:rPr>
          <w:szCs w:val="28"/>
          <w:lang w:val="uk-UA" w:eastAsia="en-US"/>
        </w:rPr>
      </w:pPr>
    </w:p>
    <w:p w:rsidR="00564EC3" w:rsidRPr="006F6DC6" w:rsidRDefault="00564EC3" w:rsidP="006F6DC6">
      <w:pPr>
        <w:ind w:firstLine="709"/>
        <w:rPr>
          <w:szCs w:val="28"/>
          <w:lang w:val="uk-UA" w:eastAsia="en-US"/>
        </w:rPr>
      </w:pPr>
      <w:r w:rsidRPr="006F6DC6">
        <w:rPr>
          <w:szCs w:val="28"/>
          <w:lang w:val="uk-UA" w:eastAsia="en-US"/>
        </w:rPr>
        <w:t>Таблиця А.1</w:t>
      </w:r>
    </w:p>
    <w:p w:rsidR="00564EC3" w:rsidRPr="006F6DC6" w:rsidRDefault="00564EC3" w:rsidP="006F6DC6">
      <w:pPr>
        <w:ind w:firstLine="709"/>
        <w:rPr>
          <w:szCs w:val="28"/>
          <w:lang w:val="uk-UA" w:eastAsia="en-US"/>
        </w:rPr>
      </w:pPr>
      <w:r w:rsidRPr="006F6DC6">
        <w:rPr>
          <w:szCs w:val="28"/>
          <w:lang w:val="uk-UA" w:eastAsia="en-US"/>
        </w:rPr>
        <w:t>Динаміка агрегатів балансу ТОВ „Банк Ренесанс капітал” за 2006 -2008 роки</w:t>
      </w:r>
    </w:p>
    <w:p w:rsidR="00564EC3" w:rsidRPr="006F6DC6" w:rsidRDefault="001631ED" w:rsidP="006F6DC6">
      <w:pPr>
        <w:ind w:firstLine="0"/>
        <w:rPr>
          <w:szCs w:val="28"/>
          <w:lang w:val="uk-UA" w:eastAsia="en-US"/>
        </w:rPr>
        <w:sectPr w:rsidR="00564EC3" w:rsidRPr="006F6DC6" w:rsidSect="006F6DC6">
          <w:pgSz w:w="16838" w:h="11906" w:orient="landscape"/>
          <w:pgMar w:top="1134" w:right="851" w:bottom="1134" w:left="1701" w:header="709" w:footer="709" w:gutter="0"/>
          <w:cols w:space="708"/>
          <w:docGrid w:linePitch="360"/>
        </w:sectPr>
      </w:pPr>
      <w:r>
        <w:rPr>
          <w:szCs w:val="28"/>
          <w:lang w:eastAsia="en-US"/>
        </w:rPr>
        <w:pict>
          <v:shape id="_x0000_i1044" type="#_x0000_t75" style="width:694.5pt;height:375pt">
            <v:imagedata r:id="rId29" o:title=""/>
          </v:shape>
        </w:pict>
      </w:r>
    </w:p>
    <w:p w:rsidR="00564EC3" w:rsidRPr="006F6DC6" w:rsidRDefault="001631ED" w:rsidP="006F6DC6">
      <w:pPr>
        <w:ind w:firstLine="0"/>
        <w:rPr>
          <w:szCs w:val="28"/>
          <w:lang w:val="uk-UA" w:eastAsia="en-US"/>
        </w:rPr>
      </w:pPr>
      <w:r>
        <w:rPr>
          <w:szCs w:val="28"/>
          <w:lang w:eastAsia="en-US"/>
        </w:rPr>
        <w:pict>
          <v:shape id="_x0000_i1045" type="#_x0000_t75" style="width:727.5pt;height:418.5pt">
            <v:imagedata r:id="rId30" o:title=""/>
          </v:shape>
        </w:pict>
      </w:r>
    </w:p>
    <w:p w:rsidR="00564EC3" w:rsidRPr="006F6DC6" w:rsidRDefault="006F6DC6" w:rsidP="006F6DC6">
      <w:pPr>
        <w:ind w:firstLine="709"/>
        <w:rPr>
          <w:b/>
          <w:szCs w:val="28"/>
          <w:lang w:val="uk-UA" w:eastAsia="en-US"/>
        </w:rPr>
      </w:pPr>
      <w:r>
        <w:rPr>
          <w:szCs w:val="28"/>
          <w:lang w:val="uk-UA" w:eastAsia="en-US"/>
        </w:rPr>
        <w:br w:type="page"/>
      </w:r>
      <w:r w:rsidR="00564EC3" w:rsidRPr="006F6DC6">
        <w:rPr>
          <w:b/>
          <w:szCs w:val="28"/>
          <w:lang w:val="uk-UA" w:eastAsia="en-US"/>
        </w:rPr>
        <w:t>Додаток Б</w:t>
      </w:r>
    </w:p>
    <w:p w:rsidR="006F6DC6" w:rsidRDefault="006F6DC6" w:rsidP="006F6DC6">
      <w:pPr>
        <w:ind w:firstLine="709"/>
        <w:rPr>
          <w:szCs w:val="28"/>
          <w:lang w:val="uk-UA" w:eastAsia="en-US"/>
        </w:rPr>
      </w:pPr>
    </w:p>
    <w:p w:rsidR="00564EC3" w:rsidRPr="006F6DC6" w:rsidRDefault="00564EC3" w:rsidP="006F6DC6">
      <w:pPr>
        <w:ind w:firstLine="709"/>
        <w:rPr>
          <w:szCs w:val="28"/>
          <w:lang w:val="uk-UA" w:eastAsia="en-US"/>
        </w:rPr>
      </w:pPr>
      <w:r w:rsidRPr="006F6DC6">
        <w:rPr>
          <w:szCs w:val="28"/>
          <w:lang w:val="uk-UA" w:eastAsia="en-US"/>
        </w:rPr>
        <w:t>Таблиця Б.1</w:t>
      </w:r>
    </w:p>
    <w:p w:rsidR="00564EC3" w:rsidRPr="006F6DC6" w:rsidRDefault="00564EC3" w:rsidP="006F6DC6">
      <w:pPr>
        <w:ind w:firstLine="709"/>
        <w:rPr>
          <w:szCs w:val="28"/>
          <w:lang w:val="uk-UA" w:eastAsia="en-US"/>
        </w:rPr>
      </w:pPr>
      <w:r w:rsidRPr="006F6DC6">
        <w:rPr>
          <w:szCs w:val="28"/>
          <w:lang w:val="uk-UA" w:eastAsia="en-US"/>
        </w:rPr>
        <w:t>Динаміка агрегатів доходів та витрат ТОВ „Банк Ренесанс капітал” за 2006 -2008 роки</w:t>
      </w:r>
    </w:p>
    <w:p w:rsidR="00564EC3" w:rsidRPr="006F6DC6" w:rsidRDefault="001631ED" w:rsidP="006F6DC6">
      <w:pPr>
        <w:ind w:firstLine="0"/>
        <w:rPr>
          <w:szCs w:val="28"/>
          <w:lang w:val="uk-UA" w:eastAsia="en-US"/>
        </w:rPr>
        <w:sectPr w:rsidR="00564EC3" w:rsidRPr="006F6DC6" w:rsidSect="006F6DC6">
          <w:pgSz w:w="16838" w:h="11906" w:orient="landscape"/>
          <w:pgMar w:top="1134" w:right="851" w:bottom="1134" w:left="1701" w:header="709" w:footer="709" w:gutter="0"/>
          <w:cols w:space="708"/>
          <w:docGrid w:linePitch="360"/>
        </w:sectPr>
      </w:pPr>
      <w:r>
        <w:rPr>
          <w:szCs w:val="28"/>
          <w:lang w:eastAsia="en-US"/>
        </w:rPr>
        <w:pict>
          <v:shape id="_x0000_i1046" type="#_x0000_t75" style="width:727.5pt;height:352.5pt">
            <v:imagedata r:id="rId31" o:title=""/>
          </v:shape>
        </w:pict>
      </w:r>
    </w:p>
    <w:p w:rsidR="00564EC3" w:rsidRPr="006F6DC6" w:rsidRDefault="00564EC3" w:rsidP="006F6DC6">
      <w:pPr>
        <w:ind w:firstLine="709"/>
        <w:rPr>
          <w:szCs w:val="28"/>
          <w:lang w:val="uk-UA" w:eastAsia="en-US"/>
        </w:rPr>
      </w:pPr>
      <w:r w:rsidRPr="006F6DC6">
        <w:rPr>
          <w:szCs w:val="28"/>
          <w:lang w:val="uk-UA" w:eastAsia="en-US"/>
        </w:rPr>
        <w:t>Таблиця Б.2</w:t>
      </w:r>
    </w:p>
    <w:p w:rsidR="00564EC3" w:rsidRPr="006F6DC6" w:rsidRDefault="00564EC3" w:rsidP="006F6DC6">
      <w:pPr>
        <w:ind w:firstLine="709"/>
        <w:rPr>
          <w:szCs w:val="28"/>
          <w:lang w:val="uk-UA" w:eastAsia="en-US"/>
        </w:rPr>
      </w:pPr>
      <w:r w:rsidRPr="006F6DC6">
        <w:rPr>
          <w:szCs w:val="28"/>
          <w:lang w:val="uk-UA" w:eastAsia="en-US"/>
        </w:rPr>
        <w:t>Динаміка показників ефективності діяльності ТОВ „Банк Ренесанс капітал” за 2006 -2008 роки</w:t>
      </w:r>
    </w:p>
    <w:p w:rsidR="00564EC3" w:rsidRPr="006F6DC6" w:rsidRDefault="001631ED" w:rsidP="006F6DC6">
      <w:pPr>
        <w:ind w:firstLine="0"/>
        <w:rPr>
          <w:szCs w:val="28"/>
          <w:lang w:val="uk-UA" w:eastAsia="en-US"/>
        </w:rPr>
      </w:pPr>
      <w:r>
        <w:rPr>
          <w:szCs w:val="28"/>
          <w:lang w:eastAsia="en-US"/>
        </w:rPr>
        <w:pict>
          <v:shape id="_x0000_i1047" type="#_x0000_t75" style="width:685.5pt;height:387pt">
            <v:imagedata r:id="rId32" o:title=""/>
          </v:shape>
        </w:pict>
      </w:r>
    </w:p>
    <w:p w:rsidR="00564EC3" w:rsidRPr="006F6DC6" w:rsidRDefault="00564EC3" w:rsidP="006F6DC6">
      <w:pPr>
        <w:ind w:firstLine="709"/>
        <w:rPr>
          <w:szCs w:val="28"/>
          <w:lang w:val="uk-UA" w:eastAsia="en-US"/>
        </w:rPr>
        <w:sectPr w:rsidR="00564EC3" w:rsidRPr="006F6DC6" w:rsidSect="006F6DC6">
          <w:pgSz w:w="16838" w:h="11906" w:orient="landscape"/>
          <w:pgMar w:top="1134" w:right="851" w:bottom="1134" w:left="1701" w:header="709" w:footer="709" w:gutter="0"/>
          <w:cols w:space="708"/>
          <w:docGrid w:linePitch="360"/>
        </w:sectPr>
      </w:pPr>
    </w:p>
    <w:p w:rsidR="00E44E03" w:rsidRPr="006F6DC6" w:rsidRDefault="00E44E03" w:rsidP="006F6DC6">
      <w:pPr>
        <w:ind w:firstLine="709"/>
        <w:rPr>
          <w:b/>
          <w:szCs w:val="28"/>
          <w:lang w:val="uk-UA" w:eastAsia="en-US"/>
        </w:rPr>
      </w:pPr>
      <w:r w:rsidRPr="006F6DC6">
        <w:rPr>
          <w:b/>
          <w:szCs w:val="28"/>
          <w:lang w:val="uk-UA" w:eastAsia="en-US"/>
        </w:rPr>
        <w:t>Додаток В</w:t>
      </w:r>
    </w:p>
    <w:p w:rsidR="006F6DC6" w:rsidRDefault="006F6DC6" w:rsidP="006F6DC6">
      <w:pPr>
        <w:ind w:firstLine="709"/>
        <w:rPr>
          <w:szCs w:val="28"/>
          <w:lang w:val="uk-UA" w:eastAsia="en-US"/>
        </w:rPr>
      </w:pPr>
    </w:p>
    <w:p w:rsidR="007324CE" w:rsidRDefault="007324CE" w:rsidP="006F6DC6">
      <w:pPr>
        <w:ind w:firstLine="709"/>
        <w:rPr>
          <w:szCs w:val="28"/>
          <w:lang w:val="uk-UA" w:eastAsia="en-US"/>
        </w:rPr>
      </w:pPr>
      <w:r w:rsidRPr="006F6DC6">
        <w:rPr>
          <w:szCs w:val="28"/>
          <w:lang w:val="uk-UA" w:eastAsia="en-US"/>
        </w:rPr>
        <w:t>Звітність по кредитному ризику та резервуванню в за 2006 -2007 роки</w:t>
      </w:r>
    </w:p>
    <w:p w:rsidR="006F6DC6" w:rsidRDefault="006F6DC6" w:rsidP="006F6DC6">
      <w:pPr>
        <w:ind w:firstLine="709"/>
        <w:rPr>
          <w:szCs w:val="28"/>
          <w:lang w:val="uk-UA" w:eastAsia="en-US"/>
        </w:rPr>
      </w:pPr>
    </w:p>
    <w:p w:rsidR="003731CA" w:rsidRPr="006F6DC6" w:rsidRDefault="001631ED" w:rsidP="006F6DC6">
      <w:pPr>
        <w:ind w:firstLine="0"/>
        <w:rPr>
          <w:szCs w:val="28"/>
          <w:lang w:val="en-US" w:eastAsia="en-US"/>
        </w:rPr>
      </w:pPr>
      <w:r>
        <w:rPr>
          <w:szCs w:val="28"/>
          <w:lang w:val="en-US" w:eastAsia="en-US"/>
        </w:rPr>
        <w:pict>
          <v:shape id="_x0000_i1048" type="#_x0000_t75" style="width:464.25pt;height:588pt">
            <v:imagedata r:id="rId33" o:title=""/>
          </v:shape>
        </w:pict>
      </w:r>
    </w:p>
    <w:p w:rsidR="003731CA" w:rsidRPr="006F6DC6" w:rsidRDefault="006F6DC6" w:rsidP="006F6DC6">
      <w:pPr>
        <w:ind w:firstLine="0"/>
        <w:rPr>
          <w:szCs w:val="28"/>
          <w:lang w:val="en-US" w:eastAsia="en-US"/>
        </w:rPr>
      </w:pPr>
      <w:r>
        <w:rPr>
          <w:szCs w:val="28"/>
          <w:lang w:val="en-US" w:eastAsia="en-US"/>
        </w:rPr>
        <w:br w:type="page"/>
      </w:r>
      <w:r w:rsidR="001631ED">
        <w:rPr>
          <w:szCs w:val="28"/>
          <w:lang w:val="en-US" w:eastAsia="en-US"/>
        </w:rPr>
        <w:pict>
          <v:shape id="_x0000_i1049" type="#_x0000_t75" style="width:441.75pt;height:678pt">
            <v:imagedata r:id="rId34" o:title=""/>
          </v:shape>
        </w:pict>
      </w:r>
    </w:p>
    <w:p w:rsidR="003731CA" w:rsidRPr="006F6DC6" w:rsidRDefault="006F6DC6" w:rsidP="006F6DC6">
      <w:pPr>
        <w:ind w:firstLine="0"/>
        <w:rPr>
          <w:szCs w:val="28"/>
          <w:lang w:val="en-US" w:eastAsia="en-US"/>
        </w:rPr>
      </w:pPr>
      <w:r>
        <w:rPr>
          <w:szCs w:val="28"/>
          <w:lang w:val="en-US" w:eastAsia="en-US"/>
        </w:rPr>
        <w:br w:type="page"/>
      </w:r>
      <w:r w:rsidR="001631ED">
        <w:rPr>
          <w:szCs w:val="28"/>
          <w:lang w:val="en-US" w:eastAsia="en-US"/>
        </w:rPr>
        <w:pict>
          <v:shape id="_x0000_i1050" type="#_x0000_t75" style="width:478.5pt;height:363pt">
            <v:imagedata r:id="rId35" o:title=""/>
          </v:shape>
        </w:pict>
      </w:r>
    </w:p>
    <w:p w:rsidR="003731CA" w:rsidRPr="006F6DC6" w:rsidRDefault="001631ED" w:rsidP="006F6DC6">
      <w:pPr>
        <w:ind w:firstLine="0"/>
        <w:rPr>
          <w:szCs w:val="28"/>
          <w:lang w:val="en-US" w:eastAsia="en-US"/>
        </w:rPr>
      </w:pPr>
      <w:r>
        <w:rPr>
          <w:szCs w:val="28"/>
          <w:lang w:val="en-US" w:eastAsia="en-US"/>
        </w:rPr>
        <w:pict>
          <v:shape id="_x0000_i1051" type="#_x0000_t75" style="width:471.75pt;height:700.5pt">
            <v:imagedata r:id="rId36" o:title=""/>
          </v:shape>
        </w:pict>
      </w:r>
    </w:p>
    <w:p w:rsidR="004D1591" w:rsidRPr="006F6DC6" w:rsidRDefault="006F6DC6" w:rsidP="006F6DC6">
      <w:pPr>
        <w:ind w:firstLine="0"/>
        <w:rPr>
          <w:szCs w:val="28"/>
          <w:lang w:val="en-US" w:eastAsia="en-US"/>
        </w:rPr>
      </w:pPr>
      <w:r>
        <w:rPr>
          <w:szCs w:val="28"/>
          <w:lang w:val="en-US" w:eastAsia="en-US"/>
        </w:rPr>
        <w:br w:type="page"/>
      </w:r>
      <w:r w:rsidR="001631ED">
        <w:rPr>
          <w:szCs w:val="28"/>
          <w:lang w:val="en-US" w:eastAsia="en-US"/>
        </w:rPr>
        <w:pict>
          <v:shape id="_x0000_i1052" type="#_x0000_t75" style="width:467.25pt;height:402.75pt">
            <v:imagedata r:id="rId37" o:title=""/>
          </v:shape>
        </w:pict>
      </w:r>
    </w:p>
    <w:p w:rsidR="007431AD" w:rsidRPr="006F6DC6" w:rsidRDefault="006F6DC6" w:rsidP="006F6DC6">
      <w:pPr>
        <w:ind w:firstLine="0"/>
        <w:rPr>
          <w:szCs w:val="28"/>
          <w:lang w:val="en-US" w:eastAsia="en-US"/>
        </w:rPr>
      </w:pPr>
      <w:r>
        <w:rPr>
          <w:szCs w:val="28"/>
          <w:lang w:val="en-US" w:eastAsia="en-US"/>
        </w:rPr>
        <w:br w:type="page"/>
      </w:r>
      <w:r w:rsidR="001631ED">
        <w:rPr>
          <w:szCs w:val="28"/>
          <w:lang w:val="en-US" w:eastAsia="en-US"/>
        </w:rPr>
        <w:pict>
          <v:shape id="_x0000_i1053" type="#_x0000_t75" style="width:463.5pt;height:574.5pt">
            <v:imagedata r:id="rId38" o:title=""/>
          </v:shape>
        </w:pict>
      </w:r>
    </w:p>
    <w:p w:rsidR="00F17C32" w:rsidRPr="006F6DC6" w:rsidRDefault="00F17C32" w:rsidP="006F6DC6">
      <w:pPr>
        <w:ind w:firstLine="709"/>
        <w:rPr>
          <w:szCs w:val="28"/>
          <w:lang w:val="en-US" w:eastAsia="en-US"/>
        </w:rPr>
      </w:pPr>
    </w:p>
    <w:p w:rsidR="00A032FC" w:rsidRPr="006F6DC6" w:rsidRDefault="006F6DC6" w:rsidP="006F6DC6">
      <w:pPr>
        <w:ind w:firstLine="0"/>
        <w:rPr>
          <w:szCs w:val="28"/>
          <w:lang w:val="en-US" w:eastAsia="en-US"/>
        </w:rPr>
      </w:pPr>
      <w:r>
        <w:rPr>
          <w:szCs w:val="28"/>
          <w:lang w:val="en-US" w:eastAsia="en-US"/>
        </w:rPr>
        <w:br w:type="page"/>
      </w:r>
      <w:r w:rsidR="001631ED">
        <w:rPr>
          <w:szCs w:val="28"/>
          <w:lang w:val="en-US" w:eastAsia="en-US"/>
        </w:rPr>
        <w:pict>
          <v:shape id="_x0000_i1054" type="#_x0000_t75" style="width:463.5pt;height:600pt">
            <v:imagedata r:id="rId39" o:title=""/>
          </v:shape>
        </w:pict>
      </w:r>
    </w:p>
    <w:p w:rsidR="00A032FC" w:rsidRPr="006F6DC6" w:rsidRDefault="006F6DC6" w:rsidP="006F6DC6">
      <w:pPr>
        <w:ind w:firstLine="0"/>
        <w:rPr>
          <w:szCs w:val="28"/>
          <w:lang w:val="en-US" w:eastAsia="en-US"/>
        </w:rPr>
      </w:pPr>
      <w:r>
        <w:rPr>
          <w:szCs w:val="28"/>
          <w:lang w:val="en-US" w:eastAsia="en-US"/>
        </w:rPr>
        <w:br w:type="page"/>
      </w:r>
      <w:r w:rsidR="001631ED">
        <w:rPr>
          <w:szCs w:val="28"/>
          <w:lang w:val="en-US" w:eastAsia="en-US"/>
        </w:rPr>
        <w:pict>
          <v:shape id="_x0000_i1055" type="#_x0000_t75" style="width:467.25pt;height:585pt">
            <v:imagedata r:id="rId40" o:title=""/>
          </v:shape>
        </w:pict>
      </w:r>
    </w:p>
    <w:p w:rsidR="00A032FC" w:rsidRPr="006F6DC6" w:rsidRDefault="00A032FC" w:rsidP="006F6DC6">
      <w:pPr>
        <w:ind w:firstLine="709"/>
        <w:rPr>
          <w:szCs w:val="28"/>
          <w:lang w:val="en-US" w:eastAsia="en-US"/>
        </w:rPr>
      </w:pPr>
    </w:p>
    <w:p w:rsidR="003731CA" w:rsidRPr="006F6DC6" w:rsidRDefault="003731CA" w:rsidP="006F6DC6">
      <w:pPr>
        <w:ind w:firstLine="709"/>
        <w:rPr>
          <w:szCs w:val="28"/>
          <w:lang w:val="en-US" w:eastAsia="en-US"/>
        </w:rPr>
      </w:pPr>
      <w:bookmarkStart w:id="12" w:name="_GoBack"/>
      <w:bookmarkEnd w:id="12"/>
    </w:p>
    <w:sectPr w:rsidR="003731CA" w:rsidRPr="006F6DC6" w:rsidSect="006F6DC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744" w:rsidRDefault="00647744">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647744" w:rsidRDefault="00647744">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744" w:rsidRDefault="00647744">
      <w:pPr>
        <w:widowControl/>
        <w:spacing w:line="240"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647744" w:rsidRDefault="00647744">
      <w:pPr>
        <w:widowControl/>
        <w:spacing w:line="240"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 w:id="1">
    <w:p w:rsidR="00647744" w:rsidRDefault="0096329F" w:rsidP="00A62192">
      <w:pPr>
        <w:pStyle w:val="ac"/>
      </w:pPr>
      <w:r>
        <w:rPr>
          <w:rStyle w:val="ae"/>
        </w:rPr>
        <w:footnoteRef/>
      </w:r>
      <w:r w:rsidRPr="006F6DC6">
        <w:rPr>
          <w:lang w:val="en-US"/>
        </w:rPr>
        <w:t>http://www.aub.com.ua</w:t>
      </w:r>
      <w:r>
        <w:rPr>
          <w:lang w:val="en-US"/>
        </w:rPr>
        <w:t xml:space="preserve"> -</w:t>
      </w:r>
      <w:r>
        <w:t xml:space="preserve"> </w:t>
      </w:r>
      <w:r>
        <w:rPr>
          <w:lang w:val="uk-UA"/>
        </w:rPr>
        <w:t>Офіційний Інтернет-сайт Асоціації банків України</w:t>
      </w:r>
    </w:p>
  </w:footnote>
  <w:footnote w:id="2">
    <w:p w:rsidR="00647744" w:rsidRDefault="0096329F" w:rsidP="00A62192">
      <w:pPr>
        <w:pStyle w:val="ac"/>
      </w:pPr>
      <w:r>
        <w:rPr>
          <w:rStyle w:val="ae"/>
        </w:rPr>
        <w:footnoteRef/>
      </w:r>
      <w:r>
        <w:rPr>
          <w:lang w:val="uk-UA"/>
        </w:rPr>
        <w:t>Ринок споживчого кредитування України // ЗАТ “Догмат Україна”,</w:t>
      </w:r>
      <w:r>
        <w:t xml:space="preserve"> 2006,</w:t>
      </w:r>
      <w:r>
        <w:rPr>
          <w:lang w:val="uk-UA"/>
        </w:rPr>
        <w:t xml:space="preserve"> </w:t>
      </w:r>
      <w:r>
        <w:rPr>
          <w:lang w:val="en-US"/>
        </w:rPr>
        <w:t>http</w:t>
      </w:r>
      <w:r>
        <w:t>://</w:t>
      </w:r>
      <w:r>
        <w:rPr>
          <w:lang w:val="en-US"/>
        </w:rPr>
        <w:t>www</w:t>
      </w:r>
      <w:r>
        <w:t>.</w:t>
      </w:r>
      <w:r>
        <w:rPr>
          <w:lang w:val="en-US"/>
        </w:rPr>
        <w:t>eurocredit</w:t>
      </w:r>
      <w:r>
        <w:t>.</w:t>
      </w:r>
      <w:r>
        <w:rPr>
          <w:lang w:val="en-US"/>
        </w:rPr>
        <w:t>com</w:t>
      </w:r>
      <w:r>
        <w:t>.</w:t>
      </w:r>
      <w:r>
        <w:rPr>
          <w:lang w:val="en-US"/>
        </w:rPr>
        <w:t>ua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9A" w:rsidRDefault="0066219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9F" w:rsidRPr="00371413" w:rsidRDefault="0095741F" w:rsidP="00371413">
    <w:pPr>
      <w:pStyle w:val="aa"/>
      <w:jc w:val="right"/>
    </w:pPr>
    <w:r>
      <w:rPr>
        <w:rStyle w:val="af4"/>
        <w:noProof/>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19A" w:rsidRDefault="0066219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3F6E"/>
    <w:multiLevelType w:val="multilevel"/>
    <w:tmpl w:val="4D144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770B4"/>
    <w:multiLevelType w:val="multilevel"/>
    <w:tmpl w:val="F4E0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5580A"/>
    <w:multiLevelType w:val="multilevel"/>
    <w:tmpl w:val="9F40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6E2D83"/>
    <w:multiLevelType w:val="hybridMultilevel"/>
    <w:tmpl w:val="4A26FB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8213AA"/>
    <w:multiLevelType w:val="multilevel"/>
    <w:tmpl w:val="2AF0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800C8C"/>
    <w:multiLevelType w:val="hybridMultilevel"/>
    <w:tmpl w:val="02000C54"/>
    <w:lvl w:ilvl="0" w:tplc="1F5C7222">
      <w:start w:val="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5C83388"/>
    <w:multiLevelType w:val="hybridMultilevel"/>
    <w:tmpl w:val="3DC06AE0"/>
    <w:lvl w:ilvl="0" w:tplc="9FA64C8E">
      <w:start w:val="91"/>
      <w:numFmt w:val="decimal"/>
      <w:lvlText w:val="%1."/>
      <w:lvlJc w:val="left"/>
      <w:pPr>
        <w:tabs>
          <w:tab w:val="num" w:pos="915"/>
        </w:tabs>
        <w:ind w:left="915" w:hanging="48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297F1B9E"/>
    <w:multiLevelType w:val="multilevel"/>
    <w:tmpl w:val="7818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715001"/>
    <w:multiLevelType w:val="multilevel"/>
    <w:tmpl w:val="713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DB480D"/>
    <w:multiLevelType w:val="multilevel"/>
    <w:tmpl w:val="A55A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3427E6"/>
    <w:multiLevelType w:val="multilevel"/>
    <w:tmpl w:val="9D0E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3F13C5"/>
    <w:multiLevelType w:val="multilevel"/>
    <w:tmpl w:val="2316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6E49C1"/>
    <w:multiLevelType w:val="multilevel"/>
    <w:tmpl w:val="D6785EF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F03DF"/>
    <w:multiLevelType w:val="hybridMultilevel"/>
    <w:tmpl w:val="9E3A9B5C"/>
    <w:lvl w:ilvl="0" w:tplc="DC66DC72">
      <w:numFmt w:val="bullet"/>
      <w:lvlText w:val="-"/>
      <w:lvlJc w:val="left"/>
      <w:pPr>
        <w:tabs>
          <w:tab w:val="num" w:pos="1065"/>
        </w:tabs>
        <w:ind w:left="1065" w:hanging="360"/>
      </w:pPr>
      <w:rPr>
        <w:rFonts w:ascii="Times New Roman" w:eastAsia="Times New Roman" w:hAnsi="Times New Roman" w:hint="default"/>
        <w:i/>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7F4602DB"/>
    <w:multiLevelType w:val="multilevel"/>
    <w:tmpl w:val="8674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1"/>
  </w:num>
  <w:num w:numId="4">
    <w:abstractNumId w:val="10"/>
  </w:num>
  <w:num w:numId="5">
    <w:abstractNumId w:val="2"/>
  </w:num>
  <w:num w:numId="6">
    <w:abstractNumId w:val="4"/>
  </w:num>
  <w:num w:numId="7">
    <w:abstractNumId w:val="1"/>
  </w:num>
  <w:num w:numId="8">
    <w:abstractNumId w:val="7"/>
  </w:num>
  <w:num w:numId="9">
    <w:abstractNumId w:val="14"/>
  </w:num>
  <w:num w:numId="10">
    <w:abstractNumId w:val="12"/>
  </w:num>
  <w:num w:numId="11">
    <w:abstractNumId w:val="0"/>
  </w:num>
  <w:num w:numId="12">
    <w:abstractNumId w:val="5"/>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B20"/>
    <w:rsid w:val="00006A92"/>
    <w:rsid w:val="00023423"/>
    <w:rsid w:val="000761E3"/>
    <w:rsid w:val="0009011C"/>
    <w:rsid w:val="000C0216"/>
    <w:rsid w:val="000F233B"/>
    <w:rsid w:val="00134C0A"/>
    <w:rsid w:val="00140AE2"/>
    <w:rsid w:val="001631ED"/>
    <w:rsid w:val="00180997"/>
    <w:rsid w:val="001A032D"/>
    <w:rsid w:val="001C5556"/>
    <w:rsid w:val="001C70FA"/>
    <w:rsid w:val="001D5274"/>
    <w:rsid w:val="00211DB2"/>
    <w:rsid w:val="002138A2"/>
    <w:rsid w:val="002217FB"/>
    <w:rsid w:val="0023035F"/>
    <w:rsid w:val="00242F81"/>
    <w:rsid w:val="002559E4"/>
    <w:rsid w:val="002620EF"/>
    <w:rsid w:val="00270455"/>
    <w:rsid w:val="00284303"/>
    <w:rsid w:val="002A3140"/>
    <w:rsid w:val="002E07AF"/>
    <w:rsid w:val="002F2363"/>
    <w:rsid w:val="003439D1"/>
    <w:rsid w:val="003529A7"/>
    <w:rsid w:val="00371413"/>
    <w:rsid w:val="003731CA"/>
    <w:rsid w:val="003A38C5"/>
    <w:rsid w:val="00420DC4"/>
    <w:rsid w:val="004241E8"/>
    <w:rsid w:val="00494EE3"/>
    <w:rsid w:val="004D1353"/>
    <w:rsid w:val="004D1591"/>
    <w:rsid w:val="004D1B84"/>
    <w:rsid w:val="004F6662"/>
    <w:rsid w:val="00521BCE"/>
    <w:rsid w:val="00564EC3"/>
    <w:rsid w:val="005D35CA"/>
    <w:rsid w:val="005F4E03"/>
    <w:rsid w:val="00612E34"/>
    <w:rsid w:val="006320E2"/>
    <w:rsid w:val="00647744"/>
    <w:rsid w:val="0066219A"/>
    <w:rsid w:val="00663284"/>
    <w:rsid w:val="00670F54"/>
    <w:rsid w:val="006A7EB5"/>
    <w:rsid w:val="006B24DA"/>
    <w:rsid w:val="006F6DC6"/>
    <w:rsid w:val="007324CE"/>
    <w:rsid w:val="007431AD"/>
    <w:rsid w:val="00757284"/>
    <w:rsid w:val="007C0806"/>
    <w:rsid w:val="007E470A"/>
    <w:rsid w:val="00825B7F"/>
    <w:rsid w:val="0083479F"/>
    <w:rsid w:val="0095741F"/>
    <w:rsid w:val="0096329F"/>
    <w:rsid w:val="00964017"/>
    <w:rsid w:val="0099662B"/>
    <w:rsid w:val="009A31EB"/>
    <w:rsid w:val="009E4244"/>
    <w:rsid w:val="00A032FC"/>
    <w:rsid w:val="00A034C6"/>
    <w:rsid w:val="00A62192"/>
    <w:rsid w:val="00A81D29"/>
    <w:rsid w:val="00AC5F93"/>
    <w:rsid w:val="00AF02F1"/>
    <w:rsid w:val="00B07274"/>
    <w:rsid w:val="00B10656"/>
    <w:rsid w:val="00B249CD"/>
    <w:rsid w:val="00B4307B"/>
    <w:rsid w:val="00B67214"/>
    <w:rsid w:val="00B97F18"/>
    <w:rsid w:val="00C11A37"/>
    <w:rsid w:val="00C17D5C"/>
    <w:rsid w:val="00C64C4F"/>
    <w:rsid w:val="00C7093C"/>
    <w:rsid w:val="00C76002"/>
    <w:rsid w:val="00C7775E"/>
    <w:rsid w:val="00C85FEC"/>
    <w:rsid w:val="00CA20E8"/>
    <w:rsid w:val="00CD11F0"/>
    <w:rsid w:val="00CD318E"/>
    <w:rsid w:val="00CD6265"/>
    <w:rsid w:val="00D01D1D"/>
    <w:rsid w:val="00D13767"/>
    <w:rsid w:val="00D14773"/>
    <w:rsid w:val="00D15D0C"/>
    <w:rsid w:val="00D91055"/>
    <w:rsid w:val="00D97225"/>
    <w:rsid w:val="00DB0EF4"/>
    <w:rsid w:val="00DB4CDA"/>
    <w:rsid w:val="00DC4D2B"/>
    <w:rsid w:val="00E44E03"/>
    <w:rsid w:val="00EF0FAA"/>
    <w:rsid w:val="00F063E3"/>
    <w:rsid w:val="00F17C32"/>
    <w:rsid w:val="00F41B20"/>
    <w:rsid w:val="00F77B4E"/>
    <w:rsid w:val="00F97C99"/>
    <w:rsid w:val="00FA31A7"/>
    <w:rsid w:val="00FB7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17C31411-98EB-425B-8E90-B52674FB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49CD"/>
    <w:pPr>
      <w:widowControl w:val="0"/>
      <w:spacing w:line="360" w:lineRule="auto"/>
      <w:ind w:firstLine="720"/>
      <w:jc w:val="both"/>
    </w:pPr>
    <w:rPr>
      <w:rFonts w:ascii="Times New Roman" w:hAnsi="Times New Roman"/>
      <w:sz w:val="28"/>
    </w:rPr>
  </w:style>
  <w:style w:type="paragraph" w:styleId="1">
    <w:name w:val="heading 1"/>
    <w:basedOn w:val="a"/>
    <w:link w:val="10"/>
    <w:uiPriority w:val="9"/>
    <w:qFormat/>
    <w:rsid w:val="001A032D"/>
    <w:pPr>
      <w:widowControl/>
      <w:spacing w:before="100" w:beforeAutospacing="1" w:after="100" w:afterAutospacing="1" w:line="240" w:lineRule="auto"/>
      <w:ind w:firstLine="0"/>
      <w:jc w:val="left"/>
      <w:outlineLvl w:val="0"/>
    </w:pPr>
    <w:rPr>
      <w:rFonts w:ascii="Tahoma" w:hAnsi="Tahoma" w:cs="Tahoma"/>
      <w:color w:val="ED8429"/>
      <w:kern w:val="36"/>
      <w:sz w:val="39"/>
      <w:szCs w:val="39"/>
    </w:rPr>
  </w:style>
  <w:style w:type="paragraph" w:styleId="2">
    <w:name w:val="heading 2"/>
    <w:basedOn w:val="a"/>
    <w:next w:val="a"/>
    <w:link w:val="20"/>
    <w:uiPriority w:val="9"/>
    <w:qFormat/>
    <w:rsid w:val="001A032D"/>
    <w:pPr>
      <w:keepNext/>
      <w:widowControl/>
      <w:spacing w:before="240" w:after="60" w:line="276" w:lineRule="auto"/>
      <w:ind w:firstLine="0"/>
      <w:jc w:val="left"/>
      <w:outlineLvl w:val="1"/>
    </w:pPr>
    <w:rPr>
      <w:rFonts w:ascii="Cambria" w:hAnsi="Cambria"/>
      <w:b/>
      <w:bCs/>
      <w:i/>
      <w:iCs/>
      <w:szCs w:val="28"/>
      <w:lang w:eastAsia="en-US"/>
    </w:rPr>
  </w:style>
  <w:style w:type="paragraph" w:styleId="3">
    <w:name w:val="heading 3"/>
    <w:basedOn w:val="a"/>
    <w:next w:val="a"/>
    <w:link w:val="30"/>
    <w:uiPriority w:val="9"/>
    <w:qFormat/>
    <w:rsid w:val="009E4244"/>
    <w:pPr>
      <w:keepNext/>
      <w:widowControl/>
      <w:spacing w:before="240" w:after="60" w:line="276" w:lineRule="auto"/>
      <w:ind w:firstLine="0"/>
      <w:jc w:val="left"/>
      <w:outlineLvl w:val="2"/>
    </w:pPr>
    <w:rPr>
      <w:rFonts w:ascii="Cambria" w:hAnsi="Cambria"/>
      <w:b/>
      <w:bCs/>
      <w:sz w:val="26"/>
      <w:szCs w:val="26"/>
      <w:lang w:eastAsia="en-US"/>
    </w:rPr>
  </w:style>
  <w:style w:type="paragraph" w:styleId="4">
    <w:name w:val="heading 4"/>
    <w:basedOn w:val="a"/>
    <w:next w:val="a"/>
    <w:link w:val="40"/>
    <w:uiPriority w:val="9"/>
    <w:qFormat/>
    <w:rsid w:val="001A032D"/>
    <w:pPr>
      <w:keepNext/>
      <w:widowControl/>
      <w:spacing w:before="240" w:after="60" w:line="276" w:lineRule="auto"/>
      <w:ind w:firstLine="0"/>
      <w:jc w:val="left"/>
      <w:outlineLvl w:val="3"/>
    </w:pPr>
    <w:rPr>
      <w:rFonts w:ascii="Calibri" w:hAnsi="Calibri"/>
      <w:b/>
      <w:bCs/>
      <w:szCs w:val="28"/>
      <w:lang w:eastAsia="en-US"/>
    </w:rPr>
  </w:style>
  <w:style w:type="paragraph" w:styleId="5">
    <w:name w:val="heading 5"/>
    <w:aliases w:val="Знак"/>
    <w:basedOn w:val="a"/>
    <w:link w:val="50"/>
    <w:uiPriority w:val="9"/>
    <w:qFormat/>
    <w:rsid w:val="009E4244"/>
    <w:pPr>
      <w:widowControl/>
      <w:spacing w:before="100" w:beforeAutospacing="1" w:after="100" w:afterAutospacing="1" w:line="240" w:lineRule="auto"/>
      <w:ind w:firstLine="0"/>
      <w:jc w:val="left"/>
      <w:outlineLvl w:val="4"/>
    </w:pPr>
    <w:rPr>
      <w:b/>
      <w:bCs/>
      <w:color w:val="00000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032D"/>
    <w:rPr>
      <w:rFonts w:ascii="Tahoma" w:hAnsi="Tahoma" w:cs="Tahoma"/>
      <w:color w:val="ED8429"/>
      <w:kern w:val="36"/>
      <w:sz w:val="39"/>
      <w:szCs w:val="39"/>
    </w:rPr>
  </w:style>
  <w:style w:type="character" w:customStyle="1" w:styleId="20">
    <w:name w:val="Заголовок 2 Знак"/>
    <w:link w:val="2"/>
    <w:uiPriority w:val="9"/>
    <w:locked/>
    <w:rsid w:val="001A032D"/>
    <w:rPr>
      <w:rFonts w:ascii="Cambria" w:hAnsi="Cambria" w:cs="Times New Roman"/>
      <w:b/>
      <w:bCs/>
      <w:i/>
      <w:iCs/>
      <w:sz w:val="28"/>
      <w:szCs w:val="28"/>
      <w:lang w:val="x-none" w:eastAsia="en-US"/>
    </w:rPr>
  </w:style>
  <w:style w:type="character" w:customStyle="1" w:styleId="30">
    <w:name w:val="Заголовок 3 Знак"/>
    <w:link w:val="3"/>
    <w:uiPriority w:val="9"/>
    <w:locked/>
    <w:rsid w:val="009E4244"/>
    <w:rPr>
      <w:rFonts w:ascii="Cambria" w:hAnsi="Cambria" w:cs="Times New Roman"/>
      <w:b/>
      <w:bCs/>
      <w:sz w:val="26"/>
      <w:szCs w:val="26"/>
      <w:lang w:val="x-none" w:eastAsia="en-US"/>
    </w:rPr>
  </w:style>
  <w:style w:type="character" w:customStyle="1" w:styleId="40">
    <w:name w:val="Заголовок 4 Знак"/>
    <w:link w:val="4"/>
    <w:uiPriority w:val="9"/>
    <w:locked/>
    <w:rsid w:val="001A032D"/>
    <w:rPr>
      <w:rFonts w:ascii="Calibri" w:hAnsi="Calibri" w:cs="Times New Roman"/>
      <w:b/>
      <w:bCs/>
      <w:sz w:val="28"/>
      <w:szCs w:val="28"/>
      <w:lang w:val="x-none" w:eastAsia="en-US"/>
    </w:rPr>
  </w:style>
  <w:style w:type="character" w:customStyle="1" w:styleId="50">
    <w:name w:val="Заголовок 5 Знак"/>
    <w:aliases w:val="Знак Знак"/>
    <w:link w:val="5"/>
    <w:uiPriority w:val="9"/>
    <w:locked/>
    <w:rsid w:val="009E4244"/>
    <w:rPr>
      <w:rFonts w:ascii="Times New Roman" w:hAnsi="Times New Roman" w:cs="Times New Roman"/>
      <w:b/>
      <w:bCs/>
      <w:color w:val="000000"/>
      <w:sz w:val="29"/>
      <w:szCs w:val="29"/>
    </w:rPr>
  </w:style>
  <w:style w:type="character" w:styleId="a3">
    <w:name w:val="Hyperlink"/>
    <w:uiPriority w:val="99"/>
    <w:semiHidden/>
    <w:unhideWhenUsed/>
    <w:rsid w:val="001A032D"/>
    <w:rPr>
      <w:rFonts w:cs="Times New Roman"/>
      <w:color w:val="406DA3"/>
      <w:u w:val="single"/>
    </w:rPr>
  </w:style>
  <w:style w:type="paragraph" w:styleId="a4">
    <w:name w:val="Normal (Web)"/>
    <w:aliases w:val="Обычный (Web)2,Обычный (веб)1"/>
    <w:basedOn w:val="a"/>
    <w:uiPriority w:val="99"/>
    <w:unhideWhenUsed/>
    <w:rsid w:val="001A032D"/>
    <w:pPr>
      <w:widowControl/>
      <w:spacing w:before="100" w:beforeAutospacing="1" w:after="100" w:afterAutospacing="1" w:line="240" w:lineRule="auto"/>
      <w:ind w:firstLine="0"/>
      <w:jc w:val="left"/>
    </w:pPr>
    <w:rPr>
      <w:sz w:val="24"/>
      <w:szCs w:val="24"/>
    </w:rPr>
  </w:style>
  <w:style w:type="character" w:styleId="a5">
    <w:name w:val="Strong"/>
    <w:uiPriority w:val="22"/>
    <w:qFormat/>
    <w:rsid w:val="001A032D"/>
    <w:rPr>
      <w:rFonts w:cs="Times New Roman"/>
      <w:b/>
      <w:bCs/>
    </w:rPr>
  </w:style>
  <w:style w:type="character" w:styleId="a6">
    <w:name w:val="FollowedHyperlink"/>
    <w:uiPriority w:val="99"/>
    <w:semiHidden/>
    <w:unhideWhenUsed/>
    <w:rsid w:val="001A032D"/>
    <w:rPr>
      <w:rFonts w:cs="Times New Roman"/>
      <w:color w:val="406DA3"/>
      <w:u w:val="single"/>
    </w:rPr>
  </w:style>
  <w:style w:type="paragraph" w:customStyle="1" w:styleId="clear">
    <w:name w:val="clear"/>
    <w:basedOn w:val="a"/>
    <w:rsid w:val="001A032D"/>
    <w:pPr>
      <w:widowControl/>
      <w:spacing w:before="100" w:beforeAutospacing="1" w:after="100" w:afterAutospacing="1" w:line="240" w:lineRule="auto"/>
      <w:ind w:firstLine="0"/>
      <w:jc w:val="left"/>
    </w:pPr>
    <w:rPr>
      <w:sz w:val="24"/>
      <w:szCs w:val="24"/>
    </w:rPr>
  </w:style>
  <w:style w:type="paragraph" w:customStyle="1" w:styleId="top-menu">
    <w:name w:val="top-menu"/>
    <w:basedOn w:val="a"/>
    <w:rsid w:val="001A032D"/>
    <w:pPr>
      <w:widowControl/>
      <w:spacing w:before="585" w:after="100" w:afterAutospacing="1" w:line="240" w:lineRule="auto"/>
      <w:ind w:firstLine="0"/>
      <w:jc w:val="left"/>
    </w:pPr>
    <w:rPr>
      <w:sz w:val="24"/>
      <w:szCs w:val="24"/>
    </w:rPr>
  </w:style>
  <w:style w:type="paragraph" w:customStyle="1" w:styleId="ico">
    <w:name w:val="ico"/>
    <w:basedOn w:val="a"/>
    <w:rsid w:val="001A032D"/>
    <w:pPr>
      <w:widowControl/>
      <w:spacing w:before="615" w:after="100" w:afterAutospacing="1" w:line="240" w:lineRule="auto"/>
      <w:ind w:firstLine="0"/>
      <w:jc w:val="left"/>
    </w:pPr>
    <w:rPr>
      <w:sz w:val="24"/>
      <w:szCs w:val="24"/>
    </w:rPr>
  </w:style>
  <w:style w:type="paragraph" w:customStyle="1" w:styleId="lang">
    <w:name w:val="lang"/>
    <w:basedOn w:val="a"/>
    <w:rsid w:val="001A032D"/>
    <w:pPr>
      <w:widowControl/>
      <w:spacing w:before="615" w:after="100" w:afterAutospacing="1" w:line="240" w:lineRule="auto"/>
      <w:ind w:firstLine="0"/>
      <w:jc w:val="left"/>
    </w:pPr>
    <w:rPr>
      <w:sz w:val="14"/>
      <w:szCs w:val="14"/>
    </w:rPr>
  </w:style>
  <w:style w:type="paragraph" w:customStyle="1" w:styleId="lbg">
    <w:name w:val="lbg"/>
    <w:basedOn w:val="a"/>
    <w:rsid w:val="001A032D"/>
    <w:pPr>
      <w:widowControl/>
      <w:shd w:val="clear" w:color="auto" w:fill="F4F4F4"/>
      <w:spacing w:after="100" w:afterAutospacing="1" w:line="240" w:lineRule="auto"/>
      <w:ind w:firstLine="0"/>
      <w:jc w:val="left"/>
    </w:pPr>
    <w:rPr>
      <w:sz w:val="24"/>
      <w:szCs w:val="24"/>
    </w:rPr>
  </w:style>
  <w:style w:type="paragraph" w:customStyle="1" w:styleId="content">
    <w:name w:val="content"/>
    <w:basedOn w:val="a"/>
    <w:rsid w:val="001A032D"/>
    <w:pPr>
      <w:widowControl/>
      <w:spacing w:before="100" w:beforeAutospacing="1" w:after="100" w:afterAutospacing="1" w:line="240" w:lineRule="auto"/>
      <w:ind w:firstLine="0"/>
      <w:jc w:val="left"/>
    </w:pPr>
    <w:rPr>
      <w:sz w:val="24"/>
      <w:szCs w:val="24"/>
    </w:rPr>
  </w:style>
  <w:style w:type="paragraph" w:customStyle="1" w:styleId="breadcrumbs">
    <w:name w:val="breadcrumbs"/>
    <w:basedOn w:val="a"/>
    <w:rsid w:val="001A032D"/>
    <w:pPr>
      <w:widowControl/>
      <w:spacing w:before="100" w:beforeAutospacing="1" w:after="285" w:line="240" w:lineRule="auto"/>
      <w:ind w:firstLine="0"/>
      <w:jc w:val="left"/>
    </w:pPr>
    <w:rPr>
      <w:color w:val="9FA1A4"/>
      <w:sz w:val="17"/>
      <w:szCs w:val="17"/>
    </w:rPr>
  </w:style>
  <w:style w:type="paragraph" w:styleId="a7">
    <w:name w:val="Title"/>
    <w:basedOn w:val="a"/>
    <w:link w:val="a8"/>
    <w:uiPriority w:val="10"/>
    <w:rsid w:val="001A032D"/>
    <w:pPr>
      <w:widowControl/>
      <w:shd w:val="clear" w:color="auto" w:fill="F1F1F2"/>
      <w:spacing w:before="100" w:beforeAutospacing="1" w:after="150" w:line="240" w:lineRule="auto"/>
      <w:ind w:firstLine="0"/>
      <w:jc w:val="left"/>
    </w:pPr>
    <w:rPr>
      <w:color w:val="ED8429"/>
      <w:sz w:val="27"/>
      <w:szCs w:val="27"/>
    </w:rPr>
  </w:style>
  <w:style w:type="character" w:customStyle="1" w:styleId="a8">
    <w:name w:val="Назва Знак"/>
    <w:link w:val="a7"/>
    <w:uiPriority w:val="10"/>
    <w:rPr>
      <w:rFonts w:ascii="Cambria" w:eastAsia="Times New Roman" w:hAnsi="Cambria" w:cs="Times New Roman"/>
      <w:b/>
      <w:bCs/>
      <w:kern w:val="28"/>
      <w:sz w:val="32"/>
      <w:szCs w:val="32"/>
      <w:lang w:eastAsia="en-US"/>
    </w:rPr>
  </w:style>
  <w:style w:type="paragraph" w:customStyle="1" w:styleId="phone">
    <w:name w:val="phone"/>
    <w:basedOn w:val="a"/>
    <w:rsid w:val="001A032D"/>
    <w:pPr>
      <w:widowControl/>
      <w:spacing w:before="150" w:after="100" w:afterAutospacing="1" w:line="240" w:lineRule="auto"/>
      <w:ind w:left="75" w:firstLine="0"/>
      <w:jc w:val="left"/>
    </w:pPr>
    <w:rPr>
      <w:rFonts w:ascii="Arial" w:hAnsi="Arial" w:cs="Arial"/>
      <w:color w:val="4B92B6"/>
      <w:sz w:val="26"/>
      <w:szCs w:val="26"/>
    </w:rPr>
  </w:style>
  <w:style w:type="paragraph" w:customStyle="1" w:styleId="grey">
    <w:name w:val="grey"/>
    <w:basedOn w:val="a"/>
    <w:rsid w:val="001A032D"/>
    <w:pPr>
      <w:widowControl/>
      <w:shd w:val="clear" w:color="auto" w:fill="F0F0F0"/>
      <w:spacing w:before="100" w:beforeAutospacing="1" w:after="100" w:afterAutospacing="1" w:line="240" w:lineRule="auto"/>
      <w:ind w:firstLine="0"/>
      <w:jc w:val="left"/>
    </w:pPr>
    <w:rPr>
      <w:sz w:val="24"/>
      <w:szCs w:val="24"/>
    </w:rPr>
  </w:style>
  <w:style w:type="paragraph" w:customStyle="1" w:styleId="hole">
    <w:name w:val="hole"/>
    <w:basedOn w:val="a"/>
    <w:rsid w:val="001A032D"/>
    <w:pPr>
      <w:widowControl/>
      <w:spacing w:before="100" w:beforeAutospacing="1" w:after="100" w:afterAutospacing="1" w:line="240" w:lineRule="auto"/>
      <w:ind w:firstLine="0"/>
      <w:jc w:val="left"/>
    </w:pPr>
    <w:rPr>
      <w:sz w:val="24"/>
      <w:szCs w:val="24"/>
    </w:rPr>
  </w:style>
  <w:style w:type="paragraph" w:customStyle="1" w:styleId="bottom-menu">
    <w:name w:val="bottom-menu"/>
    <w:basedOn w:val="a"/>
    <w:rsid w:val="001A032D"/>
    <w:pPr>
      <w:widowControl/>
      <w:pBdr>
        <w:top w:val="single" w:sz="6" w:space="18" w:color="E4E4E5"/>
        <w:bottom w:val="single" w:sz="6" w:space="0" w:color="E4E4E5"/>
      </w:pBdr>
      <w:spacing w:before="100" w:beforeAutospacing="1" w:after="100" w:afterAutospacing="1" w:line="240" w:lineRule="auto"/>
      <w:ind w:firstLine="0"/>
      <w:jc w:val="left"/>
    </w:pPr>
    <w:rPr>
      <w:sz w:val="24"/>
      <w:szCs w:val="24"/>
    </w:rPr>
  </w:style>
  <w:style w:type="paragraph" w:customStyle="1" w:styleId="item">
    <w:name w:val="item"/>
    <w:basedOn w:val="a"/>
    <w:rsid w:val="001A032D"/>
    <w:pPr>
      <w:widowControl/>
      <w:spacing w:before="100" w:beforeAutospacing="1" w:after="100" w:afterAutospacing="1" w:line="240" w:lineRule="auto"/>
      <w:ind w:firstLine="0"/>
      <w:jc w:val="left"/>
    </w:pPr>
    <w:rPr>
      <w:sz w:val="24"/>
      <w:szCs w:val="24"/>
    </w:rPr>
  </w:style>
  <w:style w:type="paragraph" w:customStyle="1" w:styleId="item1">
    <w:name w:val="item1"/>
    <w:basedOn w:val="a"/>
    <w:rsid w:val="001A032D"/>
    <w:pPr>
      <w:widowControl/>
      <w:spacing w:before="100" w:beforeAutospacing="1" w:after="100" w:afterAutospacing="1" w:line="240" w:lineRule="auto"/>
      <w:ind w:firstLine="0"/>
      <w:jc w:val="left"/>
    </w:pPr>
    <w:rPr>
      <w:sz w:val="24"/>
      <w:szCs w:val="24"/>
    </w:rPr>
  </w:style>
  <w:style w:type="paragraph" w:customStyle="1" w:styleId="item2">
    <w:name w:val="item2"/>
    <w:basedOn w:val="a"/>
    <w:rsid w:val="001A032D"/>
    <w:pPr>
      <w:widowControl/>
      <w:spacing w:before="100" w:beforeAutospacing="1" w:after="100" w:afterAutospacing="1" w:line="240" w:lineRule="auto"/>
      <w:ind w:firstLine="0"/>
      <w:jc w:val="left"/>
    </w:pPr>
    <w:rPr>
      <w:sz w:val="24"/>
      <w:szCs w:val="24"/>
    </w:rPr>
  </w:style>
  <w:style w:type="paragraph" w:customStyle="1" w:styleId="ileft">
    <w:name w:val="ileft"/>
    <w:basedOn w:val="a"/>
    <w:rsid w:val="001A032D"/>
    <w:pPr>
      <w:widowControl/>
      <w:pBdr>
        <w:top w:val="single" w:sz="2" w:space="0" w:color="FF0000"/>
        <w:left w:val="single" w:sz="2" w:space="0" w:color="FF0000"/>
        <w:bottom w:val="single" w:sz="2" w:space="0" w:color="FF0000"/>
        <w:right w:val="single" w:sz="2" w:space="0" w:color="FF0000"/>
      </w:pBdr>
      <w:spacing w:before="100" w:beforeAutospacing="1" w:after="100" w:afterAutospacing="1" w:line="240" w:lineRule="auto"/>
      <w:ind w:firstLine="0"/>
      <w:jc w:val="left"/>
    </w:pPr>
    <w:rPr>
      <w:sz w:val="24"/>
      <w:szCs w:val="24"/>
    </w:rPr>
  </w:style>
  <w:style w:type="paragraph" w:customStyle="1" w:styleId="iright">
    <w:name w:val="iright"/>
    <w:basedOn w:val="a"/>
    <w:rsid w:val="001A032D"/>
    <w:pPr>
      <w:widowControl/>
      <w:spacing w:before="100" w:beforeAutospacing="1" w:after="100" w:afterAutospacing="1" w:line="240" w:lineRule="auto"/>
      <w:ind w:firstLine="0"/>
      <w:jc w:val="left"/>
    </w:pPr>
    <w:rPr>
      <w:sz w:val="24"/>
      <w:szCs w:val="24"/>
    </w:rPr>
  </w:style>
  <w:style w:type="paragraph" w:customStyle="1" w:styleId="readmore">
    <w:name w:val="readmore"/>
    <w:basedOn w:val="a"/>
    <w:rsid w:val="001A032D"/>
    <w:pPr>
      <w:widowControl/>
      <w:spacing w:before="100" w:beforeAutospacing="1" w:after="100" w:afterAutospacing="1" w:line="240" w:lineRule="auto"/>
      <w:ind w:firstLine="0"/>
      <w:jc w:val="left"/>
    </w:pPr>
    <w:rPr>
      <w:sz w:val="24"/>
      <w:szCs w:val="24"/>
    </w:rPr>
  </w:style>
  <w:style w:type="paragraph" w:customStyle="1" w:styleId="tab-border">
    <w:name w:val="tab-border"/>
    <w:basedOn w:val="a"/>
    <w:rsid w:val="001A032D"/>
    <w:pPr>
      <w:widowControl/>
      <w:pBdr>
        <w:top w:val="single" w:sz="12" w:space="0" w:color="DCDCDC"/>
        <w:left w:val="single" w:sz="12" w:space="0" w:color="DCDCDC"/>
        <w:bottom w:val="single" w:sz="12" w:space="0" w:color="DCDCDC"/>
        <w:right w:val="single" w:sz="12" w:space="0" w:color="DCDCDC"/>
      </w:pBdr>
      <w:spacing w:before="100" w:beforeAutospacing="1" w:after="525" w:line="240" w:lineRule="auto"/>
      <w:ind w:firstLine="0"/>
      <w:jc w:val="left"/>
    </w:pPr>
    <w:rPr>
      <w:sz w:val="24"/>
      <w:szCs w:val="24"/>
    </w:rPr>
  </w:style>
  <w:style w:type="paragraph" w:customStyle="1" w:styleId="tab">
    <w:name w:val="tab"/>
    <w:basedOn w:val="a"/>
    <w:rsid w:val="001A032D"/>
    <w:pPr>
      <w:widowControl/>
      <w:shd w:val="clear" w:color="auto" w:fill="DCDCDC"/>
      <w:spacing w:before="100" w:beforeAutospacing="1" w:after="100" w:afterAutospacing="1" w:line="240" w:lineRule="auto"/>
      <w:ind w:firstLine="0"/>
      <w:jc w:val="left"/>
    </w:pPr>
    <w:rPr>
      <w:sz w:val="24"/>
      <w:szCs w:val="24"/>
    </w:rPr>
  </w:style>
  <w:style w:type="paragraph" w:customStyle="1" w:styleId="tab-content">
    <w:name w:val="tab-content"/>
    <w:basedOn w:val="a"/>
    <w:rsid w:val="001A032D"/>
    <w:pPr>
      <w:widowControl/>
      <w:shd w:val="clear" w:color="auto" w:fill="FFFFFF"/>
      <w:spacing w:before="100" w:beforeAutospacing="1" w:after="100" w:afterAutospacing="1" w:line="240" w:lineRule="auto"/>
      <w:ind w:firstLine="0"/>
      <w:jc w:val="left"/>
    </w:pPr>
    <w:rPr>
      <w:sz w:val="24"/>
      <w:szCs w:val="24"/>
    </w:rPr>
  </w:style>
  <w:style w:type="paragraph" w:customStyle="1" w:styleId="pay-credit">
    <w:name w:val="pay-credit"/>
    <w:basedOn w:val="a"/>
    <w:rsid w:val="001A032D"/>
    <w:pPr>
      <w:widowControl/>
      <w:shd w:val="clear" w:color="auto" w:fill="F1F1F2"/>
      <w:spacing w:before="100" w:beforeAutospacing="1" w:after="100" w:afterAutospacing="1" w:line="240" w:lineRule="auto"/>
      <w:ind w:firstLine="0"/>
      <w:jc w:val="left"/>
    </w:pPr>
    <w:rPr>
      <w:sz w:val="24"/>
      <w:szCs w:val="24"/>
    </w:rPr>
  </w:style>
  <w:style w:type="paragraph" w:customStyle="1" w:styleId="button">
    <w:name w:val="button"/>
    <w:basedOn w:val="a"/>
    <w:rsid w:val="001A032D"/>
    <w:pPr>
      <w:widowControl/>
      <w:shd w:val="clear" w:color="auto" w:fill="4B92B6"/>
      <w:spacing w:before="100" w:beforeAutospacing="1" w:after="100" w:afterAutospacing="1" w:line="240" w:lineRule="auto"/>
      <w:ind w:right="180" w:firstLine="0"/>
      <w:jc w:val="left"/>
    </w:pPr>
    <w:rPr>
      <w:rFonts w:ascii="Verdana" w:hAnsi="Verdana"/>
      <w:b/>
      <w:bCs/>
      <w:color w:val="FFFFFF"/>
      <w:sz w:val="15"/>
      <w:szCs w:val="15"/>
    </w:rPr>
  </w:style>
  <w:style w:type="paragraph" w:customStyle="1" w:styleId="grn">
    <w:name w:val="grn"/>
    <w:basedOn w:val="a"/>
    <w:rsid w:val="001A032D"/>
    <w:pPr>
      <w:widowControl/>
      <w:spacing w:before="100" w:beforeAutospacing="1" w:after="100" w:afterAutospacing="1" w:line="240" w:lineRule="auto"/>
      <w:ind w:firstLine="0"/>
      <w:jc w:val="left"/>
    </w:pPr>
    <w:rPr>
      <w:color w:val="000000"/>
      <w:sz w:val="27"/>
      <w:szCs w:val="27"/>
    </w:rPr>
  </w:style>
  <w:style w:type="paragraph" w:customStyle="1" w:styleId="marg-map">
    <w:name w:val="marg-map"/>
    <w:basedOn w:val="a"/>
    <w:rsid w:val="001A032D"/>
    <w:pPr>
      <w:widowControl/>
      <w:spacing w:after="300" w:line="240" w:lineRule="auto"/>
      <w:ind w:firstLine="0"/>
      <w:jc w:val="left"/>
    </w:pPr>
    <w:rPr>
      <w:sz w:val="24"/>
      <w:szCs w:val="24"/>
    </w:rPr>
  </w:style>
  <w:style w:type="paragraph" w:customStyle="1" w:styleId="i-rb">
    <w:name w:val="i-rb"/>
    <w:basedOn w:val="a"/>
    <w:rsid w:val="001A032D"/>
    <w:pPr>
      <w:widowControl/>
      <w:spacing w:line="240" w:lineRule="auto"/>
      <w:ind w:right="90" w:firstLine="0"/>
      <w:jc w:val="left"/>
    </w:pPr>
    <w:rPr>
      <w:sz w:val="24"/>
      <w:szCs w:val="24"/>
    </w:rPr>
  </w:style>
  <w:style w:type="paragraph" w:customStyle="1" w:styleId="btn">
    <w:name w:val="btn"/>
    <w:basedOn w:val="a"/>
    <w:rsid w:val="001A032D"/>
    <w:pPr>
      <w:widowControl/>
      <w:shd w:val="clear" w:color="auto" w:fill="ED8429"/>
      <w:spacing w:before="100" w:beforeAutospacing="1" w:after="100" w:afterAutospacing="1" w:line="240" w:lineRule="auto"/>
      <w:ind w:firstLine="0"/>
      <w:jc w:val="left"/>
    </w:pPr>
    <w:rPr>
      <w:rFonts w:ascii="Verdana" w:hAnsi="Verdana"/>
      <w:b/>
      <w:bCs/>
      <w:color w:val="FFFFFF"/>
      <w:sz w:val="17"/>
      <w:szCs w:val="17"/>
    </w:rPr>
  </w:style>
  <w:style w:type="paragraph" w:customStyle="1" w:styleId="rus">
    <w:name w:val="rus"/>
    <w:basedOn w:val="a"/>
    <w:rsid w:val="001A032D"/>
    <w:pPr>
      <w:widowControl/>
      <w:spacing w:before="100" w:beforeAutospacing="1" w:after="100" w:afterAutospacing="1" w:line="240" w:lineRule="auto"/>
      <w:ind w:firstLine="0"/>
      <w:jc w:val="left"/>
    </w:pPr>
    <w:rPr>
      <w:sz w:val="24"/>
      <w:szCs w:val="24"/>
    </w:rPr>
  </w:style>
  <w:style w:type="paragraph" w:customStyle="1" w:styleId="rusactive">
    <w:name w:val="rus_active"/>
    <w:basedOn w:val="a"/>
    <w:rsid w:val="001A032D"/>
    <w:pPr>
      <w:widowControl/>
      <w:spacing w:before="100" w:beforeAutospacing="1" w:after="100" w:afterAutospacing="1" w:line="240" w:lineRule="auto"/>
      <w:ind w:firstLine="0"/>
      <w:jc w:val="left"/>
    </w:pPr>
    <w:rPr>
      <w:sz w:val="24"/>
      <w:szCs w:val="24"/>
    </w:rPr>
  </w:style>
  <w:style w:type="paragraph" w:customStyle="1" w:styleId="ukr">
    <w:name w:val="ukr"/>
    <w:basedOn w:val="a"/>
    <w:rsid w:val="001A032D"/>
    <w:pPr>
      <w:widowControl/>
      <w:spacing w:before="100" w:beforeAutospacing="1" w:after="100" w:afterAutospacing="1" w:line="240" w:lineRule="auto"/>
      <w:ind w:firstLine="0"/>
      <w:jc w:val="left"/>
    </w:pPr>
    <w:rPr>
      <w:sz w:val="24"/>
      <w:szCs w:val="24"/>
    </w:rPr>
  </w:style>
  <w:style w:type="paragraph" w:customStyle="1" w:styleId="ukractive">
    <w:name w:val="ukr_active"/>
    <w:basedOn w:val="a"/>
    <w:rsid w:val="001A032D"/>
    <w:pPr>
      <w:widowControl/>
      <w:spacing w:before="100" w:beforeAutospacing="1" w:after="100" w:afterAutospacing="1" w:line="240" w:lineRule="auto"/>
      <w:ind w:firstLine="0"/>
      <w:jc w:val="left"/>
    </w:pPr>
    <w:rPr>
      <w:sz w:val="24"/>
      <w:szCs w:val="24"/>
    </w:rPr>
  </w:style>
  <w:style w:type="paragraph" w:customStyle="1" w:styleId="line">
    <w:name w:val="line"/>
    <w:basedOn w:val="a"/>
    <w:rsid w:val="001A032D"/>
    <w:pPr>
      <w:widowControl/>
      <w:spacing w:before="100" w:beforeAutospacing="1" w:after="100" w:afterAutospacing="1" w:line="240" w:lineRule="auto"/>
      <w:ind w:firstLine="0"/>
      <w:jc w:val="left"/>
    </w:pPr>
    <w:rPr>
      <w:sz w:val="24"/>
      <w:szCs w:val="24"/>
    </w:rPr>
  </w:style>
  <w:style w:type="paragraph" w:customStyle="1" w:styleId="h-bgl">
    <w:name w:val="h-bg_l"/>
    <w:basedOn w:val="a"/>
    <w:rsid w:val="001A032D"/>
    <w:pPr>
      <w:widowControl/>
      <w:spacing w:before="100" w:beforeAutospacing="1" w:after="100" w:afterAutospacing="1" w:line="240" w:lineRule="auto"/>
      <w:ind w:firstLine="0"/>
      <w:jc w:val="left"/>
    </w:pPr>
    <w:rPr>
      <w:sz w:val="24"/>
      <w:szCs w:val="24"/>
    </w:rPr>
  </w:style>
  <w:style w:type="paragraph" w:customStyle="1" w:styleId="h-bgr">
    <w:name w:val="h-bg_r"/>
    <w:basedOn w:val="a"/>
    <w:rsid w:val="001A032D"/>
    <w:pPr>
      <w:widowControl/>
      <w:spacing w:before="100" w:beforeAutospacing="1" w:after="100" w:afterAutospacing="1" w:line="240" w:lineRule="auto"/>
      <w:ind w:firstLine="0"/>
      <w:jc w:val="left"/>
    </w:pPr>
    <w:rPr>
      <w:sz w:val="24"/>
      <w:szCs w:val="24"/>
    </w:rPr>
  </w:style>
  <w:style w:type="paragraph" w:customStyle="1" w:styleId="itmsbtn">
    <w:name w:val="itms_btn"/>
    <w:basedOn w:val="a"/>
    <w:rsid w:val="001A032D"/>
    <w:pPr>
      <w:widowControl/>
      <w:spacing w:before="100" w:beforeAutospacing="1" w:after="100" w:afterAutospacing="1" w:line="240" w:lineRule="auto"/>
      <w:ind w:firstLine="0"/>
      <w:jc w:val="left"/>
    </w:pPr>
    <w:rPr>
      <w:sz w:val="24"/>
      <w:szCs w:val="24"/>
    </w:rPr>
  </w:style>
  <w:style w:type="paragraph" w:customStyle="1" w:styleId="f-bgl">
    <w:name w:val="f-bg_l"/>
    <w:basedOn w:val="a"/>
    <w:rsid w:val="001A032D"/>
    <w:pPr>
      <w:widowControl/>
      <w:spacing w:before="100" w:beforeAutospacing="1" w:after="100" w:afterAutospacing="1" w:line="240" w:lineRule="auto"/>
      <w:ind w:firstLine="0"/>
      <w:jc w:val="left"/>
    </w:pPr>
    <w:rPr>
      <w:sz w:val="24"/>
      <w:szCs w:val="24"/>
    </w:rPr>
  </w:style>
  <w:style w:type="paragraph" w:customStyle="1" w:styleId="f-bgr">
    <w:name w:val="f-bg_r"/>
    <w:basedOn w:val="a"/>
    <w:rsid w:val="001A032D"/>
    <w:pPr>
      <w:widowControl/>
      <w:spacing w:before="100" w:beforeAutospacing="1" w:after="100" w:afterAutospacing="1" w:line="240" w:lineRule="auto"/>
      <w:ind w:firstLine="0"/>
      <w:jc w:val="left"/>
    </w:pPr>
    <w:rPr>
      <w:sz w:val="24"/>
      <w:szCs w:val="24"/>
    </w:rPr>
  </w:style>
  <w:style w:type="paragraph" w:customStyle="1" w:styleId="copyright">
    <w:name w:val="copyright"/>
    <w:basedOn w:val="a"/>
    <w:rsid w:val="001A032D"/>
    <w:pPr>
      <w:widowControl/>
      <w:spacing w:before="100" w:beforeAutospacing="1" w:after="100" w:afterAutospacing="1" w:line="240" w:lineRule="auto"/>
      <w:ind w:firstLine="0"/>
      <w:jc w:val="left"/>
    </w:pPr>
    <w:rPr>
      <w:sz w:val="24"/>
      <w:szCs w:val="24"/>
    </w:rPr>
  </w:style>
  <w:style w:type="paragraph" w:customStyle="1" w:styleId="artics">
    <w:name w:val="artics"/>
    <w:basedOn w:val="a"/>
    <w:rsid w:val="001A032D"/>
    <w:pPr>
      <w:widowControl/>
      <w:spacing w:before="100" w:beforeAutospacing="1" w:after="100" w:afterAutospacing="1" w:line="240" w:lineRule="auto"/>
      <w:ind w:firstLine="0"/>
      <w:jc w:val="left"/>
    </w:pPr>
    <w:rPr>
      <w:sz w:val="24"/>
      <w:szCs w:val="24"/>
    </w:rPr>
  </w:style>
  <w:style w:type="paragraph" w:customStyle="1" w:styleId="credit1active">
    <w:name w:val="credit1_active"/>
    <w:basedOn w:val="a"/>
    <w:rsid w:val="001A032D"/>
    <w:pPr>
      <w:widowControl/>
      <w:spacing w:before="100" w:beforeAutospacing="1" w:after="100" w:afterAutospacing="1" w:line="240" w:lineRule="auto"/>
      <w:ind w:firstLine="0"/>
      <w:jc w:val="left"/>
    </w:pPr>
    <w:rPr>
      <w:sz w:val="24"/>
      <w:szCs w:val="24"/>
    </w:rPr>
  </w:style>
  <w:style w:type="paragraph" w:customStyle="1" w:styleId="credit2">
    <w:name w:val="credit2"/>
    <w:basedOn w:val="a"/>
    <w:rsid w:val="001A032D"/>
    <w:pPr>
      <w:widowControl/>
      <w:spacing w:before="100" w:beforeAutospacing="1" w:after="100" w:afterAutospacing="1" w:line="240" w:lineRule="auto"/>
      <w:ind w:firstLine="0"/>
      <w:jc w:val="left"/>
    </w:pPr>
    <w:rPr>
      <w:sz w:val="24"/>
      <w:szCs w:val="24"/>
    </w:rPr>
  </w:style>
  <w:style w:type="paragraph" w:customStyle="1" w:styleId="searchrk">
    <w:name w:val="searchrk"/>
    <w:basedOn w:val="a"/>
    <w:rsid w:val="001A032D"/>
    <w:pPr>
      <w:widowControl/>
      <w:spacing w:before="100" w:beforeAutospacing="1" w:after="100" w:afterAutospacing="1" w:line="240" w:lineRule="auto"/>
      <w:ind w:firstLine="0"/>
      <w:jc w:val="left"/>
    </w:pPr>
    <w:rPr>
      <w:sz w:val="24"/>
      <w:szCs w:val="24"/>
    </w:rPr>
  </w:style>
  <w:style w:type="paragraph" w:customStyle="1" w:styleId="active">
    <w:name w:val="active"/>
    <w:basedOn w:val="a"/>
    <w:rsid w:val="001A032D"/>
    <w:pPr>
      <w:widowControl/>
      <w:spacing w:before="100" w:beforeAutospacing="1" w:after="100" w:afterAutospacing="1" w:line="240" w:lineRule="auto"/>
      <w:ind w:firstLine="0"/>
      <w:jc w:val="left"/>
    </w:pPr>
    <w:rPr>
      <w:sz w:val="24"/>
      <w:szCs w:val="24"/>
    </w:rPr>
  </w:style>
  <w:style w:type="character" w:customStyle="1" w:styleId="h1">
    <w:name w:val="h1"/>
    <w:rsid w:val="001A032D"/>
    <w:rPr>
      <w:rFonts w:cs="Times New Roman"/>
    </w:rPr>
  </w:style>
  <w:style w:type="character" w:customStyle="1" w:styleId="link">
    <w:name w:val="link"/>
    <w:rsid w:val="001A032D"/>
    <w:rPr>
      <w:rFonts w:cs="Times New Roman"/>
    </w:rPr>
  </w:style>
  <w:style w:type="paragraph" w:customStyle="1" w:styleId="h-bgl1">
    <w:name w:val="h-bg_l1"/>
    <w:basedOn w:val="a"/>
    <w:rsid w:val="001A032D"/>
    <w:pPr>
      <w:widowControl/>
      <w:spacing w:before="100" w:beforeAutospacing="1" w:after="100" w:afterAutospacing="1" w:line="240" w:lineRule="auto"/>
      <w:ind w:firstLine="0"/>
      <w:jc w:val="left"/>
    </w:pPr>
    <w:rPr>
      <w:sz w:val="24"/>
      <w:szCs w:val="24"/>
    </w:rPr>
  </w:style>
  <w:style w:type="paragraph" w:customStyle="1" w:styleId="h-bgr1">
    <w:name w:val="h-bg_r1"/>
    <w:basedOn w:val="a"/>
    <w:rsid w:val="001A032D"/>
    <w:pPr>
      <w:widowControl/>
      <w:spacing w:before="100" w:beforeAutospacing="1" w:after="100" w:afterAutospacing="1" w:line="240" w:lineRule="auto"/>
      <w:ind w:firstLine="0"/>
      <w:jc w:val="left"/>
    </w:pPr>
    <w:rPr>
      <w:sz w:val="24"/>
      <w:szCs w:val="24"/>
    </w:rPr>
  </w:style>
  <w:style w:type="paragraph" w:customStyle="1" w:styleId="rus1">
    <w:name w:val="rus1"/>
    <w:basedOn w:val="a"/>
    <w:rsid w:val="001A032D"/>
    <w:pPr>
      <w:widowControl/>
      <w:spacing w:before="100" w:beforeAutospacing="1" w:after="100" w:afterAutospacing="1" w:line="240" w:lineRule="auto"/>
      <w:ind w:right="165" w:firstLine="0"/>
      <w:jc w:val="left"/>
    </w:pPr>
    <w:rPr>
      <w:sz w:val="24"/>
      <w:szCs w:val="24"/>
    </w:rPr>
  </w:style>
  <w:style w:type="paragraph" w:customStyle="1" w:styleId="rusactive1">
    <w:name w:val="rus_active1"/>
    <w:basedOn w:val="a"/>
    <w:rsid w:val="001A032D"/>
    <w:pPr>
      <w:widowControl/>
      <w:spacing w:before="100" w:beforeAutospacing="1" w:after="100" w:afterAutospacing="1" w:line="240" w:lineRule="auto"/>
      <w:ind w:right="165" w:firstLine="0"/>
      <w:jc w:val="left"/>
    </w:pPr>
    <w:rPr>
      <w:sz w:val="24"/>
      <w:szCs w:val="24"/>
    </w:rPr>
  </w:style>
  <w:style w:type="paragraph" w:customStyle="1" w:styleId="ukr1">
    <w:name w:val="ukr1"/>
    <w:basedOn w:val="a"/>
    <w:rsid w:val="001A032D"/>
    <w:pPr>
      <w:widowControl/>
      <w:spacing w:before="100" w:beforeAutospacing="1" w:after="100" w:afterAutospacing="1" w:line="240" w:lineRule="auto"/>
      <w:ind w:firstLine="0"/>
      <w:jc w:val="left"/>
    </w:pPr>
    <w:rPr>
      <w:sz w:val="24"/>
      <w:szCs w:val="24"/>
    </w:rPr>
  </w:style>
  <w:style w:type="paragraph" w:customStyle="1" w:styleId="ukractive1">
    <w:name w:val="ukr_active1"/>
    <w:basedOn w:val="a"/>
    <w:rsid w:val="001A032D"/>
    <w:pPr>
      <w:widowControl/>
      <w:spacing w:before="100" w:beforeAutospacing="1" w:after="100" w:afterAutospacing="1" w:line="240" w:lineRule="auto"/>
      <w:ind w:firstLine="0"/>
      <w:jc w:val="left"/>
    </w:pPr>
    <w:rPr>
      <w:sz w:val="24"/>
      <w:szCs w:val="24"/>
    </w:rPr>
  </w:style>
  <w:style w:type="paragraph" w:customStyle="1" w:styleId="itmsbtn1">
    <w:name w:val="itms_btn1"/>
    <w:basedOn w:val="a"/>
    <w:rsid w:val="001A032D"/>
    <w:pPr>
      <w:widowControl/>
      <w:spacing w:line="240" w:lineRule="auto"/>
      <w:ind w:firstLine="0"/>
      <w:jc w:val="left"/>
    </w:pPr>
    <w:rPr>
      <w:sz w:val="24"/>
      <w:szCs w:val="24"/>
    </w:rPr>
  </w:style>
  <w:style w:type="paragraph" w:customStyle="1" w:styleId="grey1">
    <w:name w:val="grey1"/>
    <w:basedOn w:val="a"/>
    <w:rsid w:val="001A032D"/>
    <w:pPr>
      <w:widowControl/>
      <w:shd w:val="clear" w:color="auto" w:fill="F0F0F0"/>
      <w:spacing w:before="570" w:after="100" w:afterAutospacing="1" w:line="240" w:lineRule="auto"/>
      <w:ind w:firstLine="0"/>
      <w:jc w:val="left"/>
    </w:pPr>
    <w:rPr>
      <w:sz w:val="24"/>
      <w:szCs w:val="24"/>
    </w:rPr>
  </w:style>
  <w:style w:type="paragraph" w:customStyle="1" w:styleId="f-bgl1">
    <w:name w:val="f-bg_l1"/>
    <w:basedOn w:val="a"/>
    <w:rsid w:val="001A032D"/>
    <w:pPr>
      <w:widowControl/>
      <w:spacing w:before="100" w:beforeAutospacing="1" w:after="100" w:afterAutospacing="1" w:line="240" w:lineRule="auto"/>
      <w:ind w:firstLine="0"/>
      <w:jc w:val="left"/>
    </w:pPr>
    <w:rPr>
      <w:sz w:val="24"/>
      <w:szCs w:val="24"/>
    </w:rPr>
  </w:style>
  <w:style w:type="paragraph" w:customStyle="1" w:styleId="f-bgr1">
    <w:name w:val="f-bg_r1"/>
    <w:basedOn w:val="a"/>
    <w:rsid w:val="001A032D"/>
    <w:pPr>
      <w:widowControl/>
      <w:spacing w:before="100" w:beforeAutospacing="1" w:after="100" w:afterAutospacing="1" w:line="240" w:lineRule="auto"/>
      <w:ind w:firstLine="0"/>
      <w:jc w:val="left"/>
    </w:pPr>
    <w:rPr>
      <w:sz w:val="24"/>
      <w:szCs w:val="24"/>
    </w:rPr>
  </w:style>
  <w:style w:type="paragraph" w:customStyle="1" w:styleId="copyright1">
    <w:name w:val="copyright1"/>
    <w:basedOn w:val="a"/>
    <w:rsid w:val="001A032D"/>
    <w:pPr>
      <w:widowControl/>
      <w:spacing w:before="600" w:after="100" w:afterAutospacing="1" w:line="240" w:lineRule="auto"/>
      <w:ind w:firstLine="0"/>
      <w:jc w:val="left"/>
    </w:pPr>
    <w:rPr>
      <w:sz w:val="24"/>
      <w:szCs w:val="24"/>
    </w:rPr>
  </w:style>
  <w:style w:type="paragraph" w:customStyle="1" w:styleId="artics1">
    <w:name w:val="artics1"/>
    <w:basedOn w:val="a"/>
    <w:rsid w:val="001A032D"/>
    <w:pPr>
      <w:widowControl/>
      <w:spacing w:before="600" w:after="100" w:afterAutospacing="1" w:line="240" w:lineRule="auto"/>
      <w:ind w:firstLine="0"/>
      <w:jc w:val="left"/>
    </w:pPr>
    <w:rPr>
      <w:sz w:val="24"/>
      <w:szCs w:val="24"/>
    </w:rPr>
  </w:style>
  <w:style w:type="character" w:customStyle="1" w:styleId="h11">
    <w:name w:val="h11"/>
    <w:rsid w:val="001A032D"/>
    <w:rPr>
      <w:rFonts w:cs="Times New Roman"/>
      <w:sz w:val="32"/>
      <w:szCs w:val="32"/>
    </w:rPr>
  </w:style>
  <w:style w:type="character" w:customStyle="1" w:styleId="h12">
    <w:name w:val="h12"/>
    <w:rsid w:val="001A032D"/>
    <w:rPr>
      <w:rFonts w:cs="Times New Roman"/>
      <w:sz w:val="32"/>
      <w:szCs w:val="32"/>
    </w:rPr>
  </w:style>
  <w:style w:type="character" w:customStyle="1" w:styleId="link1">
    <w:name w:val="link1"/>
    <w:rsid w:val="001A032D"/>
    <w:rPr>
      <w:rFonts w:cs="Times New Roman"/>
      <w:color w:val="FFE924"/>
      <w:u w:val="single"/>
    </w:rPr>
  </w:style>
  <w:style w:type="character" w:customStyle="1" w:styleId="link2">
    <w:name w:val="link2"/>
    <w:rsid w:val="001A032D"/>
    <w:rPr>
      <w:rFonts w:cs="Times New Roman"/>
      <w:color w:val="FFE924"/>
      <w:u w:val="single"/>
    </w:rPr>
  </w:style>
  <w:style w:type="character" w:customStyle="1" w:styleId="link3">
    <w:name w:val="link3"/>
    <w:rsid w:val="001A032D"/>
    <w:rPr>
      <w:rFonts w:cs="Times New Roman"/>
      <w:color w:val="FFE924"/>
      <w:u w:val="none"/>
      <w:effect w:val="none"/>
    </w:rPr>
  </w:style>
  <w:style w:type="character" w:customStyle="1" w:styleId="link4">
    <w:name w:val="link4"/>
    <w:rsid w:val="001A032D"/>
    <w:rPr>
      <w:rFonts w:cs="Times New Roman"/>
      <w:color w:val="FFE924"/>
      <w:u w:val="none"/>
      <w:effect w:val="none"/>
    </w:rPr>
  </w:style>
  <w:style w:type="paragraph" w:customStyle="1" w:styleId="iright1">
    <w:name w:val="iright1"/>
    <w:basedOn w:val="a"/>
    <w:rsid w:val="001A032D"/>
    <w:pPr>
      <w:widowControl/>
      <w:spacing w:before="100" w:beforeAutospacing="1" w:after="100" w:afterAutospacing="1" w:line="240" w:lineRule="auto"/>
      <w:ind w:firstLine="0"/>
      <w:jc w:val="left"/>
    </w:pPr>
    <w:rPr>
      <w:sz w:val="24"/>
      <w:szCs w:val="24"/>
    </w:rPr>
  </w:style>
  <w:style w:type="paragraph" w:customStyle="1" w:styleId="credit1active1">
    <w:name w:val="credit1_active1"/>
    <w:basedOn w:val="a"/>
    <w:rsid w:val="001A032D"/>
    <w:pPr>
      <w:widowControl/>
      <w:spacing w:before="100" w:beforeAutospacing="1" w:after="100" w:afterAutospacing="1" w:line="240" w:lineRule="auto"/>
      <w:ind w:firstLine="0"/>
      <w:jc w:val="left"/>
    </w:pPr>
    <w:rPr>
      <w:sz w:val="24"/>
      <w:szCs w:val="24"/>
    </w:rPr>
  </w:style>
  <w:style w:type="paragraph" w:customStyle="1" w:styleId="credit21">
    <w:name w:val="credit21"/>
    <w:basedOn w:val="a"/>
    <w:rsid w:val="001A032D"/>
    <w:pPr>
      <w:widowControl/>
      <w:spacing w:before="100" w:beforeAutospacing="1" w:after="100" w:afterAutospacing="1" w:line="240" w:lineRule="auto"/>
      <w:ind w:firstLine="0"/>
      <w:jc w:val="left"/>
    </w:pPr>
    <w:rPr>
      <w:sz w:val="24"/>
      <w:szCs w:val="24"/>
    </w:rPr>
  </w:style>
  <w:style w:type="paragraph" w:customStyle="1" w:styleId="line1">
    <w:name w:val="line1"/>
    <w:basedOn w:val="a"/>
    <w:rsid w:val="001A032D"/>
    <w:pPr>
      <w:widowControl/>
      <w:spacing w:before="100" w:beforeAutospacing="1" w:after="105" w:line="240" w:lineRule="auto"/>
      <w:ind w:firstLine="0"/>
      <w:jc w:val="left"/>
    </w:pPr>
    <w:rPr>
      <w:sz w:val="24"/>
      <w:szCs w:val="24"/>
    </w:rPr>
  </w:style>
  <w:style w:type="paragraph" w:customStyle="1" w:styleId="searchrk1">
    <w:name w:val="searchrk1"/>
    <w:basedOn w:val="a"/>
    <w:rsid w:val="001A032D"/>
    <w:pPr>
      <w:widowControl/>
      <w:spacing w:before="100" w:beforeAutospacing="1" w:after="100" w:afterAutospacing="1" w:line="240" w:lineRule="auto"/>
      <w:ind w:firstLine="0"/>
      <w:jc w:val="left"/>
    </w:pPr>
    <w:rPr>
      <w:sz w:val="24"/>
      <w:szCs w:val="24"/>
    </w:rPr>
  </w:style>
  <w:style w:type="paragraph" w:styleId="z-">
    <w:name w:val="HTML Top of Form"/>
    <w:aliases w:val="Знак2"/>
    <w:basedOn w:val="a"/>
    <w:next w:val="a"/>
    <w:link w:val="z-0"/>
    <w:hidden/>
    <w:uiPriority w:val="99"/>
    <w:semiHidden/>
    <w:unhideWhenUsed/>
    <w:rsid w:val="001A032D"/>
    <w:pPr>
      <w:widowControl/>
      <w:pBdr>
        <w:bottom w:val="single" w:sz="6" w:space="1" w:color="auto"/>
      </w:pBdr>
      <w:spacing w:line="240" w:lineRule="auto"/>
      <w:ind w:firstLine="0"/>
      <w:jc w:val="center"/>
    </w:pPr>
    <w:rPr>
      <w:rFonts w:ascii="Arial" w:hAnsi="Arial" w:cs="Arial"/>
      <w:vanish/>
      <w:sz w:val="16"/>
      <w:szCs w:val="16"/>
    </w:rPr>
  </w:style>
  <w:style w:type="paragraph" w:styleId="z-1">
    <w:name w:val="HTML Bottom of Form"/>
    <w:aliases w:val="Знак1"/>
    <w:basedOn w:val="a"/>
    <w:next w:val="a"/>
    <w:link w:val="z-2"/>
    <w:hidden/>
    <w:uiPriority w:val="99"/>
    <w:semiHidden/>
    <w:unhideWhenUsed/>
    <w:rsid w:val="001A032D"/>
    <w:pPr>
      <w:widowControl/>
      <w:pBdr>
        <w:top w:val="single" w:sz="6" w:space="1" w:color="auto"/>
      </w:pBdr>
      <w:spacing w:line="240" w:lineRule="auto"/>
      <w:ind w:firstLine="0"/>
      <w:jc w:val="center"/>
    </w:pPr>
    <w:rPr>
      <w:rFonts w:ascii="Arial" w:hAnsi="Arial" w:cs="Arial"/>
      <w:vanish/>
      <w:sz w:val="16"/>
      <w:szCs w:val="16"/>
    </w:rPr>
  </w:style>
  <w:style w:type="character" w:customStyle="1" w:styleId="z-0">
    <w:name w:val="z-Початок форми Знак"/>
    <w:aliases w:val="Знак2 Знак"/>
    <w:link w:val="z-"/>
    <w:uiPriority w:val="99"/>
    <w:semiHidden/>
    <w:locked/>
    <w:rsid w:val="001A032D"/>
    <w:rPr>
      <w:rFonts w:ascii="Arial" w:hAnsi="Arial" w:cs="Arial"/>
      <w:vanish/>
      <w:sz w:val="16"/>
      <w:szCs w:val="16"/>
    </w:rPr>
  </w:style>
  <w:style w:type="character" w:customStyle="1" w:styleId="z-2">
    <w:name w:val="z-Кінець форми Знак"/>
    <w:aliases w:val="Знак1 Знак"/>
    <w:link w:val="z-1"/>
    <w:uiPriority w:val="99"/>
    <w:semiHidden/>
    <w:locked/>
    <w:rsid w:val="001A032D"/>
    <w:rPr>
      <w:rFonts w:ascii="Arial" w:hAnsi="Arial" w:cs="Arial"/>
      <w:vanish/>
      <w:sz w:val="16"/>
      <w:szCs w:val="16"/>
    </w:rPr>
  </w:style>
  <w:style w:type="character" w:customStyle="1" w:styleId="grn1">
    <w:name w:val="grn1"/>
    <w:rsid w:val="001A032D"/>
    <w:rPr>
      <w:rFonts w:cs="Times New Roman"/>
      <w:color w:val="000000"/>
      <w:sz w:val="27"/>
      <w:szCs w:val="27"/>
    </w:rPr>
  </w:style>
  <w:style w:type="character" w:customStyle="1" w:styleId="y5black">
    <w:name w:val="y5_black"/>
    <w:rsid w:val="00AF02F1"/>
    <w:rPr>
      <w:rFonts w:cs="Times New Roman"/>
    </w:rPr>
  </w:style>
  <w:style w:type="character" w:styleId="a9">
    <w:name w:val="Emphasis"/>
    <w:uiPriority w:val="20"/>
    <w:qFormat/>
    <w:rsid w:val="00AF02F1"/>
    <w:rPr>
      <w:rFonts w:cs="Times New Roman"/>
      <w:i/>
      <w:iCs/>
    </w:rPr>
  </w:style>
  <w:style w:type="character" w:customStyle="1" w:styleId="middle1">
    <w:name w:val="middle1"/>
    <w:rsid w:val="002138A2"/>
    <w:rPr>
      <w:rFonts w:cs="Times New Roman"/>
      <w:sz w:val="17"/>
      <w:szCs w:val="17"/>
    </w:rPr>
  </w:style>
  <w:style w:type="character" w:customStyle="1" w:styleId="red1">
    <w:name w:val="red1"/>
    <w:rsid w:val="00D14773"/>
    <w:rPr>
      <w:rFonts w:ascii="Verdana" w:hAnsi="Verdana" w:cs="Times New Roman"/>
      <w:color w:val="B70027"/>
      <w:sz w:val="24"/>
      <w:szCs w:val="24"/>
    </w:rPr>
  </w:style>
  <w:style w:type="paragraph" w:styleId="aa">
    <w:name w:val="header"/>
    <w:basedOn w:val="a"/>
    <w:link w:val="ab"/>
    <w:uiPriority w:val="99"/>
    <w:rsid w:val="00A62192"/>
    <w:pPr>
      <w:tabs>
        <w:tab w:val="center" w:pos="4153"/>
        <w:tab w:val="right" w:pos="8306"/>
      </w:tabs>
      <w:autoSpaceDE w:val="0"/>
      <w:autoSpaceDN w:val="0"/>
      <w:spacing w:line="240" w:lineRule="auto"/>
      <w:ind w:firstLine="0"/>
      <w:jc w:val="left"/>
    </w:pPr>
    <w:rPr>
      <w:szCs w:val="28"/>
      <w:lang w:val="uk-UA"/>
    </w:rPr>
  </w:style>
  <w:style w:type="character" w:customStyle="1" w:styleId="ab">
    <w:name w:val="Верхній колонтитул Знак"/>
    <w:link w:val="aa"/>
    <w:uiPriority w:val="99"/>
    <w:semiHidden/>
    <w:rPr>
      <w:sz w:val="22"/>
      <w:szCs w:val="22"/>
      <w:lang w:eastAsia="en-US"/>
    </w:rPr>
  </w:style>
  <w:style w:type="paragraph" w:styleId="ac">
    <w:name w:val="footnote text"/>
    <w:basedOn w:val="a"/>
    <w:link w:val="ad"/>
    <w:uiPriority w:val="99"/>
    <w:semiHidden/>
    <w:rsid w:val="00A62192"/>
    <w:pPr>
      <w:widowControl/>
      <w:spacing w:line="240" w:lineRule="auto"/>
      <w:ind w:firstLine="0"/>
      <w:jc w:val="left"/>
    </w:pPr>
    <w:rPr>
      <w:sz w:val="20"/>
    </w:rPr>
  </w:style>
  <w:style w:type="character" w:customStyle="1" w:styleId="ad">
    <w:name w:val="Текст виноски Знак"/>
    <w:link w:val="ac"/>
    <w:uiPriority w:val="99"/>
    <w:semiHidden/>
    <w:rPr>
      <w:lang w:eastAsia="en-US"/>
    </w:rPr>
  </w:style>
  <w:style w:type="character" w:styleId="ae">
    <w:name w:val="footnote reference"/>
    <w:uiPriority w:val="99"/>
    <w:semiHidden/>
    <w:rsid w:val="00A62192"/>
    <w:rPr>
      <w:rFonts w:cs="Times New Roman"/>
      <w:vertAlign w:val="superscript"/>
    </w:rPr>
  </w:style>
  <w:style w:type="paragraph" w:styleId="af">
    <w:name w:val="Body Text"/>
    <w:basedOn w:val="a"/>
    <w:link w:val="af0"/>
    <w:uiPriority w:val="99"/>
    <w:semiHidden/>
    <w:rsid w:val="00B249CD"/>
    <w:pPr>
      <w:widowControl/>
      <w:ind w:firstLine="0"/>
      <w:jc w:val="left"/>
    </w:pPr>
    <w:rPr>
      <w:szCs w:val="24"/>
      <w:lang w:val="uk-UA"/>
    </w:rPr>
  </w:style>
  <w:style w:type="character" w:customStyle="1" w:styleId="af0">
    <w:name w:val="Основний текст Знак"/>
    <w:link w:val="af"/>
    <w:uiPriority w:val="99"/>
    <w:semiHidden/>
    <w:rPr>
      <w:sz w:val="22"/>
      <w:szCs w:val="22"/>
      <w:lang w:eastAsia="en-US"/>
    </w:rPr>
  </w:style>
  <w:style w:type="paragraph" w:customStyle="1" w:styleId="Anna">
    <w:name w:val="Anna"/>
    <w:basedOn w:val="a"/>
    <w:rsid w:val="00B249CD"/>
    <w:pPr>
      <w:widowControl/>
      <w:autoSpaceDE w:val="0"/>
      <w:autoSpaceDN w:val="0"/>
      <w:ind w:left="113" w:right="57"/>
    </w:pPr>
    <w:rPr>
      <w:sz w:val="20"/>
      <w:szCs w:val="24"/>
    </w:rPr>
  </w:style>
  <w:style w:type="paragraph" w:customStyle="1" w:styleId="af1">
    <w:name w:val="Стиль"/>
    <w:basedOn w:val="a"/>
    <w:next w:val="a4"/>
    <w:rsid w:val="004241E8"/>
    <w:pPr>
      <w:widowControl/>
      <w:spacing w:before="100" w:beforeAutospacing="1" w:after="100" w:afterAutospacing="1" w:line="240" w:lineRule="auto"/>
      <w:ind w:firstLine="0"/>
      <w:jc w:val="left"/>
    </w:pPr>
    <w:rPr>
      <w:rFonts w:ascii="Verdana" w:hAnsi="Verdana"/>
      <w:color w:val="000000"/>
      <w:sz w:val="16"/>
      <w:szCs w:val="16"/>
    </w:rPr>
  </w:style>
  <w:style w:type="paragraph" w:styleId="21">
    <w:name w:val="Body Text 2"/>
    <w:basedOn w:val="a"/>
    <w:link w:val="22"/>
    <w:uiPriority w:val="99"/>
    <w:rsid w:val="0083479F"/>
    <w:pPr>
      <w:widowControl/>
      <w:spacing w:after="120" w:line="480" w:lineRule="auto"/>
      <w:ind w:firstLine="0"/>
      <w:jc w:val="left"/>
    </w:pPr>
    <w:rPr>
      <w:rFonts w:ascii="Calibri" w:hAnsi="Calibri"/>
      <w:sz w:val="22"/>
      <w:szCs w:val="22"/>
      <w:lang w:eastAsia="en-US"/>
    </w:rPr>
  </w:style>
  <w:style w:type="character" w:customStyle="1" w:styleId="22">
    <w:name w:val="Основний текст 2 Знак"/>
    <w:link w:val="21"/>
    <w:uiPriority w:val="99"/>
    <w:semiHidden/>
    <w:rPr>
      <w:rFonts w:ascii="Times New Roman" w:hAnsi="Times New Roman"/>
      <w:sz w:val="28"/>
    </w:rPr>
  </w:style>
  <w:style w:type="paragraph" w:styleId="31">
    <w:name w:val="Body Text 3"/>
    <w:basedOn w:val="a"/>
    <w:link w:val="32"/>
    <w:uiPriority w:val="99"/>
    <w:rsid w:val="0083479F"/>
    <w:pPr>
      <w:widowControl/>
      <w:spacing w:after="120" w:line="240" w:lineRule="auto"/>
      <w:ind w:firstLine="0"/>
      <w:jc w:val="left"/>
    </w:pPr>
    <w:rPr>
      <w:sz w:val="16"/>
      <w:szCs w:val="16"/>
    </w:rPr>
  </w:style>
  <w:style w:type="character" w:customStyle="1" w:styleId="32">
    <w:name w:val="Основний текст 3 Знак"/>
    <w:link w:val="31"/>
    <w:uiPriority w:val="99"/>
    <w:semiHidden/>
    <w:rPr>
      <w:rFonts w:ascii="Times New Roman" w:hAnsi="Times New Roman"/>
      <w:sz w:val="16"/>
      <w:szCs w:val="16"/>
    </w:rPr>
  </w:style>
  <w:style w:type="paragraph" w:customStyle="1" w:styleId="text13">
    <w:name w:val="text13"/>
    <w:basedOn w:val="a"/>
    <w:rsid w:val="0083479F"/>
    <w:pPr>
      <w:widowControl/>
      <w:spacing w:before="100" w:beforeAutospacing="1" w:after="100" w:afterAutospacing="1" w:line="240" w:lineRule="auto"/>
      <w:ind w:firstLine="0"/>
      <w:jc w:val="left"/>
    </w:pPr>
    <w:rPr>
      <w:rFonts w:ascii="Verdana" w:hAnsi="Verdana"/>
      <w:sz w:val="20"/>
    </w:rPr>
  </w:style>
  <w:style w:type="character" w:customStyle="1" w:styleId="htabfootfoolname1">
    <w:name w:val="h_tab_foot_fool_name1"/>
    <w:rsid w:val="0083479F"/>
    <w:rPr>
      <w:rFonts w:ascii="Arial" w:hAnsi="Arial" w:cs="Arial"/>
      <w:b/>
      <w:bCs/>
      <w:color w:val="000066"/>
      <w:sz w:val="20"/>
      <w:szCs w:val="20"/>
    </w:rPr>
  </w:style>
  <w:style w:type="character" w:customStyle="1" w:styleId="htabfootnumber1">
    <w:name w:val="h_tab_foot_number1"/>
    <w:rsid w:val="0083479F"/>
    <w:rPr>
      <w:rFonts w:ascii="Arial" w:hAnsi="Arial" w:cs="Arial"/>
      <w:b/>
      <w:bCs/>
      <w:color w:val="FF0000"/>
      <w:sz w:val="20"/>
      <w:szCs w:val="20"/>
    </w:rPr>
  </w:style>
  <w:style w:type="character" w:customStyle="1" w:styleId="htabfootdate1">
    <w:name w:val="h_tab_foot_date1"/>
    <w:rsid w:val="0083479F"/>
    <w:rPr>
      <w:rFonts w:ascii="Arial" w:hAnsi="Arial" w:cs="Arial"/>
      <w:b/>
      <w:bCs/>
      <w:color w:val="666666"/>
      <w:sz w:val="20"/>
      <w:szCs w:val="20"/>
    </w:rPr>
  </w:style>
  <w:style w:type="paragraph" w:customStyle="1" w:styleId="zag">
    <w:name w:val="zag"/>
    <w:basedOn w:val="a"/>
    <w:rsid w:val="0083479F"/>
    <w:pPr>
      <w:widowControl/>
      <w:spacing w:before="100" w:beforeAutospacing="1" w:after="100" w:afterAutospacing="1" w:line="240" w:lineRule="auto"/>
      <w:ind w:firstLine="0"/>
      <w:jc w:val="left"/>
    </w:pPr>
    <w:rPr>
      <w:rFonts w:ascii="Verdana" w:hAnsi="Verdana"/>
      <w:color w:val="71828A"/>
      <w:sz w:val="18"/>
      <w:szCs w:val="18"/>
    </w:rPr>
  </w:style>
  <w:style w:type="paragraph" w:customStyle="1" w:styleId="western">
    <w:name w:val="western"/>
    <w:basedOn w:val="a"/>
    <w:rsid w:val="0083479F"/>
    <w:pPr>
      <w:widowControl/>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character" w:customStyle="1" w:styleId="htabfootfoolname">
    <w:name w:val="h_tab_foot_fool_name"/>
    <w:rsid w:val="0083479F"/>
    <w:rPr>
      <w:rFonts w:cs="Times New Roman"/>
    </w:rPr>
  </w:style>
  <w:style w:type="character" w:customStyle="1" w:styleId="htabfootnumber">
    <w:name w:val="h_tab_foot_number"/>
    <w:rsid w:val="0083479F"/>
    <w:rPr>
      <w:rFonts w:cs="Times New Roman"/>
    </w:rPr>
  </w:style>
  <w:style w:type="character" w:customStyle="1" w:styleId="htabfootdate">
    <w:name w:val="h_tab_foot_date"/>
    <w:rsid w:val="0083479F"/>
    <w:rPr>
      <w:rFonts w:cs="Times New Roman"/>
    </w:rPr>
  </w:style>
  <w:style w:type="character" w:customStyle="1" w:styleId="postbody1">
    <w:name w:val="postbody1"/>
    <w:rsid w:val="0083479F"/>
    <w:rPr>
      <w:rFonts w:cs="Times New Roman"/>
      <w:sz w:val="18"/>
      <w:szCs w:val="18"/>
    </w:rPr>
  </w:style>
  <w:style w:type="paragraph" w:styleId="af2">
    <w:name w:val="footer"/>
    <w:basedOn w:val="a"/>
    <w:link w:val="af3"/>
    <w:uiPriority w:val="99"/>
    <w:rsid w:val="00371413"/>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f3">
    <w:name w:val="Нижній колонтитул Знак"/>
    <w:link w:val="af2"/>
    <w:uiPriority w:val="99"/>
    <w:semiHidden/>
    <w:rPr>
      <w:rFonts w:ascii="Times New Roman" w:hAnsi="Times New Roman"/>
      <w:sz w:val="28"/>
    </w:rPr>
  </w:style>
  <w:style w:type="character" w:styleId="af4">
    <w:name w:val="page number"/>
    <w:uiPriority w:val="99"/>
    <w:rsid w:val="00371413"/>
    <w:rPr>
      <w:rFonts w:cs="Times New Roman"/>
    </w:rPr>
  </w:style>
  <w:style w:type="table" w:styleId="af5">
    <w:name w:val="Table Grid"/>
    <w:basedOn w:val="a1"/>
    <w:uiPriority w:val="59"/>
    <w:rsid w:val="006F6D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08486">
      <w:marLeft w:val="0"/>
      <w:marRight w:val="0"/>
      <w:marTop w:val="0"/>
      <w:marBottom w:val="0"/>
      <w:divBdr>
        <w:top w:val="none" w:sz="0" w:space="0" w:color="auto"/>
        <w:left w:val="none" w:sz="0" w:space="0" w:color="auto"/>
        <w:bottom w:val="none" w:sz="0" w:space="0" w:color="auto"/>
        <w:right w:val="none" w:sz="0" w:space="0" w:color="auto"/>
      </w:divBdr>
      <w:divsChild>
        <w:div w:id="1513908591">
          <w:marLeft w:val="0"/>
          <w:marRight w:val="0"/>
          <w:marTop w:val="0"/>
          <w:marBottom w:val="0"/>
          <w:divBdr>
            <w:top w:val="none" w:sz="0" w:space="0" w:color="auto"/>
            <w:left w:val="none" w:sz="0" w:space="0" w:color="auto"/>
            <w:bottom w:val="single" w:sz="2" w:space="0" w:color="008000"/>
            <w:right w:val="none" w:sz="0" w:space="0" w:color="auto"/>
          </w:divBdr>
          <w:divsChild>
            <w:div w:id="1513908610">
              <w:marLeft w:val="0"/>
              <w:marRight w:val="0"/>
              <w:marTop w:val="0"/>
              <w:marBottom w:val="0"/>
              <w:divBdr>
                <w:top w:val="single" w:sz="2" w:space="0" w:color="008000"/>
                <w:left w:val="single" w:sz="2" w:space="31" w:color="008000"/>
                <w:bottom w:val="single" w:sz="2" w:space="0" w:color="008000"/>
                <w:right w:val="single" w:sz="2" w:space="0" w:color="008000"/>
              </w:divBdr>
              <w:divsChild>
                <w:div w:id="1513908512">
                  <w:marLeft w:val="360"/>
                  <w:marRight w:val="0"/>
                  <w:marTop w:val="0"/>
                  <w:marBottom w:val="0"/>
                  <w:divBdr>
                    <w:top w:val="single" w:sz="2" w:space="6" w:color="FF0000"/>
                    <w:left w:val="single" w:sz="2" w:space="0" w:color="FF0000"/>
                    <w:bottom w:val="single" w:sz="2" w:space="0" w:color="FF0000"/>
                    <w:right w:val="single" w:sz="2" w:space="0" w:color="FF0000"/>
                  </w:divBdr>
                  <w:divsChild>
                    <w:div w:id="15139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491">
      <w:marLeft w:val="0"/>
      <w:marRight w:val="0"/>
      <w:marTop w:val="0"/>
      <w:marBottom w:val="0"/>
      <w:divBdr>
        <w:top w:val="none" w:sz="0" w:space="0" w:color="auto"/>
        <w:left w:val="none" w:sz="0" w:space="0" w:color="auto"/>
        <w:bottom w:val="none" w:sz="0" w:space="0" w:color="auto"/>
        <w:right w:val="none" w:sz="0" w:space="0" w:color="auto"/>
      </w:divBdr>
      <w:divsChild>
        <w:div w:id="1513908590">
          <w:marLeft w:val="180"/>
          <w:marRight w:val="150"/>
          <w:marTop w:val="0"/>
          <w:marBottom w:val="150"/>
          <w:divBdr>
            <w:top w:val="none" w:sz="0" w:space="0" w:color="auto"/>
            <w:left w:val="none" w:sz="0" w:space="0" w:color="auto"/>
            <w:bottom w:val="none" w:sz="0" w:space="0" w:color="auto"/>
            <w:right w:val="none" w:sz="0" w:space="0" w:color="auto"/>
          </w:divBdr>
        </w:div>
      </w:divsChild>
    </w:div>
    <w:div w:id="1513908500">
      <w:marLeft w:val="0"/>
      <w:marRight w:val="0"/>
      <w:marTop w:val="0"/>
      <w:marBottom w:val="0"/>
      <w:divBdr>
        <w:top w:val="none" w:sz="0" w:space="0" w:color="auto"/>
        <w:left w:val="none" w:sz="0" w:space="0" w:color="auto"/>
        <w:bottom w:val="none" w:sz="0" w:space="0" w:color="auto"/>
        <w:right w:val="none" w:sz="0" w:space="0" w:color="auto"/>
      </w:divBdr>
      <w:divsChild>
        <w:div w:id="1513908542">
          <w:marLeft w:val="0"/>
          <w:marRight w:val="0"/>
          <w:marTop w:val="0"/>
          <w:marBottom w:val="0"/>
          <w:divBdr>
            <w:top w:val="none" w:sz="0" w:space="0" w:color="auto"/>
            <w:left w:val="none" w:sz="0" w:space="0" w:color="auto"/>
            <w:bottom w:val="none" w:sz="0" w:space="0" w:color="auto"/>
            <w:right w:val="none" w:sz="0" w:space="0" w:color="auto"/>
          </w:divBdr>
          <w:divsChild>
            <w:div w:id="15139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8505">
      <w:marLeft w:val="0"/>
      <w:marRight w:val="0"/>
      <w:marTop w:val="0"/>
      <w:marBottom w:val="0"/>
      <w:divBdr>
        <w:top w:val="none" w:sz="0" w:space="0" w:color="auto"/>
        <w:left w:val="none" w:sz="0" w:space="0" w:color="auto"/>
        <w:bottom w:val="none" w:sz="0" w:space="0" w:color="auto"/>
        <w:right w:val="none" w:sz="0" w:space="0" w:color="auto"/>
      </w:divBdr>
      <w:divsChild>
        <w:div w:id="1513908566">
          <w:marLeft w:val="0"/>
          <w:marRight w:val="0"/>
          <w:marTop w:val="0"/>
          <w:marBottom w:val="0"/>
          <w:divBdr>
            <w:top w:val="none" w:sz="0" w:space="0" w:color="auto"/>
            <w:left w:val="none" w:sz="0" w:space="0" w:color="auto"/>
            <w:bottom w:val="single" w:sz="2" w:space="0" w:color="008000"/>
            <w:right w:val="none" w:sz="0" w:space="0" w:color="auto"/>
          </w:divBdr>
          <w:divsChild>
            <w:div w:id="1513908633">
              <w:marLeft w:val="0"/>
              <w:marRight w:val="0"/>
              <w:marTop w:val="0"/>
              <w:marBottom w:val="0"/>
              <w:divBdr>
                <w:top w:val="single" w:sz="2" w:space="0" w:color="008000"/>
                <w:left w:val="single" w:sz="2" w:space="31" w:color="008000"/>
                <w:bottom w:val="single" w:sz="2" w:space="0" w:color="008000"/>
                <w:right w:val="single" w:sz="2" w:space="0" w:color="008000"/>
              </w:divBdr>
              <w:divsChild>
                <w:div w:id="1513908588">
                  <w:marLeft w:val="360"/>
                  <w:marRight w:val="0"/>
                  <w:marTop w:val="0"/>
                  <w:marBottom w:val="0"/>
                  <w:divBdr>
                    <w:top w:val="single" w:sz="2" w:space="6" w:color="FF0000"/>
                    <w:left w:val="single" w:sz="2" w:space="0" w:color="FF0000"/>
                    <w:bottom w:val="single" w:sz="2" w:space="0" w:color="FF0000"/>
                    <w:right w:val="single" w:sz="2" w:space="0" w:color="FF0000"/>
                  </w:divBdr>
                  <w:divsChild>
                    <w:div w:id="1513908739">
                      <w:marLeft w:val="0"/>
                      <w:marRight w:val="0"/>
                      <w:marTop w:val="0"/>
                      <w:marBottom w:val="0"/>
                      <w:divBdr>
                        <w:top w:val="none" w:sz="0" w:space="0" w:color="auto"/>
                        <w:left w:val="none" w:sz="0" w:space="0" w:color="auto"/>
                        <w:bottom w:val="none" w:sz="0" w:space="0" w:color="auto"/>
                        <w:right w:val="none" w:sz="0" w:space="0" w:color="auto"/>
                      </w:divBdr>
                      <w:divsChild>
                        <w:div w:id="1513908551">
                          <w:marLeft w:val="0"/>
                          <w:marRight w:val="0"/>
                          <w:marTop w:val="0"/>
                          <w:marBottom w:val="0"/>
                          <w:divBdr>
                            <w:top w:val="none" w:sz="0" w:space="0" w:color="auto"/>
                            <w:left w:val="none" w:sz="0" w:space="0" w:color="auto"/>
                            <w:bottom w:val="none" w:sz="0" w:space="0" w:color="auto"/>
                            <w:right w:val="none" w:sz="0" w:space="0" w:color="auto"/>
                          </w:divBdr>
                          <w:divsChild>
                            <w:div w:id="1513908671">
                              <w:marLeft w:val="0"/>
                              <w:marRight w:val="0"/>
                              <w:marTop w:val="0"/>
                              <w:marBottom w:val="0"/>
                              <w:divBdr>
                                <w:top w:val="none" w:sz="0" w:space="0" w:color="auto"/>
                                <w:left w:val="none" w:sz="0" w:space="0" w:color="auto"/>
                                <w:bottom w:val="none" w:sz="0" w:space="0" w:color="auto"/>
                                <w:right w:val="none" w:sz="0" w:space="0" w:color="auto"/>
                              </w:divBdr>
                            </w:div>
                            <w:div w:id="1513908675">
                              <w:marLeft w:val="0"/>
                              <w:marRight w:val="0"/>
                              <w:marTop w:val="0"/>
                              <w:marBottom w:val="0"/>
                              <w:divBdr>
                                <w:top w:val="none" w:sz="0" w:space="0" w:color="auto"/>
                                <w:left w:val="none" w:sz="0" w:space="0" w:color="auto"/>
                                <w:bottom w:val="none" w:sz="0" w:space="0" w:color="auto"/>
                                <w:right w:val="none" w:sz="0" w:space="0" w:color="auto"/>
                              </w:divBdr>
                            </w:div>
                            <w:div w:id="1513908703">
                              <w:marLeft w:val="0"/>
                              <w:marRight w:val="0"/>
                              <w:marTop w:val="0"/>
                              <w:marBottom w:val="0"/>
                              <w:divBdr>
                                <w:top w:val="none" w:sz="0" w:space="0" w:color="auto"/>
                                <w:left w:val="none" w:sz="0" w:space="0" w:color="auto"/>
                                <w:bottom w:val="none" w:sz="0" w:space="0" w:color="auto"/>
                                <w:right w:val="none" w:sz="0" w:space="0" w:color="auto"/>
                              </w:divBdr>
                            </w:div>
                          </w:divsChild>
                        </w:div>
                        <w:div w:id="15139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908523">
      <w:marLeft w:val="0"/>
      <w:marRight w:val="0"/>
      <w:marTop w:val="0"/>
      <w:marBottom w:val="0"/>
      <w:divBdr>
        <w:top w:val="none" w:sz="0" w:space="0" w:color="auto"/>
        <w:left w:val="none" w:sz="0" w:space="0" w:color="auto"/>
        <w:bottom w:val="none" w:sz="0" w:space="0" w:color="auto"/>
        <w:right w:val="none" w:sz="0" w:space="0" w:color="auto"/>
      </w:divBdr>
      <w:divsChild>
        <w:div w:id="1513908639">
          <w:marLeft w:val="0"/>
          <w:marRight w:val="0"/>
          <w:marTop w:val="0"/>
          <w:marBottom w:val="0"/>
          <w:divBdr>
            <w:top w:val="none" w:sz="0" w:space="0" w:color="auto"/>
            <w:left w:val="none" w:sz="0" w:space="0" w:color="auto"/>
            <w:bottom w:val="single" w:sz="2" w:space="0" w:color="008000"/>
            <w:right w:val="none" w:sz="0" w:space="0" w:color="auto"/>
          </w:divBdr>
          <w:divsChild>
            <w:div w:id="1513908670">
              <w:marLeft w:val="0"/>
              <w:marRight w:val="0"/>
              <w:marTop w:val="0"/>
              <w:marBottom w:val="0"/>
              <w:divBdr>
                <w:top w:val="single" w:sz="2" w:space="0" w:color="008000"/>
                <w:left w:val="single" w:sz="2" w:space="31" w:color="008000"/>
                <w:bottom w:val="single" w:sz="2" w:space="0" w:color="008000"/>
                <w:right w:val="single" w:sz="2" w:space="0" w:color="008000"/>
              </w:divBdr>
              <w:divsChild>
                <w:div w:id="1513908743">
                  <w:marLeft w:val="360"/>
                  <w:marRight w:val="0"/>
                  <w:marTop w:val="0"/>
                  <w:marBottom w:val="0"/>
                  <w:divBdr>
                    <w:top w:val="single" w:sz="2" w:space="6" w:color="FF0000"/>
                    <w:left w:val="single" w:sz="2" w:space="0" w:color="FF0000"/>
                    <w:bottom w:val="single" w:sz="2" w:space="0" w:color="FF0000"/>
                    <w:right w:val="single" w:sz="2" w:space="0" w:color="FF0000"/>
                  </w:divBdr>
                  <w:divsChild>
                    <w:div w:id="15139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536">
      <w:marLeft w:val="0"/>
      <w:marRight w:val="0"/>
      <w:marTop w:val="0"/>
      <w:marBottom w:val="0"/>
      <w:divBdr>
        <w:top w:val="none" w:sz="0" w:space="0" w:color="auto"/>
        <w:left w:val="none" w:sz="0" w:space="0" w:color="auto"/>
        <w:bottom w:val="none" w:sz="0" w:space="0" w:color="auto"/>
        <w:right w:val="none" w:sz="0" w:space="0" w:color="auto"/>
      </w:divBdr>
      <w:divsChild>
        <w:div w:id="1513908687">
          <w:marLeft w:val="0"/>
          <w:marRight w:val="0"/>
          <w:marTop w:val="0"/>
          <w:marBottom w:val="0"/>
          <w:divBdr>
            <w:top w:val="none" w:sz="0" w:space="0" w:color="auto"/>
            <w:left w:val="none" w:sz="0" w:space="0" w:color="auto"/>
            <w:bottom w:val="single" w:sz="2" w:space="0" w:color="008000"/>
            <w:right w:val="none" w:sz="0" w:space="0" w:color="auto"/>
          </w:divBdr>
          <w:divsChild>
            <w:div w:id="1513908612">
              <w:marLeft w:val="0"/>
              <w:marRight w:val="0"/>
              <w:marTop w:val="0"/>
              <w:marBottom w:val="0"/>
              <w:divBdr>
                <w:top w:val="single" w:sz="2" w:space="0" w:color="008000"/>
                <w:left w:val="single" w:sz="2" w:space="31" w:color="008000"/>
                <w:bottom w:val="single" w:sz="2" w:space="0" w:color="008000"/>
                <w:right w:val="single" w:sz="2" w:space="0" w:color="008000"/>
              </w:divBdr>
              <w:divsChild>
                <w:div w:id="1513908558">
                  <w:marLeft w:val="360"/>
                  <w:marRight w:val="0"/>
                  <w:marTop w:val="0"/>
                  <w:marBottom w:val="0"/>
                  <w:divBdr>
                    <w:top w:val="single" w:sz="2" w:space="6" w:color="FF0000"/>
                    <w:left w:val="single" w:sz="2" w:space="0" w:color="FF0000"/>
                    <w:bottom w:val="single" w:sz="2" w:space="0" w:color="FF0000"/>
                    <w:right w:val="single" w:sz="2" w:space="0" w:color="FF0000"/>
                  </w:divBdr>
                  <w:divsChild>
                    <w:div w:id="1513908627">
                      <w:marLeft w:val="0"/>
                      <w:marRight w:val="0"/>
                      <w:marTop w:val="0"/>
                      <w:marBottom w:val="0"/>
                      <w:divBdr>
                        <w:top w:val="none" w:sz="0" w:space="0" w:color="auto"/>
                        <w:left w:val="none" w:sz="0" w:space="0" w:color="auto"/>
                        <w:bottom w:val="none" w:sz="0" w:space="0" w:color="auto"/>
                        <w:right w:val="none" w:sz="0" w:space="0" w:color="auto"/>
                      </w:divBdr>
                      <w:divsChild>
                        <w:div w:id="15139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908547">
      <w:marLeft w:val="0"/>
      <w:marRight w:val="0"/>
      <w:marTop w:val="0"/>
      <w:marBottom w:val="0"/>
      <w:divBdr>
        <w:top w:val="none" w:sz="0" w:space="0" w:color="auto"/>
        <w:left w:val="none" w:sz="0" w:space="0" w:color="auto"/>
        <w:bottom w:val="none" w:sz="0" w:space="0" w:color="auto"/>
        <w:right w:val="none" w:sz="0" w:space="0" w:color="auto"/>
      </w:divBdr>
      <w:divsChild>
        <w:div w:id="1513908502">
          <w:marLeft w:val="300"/>
          <w:marRight w:val="0"/>
          <w:marTop w:val="0"/>
          <w:marBottom w:val="0"/>
          <w:divBdr>
            <w:top w:val="none" w:sz="0" w:space="0" w:color="auto"/>
            <w:left w:val="none" w:sz="0" w:space="0" w:color="auto"/>
            <w:bottom w:val="none" w:sz="0" w:space="0" w:color="auto"/>
            <w:right w:val="none" w:sz="0" w:space="0" w:color="auto"/>
          </w:divBdr>
        </w:div>
        <w:div w:id="1513908507">
          <w:marLeft w:val="300"/>
          <w:marRight w:val="0"/>
          <w:marTop w:val="0"/>
          <w:marBottom w:val="0"/>
          <w:divBdr>
            <w:top w:val="none" w:sz="0" w:space="0" w:color="auto"/>
            <w:left w:val="none" w:sz="0" w:space="0" w:color="auto"/>
            <w:bottom w:val="none" w:sz="0" w:space="0" w:color="auto"/>
            <w:right w:val="none" w:sz="0" w:space="0" w:color="auto"/>
          </w:divBdr>
        </w:div>
        <w:div w:id="1513908508">
          <w:marLeft w:val="300"/>
          <w:marRight w:val="0"/>
          <w:marTop w:val="0"/>
          <w:marBottom w:val="0"/>
          <w:divBdr>
            <w:top w:val="none" w:sz="0" w:space="0" w:color="auto"/>
            <w:left w:val="none" w:sz="0" w:space="0" w:color="auto"/>
            <w:bottom w:val="none" w:sz="0" w:space="0" w:color="auto"/>
            <w:right w:val="none" w:sz="0" w:space="0" w:color="auto"/>
          </w:divBdr>
        </w:div>
        <w:div w:id="1513908519">
          <w:marLeft w:val="300"/>
          <w:marRight w:val="0"/>
          <w:marTop w:val="0"/>
          <w:marBottom w:val="0"/>
          <w:divBdr>
            <w:top w:val="none" w:sz="0" w:space="0" w:color="auto"/>
            <w:left w:val="none" w:sz="0" w:space="0" w:color="auto"/>
            <w:bottom w:val="none" w:sz="0" w:space="0" w:color="auto"/>
            <w:right w:val="none" w:sz="0" w:space="0" w:color="auto"/>
          </w:divBdr>
        </w:div>
        <w:div w:id="1513908524">
          <w:marLeft w:val="300"/>
          <w:marRight w:val="0"/>
          <w:marTop w:val="0"/>
          <w:marBottom w:val="0"/>
          <w:divBdr>
            <w:top w:val="none" w:sz="0" w:space="0" w:color="auto"/>
            <w:left w:val="none" w:sz="0" w:space="0" w:color="auto"/>
            <w:bottom w:val="none" w:sz="0" w:space="0" w:color="auto"/>
            <w:right w:val="none" w:sz="0" w:space="0" w:color="auto"/>
          </w:divBdr>
        </w:div>
        <w:div w:id="1513908581">
          <w:marLeft w:val="300"/>
          <w:marRight w:val="0"/>
          <w:marTop w:val="0"/>
          <w:marBottom w:val="0"/>
          <w:divBdr>
            <w:top w:val="none" w:sz="0" w:space="0" w:color="auto"/>
            <w:left w:val="none" w:sz="0" w:space="0" w:color="auto"/>
            <w:bottom w:val="none" w:sz="0" w:space="0" w:color="auto"/>
            <w:right w:val="none" w:sz="0" w:space="0" w:color="auto"/>
          </w:divBdr>
        </w:div>
        <w:div w:id="1513908649">
          <w:marLeft w:val="300"/>
          <w:marRight w:val="0"/>
          <w:marTop w:val="0"/>
          <w:marBottom w:val="0"/>
          <w:divBdr>
            <w:top w:val="none" w:sz="0" w:space="0" w:color="auto"/>
            <w:left w:val="none" w:sz="0" w:space="0" w:color="auto"/>
            <w:bottom w:val="none" w:sz="0" w:space="0" w:color="auto"/>
            <w:right w:val="none" w:sz="0" w:space="0" w:color="auto"/>
          </w:divBdr>
        </w:div>
        <w:div w:id="1513908659">
          <w:marLeft w:val="0"/>
          <w:marRight w:val="0"/>
          <w:marTop w:val="0"/>
          <w:marBottom w:val="0"/>
          <w:divBdr>
            <w:top w:val="none" w:sz="0" w:space="0" w:color="auto"/>
            <w:left w:val="none" w:sz="0" w:space="0" w:color="auto"/>
            <w:bottom w:val="none" w:sz="0" w:space="0" w:color="auto"/>
            <w:right w:val="none" w:sz="0" w:space="0" w:color="auto"/>
          </w:divBdr>
        </w:div>
        <w:div w:id="1513908702">
          <w:marLeft w:val="300"/>
          <w:marRight w:val="0"/>
          <w:marTop w:val="0"/>
          <w:marBottom w:val="0"/>
          <w:divBdr>
            <w:top w:val="none" w:sz="0" w:space="0" w:color="auto"/>
            <w:left w:val="none" w:sz="0" w:space="0" w:color="auto"/>
            <w:bottom w:val="none" w:sz="0" w:space="0" w:color="auto"/>
            <w:right w:val="none" w:sz="0" w:space="0" w:color="auto"/>
          </w:divBdr>
        </w:div>
        <w:div w:id="1513908723">
          <w:marLeft w:val="300"/>
          <w:marRight w:val="0"/>
          <w:marTop w:val="0"/>
          <w:marBottom w:val="0"/>
          <w:divBdr>
            <w:top w:val="none" w:sz="0" w:space="0" w:color="auto"/>
            <w:left w:val="none" w:sz="0" w:space="0" w:color="auto"/>
            <w:bottom w:val="none" w:sz="0" w:space="0" w:color="auto"/>
            <w:right w:val="none" w:sz="0" w:space="0" w:color="auto"/>
          </w:divBdr>
        </w:div>
        <w:div w:id="1513908731">
          <w:marLeft w:val="300"/>
          <w:marRight w:val="0"/>
          <w:marTop w:val="0"/>
          <w:marBottom w:val="0"/>
          <w:divBdr>
            <w:top w:val="none" w:sz="0" w:space="0" w:color="auto"/>
            <w:left w:val="none" w:sz="0" w:space="0" w:color="auto"/>
            <w:bottom w:val="none" w:sz="0" w:space="0" w:color="auto"/>
            <w:right w:val="none" w:sz="0" w:space="0" w:color="auto"/>
          </w:divBdr>
        </w:div>
      </w:divsChild>
    </w:div>
    <w:div w:id="1513908556">
      <w:marLeft w:val="0"/>
      <w:marRight w:val="0"/>
      <w:marTop w:val="0"/>
      <w:marBottom w:val="0"/>
      <w:divBdr>
        <w:top w:val="none" w:sz="0" w:space="0" w:color="auto"/>
        <w:left w:val="none" w:sz="0" w:space="0" w:color="auto"/>
        <w:bottom w:val="none" w:sz="0" w:space="0" w:color="auto"/>
        <w:right w:val="none" w:sz="0" w:space="0" w:color="auto"/>
      </w:divBdr>
      <w:divsChild>
        <w:div w:id="1513908653">
          <w:marLeft w:val="0"/>
          <w:marRight w:val="0"/>
          <w:marTop w:val="0"/>
          <w:marBottom w:val="0"/>
          <w:divBdr>
            <w:top w:val="none" w:sz="0" w:space="0" w:color="auto"/>
            <w:left w:val="none" w:sz="0" w:space="0" w:color="auto"/>
            <w:bottom w:val="single" w:sz="2" w:space="0" w:color="008000"/>
            <w:right w:val="none" w:sz="0" w:space="0" w:color="auto"/>
          </w:divBdr>
          <w:divsChild>
            <w:div w:id="1513908503">
              <w:marLeft w:val="0"/>
              <w:marRight w:val="0"/>
              <w:marTop w:val="0"/>
              <w:marBottom w:val="0"/>
              <w:divBdr>
                <w:top w:val="single" w:sz="2" w:space="0" w:color="008000"/>
                <w:left w:val="single" w:sz="2" w:space="31" w:color="008000"/>
                <w:bottom w:val="single" w:sz="2" w:space="0" w:color="008000"/>
                <w:right w:val="single" w:sz="2" w:space="0" w:color="008000"/>
              </w:divBdr>
              <w:divsChild>
                <w:div w:id="1513908625">
                  <w:marLeft w:val="360"/>
                  <w:marRight w:val="0"/>
                  <w:marTop w:val="0"/>
                  <w:marBottom w:val="0"/>
                  <w:divBdr>
                    <w:top w:val="single" w:sz="2" w:space="6" w:color="FF0000"/>
                    <w:left w:val="single" w:sz="2" w:space="0" w:color="FF0000"/>
                    <w:bottom w:val="single" w:sz="2" w:space="0" w:color="FF0000"/>
                    <w:right w:val="single" w:sz="2" w:space="0" w:color="FF0000"/>
                  </w:divBdr>
                  <w:divsChild>
                    <w:div w:id="15139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592">
      <w:marLeft w:val="0"/>
      <w:marRight w:val="0"/>
      <w:marTop w:val="0"/>
      <w:marBottom w:val="0"/>
      <w:divBdr>
        <w:top w:val="none" w:sz="0" w:space="0" w:color="auto"/>
        <w:left w:val="none" w:sz="0" w:space="0" w:color="auto"/>
        <w:bottom w:val="none" w:sz="0" w:space="0" w:color="auto"/>
        <w:right w:val="none" w:sz="0" w:space="0" w:color="auto"/>
      </w:divBdr>
      <w:divsChild>
        <w:div w:id="1513908636">
          <w:marLeft w:val="0"/>
          <w:marRight w:val="0"/>
          <w:marTop w:val="0"/>
          <w:marBottom w:val="0"/>
          <w:divBdr>
            <w:top w:val="none" w:sz="0" w:space="0" w:color="auto"/>
            <w:left w:val="none" w:sz="0" w:space="0" w:color="auto"/>
            <w:bottom w:val="single" w:sz="2" w:space="0" w:color="008000"/>
            <w:right w:val="none" w:sz="0" w:space="0" w:color="auto"/>
          </w:divBdr>
          <w:divsChild>
            <w:div w:id="1513908576">
              <w:marLeft w:val="0"/>
              <w:marRight w:val="0"/>
              <w:marTop w:val="0"/>
              <w:marBottom w:val="0"/>
              <w:divBdr>
                <w:top w:val="single" w:sz="2" w:space="0" w:color="008000"/>
                <w:left w:val="single" w:sz="2" w:space="31" w:color="008000"/>
                <w:bottom w:val="single" w:sz="2" w:space="0" w:color="008000"/>
                <w:right w:val="single" w:sz="2" w:space="0" w:color="008000"/>
              </w:divBdr>
              <w:divsChild>
                <w:div w:id="1513908573">
                  <w:marLeft w:val="360"/>
                  <w:marRight w:val="0"/>
                  <w:marTop w:val="0"/>
                  <w:marBottom w:val="0"/>
                  <w:divBdr>
                    <w:top w:val="single" w:sz="2" w:space="6" w:color="FF0000"/>
                    <w:left w:val="single" w:sz="2" w:space="0" w:color="FF0000"/>
                    <w:bottom w:val="single" w:sz="2" w:space="0" w:color="FF0000"/>
                    <w:right w:val="single" w:sz="2" w:space="0" w:color="FF0000"/>
                  </w:divBdr>
                  <w:divsChild>
                    <w:div w:id="1513908565">
                      <w:marLeft w:val="0"/>
                      <w:marRight w:val="0"/>
                      <w:marTop w:val="0"/>
                      <w:marBottom w:val="0"/>
                      <w:divBdr>
                        <w:top w:val="none" w:sz="0" w:space="0" w:color="auto"/>
                        <w:left w:val="none" w:sz="0" w:space="0" w:color="auto"/>
                        <w:bottom w:val="none" w:sz="0" w:space="0" w:color="auto"/>
                        <w:right w:val="none" w:sz="0" w:space="0" w:color="auto"/>
                      </w:divBdr>
                      <w:divsChild>
                        <w:div w:id="1513908697">
                          <w:marLeft w:val="0"/>
                          <w:marRight w:val="0"/>
                          <w:marTop w:val="0"/>
                          <w:marBottom w:val="525"/>
                          <w:divBdr>
                            <w:top w:val="single" w:sz="12" w:space="0" w:color="DCDCDC"/>
                            <w:left w:val="single" w:sz="12" w:space="0" w:color="DCDCDC"/>
                            <w:bottom w:val="single" w:sz="12" w:space="0" w:color="DCDCDC"/>
                            <w:right w:val="single" w:sz="12" w:space="0" w:color="DCDCDC"/>
                          </w:divBdr>
                          <w:divsChild>
                            <w:div w:id="1513908608">
                              <w:marLeft w:val="0"/>
                              <w:marRight w:val="0"/>
                              <w:marTop w:val="0"/>
                              <w:marBottom w:val="0"/>
                              <w:divBdr>
                                <w:top w:val="none" w:sz="0" w:space="0" w:color="auto"/>
                                <w:left w:val="none" w:sz="0" w:space="0" w:color="auto"/>
                                <w:bottom w:val="none" w:sz="0" w:space="0" w:color="auto"/>
                                <w:right w:val="none" w:sz="0" w:space="0" w:color="auto"/>
                              </w:divBdr>
                              <w:divsChild>
                                <w:div w:id="1513908501">
                                  <w:marLeft w:val="0"/>
                                  <w:marRight w:val="0"/>
                                  <w:marTop w:val="0"/>
                                  <w:marBottom w:val="0"/>
                                  <w:divBdr>
                                    <w:top w:val="none" w:sz="0" w:space="0" w:color="auto"/>
                                    <w:left w:val="none" w:sz="0" w:space="0" w:color="auto"/>
                                    <w:bottom w:val="none" w:sz="0" w:space="0" w:color="auto"/>
                                    <w:right w:val="none" w:sz="0" w:space="0" w:color="auto"/>
                                  </w:divBdr>
                                </w:div>
                                <w:div w:id="1513908584">
                                  <w:marLeft w:val="0"/>
                                  <w:marRight w:val="0"/>
                                  <w:marTop w:val="0"/>
                                  <w:marBottom w:val="0"/>
                                  <w:divBdr>
                                    <w:top w:val="none" w:sz="0" w:space="0" w:color="auto"/>
                                    <w:left w:val="none" w:sz="0" w:space="0" w:color="auto"/>
                                    <w:bottom w:val="none" w:sz="0" w:space="0" w:color="auto"/>
                                    <w:right w:val="none" w:sz="0" w:space="0" w:color="auto"/>
                                  </w:divBdr>
                                </w:div>
                                <w:div w:id="1513908587">
                                  <w:marLeft w:val="0"/>
                                  <w:marRight w:val="0"/>
                                  <w:marTop w:val="0"/>
                                  <w:marBottom w:val="0"/>
                                  <w:divBdr>
                                    <w:top w:val="none" w:sz="0" w:space="0" w:color="auto"/>
                                    <w:left w:val="none" w:sz="0" w:space="0" w:color="auto"/>
                                    <w:bottom w:val="none" w:sz="0" w:space="0" w:color="auto"/>
                                    <w:right w:val="none" w:sz="0" w:space="0" w:color="auto"/>
                                  </w:divBdr>
                                </w:div>
                                <w:div w:id="15139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8748">
                          <w:marLeft w:val="0"/>
                          <w:marRight w:val="0"/>
                          <w:marTop w:val="0"/>
                          <w:marBottom w:val="525"/>
                          <w:divBdr>
                            <w:top w:val="single" w:sz="12" w:space="0" w:color="DCDCDC"/>
                            <w:left w:val="single" w:sz="12" w:space="0" w:color="DCDCDC"/>
                            <w:bottom w:val="single" w:sz="12" w:space="0" w:color="DCDCDC"/>
                            <w:right w:val="single" w:sz="12" w:space="0" w:color="DCDCDC"/>
                          </w:divBdr>
                          <w:divsChild>
                            <w:div w:id="1513908535">
                              <w:marLeft w:val="0"/>
                              <w:marRight w:val="0"/>
                              <w:marTop w:val="0"/>
                              <w:marBottom w:val="0"/>
                              <w:divBdr>
                                <w:top w:val="none" w:sz="0" w:space="0" w:color="auto"/>
                                <w:left w:val="none" w:sz="0" w:space="0" w:color="auto"/>
                                <w:bottom w:val="none" w:sz="0" w:space="0" w:color="auto"/>
                                <w:right w:val="none" w:sz="0" w:space="0" w:color="auto"/>
                              </w:divBdr>
                            </w:div>
                            <w:div w:id="1513908663">
                              <w:marLeft w:val="0"/>
                              <w:marRight w:val="0"/>
                              <w:marTop w:val="0"/>
                              <w:marBottom w:val="0"/>
                              <w:divBdr>
                                <w:top w:val="none" w:sz="0" w:space="0" w:color="auto"/>
                                <w:left w:val="none" w:sz="0" w:space="0" w:color="auto"/>
                                <w:bottom w:val="none" w:sz="0" w:space="0" w:color="auto"/>
                                <w:right w:val="none" w:sz="0" w:space="0" w:color="auto"/>
                              </w:divBdr>
                              <w:divsChild>
                                <w:div w:id="1513908570">
                                  <w:marLeft w:val="0"/>
                                  <w:marRight w:val="0"/>
                                  <w:marTop w:val="0"/>
                                  <w:marBottom w:val="0"/>
                                  <w:divBdr>
                                    <w:top w:val="none" w:sz="0" w:space="0" w:color="auto"/>
                                    <w:left w:val="none" w:sz="0" w:space="0" w:color="auto"/>
                                    <w:bottom w:val="none" w:sz="0" w:space="0" w:color="auto"/>
                                    <w:right w:val="none" w:sz="0" w:space="0" w:color="auto"/>
                                  </w:divBdr>
                                  <w:divsChild>
                                    <w:div w:id="1513908686">
                                      <w:marLeft w:val="0"/>
                                      <w:marRight w:val="0"/>
                                      <w:marTop w:val="0"/>
                                      <w:marBottom w:val="0"/>
                                      <w:divBdr>
                                        <w:top w:val="none" w:sz="0" w:space="0" w:color="auto"/>
                                        <w:left w:val="none" w:sz="0" w:space="0" w:color="auto"/>
                                        <w:bottom w:val="none" w:sz="0" w:space="0" w:color="auto"/>
                                        <w:right w:val="none" w:sz="0" w:space="0" w:color="auto"/>
                                      </w:divBdr>
                                      <w:divsChild>
                                        <w:div w:id="1513908545">
                                          <w:marLeft w:val="0"/>
                                          <w:marRight w:val="0"/>
                                          <w:marTop w:val="0"/>
                                          <w:marBottom w:val="0"/>
                                          <w:divBdr>
                                            <w:top w:val="single" w:sz="12" w:space="12" w:color="DCDCDC"/>
                                            <w:left w:val="single" w:sz="12" w:space="15" w:color="DCDCDC"/>
                                            <w:bottom w:val="single" w:sz="12" w:space="15" w:color="DCDCDC"/>
                                            <w:right w:val="single" w:sz="12" w:space="15" w:color="DCDCDC"/>
                                          </w:divBdr>
                                          <w:divsChild>
                                            <w:div w:id="1513908488">
                                              <w:marLeft w:val="0"/>
                                              <w:marRight w:val="0"/>
                                              <w:marTop w:val="0"/>
                                              <w:marBottom w:val="0"/>
                                              <w:divBdr>
                                                <w:top w:val="none" w:sz="0" w:space="0" w:color="auto"/>
                                                <w:left w:val="none" w:sz="0" w:space="0" w:color="auto"/>
                                                <w:bottom w:val="none" w:sz="0" w:space="0" w:color="auto"/>
                                                <w:right w:val="none" w:sz="0" w:space="0" w:color="auto"/>
                                              </w:divBdr>
                                              <w:divsChild>
                                                <w:div w:id="1513908626">
                                                  <w:marLeft w:val="0"/>
                                                  <w:marRight w:val="0"/>
                                                  <w:marTop w:val="0"/>
                                                  <w:marBottom w:val="0"/>
                                                  <w:divBdr>
                                                    <w:top w:val="none" w:sz="0" w:space="0" w:color="auto"/>
                                                    <w:left w:val="none" w:sz="0" w:space="0" w:color="auto"/>
                                                    <w:bottom w:val="none" w:sz="0" w:space="0" w:color="auto"/>
                                                    <w:right w:val="none" w:sz="0" w:space="0" w:color="auto"/>
                                                  </w:divBdr>
                                                </w:div>
                                              </w:divsChild>
                                            </w:div>
                                            <w:div w:id="1513908493">
                                              <w:marLeft w:val="0"/>
                                              <w:marRight w:val="0"/>
                                              <w:marTop w:val="0"/>
                                              <w:marBottom w:val="0"/>
                                              <w:divBdr>
                                                <w:top w:val="none" w:sz="0" w:space="0" w:color="auto"/>
                                                <w:left w:val="none" w:sz="0" w:space="0" w:color="auto"/>
                                                <w:bottom w:val="none" w:sz="0" w:space="0" w:color="auto"/>
                                                <w:right w:val="none" w:sz="0" w:space="0" w:color="auto"/>
                                              </w:divBdr>
                                              <w:divsChild>
                                                <w:div w:id="1513908744">
                                                  <w:marLeft w:val="0"/>
                                                  <w:marRight w:val="0"/>
                                                  <w:marTop w:val="0"/>
                                                  <w:marBottom w:val="0"/>
                                                  <w:divBdr>
                                                    <w:top w:val="none" w:sz="0" w:space="0" w:color="auto"/>
                                                    <w:left w:val="none" w:sz="0" w:space="0" w:color="auto"/>
                                                    <w:bottom w:val="none" w:sz="0" w:space="0" w:color="auto"/>
                                                    <w:right w:val="none" w:sz="0" w:space="0" w:color="auto"/>
                                                  </w:divBdr>
                                                </w:div>
                                              </w:divsChild>
                                            </w:div>
                                            <w:div w:id="1513908498">
                                              <w:marLeft w:val="0"/>
                                              <w:marRight w:val="0"/>
                                              <w:marTop w:val="0"/>
                                              <w:marBottom w:val="0"/>
                                              <w:divBdr>
                                                <w:top w:val="none" w:sz="0" w:space="0" w:color="auto"/>
                                                <w:left w:val="none" w:sz="0" w:space="0" w:color="auto"/>
                                                <w:bottom w:val="none" w:sz="0" w:space="0" w:color="auto"/>
                                                <w:right w:val="none" w:sz="0" w:space="0" w:color="auto"/>
                                              </w:divBdr>
                                              <w:divsChild>
                                                <w:div w:id="1513908492">
                                                  <w:marLeft w:val="0"/>
                                                  <w:marRight w:val="0"/>
                                                  <w:marTop w:val="0"/>
                                                  <w:marBottom w:val="0"/>
                                                  <w:divBdr>
                                                    <w:top w:val="none" w:sz="0" w:space="0" w:color="auto"/>
                                                    <w:left w:val="none" w:sz="0" w:space="0" w:color="auto"/>
                                                    <w:bottom w:val="none" w:sz="0" w:space="0" w:color="auto"/>
                                                    <w:right w:val="none" w:sz="0" w:space="0" w:color="auto"/>
                                                  </w:divBdr>
                                                </w:div>
                                              </w:divsChild>
                                            </w:div>
                                            <w:div w:id="1513908516">
                                              <w:marLeft w:val="0"/>
                                              <w:marRight w:val="0"/>
                                              <w:marTop w:val="0"/>
                                              <w:marBottom w:val="0"/>
                                              <w:divBdr>
                                                <w:top w:val="none" w:sz="0" w:space="0" w:color="auto"/>
                                                <w:left w:val="none" w:sz="0" w:space="0" w:color="auto"/>
                                                <w:bottom w:val="none" w:sz="0" w:space="0" w:color="auto"/>
                                                <w:right w:val="none" w:sz="0" w:space="0" w:color="auto"/>
                                              </w:divBdr>
                                              <w:divsChild>
                                                <w:div w:id="1513908613">
                                                  <w:marLeft w:val="0"/>
                                                  <w:marRight w:val="0"/>
                                                  <w:marTop w:val="0"/>
                                                  <w:marBottom w:val="0"/>
                                                  <w:divBdr>
                                                    <w:top w:val="none" w:sz="0" w:space="0" w:color="auto"/>
                                                    <w:left w:val="none" w:sz="0" w:space="0" w:color="auto"/>
                                                    <w:bottom w:val="none" w:sz="0" w:space="0" w:color="auto"/>
                                                    <w:right w:val="none" w:sz="0" w:space="0" w:color="auto"/>
                                                  </w:divBdr>
                                                </w:div>
                                              </w:divsChild>
                                            </w:div>
                                            <w:div w:id="1513908517">
                                              <w:marLeft w:val="0"/>
                                              <w:marRight w:val="0"/>
                                              <w:marTop w:val="0"/>
                                              <w:marBottom w:val="0"/>
                                              <w:divBdr>
                                                <w:top w:val="none" w:sz="0" w:space="0" w:color="auto"/>
                                                <w:left w:val="none" w:sz="0" w:space="0" w:color="auto"/>
                                                <w:bottom w:val="none" w:sz="0" w:space="0" w:color="auto"/>
                                                <w:right w:val="none" w:sz="0" w:space="0" w:color="auto"/>
                                              </w:divBdr>
                                              <w:divsChild>
                                                <w:div w:id="1513908601">
                                                  <w:marLeft w:val="0"/>
                                                  <w:marRight w:val="0"/>
                                                  <w:marTop w:val="0"/>
                                                  <w:marBottom w:val="0"/>
                                                  <w:divBdr>
                                                    <w:top w:val="none" w:sz="0" w:space="0" w:color="auto"/>
                                                    <w:left w:val="none" w:sz="0" w:space="0" w:color="auto"/>
                                                    <w:bottom w:val="none" w:sz="0" w:space="0" w:color="auto"/>
                                                    <w:right w:val="none" w:sz="0" w:space="0" w:color="auto"/>
                                                  </w:divBdr>
                                                </w:div>
                                              </w:divsChild>
                                            </w:div>
                                            <w:div w:id="1513908520">
                                              <w:marLeft w:val="0"/>
                                              <w:marRight w:val="0"/>
                                              <w:marTop w:val="0"/>
                                              <w:marBottom w:val="0"/>
                                              <w:divBdr>
                                                <w:top w:val="none" w:sz="0" w:space="0" w:color="auto"/>
                                                <w:left w:val="none" w:sz="0" w:space="0" w:color="auto"/>
                                                <w:bottom w:val="none" w:sz="0" w:space="0" w:color="auto"/>
                                                <w:right w:val="none" w:sz="0" w:space="0" w:color="auto"/>
                                              </w:divBdr>
                                              <w:divsChild>
                                                <w:div w:id="1513908634">
                                                  <w:marLeft w:val="0"/>
                                                  <w:marRight w:val="0"/>
                                                  <w:marTop w:val="0"/>
                                                  <w:marBottom w:val="0"/>
                                                  <w:divBdr>
                                                    <w:top w:val="none" w:sz="0" w:space="0" w:color="auto"/>
                                                    <w:left w:val="none" w:sz="0" w:space="0" w:color="auto"/>
                                                    <w:bottom w:val="none" w:sz="0" w:space="0" w:color="auto"/>
                                                    <w:right w:val="none" w:sz="0" w:space="0" w:color="auto"/>
                                                  </w:divBdr>
                                                </w:div>
                                              </w:divsChild>
                                            </w:div>
                                            <w:div w:id="1513908521">
                                              <w:marLeft w:val="0"/>
                                              <w:marRight w:val="0"/>
                                              <w:marTop w:val="0"/>
                                              <w:marBottom w:val="0"/>
                                              <w:divBdr>
                                                <w:top w:val="none" w:sz="0" w:space="0" w:color="auto"/>
                                                <w:left w:val="none" w:sz="0" w:space="0" w:color="auto"/>
                                                <w:bottom w:val="none" w:sz="0" w:space="0" w:color="auto"/>
                                                <w:right w:val="none" w:sz="0" w:space="0" w:color="auto"/>
                                              </w:divBdr>
                                              <w:divsChild>
                                                <w:div w:id="1513908747">
                                                  <w:marLeft w:val="0"/>
                                                  <w:marRight w:val="0"/>
                                                  <w:marTop w:val="0"/>
                                                  <w:marBottom w:val="0"/>
                                                  <w:divBdr>
                                                    <w:top w:val="none" w:sz="0" w:space="0" w:color="auto"/>
                                                    <w:left w:val="none" w:sz="0" w:space="0" w:color="auto"/>
                                                    <w:bottom w:val="none" w:sz="0" w:space="0" w:color="auto"/>
                                                    <w:right w:val="none" w:sz="0" w:space="0" w:color="auto"/>
                                                  </w:divBdr>
                                                </w:div>
                                              </w:divsChild>
                                            </w:div>
                                            <w:div w:id="1513908527">
                                              <w:marLeft w:val="0"/>
                                              <w:marRight w:val="0"/>
                                              <w:marTop w:val="0"/>
                                              <w:marBottom w:val="0"/>
                                              <w:divBdr>
                                                <w:top w:val="none" w:sz="0" w:space="0" w:color="auto"/>
                                                <w:left w:val="none" w:sz="0" w:space="0" w:color="auto"/>
                                                <w:bottom w:val="none" w:sz="0" w:space="0" w:color="auto"/>
                                                <w:right w:val="none" w:sz="0" w:space="0" w:color="auto"/>
                                              </w:divBdr>
                                              <w:divsChild>
                                                <w:div w:id="1513908666">
                                                  <w:marLeft w:val="0"/>
                                                  <w:marRight w:val="0"/>
                                                  <w:marTop w:val="0"/>
                                                  <w:marBottom w:val="0"/>
                                                  <w:divBdr>
                                                    <w:top w:val="none" w:sz="0" w:space="0" w:color="auto"/>
                                                    <w:left w:val="none" w:sz="0" w:space="0" w:color="auto"/>
                                                    <w:bottom w:val="none" w:sz="0" w:space="0" w:color="auto"/>
                                                    <w:right w:val="none" w:sz="0" w:space="0" w:color="auto"/>
                                                  </w:divBdr>
                                                </w:div>
                                              </w:divsChild>
                                            </w:div>
                                            <w:div w:id="1513908530">
                                              <w:marLeft w:val="0"/>
                                              <w:marRight w:val="0"/>
                                              <w:marTop w:val="0"/>
                                              <w:marBottom w:val="0"/>
                                              <w:divBdr>
                                                <w:top w:val="none" w:sz="0" w:space="0" w:color="auto"/>
                                                <w:left w:val="none" w:sz="0" w:space="0" w:color="auto"/>
                                                <w:bottom w:val="none" w:sz="0" w:space="0" w:color="auto"/>
                                                <w:right w:val="none" w:sz="0" w:space="0" w:color="auto"/>
                                              </w:divBdr>
                                              <w:divsChild>
                                                <w:div w:id="1513908496">
                                                  <w:marLeft w:val="0"/>
                                                  <w:marRight w:val="0"/>
                                                  <w:marTop w:val="0"/>
                                                  <w:marBottom w:val="0"/>
                                                  <w:divBdr>
                                                    <w:top w:val="none" w:sz="0" w:space="0" w:color="auto"/>
                                                    <w:left w:val="none" w:sz="0" w:space="0" w:color="auto"/>
                                                    <w:bottom w:val="none" w:sz="0" w:space="0" w:color="auto"/>
                                                    <w:right w:val="none" w:sz="0" w:space="0" w:color="auto"/>
                                                  </w:divBdr>
                                                </w:div>
                                              </w:divsChild>
                                            </w:div>
                                            <w:div w:id="1513908540">
                                              <w:marLeft w:val="0"/>
                                              <w:marRight w:val="0"/>
                                              <w:marTop w:val="0"/>
                                              <w:marBottom w:val="0"/>
                                              <w:divBdr>
                                                <w:top w:val="none" w:sz="0" w:space="0" w:color="auto"/>
                                                <w:left w:val="none" w:sz="0" w:space="0" w:color="auto"/>
                                                <w:bottom w:val="none" w:sz="0" w:space="0" w:color="auto"/>
                                                <w:right w:val="none" w:sz="0" w:space="0" w:color="auto"/>
                                              </w:divBdr>
                                              <w:divsChild>
                                                <w:div w:id="1513908709">
                                                  <w:marLeft w:val="0"/>
                                                  <w:marRight w:val="0"/>
                                                  <w:marTop w:val="0"/>
                                                  <w:marBottom w:val="0"/>
                                                  <w:divBdr>
                                                    <w:top w:val="none" w:sz="0" w:space="0" w:color="auto"/>
                                                    <w:left w:val="none" w:sz="0" w:space="0" w:color="auto"/>
                                                    <w:bottom w:val="none" w:sz="0" w:space="0" w:color="auto"/>
                                                    <w:right w:val="none" w:sz="0" w:space="0" w:color="auto"/>
                                                  </w:divBdr>
                                                </w:div>
                                              </w:divsChild>
                                            </w:div>
                                            <w:div w:id="1513908546">
                                              <w:marLeft w:val="0"/>
                                              <w:marRight w:val="0"/>
                                              <w:marTop w:val="0"/>
                                              <w:marBottom w:val="0"/>
                                              <w:divBdr>
                                                <w:top w:val="none" w:sz="0" w:space="0" w:color="auto"/>
                                                <w:left w:val="none" w:sz="0" w:space="0" w:color="auto"/>
                                                <w:bottom w:val="none" w:sz="0" w:space="0" w:color="auto"/>
                                                <w:right w:val="none" w:sz="0" w:space="0" w:color="auto"/>
                                              </w:divBdr>
                                              <w:divsChild>
                                                <w:div w:id="1513908624">
                                                  <w:marLeft w:val="0"/>
                                                  <w:marRight w:val="0"/>
                                                  <w:marTop w:val="0"/>
                                                  <w:marBottom w:val="0"/>
                                                  <w:divBdr>
                                                    <w:top w:val="none" w:sz="0" w:space="0" w:color="auto"/>
                                                    <w:left w:val="none" w:sz="0" w:space="0" w:color="auto"/>
                                                    <w:bottom w:val="none" w:sz="0" w:space="0" w:color="auto"/>
                                                    <w:right w:val="none" w:sz="0" w:space="0" w:color="auto"/>
                                                  </w:divBdr>
                                                </w:div>
                                              </w:divsChild>
                                            </w:div>
                                            <w:div w:id="1513908548">
                                              <w:marLeft w:val="0"/>
                                              <w:marRight w:val="0"/>
                                              <w:marTop w:val="0"/>
                                              <w:marBottom w:val="0"/>
                                              <w:divBdr>
                                                <w:top w:val="none" w:sz="0" w:space="0" w:color="auto"/>
                                                <w:left w:val="none" w:sz="0" w:space="0" w:color="auto"/>
                                                <w:bottom w:val="none" w:sz="0" w:space="0" w:color="auto"/>
                                                <w:right w:val="none" w:sz="0" w:space="0" w:color="auto"/>
                                              </w:divBdr>
                                              <w:divsChild>
                                                <w:div w:id="1513908559">
                                                  <w:marLeft w:val="0"/>
                                                  <w:marRight w:val="0"/>
                                                  <w:marTop w:val="0"/>
                                                  <w:marBottom w:val="0"/>
                                                  <w:divBdr>
                                                    <w:top w:val="none" w:sz="0" w:space="0" w:color="auto"/>
                                                    <w:left w:val="none" w:sz="0" w:space="0" w:color="auto"/>
                                                    <w:bottom w:val="none" w:sz="0" w:space="0" w:color="auto"/>
                                                    <w:right w:val="none" w:sz="0" w:space="0" w:color="auto"/>
                                                  </w:divBdr>
                                                </w:div>
                                              </w:divsChild>
                                            </w:div>
                                            <w:div w:id="1513908550">
                                              <w:marLeft w:val="0"/>
                                              <w:marRight w:val="0"/>
                                              <w:marTop w:val="0"/>
                                              <w:marBottom w:val="0"/>
                                              <w:divBdr>
                                                <w:top w:val="none" w:sz="0" w:space="0" w:color="auto"/>
                                                <w:left w:val="none" w:sz="0" w:space="0" w:color="auto"/>
                                                <w:bottom w:val="none" w:sz="0" w:space="0" w:color="auto"/>
                                                <w:right w:val="none" w:sz="0" w:space="0" w:color="auto"/>
                                              </w:divBdr>
                                              <w:divsChild>
                                                <w:div w:id="1513908495">
                                                  <w:marLeft w:val="0"/>
                                                  <w:marRight w:val="0"/>
                                                  <w:marTop w:val="0"/>
                                                  <w:marBottom w:val="0"/>
                                                  <w:divBdr>
                                                    <w:top w:val="none" w:sz="0" w:space="0" w:color="auto"/>
                                                    <w:left w:val="none" w:sz="0" w:space="0" w:color="auto"/>
                                                    <w:bottom w:val="none" w:sz="0" w:space="0" w:color="auto"/>
                                                    <w:right w:val="none" w:sz="0" w:space="0" w:color="auto"/>
                                                  </w:divBdr>
                                                </w:div>
                                              </w:divsChild>
                                            </w:div>
                                            <w:div w:id="1513908557">
                                              <w:marLeft w:val="0"/>
                                              <w:marRight w:val="0"/>
                                              <w:marTop w:val="0"/>
                                              <w:marBottom w:val="0"/>
                                              <w:divBdr>
                                                <w:top w:val="none" w:sz="0" w:space="0" w:color="auto"/>
                                                <w:left w:val="none" w:sz="0" w:space="0" w:color="auto"/>
                                                <w:bottom w:val="none" w:sz="0" w:space="0" w:color="auto"/>
                                                <w:right w:val="none" w:sz="0" w:space="0" w:color="auto"/>
                                              </w:divBdr>
                                              <w:divsChild>
                                                <w:div w:id="1513908650">
                                                  <w:marLeft w:val="0"/>
                                                  <w:marRight w:val="0"/>
                                                  <w:marTop w:val="0"/>
                                                  <w:marBottom w:val="0"/>
                                                  <w:divBdr>
                                                    <w:top w:val="none" w:sz="0" w:space="0" w:color="auto"/>
                                                    <w:left w:val="none" w:sz="0" w:space="0" w:color="auto"/>
                                                    <w:bottom w:val="none" w:sz="0" w:space="0" w:color="auto"/>
                                                    <w:right w:val="none" w:sz="0" w:space="0" w:color="auto"/>
                                                  </w:divBdr>
                                                </w:div>
                                              </w:divsChild>
                                            </w:div>
                                            <w:div w:id="1513908561">
                                              <w:marLeft w:val="0"/>
                                              <w:marRight w:val="0"/>
                                              <w:marTop w:val="0"/>
                                              <w:marBottom w:val="0"/>
                                              <w:divBdr>
                                                <w:top w:val="none" w:sz="0" w:space="0" w:color="auto"/>
                                                <w:left w:val="none" w:sz="0" w:space="0" w:color="auto"/>
                                                <w:bottom w:val="none" w:sz="0" w:space="0" w:color="auto"/>
                                                <w:right w:val="none" w:sz="0" w:space="0" w:color="auto"/>
                                              </w:divBdr>
                                              <w:divsChild>
                                                <w:div w:id="1513908728">
                                                  <w:marLeft w:val="0"/>
                                                  <w:marRight w:val="0"/>
                                                  <w:marTop w:val="0"/>
                                                  <w:marBottom w:val="0"/>
                                                  <w:divBdr>
                                                    <w:top w:val="none" w:sz="0" w:space="0" w:color="auto"/>
                                                    <w:left w:val="none" w:sz="0" w:space="0" w:color="auto"/>
                                                    <w:bottom w:val="none" w:sz="0" w:space="0" w:color="auto"/>
                                                    <w:right w:val="none" w:sz="0" w:space="0" w:color="auto"/>
                                                  </w:divBdr>
                                                </w:div>
                                              </w:divsChild>
                                            </w:div>
                                            <w:div w:id="1513908564">
                                              <w:marLeft w:val="0"/>
                                              <w:marRight w:val="0"/>
                                              <w:marTop w:val="0"/>
                                              <w:marBottom w:val="0"/>
                                              <w:divBdr>
                                                <w:top w:val="none" w:sz="0" w:space="0" w:color="auto"/>
                                                <w:left w:val="none" w:sz="0" w:space="0" w:color="auto"/>
                                                <w:bottom w:val="none" w:sz="0" w:space="0" w:color="auto"/>
                                                <w:right w:val="none" w:sz="0" w:space="0" w:color="auto"/>
                                              </w:divBdr>
                                              <w:divsChild>
                                                <w:div w:id="1513908616">
                                                  <w:marLeft w:val="0"/>
                                                  <w:marRight w:val="0"/>
                                                  <w:marTop w:val="0"/>
                                                  <w:marBottom w:val="0"/>
                                                  <w:divBdr>
                                                    <w:top w:val="none" w:sz="0" w:space="0" w:color="auto"/>
                                                    <w:left w:val="none" w:sz="0" w:space="0" w:color="auto"/>
                                                    <w:bottom w:val="none" w:sz="0" w:space="0" w:color="auto"/>
                                                    <w:right w:val="none" w:sz="0" w:space="0" w:color="auto"/>
                                                  </w:divBdr>
                                                </w:div>
                                              </w:divsChild>
                                            </w:div>
                                            <w:div w:id="1513908571">
                                              <w:marLeft w:val="0"/>
                                              <w:marRight w:val="0"/>
                                              <w:marTop w:val="0"/>
                                              <w:marBottom w:val="0"/>
                                              <w:divBdr>
                                                <w:top w:val="none" w:sz="0" w:space="0" w:color="auto"/>
                                                <w:left w:val="none" w:sz="0" w:space="0" w:color="auto"/>
                                                <w:bottom w:val="none" w:sz="0" w:space="0" w:color="auto"/>
                                                <w:right w:val="none" w:sz="0" w:space="0" w:color="auto"/>
                                              </w:divBdr>
                                              <w:divsChild>
                                                <w:div w:id="1513908614">
                                                  <w:marLeft w:val="0"/>
                                                  <w:marRight w:val="0"/>
                                                  <w:marTop w:val="0"/>
                                                  <w:marBottom w:val="0"/>
                                                  <w:divBdr>
                                                    <w:top w:val="none" w:sz="0" w:space="0" w:color="auto"/>
                                                    <w:left w:val="none" w:sz="0" w:space="0" w:color="auto"/>
                                                    <w:bottom w:val="none" w:sz="0" w:space="0" w:color="auto"/>
                                                    <w:right w:val="none" w:sz="0" w:space="0" w:color="auto"/>
                                                  </w:divBdr>
                                                </w:div>
                                              </w:divsChild>
                                            </w:div>
                                            <w:div w:id="1513908572">
                                              <w:marLeft w:val="0"/>
                                              <w:marRight w:val="0"/>
                                              <w:marTop w:val="0"/>
                                              <w:marBottom w:val="0"/>
                                              <w:divBdr>
                                                <w:top w:val="none" w:sz="0" w:space="0" w:color="auto"/>
                                                <w:left w:val="none" w:sz="0" w:space="0" w:color="auto"/>
                                                <w:bottom w:val="none" w:sz="0" w:space="0" w:color="auto"/>
                                                <w:right w:val="none" w:sz="0" w:space="0" w:color="auto"/>
                                              </w:divBdr>
                                              <w:divsChild>
                                                <w:div w:id="1513908620">
                                                  <w:marLeft w:val="0"/>
                                                  <w:marRight w:val="0"/>
                                                  <w:marTop w:val="0"/>
                                                  <w:marBottom w:val="0"/>
                                                  <w:divBdr>
                                                    <w:top w:val="none" w:sz="0" w:space="0" w:color="auto"/>
                                                    <w:left w:val="none" w:sz="0" w:space="0" w:color="auto"/>
                                                    <w:bottom w:val="none" w:sz="0" w:space="0" w:color="auto"/>
                                                    <w:right w:val="none" w:sz="0" w:space="0" w:color="auto"/>
                                                  </w:divBdr>
                                                </w:div>
                                              </w:divsChild>
                                            </w:div>
                                            <w:div w:id="1513908578">
                                              <w:marLeft w:val="0"/>
                                              <w:marRight w:val="0"/>
                                              <w:marTop w:val="0"/>
                                              <w:marBottom w:val="0"/>
                                              <w:divBdr>
                                                <w:top w:val="none" w:sz="0" w:space="0" w:color="auto"/>
                                                <w:left w:val="none" w:sz="0" w:space="0" w:color="auto"/>
                                                <w:bottom w:val="none" w:sz="0" w:space="0" w:color="auto"/>
                                                <w:right w:val="none" w:sz="0" w:space="0" w:color="auto"/>
                                              </w:divBdr>
                                              <w:divsChild>
                                                <w:div w:id="1513908618">
                                                  <w:marLeft w:val="0"/>
                                                  <w:marRight w:val="0"/>
                                                  <w:marTop w:val="0"/>
                                                  <w:marBottom w:val="0"/>
                                                  <w:divBdr>
                                                    <w:top w:val="none" w:sz="0" w:space="0" w:color="auto"/>
                                                    <w:left w:val="none" w:sz="0" w:space="0" w:color="auto"/>
                                                    <w:bottom w:val="none" w:sz="0" w:space="0" w:color="auto"/>
                                                    <w:right w:val="none" w:sz="0" w:space="0" w:color="auto"/>
                                                  </w:divBdr>
                                                </w:div>
                                              </w:divsChild>
                                            </w:div>
                                            <w:div w:id="1513908583">
                                              <w:marLeft w:val="0"/>
                                              <w:marRight w:val="0"/>
                                              <w:marTop w:val="0"/>
                                              <w:marBottom w:val="0"/>
                                              <w:divBdr>
                                                <w:top w:val="none" w:sz="0" w:space="0" w:color="auto"/>
                                                <w:left w:val="none" w:sz="0" w:space="0" w:color="auto"/>
                                                <w:bottom w:val="none" w:sz="0" w:space="0" w:color="auto"/>
                                                <w:right w:val="none" w:sz="0" w:space="0" w:color="auto"/>
                                              </w:divBdr>
                                              <w:divsChild>
                                                <w:div w:id="1513908710">
                                                  <w:marLeft w:val="0"/>
                                                  <w:marRight w:val="0"/>
                                                  <w:marTop w:val="0"/>
                                                  <w:marBottom w:val="0"/>
                                                  <w:divBdr>
                                                    <w:top w:val="none" w:sz="0" w:space="0" w:color="auto"/>
                                                    <w:left w:val="none" w:sz="0" w:space="0" w:color="auto"/>
                                                    <w:bottom w:val="none" w:sz="0" w:space="0" w:color="auto"/>
                                                    <w:right w:val="none" w:sz="0" w:space="0" w:color="auto"/>
                                                  </w:divBdr>
                                                </w:div>
                                              </w:divsChild>
                                            </w:div>
                                            <w:div w:id="1513908598">
                                              <w:marLeft w:val="0"/>
                                              <w:marRight w:val="0"/>
                                              <w:marTop w:val="0"/>
                                              <w:marBottom w:val="0"/>
                                              <w:divBdr>
                                                <w:top w:val="none" w:sz="0" w:space="0" w:color="auto"/>
                                                <w:left w:val="none" w:sz="0" w:space="0" w:color="auto"/>
                                                <w:bottom w:val="none" w:sz="0" w:space="0" w:color="auto"/>
                                                <w:right w:val="none" w:sz="0" w:space="0" w:color="auto"/>
                                              </w:divBdr>
                                              <w:divsChild>
                                                <w:div w:id="1513908631">
                                                  <w:marLeft w:val="0"/>
                                                  <w:marRight w:val="0"/>
                                                  <w:marTop w:val="0"/>
                                                  <w:marBottom w:val="0"/>
                                                  <w:divBdr>
                                                    <w:top w:val="none" w:sz="0" w:space="0" w:color="auto"/>
                                                    <w:left w:val="none" w:sz="0" w:space="0" w:color="auto"/>
                                                    <w:bottom w:val="none" w:sz="0" w:space="0" w:color="auto"/>
                                                    <w:right w:val="none" w:sz="0" w:space="0" w:color="auto"/>
                                                  </w:divBdr>
                                                </w:div>
                                              </w:divsChild>
                                            </w:div>
                                            <w:div w:id="1513908603">
                                              <w:marLeft w:val="0"/>
                                              <w:marRight w:val="0"/>
                                              <w:marTop w:val="0"/>
                                              <w:marBottom w:val="0"/>
                                              <w:divBdr>
                                                <w:top w:val="none" w:sz="0" w:space="0" w:color="auto"/>
                                                <w:left w:val="none" w:sz="0" w:space="0" w:color="auto"/>
                                                <w:bottom w:val="none" w:sz="0" w:space="0" w:color="auto"/>
                                                <w:right w:val="none" w:sz="0" w:space="0" w:color="auto"/>
                                              </w:divBdr>
                                              <w:divsChild>
                                                <w:div w:id="1513908552">
                                                  <w:marLeft w:val="0"/>
                                                  <w:marRight w:val="0"/>
                                                  <w:marTop w:val="0"/>
                                                  <w:marBottom w:val="0"/>
                                                  <w:divBdr>
                                                    <w:top w:val="none" w:sz="0" w:space="0" w:color="auto"/>
                                                    <w:left w:val="none" w:sz="0" w:space="0" w:color="auto"/>
                                                    <w:bottom w:val="none" w:sz="0" w:space="0" w:color="auto"/>
                                                    <w:right w:val="none" w:sz="0" w:space="0" w:color="auto"/>
                                                  </w:divBdr>
                                                </w:div>
                                              </w:divsChild>
                                            </w:div>
                                            <w:div w:id="1513908611">
                                              <w:marLeft w:val="0"/>
                                              <w:marRight w:val="0"/>
                                              <w:marTop w:val="0"/>
                                              <w:marBottom w:val="0"/>
                                              <w:divBdr>
                                                <w:top w:val="none" w:sz="0" w:space="0" w:color="auto"/>
                                                <w:left w:val="none" w:sz="0" w:space="0" w:color="auto"/>
                                                <w:bottom w:val="none" w:sz="0" w:space="0" w:color="auto"/>
                                                <w:right w:val="none" w:sz="0" w:space="0" w:color="auto"/>
                                              </w:divBdr>
                                              <w:divsChild>
                                                <w:div w:id="1513908543">
                                                  <w:marLeft w:val="0"/>
                                                  <w:marRight w:val="0"/>
                                                  <w:marTop w:val="0"/>
                                                  <w:marBottom w:val="0"/>
                                                  <w:divBdr>
                                                    <w:top w:val="none" w:sz="0" w:space="0" w:color="auto"/>
                                                    <w:left w:val="none" w:sz="0" w:space="0" w:color="auto"/>
                                                    <w:bottom w:val="none" w:sz="0" w:space="0" w:color="auto"/>
                                                    <w:right w:val="none" w:sz="0" w:space="0" w:color="auto"/>
                                                  </w:divBdr>
                                                </w:div>
                                              </w:divsChild>
                                            </w:div>
                                            <w:div w:id="1513908619">
                                              <w:marLeft w:val="0"/>
                                              <w:marRight w:val="0"/>
                                              <w:marTop w:val="0"/>
                                              <w:marBottom w:val="0"/>
                                              <w:divBdr>
                                                <w:top w:val="none" w:sz="0" w:space="0" w:color="auto"/>
                                                <w:left w:val="none" w:sz="0" w:space="0" w:color="auto"/>
                                                <w:bottom w:val="none" w:sz="0" w:space="0" w:color="auto"/>
                                                <w:right w:val="none" w:sz="0" w:space="0" w:color="auto"/>
                                              </w:divBdr>
                                              <w:divsChild>
                                                <w:div w:id="1513908528">
                                                  <w:marLeft w:val="0"/>
                                                  <w:marRight w:val="0"/>
                                                  <w:marTop w:val="0"/>
                                                  <w:marBottom w:val="0"/>
                                                  <w:divBdr>
                                                    <w:top w:val="none" w:sz="0" w:space="0" w:color="auto"/>
                                                    <w:left w:val="none" w:sz="0" w:space="0" w:color="auto"/>
                                                    <w:bottom w:val="none" w:sz="0" w:space="0" w:color="auto"/>
                                                    <w:right w:val="none" w:sz="0" w:space="0" w:color="auto"/>
                                                  </w:divBdr>
                                                </w:div>
                                              </w:divsChild>
                                            </w:div>
                                            <w:div w:id="1513908621">
                                              <w:marLeft w:val="0"/>
                                              <w:marRight w:val="0"/>
                                              <w:marTop w:val="0"/>
                                              <w:marBottom w:val="0"/>
                                              <w:divBdr>
                                                <w:top w:val="none" w:sz="0" w:space="0" w:color="auto"/>
                                                <w:left w:val="none" w:sz="0" w:space="0" w:color="auto"/>
                                                <w:bottom w:val="none" w:sz="0" w:space="0" w:color="auto"/>
                                                <w:right w:val="none" w:sz="0" w:space="0" w:color="auto"/>
                                              </w:divBdr>
                                              <w:divsChild>
                                                <w:div w:id="1513908533">
                                                  <w:marLeft w:val="0"/>
                                                  <w:marRight w:val="0"/>
                                                  <w:marTop w:val="0"/>
                                                  <w:marBottom w:val="0"/>
                                                  <w:divBdr>
                                                    <w:top w:val="none" w:sz="0" w:space="0" w:color="auto"/>
                                                    <w:left w:val="none" w:sz="0" w:space="0" w:color="auto"/>
                                                    <w:bottom w:val="none" w:sz="0" w:space="0" w:color="auto"/>
                                                    <w:right w:val="none" w:sz="0" w:space="0" w:color="auto"/>
                                                  </w:divBdr>
                                                </w:div>
                                              </w:divsChild>
                                            </w:div>
                                            <w:div w:id="1513908628">
                                              <w:marLeft w:val="0"/>
                                              <w:marRight w:val="0"/>
                                              <w:marTop w:val="0"/>
                                              <w:marBottom w:val="0"/>
                                              <w:divBdr>
                                                <w:top w:val="none" w:sz="0" w:space="0" w:color="auto"/>
                                                <w:left w:val="none" w:sz="0" w:space="0" w:color="auto"/>
                                                <w:bottom w:val="none" w:sz="0" w:space="0" w:color="auto"/>
                                                <w:right w:val="none" w:sz="0" w:space="0" w:color="auto"/>
                                              </w:divBdr>
                                              <w:divsChild>
                                                <w:div w:id="1513908669">
                                                  <w:marLeft w:val="0"/>
                                                  <w:marRight w:val="0"/>
                                                  <w:marTop w:val="0"/>
                                                  <w:marBottom w:val="0"/>
                                                  <w:divBdr>
                                                    <w:top w:val="none" w:sz="0" w:space="0" w:color="auto"/>
                                                    <w:left w:val="none" w:sz="0" w:space="0" w:color="auto"/>
                                                    <w:bottom w:val="none" w:sz="0" w:space="0" w:color="auto"/>
                                                    <w:right w:val="none" w:sz="0" w:space="0" w:color="auto"/>
                                                  </w:divBdr>
                                                </w:div>
                                              </w:divsChild>
                                            </w:div>
                                            <w:div w:id="1513908630">
                                              <w:marLeft w:val="0"/>
                                              <w:marRight w:val="0"/>
                                              <w:marTop w:val="0"/>
                                              <w:marBottom w:val="0"/>
                                              <w:divBdr>
                                                <w:top w:val="none" w:sz="0" w:space="0" w:color="auto"/>
                                                <w:left w:val="none" w:sz="0" w:space="0" w:color="auto"/>
                                                <w:bottom w:val="none" w:sz="0" w:space="0" w:color="auto"/>
                                                <w:right w:val="none" w:sz="0" w:space="0" w:color="auto"/>
                                              </w:divBdr>
                                              <w:divsChild>
                                                <w:div w:id="1513908562">
                                                  <w:marLeft w:val="0"/>
                                                  <w:marRight w:val="0"/>
                                                  <w:marTop w:val="0"/>
                                                  <w:marBottom w:val="0"/>
                                                  <w:divBdr>
                                                    <w:top w:val="none" w:sz="0" w:space="0" w:color="auto"/>
                                                    <w:left w:val="none" w:sz="0" w:space="0" w:color="auto"/>
                                                    <w:bottom w:val="none" w:sz="0" w:space="0" w:color="auto"/>
                                                    <w:right w:val="none" w:sz="0" w:space="0" w:color="auto"/>
                                                  </w:divBdr>
                                                </w:div>
                                              </w:divsChild>
                                            </w:div>
                                            <w:div w:id="1513908638">
                                              <w:marLeft w:val="0"/>
                                              <w:marRight w:val="0"/>
                                              <w:marTop w:val="0"/>
                                              <w:marBottom w:val="0"/>
                                              <w:divBdr>
                                                <w:top w:val="none" w:sz="0" w:space="0" w:color="auto"/>
                                                <w:left w:val="none" w:sz="0" w:space="0" w:color="auto"/>
                                                <w:bottom w:val="none" w:sz="0" w:space="0" w:color="auto"/>
                                                <w:right w:val="none" w:sz="0" w:space="0" w:color="auto"/>
                                              </w:divBdr>
                                              <w:divsChild>
                                                <w:div w:id="1513908532">
                                                  <w:marLeft w:val="0"/>
                                                  <w:marRight w:val="0"/>
                                                  <w:marTop w:val="0"/>
                                                  <w:marBottom w:val="0"/>
                                                  <w:divBdr>
                                                    <w:top w:val="none" w:sz="0" w:space="0" w:color="auto"/>
                                                    <w:left w:val="none" w:sz="0" w:space="0" w:color="auto"/>
                                                    <w:bottom w:val="none" w:sz="0" w:space="0" w:color="auto"/>
                                                    <w:right w:val="none" w:sz="0" w:space="0" w:color="auto"/>
                                                  </w:divBdr>
                                                </w:div>
                                              </w:divsChild>
                                            </w:div>
                                            <w:div w:id="1513908643">
                                              <w:marLeft w:val="0"/>
                                              <w:marRight w:val="0"/>
                                              <w:marTop w:val="0"/>
                                              <w:marBottom w:val="0"/>
                                              <w:divBdr>
                                                <w:top w:val="none" w:sz="0" w:space="0" w:color="auto"/>
                                                <w:left w:val="none" w:sz="0" w:space="0" w:color="auto"/>
                                                <w:bottom w:val="none" w:sz="0" w:space="0" w:color="auto"/>
                                                <w:right w:val="none" w:sz="0" w:space="0" w:color="auto"/>
                                              </w:divBdr>
                                              <w:divsChild>
                                                <w:div w:id="1513908509">
                                                  <w:marLeft w:val="0"/>
                                                  <w:marRight w:val="0"/>
                                                  <w:marTop w:val="0"/>
                                                  <w:marBottom w:val="0"/>
                                                  <w:divBdr>
                                                    <w:top w:val="none" w:sz="0" w:space="0" w:color="auto"/>
                                                    <w:left w:val="none" w:sz="0" w:space="0" w:color="auto"/>
                                                    <w:bottom w:val="none" w:sz="0" w:space="0" w:color="auto"/>
                                                    <w:right w:val="none" w:sz="0" w:space="0" w:color="auto"/>
                                                  </w:divBdr>
                                                </w:div>
                                              </w:divsChild>
                                            </w:div>
                                            <w:div w:id="1513908645">
                                              <w:marLeft w:val="0"/>
                                              <w:marRight w:val="0"/>
                                              <w:marTop w:val="0"/>
                                              <w:marBottom w:val="0"/>
                                              <w:divBdr>
                                                <w:top w:val="none" w:sz="0" w:space="0" w:color="auto"/>
                                                <w:left w:val="none" w:sz="0" w:space="0" w:color="auto"/>
                                                <w:bottom w:val="none" w:sz="0" w:space="0" w:color="auto"/>
                                                <w:right w:val="none" w:sz="0" w:space="0" w:color="auto"/>
                                              </w:divBdr>
                                              <w:divsChild>
                                                <w:div w:id="1513908599">
                                                  <w:marLeft w:val="0"/>
                                                  <w:marRight w:val="0"/>
                                                  <w:marTop w:val="0"/>
                                                  <w:marBottom w:val="0"/>
                                                  <w:divBdr>
                                                    <w:top w:val="none" w:sz="0" w:space="0" w:color="auto"/>
                                                    <w:left w:val="none" w:sz="0" w:space="0" w:color="auto"/>
                                                    <w:bottom w:val="none" w:sz="0" w:space="0" w:color="auto"/>
                                                    <w:right w:val="none" w:sz="0" w:space="0" w:color="auto"/>
                                                  </w:divBdr>
                                                </w:div>
                                              </w:divsChild>
                                            </w:div>
                                            <w:div w:id="1513908648">
                                              <w:marLeft w:val="0"/>
                                              <w:marRight w:val="0"/>
                                              <w:marTop w:val="0"/>
                                              <w:marBottom w:val="0"/>
                                              <w:divBdr>
                                                <w:top w:val="none" w:sz="0" w:space="0" w:color="auto"/>
                                                <w:left w:val="none" w:sz="0" w:space="0" w:color="auto"/>
                                                <w:bottom w:val="none" w:sz="0" w:space="0" w:color="auto"/>
                                                <w:right w:val="none" w:sz="0" w:space="0" w:color="auto"/>
                                              </w:divBdr>
                                              <w:divsChild>
                                                <w:div w:id="1513908688">
                                                  <w:marLeft w:val="0"/>
                                                  <w:marRight w:val="0"/>
                                                  <w:marTop w:val="0"/>
                                                  <w:marBottom w:val="0"/>
                                                  <w:divBdr>
                                                    <w:top w:val="none" w:sz="0" w:space="0" w:color="auto"/>
                                                    <w:left w:val="none" w:sz="0" w:space="0" w:color="auto"/>
                                                    <w:bottom w:val="none" w:sz="0" w:space="0" w:color="auto"/>
                                                    <w:right w:val="none" w:sz="0" w:space="0" w:color="auto"/>
                                                  </w:divBdr>
                                                </w:div>
                                              </w:divsChild>
                                            </w:div>
                                            <w:div w:id="1513908654">
                                              <w:marLeft w:val="0"/>
                                              <w:marRight w:val="0"/>
                                              <w:marTop w:val="0"/>
                                              <w:marBottom w:val="0"/>
                                              <w:divBdr>
                                                <w:top w:val="none" w:sz="0" w:space="0" w:color="auto"/>
                                                <w:left w:val="none" w:sz="0" w:space="0" w:color="auto"/>
                                                <w:bottom w:val="none" w:sz="0" w:space="0" w:color="auto"/>
                                                <w:right w:val="none" w:sz="0" w:space="0" w:color="auto"/>
                                              </w:divBdr>
                                              <w:divsChild>
                                                <w:div w:id="1513908720">
                                                  <w:marLeft w:val="0"/>
                                                  <w:marRight w:val="0"/>
                                                  <w:marTop w:val="0"/>
                                                  <w:marBottom w:val="0"/>
                                                  <w:divBdr>
                                                    <w:top w:val="none" w:sz="0" w:space="0" w:color="auto"/>
                                                    <w:left w:val="none" w:sz="0" w:space="0" w:color="auto"/>
                                                    <w:bottom w:val="none" w:sz="0" w:space="0" w:color="auto"/>
                                                    <w:right w:val="none" w:sz="0" w:space="0" w:color="auto"/>
                                                  </w:divBdr>
                                                </w:div>
                                              </w:divsChild>
                                            </w:div>
                                            <w:div w:id="1513908660">
                                              <w:marLeft w:val="0"/>
                                              <w:marRight w:val="0"/>
                                              <w:marTop w:val="0"/>
                                              <w:marBottom w:val="0"/>
                                              <w:divBdr>
                                                <w:top w:val="none" w:sz="0" w:space="0" w:color="auto"/>
                                                <w:left w:val="none" w:sz="0" w:space="0" w:color="auto"/>
                                                <w:bottom w:val="none" w:sz="0" w:space="0" w:color="auto"/>
                                                <w:right w:val="none" w:sz="0" w:space="0" w:color="auto"/>
                                              </w:divBdr>
                                              <w:divsChild>
                                                <w:div w:id="1513908568">
                                                  <w:marLeft w:val="0"/>
                                                  <w:marRight w:val="0"/>
                                                  <w:marTop w:val="0"/>
                                                  <w:marBottom w:val="0"/>
                                                  <w:divBdr>
                                                    <w:top w:val="none" w:sz="0" w:space="0" w:color="auto"/>
                                                    <w:left w:val="none" w:sz="0" w:space="0" w:color="auto"/>
                                                    <w:bottom w:val="none" w:sz="0" w:space="0" w:color="auto"/>
                                                    <w:right w:val="none" w:sz="0" w:space="0" w:color="auto"/>
                                                  </w:divBdr>
                                                </w:div>
                                              </w:divsChild>
                                            </w:div>
                                            <w:div w:id="1513908661">
                                              <w:marLeft w:val="0"/>
                                              <w:marRight w:val="0"/>
                                              <w:marTop w:val="0"/>
                                              <w:marBottom w:val="0"/>
                                              <w:divBdr>
                                                <w:top w:val="none" w:sz="0" w:space="0" w:color="auto"/>
                                                <w:left w:val="none" w:sz="0" w:space="0" w:color="auto"/>
                                                <w:bottom w:val="none" w:sz="0" w:space="0" w:color="auto"/>
                                                <w:right w:val="none" w:sz="0" w:space="0" w:color="auto"/>
                                              </w:divBdr>
                                              <w:divsChild>
                                                <w:div w:id="1513908642">
                                                  <w:marLeft w:val="0"/>
                                                  <w:marRight w:val="0"/>
                                                  <w:marTop w:val="0"/>
                                                  <w:marBottom w:val="0"/>
                                                  <w:divBdr>
                                                    <w:top w:val="none" w:sz="0" w:space="0" w:color="auto"/>
                                                    <w:left w:val="none" w:sz="0" w:space="0" w:color="auto"/>
                                                    <w:bottom w:val="none" w:sz="0" w:space="0" w:color="auto"/>
                                                    <w:right w:val="none" w:sz="0" w:space="0" w:color="auto"/>
                                                  </w:divBdr>
                                                </w:div>
                                              </w:divsChild>
                                            </w:div>
                                            <w:div w:id="1513908662">
                                              <w:marLeft w:val="0"/>
                                              <w:marRight w:val="0"/>
                                              <w:marTop w:val="0"/>
                                              <w:marBottom w:val="0"/>
                                              <w:divBdr>
                                                <w:top w:val="none" w:sz="0" w:space="0" w:color="auto"/>
                                                <w:left w:val="none" w:sz="0" w:space="0" w:color="auto"/>
                                                <w:bottom w:val="none" w:sz="0" w:space="0" w:color="auto"/>
                                                <w:right w:val="none" w:sz="0" w:space="0" w:color="auto"/>
                                              </w:divBdr>
                                              <w:divsChild>
                                                <w:div w:id="1513908577">
                                                  <w:marLeft w:val="0"/>
                                                  <w:marRight w:val="0"/>
                                                  <w:marTop w:val="0"/>
                                                  <w:marBottom w:val="0"/>
                                                  <w:divBdr>
                                                    <w:top w:val="none" w:sz="0" w:space="0" w:color="auto"/>
                                                    <w:left w:val="none" w:sz="0" w:space="0" w:color="auto"/>
                                                    <w:bottom w:val="none" w:sz="0" w:space="0" w:color="auto"/>
                                                    <w:right w:val="none" w:sz="0" w:space="0" w:color="auto"/>
                                                  </w:divBdr>
                                                </w:div>
                                              </w:divsChild>
                                            </w:div>
                                            <w:div w:id="1513908665">
                                              <w:marLeft w:val="0"/>
                                              <w:marRight w:val="0"/>
                                              <w:marTop w:val="0"/>
                                              <w:marBottom w:val="0"/>
                                              <w:divBdr>
                                                <w:top w:val="none" w:sz="0" w:space="0" w:color="auto"/>
                                                <w:left w:val="none" w:sz="0" w:space="0" w:color="auto"/>
                                                <w:bottom w:val="none" w:sz="0" w:space="0" w:color="auto"/>
                                                <w:right w:val="none" w:sz="0" w:space="0" w:color="auto"/>
                                              </w:divBdr>
                                              <w:divsChild>
                                                <w:div w:id="1513908698">
                                                  <w:marLeft w:val="0"/>
                                                  <w:marRight w:val="0"/>
                                                  <w:marTop w:val="0"/>
                                                  <w:marBottom w:val="0"/>
                                                  <w:divBdr>
                                                    <w:top w:val="none" w:sz="0" w:space="0" w:color="auto"/>
                                                    <w:left w:val="none" w:sz="0" w:space="0" w:color="auto"/>
                                                    <w:bottom w:val="none" w:sz="0" w:space="0" w:color="auto"/>
                                                    <w:right w:val="none" w:sz="0" w:space="0" w:color="auto"/>
                                                  </w:divBdr>
                                                </w:div>
                                              </w:divsChild>
                                            </w:div>
                                            <w:div w:id="1513908668">
                                              <w:marLeft w:val="0"/>
                                              <w:marRight w:val="0"/>
                                              <w:marTop w:val="0"/>
                                              <w:marBottom w:val="0"/>
                                              <w:divBdr>
                                                <w:top w:val="none" w:sz="0" w:space="0" w:color="auto"/>
                                                <w:left w:val="none" w:sz="0" w:space="0" w:color="auto"/>
                                                <w:bottom w:val="none" w:sz="0" w:space="0" w:color="auto"/>
                                                <w:right w:val="none" w:sz="0" w:space="0" w:color="auto"/>
                                              </w:divBdr>
                                              <w:divsChild>
                                                <w:div w:id="1513908685">
                                                  <w:marLeft w:val="0"/>
                                                  <w:marRight w:val="0"/>
                                                  <w:marTop w:val="0"/>
                                                  <w:marBottom w:val="0"/>
                                                  <w:divBdr>
                                                    <w:top w:val="none" w:sz="0" w:space="0" w:color="auto"/>
                                                    <w:left w:val="none" w:sz="0" w:space="0" w:color="auto"/>
                                                    <w:bottom w:val="none" w:sz="0" w:space="0" w:color="auto"/>
                                                    <w:right w:val="none" w:sz="0" w:space="0" w:color="auto"/>
                                                  </w:divBdr>
                                                </w:div>
                                              </w:divsChild>
                                            </w:div>
                                            <w:div w:id="1513908673">
                                              <w:marLeft w:val="0"/>
                                              <w:marRight w:val="0"/>
                                              <w:marTop w:val="0"/>
                                              <w:marBottom w:val="0"/>
                                              <w:divBdr>
                                                <w:top w:val="none" w:sz="0" w:space="0" w:color="auto"/>
                                                <w:left w:val="none" w:sz="0" w:space="0" w:color="auto"/>
                                                <w:bottom w:val="none" w:sz="0" w:space="0" w:color="auto"/>
                                                <w:right w:val="none" w:sz="0" w:space="0" w:color="auto"/>
                                              </w:divBdr>
                                              <w:divsChild>
                                                <w:div w:id="1513908681">
                                                  <w:marLeft w:val="0"/>
                                                  <w:marRight w:val="0"/>
                                                  <w:marTop w:val="0"/>
                                                  <w:marBottom w:val="0"/>
                                                  <w:divBdr>
                                                    <w:top w:val="none" w:sz="0" w:space="0" w:color="auto"/>
                                                    <w:left w:val="none" w:sz="0" w:space="0" w:color="auto"/>
                                                    <w:bottom w:val="none" w:sz="0" w:space="0" w:color="auto"/>
                                                    <w:right w:val="none" w:sz="0" w:space="0" w:color="auto"/>
                                                  </w:divBdr>
                                                </w:div>
                                              </w:divsChild>
                                            </w:div>
                                            <w:div w:id="1513908682">
                                              <w:marLeft w:val="0"/>
                                              <w:marRight w:val="0"/>
                                              <w:marTop w:val="0"/>
                                              <w:marBottom w:val="0"/>
                                              <w:divBdr>
                                                <w:top w:val="none" w:sz="0" w:space="0" w:color="auto"/>
                                                <w:left w:val="none" w:sz="0" w:space="0" w:color="auto"/>
                                                <w:bottom w:val="none" w:sz="0" w:space="0" w:color="auto"/>
                                                <w:right w:val="none" w:sz="0" w:space="0" w:color="auto"/>
                                              </w:divBdr>
                                              <w:divsChild>
                                                <w:div w:id="1513908695">
                                                  <w:marLeft w:val="0"/>
                                                  <w:marRight w:val="0"/>
                                                  <w:marTop w:val="0"/>
                                                  <w:marBottom w:val="0"/>
                                                  <w:divBdr>
                                                    <w:top w:val="none" w:sz="0" w:space="0" w:color="auto"/>
                                                    <w:left w:val="none" w:sz="0" w:space="0" w:color="auto"/>
                                                    <w:bottom w:val="none" w:sz="0" w:space="0" w:color="auto"/>
                                                    <w:right w:val="none" w:sz="0" w:space="0" w:color="auto"/>
                                                  </w:divBdr>
                                                </w:div>
                                              </w:divsChild>
                                            </w:div>
                                            <w:div w:id="1513908691">
                                              <w:marLeft w:val="0"/>
                                              <w:marRight w:val="0"/>
                                              <w:marTop w:val="0"/>
                                              <w:marBottom w:val="0"/>
                                              <w:divBdr>
                                                <w:top w:val="none" w:sz="0" w:space="0" w:color="auto"/>
                                                <w:left w:val="none" w:sz="0" w:space="0" w:color="auto"/>
                                                <w:bottom w:val="none" w:sz="0" w:space="0" w:color="auto"/>
                                                <w:right w:val="none" w:sz="0" w:space="0" w:color="auto"/>
                                              </w:divBdr>
                                              <w:divsChild>
                                                <w:div w:id="1513908725">
                                                  <w:marLeft w:val="0"/>
                                                  <w:marRight w:val="0"/>
                                                  <w:marTop w:val="0"/>
                                                  <w:marBottom w:val="0"/>
                                                  <w:divBdr>
                                                    <w:top w:val="none" w:sz="0" w:space="0" w:color="auto"/>
                                                    <w:left w:val="none" w:sz="0" w:space="0" w:color="auto"/>
                                                    <w:bottom w:val="none" w:sz="0" w:space="0" w:color="auto"/>
                                                    <w:right w:val="none" w:sz="0" w:space="0" w:color="auto"/>
                                                  </w:divBdr>
                                                </w:div>
                                              </w:divsChild>
                                            </w:div>
                                            <w:div w:id="1513908693">
                                              <w:marLeft w:val="0"/>
                                              <w:marRight w:val="0"/>
                                              <w:marTop w:val="0"/>
                                              <w:marBottom w:val="0"/>
                                              <w:divBdr>
                                                <w:top w:val="none" w:sz="0" w:space="0" w:color="auto"/>
                                                <w:left w:val="none" w:sz="0" w:space="0" w:color="auto"/>
                                                <w:bottom w:val="none" w:sz="0" w:space="0" w:color="auto"/>
                                                <w:right w:val="none" w:sz="0" w:space="0" w:color="auto"/>
                                              </w:divBdr>
                                              <w:divsChild>
                                                <w:div w:id="1513908529">
                                                  <w:marLeft w:val="0"/>
                                                  <w:marRight w:val="0"/>
                                                  <w:marTop w:val="0"/>
                                                  <w:marBottom w:val="0"/>
                                                  <w:divBdr>
                                                    <w:top w:val="none" w:sz="0" w:space="0" w:color="auto"/>
                                                    <w:left w:val="none" w:sz="0" w:space="0" w:color="auto"/>
                                                    <w:bottom w:val="none" w:sz="0" w:space="0" w:color="auto"/>
                                                    <w:right w:val="none" w:sz="0" w:space="0" w:color="auto"/>
                                                  </w:divBdr>
                                                </w:div>
                                              </w:divsChild>
                                            </w:div>
                                            <w:div w:id="1513908699">
                                              <w:marLeft w:val="0"/>
                                              <w:marRight w:val="0"/>
                                              <w:marTop w:val="0"/>
                                              <w:marBottom w:val="0"/>
                                              <w:divBdr>
                                                <w:top w:val="none" w:sz="0" w:space="0" w:color="auto"/>
                                                <w:left w:val="none" w:sz="0" w:space="0" w:color="auto"/>
                                                <w:bottom w:val="none" w:sz="0" w:space="0" w:color="auto"/>
                                                <w:right w:val="none" w:sz="0" w:space="0" w:color="auto"/>
                                              </w:divBdr>
                                              <w:divsChild>
                                                <w:div w:id="1513908609">
                                                  <w:marLeft w:val="0"/>
                                                  <w:marRight w:val="0"/>
                                                  <w:marTop w:val="0"/>
                                                  <w:marBottom w:val="0"/>
                                                  <w:divBdr>
                                                    <w:top w:val="none" w:sz="0" w:space="0" w:color="auto"/>
                                                    <w:left w:val="none" w:sz="0" w:space="0" w:color="auto"/>
                                                    <w:bottom w:val="none" w:sz="0" w:space="0" w:color="auto"/>
                                                    <w:right w:val="none" w:sz="0" w:space="0" w:color="auto"/>
                                                  </w:divBdr>
                                                </w:div>
                                              </w:divsChild>
                                            </w:div>
                                            <w:div w:id="1513908700">
                                              <w:marLeft w:val="0"/>
                                              <w:marRight w:val="0"/>
                                              <w:marTop w:val="0"/>
                                              <w:marBottom w:val="0"/>
                                              <w:divBdr>
                                                <w:top w:val="none" w:sz="0" w:space="0" w:color="auto"/>
                                                <w:left w:val="none" w:sz="0" w:space="0" w:color="auto"/>
                                                <w:bottom w:val="none" w:sz="0" w:space="0" w:color="auto"/>
                                                <w:right w:val="none" w:sz="0" w:space="0" w:color="auto"/>
                                              </w:divBdr>
                                              <w:divsChild>
                                                <w:div w:id="1513908569">
                                                  <w:marLeft w:val="0"/>
                                                  <w:marRight w:val="0"/>
                                                  <w:marTop w:val="0"/>
                                                  <w:marBottom w:val="0"/>
                                                  <w:divBdr>
                                                    <w:top w:val="none" w:sz="0" w:space="0" w:color="auto"/>
                                                    <w:left w:val="none" w:sz="0" w:space="0" w:color="auto"/>
                                                    <w:bottom w:val="none" w:sz="0" w:space="0" w:color="auto"/>
                                                    <w:right w:val="none" w:sz="0" w:space="0" w:color="auto"/>
                                                  </w:divBdr>
                                                </w:div>
                                              </w:divsChild>
                                            </w:div>
                                            <w:div w:id="1513908706">
                                              <w:marLeft w:val="0"/>
                                              <w:marRight w:val="0"/>
                                              <w:marTop w:val="0"/>
                                              <w:marBottom w:val="0"/>
                                              <w:divBdr>
                                                <w:top w:val="none" w:sz="0" w:space="0" w:color="auto"/>
                                                <w:left w:val="none" w:sz="0" w:space="0" w:color="auto"/>
                                                <w:bottom w:val="none" w:sz="0" w:space="0" w:color="auto"/>
                                                <w:right w:val="none" w:sz="0" w:space="0" w:color="auto"/>
                                              </w:divBdr>
                                              <w:divsChild>
                                                <w:div w:id="1513908600">
                                                  <w:marLeft w:val="0"/>
                                                  <w:marRight w:val="0"/>
                                                  <w:marTop w:val="0"/>
                                                  <w:marBottom w:val="0"/>
                                                  <w:divBdr>
                                                    <w:top w:val="none" w:sz="0" w:space="0" w:color="auto"/>
                                                    <w:left w:val="none" w:sz="0" w:space="0" w:color="auto"/>
                                                    <w:bottom w:val="none" w:sz="0" w:space="0" w:color="auto"/>
                                                    <w:right w:val="none" w:sz="0" w:space="0" w:color="auto"/>
                                                  </w:divBdr>
                                                </w:div>
                                              </w:divsChild>
                                            </w:div>
                                            <w:div w:id="1513908715">
                                              <w:marLeft w:val="0"/>
                                              <w:marRight w:val="0"/>
                                              <w:marTop w:val="0"/>
                                              <w:marBottom w:val="0"/>
                                              <w:divBdr>
                                                <w:top w:val="none" w:sz="0" w:space="0" w:color="auto"/>
                                                <w:left w:val="none" w:sz="0" w:space="0" w:color="auto"/>
                                                <w:bottom w:val="none" w:sz="0" w:space="0" w:color="auto"/>
                                                <w:right w:val="none" w:sz="0" w:space="0" w:color="auto"/>
                                              </w:divBdr>
                                              <w:divsChild>
                                                <w:div w:id="1513908730">
                                                  <w:marLeft w:val="0"/>
                                                  <w:marRight w:val="0"/>
                                                  <w:marTop w:val="0"/>
                                                  <w:marBottom w:val="0"/>
                                                  <w:divBdr>
                                                    <w:top w:val="none" w:sz="0" w:space="0" w:color="auto"/>
                                                    <w:left w:val="none" w:sz="0" w:space="0" w:color="auto"/>
                                                    <w:bottom w:val="none" w:sz="0" w:space="0" w:color="auto"/>
                                                    <w:right w:val="none" w:sz="0" w:space="0" w:color="auto"/>
                                                  </w:divBdr>
                                                </w:div>
                                              </w:divsChild>
                                            </w:div>
                                            <w:div w:id="1513908716">
                                              <w:marLeft w:val="0"/>
                                              <w:marRight w:val="0"/>
                                              <w:marTop w:val="0"/>
                                              <w:marBottom w:val="0"/>
                                              <w:divBdr>
                                                <w:top w:val="none" w:sz="0" w:space="0" w:color="auto"/>
                                                <w:left w:val="none" w:sz="0" w:space="0" w:color="auto"/>
                                                <w:bottom w:val="none" w:sz="0" w:space="0" w:color="auto"/>
                                                <w:right w:val="none" w:sz="0" w:space="0" w:color="auto"/>
                                              </w:divBdr>
                                              <w:divsChild>
                                                <w:div w:id="1513908746">
                                                  <w:marLeft w:val="0"/>
                                                  <w:marRight w:val="0"/>
                                                  <w:marTop w:val="0"/>
                                                  <w:marBottom w:val="0"/>
                                                  <w:divBdr>
                                                    <w:top w:val="none" w:sz="0" w:space="0" w:color="auto"/>
                                                    <w:left w:val="none" w:sz="0" w:space="0" w:color="auto"/>
                                                    <w:bottom w:val="none" w:sz="0" w:space="0" w:color="auto"/>
                                                    <w:right w:val="none" w:sz="0" w:space="0" w:color="auto"/>
                                                  </w:divBdr>
                                                </w:div>
                                              </w:divsChild>
                                            </w:div>
                                            <w:div w:id="1513908722">
                                              <w:marLeft w:val="0"/>
                                              <w:marRight w:val="0"/>
                                              <w:marTop w:val="0"/>
                                              <w:marBottom w:val="0"/>
                                              <w:divBdr>
                                                <w:top w:val="none" w:sz="0" w:space="0" w:color="auto"/>
                                                <w:left w:val="none" w:sz="0" w:space="0" w:color="auto"/>
                                                <w:bottom w:val="none" w:sz="0" w:space="0" w:color="auto"/>
                                                <w:right w:val="none" w:sz="0" w:space="0" w:color="auto"/>
                                              </w:divBdr>
                                              <w:divsChild>
                                                <w:div w:id="1513908623">
                                                  <w:marLeft w:val="0"/>
                                                  <w:marRight w:val="0"/>
                                                  <w:marTop w:val="0"/>
                                                  <w:marBottom w:val="0"/>
                                                  <w:divBdr>
                                                    <w:top w:val="none" w:sz="0" w:space="0" w:color="auto"/>
                                                    <w:left w:val="none" w:sz="0" w:space="0" w:color="auto"/>
                                                    <w:bottom w:val="none" w:sz="0" w:space="0" w:color="auto"/>
                                                    <w:right w:val="none" w:sz="0" w:space="0" w:color="auto"/>
                                                  </w:divBdr>
                                                </w:div>
                                              </w:divsChild>
                                            </w:div>
                                            <w:div w:id="1513908726">
                                              <w:marLeft w:val="0"/>
                                              <w:marRight w:val="0"/>
                                              <w:marTop w:val="0"/>
                                              <w:marBottom w:val="0"/>
                                              <w:divBdr>
                                                <w:top w:val="none" w:sz="0" w:space="0" w:color="auto"/>
                                                <w:left w:val="none" w:sz="0" w:space="0" w:color="auto"/>
                                                <w:bottom w:val="none" w:sz="0" w:space="0" w:color="auto"/>
                                                <w:right w:val="none" w:sz="0" w:space="0" w:color="auto"/>
                                              </w:divBdr>
                                              <w:divsChild>
                                                <w:div w:id="1513908629">
                                                  <w:marLeft w:val="0"/>
                                                  <w:marRight w:val="0"/>
                                                  <w:marTop w:val="0"/>
                                                  <w:marBottom w:val="0"/>
                                                  <w:divBdr>
                                                    <w:top w:val="none" w:sz="0" w:space="0" w:color="auto"/>
                                                    <w:left w:val="none" w:sz="0" w:space="0" w:color="auto"/>
                                                    <w:bottom w:val="none" w:sz="0" w:space="0" w:color="auto"/>
                                                    <w:right w:val="none" w:sz="0" w:space="0" w:color="auto"/>
                                                  </w:divBdr>
                                                </w:div>
                                              </w:divsChild>
                                            </w:div>
                                            <w:div w:id="1513908735">
                                              <w:marLeft w:val="0"/>
                                              <w:marRight w:val="0"/>
                                              <w:marTop w:val="0"/>
                                              <w:marBottom w:val="0"/>
                                              <w:divBdr>
                                                <w:top w:val="none" w:sz="0" w:space="0" w:color="auto"/>
                                                <w:left w:val="none" w:sz="0" w:space="0" w:color="auto"/>
                                                <w:bottom w:val="none" w:sz="0" w:space="0" w:color="auto"/>
                                                <w:right w:val="none" w:sz="0" w:space="0" w:color="auto"/>
                                              </w:divBdr>
                                              <w:divsChild>
                                                <w:div w:id="1513908732">
                                                  <w:marLeft w:val="0"/>
                                                  <w:marRight w:val="0"/>
                                                  <w:marTop w:val="0"/>
                                                  <w:marBottom w:val="0"/>
                                                  <w:divBdr>
                                                    <w:top w:val="none" w:sz="0" w:space="0" w:color="auto"/>
                                                    <w:left w:val="none" w:sz="0" w:space="0" w:color="auto"/>
                                                    <w:bottom w:val="none" w:sz="0" w:space="0" w:color="auto"/>
                                                    <w:right w:val="none" w:sz="0" w:space="0" w:color="auto"/>
                                                  </w:divBdr>
                                                </w:div>
                                              </w:divsChild>
                                            </w:div>
                                            <w:div w:id="1513908742">
                                              <w:marLeft w:val="0"/>
                                              <w:marRight w:val="0"/>
                                              <w:marTop w:val="0"/>
                                              <w:marBottom w:val="0"/>
                                              <w:divBdr>
                                                <w:top w:val="none" w:sz="0" w:space="0" w:color="auto"/>
                                                <w:left w:val="none" w:sz="0" w:space="0" w:color="auto"/>
                                                <w:bottom w:val="none" w:sz="0" w:space="0" w:color="auto"/>
                                                <w:right w:val="none" w:sz="0" w:space="0" w:color="auto"/>
                                              </w:divBdr>
                                              <w:divsChild>
                                                <w:div w:id="1513908596">
                                                  <w:marLeft w:val="0"/>
                                                  <w:marRight w:val="0"/>
                                                  <w:marTop w:val="0"/>
                                                  <w:marBottom w:val="0"/>
                                                  <w:divBdr>
                                                    <w:top w:val="none" w:sz="0" w:space="0" w:color="auto"/>
                                                    <w:left w:val="none" w:sz="0" w:space="0" w:color="auto"/>
                                                    <w:bottom w:val="none" w:sz="0" w:space="0" w:color="auto"/>
                                                    <w:right w:val="none" w:sz="0" w:space="0" w:color="auto"/>
                                                  </w:divBdr>
                                                </w:div>
                                              </w:divsChild>
                                            </w:div>
                                            <w:div w:id="1513908749">
                                              <w:marLeft w:val="0"/>
                                              <w:marRight w:val="0"/>
                                              <w:marTop w:val="0"/>
                                              <w:marBottom w:val="0"/>
                                              <w:divBdr>
                                                <w:top w:val="none" w:sz="0" w:space="0" w:color="auto"/>
                                                <w:left w:val="none" w:sz="0" w:space="0" w:color="auto"/>
                                                <w:bottom w:val="none" w:sz="0" w:space="0" w:color="auto"/>
                                                <w:right w:val="none" w:sz="0" w:space="0" w:color="auto"/>
                                              </w:divBdr>
                                              <w:divsChild>
                                                <w:div w:id="15139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908701">
                                  <w:marLeft w:val="0"/>
                                  <w:marRight w:val="0"/>
                                  <w:marTop w:val="0"/>
                                  <w:marBottom w:val="0"/>
                                  <w:divBdr>
                                    <w:top w:val="none" w:sz="0" w:space="0" w:color="auto"/>
                                    <w:left w:val="none" w:sz="0" w:space="0" w:color="auto"/>
                                    <w:bottom w:val="none" w:sz="0" w:space="0" w:color="auto"/>
                                    <w:right w:val="none" w:sz="0" w:space="0" w:color="auto"/>
                                  </w:divBdr>
                                </w:div>
                                <w:div w:id="15139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908656">
      <w:marLeft w:val="0"/>
      <w:marRight w:val="0"/>
      <w:marTop w:val="0"/>
      <w:marBottom w:val="0"/>
      <w:divBdr>
        <w:top w:val="none" w:sz="0" w:space="0" w:color="auto"/>
        <w:left w:val="none" w:sz="0" w:space="0" w:color="auto"/>
        <w:bottom w:val="none" w:sz="0" w:space="0" w:color="auto"/>
        <w:right w:val="none" w:sz="0" w:space="0" w:color="auto"/>
      </w:divBdr>
      <w:divsChild>
        <w:div w:id="1513908575">
          <w:marLeft w:val="0"/>
          <w:marRight w:val="0"/>
          <w:marTop w:val="0"/>
          <w:marBottom w:val="0"/>
          <w:divBdr>
            <w:top w:val="none" w:sz="0" w:space="0" w:color="auto"/>
            <w:left w:val="none" w:sz="0" w:space="0" w:color="auto"/>
            <w:bottom w:val="none" w:sz="0" w:space="0" w:color="auto"/>
            <w:right w:val="none" w:sz="0" w:space="0" w:color="auto"/>
          </w:divBdr>
          <w:divsChild>
            <w:div w:id="151390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8657">
      <w:marLeft w:val="0"/>
      <w:marRight w:val="0"/>
      <w:marTop w:val="0"/>
      <w:marBottom w:val="0"/>
      <w:divBdr>
        <w:top w:val="none" w:sz="0" w:space="0" w:color="auto"/>
        <w:left w:val="none" w:sz="0" w:space="0" w:color="auto"/>
        <w:bottom w:val="none" w:sz="0" w:space="0" w:color="auto"/>
        <w:right w:val="none" w:sz="0" w:space="0" w:color="auto"/>
      </w:divBdr>
      <w:divsChild>
        <w:div w:id="1513908497">
          <w:marLeft w:val="0"/>
          <w:marRight w:val="0"/>
          <w:marTop w:val="0"/>
          <w:marBottom w:val="0"/>
          <w:divBdr>
            <w:top w:val="none" w:sz="0" w:space="0" w:color="auto"/>
            <w:left w:val="none" w:sz="0" w:space="0" w:color="auto"/>
            <w:bottom w:val="none" w:sz="0" w:space="0" w:color="auto"/>
            <w:right w:val="none" w:sz="0" w:space="0" w:color="auto"/>
          </w:divBdr>
          <w:divsChild>
            <w:div w:id="1513908539">
              <w:marLeft w:val="0"/>
              <w:marRight w:val="300"/>
              <w:marTop w:val="195"/>
              <w:marBottom w:val="0"/>
              <w:divBdr>
                <w:top w:val="none" w:sz="0" w:space="0" w:color="auto"/>
                <w:left w:val="none" w:sz="0" w:space="0" w:color="auto"/>
                <w:bottom w:val="none" w:sz="0" w:space="0" w:color="auto"/>
                <w:right w:val="none" w:sz="0" w:space="0" w:color="auto"/>
              </w:divBdr>
            </w:div>
            <w:div w:id="1513908574">
              <w:marLeft w:val="0"/>
              <w:marRight w:val="0"/>
              <w:marTop w:val="150"/>
              <w:marBottom w:val="0"/>
              <w:divBdr>
                <w:top w:val="none" w:sz="0" w:space="0" w:color="auto"/>
                <w:left w:val="none" w:sz="0" w:space="0" w:color="auto"/>
                <w:bottom w:val="none" w:sz="0" w:space="0" w:color="auto"/>
                <w:right w:val="none" w:sz="0" w:space="0" w:color="auto"/>
              </w:divBdr>
            </w:div>
            <w:div w:id="1513908635">
              <w:marLeft w:val="0"/>
              <w:marRight w:val="0"/>
              <w:marTop w:val="0"/>
              <w:marBottom w:val="0"/>
              <w:divBdr>
                <w:top w:val="none" w:sz="0" w:space="0" w:color="auto"/>
                <w:left w:val="none" w:sz="0" w:space="0" w:color="auto"/>
                <w:bottom w:val="none" w:sz="0" w:space="0" w:color="auto"/>
                <w:right w:val="none" w:sz="0" w:space="0" w:color="auto"/>
              </w:divBdr>
            </w:div>
          </w:divsChild>
        </w:div>
        <w:div w:id="1513908676">
          <w:marLeft w:val="300"/>
          <w:marRight w:val="0"/>
          <w:marTop w:val="0"/>
          <w:marBottom w:val="0"/>
          <w:divBdr>
            <w:top w:val="none" w:sz="0" w:space="0" w:color="auto"/>
            <w:left w:val="none" w:sz="0" w:space="0" w:color="auto"/>
            <w:bottom w:val="none" w:sz="0" w:space="0" w:color="auto"/>
            <w:right w:val="none" w:sz="0" w:space="0" w:color="auto"/>
          </w:divBdr>
          <w:divsChild>
            <w:div w:id="1513908490">
              <w:marLeft w:val="0"/>
              <w:marRight w:val="0"/>
              <w:marTop w:val="0"/>
              <w:marBottom w:val="0"/>
              <w:divBdr>
                <w:top w:val="none" w:sz="0" w:space="0" w:color="auto"/>
                <w:left w:val="none" w:sz="0" w:space="0" w:color="auto"/>
                <w:bottom w:val="none" w:sz="0" w:space="0" w:color="auto"/>
                <w:right w:val="none" w:sz="0" w:space="0" w:color="auto"/>
              </w:divBdr>
              <w:divsChild>
                <w:div w:id="1513908604">
                  <w:marLeft w:val="0"/>
                  <w:marRight w:val="0"/>
                  <w:marTop w:val="0"/>
                  <w:marBottom w:val="0"/>
                  <w:divBdr>
                    <w:top w:val="none" w:sz="0" w:space="0" w:color="auto"/>
                    <w:left w:val="none" w:sz="0" w:space="0" w:color="auto"/>
                    <w:bottom w:val="none" w:sz="0" w:space="0" w:color="auto"/>
                    <w:right w:val="none" w:sz="0" w:space="0" w:color="auto"/>
                  </w:divBdr>
                  <w:divsChild>
                    <w:div w:id="1513908664">
                      <w:marLeft w:val="0"/>
                      <w:marRight w:val="0"/>
                      <w:marTop w:val="0"/>
                      <w:marBottom w:val="0"/>
                      <w:divBdr>
                        <w:top w:val="none" w:sz="0" w:space="0" w:color="auto"/>
                        <w:left w:val="none" w:sz="0" w:space="0" w:color="auto"/>
                        <w:bottom w:val="none" w:sz="0" w:space="0" w:color="auto"/>
                        <w:right w:val="none" w:sz="0" w:space="0" w:color="auto"/>
                      </w:divBdr>
                      <w:divsChild>
                        <w:div w:id="1513908737">
                          <w:marLeft w:val="0"/>
                          <w:marRight w:val="0"/>
                          <w:marTop w:val="0"/>
                          <w:marBottom w:val="0"/>
                          <w:divBdr>
                            <w:top w:val="none" w:sz="0" w:space="0" w:color="auto"/>
                            <w:left w:val="none" w:sz="0" w:space="0" w:color="auto"/>
                            <w:bottom w:val="none" w:sz="0" w:space="0" w:color="auto"/>
                            <w:right w:val="none" w:sz="0" w:space="0" w:color="auto"/>
                          </w:divBdr>
                          <w:divsChild>
                            <w:div w:id="1513908506">
                              <w:marLeft w:val="0"/>
                              <w:marRight w:val="0"/>
                              <w:marTop w:val="0"/>
                              <w:marBottom w:val="0"/>
                              <w:divBdr>
                                <w:top w:val="none" w:sz="0" w:space="0" w:color="auto"/>
                                <w:left w:val="none" w:sz="0" w:space="0" w:color="auto"/>
                                <w:bottom w:val="none" w:sz="0" w:space="0" w:color="auto"/>
                                <w:right w:val="none" w:sz="0" w:space="0" w:color="auto"/>
                              </w:divBdr>
                              <w:divsChild>
                                <w:div w:id="1513908499">
                                  <w:marLeft w:val="0"/>
                                  <w:marRight w:val="0"/>
                                  <w:marTop w:val="0"/>
                                  <w:marBottom w:val="0"/>
                                  <w:divBdr>
                                    <w:top w:val="none" w:sz="0" w:space="0" w:color="auto"/>
                                    <w:left w:val="none" w:sz="0" w:space="0" w:color="auto"/>
                                    <w:bottom w:val="none" w:sz="0" w:space="0" w:color="auto"/>
                                    <w:right w:val="none" w:sz="0" w:space="0" w:color="auto"/>
                                  </w:divBdr>
                                </w:div>
                                <w:div w:id="1513908526">
                                  <w:marLeft w:val="0"/>
                                  <w:marRight w:val="0"/>
                                  <w:marTop w:val="0"/>
                                  <w:marBottom w:val="0"/>
                                  <w:divBdr>
                                    <w:top w:val="none" w:sz="0" w:space="0" w:color="auto"/>
                                    <w:left w:val="none" w:sz="0" w:space="0" w:color="auto"/>
                                    <w:bottom w:val="none" w:sz="0" w:space="0" w:color="auto"/>
                                    <w:right w:val="none" w:sz="0" w:space="0" w:color="auto"/>
                                  </w:divBdr>
                                </w:div>
                                <w:div w:id="1513908589">
                                  <w:marLeft w:val="0"/>
                                  <w:marRight w:val="0"/>
                                  <w:marTop w:val="0"/>
                                  <w:marBottom w:val="0"/>
                                  <w:divBdr>
                                    <w:top w:val="none" w:sz="0" w:space="0" w:color="auto"/>
                                    <w:left w:val="none" w:sz="0" w:space="0" w:color="auto"/>
                                    <w:bottom w:val="none" w:sz="0" w:space="0" w:color="auto"/>
                                    <w:right w:val="none" w:sz="0" w:space="0" w:color="auto"/>
                                  </w:divBdr>
                                </w:div>
                              </w:divsChild>
                            </w:div>
                            <w:div w:id="1513908644">
                              <w:marLeft w:val="0"/>
                              <w:marRight w:val="0"/>
                              <w:marTop w:val="0"/>
                              <w:marBottom w:val="0"/>
                              <w:divBdr>
                                <w:top w:val="none" w:sz="0" w:space="0" w:color="auto"/>
                                <w:left w:val="none" w:sz="0" w:space="0" w:color="auto"/>
                                <w:bottom w:val="none" w:sz="0" w:space="0" w:color="auto"/>
                                <w:right w:val="none" w:sz="0" w:space="0" w:color="auto"/>
                              </w:divBdr>
                              <w:divsChild>
                                <w:div w:id="1513908617">
                                  <w:marLeft w:val="0"/>
                                  <w:marRight w:val="0"/>
                                  <w:marTop w:val="0"/>
                                  <w:marBottom w:val="0"/>
                                  <w:divBdr>
                                    <w:top w:val="none" w:sz="0" w:space="0" w:color="auto"/>
                                    <w:left w:val="none" w:sz="0" w:space="0" w:color="auto"/>
                                    <w:bottom w:val="none" w:sz="0" w:space="0" w:color="auto"/>
                                    <w:right w:val="none" w:sz="0" w:space="0" w:color="auto"/>
                                  </w:divBdr>
                                </w:div>
                                <w:div w:id="1513908704">
                                  <w:marLeft w:val="0"/>
                                  <w:marRight w:val="0"/>
                                  <w:marTop w:val="0"/>
                                  <w:marBottom w:val="0"/>
                                  <w:divBdr>
                                    <w:top w:val="none" w:sz="0" w:space="0" w:color="auto"/>
                                    <w:left w:val="none" w:sz="0" w:space="0" w:color="auto"/>
                                    <w:bottom w:val="none" w:sz="0" w:space="0" w:color="auto"/>
                                    <w:right w:val="none" w:sz="0" w:space="0" w:color="auto"/>
                                  </w:divBdr>
                                </w:div>
                              </w:divsChild>
                            </w:div>
                            <w:div w:id="1513908646">
                              <w:marLeft w:val="0"/>
                              <w:marRight w:val="0"/>
                              <w:marTop w:val="0"/>
                              <w:marBottom w:val="0"/>
                              <w:divBdr>
                                <w:top w:val="none" w:sz="0" w:space="0" w:color="auto"/>
                                <w:left w:val="none" w:sz="0" w:space="0" w:color="auto"/>
                                <w:bottom w:val="none" w:sz="0" w:space="0" w:color="auto"/>
                                <w:right w:val="none" w:sz="0" w:space="0" w:color="auto"/>
                              </w:divBdr>
                              <w:divsChild>
                                <w:div w:id="1513908651">
                                  <w:marLeft w:val="0"/>
                                  <w:marRight w:val="0"/>
                                  <w:marTop w:val="0"/>
                                  <w:marBottom w:val="0"/>
                                  <w:divBdr>
                                    <w:top w:val="none" w:sz="0" w:space="0" w:color="auto"/>
                                    <w:left w:val="none" w:sz="0" w:space="0" w:color="auto"/>
                                    <w:bottom w:val="none" w:sz="0" w:space="0" w:color="auto"/>
                                    <w:right w:val="none" w:sz="0" w:space="0" w:color="auto"/>
                                  </w:divBdr>
                                </w:div>
                                <w:div w:id="15139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908677">
      <w:marLeft w:val="0"/>
      <w:marRight w:val="0"/>
      <w:marTop w:val="150"/>
      <w:marBottom w:val="0"/>
      <w:divBdr>
        <w:top w:val="none" w:sz="0" w:space="0" w:color="auto"/>
        <w:left w:val="none" w:sz="0" w:space="0" w:color="auto"/>
        <w:bottom w:val="none" w:sz="0" w:space="0" w:color="auto"/>
        <w:right w:val="none" w:sz="0" w:space="0" w:color="auto"/>
      </w:divBdr>
      <w:divsChild>
        <w:div w:id="1513908582">
          <w:marLeft w:val="0"/>
          <w:marRight w:val="0"/>
          <w:marTop w:val="0"/>
          <w:marBottom w:val="120"/>
          <w:divBdr>
            <w:top w:val="none" w:sz="0" w:space="0" w:color="auto"/>
            <w:left w:val="none" w:sz="0" w:space="0" w:color="auto"/>
            <w:bottom w:val="none" w:sz="0" w:space="0" w:color="auto"/>
            <w:right w:val="none" w:sz="0" w:space="0" w:color="auto"/>
          </w:divBdr>
        </w:div>
      </w:divsChild>
    </w:div>
    <w:div w:id="1513908694">
      <w:marLeft w:val="0"/>
      <w:marRight w:val="0"/>
      <w:marTop w:val="0"/>
      <w:marBottom w:val="0"/>
      <w:divBdr>
        <w:top w:val="none" w:sz="0" w:space="0" w:color="auto"/>
        <w:left w:val="none" w:sz="0" w:space="0" w:color="auto"/>
        <w:bottom w:val="none" w:sz="0" w:space="0" w:color="auto"/>
        <w:right w:val="none" w:sz="0" w:space="0" w:color="auto"/>
      </w:divBdr>
      <w:divsChild>
        <w:div w:id="1513908554">
          <w:marLeft w:val="0"/>
          <w:marRight w:val="0"/>
          <w:marTop w:val="0"/>
          <w:marBottom w:val="0"/>
          <w:divBdr>
            <w:top w:val="none" w:sz="0" w:space="0" w:color="auto"/>
            <w:left w:val="none" w:sz="0" w:space="0" w:color="auto"/>
            <w:bottom w:val="none" w:sz="0" w:space="0" w:color="auto"/>
            <w:right w:val="none" w:sz="0" w:space="0" w:color="auto"/>
          </w:divBdr>
          <w:divsChild>
            <w:div w:id="1513908680">
              <w:marLeft w:val="0"/>
              <w:marRight w:val="0"/>
              <w:marTop w:val="0"/>
              <w:marBottom w:val="0"/>
              <w:divBdr>
                <w:top w:val="none" w:sz="0" w:space="0" w:color="auto"/>
                <w:left w:val="none" w:sz="0" w:space="0" w:color="auto"/>
                <w:bottom w:val="none" w:sz="0" w:space="0" w:color="auto"/>
                <w:right w:val="none" w:sz="0" w:space="0" w:color="auto"/>
              </w:divBdr>
              <w:divsChild>
                <w:div w:id="1513908718">
                  <w:marLeft w:val="0"/>
                  <w:marRight w:val="0"/>
                  <w:marTop w:val="0"/>
                  <w:marBottom w:val="0"/>
                  <w:divBdr>
                    <w:top w:val="none" w:sz="0" w:space="0" w:color="auto"/>
                    <w:left w:val="none" w:sz="0" w:space="0" w:color="auto"/>
                    <w:bottom w:val="none" w:sz="0" w:space="0" w:color="auto"/>
                    <w:right w:val="none" w:sz="0" w:space="0" w:color="auto"/>
                  </w:divBdr>
                  <w:divsChild>
                    <w:div w:id="1513908594">
                      <w:marLeft w:val="0"/>
                      <w:marRight w:val="0"/>
                      <w:marTop w:val="0"/>
                      <w:marBottom w:val="0"/>
                      <w:divBdr>
                        <w:top w:val="none" w:sz="0" w:space="0" w:color="auto"/>
                        <w:left w:val="none" w:sz="0" w:space="0" w:color="auto"/>
                        <w:bottom w:val="none" w:sz="0" w:space="0" w:color="auto"/>
                        <w:right w:val="none" w:sz="0" w:space="0" w:color="auto"/>
                      </w:divBdr>
                      <w:divsChild>
                        <w:div w:id="1513908658">
                          <w:marLeft w:val="0"/>
                          <w:marRight w:val="195"/>
                          <w:marTop w:val="0"/>
                          <w:marBottom w:val="0"/>
                          <w:divBdr>
                            <w:top w:val="none" w:sz="0" w:space="0" w:color="auto"/>
                            <w:left w:val="none" w:sz="0" w:space="0" w:color="auto"/>
                            <w:bottom w:val="none" w:sz="0" w:space="0" w:color="auto"/>
                            <w:right w:val="none" w:sz="0" w:space="0" w:color="auto"/>
                          </w:divBdr>
                          <w:divsChild>
                            <w:div w:id="1513908602">
                              <w:marLeft w:val="120"/>
                              <w:marRight w:val="120"/>
                              <w:marTop w:val="120"/>
                              <w:marBottom w:val="0"/>
                              <w:divBdr>
                                <w:top w:val="none" w:sz="0" w:space="0" w:color="auto"/>
                                <w:left w:val="none" w:sz="0" w:space="0" w:color="auto"/>
                                <w:bottom w:val="none" w:sz="0" w:space="0" w:color="auto"/>
                                <w:right w:val="none" w:sz="0" w:space="0" w:color="auto"/>
                              </w:divBdr>
                            </w:div>
                            <w:div w:id="1513908637">
                              <w:marLeft w:val="0"/>
                              <w:marRight w:val="0"/>
                              <w:marTop w:val="15"/>
                              <w:marBottom w:val="60"/>
                              <w:divBdr>
                                <w:top w:val="none" w:sz="0" w:space="0" w:color="auto"/>
                                <w:left w:val="none" w:sz="0" w:space="0" w:color="auto"/>
                                <w:bottom w:val="single" w:sz="6" w:space="0" w:color="D2E2C5"/>
                                <w:right w:val="none" w:sz="0" w:space="0" w:color="auto"/>
                              </w:divBdr>
                              <w:divsChild>
                                <w:div w:id="1513908560">
                                  <w:marLeft w:val="0"/>
                                  <w:marRight w:val="0"/>
                                  <w:marTop w:val="0"/>
                                  <w:marBottom w:val="90"/>
                                  <w:divBdr>
                                    <w:top w:val="none" w:sz="0" w:space="0" w:color="auto"/>
                                    <w:left w:val="none" w:sz="0" w:space="0" w:color="auto"/>
                                    <w:bottom w:val="none" w:sz="0" w:space="0" w:color="auto"/>
                                    <w:right w:val="none" w:sz="0" w:space="0" w:color="auto"/>
                                  </w:divBdr>
                                  <w:divsChild>
                                    <w:div w:id="1513908513">
                                      <w:marLeft w:val="0"/>
                                      <w:marRight w:val="0"/>
                                      <w:marTop w:val="0"/>
                                      <w:marBottom w:val="0"/>
                                      <w:divBdr>
                                        <w:top w:val="none" w:sz="0" w:space="0" w:color="auto"/>
                                        <w:left w:val="none" w:sz="0" w:space="0" w:color="auto"/>
                                        <w:bottom w:val="none" w:sz="0" w:space="0" w:color="auto"/>
                                        <w:right w:val="none" w:sz="0" w:space="0" w:color="auto"/>
                                      </w:divBdr>
                                      <w:divsChild>
                                        <w:div w:id="15139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908711">
      <w:marLeft w:val="0"/>
      <w:marRight w:val="0"/>
      <w:marTop w:val="0"/>
      <w:marBottom w:val="0"/>
      <w:divBdr>
        <w:top w:val="none" w:sz="0" w:space="0" w:color="auto"/>
        <w:left w:val="none" w:sz="0" w:space="0" w:color="auto"/>
        <w:bottom w:val="none" w:sz="0" w:space="0" w:color="auto"/>
        <w:right w:val="none" w:sz="0" w:space="0" w:color="auto"/>
      </w:divBdr>
      <w:divsChild>
        <w:div w:id="1513908672">
          <w:marLeft w:val="0"/>
          <w:marRight w:val="0"/>
          <w:marTop w:val="0"/>
          <w:marBottom w:val="0"/>
          <w:divBdr>
            <w:top w:val="none" w:sz="0" w:space="0" w:color="auto"/>
            <w:left w:val="none" w:sz="0" w:space="0" w:color="auto"/>
            <w:bottom w:val="single" w:sz="2" w:space="0" w:color="008000"/>
            <w:right w:val="none" w:sz="0" w:space="0" w:color="auto"/>
          </w:divBdr>
          <w:divsChild>
            <w:div w:id="1513908538">
              <w:marLeft w:val="0"/>
              <w:marRight w:val="0"/>
              <w:marTop w:val="0"/>
              <w:marBottom w:val="0"/>
              <w:divBdr>
                <w:top w:val="single" w:sz="2" w:space="0" w:color="008000"/>
                <w:left w:val="single" w:sz="2" w:space="31" w:color="008000"/>
                <w:bottom w:val="single" w:sz="2" w:space="0" w:color="008000"/>
                <w:right w:val="single" w:sz="2" w:space="0" w:color="008000"/>
              </w:divBdr>
              <w:divsChild>
                <w:div w:id="1513908585">
                  <w:marLeft w:val="360"/>
                  <w:marRight w:val="0"/>
                  <w:marTop w:val="0"/>
                  <w:marBottom w:val="0"/>
                  <w:divBdr>
                    <w:top w:val="single" w:sz="2" w:space="6" w:color="FF0000"/>
                    <w:left w:val="single" w:sz="2" w:space="0" w:color="FF0000"/>
                    <w:bottom w:val="single" w:sz="2" w:space="0" w:color="FF0000"/>
                    <w:right w:val="single" w:sz="2" w:space="0" w:color="FF0000"/>
                  </w:divBdr>
                  <w:divsChild>
                    <w:div w:id="1513908727">
                      <w:marLeft w:val="0"/>
                      <w:marRight w:val="0"/>
                      <w:marTop w:val="0"/>
                      <w:marBottom w:val="0"/>
                      <w:divBdr>
                        <w:top w:val="none" w:sz="0" w:space="0" w:color="auto"/>
                        <w:left w:val="none" w:sz="0" w:space="0" w:color="auto"/>
                        <w:bottom w:val="none" w:sz="0" w:space="0" w:color="auto"/>
                        <w:right w:val="none" w:sz="0" w:space="0" w:color="auto"/>
                      </w:divBdr>
                      <w:divsChild>
                        <w:div w:id="1513908514">
                          <w:marLeft w:val="0"/>
                          <w:marRight w:val="0"/>
                          <w:marTop w:val="0"/>
                          <w:marBottom w:val="525"/>
                          <w:divBdr>
                            <w:top w:val="single" w:sz="12" w:space="0" w:color="DCDCDC"/>
                            <w:left w:val="single" w:sz="12" w:space="0" w:color="DCDCDC"/>
                            <w:bottom w:val="single" w:sz="12" w:space="0" w:color="DCDCDC"/>
                            <w:right w:val="single" w:sz="12" w:space="0" w:color="DCDCDC"/>
                          </w:divBdr>
                          <w:divsChild>
                            <w:div w:id="1513908705">
                              <w:marLeft w:val="0"/>
                              <w:marRight w:val="0"/>
                              <w:marTop w:val="0"/>
                              <w:marBottom w:val="0"/>
                              <w:divBdr>
                                <w:top w:val="none" w:sz="0" w:space="0" w:color="auto"/>
                                <w:left w:val="none" w:sz="0" w:space="0" w:color="auto"/>
                                <w:bottom w:val="none" w:sz="0" w:space="0" w:color="auto"/>
                                <w:right w:val="none" w:sz="0" w:space="0" w:color="auto"/>
                              </w:divBdr>
                              <w:divsChild>
                                <w:div w:id="1513908511">
                                  <w:marLeft w:val="0"/>
                                  <w:marRight w:val="0"/>
                                  <w:marTop w:val="0"/>
                                  <w:marBottom w:val="0"/>
                                  <w:divBdr>
                                    <w:top w:val="none" w:sz="0" w:space="0" w:color="auto"/>
                                    <w:left w:val="none" w:sz="0" w:space="0" w:color="auto"/>
                                    <w:bottom w:val="none" w:sz="0" w:space="0" w:color="auto"/>
                                    <w:right w:val="none" w:sz="0" w:space="0" w:color="auto"/>
                                  </w:divBdr>
                                </w:div>
                                <w:div w:id="1513908534">
                                  <w:marLeft w:val="0"/>
                                  <w:marRight w:val="0"/>
                                  <w:marTop w:val="0"/>
                                  <w:marBottom w:val="0"/>
                                  <w:divBdr>
                                    <w:top w:val="none" w:sz="0" w:space="0" w:color="auto"/>
                                    <w:left w:val="none" w:sz="0" w:space="0" w:color="auto"/>
                                    <w:bottom w:val="none" w:sz="0" w:space="0" w:color="auto"/>
                                    <w:right w:val="none" w:sz="0" w:space="0" w:color="auto"/>
                                  </w:divBdr>
                                </w:div>
                                <w:div w:id="1513908567">
                                  <w:marLeft w:val="0"/>
                                  <w:marRight w:val="0"/>
                                  <w:marTop w:val="0"/>
                                  <w:marBottom w:val="0"/>
                                  <w:divBdr>
                                    <w:top w:val="none" w:sz="0" w:space="0" w:color="auto"/>
                                    <w:left w:val="none" w:sz="0" w:space="0" w:color="auto"/>
                                    <w:bottom w:val="none" w:sz="0" w:space="0" w:color="auto"/>
                                    <w:right w:val="none" w:sz="0" w:space="0" w:color="auto"/>
                                  </w:divBdr>
                                </w:div>
                                <w:div w:id="151390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08729">
                          <w:marLeft w:val="0"/>
                          <w:marRight w:val="0"/>
                          <w:marTop w:val="0"/>
                          <w:marBottom w:val="525"/>
                          <w:divBdr>
                            <w:top w:val="single" w:sz="12" w:space="0" w:color="DCDCDC"/>
                            <w:left w:val="single" w:sz="12" w:space="0" w:color="DCDCDC"/>
                            <w:bottom w:val="single" w:sz="12" w:space="0" w:color="DCDCDC"/>
                            <w:right w:val="single" w:sz="12" w:space="0" w:color="DCDCDC"/>
                          </w:divBdr>
                          <w:divsChild>
                            <w:div w:id="1513908674">
                              <w:marLeft w:val="0"/>
                              <w:marRight w:val="0"/>
                              <w:marTop w:val="0"/>
                              <w:marBottom w:val="0"/>
                              <w:divBdr>
                                <w:top w:val="none" w:sz="0" w:space="0" w:color="auto"/>
                                <w:left w:val="none" w:sz="0" w:space="0" w:color="auto"/>
                                <w:bottom w:val="none" w:sz="0" w:space="0" w:color="auto"/>
                                <w:right w:val="none" w:sz="0" w:space="0" w:color="auto"/>
                              </w:divBdr>
                              <w:divsChild>
                                <w:div w:id="1513908487">
                                  <w:marLeft w:val="0"/>
                                  <w:marRight w:val="0"/>
                                  <w:marTop w:val="0"/>
                                  <w:marBottom w:val="0"/>
                                  <w:divBdr>
                                    <w:top w:val="none" w:sz="0" w:space="0" w:color="auto"/>
                                    <w:left w:val="none" w:sz="0" w:space="0" w:color="auto"/>
                                    <w:bottom w:val="none" w:sz="0" w:space="0" w:color="auto"/>
                                    <w:right w:val="none" w:sz="0" w:space="0" w:color="auto"/>
                                  </w:divBdr>
                                  <w:divsChild>
                                    <w:div w:id="1513908544">
                                      <w:marLeft w:val="0"/>
                                      <w:marRight w:val="0"/>
                                      <w:marTop w:val="0"/>
                                      <w:marBottom w:val="0"/>
                                      <w:divBdr>
                                        <w:top w:val="none" w:sz="0" w:space="0" w:color="auto"/>
                                        <w:left w:val="none" w:sz="0" w:space="0" w:color="auto"/>
                                        <w:bottom w:val="none" w:sz="0" w:space="0" w:color="auto"/>
                                        <w:right w:val="none" w:sz="0" w:space="0" w:color="auto"/>
                                      </w:divBdr>
                                    </w:div>
                                  </w:divsChild>
                                </w:div>
                                <w:div w:id="1513908525">
                                  <w:marLeft w:val="0"/>
                                  <w:marRight w:val="0"/>
                                  <w:marTop w:val="0"/>
                                  <w:marBottom w:val="0"/>
                                  <w:divBdr>
                                    <w:top w:val="none" w:sz="0" w:space="0" w:color="auto"/>
                                    <w:left w:val="none" w:sz="0" w:space="0" w:color="auto"/>
                                    <w:bottom w:val="none" w:sz="0" w:space="0" w:color="auto"/>
                                    <w:right w:val="none" w:sz="0" w:space="0" w:color="auto"/>
                                  </w:divBdr>
                                </w:div>
                                <w:div w:id="1513908652">
                                  <w:marLeft w:val="0"/>
                                  <w:marRight w:val="0"/>
                                  <w:marTop w:val="0"/>
                                  <w:marBottom w:val="0"/>
                                  <w:divBdr>
                                    <w:top w:val="none" w:sz="0" w:space="0" w:color="auto"/>
                                    <w:left w:val="none" w:sz="0" w:space="0" w:color="auto"/>
                                    <w:bottom w:val="none" w:sz="0" w:space="0" w:color="auto"/>
                                    <w:right w:val="none" w:sz="0" w:space="0" w:color="auto"/>
                                  </w:divBdr>
                                </w:div>
                              </w:divsChild>
                            </w:div>
                            <w:div w:id="1513908712">
                              <w:marLeft w:val="0"/>
                              <w:marRight w:val="0"/>
                              <w:marTop w:val="0"/>
                              <w:marBottom w:val="0"/>
                              <w:divBdr>
                                <w:top w:val="none" w:sz="0" w:space="0" w:color="auto"/>
                                <w:left w:val="none" w:sz="0" w:space="0" w:color="auto"/>
                                <w:bottom w:val="none" w:sz="0" w:space="0" w:color="auto"/>
                                <w:right w:val="none" w:sz="0" w:space="0" w:color="auto"/>
                              </w:divBdr>
                              <w:divsChild>
                                <w:div w:id="1513908489">
                                  <w:marLeft w:val="600"/>
                                  <w:marRight w:val="0"/>
                                  <w:marTop w:val="0"/>
                                  <w:marBottom w:val="0"/>
                                  <w:divBdr>
                                    <w:top w:val="none" w:sz="0" w:space="0" w:color="auto"/>
                                    <w:left w:val="none" w:sz="0" w:space="0" w:color="auto"/>
                                    <w:bottom w:val="none" w:sz="0" w:space="0" w:color="auto"/>
                                    <w:right w:val="none" w:sz="0" w:space="0" w:color="auto"/>
                                  </w:divBdr>
                                </w:div>
                                <w:div w:id="1513908593">
                                  <w:marLeft w:val="0"/>
                                  <w:marRight w:val="0"/>
                                  <w:marTop w:val="0"/>
                                  <w:marBottom w:val="0"/>
                                  <w:divBdr>
                                    <w:top w:val="none" w:sz="0" w:space="0" w:color="auto"/>
                                    <w:left w:val="none" w:sz="0" w:space="0" w:color="auto"/>
                                    <w:bottom w:val="none" w:sz="0" w:space="0" w:color="auto"/>
                                    <w:right w:val="none" w:sz="0" w:space="0" w:color="auto"/>
                                  </w:divBdr>
                                  <w:divsChild>
                                    <w:div w:id="1513908579">
                                      <w:marLeft w:val="600"/>
                                      <w:marRight w:val="0"/>
                                      <w:marTop w:val="0"/>
                                      <w:marBottom w:val="0"/>
                                      <w:divBdr>
                                        <w:top w:val="none" w:sz="0" w:space="0" w:color="auto"/>
                                        <w:left w:val="none" w:sz="0" w:space="0" w:color="auto"/>
                                        <w:bottom w:val="none" w:sz="0" w:space="0" w:color="auto"/>
                                        <w:right w:val="none" w:sz="0" w:space="0" w:color="auto"/>
                                      </w:divBdr>
                                      <w:divsChild>
                                        <w:div w:id="1513908494">
                                          <w:marLeft w:val="600"/>
                                          <w:marRight w:val="0"/>
                                          <w:marTop w:val="0"/>
                                          <w:marBottom w:val="0"/>
                                          <w:divBdr>
                                            <w:top w:val="none" w:sz="0" w:space="0" w:color="auto"/>
                                            <w:left w:val="none" w:sz="0" w:space="0" w:color="auto"/>
                                            <w:bottom w:val="none" w:sz="0" w:space="0" w:color="auto"/>
                                            <w:right w:val="none" w:sz="0" w:space="0" w:color="auto"/>
                                          </w:divBdr>
                                        </w:div>
                                        <w:div w:id="1513908522">
                                          <w:marLeft w:val="600"/>
                                          <w:marRight w:val="0"/>
                                          <w:marTop w:val="0"/>
                                          <w:marBottom w:val="0"/>
                                          <w:divBdr>
                                            <w:top w:val="none" w:sz="0" w:space="0" w:color="auto"/>
                                            <w:left w:val="none" w:sz="0" w:space="0" w:color="auto"/>
                                            <w:bottom w:val="none" w:sz="0" w:space="0" w:color="auto"/>
                                            <w:right w:val="none" w:sz="0" w:space="0" w:color="auto"/>
                                          </w:divBdr>
                                        </w:div>
                                        <w:div w:id="1513908541">
                                          <w:marLeft w:val="600"/>
                                          <w:marRight w:val="0"/>
                                          <w:marTop w:val="0"/>
                                          <w:marBottom w:val="0"/>
                                          <w:divBdr>
                                            <w:top w:val="none" w:sz="0" w:space="0" w:color="auto"/>
                                            <w:left w:val="none" w:sz="0" w:space="0" w:color="auto"/>
                                            <w:bottom w:val="none" w:sz="0" w:space="0" w:color="auto"/>
                                            <w:right w:val="none" w:sz="0" w:space="0" w:color="auto"/>
                                          </w:divBdr>
                                        </w:div>
                                        <w:div w:id="1513908647">
                                          <w:marLeft w:val="600"/>
                                          <w:marRight w:val="0"/>
                                          <w:marTop w:val="0"/>
                                          <w:marBottom w:val="0"/>
                                          <w:divBdr>
                                            <w:top w:val="none" w:sz="0" w:space="0" w:color="auto"/>
                                            <w:left w:val="none" w:sz="0" w:space="0" w:color="auto"/>
                                            <w:bottom w:val="none" w:sz="0" w:space="0" w:color="auto"/>
                                            <w:right w:val="none" w:sz="0" w:space="0" w:color="auto"/>
                                          </w:divBdr>
                                        </w:div>
                                        <w:div w:id="1513908684">
                                          <w:marLeft w:val="600"/>
                                          <w:marRight w:val="0"/>
                                          <w:marTop w:val="0"/>
                                          <w:marBottom w:val="0"/>
                                          <w:divBdr>
                                            <w:top w:val="none" w:sz="0" w:space="0" w:color="auto"/>
                                            <w:left w:val="none" w:sz="0" w:space="0" w:color="auto"/>
                                            <w:bottom w:val="none" w:sz="0" w:space="0" w:color="auto"/>
                                            <w:right w:val="none" w:sz="0" w:space="0" w:color="auto"/>
                                          </w:divBdr>
                                        </w:div>
                                        <w:div w:id="1513908721">
                                          <w:marLeft w:val="600"/>
                                          <w:marRight w:val="0"/>
                                          <w:marTop w:val="0"/>
                                          <w:marBottom w:val="0"/>
                                          <w:divBdr>
                                            <w:top w:val="none" w:sz="0" w:space="0" w:color="auto"/>
                                            <w:left w:val="none" w:sz="0" w:space="0" w:color="auto"/>
                                            <w:bottom w:val="none" w:sz="0" w:space="0" w:color="auto"/>
                                            <w:right w:val="none" w:sz="0" w:space="0" w:color="auto"/>
                                          </w:divBdr>
                                        </w:div>
                                        <w:div w:id="1513908738">
                                          <w:marLeft w:val="600"/>
                                          <w:marRight w:val="0"/>
                                          <w:marTop w:val="0"/>
                                          <w:marBottom w:val="0"/>
                                          <w:divBdr>
                                            <w:top w:val="none" w:sz="0" w:space="0" w:color="auto"/>
                                            <w:left w:val="none" w:sz="0" w:space="0" w:color="auto"/>
                                            <w:bottom w:val="none" w:sz="0" w:space="0" w:color="auto"/>
                                            <w:right w:val="none" w:sz="0" w:space="0" w:color="auto"/>
                                          </w:divBdr>
                                        </w:div>
                                        <w:div w:id="1513908745">
                                          <w:marLeft w:val="600"/>
                                          <w:marRight w:val="0"/>
                                          <w:marTop w:val="0"/>
                                          <w:marBottom w:val="0"/>
                                          <w:divBdr>
                                            <w:top w:val="none" w:sz="0" w:space="0" w:color="auto"/>
                                            <w:left w:val="none" w:sz="0" w:space="0" w:color="auto"/>
                                            <w:bottom w:val="none" w:sz="0" w:space="0" w:color="auto"/>
                                            <w:right w:val="none" w:sz="0" w:space="0" w:color="auto"/>
                                          </w:divBdr>
                                        </w:div>
                                      </w:divsChild>
                                    </w:div>
                                    <w:div w:id="1513908641">
                                      <w:marLeft w:val="600"/>
                                      <w:marRight w:val="0"/>
                                      <w:marTop w:val="0"/>
                                      <w:marBottom w:val="0"/>
                                      <w:divBdr>
                                        <w:top w:val="none" w:sz="0" w:space="0" w:color="auto"/>
                                        <w:left w:val="none" w:sz="0" w:space="0" w:color="auto"/>
                                        <w:bottom w:val="none" w:sz="0" w:space="0" w:color="auto"/>
                                        <w:right w:val="none" w:sz="0" w:space="0" w:color="auto"/>
                                      </w:divBdr>
                                      <w:divsChild>
                                        <w:div w:id="1513908518">
                                          <w:marLeft w:val="600"/>
                                          <w:marRight w:val="0"/>
                                          <w:marTop w:val="0"/>
                                          <w:marBottom w:val="0"/>
                                          <w:divBdr>
                                            <w:top w:val="none" w:sz="0" w:space="0" w:color="auto"/>
                                            <w:left w:val="none" w:sz="0" w:space="0" w:color="auto"/>
                                            <w:bottom w:val="none" w:sz="0" w:space="0" w:color="auto"/>
                                            <w:right w:val="none" w:sz="0" w:space="0" w:color="auto"/>
                                          </w:divBdr>
                                        </w:div>
                                      </w:divsChild>
                                    </w:div>
                                    <w:div w:id="1513908679">
                                      <w:marLeft w:val="600"/>
                                      <w:marRight w:val="0"/>
                                      <w:marTop w:val="0"/>
                                      <w:marBottom w:val="0"/>
                                      <w:divBdr>
                                        <w:top w:val="none" w:sz="0" w:space="0" w:color="auto"/>
                                        <w:left w:val="none" w:sz="0" w:space="0" w:color="auto"/>
                                        <w:bottom w:val="none" w:sz="0" w:space="0" w:color="auto"/>
                                        <w:right w:val="none" w:sz="0" w:space="0" w:color="auto"/>
                                      </w:divBdr>
                                    </w:div>
                                    <w:div w:id="1513908690">
                                      <w:marLeft w:val="600"/>
                                      <w:marRight w:val="0"/>
                                      <w:marTop w:val="0"/>
                                      <w:marBottom w:val="0"/>
                                      <w:divBdr>
                                        <w:top w:val="none" w:sz="0" w:space="0" w:color="auto"/>
                                        <w:left w:val="none" w:sz="0" w:space="0" w:color="auto"/>
                                        <w:bottom w:val="none" w:sz="0" w:space="0" w:color="auto"/>
                                        <w:right w:val="none" w:sz="0" w:space="0" w:color="auto"/>
                                      </w:divBdr>
                                      <w:divsChild>
                                        <w:div w:id="1513908606">
                                          <w:marLeft w:val="600"/>
                                          <w:marRight w:val="0"/>
                                          <w:marTop w:val="0"/>
                                          <w:marBottom w:val="0"/>
                                          <w:divBdr>
                                            <w:top w:val="none" w:sz="0" w:space="0" w:color="auto"/>
                                            <w:left w:val="none" w:sz="0" w:space="0" w:color="auto"/>
                                            <w:bottom w:val="none" w:sz="0" w:space="0" w:color="auto"/>
                                            <w:right w:val="none" w:sz="0" w:space="0" w:color="auto"/>
                                          </w:divBdr>
                                        </w:div>
                                        <w:div w:id="1513908622">
                                          <w:marLeft w:val="600"/>
                                          <w:marRight w:val="0"/>
                                          <w:marTop w:val="0"/>
                                          <w:marBottom w:val="0"/>
                                          <w:divBdr>
                                            <w:top w:val="none" w:sz="0" w:space="0" w:color="auto"/>
                                            <w:left w:val="none" w:sz="0" w:space="0" w:color="auto"/>
                                            <w:bottom w:val="none" w:sz="0" w:space="0" w:color="auto"/>
                                            <w:right w:val="none" w:sz="0" w:space="0" w:color="auto"/>
                                          </w:divBdr>
                                        </w:div>
                                        <w:div w:id="1513908655">
                                          <w:marLeft w:val="1200"/>
                                          <w:marRight w:val="0"/>
                                          <w:marTop w:val="0"/>
                                          <w:marBottom w:val="0"/>
                                          <w:divBdr>
                                            <w:top w:val="none" w:sz="0" w:space="0" w:color="auto"/>
                                            <w:left w:val="none" w:sz="0" w:space="0" w:color="auto"/>
                                            <w:bottom w:val="none" w:sz="0" w:space="0" w:color="auto"/>
                                            <w:right w:val="none" w:sz="0" w:space="0" w:color="auto"/>
                                          </w:divBdr>
                                        </w:div>
                                        <w:div w:id="1513908678">
                                          <w:marLeft w:val="600"/>
                                          <w:marRight w:val="0"/>
                                          <w:marTop w:val="0"/>
                                          <w:marBottom w:val="0"/>
                                          <w:divBdr>
                                            <w:top w:val="none" w:sz="0" w:space="0" w:color="auto"/>
                                            <w:left w:val="none" w:sz="0" w:space="0" w:color="auto"/>
                                            <w:bottom w:val="none" w:sz="0" w:space="0" w:color="auto"/>
                                            <w:right w:val="none" w:sz="0" w:space="0" w:color="auto"/>
                                          </w:divBdr>
                                        </w:div>
                                        <w:div w:id="1513908696">
                                          <w:marLeft w:val="1200"/>
                                          <w:marRight w:val="0"/>
                                          <w:marTop w:val="0"/>
                                          <w:marBottom w:val="0"/>
                                          <w:divBdr>
                                            <w:top w:val="none" w:sz="0" w:space="0" w:color="auto"/>
                                            <w:left w:val="none" w:sz="0" w:space="0" w:color="auto"/>
                                            <w:bottom w:val="none" w:sz="0" w:space="0" w:color="auto"/>
                                            <w:right w:val="none" w:sz="0" w:space="0" w:color="auto"/>
                                          </w:divBdr>
                                        </w:div>
                                        <w:div w:id="1513908707">
                                          <w:marLeft w:val="600"/>
                                          <w:marRight w:val="0"/>
                                          <w:marTop w:val="0"/>
                                          <w:marBottom w:val="0"/>
                                          <w:divBdr>
                                            <w:top w:val="none" w:sz="0" w:space="0" w:color="auto"/>
                                            <w:left w:val="none" w:sz="0" w:space="0" w:color="auto"/>
                                            <w:bottom w:val="none" w:sz="0" w:space="0" w:color="auto"/>
                                            <w:right w:val="none" w:sz="0" w:space="0" w:color="auto"/>
                                          </w:divBdr>
                                        </w:div>
                                      </w:divsChild>
                                    </w:div>
                                    <w:div w:id="1513908719">
                                      <w:marLeft w:val="600"/>
                                      <w:marRight w:val="0"/>
                                      <w:marTop w:val="0"/>
                                      <w:marBottom w:val="0"/>
                                      <w:divBdr>
                                        <w:top w:val="none" w:sz="0" w:space="0" w:color="auto"/>
                                        <w:left w:val="none" w:sz="0" w:space="0" w:color="auto"/>
                                        <w:bottom w:val="none" w:sz="0" w:space="0" w:color="auto"/>
                                        <w:right w:val="none" w:sz="0" w:space="0" w:color="auto"/>
                                      </w:divBdr>
                                    </w:div>
                                  </w:divsChild>
                                </w:div>
                                <w:div w:id="1513908607">
                                  <w:marLeft w:val="0"/>
                                  <w:marRight w:val="0"/>
                                  <w:marTop w:val="0"/>
                                  <w:marBottom w:val="0"/>
                                  <w:divBdr>
                                    <w:top w:val="none" w:sz="0" w:space="0" w:color="auto"/>
                                    <w:left w:val="none" w:sz="0" w:space="0" w:color="auto"/>
                                    <w:bottom w:val="none" w:sz="0" w:space="0" w:color="auto"/>
                                    <w:right w:val="none" w:sz="0" w:space="0" w:color="auto"/>
                                  </w:divBdr>
                                  <w:divsChild>
                                    <w:div w:id="1513908510">
                                      <w:marLeft w:val="600"/>
                                      <w:marRight w:val="0"/>
                                      <w:marTop w:val="0"/>
                                      <w:marBottom w:val="0"/>
                                      <w:divBdr>
                                        <w:top w:val="none" w:sz="0" w:space="0" w:color="auto"/>
                                        <w:left w:val="none" w:sz="0" w:space="0" w:color="auto"/>
                                        <w:bottom w:val="none" w:sz="0" w:space="0" w:color="auto"/>
                                        <w:right w:val="none" w:sz="0" w:space="0" w:color="auto"/>
                                      </w:divBdr>
                                    </w:div>
                                  </w:divsChild>
                                </w:div>
                                <w:div w:id="1513908615">
                                  <w:marLeft w:val="0"/>
                                  <w:marRight w:val="0"/>
                                  <w:marTop w:val="0"/>
                                  <w:marBottom w:val="0"/>
                                  <w:divBdr>
                                    <w:top w:val="none" w:sz="0" w:space="0" w:color="auto"/>
                                    <w:left w:val="none" w:sz="0" w:space="0" w:color="auto"/>
                                    <w:bottom w:val="none" w:sz="0" w:space="0" w:color="auto"/>
                                    <w:right w:val="none" w:sz="0" w:space="0" w:color="auto"/>
                                  </w:divBdr>
                                  <w:divsChild>
                                    <w:div w:id="1513908515">
                                      <w:marLeft w:val="600"/>
                                      <w:marRight w:val="0"/>
                                      <w:marTop w:val="0"/>
                                      <w:marBottom w:val="0"/>
                                      <w:divBdr>
                                        <w:top w:val="none" w:sz="0" w:space="0" w:color="auto"/>
                                        <w:left w:val="none" w:sz="0" w:space="0" w:color="auto"/>
                                        <w:bottom w:val="none" w:sz="0" w:space="0" w:color="auto"/>
                                        <w:right w:val="none" w:sz="0" w:space="0" w:color="auto"/>
                                      </w:divBdr>
                                    </w:div>
                                    <w:div w:id="1513908531">
                                      <w:marLeft w:val="600"/>
                                      <w:marRight w:val="0"/>
                                      <w:marTop w:val="0"/>
                                      <w:marBottom w:val="0"/>
                                      <w:divBdr>
                                        <w:top w:val="none" w:sz="0" w:space="0" w:color="auto"/>
                                        <w:left w:val="none" w:sz="0" w:space="0" w:color="auto"/>
                                        <w:bottom w:val="none" w:sz="0" w:space="0" w:color="auto"/>
                                        <w:right w:val="none" w:sz="0" w:space="0" w:color="auto"/>
                                      </w:divBdr>
                                    </w:div>
                                    <w:div w:id="1513908549">
                                      <w:marLeft w:val="600"/>
                                      <w:marRight w:val="0"/>
                                      <w:marTop w:val="0"/>
                                      <w:marBottom w:val="0"/>
                                      <w:divBdr>
                                        <w:top w:val="none" w:sz="0" w:space="0" w:color="auto"/>
                                        <w:left w:val="none" w:sz="0" w:space="0" w:color="auto"/>
                                        <w:bottom w:val="none" w:sz="0" w:space="0" w:color="auto"/>
                                        <w:right w:val="none" w:sz="0" w:space="0" w:color="auto"/>
                                      </w:divBdr>
                                      <w:divsChild>
                                        <w:div w:id="1513908537">
                                          <w:marLeft w:val="600"/>
                                          <w:marRight w:val="0"/>
                                          <w:marTop w:val="0"/>
                                          <w:marBottom w:val="0"/>
                                          <w:divBdr>
                                            <w:top w:val="none" w:sz="0" w:space="0" w:color="auto"/>
                                            <w:left w:val="none" w:sz="0" w:space="0" w:color="auto"/>
                                            <w:bottom w:val="none" w:sz="0" w:space="0" w:color="auto"/>
                                            <w:right w:val="none" w:sz="0" w:space="0" w:color="auto"/>
                                          </w:divBdr>
                                        </w:div>
                                        <w:div w:id="1513908605">
                                          <w:marLeft w:val="600"/>
                                          <w:marRight w:val="0"/>
                                          <w:marTop w:val="0"/>
                                          <w:marBottom w:val="0"/>
                                          <w:divBdr>
                                            <w:top w:val="none" w:sz="0" w:space="0" w:color="auto"/>
                                            <w:left w:val="none" w:sz="0" w:space="0" w:color="auto"/>
                                            <w:bottom w:val="none" w:sz="0" w:space="0" w:color="auto"/>
                                            <w:right w:val="none" w:sz="0" w:space="0" w:color="auto"/>
                                          </w:divBdr>
                                        </w:div>
                                      </w:divsChild>
                                    </w:div>
                                    <w:div w:id="1513908597">
                                      <w:marLeft w:val="600"/>
                                      <w:marRight w:val="0"/>
                                      <w:marTop w:val="0"/>
                                      <w:marBottom w:val="0"/>
                                      <w:divBdr>
                                        <w:top w:val="none" w:sz="0" w:space="0" w:color="auto"/>
                                        <w:left w:val="none" w:sz="0" w:space="0" w:color="auto"/>
                                        <w:bottom w:val="none" w:sz="0" w:space="0" w:color="auto"/>
                                        <w:right w:val="none" w:sz="0" w:space="0" w:color="auto"/>
                                      </w:divBdr>
                                    </w:div>
                                    <w:div w:id="1513908734">
                                      <w:marLeft w:val="600"/>
                                      <w:marRight w:val="0"/>
                                      <w:marTop w:val="0"/>
                                      <w:marBottom w:val="0"/>
                                      <w:divBdr>
                                        <w:top w:val="none" w:sz="0" w:space="0" w:color="auto"/>
                                        <w:left w:val="none" w:sz="0" w:space="0" w:color="auto"/>
                                        <w:bottom w:val="none" w:sz="0" w:space="0" w:color="auto"/>
                                        <w:right w:val="none" w:sz="0" w:space="0" w:color="auto"/>
                                      </w:divBdr>
                                    </w:div>
                                  </w:divsChild>
                                </w:div>
                                <w:div w:id="1513908689">
                                  <w:marLeft w:val="0"/>
                                  <w:marRight w:val="0"/>
                                  <w:marTop w:val="0"/>
                                  <w:marBottom w:val="0"/>
                                  <w:divBdr>
                                    <w:top w:val="none" w:sz="0" w:space="0" w:color="auto"/>
                                    <w:left w:val="none" w:sz="0" w:space="0" w:color="auto"/>
                                    <w:bottom w:val="none" w:sz="0" w:space="0" w:color="auto"/>
                                    <w:right w:val="none" w:sz="0" w:space="0" w:color="auto"/>
                                  </w:divBdr>
                                  <w:divsChild>
                                    <w:div w:id="1513908640">
                                      <w:marLeft w:val="600"/>
                                      <w:marRight w:val="0"/>
                                      <w:marTop w:val="0"/>
                                      <w:marBottom w:val="0"/>
                                      <w:divBdr>
                                        <w:top w:val="none" w:sz="0" w:space="0" w:color="auto"/>
                                        <w:left w:val="none" w:sz="0" w:space="0" w:color="auto"/>
                                        <w:bottom w:val="none" w:sz="0" w:space="0" w:color="auto"/>
                                        <w:right w:val="none" w:sz="0" w:space="0" w:color="auto"/>
                                      </w:divBdr>
                                    </w:div>
                                  </w:divsChild>
                                </w:div>
                                <w:div w:id="1513908717">
                                  <w:marLeft w:val="0"/>
                                  <w:marRight w:val="0"/>
                                  <w:marTop w:val="0"/>
                                  <w:marBottom w:val="0"/>
                                  <w:divBdr>
                                    <w:top w:val="none" w:sz="0" w:space="0" w:color="auto"/>
                                    <w:left w:val="none" w:sz="0" w:space="0" w:color="auto"/>
                                    <w:bottom w:val="none" w:sz="0" w:space="0" w:color="auto"/>
                                    <w:right w:val="none" w:sz="0" w:space="0" w:color="auto"/>
                                  </w:divBdr>
                                  <w:divsChild>
                                    <w:div w:id="1513908595">
                                      <w:marLeft w:val="600"/>
                                      <w:marRight w:val="0"/>
                                      <w:marTop w:val="0"/>
                                      <w:marBottom w:val="0"/>
                                      <w:divBdr>
                                        <w:top w:val="none" w:sz="0" w:space="0" w:color="auto"/>
                                        <w:left w:val="none" w:sz="0" w:space="0" w:color="auto"/>
                                        <w:bottom w:val="none" w:sz="0" w:space="0" w:color="auto"/>
                                        <w:right w:val="none" w:sz="0" w:space="0" w:color="auto"/>
                                      </w:divBdr>
                                    </w:div>
                                  </w:divsChild>
                                </w:div>
                                <w:div w:id="151390873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908714">
      <w:marLeft w:val="0"/>
      <w:marRight w:val="0"/>
      <w:marTop w:val="150"/>
      <w:marBottom w:val="0"/>
      <w:divBdr>
        <w:top w:val="none" w:sz="0" w:space="0" w:color="auto"/>
        <w:left w:val="none" w:sz="0" w:space="0" w:color="auto"/>
        <w:bottom w:val="none" w:sz="0" w:space="0" w:color="auto"/>
        <w:right w:val="none" w:sz="0" w:space="0" w:color="auto"/>
      </w:divBdr>
      <w:divsChild>
        <w:div w:id="1513908555">
          <w:marLeft w:val="0"/>
          <w:marRight w:val="0"/>
          <w:marTop w:val="0"/>
          <w:marBottom w:val="120"/>
          <w:divBdr>
            <w:top w:val="none" w:sz="0" w:space="0" w:color="auto"/>
            <w:left w:val="none" w:sz="0" w:space="0" w:color="auto"/>
            <w:bottom w:val="none" w:sz="0" w:space="0" w:color="auto"/>
            <w:right w:val="none" w:sz="0" w:space="0" w:color="auto"/>
          </w:divBdr>
        </w:div>
      </w:divsChild>
    </w:div>
    <w:div w:id="1513908736">
      <w:marLeft w:val="0"/>
      <w:marRight w:val="0"/>
      <w:marTop w:val="150"/>
      <w:marBottom w:val="0"/>
      <w:divBdr>
        <w:top w:val="none" w:sz="0" w:space="0" w:color="auto"/>
        <w:left w:val="none" w:sz="0" w:space="0" w:color="auto"/>
        <w:bottom w:val="none" w:sz="0" w:space="0" w:color="auto"/>
        <w:right w:val="none" w:sz="0" w:space="0" w:color="auto"/>
      </w:divBdr>
      <w:divsChild>
        <w:div w:id="15139087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9" Type="http://schemas.openxmlformats.org/officeDocument/2006/relationships/image" Target="media/image30.emf"/><Relationship Id="rId21" Type="http://schemas.openxmlformats.org/officeDocument/2006/relationships/image" Target="media/image15.wmf"/><Relationship Id="rId34" Type="http://schemas.openxmlformats.org/officeDocument/2006/relationships/image" Target="media/image25.e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3.png"/><Relationship Id="rId37" Type="http://schemas.openxmlformats.org/officeDocument/2006/relationships/image" Target="media/image28.emf"/><Relationship Id="rId40" Type="http://schemas.openxmlformats.org/officeDocument/2006/relationships/image" Target="media/image31.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header" Target="header3.xml"/><Relationship Id="rId36" Type="http://schemas.openxmlformats.org/officeDocument/2006/relationships/image" Target="media/image27.e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header" Target="header2.xml"/><Relationship Id="rId30" Type="http://schemas.openxmlformats.org/officeDocument/2006/relationships/image" Target="media/image21.png"/><Relationship Id="rId35" Type="http://schemas.openxmlformats.org/officeDocument/2006/relationships/image" Target="media/image26.emf"/><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4.emf"/><Relationship Id="rId38" Type="http://schemas.openxmlformats.org/officeDocument/2006/relationships/image" Target="media/image29.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10446</Words>
  <Characters>59544</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Про Банк</vt:lpstr>
    </vt:vector>
  </TitlesOfParts>
  <Company/>
  <LinksUpToDate>false</LinksUpToDate>
  <CharactersWithSpaces>69851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Банк</dc:title>
  <dc:subject/>
  <dc:creator>user</dc:creator>
  <cp:keywords/>
  <dc:description/>
  <cp:lastModifiedBy>Irina</cp:lastModifiedBy>
  <cp:revision>2</cp:revision>
  <dcterms:created xsi:type="dcterms:W3CDTF">2014-08-11T12:17:00Z</dcterms:created>
  <dcterms:modified xsi:type="dcterms:W3CDTF">2014-08-11T12:17:00Z</dcterms:modified>
</cp:coreProperties>
</file>