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E8C" w:rsidRPr="00D15974" w:rsidRDefault="00504E8C" w:rsidP="00D15974">
      <w:pPr>
        <w:shd w:val="clear" w:color="000000" w:fill="auto"/>
        <w:suppressAutoHyphens/>
        <w:spacing w:line="360" w:lineRule="auto"/>
        <w:ind w:firstLine="709"/>
        <w:rPr>
          <w:rFonts w:ascii="Times New Roman" w:hAnsi="Times New Roman"/>
          <w:b/>
          <w:sz w:val="28"/>
          <w:szCs w:val="32"/>
        </w:rPr>
      </w:pPr>
      <w:r w:rsidRPr="00D15974">
        <w:rPr>
          <w:rFonts w:ascii="Times New Roman" w:hAnsi="Times New Roman"/>
          <w:b/>
          <w:sz w:val="28"/>
          <w:szCs w:val="32"/>
        </w:rPr>
        <w:t>ВВЕДЕНИЕ</w:t>
      </w:r>
    </w:p>
    <w:p w:rsidR="0003663C" w:rsidRPr="00D15974" w:rsidRDefault="0003663C" w:rsidP="00D15974">
      <w:pPr>
        <w:shd w:val="clear" w:color="000000" w:fill="auto"/>
        <w:suppressAutoHyphens/>
        <w:spacing w:line="360" w:lineRule="auto"/>
        <w:ind w:firstLine="709"/>
        <w:contextualSpacing/>
        <w:rPr>
          <w:rFonts w:ascii="Times New Roman" w:hAnsi="Times New Roman"/>
          <w:b/>
          <w:sz w:val="28"/>
          <w:szCs w:val="32"/>
        </w:rPr>
      </w:pPr>
    </w:p>
    <w:p w:rsidR="00D15974" w:rsidRDefault="00361C9E"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Производственная практика</w:t>
      </w:r>
      <w:r w:rsidR="00D15974">
        <w:rPr>
          <w:rFonts w:ascii="Times New Roman" w:hAnsi="Times New Roman"/>
          <w:sz w:val="28"/>
          <w:szCs w:val="28"/>
        </w:rPr>
        <w:t xml:space="preserve"> </w:t>
      </w:r>
      <w:r w:rsidRPr="00D15974">
        <w:rPr>
          <w:rFonts w:ascii="Times New Roman" w:hAnsi="Times New Roman"/>
          <w:sz w:val="28"/>
          <w:szCs w:val="28"/>
        </w:rPr>
        <w:t>по менеджменту</w:t>
      </w:r>
      <w:r w:rsidR="00D15974">
        <w:rPr>
          <w:rFonts w:ascii="Times New Roman" w:hAnsi="Times New Roman"/>
          <w:sz w:val="28"/>
          <w:szCs w:val="28"/>
        </w:rPr>
        <w:t xml:space="preserve"> </w:t>
      </w:r>
      <w:r w:rsidRPr="00D15974">
        <w:rPr>
          <w:rFonts w:ascii="Times New Roman" w:hAnsi="Times New Roman"/>
          <w:sz w:val="28"/>
          <w:szCs w:val="28"/>
        </w:rPr>
        <w:t>является составной частью учебного процесса и очередным этапом</w:t>
      </w:r>
      <w:r w:rsidR="00D15974">
        <w:rPr>
          <w:rFonts w:ascii="Times New Roman" w:hAnsi="Times New Roman"/>
          <w:sz w:val="28"/>
          <w:szCs w:val="28"/>
        </w:rPr>
        <w:t xml:space="preserve"> </w:t>
      </w:r>
      <w:r w:rsidRPr="00D15974">
        <w:rPr>
          <w:rFonts w:ascii="Times New Roman" w:hAnsi="Times New Roman"/>
          <w:sz w:val="28"/>
          <w:szCs w:val="28"/>
        </w:rPr>
        <w:t>комплексной программы учебно-производственных практик при подготовке менеджеров специальности 080504-«Государственное и муниципальное управление». Продолжительность практики 3 недели.</w:t>
      </w:r>
    </w:p>
    <w:p w:rsidR="00D15974" w:rsidRDefault="00361C9E" w:rsidP="00D15974">
      <w:pPr>
        <w:shd w:val="clear" w:color="000000" w:fill="auto"/>
        <w:suppressAutoHyphens/>
        <w:spacing w:line="360" w:lineRule="auto"/>
        <w:ind w:firstLine="709"/>
        <w:contextualSpacing/>
        <w:rPr>
          <w:rFonts w:ascii="Times New Roman" w:hAnsi="Times New Roman"/>
          <w:sz w:val="28"/>
          <w:szCs w:val="28"/>
        </w:rPr>
      </w:pPr>
      <w:r w:rsidRPr="00D15974">
        <w:rPr>
          <w:rFonts w:ascii="Times New Roman" w:hAnsi="Times New Roman"/>
          <w:sz w:val="28"/>
          <w:szCs w:val="28"/>
        </w:rPr>
        <w:t>Производственная практика, длительностью в три недели, проходилась мной в</w:t>
      </w:r>
      <w:r w:rsidR="00D15974">
        <w:rPr>
          <w:rFonts w:ascii="Times New Roman" w:hAnsi="Times New Roman"/>
          <w:sz w:val="28"/>
          <w:szCs w:val="28"/>
        </w:rPr>
        <w:t xml:space="preserve"> </w:t>
      </w:r>
      <w:r w:rsidRPr="00D15974">
        <w:rPr>
          <w:rFonts w:ascii="Times New Roman" w:hAnsi="Times New Roman"/>
          <w:sz w:val="28"/>
          <w:szCs w:val="28"/>
        </w:rPr>
        <w:t>Администрации Уссурийского городского округа, в отделе управления культуры.</w:t>
      </w:r>
    </w:p>
    <w:p w:rsidR="00361C9E" w:rsidRPr="00D15974" w:rsidRDefault="00361C9E"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Управление культуры администрации Уссурийского городского округа</w:t>
      </w:r>
      <w:r w:rsidR="00D15974">
        <w:rPr>
          <w:rFonts w:ascii="Times New Roman" w:hAnsi="Times New Roman"/>
          <w:sz w:val="28"/>
          <w:szCs w:val="28"/>
        </w:rPr>
        <w:t xml:space="preserve"> </w:t>
      </w:r>
      <w:r w:rsidRPr="00D15974">
        <w:rPr>
          <w:rFonts w:ascii="Times New Roman" w:hAnsi="Times New Roman"/>
          <w:sz w:val="28"/>
          <w:szCs w:val="28"/>
        </w:rPr>
        <w:t>является функциональным отраслевым органом администрации Уссурийского городского округа, специально уполномоченным для исполнения управленческих функций по реализации и развитию муниципальной политики в сфере культуры и искусства.</w:t>
      </w:r>
    </w:p>
    <w:p w:rsidR="00361C9E" w:rsidRPr="00D15974" w:rsidRDefault="00361C9E" w:rsidP="00D15974">
      <w:pPr>
        <w:shd w:val="clear" w:color="000000" w:fill="auto"/>
        <w:suppressAutoHyphens/>
        <w:spacing w:line="360" w:lineRule="auto"/>
        <w:ind w:firstLine="709"/>
        <w:contextualSpacing/>
        <w:rPr>
          <w:rFonts w:ascii="Times New Roman" w:hAnsi="Times New Roman"/>
          <w:sz w:val="28"/>
          <w:szCs w:val="28"/>
        </w:rPr>
      </w:pPr>
      <w:r w:rsidRPr="00D15974">
        <w:rPr>
          <w:rFonts w:ascii="Times New Roman" w:hAnsi="Times New Roman"/>
          <w:sz w:val="28"/>
          <w:szCs w:val="28"/>
        </w:rPr>
        <w:t>Цель</w:t>
      </w:r>
      <w:r w:rsidR="00D15974">
        <w:rPr>
          <w:rFonts w:ascii="Times New Roman" w:hAnsi="Times New Roman"/>
          <w:sz w:val="28"/>
          <w:szCs w:val="28"/>
        </w:rPr>
        <w:t xml:space="preserve"> </w:t>
      </w:r>
      <w:r w:rsidRPr="00D15974">
        <w:rPr>
          <w:rFonts w:ascii="Times New Roman" w:hAnsi="Times New Roman"/>
          <w:sz w:val="28"/>
          <w:szCs w:val="28"/>
        </w:rPr>
        <w:t>производственной практики - изучить</w:t>
      </w:r>
      <w:r w:rsidR="00D15974">
        <w:rPr>
          <w:rFonts w:ascii="Times New Roman" w:hAnsi="Times New Roman"/>
          <w:sz w:val="28"/>
          <w:szCs w:val="28"/>
        </w:rPr>
        <w:t xml:space="preserve"> </w:t>
      </w:r>
      <w:r w:rsidRPr="00D15974">
        <w:rPr>
          <w:rFonts w:ascii="Times New Roman" w:hAnsi="Times New Roman"/>
          <w:sz w:val="28"/>
          <w:szCs w:val="28"/>
        </w:rPr>
        <w:t>и освоить в процессе практики: должны закрепить материал, усвоенный при изучении дисциплин, а также получить навыки практических приемов, связанных с диагнозом системой управления и разработкой проектных документов по совершенствованию систем управления.</w:t>
      </w:r>
    </w:p>
    <w:p w:rsidR="00361C9E" w:rsidRPr="00D15974" w:rsidRDefault="00361C9E" w:rsidP="00D15974">
      <w:pPr>
        <w:shd w:val="clear" w:color="000000" w:fill="auto"/>
        <w:suppressAutoHyphens/>
        <w:spacing w:line="360" w:lineRule="auto"/>
        <w:ind w:firstLine="709"/>
        <w:contextualSpacing/>
        <w:rPr>
          <w:rFonts w:ascii="Times New Roman" w:hAnsi="Times New Roman"/>
          <w:sz w:val="28"/>
          <w:szCs w:val="28"/>
        </w:rPr>
      </w:pPr>
      <w:r w:rsidRPr="00D15974">
        <w:rPr>
          <w:rFonts w:ascii="Times New Roman" w:hAnsi="Times New Roman"/>
          <w:sz w:val="28"/>
          <w:szCs w:val="28"/>
        </w:rPr>
        <w:t>В соответствии с заданной целью были поставлены следующие задачи:</w:t>
      </w:r>
    </w:p>
    <w:p w:rsidR="00D15974" w:rsidRDefault="00361C9E" w:rsidP="00D15974">
      <w:pPr>
        <w:shd w:val="clear" w:color="000000" w:fill="auto"/>
        <w:suppressAutoHyphens/>
        <w:spacing w:line="360" w:lineRule="auto"/>
        <w:ind w:firstLine="709"/>
        <w:contextualSpacing/>
        <w:rPr>
          <w:rFonts w:ascii="Times New Roman" w:hAnsi="Times New Roman"/>
          <w:sz w:val="28"/>
          <w:szCs w:val="28"/>
        </w:rPr>
      </w:pPr>
      <w:r w:rsidRPr="00D15974">
        <w:rPr>
          <w:rFonts w:ascii="Times New Roman" w:hAnsi="Times New Roman"/>
          <w:sz w:val="28"/>
          <w:szCs w:val="28"/>
        </w:rPr>
        <w:t>1. Изучить</w:t>
      </w:r>
      <w:r w:rsidR="00D15974">
        <w:rPr>
          <w:rFonts w:ascii="Times New Roman" w:hAnsi="Times New Roman"/>
          <w:sz w:val="28"/>
          <w:szCs w:val="28"/>
        </w:rPr>
        <w:t xml:space="preserve"> </w:t>
      </w:r>
      <w:r w:rsidRPr="00D15974">
        <w:rPr>
          <w:rFonts w:ascii="Times New Roman" w:hAnsi="Times New Roman"/>
          <w:sz w:val="28"/>
          <w:szCs w:val="28"/>
        </w:rPr>
        <w:t>структуру</w:t>
      </w:r>
      <w:r w:rsidR="00D15974">
        <w:rPr>
          <w:rFonts w:ascii="Times New Roman" w:hAnsi="Times New Roman"/>
          <w:sz w:val="28"/>
          <w:szCs w:val="28"/>
        </w:rPr>
        <w:t xml:space="preserve"> </w:t>
      </w:r>
      <w:r w:rsidRPr="00D15974">
        <w:rPr>
          <w:rFonts w:ascii="Times New Roman" w:hAnsi="Times New Roman"/>
          <w:sz w:val="28"/>
          <w:szCs w:val="28"/>
        </w:rPr>
        <w:t>УГО.</w:t>
      </w:r>
    </w:p>
    <w:p w:rsidR="00361C9E" w:rsidRPr="00D15974" w:rsidRDefault="00361C9E" w:rsidP="00D15974">
      <w:pPr>
        <w:shd w:val="clear" w:color="000000" w:fill="auto"/>
        <w:suppressAutoHyphens/>
        <w:spacing w:line="360" w:lineRule="auto"/>
        <w:ind w:firstLine="709"/>
        <w:contextualSpacing/>
        <w:rPr>
          <w:rFonts w:ascii="Times New Roman" w:hAnsi="Times New Roman"/>
          <w:sz w:val="28"/>
          <w:szCs w:val="28"/>
        </w:rPr>
      </w:pPr>
      <w:r w:rsidRPr="00D15974">
        <w:rPr>
          <w:rFonts w:ascii="Times New Roman" w:hAnsi="Times New Roman"/>
          <w:sz w:val="28"/>
          <w:szCs w:val="28"/>
        </w:rPr>
        <w:t>2. Проанализировать структуру отдела управления культуры УГО.</w:t>
      </w:r>
    </w:p>
    <w:p w:rsidR="00D15974" w:rsidRDefault="00361C9E" w:rsidP="00D15974">
      <w:pPr>
        <w:shd w:val="clear" w:color="000000" w:fill="auto"/>
        <w:suppressAutoHyphens/>
        <w:spacing w:line="360" w:lineRule="auto"/>
        <w:ind w:firstLine="709"/>
        <w:contextualSpacing/>
        <w:rPr>
          <w:rFonts w:ascii="Times New Roman" w:hAnsi="Times New Roman"/>
          <w:sz w:val="28"/>
          <w:szCs w:val="28"/>
        </w:rPr>
      </w:pPr>
      <w:r w:rsidRPr="00D15974">
        <w:rPr>
          <w:rFonts w:ascii="Times New Roman" w:hAnsi="Times New Roman"/>
          <w:sz w:val="28"/>
          <w:szCs w:val="28"/>
        </w:rPr>
        <w:t>3. Выявить основные проблемы в отрасли культуры УГО и обозначить</w:t>
      </w:r>
      <w:r w:rsidR="00D15974">
        <w:rPr>
          <w:rFonts w:ascii="Times New Roman" w:hAnsi="Times New Roman"/>
          <w:sz w:val="28"/>
          <w:szCs w:val="28"/>
        </w:rPr>
        <w:t xml:space="preserve"> </w:t>
      </w:r>
      <w:r w:rsidRPr="00D15974">
        <w:rPr>
          <w:rFonts w:ascii="Times New Roman" w:hAnsi="Times New Roman"/>
          <w:sz w:val="28"/>
          <w:szCs w:val="28"/>
        </w:rPr>
        <w:t>пути их решения.</w:t>
      </w:r>
    </w:p>
    <w:p w:rsidR="00504E8C" w:rsidRPr="00D15974" w:rsidRDefault="00504E8C" w:rsidP="00D15974">
      <w:pPr>
        <w:shd w:val="clear" w:color="000000" w:fill="auto"/>
        <w:suppressAutoHyphens/>
        <w:spacing w:line="360" w:lineRule="auto"/>
        <w:ind w:firstLine="709"/>
        <w:rPr>
          <w:rFonts w:ascii="Times New Roman" w:hAnsi="Times New Roman"/>
          <w:b/>
          <w:sz w:val="28"/>
          <w:szCs w:val="32"/>
        </w:rPr>
      </w:pPr>
    </w:p>
    <w:p w:rsidR="00423889" w:rsidRPr="00D15974" w:rsidRDefault="00D15974" w:rsidP="00D15974">
      <w:pPr>
        <w:shd w:val="clear" w:color="000000" w:fill="auto"/>
        <w:suppressAutoHyphens/>
        <w:spacing w:line="360" w:lineRule="auto"/>
        <w:ind w:firstLine="709"/>
        <w:rPr>
          <w:rFonts w:ascii="Times New Roman" w:hAnsi="Times New Roman"/>
          <w:b/>
          <w:sz w:val="28"/>
          <w:szCs w:val="32"/>
        </w:rPr>
      </w:pPr>
      <w:r>
        <w:rPr>
          <w:rFonts w:ascii="Times New Roman" w:hAnsi="Times New Roman"/>
          <w:b/>
          <w:sz w:val="28"/>
          <w:szCs w:val="32"/>
        </w:rPr>
        <w:br w:type="page"/>
      </w:r>
      <w:r w:rsidR="00290BBD" w:rsidRPr="00D15974">
        <w:rPr>
          <w:rFonts w:ascii="Times New Roman" w:hAnsi="Times New Roman"/>
          <w:b/>
          <w:sz w:val="28"/>
          <w:szCs w:val="32"/>
        </w:rPr>
        <w:lastRenderedPageBreak/>
        <w:t>1</w:t>
      </w:r>
      <w:r w:rsidR="00466103" w:rsidRPr="00D15974">
        <w:rPr>
          <w:rFonts w:ascii="Times New Roman" w:hAnsi="Times New Roman"/>
          <w:b/>
          <w:sz w:val="28"/>
          <w:szCs w:val="32"/>
        </w:rPr>
        <w:t xml:space="preserve"> Структура Администрации Уссурийского городского округа</w:t>
      </w:r>
    </w:p>
    <w:p w:rsidR="00D15974" w:rsidRDefault="00D15974" w:rsidP="00D15974">
      <w:pPr>
        <w:shd w:val="clear" w:color="000000" w:fill="auto"/>
        <w:suppressAutoHyphens/>
        <w:spacing w:line="360" w:lineRule="auto"/>
        <w:ind w:firstLine="709"/>
        <w:rPr>
          <w:rFonts w:ascii="Times New Roman" w:hAnsi="Times New Roman"/>
          <w:sz w:val="28"/>
          <w:szCs w:val="28"/>
        </w:rPr>
      </w:pPr>
    </w:p>
    <w:p w:rsidR="00423889" w:rsidRPr="00D15974" w:rsidRDefault="00466103" w:rsidP="00D15974">
      <w:pPr>
        <w:pStyle w:val="a4"/>
        <w:shd w:val="clear" w:color="000000" w:fill="auto"/>
        <w:suppressAutoHyphens/>
        <w:spacing w:line="360" w:lineRule="auto"/>
        <w:ind w:firstLine="709"/>
        <w:rPr>
          <w:sz w:val="28"/>
          <w:szCs w:val="28"/>
        </w:rPr>
      </w:pPr>
      <w:r w:rsidRPr="00D15974">
        <w:rPr>
          <w:sz w:val="28"/>
          <w:szCs w:val="28"/>
        </w:rPr>
        <w:t>П</w:t>
      </w:r>
      <w:r w:rsidR="00423889" w:rsidRPr="00D15974">
        <w:rPr>
          <w:sz w:val="28"/>
          <w:szCs w:val="28"/>
        </w:rPr>
        <w:t>роанализировав организационную структуру администрации УГО, я пришла к выводу, что возглавляет данную структуру – Глава Уссурийского городского округа. Он, по сути, является высшим звеном по «иерархической лестнице», и</w:t>
      </w:r>
      <w:r w:rsidR="00D15974">
        <w:rPr>
          <w:sz w:val="28"/>
          <w:szCs w:val="28"/>
        </w:rPr>
        <w:t xml:space="preserve"> </w:t>
      </w:r>
      <w:r w:rsidR="00423889" w:rsidRPr="00D15974">
        <w:rPr>
          <w:sz w:val="28"/>
          <w:szCs w:val="28"/>
        </w:rPr>
        <w:t>находится на высшем уровне управления.</w:t>
      </w:r>
    </w:p>
    <w:p w:rsidR="00D15974" w:rsidRDefault="00423889" w:rsidP="00D15974">
      <w:pPr>
        <w:pStyle w:val="a4"/>
        <w:shd w:val="clear" w:color="000000" w:fill="auto"/>
        <w:suppressAutoHyphens/>
        <w:spacing w:line="360" w:lineRule="auto"/>
        <w:ind w:firstLine="709"/>
        <w:rPr>
          <w:sz w:val="28"/>
          <w:szCs w:val="28"/>
        </w:rPr>
      </w:pPr>
      <w:r w:rsidRPr="00D15974">
        <w:rPr>
          <w:sz w:val="28"/>
          <w:szCs w:val="28"/>
        </w:rPr>
        <w:t>Вторым уровнем управления является первый заместитель главы. Глава посредством делегирования полномочий, возлагает</w:t>
      </w:r>
      <w:r w:rsidR="00D15974">
        <w:rPr>
          <w:sz w:val="28"/>
          <w:szCs w:val="28"/>
        </w:rPr>
        <w:t xml:space="preserve"> </w:t>
      </w:r>
      <w:r w:rsidRPr="00D15974">
        <w:rPr>
          <w:sz w:val="28"/>
          <w:szCs w:val="28"/>
        </w:rPr>
        <w:t>во время своего отсутствия на первого заместителя организацию деятельности курируемых направлений, их координацию и контроль, но при этом не снимает с себя всех полномочий, так как за результаты деятельности первого заместителя несет ответственность сам Глава.</w:t>
      </w:r>
    </w:p>
    <w:p w:rsidR="00D15974" w:rsidRDefault="00423889" w:rsidP="00D15974">
      <w:pPr>
        <w:pStyle w:val="a4"/>
        <w:shd w:val="clear" w:color="000000" w:fill="auto"/>
        <w:suppressAutoHyphens/>
        <w:spacing w:line="360" w:lineRule="auto"/>
        <w:ind w:firstLine="709"/>
        <w:rPr>
          <w:sz w:val="28"/>
          <w:szCs w:val="28"/>
        </w:rPr>
      </w:pPr>
      <w:r w:rsidRPr="00D15974">
        <w:rPr>
          <w:sz w:val="28"/>
          <w:szCs w:val="28"/>
        </w:rPr>
        <w:t>В ходе анализа было выявлено, что у Главы УГО кроме первого заместителя, имеются заместители по основным функциональным блокам администрации. Каждый заместитель главы, является руководителем либо начальником по определенному кругу вопросов, определенной направленности. Это видно по названиям должностей, например, заместитель главы по вопросам экономики, имущества и финансам. Все заместители составляют третий уровень управления. Все заместители непосредственно подотчетны Главе, но как было уже сказано, в отсутствии главы подчиняются первому заместителю.</w:t>
      </w:r>
    </w:p>
    <w:p w:rsidR="00D15974" w:rsidRDefault="00423889" w:rsidP="00D15974">
      <w:pPr>
        <w:pStyle w:val="a4"/>
        <w:shd w:val="clear" w:color="000000" w:fill="auto"/>
        <w:suppressAutoHyphens/>
        <w:spacing w:line="360" w:lineRule="auto"/>
        <w:ind w:firstLine="709"/>
        <w:rPr>
          <w:sz w:val="28"/>
          <w:szCs w:val="28"/>
        </w:rPr>
      </w:pPr>
      <w:r w:rsidRPr="00D15974">
        <w:rPr>
          <w:sz w:val="28"/>
          <w:szCs w:val="28"/>
        </w:rPr>
        <w:t>В подчинении главы находятся пять заместителей таких как: заместитель главы, он же руководитель аппарата администрации; заместитель главы по вопросам экономики, имущества и финансам; заместитель главы по вопросам жизнеобеспечения; заместитель главы по вопросам социальной сферы, он же начальник управления здравоохранения и социальных отношений; заместитель главы, он же начальник управления по работе с территориями</w:t>
      </w:r>
      <w:r w:rsidR="00290BBD" w:rsidRPr="00D15974">
        <w:rPr>
          <w:sz w:val="28"/>
          <w:szCs w:val="28"/>
        </w:rPr>
        <w:t>[1]</w:t>
      </w:r>
      <w:r w:rsidRPr="00D15974">
        <w:rPr>
          <w:sz w:val="28"/>
          <w:szCs w:val="28"/>
        </w:rPr>
        <w:t>.</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Анализ организационной структуры администрации УГО показал, что основными функциональными блоками являются: блок аппарата администрации; блок по вопросам экономики, имущества и финансам; блок по вопросам жизнеобеспечения; блок по вопросам социальной сферы; блок по работе с территориями. Но в структуре администрации существует независимый блок, в нём представлены структурные единицы, которые непосредственно подотчетны Главе, и не имеют над собой руководителя в качестве заместителя главы.</w:t>
      </w:r>
    </w:p>
    <w:p w:rsidR="00D15974" w:rsidRDefault="00423889" w:rsidP="00D15974">
      <w:pPr>
        <w:pStyle w:val="a4"/>
        <w:shd w:val="clear" w:color="000000" w:fill="auto"/>
        <w:suppressAutoHyphens/>
        <w:spacing w:line="360" w:lineRule="auto"/>
        <w:ind w:firstLine="709"/>
        <w:rPr>
          <w:sz w:val="28"/>
          <w:szCs w:val="28"/>
        </w:rPr>
      </w:pPr>
      <w:r w:rsidRPr="00D15974">
        <w:rPr>
          <w:sz w:val="28"/>
          <w:szCs w:val="28"/>
        </w:rPr>
        <w:t>У каждого заместителя главы по определенному кругу вопросов находится в подчинении до пяти структурных единиц, в качестве отделов, управлений (как с правом юридического лица, так и без), комитетов, но в структуре самого управления или комитета также находятся свои структурные единицы, только данная информация не для широкого круга любознательных, так как это их внутренняя структура, ведь она не была опубликована в средствах массовой информации</w:t>
      </w:r>
      <w:r w:rsidR="00290BBD" w:rsidRPr="00D15974">
        <w:rPr>
          <w:sz w:val="28"/>
          <w:szCs w:val="28"/>
        </w:rPr>
        <w:t>[1]</w:t>
      </w:r>
      <w:r w:rsidRPr="00D15974">
        <w:rPr>
          <w:sz w:val="28"/>
          <w:szCs w:val="28"/>
        </w:rPr>
        <w:t>.</w:t>
      </w:r>
    </w:p>
    <w:p w:rsidR="00D15974" w:rsidRDefault="007C0D8A" w:rsidP="00D15974">
      <w:pPr>
        <w:pStyle w:val="a4"/>
        <w:shd w:val="clear" w:color="000000" w:fill="auto"/>
        <w:suppressAutoHyphens/>
        <w:spacing w:line="360" w:lineRule="auto"/>
        <w:ind w:firstLine="709"/>
        <w:rPr>
          <w:sz w:val="28"/>
          <w:szCs w:val="28"/>
        </w:rPr>
      </w:pPr>
      <w:r w:rsidRPr="00D15974">
        <w:rPr>
          <w:sz w:val="28"/>
          <w:szCs w:val="28"/>
        </w:rPr>
        <w:t>В Приложении А</w:t>
      </w:r>
      <w:r w:rsidR="00423889" w:rsidRPr="00D15974">
        <w:rPr>
          <w:sz w:val="28"/>
          <w:szCs w:val="28"/>
        </w:rPr>
        <w:t xml:space="preserve"> представлена та структура, которая была опубликована в средствах массовой информации, без учета внутренней структуры управлений и комитетов.</w:t>
      </w:r>
    </w:p>
    <w:p w:rsidR="00D15974" w:rsidRDefault="00423889" w:rsidP="00D15974">
      <w:pPr>
        <w:pStyle w:val="a4"/>
        <w:shd w:val="clear" w:color="000000" w:fill="auto"/>
        <w:suppressAutoHyphens/>
        <w:spacing w:line="360" w:lineRule="auto"/>
        <w:ind w:firstLine="709"/>
        <w:rPr>
          <w:sz w:val="28"/>
          <w:szCs w:val="28"/>
        </w:rPr>
      </w:pPr>
      <w:r w:rsidRPr="00D15974">
        <w:rPr>
          <w:sz w:val="28"/>
          <w:szCs w:val="28"/>
        </w:rPr>
        <w:t>Проанализировав деятельность пяти структурных единиц</w:t>
      </w:r>
      <w:r w:rsidR="00D15974">
        <w:rPr>
          <w:sz w:val="28"/>
          <w:szCs w:val="28"/>
        </w:rPr>
        <w:t xml:space="preserve"> </w:t>
      </w:r>
      <w:r w:rsidRPr="00D15974">
        <w:rPr>
          <w:sz w:val="28"/>
          <w:szCs w:val="28"/>
        </w:rPr>
        <w:t>блока аппарата администрации, я пришла к выводу, что главной функцией блока аппарата администрации является организационное обеспечение всех структурных единиц администрации. Для выполнения функций в состав блока аппарата включаются отделы, управления.</w:t>
      </w:r>
    </w:p>
    <w:p w:rsidR="00D15974" w:rsidRDefault="00423889" w:rsidP="00D15974">
      <w:pPr>
        <w:pStyle w:val="a4"/>
        <w:shd w:val="clear" w:color="000000" w:fill="auto"/>
        <w:suppressAutoHyphens/>
        <w:spacing w:line="360" w:lineRule="auto"/>
        <w:ind w:firstLine="709"/>
        <w:rPr>
          <w:sz w:val="28"/>
          <w:szCs w:val="28"/>
        </w:rPr>
      </w:pPr>
      <w:r w:rsidRPr="00D15974">
        <w:rPr>
          <w:sz w:val="28"/>
          <w:szCs w:val="28"/>
        </w:rPr>
        <w:t>В ходе анализа нормативных документов о деятельности структурных подразделений данного блока было выявлено, что:</w:t>
      </w:r>
    </w:p>
    <w:p w:rsidR="00D15974" w:rsidRDefault="00423889" w:rsidP="00D15974">
      <w:pPr>
        <w:pStyle w:val="a4"/>
        <w:numPr>
          <w:ilvl w:val="0"/>
          <w:numId w:val="3"/>
        </w:numPr>
        <w:shd w:val="clear" w:color="000000" w:fill="auto"/>
        <w:tabs>
          <w:tab w:val="clear" w:pos="360"/>
          <w:tab w:val="num" w:pos="0"/>
        </w:tabs>
        <w:suppressAutoHyphens/>
        <w:spacing w:line="360" w:lineRule="auto"/>
        <w:ind w:left="0" w:firstLine="709"/>
        <w:rPr>
          <w:sz w:val="28"/>
          <w:szCs w:val="28"/>
        </w:rPr>
      </w:pPr>
      <w:r w:rsidRPr="00D15974">
        <w:rPr>
          <w:sz w:val="28"/>
          <w:szCs w:val="28"/>
        </w:rPr>
        <w:t>общий отдел администрации осуществляет политику по организационному обеспечению деятельности всей администрации, в частности</w:t>
      </w:r>
      <w:r w:rsidR="00D15974">
        <w:rPr>
          <w:sz w:val="28"/>
          <w:szCs w:val="28"/>
        </w:rPr>
        <w:t xml:space="preserve"> </w:t>
      </w:r>
      <w:r w:rsidRPr="00D15974">
        <w:rPr>
          <w:sz w:val="28"/>
          <w:szCs w:val="28"/>
        </w:rPr>
        <w:t>обеспечивает осуществление кадровой политики, методическую помощь и контроль по вопросам документационного обеспечения;</w:t>
      </w:r>
    </w:p>
    <w:p w:rsidR="00423889" w:rsidRPr="00D15974" w:rsidRDefault="00423889" w:rsidP="00D15974">
      <w:pPr>
        <w:pStyle w:val="a4"/>
        <w:numPr>
          <w:ilvl w:val="0"/>
          <w:numId w:val="3"/>
        </w:numPr>
        <w:shd w:val="clear" w:color="000000" w:fill="auto"/>
        <w:tabs>
          <w:tab w:val="clear" w:pos="360"/>
          <w:tab w:val="num" w:pos="0"/>
        </w:tabs>
        <w:suppressAutoHyphens/>
        <w:spacing w:line="360" w:lineRule="auto"/>
        <w:ind w:left="0" w:firstLine="709"/>
        <w:rPr>
          <w:sz w:val="28"/>
          <w:szCs w:val="28"/>
        </w:rPr>
      </w:pPr>
      <w:r w:rsidRPr="00D15974">
        <w:rPr>
          <w:sz w:val="28"/>
          <w:szCs w:val="28"/>
        </w:rPr>
        <w:t>отдел информационной безопасности и АСУ обеспечивает предотвращение утечки, уничтожения, копирования, блокирования информации по техническим каналам и формирование информационной инфраструктуры муниципального образования;</w:t>
      </w:r>
    </w:p>
    <w:p w:rsidR="00423889" w:rsidRPr="00D15974" w:rsidRDefault="00423889" w:rsidP="00D15974">
      <w:pPr>
        <w:pStyle w:val="a4"/>
        <w:numPr>
          <w:ilvl w:val="0"/>
          <w:numId w:val="3"/>
        </w:numPr>
        <w:shd w:val="clear" w:color="000000" w:fill="auto"/>
        <w:tabs>
          <w:tab w:val="clear" w:pos="360"/>
          <w:tab w:val="num" w:pos="0"/>
        </w:tabs>
        <w:suppressAutoHyphens/>
        <w:spacing w:line="360" w:lineRule="auto"/>
        <w:ind w:left="0" w:firstLine="709"/>
        <w:rPr>
          <w:sz w:val="28"/>
          <w:szCs w:val="28"/>
        </w:rPr>
      </w:pPr>
      <w:r w:rsidRPr="00D15974">
        <w:rPr>
          <w:sz w:val="28"/>
          <w:szCs w:val="28"/>
        </w:rPr>
        <w:t>отдел международных связей и туризма оказывает помощь в работе туристических предприятий, и предприятий, ведущих внешнеэкономическую деятельность, ведет работу по приему иностранных делегаций и организации пребывания их в городском округе;</w:t>
      </w:r>
    </w:p>
    <w:p w:rsidR="00423889" w:rsidRPr="00D15974" w:rsidRDefault="00423889" w:rsidP="00D15974">
      <w:pPr>
        <w:pStyle w:val="a4"/>
        <w:numPr>
          <w:ilvl w:val="0"/>
          <w:numId w:val="3"/>
        </w:numPr>
        <w:shd w:val="clear" w:color="000000" w:fill="auto"/>
        <w:tabs>
          <w:tab w:val="clear" w:pos="360"/>
          <w:tab w:val="num" w:pos="0"/>
        </w:tabs>
        <w:suppressAutoHyphens/>
        <w:spacing w:line="360" w:lineRule="auto"/>
        <w:ind w:left="0" w:firstLine="709"/>
        <w:rPr>
          <w:sz w:val="28"/>
          <w:szCs w:val="28"/>
        </w:rPr>
      </w:pPr>
      <w:r w:rsidRPr="00D15974">
        <w:rPr>
          <w:sz w:val="28"/>
          <w:szCs w:val="28"/>
        </w:rPr>
        <w:t>архивный отдел обеспечивает сохранность и учет архивных фондов и архивных документов, создание и совершенствование научно-справочного аппарата к документам;</w:t>
      </w:r>
    </w:p>
    <w:p w:rsidR="00D15974" w:rsidRDefault="00423889" w:rsidP="00D15974">
      <w:pPr>
        <w:pStyle w:val="a4"/>
        <w:numPr>
          <w:ilvl w:val="0"/>
          <w:numId w:val="3"/>
        </w:numPr>
        <w:shd w:val="clear" w:color="000000" w:fill="auto"/>
        <w:tabs>
          <w:tab w:val="clear" w:pos="360"/>
          <w:tab w:val="num" w:pos="0"/>
        </w:tabs>
        <w:suppressAutoHyphens/>
        <w:spacing w:line="360" w:lineRule="auto"/>
        <w:ind w:left="0" w:firstLine="709"/>
        <w:rPr>
          <w:sz w:val="28"/>
          <w:szCs w:val="28"/>
        </w:rPr>
      </w:pPr>
      <w:r w:rsidRPr="00D15974">
        <w:rPr>
          <w:sz w:val="28"/>
          <w:szCs w:val="28"/>
        </w:rPr>
        <w:t>Управление эксплуатации зданий обеспечивает выполнение четкой слаженной работы по материально-техническому и хозяйственному обеспечению деятельности администрации,</w:t>
      </w:r>
      <w:r w:rsidR="00D15974">
        <w:rPr>
          <w:sz w:val="28"/>
          <w:szCs w:val="28"/>
        </w:rPr>
        <w:t xml:space="preserve"> </w:t>
      </w:r>
      <w:r w:rsidRPr="00D15974">
        <w:rPr>
          <w:sz w:val="28"/>
          <w:szCs w:val="28"/>
        </w:rPr>
        <w:t>снабжение оргтехникой структурных подразделений.</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Проанализировав деятельность данного функционального блока в структуре администрации, посредством изучения функций отделов и Управлений, выведем некую единую функцию, объединяющую их, т.е.</w:t>
      </w:r>
      <w:r w:rsidR="00D15974">
        <w:rPr>
          <w:sz w:val="28"/>
          <w:szCs w:val="28"/>
        </w:rPr>
        <w:t xml:space="preserve"> </w:t>
      </w:r>
      <w:r w:rsidRPr="00D15974">
        <w:rPr>
          <w:sz w:val="28"/>
          <w:szCs w:val="28"/>
        </w:rPr>
        <w:t>функциональное назначение данного блока.</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Исходя из вышесказанного, основное функциональное назначение рассматриваемого блока - организационное обеспечение деятельности администрации и всех её структурных подразделений.</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Проанализировав деятельность экономического блока по вопросам экономики, имущества и финансам, выявили что,</w:t>
      </w:r>
      <w:r w:rsidR="00D15974">
        <w:rPr>
          <w:sz w:val="28"/>
          <w:szCs w:val="28"/>
        </w:rPr>
        <w:t xml:space="preserve"> </w:t>
      </w:r>
      <w:r w:rsidRPr="00D15974">
        <w:rPr>
          <w:sz w:val="28"/>
          <w:szCs w:val="28"/>
        </w:rPr>
        <w:t>в данном блоке объединены четыре структурных единицы, таких как: Комитет по управлению имуществом с правом юридического лица, Финансовое Управление с правом юридического лица, Управление экономического развития, Управление торговли и защиты прав потребителей. Руководство данными подразделениями осуществляет заместитель главы по вопросам экономики, имущества и финансам</w:t>
      </w:r>
      <w:r w:rsidR="00290BBD" w:rsidRPr="00D15974">
        <w:rPr>
          <w:sz w:val="28"/>
          <w:szCs w:val="28"/>
        </w:rPr>
        <w:t>[2]</w:t>
      </w:r>
      <w:r w:rsidRPr="00D15974">
        <w:rPr>
          <w:sz w:val="28"/>
          <w:szCs w:val="28"/>
        </w:rPr>
        <w:t>.</w:t>
      </w:r>
    </w:p>
    <w:p w:rsidR="00D15974" w:rsidRDefault="00423889" w:rsidP="00D15974">
      <w:pPr>
        <w:pStyle w:val="a4"/>
        <w:shd w:val="clear" w:color="000000" w:fill="auto"/>
        <w:suppressAutoHyphens/>
        <w:spacing w:line="360" w:lineRule="auto"/>
        <w:ind w:firstLine="709"/>
        <w:rPr>
          <w:sz w:val="28"/>
          <w:szCs w:val="28"/>
        </w:rPr>
      </w:pPr>
      <w:r w:rsidRPr="00D15974">
        <w:rPr>
          <w:sz w:val="28"/>
          <w:szCs w:val="28"/>
        </w:rPr>
        <w:t>Объединение структурных единиц производится по функциональному признаку. Функции структурных подразделений экономического блока носят экономический характер.</w:t>
      </w:r>
    </w:p>
    <w:p w:rsidR="00D15974" w:rsidRDefault="00423889" w:rsidP="00D15974">
      <w:pPr>
        <w:pStyle w:val="a4"/>
        <w:shd w:val="clear" w:color="000000" w:fill="auto"/>
        <w:suppressAutoHyphens/>
        <w:spacing w:line="360" w:lineRule="auto"/>
        <w:ind w:firstLine="709"/>
        <w:rPr>
          <w:sz w:val="28"/>
          <w:szCs w:val="28"/>
        </w:rPr>
      </w:pPr>
      <w:r w:rsidRPr="00D15974">
        <w:rPr>
          <w:sz w:val="28"/>
          <w:szCs w:val="28"/>
        </w:rPr>
        <w:t>Комитет по управлению имуществом осуществляет в пределах своих полномочий, управление и регулирование имуществом, находящегося в собственности Уссурийского городского округа.</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Финансовое Управление</w:t>
      </w:r>
      <w:r w:rsidR="00D15974">
        <w:rPr>
          <w:sz w:val="28"/>
          <w:szCs w:val="28"/>
        </w:rPr>
        <w:t xml:space="preserve"> </w:t>
      </w:r>
      <w:r w:rsidRPr="00D15974">
        <w:rPr>
          <w:sz w:val="28"/>
          <w:szCs w:val="28"/>
        </w:rPr>
        <w:t>участвует в разработке основных направлений бюджетной и налоговой политики на территории УГО.</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Управление экономического развития осуществляет сбор и обработку информации социально-экономического характера при взаимодействии структурных подразделений Администрации, проведение комплексного анализа и разработку прогнозов и программ экономического и социального развития городского округа по основным отраслям местной экономики и социальной сферы.</w:t>
      </w:r>
    </w:p>
    <w:p w:rsidR="00D15974" w:rsidRDefault="00423889" w:rsidP="00D15974">
      <w:pPr>
        <w:pStyle w:val="a4"/>
        <w:shd w:val="clear" w:color="000000" w:fill="auto"/>
        <w:suppressAutoHyphens/>
        <w:spacing w:line="360" w:lineRule="auto"/>
        <w:ind w:firstLine="709"/>
        <w:rPr>
          <w:sz w:val="28"/>
          <w:szCs w:val="28"/>
        </w:rPr>
      </w:pPr>
      <w:r w:rsidRPr="00D15974">
        <w:rPr>
          <w:sz w:val="28"/>
          <w:szCs w:val="28"/>
        </w:rPr>
        <w:t>Управление торговли и защиты прав потребителей осуществляет анализ состояния потребительского рынка товаров и услуг, разработку</w:t>
      </w:r>
      <w:r w:rsidR="00D15974">
        <w:rPr>
          <w:sz w:val="28"/>
          <w:szCs w:val="28"/>
        </w:rPr>
        <w:t xml:space="preserve"> </w:t>
      </w:r>
      <w:r w:rsidRPr="00D15974">
        <w:rPr>
          <w:sz w:val="28"/>
          <w:szCs w:val="28"/>
        </w:rPr>
        <w:t>реализуемых программ по обеспечению населения услугами торговли, общественного питания и бытового обслуживания.</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Проанализировав структуру блока по вопросам жизнеобеспечения, выявили что, он представлен тремя единицами, такими как Комитет ЖКХ, Управление архитектуры и градостроительства с правом юридического лица, отдел транспорта и связи</w:t>
      </w:r>
      <w:r w:rsidR="00290BBD" w:rsidRPr="00D15974">
        <w:rPr>
          <w:sz w:val="28"/>
          <w:szCs w:val="28"/>
        </w:rPr>
        <w:t>[5]</w:t>
      </w:r>
      <w:r w:rsidRPr="00D15974">
        <w:rPr>
          <w:sz w:val="28"/>
          <w:szCs w:val="28"/>
        </w:rPr>
        <w:t>.</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Комитет ЖКХ осуществляет формирование единой городской отраслевой политики по нормативно-правовому обеспечению системы ЖКХ в сфере эксплуатации и ремонта жилищного фонда и</w:t>
      </w:r>
      <w:r w:rsidR="00D15974">
        <w:rPr>
          <w:sz w:val="28"/>
          <w:szCs w:val="28"/>
        </w:rPr>
        <w:t xml:space="preserve"> </w:t>
      </w:r>
      <w:r w:rsidRPr="00D15974">
        <w:rPr>
          <w:sz w:val="28"/>
          <w:szCs w:val="28"/>
        </w:rPr>
        <w:t>обеспечения населения коммунальными услугами.</w:t>
      </w:r>
    </w:p>
    <w:p w:rsidR="00D15974" w:rsidRDefault="00423889" w:rsidP="00D15974">
      <w:pPr>
        <w:pStyle w:val="a4"/>
        <w:shd w:val="clear" w:color="000000" w:fill="auto"/>
        <w:suppressAutoHyphens/>
        <w:spacing w:line="360" w:lineRule="auto"/>
        <w:ind w:firstLine="709"/>
        <w:rPr>
          <w:sz w:val="28"/>
          <w:szCs w:val="28"/>
        </w:rPr>
      </w:pPr>
      <w:r w:rsidRPr="00D15974">
        <w:rPr>
          <w:sz w:val="28"/>
          <w:szCs w:val="28"/>
        </w:rPr>
        <w:t>Управление архитектуры и градостроительства</w:t>
      </w:r>
      <w:r w:rsidR="00D15974">
        <w:rPr>
          <w:sz w:val="28"/>
          <w:szCs w:val="28"/>
        </w:rPr>
        <w:t xml:space="preserve"> </w:t>
      </w:r>
      <w:r w:rsidRPr="00D15974">
        <w:rPr>
          <w:sz w:val="28"/>
          <w:szCs w:val="28"/>
        </w:rPr>
        <w:t>разрабатывает основные направления градостроительной политики; программы экономического и социального развития округа, инвестиционные программы.</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Отдел транспорта и связи осуществляет организацию пассажирских перевозок на территории УГО, путем заключения договоров на оказание услуг по перевозке пассажиров.</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Анализ организационной структуры администрации УГО показал, что не менее важным в структуре администрации является социальный блок, который возглавляет заместитель главы по вопросам социальной сферы, по совместительству начальник управления здравоохранения и социальных отношений.</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Проанализировав структуру социального блока, выявили что, он состоит из пяти структурных единиц таких как: Управление образования, Управление здравоохранения и социальных отношений, Управление культуры, все они наделены правом юридического лица; отдел по делам молодежи, физической культуре и спорту, отдел трудовых отношений.</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Анализ деятельности структурных единиц социального блока показал, что их деятельность направлена на предоставление определенных гарантий в некоторых сферах жизнедеятельности населения данного округа.</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Проанализировав нормативные документы о деятельности структурных единиц социального блока, выявили что:</w:t>
      </w:r>
    </w:p>
    <w:p w:rsidR="00423889" w:rsidRPr="00D15974" w:rsidRDefault="00423889" w:rsidP="00D15974">
      <w:pPr>
        <w:pStyle w:val="a4"/>
        <w:numPr>
          <w:ilvl w:val="0"/>
          <w:numId w:val="4"/>
        </w:numPr>
        <w:shd w:val="clear" w:color="000000" w:fill="auto"/>
        <w:tabs>
          <w:tab w:val="clear" w:pos="360"/>
        </w:tabs>
        <w:suppressAutoHyphens/>
        <w:spacing w:line="360" w:lineRule="auto"/>
        <w:ind w:left="0" w:firstLine="709"/>
        <w:rPr>
          <w:sz w:val="28"/>
          <w:szCs w:val="28"/>
        </w:rPr>
      </w:pPr>
      <w:r w:rsidRPr="00D15974">
        <w:rPr>
          <w:sz w:val="28"/>
          <w:szCs w:val="28"/>
        </w:rPr>
        <w:t>Управление образования осуществляет деятельность по предоставлению государственных гарантий прав граждан в области получения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частности создание условий для функционирования и развития педагогических систем в образовательных учреждениях в целях реализации конституционного права граждан на образование;</w:t>
      </w:r>
    </w:p>
    <w:p w:rsidR="00423889" w:rsidRPr="00D15974" w:rsidRDefault="00423889" w:rsidP="00D15974">
      <w:pPr>
        <w:pStyle w:val="a4"/>
        <w:numPr>
          <w:ilvl w:val="0"/>
          <w:numId w:val="4"/>
        </w:numPr>
        <w:shd w:val="clear" w:color="000000" w:fill="auto"/>
        <w:tabs>
          <w:tab w:val="clear" w:pos="360"/>
        </w:tabs>
        <w:suppressAutoHyphens/>
        <w:spacing w:line="360" w:lineRule="auto"/>
        <w:ind w:left="0" w:firstLine="709"/>
        <w:rPr>
          <w:sz w:val="28"/>
          <w:szCs w:val="28"/>
        </w:rPr>
      </w:pPr>
      <w:r w:rsidRPr="00D15974">
        <w:rPr>
          <w:sz w:val="28"/>
          <w:szCs w:val="28"/>
        </w:rPr>
        <w:t>Управление здравоохранения и социальных отношений осуществляет руководство деятельностью всей системой муниципального здравоохранения, в частности разрабатывает и проводит мероприятия в области охраны здоровья населения и санитарно-эпидемиологической обстановки в Уссурийском городском округе;</w:t>
      </w:r>
    </w:p>
    <w:p w:rsidR="00423889" w:rsidRPr="00D15974" w:rsidRDefault="00423889" w:rsidP="00D15974">
      <w:pPr>
        <w:pStyle w:val="a4"/>
        <w:numPr>
          <w:ilvl w:val="0"/>
          <w:numId w:val="4"/>
        </w:numPr>
        <w:shd w:val="clear" w:color="000000" w:fill="auto"/>
        <w:tabs>
          <w:tab w:val="clear" w:pos="360"/>
        </w:tabs>
        <w:suppressAutoHyphens/>
        <w:spacing w:line="360" w:lineRule="auto"/>
        <w:ind w:left="0" w:firstLine="709"/>
        <w:rPr>
          <w:sz w:val="28"/>
          <w:szCs w:val="28"/>
        </w:rPr>
      </w:pPr>
      <w:r w:rsidRPr="00D15974">
        <w:rPr>
          <w:sz w:val="28"/>
          <w:szCs w:val="28"/>
        </w:rPr>
        <w:t>Управление культуры, уполномочено для исполнения управленческих функций по реализации и развитию муниципальной политики в сфере культуры и искусства, в соответствии с этим обеспечивает формирование и реализацию муниципальных программ развития культуры и искусства УГО;</w:t>
      </w:r>
    </w:p>
    <w:p w:rsidR="00D15974" w:rsidRDefault="00423889" w:rsidP="00D15974">
      <w:pPr>
        <w:pStyle w:val="a4"/>
        <w:numPr>
          <w:ilvl w:val="0"/>
          <w:numId w:val="4"/>
        </w:numPr>
        <w:shd w:val="clear" w:color="000000" w:fill="auto"/>
        <w:tabs>
          <w:tab w:val="clear" w:pos="360"/>
        </w:tabs>
        <w:suppressAutoHyphens/>
        <w:spacing w:line="360" w:lineRule="auto"/>
        <w:ind w:left="0" w:firstLine="709"/>
        <w:rPr>
          <w:sz w:val="28"/>
          <w:szCs w:val="28"/>
        </w:rPr>
      </w:pPr>
      <w:r w:rsidRPr="00D15974">
        <w:rPr>
          <w:sz w:val="28"/>
          <w:szCs w:val="28"/>
        </w:rPr>
        <w:t>отдел по делам молодежи, физической культуре и спорту разрабатывает и реализует программы и проекты в области молодежной политики, развития физической культуры и спорта, координирует деятельность общественных молодежных и спортивных организаций, работающих с молодежью;</w:t>
      </w:r>
    </w:p>
    <w:p w:rsidR="00D15974" w:rsidRDefault="00423889" w:rsidP="00D15974">
      <w:pPr>
        <w:pStyle w:val="a4"/>
        <w:numPr>
          <w:ilvl w:val="0"/>
          <w:numId w:val="4"/>
        </w:numPr>
        <w:shd w:val="clear" w:color="000000" w:fill="auto"/>
        <w:tabs>
          <w:tab w:val="clear" w:pos="360"/>
        </w:tabs>
        <w:suppressAutoHyphens/>
        <w:spacing w:line="360" w:lineRule="auto"/>
        <w:ind w:left="0" w:firstLine="709"/>
        <w:rPr>
          <w:sz w:val="28"/>
          <w:szCs w:val="28"/>
        </w:rPr>
      </w:pPr>
      <w:r w:rsidRPr="00D15974">
        <w:rPr>
          <w:sz w:val="28"/>
          <w:szCs w:val="28"/>
        </w:rPr>
        <w:t>Отдел трудовых отношений осуществляет формирование системы социального партнерства на территории УГО, проведение анализа и подготовка предложений по обеспечению эффективной занятости населения, контроль за исполнением трудового законодательства предприятиями;</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Проанализировав основные направления деятельности структурных подразделений социального блока, скажем, что их деятельность в целом направлена на обеспечение и реализацию необходимых социальных гарантий населения Уссурийского городского округа</w:t>
      </w:r>
      <w:r w:rsidR="00290BBD" w:rsidRPr="00D15974">
        <w:rPr>
          <w:sz w:val="28"/>
          <w:szCs w:val="28"/>
        </w:rPr>
        <w:t>[2]</w:t>
      </w:r>
      <w:r w:rsidRPr="00D15974">
        <w:rPr>
          <w:sz w:val="28"/>
          <w:szCs w:val="28"/>
        </w:rPr>
        <w:t>.</w:t>
      </w:r>
    </w:p>
    <w:p w:rsidR="00423889" w:rsidRPr="00D15974" w:rsidRDefault="00423889" w:rsidP="00D15974">
      <w:pPr>
        <w:pStyle w:val="a4"/>
        <w:shd w:val="clear" w:color="000000" w:fill="auto"/>
        <w:suppressAutoHyphens/>
        <w:spacing w:line="360" w:lineRule="auto"/>
        <w:ind w:firstLine="709"/>
        <w:rPr>
          <w:snapToGrid w:val="0"/>
          <w:sz w:val="28"/>
          <w:szCs w:val="28"/>
        </w:rPr>
      </w:pPr>
      <w:r w:rsidRPr="00D15974">
        <w:rPr>
          <w:snapToGrid w:val="0"/>
          <w:sz w:val="28"/>
          <w:szCs w:val="28"/>
        </w:rPr>
        <w:t>Исходя из этого, в организационной структуре администрации существует подразделение, выполняющее функции по решению вопросов населения сельских территорий, находящихся</w:t>
      </w:r>
      <w:r w:rsidR="00D15974">
        <w:rPr>
          <w:snapToGrid w:val="0"/>
          <w:sz w:val="28"/>
          <w:szCs w:val="28"/>
        </w:rPr>
        <w:t xml:space="preserve"> </w:t>
      </w:r>
      <w:r w:rsidRPr="00D15974">
        <w:rPr>
          <w:snapToGrid w:val="0"/>
          <w:sz w:val="28"/>
          <w:szCs w:val="28"/>
        </w:rPr>
        <w:t>в составе УГО. Данным подразделением является Управление по работе с территориями с правом юридического лица. Рассматриваемое Управление является территориальным органом администрации УГО и осуществляет руководство социально-экономическим переустройством сельских территорий согласно плану экономического и социального развития УГО на календарный год, претворение в жизнь мер по обеспечению пропорционального и сбалансированного развития всех сторон жизни села.</w:t>
      </w:r>
    </w:p>
    <w:p w:rsidR="00423889" w:rsidRPr="00D15974" w:rsidRDefault="00423889" w:rsidP="00D15974">
      <w:pPr>
        <w:pStyle w:val="a4"/>
        <w:shd w:val="clear" w:color="000000" w:fill="auto"/>
        <w:suppressAutoHyphens/>
        <w:spacing w:line="360" w:lineRule="auto"/>
        <w:ind w:firstLine="709"/>
        <w:rPr>
          <w:snapToGrid w:val="0"/>
          <w:sz w:val="28"/>
          <w:szCs w:val="28"/>
        </w:rPr>
      </w:pPr>
      <w:r w:rsidRPr="00D15974">
        <w:rPr>
          <w:snapToGrid w:val="0"/>
          <w:sz w:val="28"/>
          <w:szCs w:val="28"/>
        </w:rPr>
        <w:t>Управление по работе с территориями возглавляет заместитель главы, начальник управления по работе с территориями. В управление входят структурные единицы, в частности отделы, осуществляющие полномочия по решению вопросов местного значения в границах подведомственной территории, т.е.</w:t>
      </w:r>
      <w:r w:rsidR="00D15974">
        <w:rPr>
          <w:snapToGrid w:val="0"/>
          <w:sz w:val="28"/>
          <w:szCs w:val="28"/>
        </w:rPr>
        <w:t xml:space="preserve"> </w:t>
      </w:r>
      <w:r w:rsidRPr="00D15974">
        <w:rPr>
          <w:snapToGrid w:val="0"/>
          <w:sz w:val="28"/>
          <w:szCs w:val="28"/>
        </w:rPr>
        <w:t>отделы, занимающиеся вопросами</w:t>
      </w:r>
      <w:r w:rsidR="00D15974">
        <w:rPr>
          <w:snapToGrid w:val="0"/>
          <w:sz w:val="28"/>
          <w:szCs w:val="28"/>
        </w:rPr>
        <w:t xml:space="preserve"> </w:t>
      </w:r>
      <w:r w:rsidRPr="00D15974">
        <w:rPr>
          <w:snapToGrid w:val="0"/>
          <w:sz w:val="28"/>
          <w:szCs w:val="28"/>
        </w:rPr>
        <w:t>конкретной территории, например, отдел по работе с Новоникольской территорией.</w:t>
      </w:r>
    </w:p>
    <w:p w:rsidR="00423889" w:rsidRPr="00D15974" w:rsidRDefault="00423889" w:rsidP="00D15974">
      <w:pPr>
        <w:pStyle w:val="a4"/>
        <w:shd w:val="clear" w:color="000000" w:fill="auto"/>
        <w:suppressAutoHyphens/>
        <w:spacing w:line="360" w:lineRule="auto"/>
        <w:ind w:firstLine="709"/>
        <w:rPr>
          <w:sz w:val="28"/>
          <w:szCs w:val="28"/>
        </w:rPr>
      </w:pPr>
      <w:r w:rsidRPr="00D15974">
        <w:rPr>
          <w:snapToGrid w:val="0"/>
          <w:sz w:val="28"/>
          <w:szCs w:val="28"/>
        </w:rPr>
        <w:t xml:space="preserve">При анализе основных функциональные блоков в структуре администрации УГО, выявили что, существует ещё один независимый блок, в нём </w:t>
      </w:r>
      <w:r w:rsidRPr="00D15974">
        <w:rPr>
          <w:sz w:val="28"/>
          <w:szCs w:val="28"/>
        </w:rPr>
        <w:t>структурные единицы сформированы для осуществления вспомогательных функций, то есть тех, без которых невозможно решение основных задач, стоящих перед органами местного самоуправления.</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Анализ данного блока показал что, блок состоит из шести структурных единиц, таких как: Управление ГОЧС с правом юридического лица, отдел бухгалтерского учета администрации, Нормативно-правовое управление, Мобилизационный отдел, Управление по информации и связям с общественностью, Комитет по административно-техническому контролю в области благоустройства, экологии и охраны окружающей среды. Из-за сложной организационной структуры, эти объекты были выделены в общий блок, так как у заместителей итак уже довольно большая нагрузка, и для более оптимального распределения, данный блок непосредственно подчиняется главе Администрации</w:t>
      </w:r>
      <w:r w:rsidR="00290BBD" w:rsidRPr="00D15974">
        <w:rPr>
          <w:sz w:val="28"/>
          <w:szCs w:val="28"/>
        </w:rPr>
        <w:t>[3]</w:t>
      </w:r>
      <w:r w:rsidRPr="00D15974">
        <w:rPr>
          <w:sz w:val="28"/>
          <w:szCs w:val="28"/>
        </w:rPr>
        <w:t>.</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Проанализировав деятельность структурных единиц данного блока, было выявлено, что:</w:t>
      </w:r>
    </w:p>
    <w:p w:rsidR="00423889" w:rsidRPr="00D15974" w:rsidRDefault="00423889" w:rsidP="00D15974">
      <w:pPr>
        <w:pStyle w:val="a4"/>
        <w:numPr>
          <w:ilvl w:val="0"/>
          <w:numId w:val="5"/>
        </w:numPr>
        <w:shd w:val="clear" w:color="000000" w:fill="auto"/>
        <w:tabs>
          <w:tab w:val="clear" w:pos="360"/>
          <w:tab w:val="num" w:pos="0"/>
        </w:tabs>
        <w:suppressAutoHyphens/>
        <w:spacing w:line="360" w:lineRule="auto"/>
        <w:ind w:left="0" w:firstLine="709"/>
        <w:rPr>
          <w:sz w:val="28"/>
          <w:szCs w:val="28"/>
        </w:rPr>
      </w:pPr>
      <w:r w:rsidRPr="00D15974">
        <w:rPr>
          <w:sz w:val="28"/>
          <w:szCs w:val="28"/>
        </w:rPr>
        <w:t>Управление ГОЧС осуществляет деятельность по предупреждению и ликвидации чрезвычайных ситуаций, осуществлению реализации единой государственной политики в области гражданской обороны, предупреждения и ликвидации чрезвычайных ситуаций на территории Уссурийского городского округа;</w:t>
      </w:r>
    </w:p>
    <w:p w:rsidR="00423889" w:rsidRPr="00D15974" w:rsidRDefault="00423889" w:rsidP="00D15974">
      <w:pPr>
        <w:pStyle w:val="a4"/>
        <w:numPr>
          <w:ilvl w:val="0"/>
          <w:numId w:val="5"/>
        </w:numPr>
        <w:shd w:val="clear" w:color="000000" w:fill="auto"/>
        <w:tabs>
          <w:tab w:val="clear" w:pos="360"/>
          <w:tab w:val="num" w:pos="0"/>
        </w:tabs>
        <w:suppressAutoHyphens/>
        <w:spacing w:line="360" w:lineRule="auto"/>
        <w:ind w:left="0" w:firstLine="709"/>
        <w:rPr>
          <w:sz w:val="28"/>
          <w:szCs w:val="28"/>
        </w:rPr>
      </w:pPr>
      <w:r w:rsidRPr="00D15974">
        <w:rPr>
          <w:sz w:val="28"/>
          <w:szCs w:val="28"/>
        </w:rPr>
        <w:t>отдел бухгалтерского учета администрации осуществляет организацию точного всеобъемлющего систематического учета и контроль финансово-хозяйственной деятельности администрации;</w:t>
      </w:r>
    </w:p>
    <w:p w:rsidR="00423889" w:rsidRPr="00D15974" w:rsidRDefault="00423889" w:rsidP="00D15974">
      <w:pPr>
        <w:pStyle w:val="a4"/>
        <w:numPr>
          <w:ilvl w:val="0"/>
          <w:numId w:val="5"/>
        </w:numPr>
        <w:shd w:val="clear" w:color="000000" w:fill="auto"/>
        <w:tabs>
          <w:tab w:val="clear" w:pos="360"/>
          <w:tab w:val="num" w:pos="0"/>
        </w:tabs>
        <w:suppressAutoHyphens/>
        <w:spacing w:line="360" w:lineRule="auto"/>
        <w:ind w:left="0" w:firstLine="709"/>
        <w:rPr>
          <w:sz w:val="28"/>
          <w:szCs w:val="28"/>
        </w:rPr>
      </w:pPr>
      <w:r w:rsidRPr="00D15974">
        <w:rPr>
          <w:sz w:val="28"/>
          <w:szCs w:val="28"/>
        </w:rPr>
        <w:t>нормативно-правовое управление осуществляет юридическое сопровождение деятельности администрации, разработку проектов НПА, формирование и ведение муниципальной нормативно-правой базы;</w:t>
      </w:r>
    </w:p>
    <w:p w:rsidR="00423889" w:rsidRPr="00D15974" w:rsidRDefault="00423889" w:rsidP="00D15974">
      <w:pPr>
        <w:pStyle w:val="a4"/>
        <w:numPr>
          <w:ilvl w:val="0"/>
          <w:numId w:val="5"/>
        </w:numPr>
        <w:shd w:val="clear" w:color="000000" w:fill="auto"/>
        <w:tabs>
          <w:tab w:val="clear" w:pos="360"/>
          <w:tab w:val="num" w:pos="0"/>
        </w:tabs>
        <w:suppressAutoHyphens/>
        <w:spacing w:line="360" w:lineRule="auto"/>
        <w:ind w:left="0" w:firstLine="709"/>
        <w:rPr>
          <w:sz w:val="28"/>
          <w:szCs w:val="28"/>
        </w:rPr>
      </w:pPr>
      <w:r w:rsidRPr="00D15974">
        <w:rPr>
          <w:sz w:val="28"/>
          <w:szCs w:val="28"/>
        </w:rPr>
        <w:t>информация, касающаяся деятельности мобилизационного отдела оказалась конфиденциальной;</w:t>
      </w:r>
    </w:p>
    <w:p w:rsidR="00D15974" w:rsidRDefault="00423889" w:rsidP="00D15974">
      <w:pPr>
        <w:pStyle w:val="a4"/>
        <w:numPr>
          <w:ilvl w:val="0"/>
          <w:numId w:val="5"/>
        </w:numPr>
        <w:shd w:val="clear" w:color="000000" w:fill="auto"/>
        <w:tabs>
          <w:tab w:val="clear" w:pos="360"/>
          <w:tab w:val="num" w:pos="0"/>
        </w:tabs>
        <w:suppressAutoHyphens/>
        <w:spacing w:line="360" w:lineRule="auto"/>
        <w:ind w:left="0" w:firstLine="709"/>
        <w:rPr>
          <w:sz w:val="28"/>
          <w:szCs w:val="28"/>
        </w:rPr>
      </w:pPr>
      <w:r w:rsidRPr="00D15974">
        <w:rPr>
          <w:sz w:val="28"/>
          <w:szCs w:val="28"/>
        </w:rPr>
        <w:t>Управление по информации и связям с общественностью</w:t>
      </w:r>
      <w:r w:rsidR="00D15974">
        <w:rPr>
          <w:sz w:val="28"/>
          <w:szCs w:val="28"/>
        </w:rPr>
        <w:t xml:space="preserve"> </w:t>
      </w:r>
      <w:r w:rsidRPr="00D15974">
        <w:rPr>
          <w:sz w:val="28"/>
          <w:szCs w:val="28"/>
        </w:rPr>
        <w:t>осуществляет деятельность по информационному обеспечению процесса разработки муниципальных программ и проектов, оперативному распространению сведений о деятельности администрации через СМИ;</w:t>
      </w:r>
    </w:p>
    <w:p w:rsidR="00423889" w:rsidRPr="00D15974" w:rsidRDefault="00423889" w:rsidP="00D15974">
      <w:pPr>
        <w:pStyle w:val="a4"/>
        <w:numPr>
          <w:ilvl w:val="0"/>
          <w:numId w:val="5"/>
        </w:numPr>
        <w:shd w:val="clear" w:color="000000" w:fill="auto"/>
        <w:tabs>
          <w:tab w:val="clear" w:pos="360"/>
          <w:tab w:val="num" w:pos="0"/>
        </w:tabs>
        <w:suppressAutoHyphens/>
        <w:spacing w:line="360" w:lineRule="auto"/>
        <w:ind w:left="0" w:firstLine="709"/>
        <w:rPr>
          <w:sz w:val="28"/>
          <w:szCs w:val="28"/>
        </w:rPr>
      </w:pPr>
      <w:r w:rsidRPr="00D15974">
        <w:rPr>
          <w:sz w:val="28"/>
          <w:szCs w:val="28"/>
        </w:rPr>
        <w:t>комитет по административно-техническому контролю в области благоустройства, экологии и охраны окружающей среды разрабатывает и реализует экологические программы и программы по благоустройству, экологии и охраны окружающей среды.</w:t>
      </w:r>
    </w:p>
    <w:p w:rsidR="00D15974" w:rsidRDefault="00423889" w:rsidP="00D15974">
      <w:pPr>
        <w:pStyle w:val="a4"/>
        <w:shd w:val="clear" w:color="000000" w:fill="auto"/>
        <w:suppressAutoHyphens/>
        <w:spacing w:line="360" w:lineRule="auto"/>
        <w:ind w:firstLine="709"/>
        <w:rPr>
          <w:sz w:val="28"/>
          <w:szCs w:val="28"/>
        </w:rPr>
      </w:pPr>
      <w:r w:rsidRPr="00D15974">
        <w:rPr>
          <w:sz w:val="28"/>
          <w:szCs w:val="28"/>
        </w:rPr>
        <w:t>Функциональные характеристики подразделений не обладают сходством по направлению, а только, в общем, деятельность данных подразделений направлена на решение текущих вопросов местного значения.</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Анализ организационной структуры управления администрации УГО показал, что, нормативно закреплена деятельность 24 структурных единиц, что в организационной структуре администрации УГО превалируют такие структурные единицы как отделы, количественная характеристика такова: отделов – девять единиц, Управлений – пять единиц, Управлений с правом юридического лица – семь единиц,</w:t>
      </w:r>
      <w:r w:rsidR="00D15974">
        <w:rPr>
          <w:sz w:val="28"/>
          <w:szCs w:val="28"/>
        </w:rPr>
        <w:t xml:space="preserve"> </w:t>
      </w:r>
      <w:r w:rsidRPr="00D15974">
        <w:rPr>
          <w:sz w:val="28"/>
          <w:szCs w:val="28"/>
        </w:rPr>
        <w:t>Комитетов – три единицы.</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Проанализировав содержание вопросов местного значения администрации Уссурийского городского округа, выявили что:</w:t>
      </w:r>
    </w:p>
    <w:p w:rsidR="00423889" w:rsidRPr="00D15974" w:rsidRDefault="00423889" w:rsidP="00D15974">
      <w:pPr>
        <w:pStyle w:val="a4"/>
        <w:numPr>
          <w:ilvl w:val="0"/>
          <w:numId w:val="6"/>
        </w:numPr>
        <w:shd w:val="clear" w:color="000000" w:fill="auto"/>
        <w:tabs>
          <w:tab w:val="clear" w:pos="360"/>
          <w:tab w:val="num" w:pos="0"/>
        </w:tabs>
        <w:suppressAutoHyphens/>
        <w:spacing w:line="360" w:lineRule="auto"/>
        <w:ind w:left="0" w:firstLine="709"/>
        <w:rPr>
          <w:sz w:val="28"/>
          <w:szCs w:val="28"/>
        </w:rPr>
      </w:pPr>
      <w:r w:rsidRPr="00D15974">
        <w:rPr>
          <w:sz w:val="28"/>
          <w:szCs w:val="28"/>
        </w:rPr>
        <w:t>большое количество вопросов местного значения и объем полномочий, закрепленных за городским округом, влечет за собой довольно сложную структуру администрации УГО;</w:t>
      </w:r>
    </w:p>
    <w:p w:rsidR="00423889" w:rsidRPr="00D15974" w:rsidRDefault="00423889" w:rsidP="00D15974">
      <w:pPr>
        <w:pStyle w:val="a4"/>
        <w:numPr>
          <w:ilvl w:val="0"/>
          <w:numId w:val="6"/>
        </w:numPr>
        <w:shd w:val="clear" w:color="000000" w:fill="auto"/>
        <w:tabs>
          <w:tab w:val="clear" w:pos="360"/>
          <w:tab w:val="num" w:pos="0"/>
        </w:tabs>
        <w:suppressAutoHyphens/>
        <w:spacing w:line="360" w:lineRule="auto"/>
        <w:ind w:left="0" w:firstLine="709"/>
        <w:rPr>
          <w:sz w:val="28"/>
          <w:szCs w:val="28"/>
        </w:rPr>
      </w:pPr>
      <w:r w:rsidRPr="00D15974">
        <w:rPr>
          <w:sz w:val="28"/>
          <w:szCs w:val="28"/>
        </w:rPr>
        <w:t>функции, реализуемые исполнительно-распорядительным органом положены в основу их деятельности;</w:t>
      </w:r>
    </w:p>
    <w:p w:rsidR="00423889" w:rsidRPr="00D15974" w:rsidRDefault="00423889" w:rsidP="00D15974">
      <w:pPr>
        <w:pStyle w:val="a4"/>
        <w:numPr>
          <w:ilvl w:val="0"/>
          <w:numId w:val="6"/>
        </w:numPr>
        <w:shd w:val="clear" w:color="000000" w:fill="auto"/>
        <w:tabs>
          <w:tab w:val="clear" w:pos="360"/>
          <w:tab w:val="num" w:pos="0"/>
        </w:tabs>
        <w:suppressAutoHyphens/>
        <w:spacing w:line="360" w:lineRule="auto"/>
        <w:ind w:left="0" w:firstLine="709"/>
        <w:rPr>
          <w:sz w:val="28"/>
          <w:szCs w:val="28"/>
        </w:rPr>
      </w:pPr>
      <w:r w:rsidRPr="00D15974">
        <w:rPr>
          <w:sz w:val="28"/>
          <w:szCs w:val="28"/>
        </w:rPr>
        <w:t>при разработке организационной структуры администрации УГО был использован функциональный подход, обеспечивающий текущее управление муниципальным образованием, в частности была применена группировка функций по сферам деятельности;</w:t>
      </w:r>
    </w:p>
    <w:p w:rsidR="00D15974" w:rsidRDefault="00423889" w:rsidP="00D15974">
      <w:pPr>
        <w:pStyle w:val="a4"/>
        <w:numPr>
          <w:ilvl w:val="0"/>
          <w:numId w:val="6"/>
        </w:numPr>
        <w:shd w:val="clear" w:color="000000" w:fill="auto"/>
        <w:tabs>
          <w:tab w:val="clear" w:pos="360"/>
          <w:tab w:val="num" w:pos="0"/>
        </w:tabs>
        <w:suppressAutoHyphens/>
        <w:spacing w:line="360" w:lineRule="auto"/>
        <w:ind w:left="0" w:firstLine="709"/>
        <w:rPr>
          <w:sz w:val="28"/>
          <w:szCs w:val="28"/>
        </w:rPr>
      </w:pPr>
      <w:r w:rsidRPr="00D15974">
        <w:rPr>
          <w:sz w:val="28"/>
          <w:szCs w:val="28"/>
        </w:rPr>
        <w:t>сферами деятельности администрации УГО являются: организационная, экономическая, жизнеобеспечение, социальная и</w:t>
      </w:r>
      <w:r w:rsidR="00D15974">
        <w:rPr>
          <w:sz w:val="28"/>
          <w:szCs w:val="28"/>
        </w:rPr>
        <w:t xml:space="preserve"> </w:t>
      </w:r>
      <w:r w:rsidRPr="00D15974">
        <w:rPr>
          <w:sz w:val="28"/>
          <w:szCs w:val="28"/>
        </w:rPr>
        <w:t>территориальная;</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Проанализировав деятельность администрации по структурированию организационной структуры, выявили что:</w:t>
      </w:r>
    </w:p>
    <w:p w:rsidR="00423889" w:rsidRPr="00D15974" w:rsidRDefault="00423889" w:rsidP="00D15974">
      <w:pPr>
        <w:pStyle w:val="a4"/>
        <w:numPr>
          <w:ilvl w:val="0"/>
          <w:numId w:val="7"/>
        </w:numPr>
        <w:shd w:val="clear" w:color="000000" w:fill="auto"/>
        <w:tabs>
          <w:tab w:val="clear" w:pos="360"/>
          <w:tab w:val="num" w:pos="0"/>
        </w:tabs>
        <w:suppressAutoHyphens/>
        <w:spacing w:line="360" w:lineRule="auto"/>
        <w:ind w:left="0" w:firstLine="709"/>
        <w:rPr>
          <w:sz w:val="28"/>
          <w:szCs w:val="28"/>
        </w:rPr>
      </w:pPr>
      <w:r w:rsidRPr="00D15974">
        <w:rPr>
          <w:sz w:val="28"/>
          <w:szCs w:val="28"/>
        </w:rPr>
        <w:t>администрация УГО при разработке структуры придерживается следующих нормативов: Управление состоит из трех – четырех отделов, самостоятельный отдел –</w:t>
      </w:r>
      <w:r w:rsidR="00D15974">
        <w:rPr>
          <w:sz w:val="28"/>
          <w:szCs w:val="28"/>
        </w:rPr>
        <w:t xml:space="preserve"> </w:t>
      </w:r>
      <w:r w:rsidRPr="00D15974">
        <w:rPr>
          <w:sz w:val="28"/>
          <w:szCs w:val="28"/>
        </w:rPr>
        <w:t>из четырех специалистов, Комитет из двух -</w:t>
      </w:r>
      <w:r w:rsidR="00D15974">
        <w:rPr>
          <w:sz w:val="28"/>
          <w:szCs w:val="28"/>
        </w:rPr>
        <w:t xml:space="preserve"> </w:t>
      </w:r>
      <w:r w:rsidRPr="00D15974">
        <w:rPr>
          <w:sz w:val="28"/>
          <w:szCs w:val="28"/>
        </w:rPr>
        <w:t>трех отделов, сектор – из</w:t>
      </w:r>
      <w:r w:rsidR="00D15974">
        <w:rPr>
          <w:sz w:val="28"/>
          <w:szCs w:val="28"/>
        </w:rPr>
        <w:t xml:space="preserve"> </w:t>
      </w:r>
      <w:r w:rsidRPr="00D15974">
        <w:rPr>
          <w:sz w:val="28"/>
          <w:szCs w:val="28"/>
        </w:rPr>
        <w:t>двух специалистов;</w:t>
      </w:r>
    </w:p>
    <w:p w:rsidR="00423889" w:rsidRPr="00D15974" w:rsidRDefault="00423889" w:rsidP="00D15974">
      <w:pPr>
        <w:pStyle w:val="a4"/>
        <w:numPr>
          <w:ilvl w:val="0"/>
          <w:numId w:val="7"/>
        </w:numPr>
        <w:shd w:val="clear" w:color="000000" w:fill="auto"/>
        <w:tabs>
          <w:tab w:val="clear" w:pos="360"/>
          <w:tab w:val="num" w:pos="0"/>
        </w:tabs>
        <w:suppressAutoHyphens/>
        <w:spacing w:line="360" w:lineRule="auto"/>
        <w:ind w:left="0" w:firstLine="709"/>
        <w:rPr>
          <w:sz w:val="28"/>
          <w:szCs w:val="28"/>
        </w:rPr>
      </w:pPr>
      <w:r w:rsidRPr="00D15974">
        <w:rPr>
          <w:sz w:val="28"/>
          <w:szCs w:val="28"/>
        </w:rPr>
        <w:t>раньше при расчете численности администрации учитывалась численность населения и количество населенных пунктов на данной территории, исходя из этого, рассчитывалось количество заместителей и других сотрудников. В настоящее время, Администрация Приморского края присылает нормативы по численности для</w:t>
      </w:r>
      <w:r w:rsidR="00D15974">
        <w:rPr>
          <w:sz w:val="28"/>
          <w:szCs w:val="28"/>
        </w:rPr>
        <w:t xml:space="preserve"> </w:t>
      </w:r>
      <w:r w:rsidRPr="00D15974">
        <w:rPr>
          <w:sz w:val="28"/>
          <w:szCs w:val="28"/>
        </w:rPr>
        <w:t>администрации УГО, и администрация в соответствии с данными нормативами распределяет количество сотрудников;</w:t>
      </w:r>
    </w:p>
    <w:p w:rsidR="00D15974" w:rsidRDefault="00423889" w:rsidP="00D15974">
      <w:pPr>
        <w:pStyle w:val="a4"/>
        <w:numPr>
          <w:ilvl w:val="0"/>
          <w:numId w:val="7"/>
        </w:numPr>
        <w:shd w:val="clear" w:color="000000" w:fill="auto"/>
        <w:tabs>
          <w:tab w:val="clear" w:pos="360"/>
          <w:tab w:val="num" w:pos="0"/>
        </w:tabs>
        <w:suppressAutoHyphens/>
        <w:spacing w:line="360" w:lineRule="auto"/>
        <w:ind w:left="0" w:firstLine="709"/>
        <w:rPr>
          <w:sz w:val="28"/>
          <w:szCs w:val="28"/>
        </w:rPr>
      </w:pPr>
      <w:r w:rsidRPr="00D15974">
        <w:rPr>
          <w:sz w:val="28"/>
          <w:szCs w:val="28"/>
        </w:rPr>
        <w:t>в секторе кадровой работы администрации просчитывается процентное соотношение должностей от общей численности администрации: высших и главных должностей должно быть 20 % от общей численности администрации, ведущих должностей 15 %, старших должностей 40 %, младших 25 %.</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В ходе нашего исследования, проанализировав организационную структуру управления администрации УГО пришли к выводу, что: организационная</w:t>
      </w:r>
      <w:r w:rsidR="00D15974">
        <w:rPr>
          <w:sz w:val="28"/>
          <w:szCs w:val="28"/>
        </w:rPr>
        <w:t xml:space="preserve"> </w:t>
      </w:r>
      <w:r w:rsidRPr="00D15974">
        <w:rPr>
          <w:sz w:val="28"/>
          <w:szCs w:val="28"/>
        </w:rPr>
        <w:t>структура администрации УГО представлена</w:t>
      </w:r>
      <w:r w:rsidR="00D15974">
        <w:rPr>
          <w:sz w:val="28"/>
          <w:szCs w:val="28"/>
        </w:rPr>
        <w:t xml:space="preserve"> </w:t>
      </w:r>
      <w:r w:rsidRPr="00D15974">
        <w:rPr>
          <w:sz w:val="28"/>
          <w:szCs w:val="28"/>
        </w:rPr>
        <w:t>в виде пирамиды, где в верхней точке находится Глава администрации, который распределяет весь объем работы администрации и делегирует ответственность за каждую часть общей задачи своим заместителям. Они в свою очередь, делегируют ответственность на более низкие уровни управления по цепочке команд, которая доходит до каждого сотрудника. Каждому руководителю и его заместителям в цепочке команд предоставлены все полномочия для решения задач или осуществления отдельной функции, а также ответственность за ее исполнение. Это значительно упрощает задачу главы администрации и дает уверенность в выполнении управленческих задач.</w:t>
      </w:r>
    </w:p>
    <w:p w:rsidR="00D15974" w:rsidRDefault="00423889" w:rsidP="00D15974">
      <w:pPr>
        <w:pStyle w:val="a4"/>
        <w:shd w:val="clear" w:color="000000" w:fill="auto"/>
        <w:suppressAutoHyphens/>
        <w:spacing w:line="360" w:lineRule="auto"/>
        <w:ind w:firstLine="709"/>
        <w:rPr>
          <w:sz w:val="28"/>
          <w:szCs w:val="28"/>
        </w:rPr>
      </w:pPr>
      <w:r w:rsidRPr="00D15974">
        <w:rPr>
          <w:sz w:val="28"/>
          <w:szCs w:val="28"/>
        </w:rPr>
        <w:t>Управление данной организационной структурой администрации УГО осуществляется с помощью единых фиксированных норм и правил, которые устанавливаются главой администрации УГО. Эти нормы предусматривают права и обязанности сотрудников и руководителей структурных подразделений, гарантируют оплату труда работников до тех пор, пока они заняты на работе, а нередко и получение пенсии за выслугу лет. Фиксированные права и обязанности устанавливают определенные рамки процессов управления и в известной мере ограничивают возможное своеволие руководителей.</w:t>
      </w:r>
    </w:p>
    <w:p w:rsidR="00D15974" w:rsidRDefault="00423889" w:rsidP="00D15974">
      <w:pPr>
        <w:pStyle w:val="a4"/>
        <w:shd w:val="clear" w:color="000000" w:fill="auto"/>
        <w:suppressAutoHyphens/>
        <w:spacing w:line="360" w:lineRule="auto"/>
        <w:ind w:firstLine="709"/>
        <w:rPr>
          <w:sz w:val="28"/>
          <w:szCs w:val="28"/>
        </w:rPr>
      </w:pPr>
      <w:r w:rsidRPr="00D15974">
        <w:rPr>
          <w:sz w:val="28"/>
          <w:szCs w:val="28"/>
        </w:rPr>
        <w:t>В организационной структуре бюрократического аппарата УГО все задания, необходимые для достижения целей, разделяются на высокоспециализированные виды работ,</w:t>
      </w:r>
      <w:r w:rsidR="00D15974">
        <w:rPr>
          <w:sz w:val="28"/>
          <w:szCs w:val="28"/>
        </w:rPr>
        <w:t xml:space="preserve"> </w:t>
      </w:r>
      <w:r w:rsidRPr="00D15974">
        <w:rPr>
          <w:sz w:val="28"/>
          <w:szCs w:val="28"/>
        </w:rPr>
        <w:t>в результате исполнители становятся экспертами в своей работе и несут ответственность за эффективное выполнение своих обязанностей.</w:t>
      </w:r>
    </w:p>
    <w:p w:rsidR="00423889"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Благодаря специализации труда, организационная структура администрации УГО признается оптимальной, так как в</w:t>
      </w:r>
      <w:r w:rsidR="00D15974">
        <w:rPr>
          <w:sz w:val="28"/>
          <w:szCs w:val="28"/>
        </w:rPr>
        <w:t xml:space="preserve"> </w:t>
      </w:r>
      <w:r w:rsidRPr="00D15974">
        <w:rPr>
          <w:sz w:val="28"/>
          <w:szCs w:val="28"/>
        </w:rPr>
        <w:t>основе лежит деление всех задач на серии четко определенных должностных обязанностей и функций.</w:t>
      </w:r>
      <w:r w:rsidR="00D15974">
        <w:rPr>
          <w:sz w:val="28"/>
          <w:szCs w:val="28"/>
        </w:rPr>
        <w:t xml:space="preserve"> </w:t>
      </w:r>
      <w:r w:rsidRPr="00D15974">
        <w:rPr>
          <w:sz w:val="28"/>
          <w:szCs w:val="28"/>
        </w:rPr>
        <w:t>Под каждой функцией подразумевается ответственность и необходимый инструментарий управления. В конечном счете, специализация обеспечивает более эффективное выполнение каждой части общей задачи администрации.</w:t>
      </w:r>
    </w:p>
    <w:p w:rsidR="00466103" w:rsidRPr="00D15974" w:rsidRDefault="00423889" w:rsidP="00D15974">
      <w:pPr>
        <w:pStyle w:val="a4"/>
        <w:shd w:val="clear" w:color="000000" w:fill="auto"/>
        <w:suppressAutoHyphens/>
        <w:spacing w:line="360" w:lineRule="auto"/>
        <w:ind w:firstLine="709"/>
        <w:rPr>
          <w:sz w:val="28"/>
          <w:szCs w:val="28"/>
        </w:rPr>
      </w:pPr>
      <w:r w:rsidRPr="00D15974">
        <w:rPr>
          <w:sz w:val="28"/>
          <w:szCs w:val="28"/>
        </w:rPr>
        <w:t>В организационной структуре администрации УГО существуют определенные взаимоотношения,</w:t>
      </w:r>
      <w:r w:rsidR="00D15974">
        <w:rPr>
          <w:sz w:val="28"/>
          <w:szCs w:val="28"/>
        </w:rPr>
        <w:t xml:space="preserve"> </w:t>
      </w:r>
      <w:r w:rsidRPr="00D15974">
        <w:rPr>
          <w:sz w:val="28"/>
          <w:szCs w:val="28"/>
        </w:rPr>
        <w:t>взаимоотношения не человека с человеком, а роли с ролью. Сотрудник, исполняющий специфические обязанности, осуществляет их только рационально, это порождает определенный автоматизм и безличностные отношения, противостоящие личным симпатиям, проявлению чувств и эмоций</w:t>
      </w:r>
      <w:r w:rsidR="00361C9E" w:rsidRPr="00D15974">
        <w:rPr>
          <w:sz w:val="28"/>
          <w:szCs w:val="28"/>
        </w:rPr>
        <w:t>.</w:t>
      </w:r>
    </w:p>
    <w:p w:rsidR="00361C9E" w:rsidRPr="00D15974" w:rsidRDefault="00361C9E" w:rsidP="00D15974">
      <w:pPr>
        <w:pStyle w:val="a4"/>
        <w:shd w:val="clear" w:color="000000" w:fill="auto"/>
        <w:suppressAutoHyphens/>
        <w:spacing w:line="360" w:lineRule="auto"/>
        <w:ind w:firstLine="709"/>
        <w:rPr>
          <w:sz w:val="28"/>
          <w:szCs w:val="28"/>
        </w:rPr>
      </w:pPr>
    </w:p>
    <w:p w:rsidR="00D15974" w:rsidRDefault="00466103" w:rsidP="00D15974">
      <w:pPr>
        <w:shd w:val="clear" w:color="000000" w:fill="auto"/>
        <w:suppressAutoHyphens/>
        <w:spacing w:line="360" w:lineRule="auto"/>
        <w:ind w:firstLine="709"/>
        <w:rPr>
          <w:rFonts w:ascii="Times New Roman" w:hAnsi="Times New Roman"/>
          <w:b/>
          <w:sz w:val="28"/>
          <w:szCs w:val="32"/>
        </w:rPr>
      </w:pPr>
      <w:r w:rsidRPr="00D15974">
        <w:rPr>
          <w:rFonts w:ascii="Times New Roman" w:hAnsi="Times New Roman"/>
          <w:b/>
          <w:sz w:val="28"/>
          <w:szCs w:val="32"/>
        </w:rPr>
        <w:t>2</w:t>
      </w:r>
      <w:r w:rsidR="003D120A" w:rsidRPr="00D15974">
        <w:rPr>
          <w:rFonts w:ascii="Times New Roman" w:hAnsi="Times New Roman"/>
          <w:b/>
          <w:sz w:val="28"/>
          <w:szCs w:val="32"/>
        </w:rPr>
        <w:t xml:space="preserve"> </w:t>
      </w:r>
      <w:r w:rsidRPr="00D15974">
        <w:rPr>
          <w:rFonts w:ascii="Times New Roman" w:hAnsi="Times New Roman"/>
          <w:b/>
          <w:sz w:val="28"/>
          <w:szCs w:val="32"/>
        </w:rPr>
        <w:t>Структура отдела управления культуры</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p>
    <w:p w:rsidR="00357F3F" w:rsidRPr="00D15974" w:rsidRDefault="00357F3F"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Уссурийский городской округ по праву является одним из признанных культурных центров Приморья. На территории округа работают десятки библиотек, домов культуры и клубов, детские школы дополнительного образования, театры, парки и музеи. Более пятисот памятников истории и культуры требуют к себе внимания.</w:t>
      </w:r>
    </w:p>
    <w:p w:rsidR="009B1573" w:rsidRPr="00D15974" w:rsidRDefault="009B1573"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Основная цель</w:t>
      </w:r>
      <w:r w:rsidR="00D15974">
        <w:rPr>
          <w:rFonts w:ascii="Times New Roman" w:hAnsi="Times New Roman"/>
          <w:sz w:val="28"/>
          <w:szCs w:val="28"/>
        </w:rPr>
        <w:t xml:space="preserve"> </w:t>
      </w:r>
      <w:r w:rsidRPr="00D15974">
        <w:rPr>
          <w:rFonts w:ascii="Times New Roman" w:hAnsi="Times New Roman"/>
          <w:sz w:val="28"/>
          <w:szCs w:val="28"/>
        </w:rPr>
        <w:t>деятельности учреждений культуры и искусства под руководством Управления культуры администрации УГО -</w:t>
      </w:r>
      <w:r w:rsidR="00D15974">
        <w:rPr>
          <w:rFonts w:ascii="Times New Roman" w:hAnsi="Times New Roman"/>
          <w:sz w:val="28"/>
          <w:szCs w:val="28"/>
        </w:rPr>
        <w:t xml:space="preserve"> </w:t>
      </w:r>
      <w:r w:rsidRPr="00D15974">
        <w:rPr>
          <w:rFonts w:ascii="Times New Roman" w:hAnsi="Times New Roman"/>
          <w:sz w:val="28"/>
          <w:szCs w:val="28"/>
        </w:rPr>
        <w:t>реализация муниципальной политики в области культуры через организация библиотечного обслуживания населения, охрану и сохранение объектов культурного наследия, художественное и эстетическое воспитание, организацию досуга, массового отдыха и обеспечение жителей услугами в сфере культуры</w:t>
      </w:r>
      <w:r w:rsidR="00290BBD" w:rsidRPr="00D15974">
        <w:rPr>
          <w:rFonts w:ascii="Times New Roman" w:hAnsi="Times New Roman"/>
          <w:sz w:val="28"/>
          <w:szCs w:val="28"/>
        </w:rPr>
        <w:t>[4]</w:t>
      </w:r>
      <w:r w:rsidRPr="00D15974">
        <w:rPr>
          <w:rFonts w:ascii="Times New Roman" w:hAnsi="Times New Roman"/>
          <w:sz w:val="28"/>
          <w:szCs w:val="28"/>
        </w:rPr>
        <w:t>.</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Всего на территории Уссурийского городского округа при численности населения – 181.343 человека (27.442 человека в сельских населенных пунктах) функционирует:</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- 35 учреждений культуры клубного типа различных ведомств;</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- 104 библиотек различных ведомств;</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- 2 театра;</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- 16 музеев всех ведомств;</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- 3 учреждения дополнительного образования;</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- 2 парка,</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- 1 кинотеатр,</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- 1 картинная галерея,</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- 1 учебное среднее профессиональное заведение в сфере культуры.</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Поддерживается активное сотрудничество с учреждениями и коллективами культуры различных ведомств, расположенных на территории Уссурийского городского округа. (ДК «Дружба», ДОРА, к\т «Россия», Союз художников, театр КДВО, музеи учебных заведений и предприятий, краевое училище культуры, краевая филармония, творческие коллективы учебных заведений, общественных организаций и национальных диаспор, религиозных организаций, воинский частей, самодеятельные авторы и исполнители, мастера художественного прикладного творчества и мн. др.)</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В учреждениях культуры различных ведомств Уссурийского городского округа</w:t>
      </w:r>
      <w:r w:rsidR="00D15974">
        <w:rPr>
          <w:rFonts w:ascii="Times New Roman" w:hAnsi="Times New Roman"/>
          <w:sz w:val="28"/>
          <w:szCs w:val="28"/>
        </w:rPr>
        <w:t xml:space="preserve"> </w:t>
      </w:r>
      <w:r w:rsidRPr="00D15974">
        <w:rPr>
          <w:rFonts w:ascii="Times New Roman" w:hAnsi="Times New Roman"/>
          <w:sz w:val="28"/>
          <w:szCs w:val="28"/>
        </w:rPr>
        <w:t>функциониру</w:t>
      </w:r>
      <w:r w:rsidR="00246E44" w:rsidRPr="00D15974">
        <w:rPr>
          <w:rFonts w:ascii="Times New Roman" w:hAnsi="Times New Roman"/>
          <w:sz w:val="28"/>
          <w:szCs w:val="28"/>
        </w:rPr>
        <w:t>ет 472 (на 26 больше, чем в 2008</w:t>
      </w:r>
      <w:r w:rsidRPr="00D15974">
        <w:rPr>
          <w:rFonts w:ascii="Times New Roman" w:hAnsi="Times New Roman"/>
          <w:sz w:val="28"/>
          <w:szCs w:val="28"/>
        </w:rPr>
        <w:t>г)</w:t>
      </w:r>
      <w:r w:rsidR="00D15974">
        <w:rPr>
          <w:rFonts w:ascii="Times New Roman" w:hAnsi="Times New Roman"/>
          <w:sz w:val="28"/>
          <w:szCs w:val="28"/>
        </w:rPr>
        <w:t xml:space="preserve"> </w:t>
      </w:r>
      <w:r w:rsidRPr="00D15974">
        <w:rPr>
          <w:rFonts w:ascii="Times New Roman" w:hAnsi="Times New Roman"/>
          <w:sz w:val="28"/>
          <w:szCs w:val="28"/>
        </w:rPr>
        <w:t>клубных формирований с охватом участников 7474 человека (на 345 больше, чем в 2007 году), из них в муниципальных учреждениях (клубы, библиотеки) функционирует 414 клубных формирований с охватом 7474</w:t>
      </w:r>
      <w:r w:rsidR="00D15974">
        <w:rPr>
          <w:rFonts w:ascii="Times New Roman" w:hAnsi="Times New Roman"/>
          <w:sz w:val="28"/>
          <w:szCs w:val="28"/>
        </w:rPr>
        <w:t xml:space="preserve"> </w:t>
      </w:r>
      <w:r w:rsidRPr="00D15974">
        <w:rPr>
          <w:rFonts w:ascii="Times New Roman" w:hAnsi="Times New Roman"/>
          <w:sz w:val="28"/>
          <w:szCs w:val="28"/>
        </w:rPr>
        <w:t>человека, из них детских 257 с охватом 3887 человек.</w:t>
      </w:r>
    </w:p>
    <w:p w:rsidR="004E4555" w:rsidRPr="00D15974" w:rsidRDefault="008F16B6"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Сферу культуры Уссурийского городского округа необходимо рассматривать как сложную систему интересов действующих учреждений и организаций культуры различной подчиненности (федеральной, региональной, муниципальной, ведомственной, частной) и направленности</w:t>
      </w:r>
      <w:r w:rsidR="00D15974">
        <w:rPr>
          <w:rFonts w:ascii="Times New Roman" w:hAnsi="Times New Roman"/>
          <w:sz w:val="28"/>
          <w:szCs w:val="28"/>
        </w:rPr>
        <w:t>.</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Сферу культуры Уссурийского городского округа необходимо рассматривать как сложную систему интересов действующих учреждений и организаций культуры различной подчиненности (федеральной, региональной, муниципальной, ведомственной, частной) и направленности.</w:t>
      </w:r>
    </w:p>
    <w:p w:rsidR="00D15974" w:rsidRDefault="00970E03"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В ведомстве отдела культуры находятся следующие учреждения:</w:t>
      </w:r>
    </w:p>
    <w:p w:rsidR="00970E03" w:rsidRPr="00D15974" w:rsidRDefault="00970E03"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Муниципальное учреждение культуры «Уссурийский драматический театр»(создание и показ спектаклей, организация гастролей, концертов, проведение творческих вечеров, фестивалей и конкурсов, реализация билетов на указанные мероприятия; проведение бенефисных спектаклей, посвященных юбилейным датам, творческих вечеров; организация других мероприятий художественно – творческого характера)</w:t>
      </w:r>
      <w:r w:rsidR="00290BBD" w:rsidRPr="00D15974">
        <w:rPr>
          <w:rFonts w:ascii="Times New Roman" w:hAnsi="Times New Roman"/>
          <w:sz w:val="28"/>
          <w:szCs w:val="28"/>
        </w:rPr>
        <w:t>[6]</w:t>
      </w:r>
      <w:r w:rsidRPr="00D15974">
        <w:rPr>
          <w:rFonts w:ascii="Times New Roman" w:hAnsi="Times New Roman"/>
          <w:sz w:val="28"/>
          <w:szCs w:val="28"/>
        </w:rPr>
        <w:t>.</w:t>
      </w:r>
    </w:p>
    <w:p w:rsidR="00970E03" w:rsidRPr="00D15974" w:rsidRDefault="00970E03"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Муниципальное учреждение культуры Уссурийского городского округа «Молодежный центр культуры и досуга «Горизонт»(организация и проведение мероприятий, содействующих росту культурного и духовного уровня населения, развитию творческих способностей, организации досуга, самообразованию; проведение театральных, концертно – зрелищных мероприятий, кино, видео показов ;оказание помощи в создании и развитии клубных формирований: коллективов и кружков народного и прикладного творчества, любительских объединений и студий, клубов по интересам и др. форм; организация международного культурного сотрудничества, международного культурного обмена).</w:t>
      </w:r>
    </w:p>
    <w:p w:rsidR="00970E03" w:rsidRPr="00D15974" w:rsidRDefault="00970E03"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Муниципальное учреждение культуры «Музей Уссурийского городского округа»</w:t>
      </w:r>
      <w:r w:rsidR="007A15A4" w:rsidRPr="00D15974">
        <w:rPr>
          <w:rFonts w:ascii="Times New Roman" w:hAnsi="Times New Roman"/>
          <w:sz w:val="28"/>
          <w:szCs w:val="28"/>
        </w:rPr>
        <w:t xml:space="preserve"> </w:t>
      </w:r>
      <w:r w:rsidRPr="00D15974">
        <w:rPr>
          <w:rFonts w:ascii="Times New Roman" w:hAnsi="Times New Roman"/>
          <w:sz w:val="28"/>
          <w:szCs w:val="28"/>
        </w:rPr>
        <w:t>(осуществление экспозиционно – выставочной деятельности экскурсионное, лекционное и консультативное обслуживание посетителей музея; организация и проведение работы лекториев, кружков, а также иной культурно – просветительской и музейно педагогической деятельности; обеспечение культурно – массового обслуживания юридических и физических лиц).</w:t>
      </w:r>
    </w:p>
    <w:p w:rsidR="00970E03" w:rsidRPr="00D15974" w:rsidRDefault="00970E03"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Муниципальное культурно-досуговое учреждение Уссурийского городского округа «Центр культуры и досуга «Искра»</w:t>
      </w:r>
      <w:r w:rsidR="007A15A4" w:rsidRPr="00D15974">
        <w:rPr>
          <w:rFonts w:ascii="Times New Roman" w:hAnsi="Times New Roman"/>
          <w:sz w:val="28"/>
          <w:szCs w:val="28"/>
        </w:rPr>
        <w:t xml:space="preserve"> </w:t>
      </w:r>
      <w:r w:rsidRPr="00D15974">
        <w:rPr>
          <w:rFonts w:ascii="Times New Roman" w:hAnsi="Times New Roman"/>
          <w:sz w:val="28"/>
          <w:szCs w:val="28"/>
        </w:rPr>
        <w:t>(организация и проведение мероприятий, содействующих росту культурного и духовного уровня населения, развитию творческих способностей, организации досуга, самообразованию; проведение театральных, концертно – зрелищных мероприятий, кино, видео показов; создание и развитие клубных формирований: коллективов и кружков народного и прикладного творчества, любительских объединений и студий, клубов по интересам и др. форм;организация и проведение выставок, смотров, конкурсов, фестивалей, аукционов, ярмарок и других массовых мероприятий по организации досуга населения; библиотечное обслуживание; организация издательской деятельности)</w:t>
      </w:r>
      <w:r w:rsidR="00290BBD" w:rsidRPr="00D15974">
        <w:rPr>
          <w:rFonts w:ascii="Times New Roman" w:hAnsi="Times New Roman"/>
          <w:sz w:val="28"/>
          <w:szCs w:val="28"/>
        </w:rPr>
        <w:t>[8]</w:t>
      </w:r>
      <w:r w:rsidRPr="00D15974">
        <w:rPr>
          <w:rFonts w:ascii="Times New Roman" w:hAnsi="Times New Roman"/>
          <w:sz w:val="28"/>
          <w:szCs w:val="28"/>
        </w:rPr>
        <w:t>.</w:t>
      </w:r>
    </w:p>
    <w:p w:rsidR="00970E03" w:rsidRPr="00D15974" w:rsidRDefault="00970E03"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Автономное учреждение культуры «Городские парки» Уссурийского городского округа</w:t>
      </w:r>
      <w:r w:rsidR="00D15974">
        <w:rPr>
          <w:rFonts w:ascii="Times New Roman" w:hAnsi="Times New Roman"/>
          <w:sz w:val="28"/>
          <w:szCs w:val="28"/>
        </w:rPr>
        <w:t xml:space="preserve"> </w:t>
      </w:r>
      <w:r w:rsidRPr="00D15974">
        <w:rPr>
          <w:rFonts w:ascii="Times New Roman" w:hAnsi="Times New Roman"/>
          <w:sz w:val="28"/>
          <w:szCs w:val="28"/>
        </w:rPr>
        <w:t>(организация и проведение культурно - развлекательных мероприятий выставок, концертов творческих коллективов; организация пунктов питания и розничной торговли на территории парков города; предоставление разносторонних услуг населению в сфере культуры</w:t>
      </w:r>
      <w:r w:rsidR="007A15A4" w:rsidRPr="00D15974">
        <w:rPr>
          <w:rFonts w:ascii="Times New Roman" w:hAnsi="Times New Roman"/>
          <w:sz w:val="28"/>
          <w:szCs w:val="28"/>
        </w:rPr>
        <w:t>)</w:t>
      </w:r>
      <w:r w:rsidRPr="00D15974">
        <w:rPr>
          <w:rFonts w:ascii="Times New Roman" w:hAnsi="Times New Roman"/>
          <w:sz w:val="28"/>
          <w:szCs w:val="28"/>
        </w:rPr>
        <w:t>.</w:t>
      </w:r>
    </w:p>
    <w:p w:rsidR="00970E03" w:rsidRPr="00D15974" w:rsidRDefault="00970E03"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Муниципальное образовательное учреждение дополнительного образования детей «Детская школа искусств г. Уссурийска» (обучение детей и подростков различным видам искусства; просветительские лекции, беседы для населения, предприятий, общеобразовательных школ других образовательных учреждений).</w:t>
      </w:r>
    </w:p>
    <w:p w:rsidR="00970E03" w:rsidRPr="00D15974" w:rsidRDefault="00970E03"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Муниципальное образовательное учреждение дополнительного образования детей «Детская школа искусств п. Тимирязевский» (обучение детей и подростков различным видам искусства; просветительские лекции, беседы для населения, предприятий, общеобразовательных школ других образовательных учреждений).</w:t>
      </w:r>
    </w:p>
    <w:p w:rsidR="00970E03" w:rsidRPr="00D15974" w:rsidRDefault="00970E03"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Муниципальное образовательное учреждение дополнительного образования детей «Детская художественная школа» (обучение детей и подростков различным видам искусства; просветительские лекции, беседы для населения, предприятий, общеобразовательных школ других образовательных учреждений).</w:t>
      </w:r>
    </w:p>
    <w:p w:rsidR="00D15974" w:rsidRDefault="00970E03"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Муниципальное учреждение культуры «Централизованная клубная система» (организация и проведение мероприятий, содействующих росту культурного и духовного уровня населения, развитию творческих способностей, организации досуга, самообразованию; проведение театральных, концертно – зрелищных мероприятий, кино, видео показов).</w:t>
      </w:r>
    </w:p>
    <w:p w:rsidR="007A15A4" w:rsidRDefault="00246E44"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xml:space="preserve">- </w:t>
      </w:r>
      <w:r w:rsidR="00970E03" w:rsidRPr="00D15974">
        <w:rPr>
          <w:rFonts w:ascii="Times New Roman" w:hAnsi="Times New Roman"/>
          <w:sz w:val="28"/>
          <w:szCs w:val="28"/>
        </w:rPr>
        <w:t>Муниципальное учреждение культуры «Централизованная библиотечная система»</w:t>
      </w:r>
      <w:r w:rsidR="00767880" w:rsidRPr="00D15974">
        <w:rPr>
          <w:rFonts w:ascii="Times New Roman" w:hAnsi="Times New Roman"/>
          <w:sz w:val="28"/>
          <w:szCs w:val="28"/>
        </w:rPr>
        <w:t xml:space="preserve"> </w:t>
      </w:r>
      <w:r w:rsidR="00970E03" w:rsidRPr="00D15974">
        <w:rPr>
          <w:rFonts w:ascii="Times New Roman" w:hAnsi="Times New Roman"/>
          <w:sz w:val="28"/>
          <w:szCs w:val="28"/>
        </w:rPr>
        <w:t>(удовлетворение информационно - библиографических и библиотечных запросов читателей, учреждений, организаций на литературу по всем отраслям знаний; предоставление по запросам читателей литературы в читальные залы, на абонемент, по МБА, библиографических справок; организация проведения работ (услуг), проведение мероприятий по договорам с государственными, кооперативными, общественными мероприятиями и отдельными гражданами).</w:t>
      </w:r>
      <w:r w:rsidR="00361C9E" w:rsidRPr="00D15974">
        <w:rPr>
          <w:rFonts w:ascii="Times New Roman" w:hAnsi="Times New Roman"/>
          <w:sz w:val="28"/>
          <w:szCs w:val="28"/>
        </w:rPr>
        <w:t xml:space="preserve"> </w:t>
      </w:r>
      <w:r w:rsidR="007A15A4" w:rsidRPr="00D15974">
        <w:rPr>
          <w:rFonts w:ascii="Times New Roman" w:hAnsi="Times New Roman"/>
          <w:sz w:val="28"/>
          <w:szCs w:val="28"/>
        </w:rPr>
        <w:t>Рассмотрим цель и задачи управление культурой</w:t>
      </w:r>
      <w:r w:rsidR="008F16B6" w:rsidRPr="00D15974">
        <w:rPr>
          <w:rFonts w:ascii="Times New Roman" w:hAnsi="Times New Roman"/>
          <w:sz w:val="28"/>
          <w:szCs w:val="28"/>
        </w:rPr>
        <w:t xml:space="preserve"> </w:t>
      </w:r>
      <w:r w:rsidR="007C0D8A" w:rsidRPr="00D15974">
        <w:rPr>
          <w:rFonts w:ascii="Times New Roman" w:hAnsi="Times New Roman"/>
          <w:sz w:val="28"/>
          <w:szCs w:val="28"/>
        </w:rPr>
        <w:t>(</w:t>
      </w:r>
      <w:r w:rsidR="0089155B" w:rsidRPr="00D15974">
        <w:rPr>
          <w:rFonts w:ascii="Times New Roman" w:hAnsi="Times New Roman"/>
          <w:sz w:val="28"/>
          <w:szCs w:val="28"/>
        </w:rPr>
        <w:t xml:space="preserve">рисунок </w:t>
      </w:r>
      <w:r w:rsidR="008F16B6" w:rsidRPr="00D15974">
        <w:rPr>
          <w:rFonts w:ascii="Times New Roman" w:hAnsi="Times New Roman"/>
          <w:sz w:val="28"/>
          <w:szCs w:val="28"/>
        </w:rPr>
        <w:t>2.</w:t>
      </w:r>
      <w:r w:rsidR="00D15974">
        <w:rPr>
          <w:rFonts w:ascii="Times New Roman" w:hAnsi="Times New Roman"/>
          <w:sz w:val="28"/>
          <w:szCs w:val="28"/>
        </w:rPr>
        <w:t>1</w:t>
      </w:r>
      <w:r w:rsidR="007C0D8A" w:rsidRPr="00D15974">
        <w:rPr>
          <w:rFonts w:ascii="Times New Roman" w:hAnsi="Times New Roman"/>
          <w:sz w:val="28"/>
          <w:szCs w:val="28"/>
        </w:rPr>
        <w:t>).</w:t>
      </w:r>
    </w:p>
    <w:p w:rsidR="00D15974" w:rsidRPr="00D15974" w:rsidRDefault="00D15974" w:rsidP="00D15974">
      <w:pPr>
        <w:shd w:val="clear" w:color="000000" w:fill="auto"/>
        <w:suppressAutoHyphens/>
        <w:spacing w:line="360" w:lineRule="auto"/>
        <w:ind w:firstLine="709"/>
        <w:rPr>
          <w:rFonts w:ascii="Times New Roman" w:hAnsi="Times New Roman"/>
          <w:sz w:val="28"/>
          <w:szCs w:val="28"/>
        </w:rPr>
      </w:pPr>
    </w:p>
    <w:p w:rsidR="007A15A4" w:rsidRPr="00D15974" w:rsidRDefault="003A479E" w:rsidP="00D15974">
      <w:pPr>
        <w:shd w:val="clear" w:color="000000" w:fill="auto"/>
        <w:suppressAutoHyphens/>
        <w:spacing w:line="360" w:lineRule="auto"/>
        <w:ind w:firstLine="709"/>
        <w:rPr>
          <w:rFonts w:ascii="Times New Roman" w:hAnsi="Times New Roman"/>
          <w:sz w:val="28"/>
          <w:szCs w:val="28"/>
        </w:rPr>
      </w:pPr>
      <w:r>
        <w:rPr>
          <w:noProof/>
          <w:lang w:eastAsia="ru-RU"/>
        </w:rPr>
        <w:pict>
          <v:roundrect id="_x0000_s1026" style="position:absolute;left:0;text-align:left;margin-left:40.4pt;margin-top:-.25pt;width:391.6pt;height:54pt;z-index:251660800" arcsize="10923f">
            <v:textbox style="mso-next-textbox:#_x0000_s1026">
              <w:txbxContent>
                <w:p w:rsidR="007A15A4" w:rsidRDefault="007A15A4" w:rsidP="007A15A4">
                  <w:pPr>
                    <w:jc w:val="center"/>
                    <w:rPr>
                      <w:b/>
                      <w:bCs/>
                      <w:sz w:val="18"/>
                      <w:szCs w:val="18"/>
                      <w:u w:val="single"/>
                    </w:rPr>
                  </w:pPr>
                  <w:r>
                    <w:rPr>
                      <w:b/>
                      <w:bCs/>
                      <w:sz w:val="18"/>
                      <w:szCs w:val="18"/>
                      <w:u w:val="single"/>
                    </w:rPr>
                    <w:t>Цель:</w:t>
                  </w:r>
                </w:p>
                <w:p w:rsidR="007A15A4" w:rsidRPr="007A15A4" w:rsidRDefault="007A15A4" w:rsidP="007A15A4">
                  <w:pPr>
                    <w:jc w:val="center"/>
                    <w:rPr>
                      <w:rFonts w:ascii="Times New Roman" w:hAnsi="Times New Roman"/>
                      <w:b/>
                      <w:bCs/>
                      <w:sz w:val="24"/>
                      <w:szCs w:val="24"/>
                    </w:rPr>
                  </w:pPr>
                  <w:r w:rsidRPr="007A15A4">
                    <w:rPr>
                      <w:rFonts w:ascii="Times New Roman" w:hAnsi="Times New Roman"/>
                      <w:b/>
                      <w:bCs/>
                      <w:sz w:val="24"/>
                      <w:szCs w:val="24"/>
                    </w:rPr>
                    <w:t>Устойчивое развитие социально-культурных составляющих уровня жизни Уссурийского городского округа при сохранении историко-культурной среды и приумножении творческого потенциала.</w:t>
                  </w:r>
                </w:p>
                <w:p w:rsidR="007A15A4" w:rsidRDefault="007A15A4" w:rsidP="007A15A4"/>
              </w:txbxContent>
            </v:textbox>
          </v:roundrect>
        </w:pict>
      </w:r>
      <w:r>
        <w:rPr>
          <w:noProof/>
          <w:lang w:eastAsia="ru-RU"/>
        </w:rPr>
        <w:pict>
          <v:roundrect id="_x0000_s1027" style="position:absolute;left:0;text-align:left;margin-left:243pt;margin-top:166.35pt;width:3in;height:1in;z-index:251659776" arcsize="10923f">
            <v:textbox style="mso-next-textbox:#_x0000_s1027">
              <w:txbxContent>
                <w:p w:rsidR="007A15A4" w:rsidRPr="007A15A4" w:rsidRDefault="007A15A4" w:rsidP="007A15A4">
                  <w:pPr>
                    <w:spacing w:line="360" w:lineRule="auto"/>
                    <w:rPr>
                      <w:rFonts w:ascii="Times New Roman" w:hAnsi="Times New Roman"/>
                      <w:sz w:val="18"/>
                      <w:szCs w:val="18"/>
                    </w:rPr>
                  </w:pPr>
                  <w:r w:rsidRPr="007A15A4">
                    <w:rPr>
                      <w:rFonts w:ascii="Times New Roman" w:hAnsi="Times New Roman"/>
                      <w:sz w:val="18"/>
                      <w:szCs w:val="18"/>
                    </w:rPr>
                    <w:t>ЗАДАЧА 6. Укрепление и модернизация материально-технической базы учреждений культуры и искусства</w:t>
                  </w:r>
                </w:p>
              </w:txbxContent>
            </v:textbox>
          </v:roundrect>
        </w:pict>
      </w:r>
      <w:r>
        <w:rPr>
          <w:noProof/>
          <w:lang w:eastAsia="ru-RU"/>
        </w:rPr>
        <w:pict>
          <v:roundrect id="_x0000_s1028" style="position:absolute;left:0;text-align:left;margin-left:243pt;margin-top:112.35pt;width:3in;height:45pt;z-index:251657728" arcsize="10923f">
            <v:textbox style="mso-next-textbox:#_x0000_s1028">
              <w:txbxContent>
                <w:p w:rsidR="007A15A4" w:rsidRPr="007A15A4" w:rsidRDefault="007A15A4" w:rsidP="007A15A4">
                  <w:pPr>
                    <w:rPr>
                      <w:rFonts w:ascii="Times New Roman" w:hAnsi="Times New Roman"/>
                      <w:sz w:val="18"/>
                      <w:szCs w:val="18"/>
                    </w:rPr>
                  </w:pPr>
                  <w:r w:rsidRPr="007A15A4">
                    <w:rPr>
                      <w:rFonts w:ascii="Times New Roman" w:hAnsi="Times New Roman"/>
                      <w:sz w:val="18"/>
                      <w:szCs w:val="18"/>
                    </w:rPr>
                    <w:t>ЗАДАЧА 5. Разработка информационных продуктов и технологий и внедрение их в сферу культуры</w:t>
                  </w:r>
                </w:p>
              </w:txbxContent>
            </v:textbox>
          </v:roundrect>
        </w:pict>
      </w:r>
      <w:r>
        <w:rPr>
          <w:noProof/>
          <w:lang w:eastAsia="ru-RU"/>
        </w:rPr>
        <w:pict>
          <v:roundrect id="_x0000_s1029" style="position:absolute;left:0;text-align:left;margin-left:9pt;margin-top:107.75pt;width:207pt;height:45pt;z-index:251656704" arcsize="10923f">
            <v:textbox style="mso-next-textbox:#_x0000_s1029">
              <w:txbxContent>
                <w:p w:rsidR="007A15A4" w:rsidRPr="007A15A4" w:rsidRDefault="007A15A4" w:rsidP="007A15A4">
                  <w:pPr>
                    <w:rPr>
                      <w:rFonts w:ascii="Times New Roman" w:hAnsi="Times New Roman"/>
                      <w:sz w:val="18"/>
                      <w:szCs w:val="18"/>
                    </w:rPr>
                  </w:pPr>
                  <w:r w:rsidRPr="007A15A4">
                    <w:rPr>
                      <w:rFonts w:ascii="Times New Roman" w:hAnsi="Times New Roman"/>
                      <w:sz w:val="18"/>
                      <w:szCs w:val="18"/>
                    </w:rPr>
                    <w:t>ЗАДАЧА 2. Развитие различных форм культурно - досуговой деятельности и любительского творчества</w:t>
                  </w:r>
                </w:p>
              </w:txbxContent>
            </v:textbox>
          </v:roundrect>
        </w:pict>
      </w:r>
      <w:r>
        <w:rPr>
          <w:noProof/>
          <w:lang w:eastAsia="ru-RU"/>
        </w:rPr>
        <w:pict>
          <v:roundrect id="_x0000_s1030" style="position:absolute;left:0;text-align:left;margin-left:243pt;margin-top:62.75pt;width:3in;height:45pt;flip:y;z-index:251655680" arcsize="10923f">
            <v:textbox style="mso-next-textbox:#_x0000_s1030">
              <w:txbxContent>
                <w:p w:rsidR="007A15A4" w:rsidRPr="007A15A4" w:rsidRDefault="007A15A4" w:rsidP="007A15A4">
                  <w:pPr>
                    <w:spacing w:line="360" w:lineRule="auto"/>
                    <w:rPr>
                      <w:rFonts w:ascii="Times New Roman" w:hAnsi="Times New Roman"/>
                      <w:sz w:val="18"/>
                      <w:szCs w:val="18"/>
                    </w:rPr>
                  </w:pPr>
                  <w:r w:rsidRPr="007A15A4">
                    <w:rPr>
                      <w:rFonts w:ascii="Times New Roman" w:hAnsi="Times New Roman"/>
                      <w:sz w:val="18"/>
                      <w:szCs w:val="18"/>
                    </w:rPr>
                    <w:t>ЗАДАЧА 4. Создание условий для творческой деятельности</w:t>
                  </w:r>
                  <w:r w:rsidRPr="007A15A4">
                    <w:rPr>
                      <w:rFonts w:ascii="Times New Roman" w:hAnsi="Times New Roman"/>
                    </w:rPr>
                    <w:t xml:space="preserve"> </w:t>
                  </w:r>
                  <w:r w:rsidRPr="007A15A4">
                    <w:rPr>
                      <w:rFonts w:ascii="Times New Roman" w:hAnsi="Times New Roman"/>
                      <w:sz w:val="18"/>
                      <w:szCs w:val="18"/>
                    </w:rPr>
                    <w:t>работников культуры и</w:t>
                  </w:r>
                  <w:r w:rsidRPr="007A15A4">
                    <w:rPr>
                      <w:rFonts w:ascii="Times New Roman" w:hAnsi="Times New Roman"/>
                    </w:rPr>
                    <w:t xml:space="preserve"> </w:t>
                  </w:r>
                  <w:r w:rsidRPr="007A15A4">
                    <w:rPr>
                      <w:rFonts w:ascii="Times New Roman" w:hAnsi="Times New Roman"/>
                      <w:sz w:val="18"/>
                      <w:szCs w:val="18"/>
                    </w:rPr>
                    <w:t>искусства</w:t>
                  </w:r>
                </w:p>
              </w:txbxContent>
            </v:textbox>
          </v:roundrect>
        </w:pict>
      </w:r>
      <w:r>
        <w:rPr>
          <w:noProof/>
          <w:lang w:eastAsia="ru-RU"/>
        </w:rPr>
        <w:pict>
          <v:roundrect id="_x0000_s1031" style="position:absolute;left:0;text-align:left;margin-left:9pt;margin-top:62.75pt;width:207pt;height:36pt;z-index:251654656" arcsize="10923f">
            <v:textbox style="mso-next-textbox:#_x0000_s1031">
              <w:txbxContent>
                <w:p w:rsidR="007A15A4" w:rsidRPr="007A15A4" w:rsidRDefault="007A15A4" w:rsidP="007A15A4">
                  <w:pPr>
                    <w:rPr>
                      <w:rFonts w:ascii="Times New Roman" w:hAnsi="Times New Roman"/>
                      <w:sz w:val="18"/>
                      <w:szCs w:val="18"/>
                    </w:rPr>
                  </w:pPr>
                  <w:r w:rsidRPr="007A15A4">
                    <w:rPr>
                      <w:rFonts w:ascii="Times New Roman" w:hAnsi="Times New Roman"/>
                      <w:sz w:val="18"/>
                      <w:szCs w:val="18"/>
                    </w:rPr>
                    <w:t>ЗАДАЧА 1.  Обеспечение сохранности, историко-культурного наследия округа</w:t>
                  </w:r>
                </w:p>
              </w:txbxContent>
            </v:textbox>
          </v:roundrect>
        </w:pict>
      </w:r>
    </w:p>
    <w:p w:rsidR="007A15A4" w:rsidRPr="00D15974" w:rsidRDefault="007A15A4" w:rsidP="00D15974">
      <w:pPr>
        <w:pStyle w:val="a4"/>
        <w:shd w:val="clear" w:color="000000" w:fill="auto"/>
        <w:suppressAutoHyphens/>
        <w:spacing w:line="360" w:lineRule="auto"/>
        <w:ind w:firstLine="709"/>
        <w:rPr>
          <w:sz w:val="28"/>
          <w:szCs w:val="28"/>
        </w:rPr>
      </w:pPr>
    </w:p>
    <w:p w:rsidR="007A15A4" w:rsidRPr="00D15974" w:rsidRDefault="007A15A4" w:rsidP="00D15974">
      <w:pPr>
        <w:pStyle w:val="a4"/>
        <w:shd w:val="clear" w:color="000000" w:fill="auto"/>
        <w:suppressAutoHyphens/>
        <w:spacing w:line="360" w:lineRule="auto"/>
        <w:ind w:firstLine="709"/>
        <w:rPr>
          <w:sz w:val="28"/>
          <w:szCs w:val="28"/>
        </w:rPr>
      </w:pPr>
    </w:p>
    <w:p w:rsidR="007A15A4" w:rsidRPr="00D15974" w:rsidRDefault="007A15A4" w:rsidP="00D15974">
      <w:pPr>
        <w:pStyle w:val="a4"/>
        <w:shd w:val="clear" w:color="000000" w:fill="auto"/>
        <w:suppressAutoHyphens/>
        <w:spacing w:line="360" w:lineRule="auto"/>
        <w:ind w:firstLine="709"/>
        <w:rPr>
          <w:sz w:val="28"/>
          <w:szCs w:val="28"/>
        </w:rPr>
      </w:pPr>
    </w:p>
    <w:p w:rsidR="007A15A4" w:rsidRPr="00D15974" w:rsidRDefault="007A15A4" w:rsidP="00D15974">
      <w:pPr>
        <w:pStyle w:val="a4"/>
        <w:shd w:val="clear" w:color="000000" w:fill="auto"/>
        <w:suppressAutoHyphens/>
        <w:spacing w:line="360" w:lineRule="auto"/>
        <w:ind w:firstLine="709"/>
        <w:rPr>
          <w:sz w:val="28"/>
          <w:szCs w:val="28"/>
        </w:rPr>
      </w:pPr>
    </w:p>
    <w:p w:rsidR="007A15A4" w:rsidRPr="00D15974" w:rsidRDefault="007A15A4" w:rsidP="00D15974">
      <w:pPr>
        <w:pStyle w:val="a4"/>
        <w:shd w:val="clear" w:color="000000" w:fill="auto"/>
        <w:suppressAutoHyphens/>
        <w:spacing w:line="360" w:lineRule="auto"/>
        <w:ind w:firstLine="709"/>
        <w:rPr>
          <w:sz w:val="28"/>
          <w:szCs w:val="28"/>
        </w:rPr>
      </w:pPr>
    </w:p>
    <w:p w:rsidR="007A15A4" w:rsidRPr="00D15974" w:rsidRDefault="003A479E" w:rsidP="00D15974">
      <w:pPr>
        <w:pStyle w:val="a4"/>
        <w:shd w:val="clear" w:color="000000" w:fill="auto"/>
        <w:suppressAutoHyphens/>
        <w:spacing w:line="360" w:lineRule="auto"/>
        <w:ind w:firstLine="709"/>
        <w:rPr>
          <w:sz w:val="28"/>
          <w:szCs w:val="28"/>
        </w:rPr>
      </w:pPr>
      <w:r>
        <w:rPr>
          <w:noProof/>
        </w:rPr>
        <w:pict>
          <v:roundrect id="_x0000_s1032" style="position:absolute;left:0;text-align:left;margin-left:9pt;margin-top:16.9pt;width:207pt;height:80.5pt;z-index:251658752" arcsize="10923f">
            <v:textbox style="mso-next-textbox:#_x0000_s1032">
              <w:txbxContent>
                <w:p w:rsidR="007A15A4" w:rsidRPr="007A15A4" w:rsidRDefault="007A15A4" w:rsidP="007A15A4">
                  <w:pPr>
                    <w:rPr>
                      <w:rFonts w:ascii="Times New Roman" w:hAnsi="Times New Roman"/>
                      <w:sz w:val="18"/>
                      <w:szCs w:val="18"/>
                    </w:rPr>
                  </w:pPr>
                  <w:r w:rsidRPr="007A15A4">
                    <w:rPr>
                      <w:sz w:val="18"/>
                      <w:szCs w:val="18"/>
                    </w:rPr>
                    <w:t>ЗАДАЧА 3. Становление и развитие системы образования и переподготовки кадров культуры, обеспечение доступности дополнительного образования в сфере культуры и искусства, поддержка молодых дарований</w:t>
                  </w:r>
                </w:p>
              </w:txbxContent>
            </v:textbox>
          </v:roundrect>
        </w:pict>
      </w:r>
    </w:p>
    <w:p w:rsidR="007A15A4" w:rsidRPr="00D15974" w:rsidRDefault="007A15A4" w:rsidP="00D15974">
      <w:pPr>
        <w:pStyle w:val="a4"/>
        <w:shd w:val="clear" w:color="000000" w:fill="auto"/>
        <w:suppressAutoHyphens/>
        <w:spacing w:line="360" w:lineRule="auto"/>
        <w:ind w:firstLine="709"/>
        <w:rPr>
          <w:sz w:val="28"/>
          <w:szCs w:val="28"/>
        </w:rPr>
      </w:pPr>
    </w:p>
    <w:p w:rsidR="007A15A4" w:rsidRPr="00D15974" w:rsidRDefault="007A15A4" w:rsidP="00D15974">
      <w:pPr>
        <w:pStyle w:val="a4"/>
        <w:shd w:val="clear" w:color="000000" w:fill="auto"/>
        <w:suppressAutoHyphens/>
        <w:spacing w:line="360" w:lineRule="auto"/>
        <w:ind w:firstLine="709"/>
        <w:rPr>
          <w:sz w:val="28"/>
          <w:szCs w:val="28"/>
        </w:rPr>
      </w:pPr>
    </w:p>
    <w:p w:rsidR="007A15A4" w:rsidRPr="00D15974" w:rsidRDefault="007A15A4" w:rsidP="00D15974">
      <w:pPr>
        <w:pStyle w:val="a4"/>
        <w:shd w:val="clear" w:color="000000" w:fill="auto"/>
        <w:suppressAutoHyphens/>
        <w:spacing w:line="360" w:lineRule="auto"/>
        <w:ind w:firstLine="709"/>
        <w:rPr>
          <w:sz w:val="28"/>
          <w:szCs w:val="28"/>
        </w:rPr>
      </w:pPr>
    </w:p>
    <w:p w:rsidR="0089155B" w:rsidRPr="00D15974" w:rsidRDefault="0089155B" w:rsidP="00D15974">
      <w:pPr>
        <w:shd w:val="clear" w:color="000000" w:fill="auto"/>
        <w:spacing w:line="360" w:lineRule="auto"/>
        <w:jc w:val="center"/>
        <w:rPr>
          <w:rFonts w:ascii="Times New Roman" w:hAnsi="Times New Roman"/>
          <w:b/>
          <w:sz w:val="28"/>
          <w:szCs w:val="28"/>
        </w:rPr>
      </w:pPr>
      <w:r w:rsidRPr="00D15974">
        <w:rPr>
          <w:rFonts w:ascii="Times New Roman" w:hAnsi="Times New Roman"/>
          <w:b/>
          <w:sz w:val="28"/>
          <w:szCs w:val="28"/>
        </w:rPr>
        <w:t>Рисунок 2.</w:t>
      </w:r>
      <w:r w:rsidR="00D15974" w:rsidRPr="00D15974">
        <w:rPr>
          <w:rFonts w:ascii="Times New Roman" w:hAnsi="Times New Roman"/>
          <w:b/>
          <w:sz w:val="28"/>
          <w:szCs w:val="28"/>
        </w:rPr>
        <w:t xml:space="preserve">1 </w:t>
      </w:r>
      <w:r w:rsidRPr="00D15974">
        <w:rPr>
          <w:rFonts w:ascii="Times New Roman" w:hAnsi="Times New Roman"/>
          <w:b/>
          <w:sz w:val="28"/>
          <w:szCs w:val="28"/>
        </w:rPr>
        <w:t>Цел</w:t>
      </w:r>
      <w:r w:rsidR="00D15974">
        <w:rPr>
          <w:rFonts w:ascii="Times New Roman" w:hAnsi="Times New Roman"/>
          <w:b/>
          <w:sz w:val="28"/>
          <w:szCs w:val="28"/>
        </w:rPr>
        <w:t>и и задачи управления культурой</w:t>
      </w:r>
    </w:p>
    <w:p w:rsidR="00D15974" w:rsidRDefault="00D15974" w:rsidP="00D15974">
      <w:pPr>
        <w:shd w:val="clear" w:color="000000" w:fill="auto"/>
        <w:suppressAutoHyphens/>
        <w:spacing w:line="360" w:lineRule="auto"/>
        <w:ind w:firstLine="709"/>
        <w:rPr>
          <w:rFonts w:ascii="Times New Roman" w:hAnsi="Times New Roman"/>
          <w:sz w:val="28"/>
          <w:szCs w:val="28"/>
        </w:rPr>
      </w:pPr>
    </w:p>
    <w:p w:rsidR="001E6046" w:rsidRPr="00D15974" w:rsidRDefault="001E6046" w:rsidP="00D15974">
      <w:pPr>
        <w:shd w:val="clear" w:color="000000" w:fill="auto"/>
        <w:suppressAutoHyphens/>
        <w:spacing w:line="360" w:lineRule="auto"/>
        <w:ind w:firstLine="709"/>
        <w:rPr>
          <w:rFonts w:ascii="Times New Roman" w:hAnsi="Times New Roman"/>
          <w:bCs/>
          <w:sz w:val="28"/>
          <w:szCs w:val="28"/>
        </w:rPr>
      </w:pPr>
      <w:r w:rsidRPr="00D15974">
        <w:rPr>
          <w:rFonts w:ascii="Times New Roman" w:hAnsi="Times New Roman"/>
          <w:sz w:val="28"/>
          <w:szCs w:val="28"/>
        </w:rPr>
        <w:t xml:space="preserve">На укрепление материально-технической </w:t>
      </w:r>
      <w:r w:rsidR="00767880" w:rsidRPr="00D15974">
        <w:rPr>
          <w:rFonts w:ascii="Times New Roman" w:hAnsi="Times New Roman"/>
          <w:sz w:val="28"/>
          <w:szCs w:val="28"/>
        </w:rPr>
        <w:t>базы учреждений культуры за 2009</w:t>
      </w:r>
      <w:r w:rsidRPr="00D15974">
        <w:rPr>
          <w:rFonts w:ascii="Times New Roman" w:hAnsi="Times New Roman"/>
          <w:sz w:val="28"/>
          <w:szCs w:val="28"/>
        </w:rPr>
        <w:t xml:space="preserve"> год было израсходовано</w:t>
      </w:r>
      <w:r w:rsidRPr="00D15974">
        <w:rPr>
          <w:rFonts w:ascii="Times New Roman" w:hAnsi="Times New Roman"/>
          <w:bCs/>
          <w:sz w:val="28"/>
          <w:szCs w:val="28"/>
        </w:rPr>
        <w:t xml:space="preserve"> 16120,6 тыс. рублей.</w:t>
      </w:r>
    </w:p>
    <w:p w:rsidR="001E6046" w:rsidRPr="00D15974" w:rsidRDefault="001E6046"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bCs/>
          <w:sz w:val="28"/>
          <w:szCs w:val="28"/>
        </w:rPr>
        <w:t>Ежегодно для подготовки Сводного плана закупок на 2009 год составляется план закупок,</w:t>
      </w:r>
      <w:r w:rsidR="00D15974">
        <w:rPr>
          <w:rFonts w:ascii="Times New Roman" w:hAnsi="Times New Roman"/>
          <w:bCs/>
          <w:sz w:val="28"/>
          <w:szCs w:val="28"/>
        </w:rPr>
        <w:t xml:space="preserve"> </w:t>
      </w:r>
      <w:r w:rsidRPr="00D15974">
        <w:rPr>
          <w:rFonts w:ascii="Times New Roman" w:hAnsi="Times New Roman"/>
          <w:bCs/>
          <w:sz w:val="28"/>
          <w:szCs w:val="28"/>
        </w:rPr>
        <w:t xml:space="preserve">с разбивкой по кварталам в соответствии с утверждёнными лимитами финансирования на предстоящий финансовый год, также ежеквартально составляется график проведения размещения муниципального заказа на предстоящий финансовый год, путём проведения аукционов, конкурсов, котировок. Заведены карточки учёта бюджетных обязательств по статьям экономической классификации, по которым отлеживается использование бюджетных средств, направленных на содержание и развитие социально-значимых учреждений. Ведётся реестр расходных обязательств. Проекты муниципальных контрактов проходят обязательное согласование с нормативно-правовым управлением администрации Уссурийского городского округа. </w:t>
      </w:r>
      <w:r w:rsidRPr="00D15974">
        <w:rPr>
          <w:rFonts w:ascii="Times New Roman" w:hAnsi="Times New Roman"/>
          <w:sz w:val="28"/>
          <w:szCs w:val="28"/>
        </w:rPr>
        <w:t>В плане укрепления материально-технической базы учреждений в 2008 году произведены капитальные ремонты в учреждениях культуры:</w:t>
      </w:r>
      <w:r w:rsidRPr="00D15974">
        <w:rPr>
          <w:rFonts w:ascii="Times New Roman" w:hAnsi="Times New Roman"/>
          <w:bCs/>
          <w:sz w:val="28"/>
          <w:szCs w:val="28"/>
        </w:rPr>
        <w:t xml:space="preserve"> </w:t>
      </w:r>
      <w:r w:rsidRPr="00D15974">
        <w:rPr>
          <w:rFonts w:ascii="Times New Roman" w:hAnsi="Times New Roman"/>
          <w:sz w:val="28"/>
          <w:szCs w:val="28"/>
        </w:rPr>
        <w:t>Капитальный ремонт электропроводки внутренних помещений МОУ ДОД Детская школа искусств г. Уссурийска, капитальный ремонт кровли МОУ ДОД Детская школа искусств г. Уссурийска, капитальный ремонт внутренних помещений ДК «Нива» пос. Тимирязевский, капитальный ремонт внутренних помещений филиала ЦКС «Центра народного творчества», капитальный ремонт элементов фасада здания филиала ЦКС Центра народного творчества, электроизмерительные работы в ДК с. Красный Яр, ДК с. Каменушка, ДК с. Глуховка, ДК с. Раковка; капитальный ремонт кровли ДК с. Красный Яр, капитальный ремонт полов и оконных блоков</w:t>
      </w:r>
      <w:r w:rsidR="00D15974">
        <w:rPr>
          <w:rFonts w:ascii="Times New Roman" w:hAnsi="Times New Roman"/>
          <w:sz w:val="28"/>
          <w:szCs w:val="28"/>
        </w:rPr>
        <w:t xml:space="preserve"> </w:t>
      </w:r>
      <w:r w:rsidRPr="00D15974">
        <w:rPr>
          <w:rFonts w:ascii="Times New Roman" w:hAnsi="Times New Roman"/>
          <w:sz w:val="28"/>
          <w:szCs w:val="28"/>
        </w:rPr>
        <w:t>ДК «Нива» пос. Тимирязевский, благоустройство территории ДК имени Чумака, капитальный ремонт электропроводки внутренних помещений центральной детской библиотеки, филиала № 6, филиала № 9, капитальный ремонт отдела комплектования Централизованной библиотечной системы, капитальный ремонт электропроводки внутренних помещений филиал № 10, электромонтажные работы детского игрового зала подвального помещения, капитальный ремонт системы электроосвещения МУК МКДУ «Искра», Реконструкция кассового зала, лестничных проёмов и коридоров второго этажа, монтаж осветительных приборов при реконструкции МУК МЦКД «Горизонт», подготовительные работы к монтажу осветительных приборов при реконструкции «Горизонта», электроснабжение городского парка, устройство забора Городского парка со стороны школы - интернат № 3, благоустройство территории Городского парка,</w:t>
      </w:r>
      <w:r w:rsidR="00D15974">
        <w:rPr>
          <w:rFonts w:ascii="Times New Roman" w:hAnsi="Times New Roman"/>
          <w:sz w:val="28"/>
          <w:szCs w:val="28"/>
        </w:rPr>
        <w:t xml:space="preserve"> </w:t>
      </w:r>
      <w:r w:rsidRPr="00D15974">
        <w:rPr>
          <w:rFonts w:ascii="Times New Roman" w:hAnsi="Times New Roman"/>
          <w:sz w:val="28"/>
          <w:szCs w:val="28"/>
        </w:rPr>
        <w:t>капитальный ремонт фойе Детской школы искусств г. Уссурийска, капитальный ремонт электроснабжения в ДК с. Кондратеновка, капитальный ремонт электроснабжения в ДК с . Каменушка.</w:t>
      </w:r>
    </w:p>
    <w:p w:rsidR="00767880" w:rsidRPr="00D15974" w:rsidRDefault="00767880" w:rsidP="00D15974">
      <w:pPr>
        <w:shd w:val="clear" w:color="000000" w:fill="auto"/>
        <w:suppressAutoHyphens/>
        <w:spacing w:line="360" w:lineRule="auto"/>
        <w:ind w:firstLine="709"/>
        <w:rPr>
          <w:rFonts w:ascii="Times New Roman" w:hAnsi="Times New Roman"/>
          <w:sz w:val="28"/>
        </w:rPr>
      </w:pPr>
      <w:r w:rsidRPr="00D15974">
        <w:rPr>
          <w:rFonts w:ascii="Times New Roman" w:hAnsi="Times New Roman"/>
          <w:sz w:val="28"/>
        </w:rPr>
        <w:t>В рамках повышения квалификации работников культуры и искусства специалисты и руководители учреждений прошли обучение на следующих курсах:</w:t>
      </w:r>
    </w:p>
    <w:p w:rsidR="00D15974" w:rsidRDefault="00767880" w:rsidP="00D15974">
      <w:pPr>
        <w:shd w:val="clear" w:color="000000" w:fill="auto"/>
        <w:suppressAutoHyphens/>
        <w:spacing w:line="360" w:lineRule="auto"/>
        <w:ind w:firstLine="709"/>
        <w:rPr>
          <w:rFonts w:ascii="Times New Roman" w:hAnsi="Times New Roman"/>
          <w:sz w:val="28"/>
        </w:rPr>
      </w:pPr>
      <w:r w:rsidRPr="00D15974">
        <w:rPr>
          <w:rFonts w:ascii="Times New Roman" w:hAnsi="Times New Roman"/>
          <w:sz w:val="28"/>
        </w:rPr>
        <w:t>- курсы по охране труда и пожарной безопасности – 11 человек,</w:t>
      </w:r>
    </w:p>
    <w:p w:rsidR="00767880" w:rsidRPr="00D15974" w:rsidRDefault="00767880" w:rsidP="00D15974">
      <w:pPr>
        <w:shd w:val="clear" w:color="000000" w:fill="auto"/>
        <w:suppressAutoHyphens/>
        <w:spacing w:line="360" w:lineRule="auto"/>
        <w:ind w:firstLine="709"/>
        <w:rPr>
          <w:rFonts w:ascii="Times New Roman" w:hAnsi="Times New Roman"/>
          <w:sz w:val="28"/>
        </w:rPr>
      </w:pPr>
      <w:r w:rsidRPr="00D15974">
        <w:rPr>
          <w:rFonts w:ascii="Times New Roman" w:hAnsi="Times New Roman"/>
          <w:sz w:val="28"/>
        </w:rPr>
        <w:t>- семинар-практикум по гражданской обороне населения и действиям в чрезвычайных ситуациях в г.Уссурийске</w:t>
      </w:r>
      <w:r w:rsidR="00D15974">
        <w:rPr>
          <w:rFonts w:ascii="Times New Roman" w:hAnsi="Times New Roman"/>
          <w:sz w:val="28"/>
        </w:rPr>
        <w:t xml:space="preserve"> </w:t>
      </w:r>
      <w:r w:rsidRPr="00D15974">
        <w:rPr>
          <w:rFonts w:ascii="Times New Roman" w:hAnsi="Times New Roman"/>
          <w:sz w:val="28"/>
        </w:rPr>
        <w:t>- 52 человека;</w:t>
      </w:r>
    </w:p>
    <w:p w:rsidR="00767880" w:rsidRPr="00D15974" w:rsidRDefault="00767880" w:rsidP="00D15974">
      <w:pPr>
        <w:shd w:val="clear" w:color="000000" w:fill="auto"/>
        <w:suppressAutoHyphens/>
        <w:spacing w:line="360" w:lineRule="auto"/>
        <w:ind w:firstLine="709"/>
        <w:rPr>
          <w:rFonts w:ascii="Times New Roman" w:hAnsi="Times New Roman"/>
          <w:sz w:val="28"/>
        </w:rPr>
      </w:pPr>
      <w:r w:rsidRPr="00D15974">
        <w:rPr>
          <w:rFonts w:ascii="Times New Roman" w:hAnsi="Times New Roman"/>
          <w:sz w:val="28"/>
        </w:rPr>
        <w:t>- курсы в Приморском краевом учебно-методическом центре по делам гражданской обороны</w:t>
      </w:r>
      <w:r w:rsidR="00D15974">
        <w:rPr>
          <w:rFonts w:ascii="Times New Roman" w:hAnsi="Times New Roman"/>
          <w:sz w:val="28"/>
        </w:rPr>
        <w:t xml:space="preserve"> </w:t>
      </w:r>
      <w:r w:rsidRPr="00D15974">
        <w:rPr>
          <w:rFonts w:ascii="Times New Roman" w:hAnsi="Times New Roman"/>
          <w:sz w:val="28"/>
        </w:rPr>
        <w:t>и действиям в чрезвычайных ситуациях в г.Владивостоке – 20 человек;</w:t>
      </w:r>
    </w:p>
    <w:p w:rsidR="00767880" w:rsidRPr="00D15974" w:rsidRDefault="00767880" w:rsidP="00D15974">
      <w:pPr>
        <w:shd w:val="clear" w:color="000000" w:fill="auto"/>
        <w:suppressAutoHyphens/>
        <w:spacing w:line="360" w:lineRule="auto"/>
        <w:ind w:firstLine="709"/>
        <w:rPr>
          <w:rFonts w:ascii="Times New Roman" w:hAnsi="Times New Roman"/>
          <w:sz w:val="28"/>
        </w:rPr>
      </w:pPr>
      <w:r w:rsidRPr="00D15974">
        <w:rPr>
          <w:rFonts w:ascii="Times New Roman" w:hAnsi="Times New Roman"/>
          <w:sz w:val="28"/>
        </w:rPr>
        <w:t>- курсы по охране труда и противопожарной безопасности – 11 человек;</w:t>
      </w:r>
    </w:p>
    <w:p w:rsidR="00767880" w:rsidRPr="00D15974" w:rsidRDefault="00767880" w:rsidP="00D15974">
      <w:pPr>
        <w:shd w:val="clear" w:color="000000" w:fill="auto"/>
        <w:suppressAutoHyphens/>
        <w:spacing w:line="360" w:lineRule="auto"/>
        <w:ind w:firstLine="709"/>
        <w:rPr>
          <w:rFonts w:ascii="Times New Roman" w:hAnsi="Times New Roman"/>
          <w:sz w:val="28"/>
        </w:rPr>
      </w:pPr>
      <w:r w:rsidRPr="00D15974">
        <w:rPr>
          <w:rFonts w:ascii="Times New Roman" w:hAnsi="Times New Roman"/>
          <w:sz w:val="28"/>
        </w:rPr>
        <w:t>- курсы в краевом центре культуры и искусства и краевом научно-образовательном творческом объединении культуры г. Хабаровска – 20 человек,</w:t>
      </w:r>
    </w:p>
    <w:p w:rsidR="00D15974" w:rsidRDefault="00767880" w:rsidP="00D15974">
      <w:pPr>
        <w:shd w:val="clear" w:color="000000" w:fill="auto"/>
        <w:suppressAutoHyphens/>
        <w:spacing w:line="360" w:lineRule="auto"/>
        <w:ind w:firstLine="709"/>
        <w:rPr>
          <w:rFonts w:ascii="Times New Roman" w:hAnsi="Times New Roman"/>
          <w:sz w:val="28"/>
        </w:rPr>
      </w:pPr>
      <w:r w:rsidRPr="00D15974">
        <w:rPr>
          <w:rFonts w:ascii="Times New Roman" w:hAnsi="Times New Roman"/>
          <w:sz w:val="28"/>
        </w:rPr>
        <w:t>- 21 работник обучаются в ВУЗах,</w:t>
      </w:r>
    </w:p>
    <w:p w:rsidR="00767880" w:rsidRPr="00D15974" w:rsidRDefault="00767880" w:rsidP="00D15974">
      <w:pPr>
        <w:shd w:val="clear" w:color="000000" w:fill="auto"/>
        <w:suppressAutoHyphens/>
        <w:spacing w:line="360" w:lineRule="auto"/>
        <w:ind w:firstLine="709"/>
        <w:rPr>
          <w:rFonts w:ascii="Times New Roman" w:hAnsi="Times New Roman"/>
          <w:sz w:val="28"/>
        </w:rPr>
      </w:pPr>
      <w:r w:rsidRPr="00D15974">
        <w:rPr>
          <w:rFonts w:ascii="Times New Roman" w:hAnsi="Times New Roman"/>
          <w:sz w:val="28"/>
        </w:rPr>
        <w:t>- 10 человек в средних специальных учреждениях профессионального образования,</w:t>
      </w:r>
    </w:p>
    <w:p w:rsidR="00767880" w:rsidRPr="00D15974" w:rsidRDefault="00767880" w:rsidP="00D15974">
      <w:pPr>
        <w:shd w:val="clear" w:color="000000" w:fill="auto"/>
        <w:suppressAutoHyphens/>
        <w:spacing w:line="360" w:lineRule="auto"/>
        <w:ind w:firstLine="709"/>
        <w:rPr>
          <w:rFonts w:ascii="Times New Roman" w:hAnsi="Times New Roman"/>
          <w:sz w:val="28"/>
        </w:rPr>
      </w:pPr>
      <w:r w:rsidRPr="00D15974">
        <w:rPr>
          <w:rFonts w:ascii="Times New Roman" w:hAnsi="Times New Roman"/>
          <w:sz w:val="28"/>
        </w:rPr>
        <w:t>- 7 специалистов ста</w:t>
      </w:r>
      <w:r w:rsidR="00361C9E" w:rsidRPr="00D15974">
        <w:rPr>
          <w:rFonts w:ascii="Times New Roman" w:hAnsi="Times New Roman"/>
          <w:sz w:val="28"/>
        </w:rPr>
        <w:t>ли в 2009</w:t>
      </w:r>
      <w:r w:rsidRPr="00D15974">
        <w:rPr>
          <w:rFonts w:ascii="Times New Roman" w:hAnsi="Times New Roman"/>
          <w:sz w:val="28"/>
        </w:rPr>
        <w:t xml:space="preserve"> году выпускниками высших и средних профессиональных учебных заведений.</w:t>
      </w:r>
    </w:p>
    <w:p w:rsidR="00361C9E" w:rsidRPr="00D15974" w:rsidRDefault="00361C9E" w:rsidP="00D15974">
      <w:pPr>
        <w:shd w:val="clear" w:color="000000" w:fill="auto"/>
        <w:suppressAutoHyphens/>
        <w:spacing w:line="360" w:lineRule="auto"/>
        <w:ind w:firstLine="709"/>
        <w:rPr>
          <w:rFonts w:ascii="Times New Roman" w:hAnsi="Times New Roman"/>
          <w:sz w:val="28"/>
        </w:rPr>
      </w:pPr>
      <w:r w:rsidRPr="00D15974">
        <w:rPr>
          <w:rFonts w:ascii="Times New Roman" w:hAnsi="Times New Roman"/>
          <w:sz w:val="28"/>
        </w:rPr>
        <w:t>Рассмотрим более подробно структуру доходов и расходов управления культурой УГО.</w:t>
      </w:r>
    </w:p>
    <w:p w:rsidR="008F16B6" w:rsidRPr="00D15974" w:rsidRDefault="001E6046" w:rsidP="00D15974">
      <w:pPr>
        <w:shd w:val="clear" w:color="000000" w:fill="auto"/>
        <w:suppressAutoHyphens/>
        <w:spacing w:line="360" w:lineRule="auto"/>
        <w:ind w:firstLine="709"/>
        <w:rPr>
          <w:rFonts w:ascii="Times New Roman" w:hAnsi="Times New Roman"/>
          <w:bCs/>
          <w:sz w:val="28"/>
          <w:szCs w:val="28"/>
        </w:rPr>
      </w:pPr>
      <w:r w:rsidRPr="00D15974">
        <w:rPr>
          <w:rFonts w:ascii="Times New Roman" w:hAnsi="Times New Roman"/>
          <w:sz w:val="28"/>
          <w:szCs w:val="28"/>
        </w:rPr>
        <w:t>Управлением культуры администрации Уссур</w:t>
      </w:r>
      <w:r w:rsidR="00767880" w:rsidRPr="00D15974">
        <w:rPr>
          <w:rFonts w:ascii="Times New Roman" w:hAnsi="Times New Roman"/>
          <w:sz w:val="28"/>
          <w:szCs w:val="28"/>
        </w:rPr>
        <w:t>ийского городского округа в 2009</w:t>
      </w:r>
      <w:r w:rsidRPr="00D15974">
        <w:rPr>
          <w:rFonts w:ascii="Times New Roman" w:hAnsi="Times New Roman"/>
          <w:sz w:val="28"/>
          <w:szCs w:val="28"/>
        </w:rPr>
        <w:t xml:space="preserve"> году использовано </w:t>
      </w:r>
      <w:r w:rsidRPr="00D15974">
        <w:rPr>
          <w:rFonts w:ascii="Times New Roman" w:hAnsi="Times New Roman"/>
          <w:bCs/>
          <w:sz w:val="28"/>
          <w:szCs w:val="28"/>
        </w:rPr>
        <w:t>101171,2</w:t>
      </w:r>
      <w:r w:rsidR="00D15974">
        <w:rPr>
          <w:rFonts w:ascii="Times New Roman" w:hAnsi="Times New Roman"/>
          <w:bCs/>
          <w:sz w:val="28"/>
          <w:szCs w:val="28"/>
        </w:rPr>
        <w:t xml:space="preserve"> </w:t>
      </w:r>
      <w:r w:rsidRPr="00D15974">
        <w:rPr>
          <w:rFonts w:ascii="Times New Roman" w:hAnsi="Times New Roman"/>
          <w:bCs/>
          <w:sz w:val="28"/>
          <w:szCs w:val="28"/>
        </w:rPr>
        <w:t>тысяч рублей</w:t>
      </w:r>
      <w:r w:rsidR="008F16B6" w:rsidRPr="00D15974">
        <w:rPr>
          <w:rFonts w:ascii="Times New Roman" w:hAnsi="Times New Roman"/>
          <w:bCs/>
          <w:sz w:val="28"/>
          <w:szCs w:val="28"/>
        </w:rPr>
        <w:t>, на 18 % больше</w:t>
      </w:r>
      <w:r w:rsidR="00361C9E" w:rsidRPr="00D15974">
        <w:rPr>
          <w:rFonts w:ascii="Times New Roman" w:hAnsi="Times New Roman"/>
          <w:bCs/>
          <w:sz w:val="28"/>
          <w:szCs w:val="28"/>
        </w:rPr>
        <w:t>, чем в 2008 году (таблица 2.1)</w:t>
      </w:r>
    </w:p>
    <w:p w:rsidR="00D15974" w:rsidRDefault="00D15974" w:rsidP="00D15974">
      <w:pPr>
        <w:shd w:val="clear" w:color="000000" w:fill="auto"/>
        <w:suppressAutoHyphens/>
        <w:spacing w:line="360" w:lineRule="auto"/>
        <w:ind w:firstLine="709"/>
        <w:rPr>
          <w:rFonts w:ascii="Times New Roman" w:hAnsi="Times New Roman"/>
          <w:bCs/>
          <w:sz w:val="28"/>
          <w:szCs w:val="28"/>
        </w:rPr>
      </w:pPr>
    </w:p>
    <w:p w:rsidR="001E6046" w:rsidRPr="00D15974" w:rsidRDefault="00D15974" w:rsidP="00D15974">
      <w:pPr>
        <w:shd w:val="clear" w:color="000000" w:fill="auto"/>
        <w:spacing w:line="360" w:lineRule="auto"/>
        <w:jc w:val="center"/>
        <w:rPr>
          <w:rFonts w:ascii="Times New Roman" w:hAnsi="Times New Roman"/>
          <w:b/>
          <w:bCs/>
          <w:sz w:val="28"/>
          <w:szCs w:val="28"/>
        </w:rPr>
      </w:pPr>
      <w:r>
        <w:rPr>
          <w:rFonts w:ascii="Times New Roman" w:hAnsi="Times New Roman"/>
          <w:bCs/>
          <w:sz w:val="28"/>
          <w:szCs w:val="28"/>
        </w:rPr>
        <w:br w:type="page"/>
      </w:r>
      <w:r w:rsidR="008F16B6" w:rsidRPr="00D15974">
        <w:rPr>
          <w:rFonts w:ascii="Times New Roman" w:hAnsi="Times New Roman"/>
          <w:b/>
          <w:bCs/>
          <w:sz w:val="28"/>
          <w:szCs w:val="28"/>
        </w:rPr>
        <w:t>Таблица 2.1 Расходы управления культурой</w:t>
      </w:r>
    </w:p>
    <w:tbl>
      <w:tblPr>
        <w:tblW w:w="8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8"/>
        <w:gridCol w:w="1958"/>
        <w:gridCol w:w="1841"/>
        <w:gridCol w:w="1260"/>
      </w:tblGrid>
      <w:tr w:rsidR="001E6046" w:rsidRPr="000D03DF" w:rsidTr="000D03DF">
        <w:trPr>
          <w:jc w:val="center"/>
        </w:trPr>
        <w:tc>
          <w:tcPr>
            <w:tcW w:w="3318"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Наименование показателя</w:t>
            </w:r>
          </w:p>
        </w:tc>
        <w:tc>
          <w:tcPr>
            <w:tcW w:w="1958" w:type="dxa"/>
            <w:shd w:val="clear" w:color="auto" w:fill="auto"/>
            <w:vAlign w:val="center"/>
          </w:tcPr>
          <w:p w:rsidR="001E6046" w:rsidRPr="000D03DF" w:rsidRDefault="00C942F7"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Бюджет 2008</w:t>
            </w:r>
            <w:r w:rsidR="001E6046" w:rsidRPr="000D03DF">
              <w:rPr>
                <w:rFonts w:ascii="Times New Roman" w:hAnsi="Times New Roman"/>
                <w:bCs/>
                <w:sz w:val="20"/>
                <w:szCs w:val="28"/>
              </w:rPr>
              <w:t xml:space="preserve"> год</w:t>
            </w:r>
          </w:p>
        </w:tc>
        <w:tc>
          <w:tcPr>
            <w:tcW w:w="1841" w:type="dxa"/>
            <w:shd w:val="clear" w:color="auto" w:fill="auto"/>
            <w:vAlign w:val="center"/>
          </w:tcPr>
          <w:p w:rsidR="001E6046" w:rsidRPr="000D03DF" w:rsidRDefault="00C942F7"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Бюджет 2009</w:t>
            </w:r>
            <w:r w:rsidR="001E6046" w:rsidRPr="000D03DF">
              <w:rPr>
                <w:rFonts w:ascii="Times New Roman" w:hAnsi="Times New Roman"/>
                <w:bCs/>
                <w:sz w:val="20"/>
                <w:szCs w:val="28"/>
              </w:rPr>
              <w:t xml:space="preserve"> год</w:t>
            </w:r>
          </w:p>
        </w:tc>
        <w:tc>
          <w:tcPr>
            <w:tcW w:w="1260"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 роста</w:t>
            </w:r>
          </w:p>
        </w:tc>
      </w:tr>
      <w:tr w:rsidR="001E6046" w:rsidRPr="000D03DF" w:rsidTr="000D03DF">
        <w:trPr>
          <w:jc w:val="center"/>
        </w:trPr>
        <w:tc>
          <w:tcPr>
            <w:tcW w:w="3318"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Раздел: «Культура»</w:t>
            </w:r>
          </w:p>
        </w:tc>
        <w:tc>
          <w:tcPr>
            <w:tcW w:w="1958"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72146,64</w:t>
            </w:r>
          </w:p>
        </w:tc>
        <w:tc>
          <w:tcPr>
            <w:tcW w:w="1841"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82674,5</w:t>
            </w:r>
          </w:p>
        </w:tc>
        <w:tc>
          <w:tcPr>
            <w:tcW w:w="1260"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15</w:t>
            </w:r>
          </w:p>
        </w:tc>
      </w:tr>
      <w:tr w:rsidR="001E6046" w:rsidRPr="000D03DF" w:rsidTr="000D03DF">
        <w:trPr>
          <w:jc w:val="center"/>
        </w:trPr>
        <w:tc>
          <w:tcPr>
            <w:tcW w:w="3318"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Раздел: «Просвещение»</w:t>
            </w:r>
          </w:p>
        </w:tc>
        <w:tc>
          <w:tcPr>
            <w:tcW w:w="1958"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13937</w:t>
            </w:r>
          </w:p>
        </w:tc>
        <w:tc>
          <w:tcPr>
            <w:tcW w:w="1841"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18496,7</w:t>
            </w:r>
          </w:p>
        </w:tc>
        <w:tc>
          <w:tcPr>
            <w:tcW w:w="1260"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33</w:t>
            </w:r>
          </w:p>
        </w:tc>
      </w:tr>
      <w:tr w:rsidR="001E6046" w:rsidRPr="000D03DF" w:rsidTr="000D03DF">
        <w:trPr>
          <w:jc w:val="center"/>
        </w:trPr>
        <w:tc>
          <w:tcPr>
            <w:tcW w:w="3318"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Итого по управлению культуры:</w:t>
            </w:r>
          </w:p>
        </w:tc>
        <w:tc>
          <w:tcPr>
            <w:tcW w:w="1958"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86083,64</w:t>
            </w:r>
          </w:p>
        </w:tc>
        <w:tc>
          <w:tcPr>
            <w:tcW w:w="1841"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101171,2</w:t>
            </w:r>
          </w:p>
        </w:tc>
        <w:tc>
          <w:tcPr>
            <w:tcW w:w="1260"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18</w:t>
            </w:r>
          </w:p>
        </w:tc>
      </w:tr>
    </w:tbl>
    <w:p w:rsidR="001E6046" w:rsidRPr="00D15974" w:rsidRDefault="001E6046" w:rsidP="00D15974">
      <w:pPr>
        <w:pStyle w:val="a4"/>
        <w:shd w:val="clear" w:color="000000" w:fill="auto"/>
        <w:suppressAutoHyphens/>
        <w:spacing w:line="360" w:lineRule="auto"/>
        <w:ind w:firstLine="709"/>
        <w:rPr>
          <w:sz w:val="28"/>
          <w:szCs w:val="28"/>
        </w:rPr>
      </w:pPr>
    </w:p>
    <w:p w:rsidR="00D15974" w:rsidRDefault="001E6046" w:rsidP="00D15974">
      <w:pPr>
        <w:shd w:val="clear" w:color="000000" w:fill="auto"/>
        <w:suppressAutoHyphens/>
        <w:spacing w:line="360" w:lineRule="auto"/>
        <w:ind w:firstLine="709"/>
        <w:rPr>
          <w:rFonts w:ascii="Times New Roman" w:hAnsi="Times New Roman"/>
          <w:bCs/>
          <w:sz w:val="28"/>
          <w:szCs w:val="28"/>
        </w:rPr>
      </w:pPr>
      <w:r w:rsidRPr="00D15974">
        <w:rPr>
          <w:rFonts w:ascii="Times New Roman" w:hAnsi="Times New Roman"/>
          <w:bCs/>
          <w:sz w:val="28"/>
          <w:szCs w:val="28"/>
        </w:rPr>
        <w:t>Доходы управления культуры администрации Уссурийского городского округа формируются за счёт внебюджетных источников:</w:t>
      </w:r>
    </w:p>
    <w:p w:rsidR="001E6046" w:rsidRPr="00D15974" w:rsidRDefault="001E6046" w:rsidP="00D15974">
      <w:pPr>
        <w:numPr>
          <w:ilvl w:val="0"/>
          <w:numId w:val="17"/>
        </w:numPr>
        <w:shd w:val="clear" w:color="000000" w:fill="auto"/>
        <w:tabs>
          <w:tab w:val="clear" w:pos="540"/>
          <w:tab w:val="num" w:pos="0"/>
          <w:tab w:val="left" w:pos="284"/>
          <w:tab w:val="left" w:pos="567"/>
          <w:tab w:val="left" w:pos="709"/>
          <w:tab w:val="left" w:pos="1134"/>
        </w:tabs>
        <w:suppressAutoHyphens/>
        <w:spacing w:line="360" w:lineRule="auto"/>
        <w:ind w:left="0" w:firstLine="709"/>
        <w:rPr>
          <w:rFonts w:ascii="Times New Roman" w:hAnsi="Times New Roman"/>
          <w:bCs/>
          <w:sz w:val="28"/>
          <w:szCs w:val="28"/>
        </w:rPr>
      </w:pPr>
      <w:r w:rsidRPr="00D15974">
        <w:rPr>
          <w:rFonts w:ascii="Times New Roman" w:hAnsi="Times New Roman"/>
          <w:bCs/>
          <w:sz w:val="28"/>
          <w:szCs w:val="28"/>
        </w:rPr>
        <w:t>доходы от продажи услуг, оказываемых услуг, оказываемых муниципальными учреждениями (платные услуги);</w:t>
      </w:r>
    </w:p>
    <w:p w:rsidR="001E6046" w:rsidRPr="00D15974" w:rsidRDefault="001E6046" w:rsidP="00D15974">
      <w:pPr>
        <w:numPr>
          <w:ilvl w:val="0"/>
          <w:numId w:val="17"/>
        </w:numPr>
        <w:shd w:val="clear" w:color="000000" w:fill="auto"/>
        <w:tabs>
          <w:tab w:val="clear" w:pos="540"/>
          <w:tab w:val="num" w:pos="0"/>
          <w:tab w:val="left" w:pos="284"/>
          <w:tab w:val="left" w:pos="567"/>
          <w:tab w:val="left" w:pos="709"/>
          <w:tab w:val="left" w:pos="1134"/>
        </w:tabs>
        <w:suppressAutoHyphens/>
        <w:spacing w:line="360" w:lineRule="auto"/>
        <w:ind w:left="0" w:firstLine="709"/>
        <w:rPr>
          <w:rFonts w:ascii="Times New Roman" w:hAnsi="Times New Roman"/>
          <w:bCs/>
          <w:sz w:val="28"/>
          <w:szCs w:val="28"/>
        </w:rPr>
      </w:pPr>
      <w:r w:rsidRPr="00D15974">
        <w:rPr>
          <w:rFonts w:ascii="Times New Roman" w:hAnsi="Times New Roman"/>
          <w:bCs/>
          <w:sz w:val="28"/>
          <w:szCs w:val="28"/>
        </w:rPr>
        <w:t>прочие безвозмездные поступления муниципальным учреждениям, находящимся в ведении органов местного самоуправления городских округов.</w:t>
      </w:r>
    </w:p>
    <w:p w:rsidR="00D15974" w:rsidRDefault="001E6046" w:rsidP="00D15974">
      <w:pPr>
        <w:shd w:val="clear" w:color="000000" w:fill="auto"/>
        <w:tabs>
          <w:tab w:val="left" w:pos="567"/>
          <w:tab w:val="left" w:pos="709"/>
          <w:tab w:val="left" w:pos="1134"/>
        </w:tabs>
        <w:suppressAutoHyphens/>
        <w:spacing w:line="360" w:lineRule="auto"/>
        <w:ind w:firstLine="709"/>
        <w:rPr>
          <w:rFonts w:ascii="Times New Roman" w:hAnsi="Times New Roman"/>
          <w:sz w:val="28"/>
          <w:szCs w:val="28"/>
        </w:rPr>
      </w:pPr>
      <w:r w:rsidRPr="00D15974">
        <w:rPr>
          <w:rFonts w:ascii="Times New Roman" w:hAnsi="Times New Roman"/>
          <w:sz w:val="28"/>
          <w:szCs w:val="28"/>
        </w:rPr>
        <w:t xml:space="preserve">Доходы </w:t>
      </w:r>
      <w:r w:rsidRPr="00D15974">
        <w:rPr>
          <w:rFonts w:ascii="Times New Roman" w:hAnsi="Times New Roman"/>
          <w:bCs/>
          <w:sz w:val="28"/>
          <w:szCs w:val="28"/>
        </w:rPr>
        <w:t>от продажи услуг, оказываемых услуг, оказываемых муниципальными учреждениями (платные услуги) и</w:t>
      </w:r>
      <w:r w:rsidRPr="00D15974">
        <w:rPr>
          <w:rFonts w:ascii="Times New Roman" w:hAnsi="Times New Roman"/>
          <w:sz w:val="28"/>
          <w:szCs w:val="28"/>
        </w:rPr>
        <w:t xml:space="preserve"> </w:t>
      </w:r>
      <w:r w:rsidRPr="00D15974">
        <w:rPr>
          <w:rFonts w:ascii="Times New Roman" w:hAnsi="Times New Roman"/>
          <w:bCs/>
          <w:sz w:val="28"/>
          <w:szCs w:val="28"/>
        </w:rPr>
        <w:t xml:space="preserve">прочие безвозмездные поступления муниципальным учреждениям, находящимся в ведении органов местного </w:t>
      </w:r>
      <w:r w:rsidR="004742B4" w:rsidRPr="00D15974">
        <w:rPr>
          <w:rFonts w:ascii="Times New Roman" w:hAnsi="Times New Roman"/>
          <w:bCs/>
          <w:sz w:val="28"/>
          <w:szCs w:val="28"/>
        </w:rPr>
        <w:t>самоуправления городских округов.</w:t>
      </w:r>
      <w:r w:rsidR="008F16B6" w:rsidRPr="00D15974">
        <w:rPr>
          <w:rFonts w:ascii="Times New Roman" w:hAnsi="Times New Roman"/>
          <w:sz w:val="28"/>
          <w:szCs w:val="28"/>
        </w:rPr>
        <w:t>( таблица 2.2).</w:t>
      </w:r>
    </w:p>
    <w:p w:rsidR="00D15974" w:rsidRDefault="00D15974" w:rsidP="00D15974">
      <w:pPr>
        <w:shd w:val="clear" w:color="000000" w:fill="auto"/>
        <w:tabs>
          <w:tab w:val="left" w:pos="567"/>
          <w:tab w:val="left" w:pos="709"/>
          <w:tab w:val="left" w:pos="1134"/>
        </w:tabs>
        <w:suppressAutoHyphens/>
        <w:spacing w:line="360" w:lineRule="auto"/>
        <w:ind w:firstLine="709"/>
        <w:rPr>
          <w:rFonts w:ascii="Times New Roman" w:hAnsi="Times New Roman"/>
          <w:sz w:val="28"/>
          <w:szCs w:val="28"/>
        </w:rPr>
      </w:pPr>
    </w:p>
    <w:p w:rsidR="008F16B6" w:rsidRPr="00D15974" w:rsidRDefault="008F16B6" w:rsidP="00D15974">
      <w:pPr>
        <w:shd w:val="clear" w:color="000000" w:fill="auto"/>
        <w:tabs>
          <w:tab w:val="left" w:pos="567"/>
          <w:tab w:val="left" w:pos="709"/>
          <w:tab w:val="left" w:pos="1134"/>
        </w:tabs>
        <w:spacing w:line="360" w:lineRule="auto"/>
        <w:jc w:val="center"/>
        <w:rPr>
          <w:rFonts w:ascii="Times New Roman" w:hAnsi="Times New Roman"/>
          <w:b/>
          <w:sz w:val="28"/>
          <w:szCs w:val="28"/>
        </w:rPr>
      </w:pPr>
      <w:r w:rsidRPr="00D15974">
        <w:rPr>
          <w:rFonts w:ascii="Times New Roman" w:hAnsi="Times New Roman"/>
          <w:b/>
          <w:sz w:val="28"/>
          <w:szCs w:val="28"/>
        </w:rPr>
        <w:t>Та</w:t>
      </w:r>
      <w:r w:rsidR="0089155B" w:rsidRPr="00D15974">
        <w:rPr>
          <w:rFonts w:ascii="Times New Roman" w:hAnsi="Times New Roman"/>
          <w:b/>
          <w:sz w:val="28"/>
          <w:szCs w:val="28"/>
        </w:rPr>
        <w:t>блица 2.2. Доходы от оказания платных</w:t>
      </w:r>
      <w:r w:rsidRPr="00D15974">
        <w:rPr>
          <w:rFonts w:ascii="Times New Roman" w:hAnsi="Times New Roman"/>
          <w:b/>
          <w:sz w:val="28"/>
          <w:szCs w:val="28"/>
        </w:rPr>
        <w:t xml:space="preserve"> услуг</w:t>
      </w:r>
    </w:p>
    <w:tbl>
      <w:tblPr>
        <w:tblW w:w="7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4229"/>
        <w:gridCol w:w="2305"/>
      </w:tblGrid>
      <w:tr w:rsidR="001E6046" w:rsidRPr="000D03DF" w:rsidTr="000D03DF">
        <w:trPr>
          <w:jc w:val="center"/>
        </w:trPr>
        <w:tc>
          <w:tcPr>
            <w:tcW w:w="648"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w:t>
            </w:r>
          </w:p>
        </w:tc>
        <w:tc>
          <w:tcPr>
            <w:tcW w:w="4229"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Наименование</w:t>
            </w:r>
          </w:p>
        </w:tc>
        <w:tc>
          <w:tcPr>
            <w:tcW w:w="2305"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Платные услуги</w:t>
            </w:r>
          </w:p>
        </w:tc>
      </w:tr>
      <w:tr w:rsidR="001E6046" w:rsidRPr="000D03DF" w:rsidTr="000D03DF">
        <w:trPr>
          <w:jc w:val="center"/>
        </w:trPr>
        <w:tc>
          <w:tcPr>
            <w:tcW w:w="648"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1</w:t>
            </w:r>
          </w:p>
        </w:tc>
        <w:tc>
          <w:tcPr>
            <w:tcW w:w="4229"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Приобретения</w:t>
            </w:r>
          </w:p>
        </w:tc>
        <w:tc>
          <w:tcPr>
            <w:tcW w:w="2305"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1412,2</w:t>
            </w:r>
          </w:p>
        </w:tc>
      </w:tr>
      <w:tr w:rsidR="001E6046" w:rsidRPr="000D03DF" w:rsidTr="000D03DF">
        <w:trPr>
          <w:jc w:val="center"/>
        </w:trPr>
        <w:tc>
          <w:tcPr>
            <w:tcW w:w="648"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2</w:t>
            </w:r>
          </w:p>
        </w:tc>
        <w:tc>
          <w:tcPr>
            <w:tcW w:w="4229"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Текущий ремонт зданий и сооружений</w:t>
            </w:r>
          </w:p>
        </w:tc>
        <w:tc>
          <w:tcPr>
            <w:tcW w:w="2305"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917,8</w:t>
            </w:r>
          </w:p>
        </w:tc>
      </w:tr>
      <w:tr w:rsidR="001E6046" w:rsidRPr="000D03DF" w:rsidTr="000D03DF">
        <w:trPr>
          <w:jc w:val="center"/>
        </w:trPr>
        <w:tc>
          <w:tcPr>
            <w:tcW w:w="648"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3</w:t>
            </w:r>
          </w:p>
        </w:tc>
        <w:tc>
          <w:tcPr>
            <w:tcW w:w="4229"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Заработная плата (с оплатой фондов)</w:t>
            </w:r>
          </w:p>
        </w:tc>
        <w:tc>
          <w:tcPr>
            <w:tcW w:w="2305"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1596,4</w:t>
            </w:r>
          </w:p>
        </w:tc>
      </w:tr>
      <w:tr w:rsidR="001E6046" w:rsidRPr="000D03DF" w:rsidTr="000D03DF">
        <w:trPr>
          <w:jc w:val="center"/>
        </w:trPr>
        <w:tc>
          <w:tcPr>
            <w:tcW w:w="648"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4</w:t>
            </w:r>
          </w:p>
        </w:tc>
        <w:tc>
          <w:tcPr>
            <w:tcW w:w="4229"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Командировочные расходы</w:t>
            </w:r>
          </w:p>
        </w:tc>
        <w:tc>
          <w:tcPr>
            <w:tcW w:w="2305"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65</w:t>
            </w:r>
          </w:p>
        </w:tc>
      </w:tr>
      <w:tr w:rsidR="001E6046" w:rsidRPr="000D03DF" w:rsidTr="000D03DF">
        <w:trPr>
          <w:jc w:val="center"/>
        </w:trPr>
        <w:tc>
          <w:tcPr>
            <w:tcW w:w="648"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5</w:t>
            </w:r>
          </w:p>
        </w:tc>
        <w:tc>
          <w:tcPr>
            <w:tcW w:w="4229"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Коммунальные расходы</w:t>
            </w:r>
          </w:p>
        </w:tc>
        <w:tc>
          <w:tcPr>
            <w:tcW w:w="2305"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940,86</w:t>
            </w:r>
          </w:p>
        </w:tc>
      </w:tr>
      <w:tr w:rsidR="001E6046" w:rsidRPr="000D03DF" w:rsidTr="000D03DF">
        <w:trPr>
          <w:jc w:val="center"/>
        </w:trPr>
        <w:tc>
          <w:tcPr>
            <w:tcW w:w="648"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6</w:t>
            </w:r>
          </w:p>
        </w:tc>
        <w:tc>
          <w:tcPr>
            <w:tcW w:w="4229"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Прочие текущие расходы</w:t>
            </w:r>
          </w:p>
        </w:tc>
        <w:tc>
          <w:tcPr>
            <w:tcW w:w="2305"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3880,64</w:t>
            </w:r>
          </w:p>
        </w:tc>
      </w:tr>
      <w:tr w:rsidR="001E6046" w:rsidRPr="000D03DF" w:rsidTr="000D03DF">
        <w:trPr>
          <w:jc w:val="center"/>
        </w:trPr>
        <w:tc>
          <w:tcPr>
            <w:tcW w:w="648"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p>
        </w:tc>
        <w:tc>
          <w:tcPr>
            <w:tcW w:w="4229"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Итого:</w:t>
            </w:r>
          </w:p>
        </w:tc>
        <w:tc>
          <w:tcPr>
            <w:tcW w:w="2305"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sz w:val="20"/>
                <w:szCs w:val="28"/>
              </w:rPr>
            </w:pPr>
            <w:r w:rsidRPr="000D03DF">
              <w:rPr>
                <w:rFonts w:ascii="Times New Roman" w:hAnsi="Times New Roman"/>
                <w:sz w:val="20"/>
                <w:szCs w:val="28"/>
              </w:rPr>
              <w:t>8812,9</w:t>
            </w:r>
          </w:p>
        </w:tc>
      </w:tr>
    </w:tbl>
    <w:p w:rsidR="0089155B" w:rsidRPr="00D15974" w:rsidRDefault="0089155B" w:rsidP="00D15974">
      <w:pPr>
        <w:shd w:val="clear" w:color="000000" w:fill="auto"/>
        <w:suppressAutoHyphens/>
        <w:spacing w:line="360" w:lineRule="auto"/>
        <w:ind w:firstLine="709"/>
        <w:rPr>
          <w:rFonts w:ascii="Times New Roman" w:hAnsi="Times New Roman"/>
          <w:bCs/>
          <w:sz w:val="28"/>
          <w:szCs w:val="28"/>
        </w:rPr>
      </w:pPr>
    </w:p>
    <w:p w:rsidR="001E6046" w:rsidRPr="00D15974" w:rsidRDefault="001E6046" w:rsidP="00D15974">
      <w:pPr>
        <w:shd w:val="clear" w:color="000000" w:fill="auto"/>
        <w:suppressAutoHyphens/>
        <w:spacing w:line="360" w:lineRule="auto"/>
        <w:ind w:firstLine="709"/>
        <w:rPr>
          <w:rFonts w:ascii="Times New Roman" w:hAnsi="Times New Roman"/>
          <w:bCs/>
          <w:sz w:val="28"/>
          <w:szCs w:val="28"/>
        </w:rPr>
      </w:pPr>
      <w:r w:rsidRPr="00D15974">
        <w:rPr>
          <w:rFonts w:ascii="Times New Roman" w:hAnsi="Times New Roman"/>
          <w:bCs/>
          <w:sz w:val="28"/>
          <w:szCs w:val="28"/>
        </w:rPr>
        <w:t>Доходы управления культуры администрации Уссурийского городского округа счёт возмещения фактических расходов на содержание учреждения дополнительного образования (родительская плата) за 2008 год составили: 2989,1</w:t>
      </w:r>
      <w:r w:rsidR="00D15974">
        <w:rPr>
          <w:rFonts w:ascii="Times New Roman" w:hAnsi="Times New Roman"/>
          <w:bCs/>
          <w:sz w:val="28"/>
          <w:szCs w:val="28"/>
        </w:rPr>
        <w:t xml:space="preserve"> </w:t>
      </w:r>
      <w:r w:rsidRPr="00D15974">
        <w:rPr>
          <w:rFonts w:ascii="Times New Roman" w:hAnsi="Times New Roman"/>
          <w:bCs/>
          <w:sz w:val="28"/>
          <w:szCs w:val="28"/>
        </w:rPr>
        <w:t>тысяч рублей.</w:t>
      </w:r>
    </w:p>
    <w:p w:rsidR="001E6046" w:rsidRPr="00D15974" w:rsidRDefault="001E6046" w:rsidP="00D15974">
      <w:pPr>
        <w:shd w:val="clear" w:color="000000" w:fill="auto"/>
        <w:suppressAutoHyphens/>
        <w:spacing w:line="360" w:lineRule="auto"/>
        <w:ind w:firstLine="709"/>
        <w:rPr>
          <w:rFonts w:ascii="Times New Roman" w:hAnsi="Times New Roman"/>
          <w:bCs/>
          <w:sz w:val="28"/>
          <w:szCs w:val="28"/>
        </w:rPr>
      </w:pPr>
      <w:r w:rsidRPr="00D15974">
        <w:rPr>
          <w:rFonts w:ascii="Times New Roman" w:hAnsi="Times New Roman"/>
          <w:bCs/>
          <w:sz w:val="28"/>
          <w:szCs w:val="28"/>
        </w:rPr>
        <w:t>Итого доходов от деятельности учреждений за счёт поступлений за счёт внебюджетных источников и родительской платы по учреждениям культуры Уссурий</w:t>
      </w:r>
      <w:r w:rsidR="00C942F7" w:rsidRPr="00D15974">
        <w:rPr>
          <w:rFonts w:ascii="Times New Roman" w:hAnsi="Times New Roman"/>
          <w:bCs/>
          <w:sz w:val="28"/>
          <w:szCs w:val="28"/>
        </w:rPr>
        <w:t>ского городского округа за 2009</w:t>
      </w:r>
      <w:r w:rsidRPr="00D15974">
        <w:rPr>
          <w:rFonts w:ascii="Times New Roman" w:hAnsi="Times New Roman"/>
          <w:bCs/>
          <w:sz w:val="28"/>
          <w:szCs w:val="28"/>
        </w:rPr>
        <w:t xml:space="preserve"> год составляют 11802,0 тысяч рублей</w:t>
      </w:r>
      <w:r w:rsidR="00361C9E" w:rsidRPr="00D15974">
        <w:rPr>
          <w:rFonts w:ascii="Times New Roman" w:hAnsi="Times New Roman"/>
          <w:bCs/>
          <w:sz w:val="28"/>
          <w:szCs w:val="28"/>
        </w:rPr>
        <w:t>( таблица 2.3)</w:t>
      </w:r>
      <w:r w:rsidR="00290BBD" w:rsidRPr="00D15974">
        <w:rPr>
          <w:rFonts w:ascii="Times New Roman" w:hAnsi="Times New Roman"/>
          <w:bCs/>
          <w:sz w:val="28"/>
          <w:szCs w:val="28"/>
        </w:rPr>
        <w:t>[4]</w:t>
      </w:r>
      <w:r w:rsidRPr="00D15974">
        <w:rPr>
          <w:rFonts w:ascii="Times New Roman" w:hAnsi="Times New Roman"/>
          <w:bCs/>
          <w:sz w:val="28"/>
          <w:szCs w:val="28"/>
        </w:rPr>
        <w:t>.</w:t>
      </w:r>
    </w:p>
    <w:p w:rsidR="00D15974" w:rsidRDefault="00D15974" w:rsidP="00D15974">
      <w:pPr>
        <w:shd w:val="clear" w:color="000000" w:fill="auto"/>
        <w:suppressAutoHyphens/>
        <w:spacing w:line="360" w:lineRule="auto"/>
        <w:ind w:firstLine="709"/>
        <w:rPr>
          <w:rFonts w:ascii="Times New Roman" w:hAnsi="Times New Roman"/>
          <w:bCs/>
          <w:sz w:val="28"/>
          <w:szCs w:val="28"/>
        </w:rPr>
      </w:pPr>
    </w:p>
    <w:p w:rsidR="00361C9E" w:rsidRPr="00D15974" w:rsidRDefault="00361C9E" w:rsidP="00D15974">
      <w:pPr>
        <w:shd w:val="clear" w:color="000000" w:fill="auto"/>
        <w:spacing w:line="360" w:lineRule="auto"/>
        <w:jc w:val="center"/>
        <w:rPr>
          <w:rFonts w:ascii="Times New Roman" w:hAnsi="Times New Roman"/>
          <w:b/>
          <w:bCs/>
          <w:sz w:val="28"/>
          <w:szCs w:val="28"/>
        </w:rPr>
      </w:pPr>
      <w:r w:rsidRPr="00D15974">
        <w:rPr>
          <w:rFonts w:ascii="Times New Roman" w:hAnsi="Times New Roman"/>
          <w:b/>
          <w:bCs/>
          <w:sz w:val="28"/>
          <w:szCs w:val="28"/>
        </w:rPr>
        <w:t>Таблица 2.3 Доходы от деятельности учреждений</w:t>
      </w:r>
    </w:p>
    <w:tbl>
      <w:tblPr>
        <w:tblW w:w="8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1"/>
        <w:gridCol w:w="1632"/>
        <w:gridCol w:w="2160"/>
        <w:gridCol w:w="1080"/>
      </w:tblGrid>
      <w:tr w:rsidR="001E6046" w:rsidRPr="000D03DF" w:rsidTr="000D03DF">
        <w:trPr>
          <w:jc w:val="center"/>
        </w:trPr>
        <w:tc>
          <w:tcPr>
            <w:tcW w:w="3601"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Наименование показателя</w:t>
            </w:r>
          </w:p>
        </w:tc>
        <w:tc>
          <w:tcPr>
            <w:tcW w:w="1632"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Внебюджет, родительская плата 200</w:t>
            </w:r>
            <w:r w:rsidR="00C942F7" w:rsidRPr="000D03DF">
              <w:rPr>
                <w:rFonts w:ascii="Times New Roman" w:hAnsi="Times New Roman"/>
                <w:bCs/>
                <w:sz w:val="20"/>
                <w:szCs w:val="28"/>
              </w:rPr>
              <w:t>8</w:t>
            </w:r>
            <w:r w:rsidRPr="000D03DF">
              <w:rPr>
                <w:rFonts w:ascii="Times New Roman" w:hAnsi="Times New Roman"/>
                <w:bCs/>
                <w:sz w:val="20"/>
                <w:szCs w:val="28"/>
              </w:rPr>
              <w:t xml:space="preserve"> год</w:t>
            </w:r>
          </w:p>
        </w:tc>
        <w:tc>
          <w:tcPr>
            <w:tcW w:w="2160"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Вн</w:t>
            </w:r>
            <w:r w:rsidR="00C942F7" w:rsidRPr="000D03DF">
              <w:rPr>
                <w:rFonts w:ascii="Times New Roman" w:hAnsi="Times New Roman"/>
                <w:bCs/>
                <w:sz w:val="20"/>
                <w:szCs w:val="28"/>
              </w:rPr>
              <w:t>ебюджет, родительская плата 2009</w:t>
            </w:r>
            <w:r w:rsidRPr="000D03DF">
              <w:rPr>
                <w:rFonts w:ascii="Times New Roman" w:hAnsi="Times New Roman"/>
                <w:bCs/>
                <w:sz w:val="20"/>
                <w:szCs w:val="28"/>
              </w:rPr>
              <w:t xml:space="preserve"> год</w:t>
            </w:r>
          </w:p>
        </w:tc>
        <w:tc>
          <w:tcPr>
            <w:tcW w:w="1080"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 роста</w:t>
            </w:r>
          </w:p>
        </w:tc>
      </w:tr>
      <w:tr w:rsidR="001E6046" w:rsidRPr="000D03DF" w:rsidTr="000D03DF">
        <w:trPr>
          <w:jc w:val="center"/>
        </w:trPr>
        <w:tc>
          <w:tcPr>
            <w:tcW w:w="3601"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Доход от деятельности учреждений</w:t>
            </w:r>
          </w:p>
        </w:tc>
        <w:tc>
          <w:tcPr>
            <w:tcW w:w="1632"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8855,58</w:t>
            </w:r>
          </w:p>
        </w:tc>
        <w:tc>
          <w:tcPr>
            <w:tcW w:w="2160"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11802</w:t>
            </w:r>
          </w:p>
        </w:tc>
        <w:tc>
          <w:tcPr>
            <w:tcW w:w="1080" w:type="dxa"/>
            <w:shd w:val="clear" w:color="auto" w:fill="auto"/>
            <w:vAlign w:val="center"/>
          </w:tcPr>
          <w:p w:rsidR="001E6046" w:rsidRPr="000D03DF" w:rsidRDefault="001E6046" w:rsidP="000D03DF">
            <w:pPr>
              <w:shd w:val="clear" w:color="000000" w:fill="auto"/>
              <w:suppressAutoHyphens/>
              <w:spacing w:line="360" w:lineRule="auto"/>
              <w:jc w:val="left"/>
              <w:rPr>
                <w:rFonts w:ascii="Times New Roman" w:hAnsi="Times New Roman"/>
                <w:bCs/>
                <w:sz w:val="20"/>
                <w:szCs w:val="28"/>
              </w:rPr>
            </w:pPr>
            <w:r w:rsidRPr="000D03DF">
              <w:rPr>
                <w:rFonts w:ascii="Times New Roman" w:hAnsi="Times New Roman"/>
                <w:bCs/>
                <w:sz w:val="20"/>
                <w:szCs w:val="28"/>
              </w:rPr>
              <w:t>34</w:t>
            </w:r>
          </w:p>
        </w:tc>
      </w:tr>
    </w:tbl>
    <w:p w:rsidR="00C942F7" w:rsidRPr="00D15974" w:rsidRDefault="00C942F7" w:rsidP="00D15974">
      <w:pPr>
        <w:pStyle w:val="2"/>
        <w:shd w:val="clear" w:color="000000" w:fill="auto"/>
        <w:suppressAutoHyphens/>
        <w:spacing w:after="0" w:line="360" w:lineRule="auto"/>
        <w:ind w:left="0" w:firstLine="709"/>
        <w:rPr>
          <w:rFonts w:ascii="Times New Roman" w:hAnsi="Times New Roman"/>
          <w:bCs/>
          <w:sz w:val="28"/>
          <w:szCs w:val="28"/>
        </w:rPr>
      </w:pPr>
    </w:p>
    <w:p w:rsidR="001E6046" w:rsidRPr="00D15974" w:rsidRDefault="001E6046" w:rsidP="00D15974">
      <w:pPr>
        <w:pStyle w:val="2"/>
        <w:shd w:val="clear" w:color="000000" w:fill="auto"/>
        <w:suppressAutoHyphens/>
        <w:spacing w:after="0" w:line="360" w:lineRule="auto"/>
        <w:ind w:left="0" w:firstLine="709"/>
        <w:rPr>
          <w:rFonts w:ascii="Times New Roman" w:hAnsi="Times New Roman"/>
          <w:bCs/>
          <w:sz w:val="28"/>
          <w:szCs w:val="28"/>
        </w:rPr>
      </w:pPr>
      <w:r w:rsidRPr="00D15974">
        <w:rPr>
          <w:rFonts w:ascii="Times New Roman" w:hAnsi="Times New Roman"/>
          <w:bCs/>
          <w:sz w:val="28"/>
          <w:szCs w:val="28"/>
        </w:rPr>
        <w:t>Кроме того, доход от аренды помещений в учреждениях культуры, согласно договоров аренды с управлением имущественных отношений администрации Уссури</w:t>
      </w:r>
      <w:r w:rsidR="00C942F7" w:rsidRPr="00D15974">
        <w:rPr>
          <w:rFonts w:ascii="Times New Roman" w:hAnsi="Times New Roman"/>
          <w:bCs/>
          <w:sz w:val="28"/>
          <w:szCs w:val="28"/>
        </w:rPr>
        <w:t>йского городского округа за 2009</w:t>
      </w:r>
      <w:r w:rsidRPr="00D15974">
        <w:rPr>
          <w:rFonts w:ascii="Times New Roman" w:hAnsi="Times New Roman"/>
          <w:bCs/>
          <w:sz w:val="28"/>
          <w:szCs w:val="28"/>
        </w:rPr>
        <w:t xml:space="preserve"> год составил 342211,16 тыс. рублей.</w:t>
      </w:r>
    </w:p>
    <w:p w:rsidR="00C942F7" w:rsidRPr="00D15974" w:rsidRDefault="00C942F7" w:rsidP="00D15974">
      <w:pPr>
        <w:pStyle w:val="2"/>
        <w:shd w:val="clear" w:color="000000" w:fill="auto"/>
        <w:suppressAutoHyphens/>
        <w:spacing w:after="0" w:line="360" w:lineRule="auto"/>
        <w:ind w:left="0" w:firstLine="709"/>
        <w:rPr>
          <w:rFonts w:ascii="Times New Roman" w:hAnsi="Times New Roman"/>
          <w:sz w:val="28"/>
          <w:szCs w:val="28"/>
        </w:rPr>
      </w:pPr>
      <w:r w:rsidRPr="00D15974">
        <w:rPr>
          <w:rFonts w:ascii="Times New Roman" w:hAnsi="Times New Roman"/>
          <w:sz w:val="28"/>
          <w:szCs w:val="28"/>
        </w:rPr>
        <w:t>Структура планируемых расходов Управления культуры по направлениям деятельности составляет:</w:t>
      </w:r>
    </w:p>
    <w:p w:rsidR="00D15974" w:rsidRDefault="00C942F7" w:rsidP="00D15974">
      <w:pPr>
        <w:shd w:val="clear" w:color="000000" w:fill="auto"/>
        <w:suppressAutoHyphens/>
        <w:spacing w:line="360" w:lineRule="auto"/>
        <w:ind w:firstLine="709"/>
        <w:rPr>
          <w:rFonts w:ascii="Times New Roman" w:hAnsi="Times New Roman"/>
          <w:iCs/>
          <w:sz w:val="28"/>
          <w:szCs w:val="28"/>
        </w:rPr>
      </w:pPr>
      <w:r w:rsidRPr="00D15974">
        <w:rPr>
          <w:rFonts w:ascii="Times New Roman" w:hAnsi="Times New Roman"/>
          <w:sz w:val="28"/>
          <w:szCs w:val="28"/>
        </w:rPr>
        <w:t xml:space="preserve">- </w:t>
      </w:r>
      <w:r w:rsidRPr="00D15974">
        <w:rPr>
          <w:rFonts w:ascii="Times New Roman" w:hAnsi="Times New Roman"/>
          <w:iCs/>
          <w:sz w:val="28"/>
          <w:szCs w:val="28"/>
        </w:rPr>
        <w:t>создание условий для организации досуга и обеспечения жителей УГО услугами организаций культуры:</w:t>
      </w:r>
    </w:p>
    <w:p w:rsidR="00C942F7" w:rsidRPr="00D15974" w:rsidRDefault="00C942F7"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оплата труда (2008год-59,4 %,</w:t>
      </w:r>
      <w:r w:rsidR="00D15974">
        <w:rPr>
          <w:rFonts w:ascii="Times New Roman" w:hAnsi="Times New Roman"/>
          <w:sz w:val="28"/>
          <w:szCs w:val="28"/>
        </w:rPr>
        <w:t xml:space="preserve"> </w:t>
      </w:r>
      <w:r w:rsidRPr="00D15974">
        <w:rPr>
          <w:rFonts w:ascii="Times New Roman" w:hAnsi="Times New Roman"/>
          <w:sz w:val="28"/>
          <w:szCs w:val="28"/>
        </w:rPr>
        <w:t>2009 год-</w:t>
      </w:r>
      <w:r w:rsidR="00D15974">
        <w:rPr>
          <w:rFonts w:ascii="Times New Roman" w:hAnsi="Times New Roman"/>
          <w:sz w:val="28"/>
          <w:szCs w:val="28"/>
        </w:rPr>
        <w:t xml:space="preserve"> </w:t>
      </w:r>
      <w:r w:rsidRPr="00D15974">
        <w:rPr>
          <w:rFonts w:ascii="Times New Roman" w:hAnsi="Times New Roman"/>
          <w:sz w:val="28"/>
          <w:szCs w:val="28"/>
        </w:rPr>
        <w:t>56,8 %)</w:t>
      </w:r>
    </w:p>
    <w:p w:rsidR="00C942F7" w:rsidRPr="00D15974" w:rsidRDefault="00C942F7"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коммунальные расходы (2008год- 16,4%,</w:t>
      </w:r>
      <w:r w:rsidR="00D15974">
        <w:rPr>
          <w:rFonts w:ascii="Times New Roman" w:hAnsi="Times New Roman"/>
          <w:sz w:val="28"/>
          <w:szCs w:val="28"/>
        </w:rPr>
        <w:t xml:space="preserve"> </w:t>
      </w:r>
      <w:r w:rsidRPr="00D15974">
        <w:rPr>
          <w:rFonts w:ascii="Times New Roman" w:hAnsi="Times New Roman"/>
          <w:sz w:val="28"/>
          <w:szCs w:val="28"/>
        </w:rPr>
        <w:t>2009 год- 19,8%)</w:t>
      </w:r>
    </w:p>
    <w:p w:rsidR="00C942F7" w:rsidRPr="00D15974" w:rsidRDefault="00C942F7"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прочие расходы (2008год- 24,1%,</w:t>
      </w:r>
      <w:r w:rsidR="00D15974">
        <w:rPr>
          <w:rFonts w:ascii="Times New Roman" w:hAnsi="Times New Roman"/>
          <w:sz w:val="28"/>
          <w:szCs w:val="28"/>
        </w:rPr>
        <w:t xml:space="preserve"> </w:t>
      </w:r>
      <w:r w:rsidRPr="00D15974">
        <w:rPr>
          <w:rFonts w:ascii="Times New Roman" w:hAnsi="Times New Roman"/>
          <w:sz w:val="28"/>
          <w:szCs w:val="28"/>
        </w:rPr>
        <w:t>2009 год-23,5%)</w:t>
      </w:r>
    </w:p>
    <w:p w:rsidR="00C942F7" w:rsidRPr="00D15974" w:rsidRDefault="00C942F7" w:rsidP="00D15974">
      <w:pPr>
        <w:shd w:val="clear" w:color="000000" w:fill="auto"/>
        <w:suppressAutoHyphens/>
        <w:spacing w:line="360" w:lineRule="auto"/>
        <w:ind w:firstLine="709"/>
        <w:rPr>
          <w:rFonts w:ascii="Times New Roman" w:hAnsi="Times New Roman"/>
          <w:iCs/>
          <w:sz w:val="28"/>
          <w:szCs w:val="28"/>
        </w:rPr>
      </w:pPr>
      <w:r w:rsidRPr="00D15974">
        <w:rPr>
          <w:rFonts w:ascii="Times New Roman" w:hAnsi="Times New Roman"/>
          <w:iCs/>
          <w:sz w:val="28"/>
          <w:szCs w:val="28"/>
        </w:rPr>
        <w:t>-организация библиотечного обслуживания населения</w:t>
      </w:r>
    </w:p>
    <w:p w:rsidR="00C942F7" w:rsidRPr="00D15974" w:rsidRDefault="00C942F7"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оплата труда (2008год-76,5%,</w:t>
      </w:r>
      <w:r w:rsidR="00D15974">
        <w:rPr>
          <w:rFonts w:ascii="Times New Roman" w:hAnsi="Times New Roman"/>
          <w:sz w:val="28"/>
          <w:szCs w:val="28"/>
        </w:rPr>
        <w:t xml:space="preserve"> </w:t>
      </w:r>
      <w:r w:rsidRPr="00D15974">
        <w:rPr>
          <w:rFonts w:ascii="Times New Roman" w:hAnsi="Times New Roman"/>
          <w:sz w:val="28"/>
          <w:szCs w:val="28"/>
        </w:rPr>
        <w:t>2009 год-72,5%)</w:t>
      </w:r>
    </w:p>
    <w:p w:rsidR="00C942F7" w:rsidRPr="00D15974" w:rsidRDefault="00C942F7"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коммунальные расходы (2008год- 5,0%,</w:t>
      </w:r>
      <w:r w:rsidR="00D15974">
        <w:rPr>
          <w:rFonts w:ascii="Times New Roman" w:hAnsi="Times New Roman"/>
          <w:sz w:val="28"/>
          <w:szCs w:val="28"/>
        </w:rPr>
        <w:t xml:space="preserve"> </w:t>
      </w:r>
      <w:r w:rsidRPr="00D15974">
        <w:rPr>
          <w:rFonts w:ascii="Times New Roman" w:hAnsi="Times New Roman"/>
          <w:sz w:val="28"/>
          <w:szCs w:val="28"/>
        </w:rPr>
        <w:t>2009 год- 6,9 %)</w:t>
      </w:r>
    </w:p>
    <w:p w:rsidR="00C942F7" w:rsidRPr="00D15974" w:rsidRDefault="00C942F7"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прочие расходы (2008год-18,6%,</w:t>
      </w:r>
      <w:r w:rsidR="00D15974">
        <w:rPr>
          <w:rFonts w:ascii="Times New Roman" w:hAnsi="Times New Roman"/>
          <w:sz w:val="28"/>
          <w:szCs w:val="28"/>
        </w:rPr>
        <w:t xml:space="preserve"> </w:t>
      </w:r>
      <w:r w:rsidRPr="00D15974">
        <w:rPr>
          <w:rFonts w:ascii="Times New Roman" w:hAnsi="Times New Roman"/>
          <w:sz w:val="28"/>
          <w:szCs w:val="28"/>
        </w:rPr>
        <w:t>2009 год- 20,6%)</w:t>
      </w:r>
    </w:p>
    <w:p w:rsidR="00C942F7" w:rsidRPr="00D15974" w:rsidRDefault="00C942F7" w:rsidP="00D15974">
      <w:pPr>
        <w:shd w:val="clear" w:color="000000" w:fill="auto"/>
        <w:suppressAutoHyphens/>
        <w:spacing w:line="360" w:lineRule="auto"/>
        <w:ind w:firstLine="709"/>
        <w:rPr>
          <w:rFonts w:ascii="Times New Roman" w:hAnsi="Times New Roman"/>
          <w:iCs/>
          <w:sz w:val="28"/>
          <w:szCs w:val="28"/>
        </w:rPr>
      </w:pPr>
      <w:r w:rsidRPr="00D15974">
        <w:rPr>
          <w:rFonts w:ascii="Times New Roman" w:hAnsi="Times New Roman"/>
          <w:iCs/>
          <w:sz w:val="28"/>
          <w:szCs w:val="28"/>
        </w:rPr>
        <w:t>-организация дополнительного образования для детей</w:t>
      </w:r>
    </w:p>
    <w:p w:rsidR="00C942F7" w:rsidRPr="00D15974" w:rsidRDefault="00C942F7"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оплата труда (2008год- 81,6%,</w:t>
      </w:r>
      <w:r w:rsidR="00D15974">
        <w:rPr>
          <w:rFonts w:ascii="Times New Roman" w:hAnsi="Times New Roman"/>
          <w:sz w:val="28"/>
          <w:szCs w:val="28"/>
        </w:rPr>
        <w:t xml:space="preserve"> </w:t>
      </w:r>
      <w:r w:rsidRPr="00D15974">
        <w:rPr>
          <w:rFonts w:ascii="Times New Roman" w:hAnsi="Times New Roman"/>
          <w:sz w:val="28"/>
          <w:szCs w:val="28"/>
        </w:rPr>
        <w:t>2009 год- 80,7%)</w:t>
      </w:r>
    </w:p>
    <w:p w:rsidR="00C942F7" w:rsidRPr="00D15974" w:rsidRDefault="00C942F7"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коммунальные расходы (2008год- 3,9%,</w:t>
      </w:r>
      <w:r w:rsidR="00D15974">
        <w:rPr>
          <w:rFonts w:ascii="Times New Roman" w:hAnsi="Times New Roman"/>
          <w:sz w:val="28"/>
          <w:szCs w:val="28"/>
        </w:rPr>
        <w:t xml:space="preserve"> </w:t>
      </w:r>
      <w:r w:rsidRPr="00D15974">
        <w:rPr>
          <w:rFonts w:ascii="Times New Roman" w:hAnsi="Times New Roman"/>
          <w:sz w:val="28"/>
          <w:szCs w:val="28"/>
        </w:rPr>
        <w:t>2009 год-6,1 %)</w:t>
      </w:r>
    </w:p>
    <w:p w:rsidR="00C942F7" w:rsidRPr="00D15974" w:rsidRDefault="00C942F7"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прочие расходы (2008год-14,5%,</w:t>
      </w:r>
      <w:r w:rsidR="00D15974">
        <w:rPr>
          <w:rFonts w:ascii="Times New Roman" w:hAnsi="Times New Roman"/>
          <w:sz w:val="28"/>
          <w:szCs w:val="28"/>
        </w:rPr>
        <w:t xml:space="preserve"> </w:t>
      </w:r>
      <w:r w:rsidRPr="00D15974">
        <w:rPr>
          <w:rFonts w:ascii="Times New Roman" w:hAnsi="Times New Roman"/>
          <w:sz w:val="28"/>
          <w:szCs w:val="28"/>
        </w:rPr>
        <w:t>2009 год- 13,2%)</w:t>
      </w:r>
    </w:p>
    <w:p w:rsidR="00C942F7" w:rsidRPr="00D15974" w:rsidRDefault="00C942F7" w:rsidP="00D15974">
      <w:pPr>
        <w:shd w:val="clear" w:color="000000" w:fill="auto"/>
        <w:suppressAutoHyphens/>
        <w:spacing w:line="360" w:lineRule="auto"/>
        <w:ind w:firstLine="709"/>
        <w:rPr>
          <w:rFonts w:ascii="Times New Roman" w:hAnsi="Times New Roman"/>
          <w:iCs/>
          <w:sz w:val="28"/>
          <w:szCs w:val="28"/>
        </w:rPr>
      </w:pPr>
      <w:r w:rsidRPr="00D15974">
        <w:rPr>
          <w:rFonts w:ascii="Times New Roman" w:hAnsi="Times New Roman"/>
          <w:iCs/>
          <w:sz w:val="28"/>
          <w:szCs w:val="28"/>
        </w:rPr>
        <w:t>-оказание услуг по организации показа спектаклей</w:t>
      </w:r>
    </w:p>
    <w:p w:rsidR="00C942F7" w:rsidRPr="00D15974" w:rsidRDefault="00C942F7"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оплата труда (2008год- 86,5%,</w:t>
      </w:r>
      <w:r w:rsidR="00D15974">
        <w:rPr>
          <w:rFonts w:ascii="Times New Roman" w:hAnsi="Times New Roman"/>
          <w:sz w:val="28"/>
          <w:szCs w:val="28"/>
        </w:rPr>
        <w:t xml:space="preserve"> </w:t>
      </w:r>
      <w:r w:rsidRPr="00D15974">
        <w:rPr>
          <w:rFonts w:ascii="Times New Roman" w:hAnsi="Times New Roman"/>
          <w:sz w:val="28"/>
          <w:szCs w:val="28"/>
        </w:rPr>
        <w:t>2009 год- 77,1%)</w:t>
      </w:r>
    </w:p>
    <w:p w:rsidR="00C942F7" w:rsidRPr="00D15974" w:rsidRDefault="00C942F7"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коммунальные расходы (2008год- 1,7%,</w:t>
      </w:r>
      <w:r w:rsidR="00D15974">
        <w:rPr>
          <w:rFonts w:ascii="Times New Roman" w:hAnsi="Times New Roman"/>
          <w:sz w:val="28"/>
          <w:szCs w:val="28"/>
        </w:rPr>
        <w:t xml:space="preserve"> </w:t>
      </w:r>
      <w:r w:rsidRPr="00D15974">
        <w:rPr>
          <w:rFonts w:ascii="Times New Roman" w:hAnsi="Times New Roman"/>
          <w:sz w:val="28"/>
          <w:szCs w:val="28"/>
        </w:rPr>
        <w:t>2009 год- 2,0 %)</w:t>
      </w:r>
    </w:p>
    <w:p w:rsidR="00C942F7" w:rsidRPr="00D15974" w:rsidRDefault="00C942F7"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прочие расходы (2008год- 11,8%,</w:t>
      </w:r>
      <w:r w:rsidR="00D15974">
        <w:rPr>
          <w:rFonts w:ascii="Times New Roman" w:hAnsi="Times New Roman"/>
          <w:sz w:val="28"/>
          <w:szCs w:val="28"/>
        </w:rPr>
        <w:t xml:space="preserve"> </w:t>
      </w:r>
      <w:r w:rsidRPr="00D15974">
        <w:rPr>
          <w:rFonts w:ascii="Times New Roman" w:hAnsi="Times New Roman"/>
          <w:sz w:val="28"/>
          <w:szCs w:val="28"/>
        </w:rPr>
        <w:t>2009 год- 20,9%)</w:t>
      </w:r>
    </w:p>
    <w:p w:rsidR="007A15A4" w:rsidRPr="00D15974" w:rsidRDefault="007A15A4" w:rsidP="00D15974">
      <w:pPr>
        <w:pStyle w:val="a4"/>
        <w:shd w:val="clear" w:color="000000" w:fill="auto"/>
        <w:suppressAutoHyphens/>
        <w:spacing w:line="360" w:lineRule="auto"/>
        <w:ind w:firstLine="709"/>
        <w:rPr>
          <w:sz w:val="28"/>
          <w:szCs w:val="28"/>
        </w:rPr>
      </w:pPr>
      <w:r w:rsidRPr="00D15974">
        <w:rPr>
          <w:sz w:val="28"/>
          <w:szCs w:val="28"/>
        </w:rPr>
        <w:t>В соответствии с Федеральным</w:t>
      </w:r>
      <w:r w:rsidR="00D15974">
        <w:rPr>
          <w:sz w:val="28"/>
          <w:szCs w:val="28"/>
        </w:rPr>
        <w:t xml:space="preserve"> </w:t>
      </w:r>
      <w:r w:rsidRPr="00D15974">
        <w:rPr>
          <w:sz w:val="28"/>
          <w:szCs w:val="28"/>
        </w:rPr>
        <w:t>Законом « Об</w:t>
      </w:r>
      <w:r w:rsidR="00D15974">
        <w:rPr>
          <w:sz w:val="28"/>
          <w:szCs w:val="28"/>
        </w:rPr>
        <w:t xml:space="preserve"> </w:t>
      </w:r>
      <w:r w:rsidRPr="00D15974">
        <w:rPr>
          <w:sz w:val="28"/>
          <w:szCs w:val="28"/>
        </w:rPr>
        <w:t>общих принципах организации местного самоуправления в РФ» (ФЗ от 06.10.2003г.)</w:t>
      </w:r>
      <w:r w:rsidR="00D15974">
        <w:rPr>
          <w:sz w:val="28"/>
          <w:szCs w:val="28"/>
        </w:rPr>
        <w:t xml:space="preserve"> </w:t>
      </w:r>
      <w:r w:rsidRPr="00D15974">
        <w:rPr>
          <w:sz w:val="28"/>
          <w:szCs w:val="28"/>
        </w:rPr>
        <w:t>муниципальная сеть учреждений культуры реализует заказ на предоставление услуг дополнительного музыкального и художественного образования, организации библиотечного обслуживания, создания условий для организации досуга и обеспечения жителей города услугами организаций культуры.</w:t>
      </w:r>
    </w:p>
    <w:p w:rsidR="00D15974" w:rsidRDefault="00045CCD" w:rsidP="00D15974">
      <w:pPr>
        <w:pStyle w:val="a4"/>
        <w:shd w:val="clear" w:color="000000" w:fill="auto"/>
        <w:suppressAutoHyphens/>
        <w:spacing w:line="360" w:lineRule="auto"/>
        <w:ind w:firstLine="709"/>
        <w:rPr>
          <w:sz w:val="28"/>
          <w:szCs w:val="28"/>
        </w:rPr>
      </w:pPr>
      <w:r w:rsidRPr="00D15974">
        <w:rPr>
          <w:sz w:val="28"/>
          <w:szCs w:val="28"/>
        </w:rPr>
        <w:t xml:space="preserve">В 2010 </w:t>
      </w:r>
      <w:r w:rsidR="005C3128" w:rsidRPr="00D15974">
        <w:rPr>
          <w:sz w:val="28"/>
          <w:szCs w:val="28"/>
        </w:rPr>
        <w:t>было проведено около 40 мероприятий, организованных отделом культуры УГО</w:t>
      </w:r>
      <w:r w:rsidR="00495390" w:rsidRPr="00D15974">
        <w:rPr>
          <w:sz w:val="28"/>
          <w:szCs w:val="28"/>
        </w:rPr>
        <w:t xml:space="preserve"> </w:t>
      </w:r>
      <w:r w:rsidR="005C3128" w:rsidRPr="00D15974">
        <w:rPr>
          <w:sz w:val="28"/>
          <w:szCs w:val="28"/>
        </w:rPr>
        <w:t xml:space="preserve">(См. Приложение Б). </w:t>
      </w:r>
      <w:r w:rsidR="00495390" w:rsidRPr="00D15974">
        <w:rPr>
          <w:sz w:val="28"/>
          <w:szCs w:val="28"/>
        </w:rPr>
        <w:t>Следует отметить, что в основном мероприятия проводились в муниципальном учреждении культуры «Молодёжный центр культуры и досуга «Горизонт» и муниципальном учреждении культуры «Музей».</w:t>
      </w:r>
    </w:p>
    <w:p w:rsidR="00D15974" w:rsidRDefault="007A15A4" w:rsidP="00D15974">
      <w:pPr>
        <w:shd w:val="clear" w:color="000000" w:fill="auto"/>
        <w:tabs>
          <w:tab w:val="left" w:pos="540"/>
        </w:tabs>
        <w:suppressAutoHyphens/>
        <w:spacing w:line="360" w:lineRule="auto"/>
        <w:ind w:firstLine="709"/>
        <w:rPr>
          <w:rFonts w:ascii="Times New Roman" w:hAnsi="Times New Roman"/>
          <w:bCs/>
          <w:sz w:val="28"/>
          <w:szCs w:val="28"/>
        </w:rPr>
      </w:pPr>
      <w:r w:rsidRPr="00D15974">
        <w:rPr>
          <w:rFonts w:ascii="Times New Roman" w:hAnsi="Times New Roman"/>
          <w:sz w:val="28"/>
          <w:szCs w:val="28"/>
        </w:rPr>
        <w:t xml:space="preserve">Специфика муниципальной сети заключена в том, что она совмещает четыре функции – </w:t>
      </w:r>
      <w:r w:rsidRPr="00D15974">
        <w:rPr>
          <w:rFonts w:ascii="Times New Roman" w:hAnsi="Times New Roman"/>
          <w:bCs/>
          <w:sz w:val="28"/>
          <w:szCs w:val="28"/>
        </w:rPr>
        <w:t>культурно-творческую, образовательную, информационно-просветительскую и рекреационную.</w:t>
      </w:r>
    </w:p>
    <w:p w:rsidR="00562688" w:rsidRPr="00D15974" w:rsidRDefault="00970E03"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В процессе прохождения управленческой практики я ознакомилась со структурой управления</w:t>
      </w:r>
      <w:r w:rsidR="00D15974">
        <w:rPr>
          <w:rFonts w:ascii="Times New Roman" w:hAnsi="Times New Roman"/>
          <w:sz w:val="28"/>
          <w:szCs w:val="28"/>
        </w:rPr>
        <w:t xml:space="preserve"> </w:t>
      </w:r>
      <w:r w:rsidRPr="00D15974">
        <w:rPr>
          <w:rFonts w:ascii="Times New Roman" w:hAnsi="Times New Roman"/>
          <w:sz w:val="28"/>
          <w:szCs w:val="28"/>
        </w:rPr>
        <w:t>культуры, которая состоит</w:t>
      </w:r>
      <w:r w:rsidR="00D15974">
        <w:rPr>
          <w:rFonts w:ascii="Times New Roman" w:hAnsi="Times New Roman"/>
          <w:sz w:val="28"/>
          <w:szCs w:val="28"/>
        </w:rPr>
        <w:t xml:space="preserve"> </w:t>
      </w:r>
      <w:r w:rsidR="007A15A4" w:rsidRPr="00D15974">
        <w:rPr>
          <w:rFonts w:ascii="Times New Roman" w:hAnsi="Times New Roman"/>
          <w:sz w:val="28"/>
          <w:szCs w:val="28"/>
        </w:rPr>
        <w:t xml:space="preserve">из </w:t>
      </w:r>
      <w:r w:rsidRPr="00D15974">
        <w:rPr>
          <w:rFonts w:ascii="Times New Roman" w:hAnsi="Times New Roman"/>
          <w:sz w:val="28"/>
          <w:szCs w:val="28"/>
        </w:rPr>
        <w:t>отдела культурно-досуговой деятельности и финансово-экономического отдела.</w:t>
      </w:r>
      <w:r w:rsidR="00D15974">
        <w:rPr>
          <w:rFonts w:ascii="Times New Roman" w:hAnsi="Times New Roman"/>
          <w:sz w:val="28"/>
          <w:szCs w:val="28"/>
        </w:rPr>
        <w:t xml:space="preserve"> </w:t>
      </w:r>
      <w:r w:rsidR="00ED5031" w:rsidRPr="00D15974">
        <w:rPr>
          <w:rFonts w:ascii="Times New Roman" w:hAnsi="Times New Roman"/>
          <w:sz w:val="28"/>
          <w:szCs w:val="28"/>
        </w:rPr>
        <w:t>В кадровый состав культурно-досугового отдела входят</w:t>
      </w:r>
      <w:r w:rsidR="00246E44" w:rsidRPr="00D15974">
        <w:rPr>
          <w:rFonts w:ascii="Times New Roman" w:hAnsi="Times New Roman"/>
          <w:sz w:val="28"/>
          <w:szCs w:val="28"/>
        </w:rPr>
        <w:t>: начальник отдела культурно-досуговой деятельности, главный специалист по работе централизованных систем, главный специалист по культурно-досуговой деятельности, главный специалист по</w:t>
      </w:r>
      <w:r w:rsidR="00D15974">
        <w:rPr>
          <w:rFonts w:ascii="Times New Roman" w:hAnsi="Times New Roman"/>
          <w:sz w:val="28"/>
          <w:szCs w:val="28"/>
        </w:rPr>
        <w:t xml:space="preserve"> </w:t>
      </w:r>
      <w:r w:rsidR="00246E44" w:rsidRPr="00D15974">
        <w:rPr>
          <w:rFonts w:ascii="Times New Roman" w:hAnsi="Times New Roman"/>
          <w:sz w:val="28"/>
          <w:szCs w:val="28"/>
        </w:rPr>
        <w:t>охране</w:t>
      </w:r>
      <w:r w:rsidR="00D15974">
        <w:rPr>
          <w:rFonts w:ascii="Times New Roman" w:hAnsi="Times New Roman"/>
          <w:sz w:val="28"/>
          <w:szCs w:val="28"/>
        </w:rPr>
        <w:t xml:space="preserve"> </w:t>
      </w:r>
      <w:r w:rsidR="00246E44" w:rsidRPr="00D15974">
        <w:rPr>
          <w:rFonts w:ascii="Times New Roman" w:hAnsi="Times New Roman"/>
          <w:sz w:val="28"/>
          <w:szCs w:val="28"/>
        </w:rPr>
        <w:t>и использованию памятников истории и культуры, главный специалист по искусству и творчеству</w:t>
      </w:r>
      <w:r w:rsidR="0003663C" w:rsidRPr="00D15974">
        <w:rPr>
          <w:rFonts w:ascii="Times New Roman" w:hAnsi="Times New Roman"/>
          <w:sz w:val="28"/>
          <w:szCs w:val="28"/>
        </w:rPr>
        <w:t>[7]</w:t>
      </w:r>
      <w:r w:rsidR="00246E44" w:rsidRPr="00D15974">
        <w:rPr>
          <w:rFonts w:ascii="Times New Roman" w:hAnsi="Times New Roman"/>
          <w:sz w:val="28"/>
          <w:szCs w:val="28"/>
        </w:rPr>
        <w:t>.</w:t>
      </w:r>
    </w:p>
    <w:p w:rsidR="00D15974" w:rsidRDefault="006F4B08" w:rsidP="00D15974">
      <w:pPr>
        <w:shd w:val="clear" w:color="000000" w:fill="auto"/>
        <w:tabs>
          <w:tab w:val="left" w:pos="142"/>
        </w:tabs>
        <w:suppressAutoHyphens/>
        <w:spacing w:line="360" w:lineRule="auto"/>
        <w:ind w:firstLine="709"/>
        <w:rPr>
          <w:rFonts w:ascii="Times New Roman" w:hAnsi="Times New Roman"/>
          <w:sz w:val="28"/>
        </w:rPr>
      </w:pPr>
      <w:r w:rsidRPr="00D15974">
        <w:rPr>
          <w:rFonts w:ascii="Times New Roman" w:hAnsi="Times New Roman"/>
          <w:sz w:val="28"/>
        </w:rPr>
        <w:t>В</w:t>
      </w:r>
      <w:r w:rsidR="00D15974">
        <w:rPr>
          <w:rFonts w:ascii="Times New Roman" w:hAnsi="Times New Roman"/>
          <w:sz w:val="28"/>
        </w:rPr>
        <w:t xml:space="preserve"> </w:t>
      </w:r>
      <w:r w:rsidRPr="00D15974">
        <w:rPr>
          <w:rFonts w:ascii="Times New Roman" w:hAnsi="Times New Roman"/>
          <w:sz w:val="28"/>
        </w:rPr>
        <w:t xml:space="preserve">целом можно </w:t>
      </w:r>
      <w:r w:rsidR="00586DC7" w:rsidRPr="00D15974">
        <w:rPr>
          <w:rFonts w:ascii="Times New Roman" w:hAnsi="Times New Roman"/>
          <w:sz w:val="28"/>
        </w:rPr>
        <w:t xml:space="preserve">сделать вывод о том, что при большом объёме работы, в отделе недостаточное количество сотрудников. Для оптимизации работы отдела следует расширить штат сотрудников, что позволит в дальнейшем </w:t>
      </w:r>
      <w:r w:rsidR="00357F3F" w:rsidRPr="00D15974">
        <w:rPr>
          <w:rFonts w:ascii="Times New Roman" w:hAnsi="Times New Roman"/>
          <w:sz w:val="28"/>
        </w:rPr>
        <w:t>существенно увеличить качество работы.</w:t>
      </w:r>
    </w:p>
    <w:p w:rsidR="00D15974" w:rsidRDefault="00ED340B" w:rsidP="00D15974">
      <w:pPr>
        <w:shd w:val="clear" w:color="000000" w:fill="auto"/>
        <w:tabs>
          <w:tab w:val="left" w:pos="540"/>
        </w:tabs>
        <w:suppressAutoHyphens/>
        <w:spacing w:line="360" w:lineRule="auto"/>
        <w:ind w:firstLine="709"/>
        <w:rPr>
          <w:rFonts w:ascii="Times New Roman" w:hAnsi="Times New Roman"/>
          <w:sz w:val="28"/>
          <w:szCs w:val="28"/>
        </w:rPr>
      </w:pPr>
      <w:r w:rsidRPr="00D15974">
        <w:rPr>
          <w:rFonts w:ascii="Times New Roman" w:hAnsi="Times New Roman"/>
          <w:bCs/>
          <w:sz w:val="28"/>
          <w:szCs w:val="28"/>
        </w:rPr>
        <w:t>В качестве сложившихся преимуществ муниципальной</w:t>
      </w:r>
      <w:r w:rsidRPr="00D15974">
        <w:rPr>
          <w:rFonts w:ascii="Times New Roman" w:hAnsi="Times New Roman"/>
          <w:sz w:val="28"/>
          <w:szCs w:val="28"/>
        </w:rPr>
        <w:t xml:space="preserve"> системы культуры Уссурийского городского округа необходимо назвать следующее:</w:t>
      </w:r>
    </w:p>
    <w:p w:rsidR="00D15974" w:rsidRDefault="007C0D8A" w:rsidP="00D15974">
      <w:pPr>
        <w:shd w:val="clear" w:color="000000" w:fill="auto"/>
        <w:tabs>
          <w:tab w:val="left" w:pos="540"/>
        </w:tabs>
        <w:suppressAutoHyphens/>
        <w:spacing w:line="360" w:lineRule="auto"/>
        <w:ind w:firstLine="709"/>
        <w:rPr>
          <w:rFonts w:ascii="Times New Roman" w:hAnsi="Times New Roman"/>
          <w:sz w:val="28"/>
          <w:szCs w:val="28"/>
        </w:rPr>
      </w:pPr>
      <w:r w:rsidRPr="00D15974">
        <w:rPr>
          <w:rFonts w:ascii="Times New Roman" w:hAnsi="Times New Roman"/>
          <w:sz w:val="28"/>
          <w:szCs w:val="28"/>
        </w:rPr>
        <w:t>-</w:t>
      </w:r>
      <w:r w:rsidR="00D15974">
        <w:rPr>
          <w:rFonts w:ascii="Times New Roman" w:hAnsi="Times New Roman"/>
          <w:sz w:val="28"/>
          <w:szCs w:val="28"/>
        </w:rPr>
        <w:t xml:space="preserve"> </w:t>
      </w:r>
      <w:r w:rsidR="00ED340B" w:rsidRPr="00D15974">
        <w:rPr>
          <w:rFonts w:ascii="Times New Roman" w:hAnsi="Times New Roman"/>
          <w:sz w:val="28"/>
          <w:szCs w:val="28"/>
        </w:rPr>
        <w:t>достаточная инфраструктура учреждений культуры, их выгодное расположение на</w:t>
      </w:r>
      <w:r w:rsidR="00D15974">
        <w:rPr>
          <w:rFonts w:ascii="Times New Roman" w:hAnsi="Times New Roman"/>
          <w:sz w:val="28"/>
          <w:szCs w:val="28"/>
        </w:rPr>
        <w:t xml:space="preserve"> </w:t>
      </w:r>
      <w:r w:rsidR="00ED340B" w:rsidRPr="00D15974">
        <w:rPr>
          <w:rFonts w:ascii="Times New Roman" w:hAnsi="Times New Roman"/>
          <w:sz w:val="28"/>
          <w:szCs w:val="28"/>
        </w:rPr>
        <w:t>территории как городского, так и сельских населенных пунктов;</w:t>
      </w:r>
    </w:p>
    <w:p w:rsidR="00D15974" w:rsidRDefault="00ED340B" w:rsidP="00D15974">
      <w:pPr>
        <w:pStyle w:val="3"/>
        <w:shd w:val="clear" w:color="000000" w:fill="auto"/>
        <w:suppressAutoHyphens/>
        <w:spacing w:after="0" w:line="360" w:lineRule="auto"/>
        <w:ind w:left="0" w:firstLine="709"/>
        <w:jc w:val="both"/>
        <w:rPr>
          <w:rFonts w:ascii="Times New Roman" w:hAnsi="Times New Roman"/>
          <w:sz w:val="28"/>
          <w:szCs w:val="28"/>
        </w:rPr>
      </w:pPr>
      <w:r w:rsidRPr="00D15974">
        <w:rPr>
          <w:rFonts w:ascii="Times New Roman" w:hAnsi="Times New Roman"/>
          <w:sz w:val="28"/>
          <w:szCs w:val="28"/>
        </w:rPr>
        <w:t>-</w:t>
      </w:r>
      <w:r w:rsidR="00D15974">
        <w:rPr>
          <w:rFonts w:ascii="Times New Roman" w:hAnsi="Times New Roman"/>
          <w:sz w:val="28"/>
          <w:szCs w:val="28"/>
        </w:rPr>
        <w:t xml:space="preserve"> </w:t>
      </w:r>
      <w:r w:rsidRPr="00D15974">
        <w:rPr>
          <w:rFonts w:ascii="Times New Roman" w:hAnsi="Times New Roman"/>
          <w:sz w:val="28"/>
          <w:szCs w:val="28"/>
        </w:rPr>
        <w:t>наличие среднего специального образовательного учреждения в сфере</w:t>
      </w:r>
      <w:r w:rsidR="00D15974">
        <w:rPr>
          <w:rFonts w:ascii="Times New Roman" w:hAnsi="Times New Roman"/>
          <w:sz w:val="28"/>
          <w:szCs w:val="28"/>
        </w:rPr>
        <w:t xml:space="preserve"> </w:t>
      </w:r>
      <w:r w:rsidRPr="00D15974">
        <w:rPr>
          <w:rFonts w:ascii="Times New Roman" w:hAnsi="Times New Roman"/>
          <w:sz w:val="28"/>
          <w:szCs w:val="28"/>
        </w:rPr>
        <w:t>культуры, способствующего формированию кадрового потенциала округа;</w:t>
      </w:r>
    </w:p>
    <w:p w:rsidR="00D15974" w:rsidRDefault="00ED340B"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w:t>
      </w:r>
      <w:r w:rsidR="00D15974">
        <w:rPr>
          <w:rFonts w:ascii="Times New Roman" w:hAnsi="Times New Roman"/>
          <w:sz w:val="28"/>
          <w:szCs w:val="28"/>
        </w:rPr>
        <w:t xml:space="preserve"> </w:t>
      </w:r>
      <w:r w:rsidRPr="00D15974">
        <w:rPr>
          <w:rFonts w:ascii="Times New Roman" w:hAnsi="Times New Roman"/>
          <w:sz w:val="28"/>
          <w:szCs w:val="28"/>
        </w:rPr>
        <w:t>творческая активность и инициативность сотрудников учреждений культуры, их</w:t>
      </w:r>
    </w:p>
    <w:p w:rsidR="00D15974" w:rsidRDefault="00ED340B"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готовность к развитию собственной деятельности;</w:t>
      </w:r>
    </w:p>
    <w:p w:rsidR="00504E8C" w:rsidRPr="00D15974" w:rsidRDefault="00ED340B" w:rsidP="00D15974">
      <w:pPr>
        <w:pStyle w:val="3"/>
        <w:shd w:val="clear" w:color="000000" w:fill="auto"/>
        <w:suppressAutoHyphens/>
        <w:spacing w:after="0" w:line="360" w:lineRule="auto"/>
        <w:ind w:left="0" w:firstLine="709"/>
        <w:jc w:val="both"/>
        <w:rPr>
          <w:rFonts w:ascii="Times New Roman" w:hAnsi="Times New Roman"/>
          <w:sz w:val="28"/>
          <w:szCs w:val="28"/>
        </w:rPr>
      </w:pPr>
      <w:r w:rsidRPr="00D15974">
        <w:rPr>
          <w:rFonts w:ascii="Times New Roman" w:hAnsi="Times New Roman"/>
          <w:sz w:val="28"/>
          <w:szCs w:val="28"/>
        </w:rPr>
        <w:t>- высокий уровень профессиональной подготовки воспитанников музыкальных и художественной</w:t>
      </w:r>
      <w:r w:rsidR="00D15974">
        <w:rPr>
          <w:rFonts w:ascii="Times New Roman" w:hAnsi="Times New Roman"/>
          <w:sz w:val="28"/>
          <w:szCs w:val="28"/>
        </w:rPr>
        <w:t xml:space="preserve"> </w:t>
      </w:r>
      <w:r w:rsidRPr="00D15974">
        <w:rPr>
          <w:rFonts w:ascii="Times New Roman" w:hAnsi="Times New Roman"/>
          <w:sz w:val="28"/>
          <w:szCs w:val="28"/>
        </w:rPr>
        <w:t>школ, что подтверждается ежегодными победами на</w:t>
      </w:r>
      <w:r w:rsidR="00D15974">
        <w:rPr>
          <w:rFonts w:ascii="Times New Roman" w:hAnsi="Times New Roman"/>
          <w:sz w:val="28"/>
          <w:szCs w:val="28"/>
        </w:rPr>
        <w:t xml:space="preserve"> </w:t>
      </w:r>
      <w:r w:rsidRPr="00D15974">
        <w:rPr>
          <w:rFonts w:ascii="Times New Roman" w:hAnsi="Times New Roman"/>
          <w:sz w:val="28"/>
          <w:szCs w:val="28"/>
        </w:rPr>
        <w:t>региональных, всероссийских и международных конкурсах.</w:t>
      </w:r>
    </w:p>
    <w:p w:rsidR="003D120A" w:rsidRPr="00D15974" w:rsidRDefault="003D120A" w:rsidP="00D15974">
      <w:pPr>
        <w:pStyle w:val="a4"/>
        <w:shd w:val="clear" w:color="000000" w:fill="auto"/>
        <w:suppressAutoHyphens/>
        <w:spacing w:line="360" w:lineRule="auto"/>
        <w:ind w:firstLine="709"/>
        <w:rPr>
          <w:sz w:val="28"/>
          <w:szCs w:val="28"/>
        </w:rPr>
      </w:pPr>
      <w:r w:rsidRPr="00D15974">
        <w:rPr>
          <w:sz w:val="28"/>
          <w:szCs w:val="28"/>
        </w:rPr>
        <w:t>Вместе с тем дальнейшему процессу развития сферы культуры мешают следующие проблемы:</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отсутствие сформированной системы мониторинга процессов в сфере культуры, отражающей потребности жителей города и качественные показатели деятельности учреждений культуры;</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слабое развитие системы привлечения в муниципальную систему культуры внебюджетного финансирования;</w:t>
      </w:r>
    </w:p>
    <w:p w:rsid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отсутствие системы повышения квалификации кадров в сфере менеджмента культуры;</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низкий, в целом, уровень материально-технической оснащенности учреждений</w:t>
      </w:r>
      <w:r w:rsidR="00D15974">
        <w:rPr>
          <w:rFonts w:ascii="Times New Roman" w:hAnsi="Times New Roman"/>
          <w:sz w:val="28"/>
          <w:szCs w:val="28"/>
        </w:rPr>
        <w:t xml:space="preserve"> </w:t>
      </w:r>
      <w:r w:rsidRPr="00D15974">
        <w:rPr>
          <w:rFonts w:ascii="Times New Roman" w:hAnsi="Times New Roman"/>
          <w:sz w:val="28"/>
          <w:szCs w:val="28"/>
        </w:rPr>
        <w:t>культуры;</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w:t>
      </w:r>
      <w:r w:rsidR="00D15974">
        <w:rPr>
          <w:rFonts w:ascii="Times New Roman" w:hAnsi="Times New Roman"/>
          <w:sz w:val="28"/>
          <w:szCs w:val="28"/>
        </w:rPr>
        <w:t xml:space="preserve"> </w:t>
      </w:r>
      <w:r w:rsidRPr="00D15974">
        <w:rPr>
          <w:rFonts w:ascii="Times New Roman" w:hAnsi="Times New Roman"/>
          <w:sz w:val="28"/>
          <w:szCs w:val="28"/>
        </w:rPr>
        <w:t>отсутствие в городе современного концертного зала с соответствующим техническим оснащением для проведения значительных социально-культурных событий российского и международного уровня;</w:t>
      </w:r>
    </w:p>
    <w:p w:rsid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недостаток репетиционной базы для многих творческих любительских коллективов;</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значительное ослабление механизма поддержки</w:t>
      </w:r>
      <w:r w:rsidR="00D15974">
        <w:rPr>
          <w:rFonts w:ascii="Times New Roman" w:hAnsi="Times New Roman"/>
          <w:sz w:val="28"/>
          <w:szCs w:val="28"/>
        </w:rPr>
        <w:t xml:space="preserve"> </w:t>
      </w:r>
      <w:r w:rsidRPr="00D15974">
        <w:rPr>
          <w:rFonts w:ascii="Times New Roman" w:hAnsi="Times New Roman"/>
          <w:sz w:val="28"/>
          <w:szCs w:val="28"/>
        </w:rPr>
        <w:t>деятелей профессионального искусства (в частности писателей, художников, театральных деятелей);</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слабое развитие негосударственных некоммерческих организаций в сфере культуры и отсутствие сетевых связей между ними;</w:t>
      </w:r>
    </w:p>
    <w:p w:rsidR="003D120A" w:rsidRPr="00D15974" w:rsidRDefault="003D120A" w:rsidP="00D15974">
      <w:pPr>
        <w:shd w:val="clear" w:color="000000" w:fill="auto"/>
        <w:suppressAutoHyphens/>
        <w:spacing w:line="360" w:lineRule="auto"/>
        <w:ind w:firstLine="709"/>
        <w:rPr>
          <w:rFonts w:ascii="Times New Roman" w:hAnsi="Times New Roman"/>
          <w:sz w:val="28"/>
          <w:szCs w:val="28"/>
        </w:rPr>
      </w:pPr>
      <w:r w:rsidRPr="00D15974">
        <w:rPr>
          <w:rFonts w:ascii="Times New Roman" w:hAnsi="Times New Roman"/>
          <w:sz w:val="28"/>
          <w:szCs w:val="28"/>
        </w:rPr>
        <w:t>- отсутствие единого информационного пространства в сфере культуры, низкий уровень информационного сопровождения деятельности учреждений;</w:t>
      </w:r>
    </w:p>
    <w:p w:rsidR="00504E8C" w:rsidRPr="00D15974" w:rsidRDefault="00504E8C" w:rsidP="00D15974">
      <w:pPr>
        <w:shd w:val="clear" w:color="000000" w:fill="auto"/>
        <w:tabs>
          <w:tab w:val="left" w:pos="142"/>
        </w:tabs>
        <w:suppressAutoHyphens/>
        <w:spacing w:line="360" w:lineRule="auto"/>
        <w:ind w:firstLine="709"/>
        <w:rPr>
          <w:rFonts w:ascii="Times New Roman" w:hAnsi="Times New Roman"/>
          <w:sz w:val="28"/>
          <w:szCs w:val="28"/>
        </w:rPr>
      </w:pPr>
    </w:p>
    <w:p w:rsidR="00504E8C" w:rsidRPr="00D15974" w:rsidRDefault="00D15974" w:rsidP="00D15974">
      <w:pPr>
        <w:shd w:val="clear" w:color="000000" w:fill="auto"/>
        <w:tabs>
          <w:tab w:val="left" w:pos="142"/>
        </w:tabs>
        <w:suppressAutoHyphens/>
        <w:spacing w:line="360" w:lineRule="auto"/>
        <w:ind w:firstLine="709"/>
        <w:rPr>
          <w:rFonts w:ascii="Times New Roman" w:hAnsi="Times New Roman"/>
          <w:b/>
          <w:sz w:val="28"/>
          <w:szCs w:val="32"/>
        </w:rPr>
      </w:pPr>
      <w:r>
        <w:rPr>
          <w:rFonts w:ascii="Times New Roman" w:hAnsi="Times New Roman"/>
          <w:sz w:val="28"/>
          <w:szCs w:val="28"/>
        </w:rPr>
        <w:br w:type="page"/>
      </w:r>
      <w:r w:rsidR="00504E8C" w:rsidRPr="00D15974">
        <w:rPr>
          <w:rFonts w:ascii="Times New Roman" w:hAnsi="Times New Roman"/>
          <w:b/>
          <w:sz w:val="28"/>
          <w:szCs w:val="32"/>
        </w:rPr>
        <w:t>ЗАКЛЮЧЕНИЕ</w:t>
      </w:r>
    </w:p>
    <w:p w:rsidR="00495390" w:rsidRPr="00D15974" w:rsidRDefault="00495390" w:rsidP="00D15974">
      <w:pPr>
        <w:shd w:val="clear" w:color="000000" w:fill="auto"/>
        <w:tabs>
          <w:tab w:val="left" w:pos="142"/>
        </w:tabs>
        <w:suppressAutoHyphens/>
        <w:spacing w:line="360" w:lineRule="auto"/>
        <w:ind w:firstLine="709"/>
        <w:rPr>
          <w:rFonts w:ascii="Times New Roman" w:hAnsi="Times New Roman"/>
          <w:b/>
          <w:sz w:val="28"/>
          <w:szCs w:val="32"/>
        </w:rPr>
      </w:pPr>
    </w:p>
    <w:p w:rsidR="00D15974" w:rsidRDefault="00495390" w:rsidP="00D15974">
      <w:pPr>
        <w:shd w:val="clear" w:color="000000" w:fill="auto"/>
        <w:suppressAutoHyphens/>
        <w:spacing w:line="360" w:lineRule="auto"/>
        <w:ind w:firstLine="709"/>
        <w:rPr>
          <w:rFonts w:ascii="Times New Roman" w:hAnsi="Times New Roman"/>
          <w:sz w:val="28"/>
        </w:rPr>
      </w:pPr>
      <w:r w:rsidRPr="00D15974">
        <w:rPr>
          <w:rFonts w:ascii="Times New Roman" w:hAnsi="Times New Roman"/>
          <w:sz w:val="28"/>
          <w:szCs w:val="28"/>
        </w:rPr>
        <w:t>В процессе прохождения практики я ознакомилась с работой отдела культурно-досуговой деятельности,</w:t>
      </w:r>
      <w:r w:rsidR="00D15974">
        <w:rPr>
          <w:rFonts w:ascii="Times New Roman" w:hAnsi="Times New Roman"/>
          <w:sz w:val="28"/>
          <w:szCs w:val="28"/>
        </w:rPr>
        <w:t xml:space="preserve"> </w:t>
      </w:r>
      <w:r w:rsidRPr="00D15974">
        <w:rPr>
          <w:rFonts w:ascii="Times New Roman" w:hAnsi="Times New Roman"/>
          <w:sz w:val="28"/>
          <w:szCs w:val="28"/>
        </w:rPr>
        <w:t>который</w:t>
      </w:r>
      <w:r w:rsidRPr="00D15974">
        <w:rPr>
          <w:rFonts w:ascii="Times New Roman" w:hAnsi="Times New Roman"/>
          <w:sz w:val="28"/>
        </w:rPr>
        <w:t xml:space="preserve"> </w:t>
      </w:r>
      <w:r w:rsidRPr="00D15974">
        <w:rPr>
          <w:rFonts w:ascii="Times New Roman" w:hAnsi="Times New Roman"/>
          <w:sz w:val="28"/>
          <w:szCs w:val="28"/>
        </w:rPr>
        <w:t>занимается</w:t>
      </w:r>
      <w:r w:rsidRPr="00D15974">
        <w:rPr>
          <w:rFonts w:ascii="Times New Roman" w:hAnsi="Times New Roman"/>
          <w:sz w:val="28"/>
        </w:rPr>
        <w:t xml:space="preserve"> созданием условий для организации досуга и обеспечения жителей услугами организаций культуры на территории Уссурийского городского округа.</w:t>
      </w:r>
    </w:p>
    <w:p w:rsidR="00D15974" w:rsidRDefault="00495390" w:rsidP="00D15974">
      <w:pPr>
        <w:pBdr>
          <w:left w:val="single" w:sz="4" w:space="0" w:color="auto"/>
        </w:pBdr>
        <w:shd w:val="clear" w:color="000000" w:fill="auto"/>
        <w:tabs>
          <w:tab w:val="left" w:pos="0"/>
        </w:tabs>
        <w:suppressAutoHyphens/>
        <w:spacing w:line="360" w:lineRule="auto"/>
        <w:ind w:firstLine="709"/>
        <w:rPr>
          <w:rFonts w:ascii="Times New Roman" w:hAnsi="Times New Roman"/>
          <w:sz w:val="28"/>
          <w:szCs w:val="28"/>
        </w:rPr>
      </w:pPr>
      <w:r w:rsidRPr="00D15974">
        <w:rPr>
          <w:rFonts w:ascii="Times New Roman" w:hAnsi="Times New Roman"/>
          <w:sz w:val="28"/>
          <w:szCs w:val="28"/>
        </w:rPr>
        <w:t>Управление культуры является юридическим лицом, функциональным отраслевым органом администрации Уссурийского городского округа специально уполномоченным для исполнения управленческих функций, по реализации и развитию культурной политики.</w:t>
      </w:r>
    </w:p>
    <w:p w:rsidR="00D15974" w:rsidRDefault="00495390" w:rsidP="00D15974">
      <w:pPr>
        <w:pBdr>
          <w:left w:val="single" w:sz="4" w:space="0" w:color="auto"/>
        </w:pBdr>
        <w:shd w:val="clear" w:color="000000" w:fill="auto"/>
        <w:tabs>
          <w:tab w:val="left" w:pos="0"/>
        </w:tabs>
        <w:suppressAutoHyphens/>
        <w:spacing w:line="360" w:lineRule="auto"/>
        <w:ind w:firstLine="709"/>
        <w:rPr>
          <w:rFonts w:ascii="Times New Roman" w:hAnsi="Times New Roman"/>
          <w:sz w:val="28"/>
          <w:szCs w:val="28"/>
        </w:rPr>
      </w:pPr>
      <w:r w:rsidRPr="00D15974">
        <w:rPr>
          <w:rFonts w:ascii="Times New Roman" w:hAnsi="Times New Roman"/>
          <w:sz w:val="28"/>
          <w:szCs w:val="28"/>
        </w:rPr>
        <w:t>Я ознакомилась с паспортом Уссурийского городского округа, а так же с уставами и положениями муниципальных учреждений, со структурой и функциями подразделений администрации ,с положением о структурном подразделении отдела культурно-досуговой деятельности и уставом муниципального образования .Так же я знакомилась с работой архива, где занималась подборкой необходимых документов для работы отдела, раскладывала документы по годам, работала с архивом, а также обрабатывала анкеты социологического опроса населения.</w:t>
      </w:r>
    </w:p>
    <w:p w:rsidR="00495390" w:rsidRPr="00D15974" w:rsidRDefault="00495390" w:rsidP="00D15974">
      <w:pPr>
        <w:pBdr>
          <w:left w:val="single" w:sz="4" w:space="0" w:color="auto"/>
        </w:pBdr>
        <w:shd w:val="clear" w:color="000000" w:fill="auto"/>
        <w:tabs>
          <w:tab w:val="left" w:pos="0"/>
        </w:tabs>
        <w:suppressAutoHyphens/>
        <w:spacing w:line="360" w:lineRule="auto"/>
        <w:ind w:firstLine="709"/>
        <w:rPr>
          <w:rFonts w:ascii="Times New Roman" w:hAnsi="Times New Roman"/>
          <w:sz w:val="28"/>
          <w:szCs w:val="28"/>
        </w:rPr>
      </w:pPr>
      <w:r w:rsidRPr="00D15974">
        <w:rPr>
          <w:rFonts w:ascii="Times New Roman" w:hAnsi="Times New Roman"/>
          <w:sz w:val="28"/>
          <w:szCs w:val="28"/>
        </w:rPr>
        <w:t>По прохождении практики я отметила, что в отделе ведется большой объем работы в подготовке и проведении культурно-досуговых мероприятий, а также организации клубных формирований в учреждениях культуры.</w:t>
      </w:r>
      <w:r w:rsidRPr="00D15974">
        <w:rPr>
          <w:rFonts w:ascii="Times New Roman" w:hAnsi="Times New Roman"/>
          <w:sz w:val="28"/>
        </w:rPr>
        <w:t xml:space="preserve"> Также, я пришла к мнению о том, что при большом объёме работы, в отделе недостаточное количество сотрудников. Для оптимизации работы отдела следует расширить штат сотрудников, что позволит в дальнейшем существенно увеличить качество работы</w:t>
      </w:r>
      <w:r w:rsidRPr="00D15974">
        <w:rPr>
          <w:rFonts w:ascii="Times New Roman" w:hAnsi="Times New Roman"/>
          <w:sz w:val="28"/>
          <w:szCs w:val="28"/>
        </w:rPr>
        <w:t xml:space="preserve"> Так же, на мой взгляд, выделяется недостаточное финансирование для развития отрасли культуры.</w:t>
      </w:r>
    </w:p>
    <w:p w:rsidR="00495390" w:rsidRPr="00D15974" w:rsidRDefault="00495390" w:rsidP="00D15974">
      <w:pPr>
        <w:pBdr>
          <w:left w:val="single" w:sz="4" w:space="0" w:color="auto"/>
        </w:pBdr>
        <w:shd w:val="clear" w:color="000000" w:fill="auto"/>
        <w:tabs>
          <w:tab w:val="left" w:pos="0"/>
        </w:tabs>
        <w:suppressAutoHyphens/>
        <w:spacing w:line="360" w:lineRule="auto"/>
        <w:ind w:firstLine="709"/>
        <w:rPr>
          <w:rFonts w:ascii="Times New Roman" w:hAnsi="Times New Roman"/>
          <w:sz w:val="28"/>
          <w:szCs w:val="28"/>
        </w:rPr>
      </w:pPr>
    </w:p>
    <w:p w:rsidR="00495390" w:rsidRPr="00D15974" w:rsidRDefault="00D15974" w:rsidP="00D15974">
      <w:pPr>
        <w:pBdr>
          <w:left w:val="single" w:sz="4" w:space="0" w:color="auto"/>
        </w:pBdr>
        <w:shd w:val="clear" w:color="000000" w:fill="auto"/>
        <w:tabs>
          <w:tab w:val="left" w:pos="0"/>
        </w:tabs>
        <w:suppressAutoHyphens/>
        <w:spacing w:line="360" w:lineRule="auto"/>
        <w:ind w:firstLine="709"/>
        <w:rPr>
          <w:rFonts w:ascii="Times New Roman" w:hAnsi="Times New Roman"/>
          <w:b/>
          <w:sz w:val="28"/>
          <w:szCs w:val="32"/>
        </w:rPr>
      </w:pPr>
      <w:r>
        <w:rPr>
          <w:rFonts w:ascii="Times New Roman" w:hAnsi="Times New Roman"/>
          <w:b/>
          <w:sz w:val="28"/>
          <w:szCs w:val="32"/>
        </w:rPr>
        <w:br w:type="page"/>
      </w:r>
      <w:r w:rsidR="00495390" w:rsidRPr="00D15974">
        <w:rPr>
          <w:rFonts w:ascii="Times New Roman" w:hAnsi="Times New Roman"/>
          <w:b/>
          <w:sz w:val="28"/>
          <w:szCs w:val="32"/>
        </w:rPr>
        <w:t>СПИСОК ИСПОЛЬЗОВАННЫХ ИСТОЧНИКОВ</w:t>
      </w:r>
    </w:p>
    <w:p w:rsidR="00495390" w:rsidRPr="000D03DF" w:rsidRDefault="00D15974" w:rsidP="00D15974">
      <w:pPr>
        <w:pBdr>
          <w:left w:val="single" w:sz="4" w:space="0" w:color="auto"/>
        </w:pBdr>
        <w:shd w:val="clear" w:color="000000" w:fill="auto"/>
        <w:tabs>
          <w:tab w:val="left" w:pos="0"/>
        </w:tabs>
        <w:spacing w:line="360" w:lineRule="auto"/>
        <w:jc w:val="center"/>
        <w:rPr>
          <w:rFonts w:ascii="Times New Roman" w:hAnsi="Times New Roman"/>
          <w:color w:val="FFFFFF"/>
          <w:sz w:val="28"/>
          <w:szCs w:val="28"/>
        </w:rPr>
      </w:pPr>
      <w:r w:rsidRPr="000D03DF">
        <w:rPr>
          <w:rFonts w:ascii="Times New Roman" w:hAnsi="Times New Roman"/>
          <w:color w:val="FFFFFF"/>
          <w:sz w:val="28"/>
        </w:rPr>
        <w:t>управление культура отдел округ</w:t>
      </w:r>
    </w:p>
    <w:p w:rsidR="00495390" w:rsidRPr="00D15974" w:rsidRDefault="00495390" w:rsidP="00D15974">
      <w:pPr>
        <w:shd w:val="clear" w:color="000000" w:fill="auto"/>
        <w:autoSpaceDE w:val="0"/>
        <w:autoSpaceDN w:val="0"/>
        <w:adjustRightInd w:val="0"/>
        <w:spacing w:line="360" w:lineRule="auto"/>
        <w:jc w:val="left"/>
        <w:rPr>
          <w:rFonts w:ascii="Times New Roman" w:hAnsi="Times New Roman"/>
          <w:bCs/>
          <w:sz w:val="28"/>
          <w:szCs w:val="28"/>
        </w:rPr>
      </w:pPr>
      <w:r w:rsidRPr="00D15974">
        <w:rPr>
          <w:rFonts w:ascii="Times New Roman" w:hAnsi="Times New Roman"/>
          <w:sz w:val="28"/>
          <w:szCs w:val="28"/>
        </w:rPr>
        <w:t xml:space="preserve">1. </w:t>
      </w:r>
      <w:r w:rsidRPr="00D15974">
        <w:rPr>
          <w:rFonts w:ascii="Times New Roman" w:hAnsi="Times New Roman"/>
          <w:bCs/>
          <w:sz w:val="28"/>
          <w:szCs w:val="28"/>
        </w:rPr>
        <w:t>Конституция РФ от 12.12.1993г. - Российская газета, № 237.- 25.12.1993.</w:t>
      </w:r>
    </w:p>
    <w:p w:rsidR="00495390" w:rsidRPr="00D15974" w:rsidRDefault="00495390" w:rsidP="00D15974">
      <w:pPr>
        <w:pBdr>
          <w:left w:val="single" w:sz="4" w:space="0" w:color="auto"/>
        </w:pBdr>
        <w:shd w:val="clear" w:color="000000" w:fill="auto"/>
        <w:tabs>
          <w:tab w:val="left" w:pos="0"/>
        </w:tabs>
        <w:spacing w:line="360" w:lineRule="auto"/>
        <w:jc w:val="left"/>
        <w:rPr>
          <w:rFonts w:ascii="Times New Roman" w:hAnsi="Times New Roman"/>
          <w:bCs/>
          <w:sz w:val="28"/>
          <w:szCs w:val="28"/>
        </w:rPr>
      </w:pPr>
      <w:r w:rsidRPr="00D15974">
        <w:rPr>
          <w:rFonts w:ascii="Times New Roman" w:hAnsi="Times New Roman"/>
          <w:bCs/>
          <w:sz w:val="28"/>
          <w:szCs w:val="28"/>
        </w:rPr>
        <w:t>2.Об общих</w:t>
      </w:r>
      <w:r w:rsidR="00D15974" w:rsidRPr="00D15974">
        <w:rPr>
          <w:rFonts w:ascii="Times New Roman" w:hAnsi="Times New Roman"/>
          <w:bCs/>
          <w:sz w:val="28"/>
          <w:szCs w:val="28"/>
        </w:rPr>
        <w:t xml:space="preserve"> </w:t>
      </w:r>
      <w:r w:rsidRPr="00D15974">
        <w:rPr>
          <w:rFonts w:ascii="Times New Roman" w:hAnsi="Times New Roman"/>
          <w:bCs/>
          <w:sz w:val="28"/>
          <w:szCs w:val="28"/>
        </w:rPr>
        <w:t>принципах организации местного самоуправления в Российской Федерации: федеральный закон № 131-ФЗ от</w:t>
      </w:r>
      <w:r w:rsidR="00D15974" w:rsidRPr="00D15974">
        <w:rPr>
          <w:rFonts w:ascii="Times New Roman" w:hAnsi="Times New Roman"/>
          <w:bCs/>
          <w:sz w:val="28"/>
          <w:szCs w:val="28"/>
        </w:rPr>
        <w:t xml:space="preserve"> </w:t>
      </w:r>
      <w:r w:rsidRPr="00D15974">
        <w:rPr>
          <w:rFonts w:ascii="Times New Roman" w:hAnsi="Times New Roman"/>
          <w:bCs/>
          <w:sz w:val="28"/>
          <w:szCs w:val="28"/>
        </w:rPr>
        <w:t>6 октября 2003 г. Принят</w:t>
      </w:r>
      <w:r w:rsidR="00D15974" w:rsidRPr="00D15974">
        <w:rPr>
          <w:rFonts w:ascii="Times New Roman" w:hAnsi="Times New Roman"/>
          <w:bCs/>
          <w:sz w:val="28"/>
          <w:szCs w:val="28"/>
        </w:rPr>
        <w:t xml:space="preserve"> </w:t>
      </w:r>
      <w:r w:rsidRPr="00D15974">
        <w:rPr>
          <w:rFonts w:ascii="Times New Roman" w:hAnsi="Times New Roman"/>
          <w:bCs/>
          <w:sz w:val="28"/>
          <w:szCs w:val="28"/>
        </w:rPr>
        <w:t>Гос. Думой</w:t>
      </w:r>
      <w:r w:rsidR="00D15974" w:rsidRPr="00D15974">
        <w:rPr>
          <w:rFonts w:ascii="Times New Roman" w:hAnsi="Times New Roman"/>
          <w:bCs/>
          <w:sz w:val="28"/>
          <w:szCs w:val="28"/>
        </w:rPr>
        <w:t xml:space="preserve"> </w:t>
      </w:r>
      <w:r w:rsidRPr="00D15974">
        <w:rPr>
          <w:rFonts w:ascii="Times New Roman" w:hAnsi="Times New Roman"/>
          <w:bCs/>
          <w:sz w:val="28"/>
          <w:szCs w:val="28"/>
        </w:rPr>
        <w:t>22 сентября 2003 г..</w:t>
      </w:r>
    </w:p>
    <w:p w:rsidR="00495390" w:rsidRPr="00D15974" w:rsidRDefault="00495390" w:rsidP="00D15974">
      <w:pPr>
        <w:shd w:val="clear" w:color="000000" w:fill="auto"/>
        <w:autoSpaceDE w:val="0"/>
        <w:autoSpaceDN w:val="0"/>
        <w:adjustRightInd w:val="0"/>
        <w:spacing w:line="360" w:lineRule="auto"/>
        <w:jc w:val="left"/>
        <w:rPr>
          <w:rFonts w:ascii="Times New Roman" w:hAnsi="Times New Roman"/>
          <w:bCs/>
          <w:sz w:val="28"/>
          <w:szCs w:val="28"/>
        </w:rPr>
      </w:pPr>
      <w:r w:rsidRPr="00D15974">
        <w:rPr>
          <w:rFonts w:ascii="Times New Roman" w:hAnsi="Times New Roman"/>
          <w:sz w:val="28"/>
          <w:szCs w:val="28"/>
        </w:rPr>
        <w:t>3.</w:t>
      </w:r>
      <w:r w:rsidRPr="00D15974">
        <w:rPr>
          <w:rFonts w:ascii="Times New Roman" w:hAnsi="Times New Roman"/>
          <w:bCs/>
          <w:sz w:val="28"/>
          <w:szCs w:val="28"/>
        </w:rPr>
        <w:t>Устав Уссурийского городского округа: [ Принят решением Думы УГО от 26.04.2005 № 189] офиц. Текст: по состоянию на 11 августа 2008 г. / Думские вести. - В.: 2008. - 63 с..</w:t>
      </w:r>
    </w:p>
    <w:p w:rsidR="00495390" w:rsidRPr="00D15974" w:rsidRDefault="00495390" w:rsidP="00D15974">
      <w:pPr>
        <w:shd w:val="clear" w:color="000000" w:fill="auto"/>
        <w:autoSpaceDE w:val="0"/>
        <w:autoSpaceDN w:val="0"/>
        <w:adjustRightInd w:val="0"/>
        <w:spacing w:line="360" w:lineRule="auto"/>
        <w:jc w:val="left"/>
        <w:rPr>
          <w:rFonts w:ascii="Times New Roman" w:hAnsi="Times New Roman"/>
          <w:bCs/>
          <w:sz w:val="28"/>
          <w:szCs w:val="28"/>
        </w:rPr>
      </w:pPr>
      <w:r w:rsidRPr="00D15974">
        <w:rPr>
          <w:rFonts w:ascii="Times New Roman" w:hAnsi="Times New Roman"/>
          <w:bCs/>
          <w:sz w:val="28"/>
          <w:szCs w:val="28"/>
        </w:rPr>
        <w:t>4.О создании условий для массового отдыха и обустройства мест массового отдыха населения на территории Уссурийского городского округа:</w:t>
      </w:r>
    </w:p>
    <w:p w:rsidR="00495390" w:rsidRPr="00D15974" w:rsidRDefault="00495390" w:rsidP="00D15974">
      <w:pPr>
        <w:shd w:val="clear" w:color="000000" w:fill="auto"/>
        <w:autoSpaceDE w:val="0"/>
        <w:autoSpaceDN w:val="0"/>
        <w:adjustRightInd w:val="0"/>
        <w:spacing w:line="360" w:lineRule="auto"/>
        <w:jc w:val="left"/>
        <w:rPr>
          <w:rFonts w:ascii="Times New Roman" w:hAnsi="Times New Roman"/>
          <w:bCs/>
          <w:sz w:val="28"/>
          <w:szCs w:val="28"/>
        </w:rPr>
      </w:pPr>
      <w:r w:rsidRPr="00D15974">
        <w:rPr>
          <w:rFonts w:ascii="Times New Roman" w:hAnsi="Times New Roman"/>
          <w:bCs/>
          <w:sz w:val="28"/>
          <w:szCs w:val="28"/>
        </w:rPr>
        <w:t>Постановление администрации Уссурийского городского округа № 583</w:t>
      </w:r>
      <w:r w:rsidR="00D15974" w:rsidRPr="00D15974">
        <w:rPr>
          <w:rFonts w:ascii="Times New Roman" w:hAnsi="Times New Roman"/>
          <w:bCs/>
          <w:sz w:val="28"/>
          <w:szCs w:val="28"/>
        </w:rPr>
        <w:t xml:space="preserve"> </w:t>
      </w:r>
      <w:r w:rsidRPr="00D15974">
        <w:rPr>
          <w:rFonts w:ascii="Times New Roman" w:hAnsi="Times New Roman"/>
          <w:bCs/>
          <w:sz w:val="28"/>
          <w:szCs w:val="28"/>
        </w:rPr>
        <w:t>от 22.05.2009..</w:t>
      </w:r>
    </w:p>
    <w:p w:rsidR="00495390" w:rsidRPr="00D15974" w:rsidRDefault="00495390" w:rsidP="00D15974">
      <w:pPr>
        <w:shd w:val="clear" w:color="000000" w:fill="auto"/>
        <w:spacing w:line="360" w:lineRule="auto"/>
        <w:jc w:val="left"/>
        <w:rPr>
          <w:rFonts w:ascii="Times New Roman" w:hAnsi="Times New Roman"/>
          <w:sz w:val="28"/>
          <w:szCs w:val="28"/>
        </w:rPr>
      </w:pPr>
      <w:r w:rsidRPr="00D15974">
        <w:rPr>
          <w:rFonts w:ascii="Times New Roman" w:hAnsi="Times New Roman"/>
          <w:sz w:val="28"/>
          <w:szCs w:val="28"/>
        </w:rPr>
        <w:t>5.О создании условий для массового отдыха и обустройства мест массового отдыха населения на территории Уссурийского городского округа:</w:t>
      </w:r>
    </w:p>
    <w:p w:rsidR="00495390" w:rsidRPr="00D15974" w:rsidRDefault="00495390" w:rsidP="00D15974">
      <w:pPr>
        <w:shd w:val="clear" w:color="000000" w:fill="auto"/>
        <w:spacing w:line="360" w:lineRule="auto"/>
        <w:jc w:val="left"/>
        <w:rPr>
          <w:rFonts w:ascii="Times New Roman" w:hAnsi="Times New Roman"/>
          <w:sz w:val="28"/>
          <w:szCs w:val="28"/>
        </w:rPr>
      </w:pPr>
      <w:r w:rsidRPr="00D15974">
        <w:rPr>
          <w:rFonts w:ascii="Times New Roman" w:hAnsi="Times New Roman"/>
          <w:sz w:val="28"/>
          <w:szCs w:val="28"/>
        </w:rPr>
        <w:t>Постановление администрации Уссурийского городского округа № 583 от 22.05.2009..</w:t>
      </w:r>
    </w:p>
    <w:p w:rsidR="00495390" w:rsidRPr="00D15974" w:rsidRDefault="00495390" w:rsidP="00D15974">
      <w:pPr>
        <w:shd w:val="clear" w:color="000000" w:fill="auto"/>
        <w:spacing w:line="360" w:lineRule="auto"/>
        <w:jc w:val="left"/>
        <w:rPr>
          <w:rFonts w:ascii="Times New Roman" w:hAnsi="Times New Roman"/>
          <w:sz w:val="28"/>
          <w:szCs w:val="28"/>
        </w:rPr>
      </w:pPr>
      <w:r w:rsidRPr="00D15974">
        <w:rPr>
          <w:rFonts w:ascii="Times New Roman" w:hAnsi="Times New Roman"/>
          <w:sz w:val="28"/>
          <w:szCs w:val="28"/>
        </w:rPr>
        <w:t>6.О Положении об организации библиотечного обслуживания населения Уссурийского городского округа: Решение Думы Уссурийского городского округа № 202 от 26.04.2005.</w:t>
      </w:r>
    </w:p>
    <w:p w:rsidR="00D15974" w:rsidRPr="00D15974" w:rsidRDefault="00495390" w:rsidP="00D15974">
      <w:pPr>
        <w:shd w:val="clear" w:color="000000" w:fill="auto"/>
        <w:spacing w:line="360" w:lineRule="auto"/>
        <w:jc w:val="left"/>
        <w:rPr>
          <w:rFonts w:ascii="Times New Roman" w:hAnsi="Times New Roman"/>
          <w:sz w:val="28"/>
          <w:szCs w:val="28"/>
        </w:rPr>
      </w:pPr>
      <w:r w:rsidRPr="00D15974">
        <w:rPr>
          <w:rFonts w:ascii="Times New Roman" w:hAnsi="Times New Roman"/>
          <w:sz w:val="28"/>
          <w:szCs w:val="28"/>
        </w:rPr>
        <w:t xml:space="preserve">7. Должностная </w:t>
      </w:r>
      <w:r w:rsidR="00E65D12" w:rsidRPr="00D15974">
        <w:rPr>
          <w:rFonts w:ascii="Times New Roman" w:hAnsi="Times New Roman"/>
          <w:sz w:val="28"/>
          <w:szCs w:val="28"/>
        </w:rPr>
        <w:t>инструкция</w:t>
      </w:r>
      <w:r w:rsidRPr="00D15974">
        <w:rPr>
          <w:rFonts w:ascii="Times New Roman" w:hAnsi="Times New Roman"/>
          <w:sz w:val="28"/>
          <w:szCs w:val="28"/>
        </w:rPr>
        <w:t xml:space="preserve"> начальника отдела</w:t>
      </w:r>
      <w:r w:rsidR="00E65D12" w:rsidRPr="00D15974">
        <w:rPr>
          <w:rFonts w:ascii="Times New Roman" w:hAnsi="Times New Roman"/>
          <w:sz w:val="28"/>
          <w:szCs w:val="28"/>
        </w:rPr>
        <w:t xml:space="preserve"> управления культурой. – Уссурийск, 2009. – 13 с.</w:t>
      </w:r>
    </w:p>
    <w:p w:rsidR="004742B4" w:rsidRPr="000D03DF" w:rsidRDefault="004742B4" w:rsidP="00D15974">
      <w:pPr>
        <w:shd w:val="clear" w:color="000000" w:fill="auto"/>
        <w:spacing w:line="360" w:lineRule="auto"/>
        <w:jc w:val="center"/>
        <w:rPr>
          <w:rFonts w:ascii="Times New Roman" w:hAnsi="Times New Roman"/>
          <w:color w:val="FFFFFF"/>
          <w:sz w:val="28"/>
          <w:szCs w:val="28"/>
        </w:rPr>
      </w:pPr>
    </w:p>
    <w:p w:rsidR="00D15974" w:rsidRPr="000D03DF" w:rsidRDefault="00D15974" w:rsidP="00D15974">
      <w:pPr>
        <w:shd w:val="clear" w:color="000000" w:fill="auto"/>
        <w:spacing w:line="360" w:lineRule="auto"/>
        <w:jc w:val="center"/>
        <w:rPr>
          <w:rFonts w:ascii="Times New Roman" w:hAnsi="Times New Roman"/>
          <w:color w:val="FFFFFF"/>
          <w:sz w:val="28"/>
          <w:szCs w:val="28"/>
        </w:rPr>
      </w:pPr>
      <w:bookmarkStart w:id="0" w:name="_GoBack"/>
      <w:bookmarkEnd w:id="0"/>
    </w:p>
    <w:sectPr w:rsidR="00D15974" w:rsidRPr="000D03DF" w:rsidSect="00D15974">
      <w:headerReference w:type="default" r:id="rId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A95" w:rsidRDefault="00EC5A95" w:rsidP="008F16B6">
      <w:r>
        <w:separator/>
      </w:r>
    </w:p>
  </w:endnote>
  <w:endnote w:type="continuationSeparator" w:id="0">
    <w:p w:rsidR="00EC5A95" w:rsidRDefault="00EC5A95" w:rsidP="008F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A95" w:rsidRDefault="00EC5A95" w:rsidP="008F16B6">
      <w:r>
        <w:separator/>
      </w:r>
    </w:p>
  </w:footnote>
  <w:footnote w:type="continuationSeparator" w:id="0">
    <w:p w:rsidR="00EC5A95" w:rsidRDefault="00EC5A95" w:rsidP="008F1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974" w:rsidRPr="00D15974" w:rsidRDefault="00D15974" w:rsidP="00D15974">
    <w:pPr>
      <w:pStyle w:val="a7"/>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4745"/>
    <w:multiLevelType w:val="singleLevel"/>
    <w:tmpl w:val="99E08EE2"/>
    <w:lvl w:ilvl="0">
      <w:start w:val="1"/>
      <w:numFmt w:val="bullet"/>
      <w:lvlText w:val=""/>
      <w:lvlJc w:val="left"/>
      <w:pPr>
        <w:tabs>
          <w:tab w:val="num" w:pos="360"/>
        </w:tabs>
        <w:ind w:left="360" w:hanging="360"/>
      </w:pPr>
      <w:rPr>
        <w:rFonts w:ascii="Symbol" w:hAnsi="Symbol" w:hint="default"/>
      </w:rPr>
    </w:lvl>
  </w:abstractNum>
  <w:abstractNum w:abstractNumId="1">
    <w:nsid w:val="03161380"/>
    <w:multiLevelType w:val="singleLevel"/>
    <w:tmpl w:val="99E08EE2"/>
    <w:lvl w:ilvl="0">
      <w:start w:val="1"/>
      <w:numFmt w:val="bullet"/>
      <w:lvlText w:val=""/>
      <w:lvlJc w:val="left"/>
      <w:pPr>
        <w:tabs>
          <w:tab w:val="num" w:pos="360"/>
        </w:tabs>
        <w:ind w:left="360" w:hanging="360"/>
      </w:pPr>
      <w:rPr>
        <w:rFonts w:ascii="Symbol" w:hAnsi="Symbol" w:hint="default"/>
      </w:rPr>
    </w:lvl>
  </w:abstractNum>
  <w:abstractNum w:abstractNumId="2">
    <w:nsid w:val="0A825E97"/>
    <w:multiLevelType w:val="hybridMultilevel"/>
    <w:tmpl w:val="11847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B30AED"/>
    <w:multiLevelType w:val="hybridMultilevel"/>
    <w:tmpl w:val="AF4454D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
    <w:nsid w:val="1CE775EF"/>
    <w:multiLevelType w:val="hybridMultilevel"/>
    <w:tmpl w:val="3A623FEC"/>
    <w:lvl w:ilvl="0" w:tplc="64C09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851354"/>
    <w:multiLevelType w:val="hybridMultilevel"/>
    <w:tmpl w:val="87F44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644648"/>
    <w:multiLevelType w:val="hybridMultilevel"/>
    <w:tmpl w:val="1CF09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F137E3"/>
    <w:multiLevelType w:val="hybridMultilevel"/>
    <w:tmpl w:val="7C683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D27E97"/>
    <w:multiLevelType w:val="hybridMultilevel"/>
    <w:tmpl w:val="406284D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9">
    <w:nsid w:val="42056A55"/>
    <w:multiLevelType w:val="singleLevel"/>
    <w:tmpl w:val="99E08EE2"/>
    <w:lvl w:ilvl="0">
      <w:start w:val="1"/>
      <w:numFmt w:val="bullet"/>
      <w:lvlText w:val=""/>
      <w:lvlJc w:val="left"/>
      <w:pPr>
        <w:tabs>
          <w:tab w:val="num" w:pos="360"/>
        </w:tabs>
        <w:ind w:left="360" w:hanging="360"/>
      </w:pPr>
      <w:rPr>
        <w:rFonts w:ascii="Symbol" w:hAnsi="Symbol" w:hint="default"/>
      </w:rPr>
    </w:lvl>
  </w:abstractNum>
  <w:abstractNum w:abstractNumId="10">
    <w:nsid w:val="4EB3706A"/>
    <w:multiLevelType w:val="hybridMultilevel"/>
    <w:tmpl w:val="895E3D7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1">
    <w:nsid w:val="5CC40D9D"/>
    <w:multiLevelType w:val="singleLevel"/>
    <w:tmpl w:val="99E08EE2"/>
    <w:lvl w:ilvl="0">
      <w:start w:val="1"/>
      <w:numFmt w:val="bullet"/>
      <w:lvlText w:val=""/>
      <w:lvlJc w:val="left"/>
      <w:pPr>
        <w:tabs>
          <w:tab w:val="num" w:pos="360"/>
        </w:tabs>
        <w:ind w:left="360" w:hanging="360"/>
      </w:pPr>
      <w:rPr>
        <w:rFonts w:ascii="Symbol" w:hAnsi="Symbol" w:hint="default"/>
      </w:rPr>
    </w:lvl>
  </w:abstractNum>
  <w:abstractNum w:abstractNumId="12">
    <w:nsid w:val="618A27A9"/>
    <w:multiLevelType w:val="singleLevel"/>
    <w:tmpl w:val="99E08EE2"/>
    <w:lvl w:ilvl="0">
      <w:start w:val="1"/>
      <w:numFmt w:val="bullet"/>
      <w:lvlText w:val=""/>
      <w:lvlJc w:val="left"/>
      <w:pPr>
        <w:tabs>
          <w:tab w:val="num" w:pos="360"/>
        </w:tabs>
        <w:ind w:left="360" w:hanging="360"/>
      </w:pPr>
      <w:rPr>
        <w:rFonts w:ascii="Symbol" w:hAnsi="Symbol" w:hint="default"/>
      </w:rPr>
    </w:lvl>
  </w:abstractNum>
  <w:abstractNum w:abstractNumId="13">
    <w:nsid w:val="6BF27B16"/>
    <w:multiLevelType w:val="hybridMultilevel"/>
    <w:tmpl w:val="3BF6BDB4"/>
    <w:lvl w:ilvl="0" w:tplc="04190001">
      <w:start w:val="1"/>
      <w:numFmt w:val="bullet"/>
      <w:lvlText w:val=""/>
      <w:lvlJc w:val="left"/>
      <w:pPr>
        <w:tabs>
          <w:tab w:val="num" w:pos="644"/>
        </w:tabs>
        <w:ind w:left="644" w:hanging="360"/>
      </w:pPr>
      <w:rPr>
        <w:rFonts w:ascii="Symbol" w:hAnsi="Symbol" w:hint="default"/>
      </w:rPr>
    </w:lvl>
    <w:lvl w:ilvl="1" w:tplc="AB9AD84A">
      <w:start w:val="20"/>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F420F64"/>
    <w:multiLevelType w:val="hybridMultilevel"/>
    <w:tmpl w:val="D5B620BE"/>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5">
    <w:nsid w:val="773F0CF8"/>
    <w:multiLevelType w:val="hybridMultilevel"/>
    <w:tmpl w:val="8C3AF76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8B21F4B"/>
    <w:multiLevelType w:val="hybridMultilevel"/>
    <w:tmpl w:val="540A6BAC"/>
    <w:lvl w:ilvl="0" w:tplc="64C09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2"/>
  </w:num>
  <w:num w:numId="4">
    <w:abstractNumId w:val="0"/>
  </w:num>
  <w:num w:numId="5">
    <w:abstractNumId w:val="11"/>
  </w:num>
  <w:num w:numId="6">
    <w:abstractNumId w:val="1"/>
  </w:num>
  <w:num w:numId="7">
    <w:abstractNumId w:val="9"/>
  </w:num>
  <w:num w:numId="8">
    <w:abstractNumId w:val="2"/>
  </w:num>
  <w:num w:numId="9">
    <w:abstractNumId w:val="5"/>
  </w:num>
  <w:num w:numId="10">
    <w:abstractNumId w:val="13"/>
  </w:num>
  <w:num w:numId="11">
    <w:abstractNumId w:val="3"/>
  </w:num>
  <w:num w:numId="12">
    <w:abstractNumId w:val="10"/>
  </w:num>
  <w:num w:numId="13">
    <w:abstractNumId w:val="14"/>
  </w:num>
  <w:num w:numId="14">
    <w:abstractNumId w:val="4"/>
  </w:num>
  <w:num w:numId="15">
    <w:abstractNumId w:val="7"/>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573"/>
    <w:rsid w:val="0003663C"/>
    <w:rsid w:val="00045CCD"/>
    <w:rsid w:val="000D03DF"/>
    <w:rsid w:val="001176E4"/>
    <w:rsid w:val="001C07E1"/>
    <w:rsid w:val="001E6046"/>
    <w:rsid w:val="00242758"/>
    <w:rsid w:val="00246E44"/>
    <w:rsid w:val="002507E3"/>
    <w:rsid w:val="00290BBD"/>
    <w:rsid w:val="002F6821"/>
    <w:rsid w:val="003506E5"/>
    <w:rsid w:val="00357F3F"/>
    <w:rsid w:val="00361C9E"/>
    <w:rsid w:val="003A479E"/>
    <w:rsid w:val="003D120A"/>
    <w:rsid w:val="0042258E"/>
    <w:rsid w:val="00423889"/>
    <w:rsid w:val="00423E9F"/>
    <w:rsid w:val="00461B57"/>
    <w:rsid w:val="00466103"/>
    <w:rsid w:val="004742B4"/>
    <w:rsid w:val="00493E0A"/>
    <w:rsid w:val="00495390"/>
    <w:rsid w:val="004E4555"/>
    <w:rsid w:val="00504E8C"/>
    <w:rsid w:val="00554E77"/>
    <w:rsid w:val="00562688"/>
    <w:rsid w:val="00566FA3"/>
    <w:rsid w:val="00586DC7"/>
    <w:rsid w:val="005C3128"/>
    <w:rsid w:val="00671CD3"/>
    <w:rsid w:val="0069278A"/>
    <w:rsid w:val="006F4B08"/>
    <w:rsid w:val="00767880"/>
    <w:rsid w:val="007A15A4"/>
    <w:rsid w:val="007B7D2C"/>
    <w:rsid w:val="007C0D8A"/>
    <w:rsid w:val="0089155B"/>
    <w:rsid w:val="008A599B"/>
    <w:rsid w:val="008F16B6"/>
    <w:rsid w:val="00936E45"/>
    <w:rsid w:val="00941AED"/>
    <w:rsid w:val="00970E03"/>
    <w:rsid w:val="009B1573"/>
    <w:rsid w:val="009E3A2C"/>
    <w:rsid w:val="00A9163D"/>
    <w:rsid w:val="00AA5879"/>
    <w:rsid w:val="00B27E13"/>
    <w:rsid w:val="00B33B06"/>
    <w:rsid w:val="00BC2F18"/>
    <w:rsid w:val="00BC3D49"/>
    <w:rsid w:val="00BE7AAB"/>
    <w:rsid w:val="00C942F7"/>
    <w:rsid w:val="00D15974"/>
    <w:rsid w:val="00D559FA"/>
    <w:rsid w:val="00E544D4"/>
    <w:rsid w:val="00E65D12"/>
    <w:rsid w:val="00EC5A95"/>
    <w:rsid w:val="00ED340B"/>
    <w:rsid w:val="00ED5031"/>
    <w:rsid w:val="00F45197"/>
    <w:rsid w:val="00F5654C"/>
    <w:rsid w:val="00FB7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6B05B3BF-8719-4FAB-92EA-EB48BD6B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AED"/>
    <w:pPr>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573"/>
    <w:pPr>
      <w:ind w:left="720"/>
      <w:contextualSpacing/>
    </w:pPr>
  </w:style>
  <w:style w:type="paragraph" w:styleId="a4">
    <w:name w:val="Body Text"/>
    <w:basedOn w:val="a"/>
    <w:link w:val="a5"/>
    <w:uiPriority w:val="99"/>
    <w:rsid w:val="00423889"/>
    <w:rPr>
      <w:rFonts w:ascii="Times New Roman" w:hAnsi="Times New Roman"/>
      <w:sz w:val="24"/>
      <w:szCs w:val="24"/>
      <w:lang w:eastAsia="ru-RU"/>
    </w:rPr>
  </w:style>
  <w:style w:type="character" w:customStyle="1" w:styleId="a5">
    <w:name w:val="Основной текст Знак"/>
    <w:link w:val="a4"/>
    <w:uiPriority w:val="99"/>
    <w:locked/>
    <w:rsid w:val="00423889"/>
    <w:rPr>
      <w:rFonts w:ascii="Times New Roman" w:hAnsi="Times New Roman" w:cs="Times New Roman"/>
      <w:sz w:val="24"/>
      <w:szCs w:val="24"/>
      <w:lang w:val="x-none" w:eastAsia="ru-RU"/>
    </w:rPr>
  </w:style>
  <w:style w:type="table" w:styleId="a6">
    <w:name w:val="Table Grid"/>
    <w:basedOn w:val="a1"/>
    <w:uiPriority w:val="59"/>
    <w:rsid w:val="004E455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0"/>
    <w:uiPriority w:val="99"/>
    <w:unhideWhenUsed/>
    <w:rsid w:val="00ED340B"/>
    <w:pPr>
      <w:spacing w:after="120" w:line="276" w:lineRule="auto"/>
      <w:ind w:left="283"/>
      <w:jc w:val="left"/>
    </w:pPr>
    <w:rPr>
      <w:sz w:val="16"/>
      <w:szCs w:val="16"/>
    </w:rPr>
  </w:style>
  <w:style w:type="character" w:customStyle="1" w:styleId="30">
    <w:name w:val="Основной текст с отступом 3 Знак"/>
    <w:link w:val="3"/>
    <w:uiPriority w:val="99"/>
    <w:locked/>
    <w:rsid w:val="00ED340B"/>
    <w:rPr>
      <w:rFonts w:cs="Times New Roman"/>
      <w:sz w:val="16"/>
      <w:szCs w:val="16"/>
    </w:rPr>
  </w:style>
  <w:style w:type="paragraph" w:styleId="2">
    <w:name w:val="Body Text Indent 2"/>
    <w:basedOn w:val="a"/>
    <w:link w:val="20"/>
    <w:uiPriority w:val="99"/>
    <w:semiHidden/>
    <w:unhideWhenUsed/>
    <w:rsid w:val="003D120A"/>
    <w:pPr>
      <w:spacing w:after="120" w:line="480" w:lineRule="auto"/>
      <w:ind w:left="283"/>
    </w:pPr>
  </w:style>
  <w:style w:type="character" w:customStyle="1" w:styleId="20">
    <w:name w:val="Основной текст с отступом 2 Знак"/>
    <w:link w:val="2"/>
    <w:uiPriority w:val="99"/>
    <w:semiHidden/>
    <w:locked/>
    <w:rsid w:val="003D120A"/>
    <w:rPr>
      <w:rFonts w:cs="Times New Roman"/>
    </w:rPr>
  </w:style>
  <w:style w:type="paragraph" w:customStyle="1" w:styleId="Normal10-02">
    <w:name w:val="Normal + 10 пт полужирный По центру Слева:  -02 см Справ..."/>
    <w:basedOn w:val="a"/>
    <w:rsid w:val="003D120A"/>
    <w:pPr>
      <w:ind w:left="-113" w:right="-113"/>
      <w:jc w:val="center"/>
    </w:pPr>
    <w:rPr>
      <w:rFonts w:ascii="Times New Roman" w:hAnsi="Times New Roman"/>
      <w:b/>
      <w:bCs/>
      <w:sz w:val="20"/>
      <w:szCs w:val="20"/>
      <w:lang w:eastAsia="ru-RU"/>
    </w:rPr>
  </w:style>
  <w:style w:type="paragraph" w:styleId="a7">
    <w:name w:val="header"/>
    <w:basedOn w:val="a"/>
    <w:link w:val="a8"/>
    <w:uiPriority w:val="99"/>
    <w:semiHidden/>
    <w:unhideWhenUsed/>
    <w:rsid w:val="008F16B6"/>
    <w:pPr>
      <w:tabs>
        <w:tab w:val="center" w:pos="4677"/>
        <w:tab w:val="right" w:pos="9355"/>
      </w:tabs>
    </w:pPr>
  </w:style>
  <w:style w:type="character" w:customStyle="1" w:styleId="a8">
    <w:name w:val="Верхний колонтитул Знак"/>
    <w:link w:val="a7"/>
    <w:uiPriority w:val="99"/>
    <w:semiHidden/>
    <w:locked/>
    <w:rsid w:val="008F16B6"/>
    <w:rPr>
      <w:rFonts w:cs="Times New Roman"/>
    </w:rPr>
  </w:style>
  <w:style w:type="paragraph" w:styleId="a9">
    <w:name w:val="footer"/>
    <w:basedOn w:val="a"/>
    <w:link w:val="aa"/>
    <w:uiPriority w:val="99"/>
    <w:unhideWhenUsed/>
    <w:rsid w:val="008F16B6"/>
    <w:pPr>
      <w:tabs>
        <w:tab w:val="center" w:pos="4677"/>
        <w:tab w:val="right" w:pos="9355"/>
      </w:tabs>
    </w:pPr>
  </w:style>
  <w:style w:type="character" w:customStyle="1" w:styleId="aa">
    <w:name w:val="Нижний колонтитул Знак"/>
    <w:link w:val="a9"/>
    <w:uiPriority w:val="99"/>
    <w:locked/>
    <w:rsid w:val="008F16B6"/>
    <w:rPr>
      <w:rFonts w:cs="Times New Roman"/>
    </w:rPr>
  </w:style>
  <w:style w:type="character" w:styleId="ab">
    <w:name w:val="Hyperlink"/>
    <w:uiPriority w:val="99"/>
    <w:unhideWhenUsed/>
    <w:rsid w:val="004742B4"/>
    <w:rPr>
      <w:rFonts w:cs="Times New Roman"/>
      <w:color w:val="0000FF"/>
      <w:u w:val="single"/>
    </w:rPr>
  </w:style>
  <w:style w:type="paragraph" w:styleId="ac">
    <w:name w:val="Balloon Text"/>
    <w:basedOn w:val="a"/>
    <w:link w:val="ad"/>
    <w:uiPriority w:val="99"/>
    <w:semiHidden/>
    <w:unhideWhenUsed/>
    <w:rsid w:val="00D15974"/>
    <w:rPr>
      <w:rFonts w:ascii="Tahoma" w:hAnsi="Tahoma" w:cs="Tahoma"/>
      <w:sz w:val="16"/>
      <w:szCs w:val="16"/>
    </w:rPr>
  </w:style>
  <w:style w:type="character" w:customStyle="1" w:styleId="ad">
    <w:name w:val="Текст выноски Знак"/>
    <w:link w:val="ac"/>
    <w:uiPriority w:val="99"/>
    <w:semiHidden/>
    <w:locked/>
    <w:rsid w:val="00D159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737776">
      <w:marLeft w:val="0"/>
      <w:marRight w:val="0"/>
      <w:marTop w:val="0"/>
      <w:marBottom w:val="0"/>
      <w:divBdr>
        <w:top w:val="none" w:sz="0" w:space="0" w:color="auto"/>
        <w:left w:val="none" w:sz="0" w:space="0" w:color="auto"/>
        <w:bottom w:val="none" w:sz="0" w:space="0" w:color="auto"/>
        <w:right w:val="none" w:sz="0" w:space="0" w:color="auto"/>
      </w:divBdr>
    </w:div>
    <w:div w:id="1681737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5826</Words>
  <Characters>33214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2010-09-19T14:33:00Z</cp:lastPrinted>
  <dcterms:created xsi:type="dcterms:W3CDTF">2014-03-27T14:10:00Z</dcterms:created>
  <dcterms:modified xsi:type="dcterms:W3CDTF">2014-03-27T14:10:00Z</dcterms:modified>
</cp:coreProperties>
</file>