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50" w:rsidRDefault="00176D50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E89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АГЕНСТВО ПО ОБРАЗОВАНИЮ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ГОСУДАРСТВЕННАЯ ОБРАЗОВАТЕЛЬНАЯ УЧЕРЕЖДЕНИЕ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ВЫСШЕГО ПРОФЕССИОНАЛЬНОГО ОБРАЗОВАНИЯ</w:t>
      </w:r>
    </w:p>
    <w:p w:rsidR="000A66B3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«РОССИЙСКИЙ ГОСУДАРСТВЕННЫЙ УНИВЕРСИТЕТ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ТУРИЗМА И СЕРВИСА»</w:t>
      </w: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E89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0A66B3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О прохождении учебной практики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(по технологии отраслевого производства)</w:t>
      </w: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Pr="00F719B2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E89" w:rsidRPr="00F719B2" w:rsidRDefault="006F4E89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Студентки </w:t>
      </w:r>
      <w:r w:rsidRPr="00F719B2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курса ЭЗС-81 Ашмариной Ю.П.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Место прохождения практики: ОАО «Себряковцемент»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Время прохождения практики:_________________________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Научный руководитель: Караулова Н.М.</w:t>
      </w:r>
    </w:p>
    <w:p w:rsidR="006F4E89" w:rsidRPr="00F719B2" w:rsidRDefault="006F4E89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Руководитель практики от предприятия: Бутенко Л.И.</w:t>
      </w:r>
    </w:p>
    <w:p w:rsidR="000A66B3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19B2" w:rsidRP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6B3" w:rsidRDefault="000A66B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E89" w:rsidRDefault="006F4E89" w:rsidP="00F719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Волгоград </w:t>
      </w:r>
      <w:r w:rsidR="00F719B2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2011</w:t>
      </w:r>
    </w:p>
    <w:p w:rsidR="00F719B2" w:rsidRDefault="00F719B2" w:rsidP="00F719B2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FD6A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" o:spid="_x0000_i1025" type="#_x0000_t75" style="width:192pt;height:192pt;visibility:visible">
            <v:imagedata r:id="rId5" o:title=""/>
          </v:shape>
        </w:pict>
      </w:r>
    </w:p>
    <w:p w:rsidR="003F04DD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Михайловка</w:t>
      </w:r>
    </w:p>
    <w:p w:rsidR="003F04DD" w:rsidRPr="00F719B2" w:rsidRDefault="00FD6A1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6" w:history="1">
        <w:r w:rsidR="003F04DD" w:rsidRPr="00F719B2">
          <w:rPr>
            <w:rFonts w:ascii="Times New Roman" w:hAnsi="Times New Roman"/>
            <w:b/>
            <w:bCs/>
            <w:sz w:val="28"/>
            <w:szCs w:val="28"/>
            <w:lang w:eastAsia="ru-RU"/>
          </w:rPr>
          <w:t>Волгоградская область</w:t>
        </w:r>
      </w:hyperlink>
    </w:p>
    <w:p w:rsid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Код ОКАТО: 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18420 </w:t>
      </w:r>
    </w:p>
    <w:p w:rsid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Основан: 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1762 </w:t>
      </w:r>
    </w:p>
    <w:p w:rsidR="003F04DD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 с: 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1948 </w:t>
      </w:r>
    </w:p>
    <w:p w:rsidR="00AE3F92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>Город областного подчинения</w:t>
      </w:r>
      <w:r w:rsidR="00F71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19B2">
        <w:rPr>
          <w:rFonts w:ascii="Times New Roman" w:hAnsi="Times New Roman"/>
          <w:sz w:val="28"/>
          <w:szCs w:val="28"/>
          <w:lang w:eastAsia="ru-RU"/>
        </w:rPr>
        <w:t>Расположен на правом берегу р. Медведица (приток Дона), в 210 км к северо-западу от Волгограда. Ж.д. станция Себряково</w:t>
      </w:r>
      <w:r w:rsidR="00AE3F92" w:rsidRPr="00F719B2">
        <w:rPr>
          <w:rFonts w:ascii="Times New Roman" w:hAnsi="Times New Roman"/>
          <w:sz w:val="28"/>
          <w:szCs w:val="28"/>
          <w:lang w:eastAsia="ru-RU"/>
        </w:rPr>
        <w:t>. Возник в 1762 г. как хутор на земле,</w:t>
      </w:r>
      <w:r w:rsidR="00F71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F92" w:rsidRPr="00F719B2">
        <w:rPr>
          <w:rFonts w:ascii="Times New Roman" w:hAnsi="Times New Roman"/>
          <w:sz w:val="28"/>
          <w:szCs w:val="28"/>
          <w:lang w:eastAsia="ru-RU"/>
        </w:rPr>
        <w:t xml:space="preserve">принадлежавшей донскому полковнику Михаилу Серебрякову и назван по имени землевладельца. До 1948 г. посёлок, затем приобрел статус города Михайловка. 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>Территория (кв. км): 61</w:t>
      </w:r>
    </w:p>
    <w:p w:rsidR="003F04DD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Центр: 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Михайловский р-н </w:t>
      </w:r>
    </w:p>
    <w:p w:rsid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Отклонение от московского времени, часы: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0 </w:t>
      </w:r>
    </w:p>
    <w:p w:rsid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Географическая широта: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50°04'</w:t>
      </w:r>
    </w:p>
    <w:p w:rsid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Географическая долгота: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43°14' </w:t>
      </w:r>
    </w:p>
    <w:p w:rsidR="003F04DD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Высота над уровнем моря, метров: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80</w:t>
      </w:r>
    </w:p>
    <w:p w:rsidR="003F04DD" w:rsidRP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FD6A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2" o:spid="_x0000_i1026" type="#_x0000_t75" style="width:300pt;height:247.5pt;visibility:visible">
            <v:imagedata r:id="rId7" o:title=""/>
          </v:shape>
        </w:pict>
      </w:r>
    </w:p>
    <w:p w:rsidR="00AE3F92" w:rsidRPr="00F719B2" w:rsidRDefault="00FD6A13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tgtFrame="_blank" w:history="1">
        <w:r w:rsidR="003F04DD" w:rsidRPr="00F719B2">
          <w:rPr>
            <w:rFonts w:ascii="Times New Roman" w:hAnsi="Times New Roman"/>
            <w:b/>
            <w:bCs/>
            <w:i/>
            <w:iCs/>
            <w:sz w:val="28"/>
            <w:szCs w:val="28"/>
            <w:lang w:eastAsia="ru-RU"/>
          </w:rPr>
          <w:t>Михайловка: фото из космоса (Google Maps)</w:t>
        </w:r>
      </w:hyperlink>
    </w:p>
    <w:p w:rsidR="00AE3F92" w:rsidRP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E355A" w:rsidRPr="00F719B2" w:rsidRDefault="002E355A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i/>
          <w:sz w:val="28"/>
          <w:szCs w:val="28"/>
          <w:lang w:eastAsia="ru-RU"/>
        </w:rPr>
        <w:t>Градообразующие предприятия: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Себряковский комбинат асбоцементных изделий. 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Заводы: пусковых двигателей, мельничный, консервный, маслосыродельный. Мясоптицекомбинат. 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Михайловка - центр крупного сельскохозяйственного района. 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Основные предприятия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ЦЕМЕНТНАЯ ПРОМЫШЛЕННОСТЬ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ОАО "Серебряковский комбинат асбоцементных изделий"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403300, Волгоградская область, г. Михайловка, ул. Тишанская, 43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Телефон(ы): 3-05-50 Факс: 3-03-38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Предлагает: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листы асбоцементные, шифер асбоцементный, трубы асбоцементные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ОАО "Серебряковцемент"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403300, Волгоградская область, г. Михайловка, Промзона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Телефон(ы): 3-06-61 Факс: 3-08-60 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Предлагает: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цемент, портландцемент, шлакопортландцемент </w:t>
      </w:r>
    </w:p>
    <w:p w:rsidR="003E5490" w:rsidRP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i/>
          <w:sz w:val="28"/>
          <w:szCs w:val="28"/>
          <w:lang w:eastAsia="ru-RU"/>
        </w:rPr>
        <w:t>МАСЛОСЫРОДЕЛЬНАЯ И МОЛОЧНАЯ ПРОМЫШЛЕННОСТЬ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АООТ "Сыродельный комбинат 'Михайловский'"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403300, Волгоградская область, г. Михайловка, Виноградный пер., 1 </w:t>
      </w:r>
    </w:p>
    <w:p w:rsidR="00F719B2" w:rsidRDefault="003E5490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Телефон(ы): 3-11-55 Факс: 3-48-85 </w:t>
      </w:r>
    </w:p>
    <w:p w:rsid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04DD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9B2">
        <w:rPr>
          <w:rFonts w:ascii="Times New Roman" w:hAnsi="Times New Roman"/>
          <w:b/>
          <w:bCs/>
          <w:sz w:val="28"/>
          <w:szCs w:val="28"/>
          <w:lang w:eastAsia="ru-RU"/>
        </w:rPr>
        <w:t>Немного цифр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19"/>
        <w:gridCol w:w="755"/>
      </w:tblGrid>
      <w:tr w:rsidR="003F04DD" w:rsidRPr="00F719B2" w:rsidTr="003E5490">
        <w:trPr>
          <w:trHeight w:val="18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  <w:r w:rsidR="00D90760"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Демография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родившихся, на 1000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8.5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умерших, на 1000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17.1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Естественный прирост (убыль), на 1000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-8.6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жизни населения и социальная сфера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2235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жилищ, приходящаяся в среднем на жителя (на конец года),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дошкольных учреждений,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детей в дошкольных учреждениях, 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дневных общеобразовательных учреждений (на начало учебного года),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учащихся дневных общеобразовательных учреждений, 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7.7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врачей,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274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среднего медицинского персонала,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794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больничных учреждений,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больничных коек, тыс.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0.9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врачебных амбулаторно-поликлинических учреждений,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врачебных амбулаторно-поликлинических учреждений, посещений в смену, тыс.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Экономика, промышленность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предприятий и организаций (на конец года),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796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Объём работ выполненных по виду деятельности "Строительство" (до 2004 - объём работ, выполненных по договорам строительного подряда),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Ввод в действие жилых домов, тыс. кв.м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Ввод в действие жилых домов, квартир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Ввод в действие амбулаторно-поликлинических учреждений, посещений в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маршрутов автобусов (во внутригородском сообщении),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перевезенных за год пассажиров автобусами (во внутригородском сообщении), млн.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Число квартирных телефонных аппаратов городской телефонной сети общего пользования, тыс.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13.6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Торговля и услуги населению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Оборот розничной торговли (в фактически действовавших ценах),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1437.3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Оборот розничной торговли (в фактически действовавших ценах), на душу населения,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22814.1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Оборот общественного питания (в фактически действовавших ценах),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20.2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Объём платных услуг населению (в фактически действовавших ценах),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192.3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Объём платных услуг населению (в фактически действовавших ценах), на душу населения,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3052.4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Объём бытовых услуг населению (в фактически действовавших ценах),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26.6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Объём бытовых услуг населению (в фактически действовавших ценах), на душу населения,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421.9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Инвестиции в основной капитал (в фактически действовавших ценах),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151.6</w:t>
            </w:r>
          </w:p>
        </w:tc>
      </w:tr>
      <w:tr w:rsidR="003F04DD" w:rsidRPr="00F719B2" w:rsidTr="003F04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инвестиций в основной капитал, финансируемый за счет бюджетных средств, в общем объёме инвестиций,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04DD" w:rsidRPr="00F719B2" w:rsidRDefault="003F04DD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9B2">
              <w:rPr>
                <w:rFonts w:ascii="Times New Roman" w:hAnsi="Times New Roman"/>
                <w:sz w:val="20"/>
                <w:szCs w:val="20"/>
                <w:lang w:eastAsia="ru-RU"/>
              </w:rPr>
              <w:t>28.4</w:t>
            </w:r>
          </w:p>
        </w:tc>
      </w:tr>
    </w:tbl>
    <w:p w:rsid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F04DD" w:rsidRPr="00F719B2" w:rsidRDefault="003F04DD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i/>
          <w:iCs/>
          <w:sz w:val="28"/>
          <w:szCs w:val="28"/>
          <w:lang w:eastAsia="ru-RU"/>
        </w:rPr>
        <w:t>Источники данных:</w:t>
      </w:r>
    </w:p>
    <w:p w:rsidR="003F04DD" w:rsidRPr="00F719B2" w:rsidRDefault="003F04DD" w:rsidP="00F719B2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Регионы России. Основные характеристики субъектов Российской Федерации: статистический сборник.. Госкомстат России. - М:, 2003. </w:t>
      </w:r>
    </w:p>
    <w:p w:rsidR="00D90760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  <w:lang w:eastAsia="ru-RU"/>
        </w:rPr>
        <w:t xml:space="preserve">Цель данной производственной практики </w:t>
      </w:r>
      <w:r w:rsidR="002E355A" w:rsidRPr="00F719B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19B2">
        <w:rPr>
          <w:rFonts w:ascii="Times New Roman" w:hAnsi="Times New Roman"/>
          <w:sz w:val="28"/>
          <w:szCs w:val="28"/>
          <w:lang w:eastAsia="ru-RU"/>
        </w:rPr>
        <w:t xml:space="preserve">определение и ликвидация отходов предприятий города Михайловка. В поставленной задачи нужно определить наиболее рациональное потребление отходов, как вторичного сырья. </w:t>
      </w:r>
      <w:r w:rsidR="002E355A" w:rsidRPr="00F719B2">
        <w:rPr>
          <w:rFonts w:ascii="Times New Roman" w:hAnsi="Times New Roman"/>
          <w:sz w:val="28"/>
          <w:szCs w:val="28"/>
          <w:lang w:eastAsia="ru-RU"/>
        </w:rPr>
        <w:t>На практике б</w:t>
      </w:r>
      <w:r w:rsidRPr="00F719B2">
        <w:rPr>
          <w:rFonts w:ascii="Times New Roman" w:hAnsi="Times New Roman"/>
          <w:sz w:val="28"/>
          <w:szCs w:val="28"/>
          <w:lang w:eastAsia="ru-RU"/>
        </w:rPr>
        <w:t>ыла разработана схема возникновения и ликвидации отходов. Класс опасности определялся по ФККО (федеральный каталог классификации отходов).</w:t>
      </w:r>
    </w:p>
    <w:p w:rsidR="00FC626B" w:rsidRPr="00F719B2" w:rsidRDefault="00F719B2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FC626B" w:rsidRPr="00F719B2">
        <w:rPr>
          <w:rFonts w:ascii="Times New Roman" w:hAnsi="Times New Roman"/>
          <w:b/>
          <w:i/>
          <w:sz w:val="28"/>
          <w:szCs w:val="28"/>
        </w:rPr>
        <w:t>Основная схема образования и передвижения отходов состоит из нескольких основных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626B" w:rsidRPr="00F719B2">
        <w:rPr>
          <w:rFonts w:ascii="Times New Roman" w:hAnsi="Times New Roman"/>
          <w:b/>
          <w:i/>
          <w:sz w:val="28"/>
          <w:szCs w:val="28"/>
        </w:rPr>
        <w:t>пунктов:</w:t>
      </w:r>
    </w:p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1 – образование отходов</w:t>
      </w:r>
    </w:p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2 – сбор отходов</w:t>
      </w:r>
    </w:p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3 – хранение отходов</w:t>
      </w:r>
    </w:p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4 – транспортирование отходов</w:t>
      </w:r>
    </w:p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5 – переработка отходов</w:t>
      </w:r>
    </w:p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6 – размещение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2"/>
        <w:gridCol w:w="4478"/>
      </w:tblGrid>
      <w:tr w:rsidR="00FC626B" w:rsidRPr="00F719B2" w:rsidTr="00F719B2">
        <w:trPr>
          <w:trHeight w:val="257"/>
        </w:trPr>
        <w:tc>
          <w:tcPr>
            <w:tcW w:w="9180" w:type="dxa"/>
            <w:gridSpan w:val="2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Детские сады и школы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9120100000000 отходы кухонь и предприятий общественного питания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1→2→4→5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5: сортировка мусора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стеклянная тара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жесть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-тетропак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Отходы от кухни: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образование отходов еды – переработка бактериями (компостная яма)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передача сырья заводам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9120100100005 отходы кухонь и предприятий общественного питания несортированные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мусор от уборки территорий и помещений учебно-воспитательного учреждения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9120140001005 отходы от уборки территорий и помещений культурно-спортивных учреждений и зрелищных мероприятий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9231000001000 лампы электрические, электронные, отработанные и брак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9231010001995 электрические лампы накаливания, отработанные и брак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91000000000 твердые коммунальные отходы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91100000000 отходы из жилищ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9110010001004 отходы из жилищ несортированные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9110020001005 отходы из жилищ крупногабаритные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9120000000000отходы подобные коммунальным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9120040001004мусор от бытовых помещений несортированный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1871000000000 отходы бумаги и картона незагрязненные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 (по требованиям пожарной безопасности)</w:t>
            </w: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1871030001005 отходы бумаги и картона от канцелярской деятельности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9180" w:type="dxa"/>
            <w:gridSpan w:val="2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ОАО «Себряковцемент»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1871000000000 отходы бумаги и картона незагрязненные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Передача бумаги заводу асбестоцементных изделий (по технологии использование бумаги как сырья)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1871020001005 отходы бумаги и картона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от канцелярской деятельности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1871020001000 отходы упаковочного материала из бумаги и картона незагрязненного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1879000000000 прочие отходы бумаги и картона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3140130001000 отходы известняка и доломита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Известняк в любых фракциях перерабатывают на самом заводе и добавляют как добавку в цем.изделия, в правильном процентном соотношении, таким образом получается ПЦ</w:t>
            </w:r>
            <w:r w:rsidRPr="00F719B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-500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3140130111004 пыль известняковая и доломитовая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3140130208995 пыль известняковая и доломитовая, отсев фракций не более 5 мм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3140130301995 отходы известняка и доломита в кусковой форме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3140550001000 отходы цемента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Переработка цемента в любых фракциях производится на самом заводе, отходы перемалывают и добавляют в изделия на определенном этапе работы (при изготовлении клинкера)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3140550111003 пыль цементная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3140550201995 отходы цемента в кусковой форме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3160230004000 шлам карбоната кальция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 Переработка шлама производится на самом заводе, отходы перемалывают и добавляют в изделия на определенном этапе работы (при изготовлении клинкера)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5410020002000 синтетические и минеральные масла отработанные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Все масла отправляются на переработку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5410020302033 масла дизельные отработанные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5410030000030 синтетические и минеральные масла потерявшие потребительские свойства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9120000000000 отходы потребления на производстве подобные коммунальным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9120000001004 отходы от бытовых помещений, несортированный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9120100000000 отходы кухонь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и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1→2→4→5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5: сортировка мусора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стеклянная тара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жесть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-тетропак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Отходы от кухни: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образование отходов еды – переработка бактериями (компостная яма)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передача сырья заводам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9120100100005 отходы кухонь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и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питания, несортированные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257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9120110001005 мусор от уборки территорий, объектов продовольственных товаров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1→2→4→5→6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(см. отходы кухни)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9120120001005 мусор от уборки территорий, объектов промышленных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товаров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9490010001005 отходы от защитных решеток при водозаборе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Химическое высветление, очистные сооружения,</w:t>
            </w:r>
          </w:p>
        </w:tc>
      </w:tr>
      <w:tr w:rsidR="00FC626B" w:rsidRPr="00F719B2" w:rsidTr="00F719B2">
        <w:trPr>
          <w:trHeight w:val="452"/>
        </w:trPr>
        <w:tc>
          <w:tcPr>
            <w:tcW w:w="9180" w:type="dxa"/>
            <w:gridSpan w:val="2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Завод асбестоцементных изделий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1871000000000 отходы бумаги и картона незагрязненные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Использование бумаги на заводе как сырья для производства асбестоцементных изделий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(по технологии использование бумаги как сырья)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1871020001005 отходы бумаги и картона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от канцелярской деятельности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1871020001000 отходы упаковочного материала из бумаги и картона незагрязненного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1879000000000 прочие отходы бумаги и картона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3140370001000 отходы асбеста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3140370111011отходы асбестовой пыли и волокна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 на самом заводе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31403702010114 отходы асбеста в кусковой форме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2→3→6 (размещают на своем полегоне)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3140380001000 отходы гипса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 (вторичное производство на самом предприятии, перемол и добавление в изделие на определенном этапе работы)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3140380111004 пыль гипсовая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 (вторичное производство на самом предприятии, и добавление в изделие на определенном этапе работы)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3160440004000 шлам асбестовый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 (вторичное производство на самом предприятии, и добавление в изделие на определенном этапе работы)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3160104004000 шлам асбестовый незагрязненный опасными веществами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2→3→5 (вторичное производство на самом предприятии, и добавление в изделие на определенном этапе работы)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5410020002000 синтетические и минеральные масла отработанные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Все масла отправляются на переработку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5410020302033 масла дизельные отработанные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5410030000030 синтетические и минеральные масла потерявшие потребительские свойства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9120000000000 отходы потребления на производстве подобные коммунальным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9120000001004 отходы от бытовых помещений, несортированный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9120100000000 отходы кухонь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и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1→2→4→5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5: сортировка мусора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стеклянная тара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жесть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-тетропак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Отходы от кухни: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образование отходов еды – переработка бактериями (компостная яма)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передача сырья заводам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9120100100005 отходы кухонь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и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питания, несортированные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9120110001005 мусор от уборки территорий, объектов продовольственных товаров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9120120001005 мусор от уборки территорий, объектов промышленных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товаров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9180" w:type="dxa"/>
            <w:gridSpan w:val="2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Кирпичный завод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1871000000000 отходы бумаги и картона незагрязненные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Передача бумаги заводу асбестоцементных изделий (Использование бумаги на заводе как сырья для производства асбестоцементных изделий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(по технологии использование бумаги как сырья))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1871020001005 отходы бумаги и картона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от канцелярской деятельности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1871020001000 отходы упаковочного материала из бумаги и картона незагрязненного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1879000000000 прочие отходы бумаги и картона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3140140001000 отходы кирпича, включая шамотный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кирпич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1→2→3→4→5→6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5: является заполнителем при строительстве дорог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3140140101995 бой шамотного кирпича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3140140211004пыль кирпичная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3140140401995 бой строительного кирпича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 xml:space="preserve">3140140501995 отходы огнеупорного мергеля 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5410020002000 синтетические и минеральные масла отработанные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Все масла отправляются на переработку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5410020302033 масла дизельные отработанные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5410030000030 синтетические и минеральные масла потерявшие потребительские свойства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9120000000000 отходы потребления на производстве подобные коммунальным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9120000001004 отходы от бытовых помещений, несортированный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9120100000000 отходы кухонь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и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1→2→4→5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5: сортировка мусора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стеклянная тара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жесть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-тетропак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Отходы от кухни: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образование отходов еды – переработка бактериями (компостная яма)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- передача сырья заводам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9120100100005 отходы кухонь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и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питания, несортированные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9120110001005 мусор от уборки территорий, объектов продовольственных товаров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9120120001005 мусор от уборки территорий, объектов промышленных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товаров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9180" w:type="dxa"/>
            <w:gridSpan w:val="2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лесопереработка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1871000000000 отходы бумаги и картона незагрязненные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2→6→5</w:t>
            </w:r>
          </w:p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Передача бумаги заводу асбестоцементных изделий (Использование бумаги на заводе как сырья для производства асбестоцементных изделий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(по технологии использование бумаги как сырья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1871020001005 отходы бумаги и картона</w:t>
            </w:r>
            <w:r w:rsidR="00F719B2" w:rsidRPr="00F71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B2">
              <w:rPr>
                <w:rFonts w:ascii="Times New Roman" w:hAnsi="Times New Roman"/>
                <w:sz w:val="20"/>
                <w:szCs w:val="20"/>
              </w:rPr>
              <w:t>от канцелярской деятельности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1871020001000 отходы упаковочного материала из бумаги и картона незагрязненного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1879000000000 прочие отходы бумаги и картона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1711000000000 отходы переработки натуральной чистой древесины не загрязненной опасными веществами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B2">
              <w:rPr>
                <w:rFonts w:ascii="Times New Roman" w:hAnsi="Times New Roman"/>
                <w:sz w:val="20"/>
                <w:szCs w:val="20"/>
              </w:rPr>
              <w:t>2→5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171 101 01 01 00 4 отходы коры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171 101 02 01 00 4 кора с примесью земли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Очищение коры от примесей и переработка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171 102 00 01 00 5 Отходы горбыля, рейки из натуральной чистой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Сооружение каркасов крупногабаритной тары (например, коробок</w:t>
            </w:r>
            <w:r w:rsidR="00F719B2" w:rsidRPr="00F719B2">
              <w:rPr>
                <w:rFonts w:ascii="Times New Roman" w:hAnsi="Times New Roman" w:cs="Times New Roman"/>
              </w:rPr>
              <w:t xml:space="preserve"> </w:t>
            </w:r>
            <w:r w:rsidRPr="00F719B2">
              <w:rPr>
                <w:rFonts w:ascii="Times New Roman" w:hAnsi="Times New Roman" w:cs="Times New Roman"/>
              </w:rPr>
              <w:t>под шифер, кирпич), строительство малых декоративных архитектурных форм, изготовление плинтусов, стеклозакрепителей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171 103 00 01 00 5 Отходы шпона натуральной чистой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Производство клееных досок (ДСП)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171 105 00 01 00 0 Деревянная упаковка (невозвратная тара) и деревянные отходы из натуральной чистой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171 105 01 01 00 5 обрезь натуральной чистой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Использование для изготовление реек и другим малогабаритных изделий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171 105 03 13 00 5 изделия из натуральной древесины, потерявшие свои потребительские свойства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Использование как топливо в парниках и теплицах, бумага низкого качества</w:t>
            </w:r>
          </w:p>
        </w:tc>
      </w:tr>
      <w:tr w:rsidR="00FC626B" w:rsidRPr="00F719B2" w:rsidTr="00F719B2">
        <w:trPr>
          <w:trHeight w:val="575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171 106 00 01 00 0 Опилки и стружки натуральной чистой древесины</w:t>
            </w:r>
          </w:p>
        </w:tc>
        <w:tc>
          <w:tcPr>
            <w:tcW w:w="4478" w:type="dxa"/>
            <w:vMerge w:val="restart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Передача животноводческим фермам как подстилки для животных, изготовление прессованных досок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171 106 01 01 00 5 опилки натуральной чистой древесины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171 106 02 01 00 5 стружка натуральной чистой древесины</w:t>
            </w:r>
          </w:p>
        </w:tc>
        <w:tc>
          <w:tcPr>
            <w:tcW w:w="4478" w:type="dxa"/>
            <w:vMerge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171 107 00 11 00 4 Пыль древесная от шлифовки натуральной чистой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5: изготовление ДСП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171 108 00 04 00 5 Шлам древесный от шлифовки натуральной чистой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171 109 00 01 00 5 Древесная шерсть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Для изготовления бумаги низкого качества</w:t>
            </w:r>
          </w:p>
        </w:tc>
      </w:tr>
      <w:tr w:rsidR="00FC626B" w:rsidRPr="00F719B2" w:rsidTr="00F719B2">
        <w:trPr>
          <w:trHeight w:val="45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171 120 00 01 00 5 Древесные отходы из натуральной чистой древесины несортированные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Сортировка отходов на предприятии, передача малых «отходов» в школы для развития у детей навыков работы с деревом, крупногабаритные отходы см. выше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171 200 00 00 00 0 Древесные отходы с пропиткой и покрытиями, не загрязненные опасными веществами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топливо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171 205 00 01 00 4 Отходы древесных строительных лесоматериалов, в том числе от сноса и разборки строений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топливо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171 300 00 00 00 0 Опилки и стружки древесные, загрязненные преимущественно органическими веществами (минеральные масла, лаки, растворители)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2→5→6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Очистка древесных материалом от органических веществ и переработка изделий см.выше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171 302 00 01 03 0 Опилки и стружки древесные, загрязненные минеральными маслами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2→5→6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Очистка древесных материалом от органических веществ и переработка изделий см.выше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171 303 00 01 03 0 Опилки и стружки древесные, загрязненные бензином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171 900 00 00 00 0Прочие отходы обработки и переработки древесины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2→5→6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171 901 00 01 00 0 Разнородные древесные отходы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171 901 01 01 00 4 опилки разнородной древесины (например, содержащие опилки древесностружечных и/или древесноволокнистых плит)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2→5→6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Передача животноводческим фермам в качестве подстилки для животных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171 901 04 11 00 4 пыль от обработки разнородной древесины (например, содержащая пыль древесно-стружеч ных и/или древесно-волокнистых плит)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171 901 05 04 00 4 шлам от обработки разнородной древесины (например, содержащий шлам древесно-стружеч ных и/или древесно-волокнистых плит)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2→6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171 901 06 01 00 4 обрезь разнородной древесины (например, содержащая обрезь древесно-стружечных и/или древесно-волокнистых плит)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2→5→6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топливо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173 001 01 01 00 5 отходы сучьев, ветвей от лесоразработок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Произведение Декоративных изделий, отделка малых архитектурных форм </w:t>
            </w:r>
          </w:p>
        </w:tc>
      </w:tr>
      <w:tr w:rsidR="00FC626B" w:rsidRPr="00F719B2" w:rsidTr="00F719B2">
        <w:trPr>
          <w:trHeight w:val="272"/>
        </w:trPr>
        <w:tc>
          <w:tcPr>
            <w:tcW w:w="4702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 xml:space="preserve"> 173 001 02 01 00 5 отходы корчевания пней</w:t>
            </w:r>
          </w:p>
        </w:tc>
        <w:tc>
          <w:tcPr>
            <w:tcW w:w="4478" w:type="dxa"/>
            <w:vAlign w:val="center"/>
          </w:tcPr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2→5→6</w:t>
            </w:r>
          </w:p>
          <w:p w:rsidR="00FC626B" w:rsidRPr="00F719B2" w:rsidRDefault="00FC626B" w:rsidP="00F719B2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9B2">
              <w:rPr>
                <w:rFonts w:ascii="Times New Roman" w:hAnsi="Times New Roman" w:cs="Times New Roman"/>
              </w:rPr>
              <w:t>Топливо, использование в детских садах и школах для детского творчества (предварительно очищенный от органических загрязнений)</w:t>
            </w:r>
          </w:p>
        </w:tc>
      </w:tr>
    </w:tbl>
    <w:p w:rsidR="00FC626B" w:rsidRPr="00F719B2" w:rsidRDefault="00FC626B" w:rsidP="00F719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55A" w:rsidRPr="00F719B2" w:rsidRDefault="002E355A" w:rsidP="00F719B2">
      <w:pPr>
        <w:pStyle w:val="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Технологические карты предприятий цементной промышленности.</w:t>
      </w:r>
    </w:p>
    <w:p w:rsidR="002E355A" w:rsidRPr="00F719B2" w:rsidRDefault="002E355A" w:rsidP="00F719B2">
      <w:pPr>
        <w:pStyle w:val="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Технологические карты завода</w:t>
      </w:r>
      <w:r w:rsidR="00F719B2">
        <w:rPr>
          <w:rFonts w:ascii="Times New Roman" w:hAnsi="Times New Roman"/>
          <w:sz w:val="28"/>
          <w:szCs w:val="28"/>
        </w:rPr>
        <w:t xml:space="preserve"> </w:t>
      </w:r>
      <w:r w:rsidRPr="00F719B2">
        <w:rPr>
          <w:rFonts w:ascii="Times New Roman" w:hAnsi="Times New Roman"/>
          <w:sz w:val="28"/>
          <w:szCs w:val="28"/>
        </w:rPr>
        <w:t>асбестоцементных изделий.</w:t>
      </w:r>
    </w:p>
    <w:p w:rsidR="002E355A" w:rsidRPr="00F719B2" w:rsidRDefault="002E355A" w:rsidP="00F719B2">
      <w:pPr>
        <w:pStyle w:val="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Технологические карты кирпичного завода.</w:t>
      </w:r>
    </w:p>
    <w:p w:rsidR="002E355A" w:rsidRPr="00F719B2" w:rsidRDefault="00F90AEF" w:rsidP="00F719B2">
      <w:pPr>
        <w:pStyle w:val="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Турин А.А. «Дерево – жизнь».</w:t>
      </w:r>
    </w:p>
    <w:p w:rsidR="00F90AEF" w:rsidRPr="00F719B2" w:rsidRDefault="00F90AEF" w:rsidP="00F719B2">
      <w:pPr>
        <w:pStyle w:val="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9B2">
        <w:rPr>
          <w:rFonts w:ascii="Times New Roman" w:hAnsi="Times New Roman"/>
          <w:sz w:val="28"/>
          <w:szCs w:val="28"/>
        </w:rPr>
        <w:t>СНиП 2.03.84*</w:t>
      </w:r>
      <w:r w:rsidR="00F719B2">
        <w:rPr>
          <w:rFonts w:ascii="Times New Roman" w:hAnsi="Times New Roman"/>
          <w:sz w:val="28"/>
          <w:szCs w:val="28"/>
        </w:rPr>
        <w:t xml:space="preserve"> </w:t>
      </w:r>
      <w:r w:rsidRPr="00F719B2">
        <w:rPr>
          <w:rFonts w:ascii="Times New Roman" w:hAnsi="Times New Roman"/>
          <w:sz w:val="28"/>
          <w:szCs w:val="28"/>
        </w:rPr>
        <w:t>Градостроительное проектирование.</w:t>
      </w:r>
    </w:p>
    <w:p w:rsidR="00FC626B" w:rsidRPr="00F719B2" w:rsidRDefault="00F90AEF" w:rsidP="00F719B2">
      <w:pPr>
        <w:pStyle w:val="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B2">
        <w:rPr>
          <w:rFonts w:ascii="Times New Roman" w:hAnsi="Times New Roman"/>
          <w:sz w:val="28"/>
          <w:szCs w:val="28"/>
        </w:rPr>
        <w:t>ФККО.</w:t>
      </w:r>
      <w:bookmarkStart w:id="0" w:name="_GoBack"/>
      <w:bookmarkEnd w:id="0"/>
    </w:p>
    <w:sectPr w:rsidR="00FC626B" w:rsidRPr="00F719B2" w:rsidSect="00F719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2023"/>
    <w:multiLevelType w:val="multilevel"/>
    <w:tmpl w:val="3CB4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C0E5C"/>
    <w:multiLevelType w:val="multilevel"/>
    <w:tmpl w:val="300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77FCF"/>
    <w:multiLevelType w:val="hybridMultilevel"/>
    <w:tmpl w:val="F9D2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4DD"/>
    <w:rsid w:val="000A66B3"/>
    <w:rsid w:val="000F78D3"/>
    <w:rsid w:val="00176D50"/>
    <w:rsid w:val="002E355A"/>
    <w:rsid w:val="00392916"/>
    <w:rsid w:val="003E5490"/>
    <w:rsid w:val="003F04DD"/>
    <w:rsid w:val="00470B9D"/>
    <w:rsid w:val="00633C2E"/>
    <w:rsid w:val="006F4E89"/>
    <w:rsid w:val="00AE3F92"/>
    <w:rsid w:val="00D90760"/>
    <w:rsid w:val="00F719B2"/>
    <w:rsid w:val="00F84626"/>
    <w:rsid w:val="00F86872"/>
    <w:rsid w:val="00F90AEF"/>
    <w:rsid w:val="00FC626B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E469653-C9D5-4A04-9EA9-731DB272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2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F04D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F04D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3F04D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F04D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3F04DD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3F04D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basedOn w:val="a0"/>
    <w:semiHidden/>
    <w:rsid w:val="003F04DD"/>
    <w:rPr>
      <w:rFonts w:cs="Times New Roman"/>
      <w:color w:val="0000FF"/>
      <w:u w:val="single"/>
    </w:rPr>
  </w:style>
  <w:style w:type="character" w:customStyle="1" w:styleId="y5black">
    <w:name w:val="y5_black"/>
    <w:basedOn w:val="a0"/>
    <w:rsid w:val="003F04DD"/>
    <w:rPr>
      <w:rFonts w:cs="Times New Roman"/>
    </w:rPr>
  </w:style>
  <w:style w:type="character" w:styleId="a4">
    <w:name w:val="Emphasis"/>
    <w:basedOn w:val="a0"/>
    <w:qFormat/>
    <w:rsid w:val="003F04DD"/>
    <w:rPr>
      <w:rFonts w:cs="Times New Roman"/>
      <w:i/>
      <w:iCs/>
    </w:rPr>
  </w:style>
  <w:style w:type="paragraph" w:styleId="a5">
    <w:name w:val="Normal (Web)"/>
    <w:basedOn w:val="a"/>
    <w:rsid w:val="003F04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A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3F92"/>
    <w:rPr>
      <w:rFonts w:ascii="Tahoma" w:hAnsi="Tahoma" w:cs="Tahoma"/>
      <w:sz w:val="16"/>
      <w:szCs w:val="16"/>
    </w:rPr>
  </w:style>
  <w:style w:type="table" w:customStyle="1" w:styleId="Calendar1">
    <w:name w:val="Calendar 1"/>
    <w:rsid w:val="003E54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8">
    <w:name w:val="Table Grid"/>
    <w:basedOn w:val="a1"/>
    <w:rsid w:val="00FC62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C6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2E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ll=50.06666,43.23333&amp;spn=0.1,0.1&amp;t=h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gorod.ru/volgorad_obl/index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16611</CharactersWithSpaces>
  <SharedDoc>false</SharedDoc>
  <HLinks>
    <vt:vector size="12" baseType="variant">
      <vt:variant>
        <vt:i4>3735611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http://maps.google.com/maps?ll=50.06666,43.23333&amp;spn=0.1,0.1&amp;t=h&amp;hl=en</vt:lpwstr>
      </vt:variant>
      <vt:variant>
        <vt:lpwstr/>
      </vt:variant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http://www.mojgorod.ru/volgorad_obl/index.html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Your User Name</dc:creator>
  <cp:keywords/>
  <dc:description/>
  <cp:lastModifiedBy>admin</cp:lastModifiedBy>
  <cp:revision>2</cp:revision>
  <cp:lastPrinted>2009-03-02T21:09:00Z</cp:lastPrinted>
  <dcterms:created xsi:type="dcterms:W3CDTF">2014-04-14T22:09:00Z</dcterms:created>
  <dcterms:modified xsi:type="dcterms:W3CDTF">2014-04-14T22:09:00Z</dcterms:modified>
</cp:coreProperties>
</file>