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516" w:rsidRPr="009B7C22" w:rsidRDefault="00125516" w:rsidP="009B7C22">
      <w:pPr>
        <w:widowControl w:val="0"/>
        <w:tabs>
          <w:tab w:val="left" w:pos="954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МИНИСТЕРСТВО</w:t>
      </w:r>
      <w:r w:rsidR="009B7C22">
        <w:rPr>
          <w:rFonts w:ascii="Times New Roman" w:hAnsi="Times New Roman"/>
          <w:sz w:val="28"/>
          <w:szCs w:val="28"/>
        </w:rPr>
        <w:t xml:space="preserve"> </w:t>
      </w:r>
      <w:r w:rsidRPr="009B7C22">
        <w:rPr>
          <w:rFonts w:ascii="Times New Roman" w:hAnsi="Times New Roman"/>
          <w:sz w:val="28"/>
          <w:szCs w:val="28"/>
        </w:rPr>
        <w:t>ОБРАЗОВАНИЕ И НАУКИ УКРАИНЫ</w:t>
      </w:r>
    </w:p>
    <w:p w:rsidR="00125516" w:rsidRPr="009B7C22" w:rsidRDefault="00125516" w:rsidP="009B7C22">
      <w:pPr>
        <w:widowControl w:val="0"/>
        <w:tabs>
          <w:tab w:val="left" w:pos="954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ДОНЕЦКИЙ НАЦИОНАЛЬНЫЙ ТЕХНИЧЕСКИЙ УНИВЕРСИТЕТ</w:t>
      </w:r>
    </w:p>
    <w:p w:rsidR="00125516" w:rsidRPr="009B7C22" w:rsidRDefault="00125516" w:rsidP="009B7C22">
      <w:pPr>
        <w:widowControl w:val="0"/>
        <w:tabs>
          <w:tab w:val="left" w:pos="954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Кафедра МАХП</w:t>
      </w:r>
    </w:p>
    <w:p w:rsidR="00125516" w:rsidRDefault="00125516" w:rsidP="009B7C22">
      <w:pPr>
        <w:widowControl w:val="0"/>
        <w:tabs>
          <w:tab w:val="left" w:pos="954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7C22" w:rsidRDefault="009B7C22" w:rsidP="009B7C22">
      <w:pPr>
        <w:widowControl w:val="0"/>
        <w:tabs>
          <w:tab w:val="left" w:pos="954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7C22" w:rsidRDefault="009B7C22" w:rsidP="009B7C22">
      <w:pPr>
        <w:widowControl w:val="0"/>
        <w:tabs>
          <w:tab w:val="left" w:pos="954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7C22" w:rsidRDefault="009B7C22" w:rsidP="009B7C22">
      <w:pPr>
        <w:widowControl w:val="0"/>
        <w:tabs>
          <w:tab w:val="left" w:pos="954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7C22" w:rsidRDefault="009B7C22" w:rsidP="009B7C22">
      <w:pPr>
        <w:widowControl w:val="0"/>
        <w:tabs>
          <w:tab w:val="left" w:pos="954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7C22" w:rsidRDefault="009B7C22" w:rsidP="009B7C22">
      <w:pPr>
        <w:widowControl w:val="0"/>
        <w:tabs>
          <w:tab w:val="left" w:pos="954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7C22" w:rsidRDefault="009B7C22" w:rsidP="009B7C22">
      <w:pPr>
        <w:widowControl w:val="0"/>
        <w:tabs>
          <w:tab w:val="left" w:pos="954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7C22" w:rsidRDefault="009B7C22" w:rsidP="009B7C22">
      <w:pPr>
        <w:widowControl w:val="0"/>
        <w:tabs>
          <w:tab w:val="left" w:pos="954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7C22" w:rsidRPr="009B7C22" w:rsidRDefault="009B7C22" w:rsidP="009B7C22">
      <w:pPr>
        <w:widowControl w:val="0"/>
        <w:tabs>
          <w:tab w:val="left" w:pos="954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5516" w:rsidRPr="009B7C22" w:rsidRDefault="00125516" w:rsidP="009B7C22">
      <w:pPr>
        <w:widowControl w:val="0"/>
        <w:tabs>
          <w:tab w:val="left" w:pos="954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5516" w:rsidRPr="009B7C22" w:rsidRDefault="00125516" w:rsidP="009B7C22">
      <w:pPr>
        <w:widowControl w:val="0"/>
        <w:tabs>
          <w:tab w:val="left" w:pos="954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ОТЧЕТ</w:t>
      </w:r>
    </w:p>
    <w:p w:rsidR="00125516" w:rsidRPr="009B7C22" w:rsidRDefault="00125516" w:rsidP="009B7C22">
      <w:pPr>
        <w:widowControl w:val="0"/>
        <w:tabs>
          <w:tab w:val="left" w:pos="954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по учебной практике</w:t>
      </w:r>
    </w:p>
    <w:p w:rsidR="00125516" w:rsidRPr="009B7C22" w:rsidRDefault="00125516" w:rsidP="009B7C22">
      <w:pPr>
        <w:widowControl w:val="0"/>
        <w:tabs>
          <w:tab w:val="left" w:pos="9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516" w:rsidRPr="009B7C22" w:rsidRDefault="00125516" w:rsidP="009B7C22">
      <w:pPr>
        <w:widowControl w:val="0"/>
        <w:tabs>
          <w:tab w:val="left" w:pos="9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516" w:rsidRPr="009B7C22" w:rsidRDefault="009B7C22" w:rsidP="009B7C22">
      <w:pPr>
        <w:widowControl w:val="0"/>
        <w:tabs>
          <w:tab w:val="left" w:pos="75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5516" w:rsidRPr="009B7C22">
        <w:rPr>
          <w:rFonts w:ascii="Times New Roman" w:hAnsi="Times New Roman"/>
          <w:sz w:val="28"/>
          <w:szCs w:val="28"/>
        </w:rPr>
        <w:t>Разработал:________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125516" w:rsidRPr="009B7C22">
        <w:rPr>
          <w:rFonts w:ascii="Times New Roman" w:hAnsi="Times New Roman"/>
          <w:sz w:val="28"/>
          <w:szCs w:val="28"/>
        </w:rPr>
        <w:t>ст. гр. МХП-09</w:t>
      </w:r>
    </w:p>
    <w:p w:rsidR="00125516" w:rsidRPr="009B7C22" w:rsidRDefault="00125516" w:rsidP="009B7C22">
      <w:pPr>
        <w:widowControl w:val="0"/>
        <w:tabs>
          <w:tab w:val="left" w:pos="75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Аленичев А.В.</w:t>
      </w:r>
    </w:p>
    <w:p w:rsidR="00125516" w:rsidRPr="009B7C22" w:rsidRDefault="009B7C22" w:rsidP="009B7C22">
      <w:pPr>
        <w:widowControl w:val="0"/>
        <w:tabs>
          <w:tab w:val="left" w:pos="9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5516" w:rsidRPr="009B7C22">
        <w:rPr>
          <w:rFonts w:ascii="Times New Roman" w:hAnsi="Times New Roman"/>
          <w:sz w:val="28"/>
          <w:szCs w:val="28"/>
        </w:rPr>
        <w:t>Принял:</w:t>
      </w:r>
      <w:r>
        <w:rPr>
          <w:rFonts w:ascii="Times New Roman" w:hAnsi="Times New Roman"/>
          <w:sz w:val="28"/>
          <w:szCs w:val="28"/>
        </w:rPr>
        <w:t xml:space="preserve"> </w:t>
      </w:r>
      <w:r w:rsidR="00125516" w:rsidRPr="009B7C22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125516" w:rsidRPr="009B7C22">
        <w:rPr>
          <w:rFonts w:ascii="Times New Roman" w:hAnsi="Times New Roman"/>
          <w:sz w:val="28"/>
          <w:szCs w:val="28"/>
        </w:rPr>
        <w:t>доц. каф. МАХП Топоров А.А.</w:t>
      </w:r>
    </w:p>
    <w:p w:rsidR="00125516" w:rsidRPr="009B7C22" w:rsidRDefault="00125516" w:rsidP="009B7C22">
      <w:pPr>
        <w:widowControl w:val="0"/>
        <w:tabs>
          <w:tab w:val="left" w:pos="9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516" w:rsidRPr="009B7C22" w:rsidRDefault="00125516" w:rsidP="009B7C22">
      <w:pPr>
        <w:widowControl w:val="0"/>
        <w:tabs>
          <w:tab w:val="left" w:pos="9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516" w:rsidRPr="009B7C22" w:rsidRDefault="00125516" w:rsidP="009B7C22">
      <w:pPr>
        <w:widowControl w:val="0"/>
        <w:tabs>
          <w:tab w:val="left" w:pos="9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516" w:rsidRPr="009B7C22" w:rsidRDefault="00125516" w:rsidP="009B7C22">
      <w:pPr>
        <w:widowControl w:val="0"/>
        <w:tabs>
          <w:tab w:val="left" w:pos="9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516" w:rsidRPr="009B7C22" w:rsidRDefault="00125516" w:rsidP="009B7C22">
      <w:pPr>
        <w:widowControl w:val="0"/>
        <w:tabs>
          <w:tab w:val="left" w:pos="9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516" w:rsidRPr="009B7C22" w:rsidRDefault="00125516" w:rsidP="009B7C22">
      <w:pPr>
        <w:widowControl w:val="0"/>
        <w:tabs>
          <w:tab w:val="left" w:pos="9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7475" w:rsidRDefault="00807475" w:rsidP="009B7C22">
      <w:pPr>
        <w:widowControl w:val="0"/>
        <w:tabs>
          <w:tab w:val="left" w:pos="9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7475" w:rsidRPr="009B7C22" w:rsidRDefault="00807475" w:rsidP="009B7C22">
      <w:pPr>
        <w:widowControl w:val="0"/>
        <w:tabs>
          <w:tab w:val="left" w:pos="9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C22" w:rsidRDefault="00125516" w:rsidP="009B7C22">
      <w:pPr>
        <w:widowControl w:val="0"/>
        <w:tabs>
          <w:tab w:val="left" w:pos="954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Донецк-2009</w:t>
      </w:r>
    </w:p>
    <w:p w:rsidR="00807475" w:rsidRPr="009B7C22" w:rsidRDefault="00125516" w:rsidP="009B7C22">
      <w:pPr>
        <w:widowControl w:val="0"/>
        <w:tabs>
          <w:tab w:val="left" w:pos="9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b/>
          <w:sz w:val="28"/>
        </w:rPr>
        <w:br w:type="page"/>
      </w:r>
    </w:p>
    <w:p w:rsidR="009B7C22" w:rsidRPr="009B7C22" w:rsidRDefault="009B7C22" w:rsidP="009B7C22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_Toc266214370"/>
      <w:r w:rsidRPr="009B7C22">
        <w:rPr>
          <w:rFonts w:ascii="Times New Roman" w:hAnsi="Times New Roman"/>
          <w:b w:val="0"/>
          <w:color w:val="auto"/>
          <w:sz w:val="28"/>
          <w:szCs w:val="28"/>
        </w:rPr>
        <w:t>СОДЕРЖАНИЕ</w:t>
      </w:r>
    </w:p>
    <w:p w:rsidR="009B7C22" w:rsidRPr="009B7C22" w:rsidRDefault="009B7C22" w:rsidP="009B7C22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9B7C22" w:rsidRPr="009B7C22" w:rsidRDefault="009B7C22" w:rsidP="009B7C22">
      <w:pPr>
        <w:pStyle w:val="2"/>
        <w:keepNext w:val="0"/>
        <w:keepLines w:val="0"/>
        <w:widowControl w:val="0"/>
        <w:spacing w:before="0"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ВВЕДЕНИЕ</w:t>
      </w:r>
    </w:p>
    <w:p w:rsidR="009B7C22" w:rsidRPr="009B7C22" w:rsidRDefault="009B7C22" w:rsidP="009B7C22">
      <w:pPr>
        <w:pStyle w:val="2"/>
        <w:keepNext w:val="0"/>
        <w:keepLines w:val="0"/>
        <w:widowControl w:val="0"/>
        <w:spacing w:before="0"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9B7C22">
        <w:rPr>
          <w:rFonts w:ascii="Times New Roman" w:hAnsi="Times New Roman"/>
          <w:b w:val="0"/>
          <w:color w:val="auto"/>
          <w:sz w:val="28"/>
          <w:szCs w:val="28"/>
        </w:rPr>
        <w:t>1. ХИМИЧЕСКАЯ ИНЖЕНЕР</w:t>
      </w:r>
      <w:r>
        <w:rPr>
          <w:rFonts w:ascii="Times New Roman" w:hAnsi="Times New Roman"/>
          <w:b w:val="0"/>
          <w:color w:val="auto"/>
          <w:sz w:val="28"/>
          <w:szCs w:val="28"/>
        </w:rPr>
        <w:t>ИЯ И ХИМИЧЕСКАЯ ПРОМЫШЛЕННОСТЬ</w:t>
      </w:r>
    </w:p>
    <w:p w:rsidR="009B7C22" w:rsidRPr="009B7C22" w:rsidRDefault="009B7C22" w:rsidP="009B7C22">
      <w:pPr>
        <w:pStyle w:val="2"/>
        <w:keepNext w:val="0"/>
        <w:keepLines w:val="0"/>
        <w:widowControl w:val="0"/>
        <w:spacing w:before="0"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2. КОКСОВЫЕ ПЕЧИ</w:t>
      </w:r>
    </w:p>
    <w:p w:rsidR="009B7C22" w:rsidRPr="009B7C22" w:rsidRDefault="009B7C22" w:rsidP="009B7C22">
      <w:pPr>
        <w:pStyle w:val="2"/>
        <w:keepNext w:val="0"/>
        <w:keepLines w:val="0"/>
        <w:widowControl w:val="0"/>
        <w:spacing w:before="0"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9B7C22">
        <w:rPr>
          <w:rFonts w:ascii="Times New Roman" w:hAnsi="Times New Roman"/>
          <w:b w:val="0"/>
          <w:color w:val="auto"/>
          <w:sz w:val="28"/>
          <w:szCs w:val="28"/>
        </w:rPr>
        <w:t>3. КОМП</w:t>
      </w:r>
      <w:r>
        <w:rPr>
          <w:rFonts w:ascii="Times New Roman" w:hAnsi="Times New Roman"/>
          <w:b w:val="0"/>
          <w:color w:val="auto"/>
          <w:sz w:val="28"/>
          <w:szCs w:val="28"/>
        </w:rPr>
        <w:t>ЬЮТЕРНАЯ СИСТЕМА КАФЕДРЫ МАХП</w:t>
      </w:r>
    </w:p>
    <w:p w:rsidR="009B7C22" w:rsidRPr="009B7C22" w:rsidRDefault="009B7C22" w:rsidP="009B7C22">
      <w:pPr>
        <w:pStyle w:val="2"/>
        <w:keepNext w:val="0"/>
        <w:keepLines w:val="0"/>
        <w:widowControl w:val="0"/>
        <w:spacing w:before="0"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ВЫВОДЫ</w:t>
      </w:r>
    </w:p>
    <w:p w:rsidR="009B7C22" w:rsidRPr="009845B3" w:rsidRDefault="009B7C2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07475" w:rsidRPr="009B7C22" w:rsidRDefault="00807475" w:rsidP="009B7C22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B7C22">
        <w:rPr>
          <w:rFonts w:ascii="Times New Roman" w:hAnsi="Times New Roman"/>
          <w:b w:val="0"/>
          <w:color w:val="auto"/>
          <w:sz w:val="28"/>
          <w:szCs w:val="28"/>
        </w:rPr>
        <w:t>ВВЕДЕНИЕ</w:t>
      </w:r>
      <w:bookmarkEnd w:id="0"/>
    </w:p>
    <w:p w:rsidR="00807475" w:rsidRPr="009B7C22" w:rsidRDefault="00807475" w:rsidP="009B7C22">
      <w:pPr>
        <w:widowControl w:val="0"/>
        <w:tabs>
          <w:tab w:val="left" w:pos="9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7475" w:rsidRPr="009B7C22" w:rsidRDefault="00807475" w:rsidP="009B7C22">
      <w:pPr>
        <w:widowControl w:val="0"/>
        <w:tabs>
          <w:tab w:val="left" w:pos="9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 xml:space="preserve">Одним из важных видов деятельности человека является переработка сырьевых материалов и получение продуктов, которые сопровождаются </w:t>
      </w:r>
      <w:r w:rsidR="00593031" w:rsidRPr="009B7C22">
        <w:rPr>
          <w:rFonts w:ascii="Times New Roman" w:hAnsi="Times New Roman"/>
          <w:sz w:val="28"/>
          <w:szCs w:val="28"/>
        </w:rPr>
        <w:t>изменением химического состава</w:t>
      </w:r>
      <w:r w:rsidR="00A87A19" w:rsidRPr="009B7C22">
        <w:rPr>
          <w:rFonts w:ascii="Times New Roman" w:hAnsi="Times New Roman"/>
          <w:sz w:val="28"/>
          <w:szCs w:val="28"/>
        </w:rPr>
        <w:t xml:space="preserve"> веществ</w:t>
      </w:r>
      <w:r w:rsidR="00593031" w:rsidRPr="009B7C22">
        <w:rPr>
          <w:rFonts w:ascii="Times New Roman" w:hAnsi="Times New Roman"/>
          <w:sz w:val="28"/>
          <w:szCs w:val="28"/>
        </w:rPr>
        <w:t>.</w:t>
      </w:r>
      <w:r w:rsidR="00A87A19" w:rsidRPr="009B7C22">
        <w:rPr>
          <w:rFonts w:ascii="Times New Roman" w:hAnsi="Times New Roman"/>
          <w:sz w:val="28"/>
          <w:szCs w:val="28"/>
        </w:rPr>
        <w:t xml:space="preserve"> Именно этим и занимается химическая промышленность.</w:t>
      </w:r>
      <w:r w:rsidR="00AC11B4" w:rsidRPr="009B7C22">
        <w:rPr>
          <w:rFonts w:ascii="Times New Roman" w:hAnsi="Times New Roman"/>
          <w:sz w:val="28"/>
          <w:szCs w:val="28"/>
        </w:rPr>
        <w:t xml:space="preserve"> Для проведения данных химических реакций необходимо соответствующее оборудование и программное обеспечение. Об этом и пойдет речь в этом документе</w:t>
      </w:r>
    </w:p>
    <w:p w:rsidR="009B7C22" w:rsidRPr="009845B3" w:rsidRDefault="009B7C22">
      <w:pPr>
        <w:rPr>
          <w:rFonts w:ascii="Times New Roman" w:hAnsi="Times New Roman"/>
          <w:bCs/>
          <w:caps/>
          <w:sz w:val="28"/>
          <w:szCs w:val="28"/>
        </w:rPr>
      </w:pPr>
      <w:bookmarkStart w:id="1" w:name="_Toc266214371"/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BE648C" w:rsidRPr="009B7C22" w:rsidRDefault="00BE648C" w:rsidP="009B7C22">
      <w:pPr>
        <w:pStyle w:val="2"/>
        <w:keepNext w:val="0"/>
        <w:keepLines w:val="0"/>
        <w:widowControl w:val="0"/>
        <w:numPr>
          <w:ilvl w:val="0"/>
          <w:numId w:val="22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aps/>
          <w:color w:val="auto"/>
          <w:sz w:val="28"/>
          <w:szCs w:val="28"/>
        </w:rPr>
      </w:pPr>
      <w:r w:rsidRPr="009B7C22">
        <w:rPr>
          <w:rFonts w:ascii="Times New Roman" w:hAnsi="Times New Roman"/>
          <w:b w:val="0"/>
          <w:caps/>
          <w:color w:val="auto"/>
          <w:sz w:val="28"/>
          <w:szCs w:val="28"/>
        </w:rPr>
        <w:t>ХимИЧЕСКАЯ инженерия и химическая промышленность</w:t>
      </w:r>
      <w:bookmarkEnd w:id="1"/>
    </w:p>
    <w:p w:rsidR="00BE648C" w:rsidRPr="009B7C22" w:rsidRDefault="00BE648C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E7E0F" w:rsidRPr="009B7C22" w:rsidRDefault="00BE648C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 xml:space="preserve">1.1 </w:t>
      </w:r>
      <w:r w:rsidR="008E7E0F" w:rsidRPr="009B7C22">
        <w:rPr>
          <w:rFonts w:ascii="Times New Roman" w:hAnsi="Times New Roman"/>
          <w:sz w:val="28"/>
          <w:szCs w:val="28"/>
        </w:rPr>
        <w:t>ПРЕДМЕТ И ЗАДАЧИ ХИМИЧЕСКОЙ ТЕХНОЛОГИИ</w:t>
      </w:r>
    </w:p>
    <w:p w:rsidR="009B7C22" w:rsidRDefault="009B7C22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Технология – наука о производствах, о тех методах и аппаратах посредством которых исходные материалы превращают в предметы потребления или в средства производства. Этот процесс называется технологическим процессом.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Технологии делятся на 2 группы: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Механическая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Химическая</w:t>
      </w:r>
    </w:p>
    <w:p w:rsidR="008E7E0F" w:rsidRPr="009B7C22" w:rsidRDefault="008E7E0F" w:rsidP="009B7C2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Механическая – изучает процессы, в которых изменяется лишь форма (реже физические свойства) перерабатываемого материала.</w:t>
      </w:r>
    </w:p>
    <w:p w:rsidR="008E7E0F" w:rsidRPr="009B7C22" w:rsidRDefault="008E7E0F" w:rsidP="009B7C2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Химическая – изучает процессы, связанные с изменением хим. Состава перерабатываемых материалов, а также оборудование необходимого для проведения этих процессов.</w:t>
      </w:r>
    </w:p>
    <w:p w:rsidR="008E7E0F" w:rsidRPr="009B7C22" w:rsidRDefault="008E7E0F" w:rsidP="009B7C2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Как правило, технологический процесс разделяется на несколько стадий, которые осуществляются в различных аппаратах.</w:t>
      </w:r>
    </w:p>
    <w:p w:rsidR="008E7E0F" w:rsidRPr="009B7C22" w:rsidRDefault="008E7E0F" w:rsidP="009B7C2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Сочетание этих стадий в определенной последовательности называется технологической схемой производства.</w:t>
      </w:r>
    </w:p>
    <w:p w:rsidR="008E7E0F" w:rsidRPr="009B7C22" w:rsidRDefault="008E7E0F" w:rsidP="009B7C2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Продукты, получаемые на промежуточных стадиях, называются промежуточными продуктами или полупродуктами или полуфабрикатами. Продукт, получаемый на конечной стадии, называется готовым продуктом.</w:t>
      </w:r>
    </w:p>
    <w:p w:rsidR="008E7E0F" w:rsidRPr="009B7C22" w:rsidRDefault="008E7E0F" w:rsidP="009B7C2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Наряду с готовым продуктом получаются отходы, т.е. неиспользуемые вещества.</w:t>
      </w:r>
    </w:p>
    <w:p w:rsidR="008E7E0F" w:rsidRPr="009B7C22" w:rsidRDefault="008E7E0F" w:rsidP="009B7C2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В настоящее время организовывают безотходное производство, где отходы являются сырьем для других производств.</w:t>
      </w:r>
    </w:p>
    <w:p w:rsidR="008E7E0F" w:rsidRPr="009B7C22" w:rsidRDefault="008E7E0F" w:rsidP="009B7C2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В химической технологии сырьем называют исходные материалы. По своему происхождению сырье делится на 3 группы: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Минеральное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Растительное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Животное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Минеральное – добываемые из земных недр природные минералы.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рудное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нерудное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горючее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а) служит для получения из него металлов;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б) горные породы или минералы, которые служат сырьем для химических производств: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- стройматериалы (гравий, песок, глина);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- индустриальное сырье (те минералы, которые используются практически без переработки: графит, слюда, асбест);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- химическое минеральное сырье (перерабатываемые минералы);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- драгоценное, полудрагоценное, поделочное сырье (мрамор, гранит и т.д.)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в) горючее – ископаемые, которые можно использовать в качестве топлива (нефть, газ, уголь).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Так как сырье, находящееся в земле содержит посторонние примеси, то но подвергается предварительной обработке, после которой оно должно обладать комплексом предъявляемых требований (однородность хим. состава, крупность, влажность). Как правило, предварительная обработка заключается в классификации, измельчении, укрупнении, обезвоживании и обогащении.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Классификация (сортировка) – процесс разделения сырья на отдельные сорта (классы) по определенным признакам: крупности, плотности и т.д.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Измельчение – уменьшение размеров частиц сырья до необходимых.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Укрупнение – увеличение размеров частиц сырья до необходимых (брикетирование, агломерация).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Обезвоживание – удаление излишков воды из сырья.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Обогащение – обработка сырья с целью отделения полезных компонентов от примесей.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Для проведения большинства процессов хим. технологий требуются затраты энергии. Как правило, это тепловая и электрическая энергия.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Тепловая энергия используется для ускорения хим. реакций, а также для таких процессов как сушка, плавление выпаривание и т.д.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Электроэнергия расходуется на приведение в движение машин, а также для таких технологических процессов, как электролиз, гидролиз, электростатическое осаждение и т.д.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Кроме энергии и сырья важно использование воды. В хим. производстве используется большое количество воды. При этом к воде предъявляется комплекс требований по жесткости, хим. составу, наличию примесей и т.д.</w:t>
      </w:r>
    </w:p>
    <w:p w:rsidR="009B7C22" w:rsidRDefault="009B7C22" w:rsidP="009B7C22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aps/>
          <w:color w:val="auto"/>
        </w:rPr>
      </w:pPr>
      <w:bookmarkStart w:id="2" w:name="_Toc266213836"/>
      <w:bookmarkStart w:id="3" w:name="_Toc266214372"/>
    </w:p>
    <w:p w:rsidR="008E7E0F" w:rsidRPr="009B7C22" w:rsidRDefault="00BE648C" w:rsidP="009B7C22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aps/>
          <w:color w:val="auto"/>
        </w:rPr>
      </w:pPr>
      <w:r w:rsidRPr="009B7C22">
        <w:rPr>
          <w:rFonts w:ascii="Times New Roman" w:hAnsi="Times New Roman"/>
          <w:b w:val="0"/>
          <w:caps/>
          <w:color w:val="auto"/>
        </w:rPr>
        <w:t xml:space="preserve">1.2 </w:t>
      </w:r>
      <w:r w:rsidR="008E7E0F" w:rsidRPr="009B7C22">
        <w:rPr>
          <w:rFonts w:ascii="Times New Roman" w:hAnsi="Times New Roman"/>
          <w:b w:val="0"/>
          <w:caps/>
          <w:color w:val="auto"/>
        </w:rPr>
        <w:t>Виды технологических производств</w:t>
      </w:r>
      <w:bookmarkEnd w:id="2"/>
      <w:bookmarkEnd w:id="3"/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7E0F" w:rsidRPr="009B7C22" w:rsidRDefault="008E7E0F" w:rsidP="009B7C22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Переработка углеводородов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К углеводородному сырью относят нефть, газ, уголь.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Нефть – маслянистая жидкость имеющая окраску от желтого до темно-коричневого цвета, легче воды. По элементарному составу нефть состоит из:</w:t>
      </w:r>
    </w:p>
    <w:p w:rsidR="008E7E0F" w:rsidRPr="009B7C22" w:rsidRDefault="008E7E0F" w:rsidP="009B7C2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  <w:lang w:val="en-US"/>
        </w:rPr>
        <w:t>~</w:t>
      </w:r>
      <w:r w:rsidRPr="009B7C22">
        <w:rPr>
          <w:rFonts w:ascii="Times New Roman" w:hAnsi="Times New Roman"/>
          <w:sz w:val="28"/>
          <w:szCs w:val="28"/>
        </w:rPr>
        <w:t xml:space="preserve">85% </w:t>
      </w:r>
      <w:r w:rsidRPr="009B7C22">
        <w:rPr>
          <w:rFonts w:ascii="Times New Roman" w:hAnsi="Times New Roman"/>
          <w:sz w:val="28"/>
          <w:szCs w:val="28"/>
          <w:lang w:val="en-US"/>
        </w:rPr>
        <w:t>C</w:t>
      </w:r>
      <w:r w:rsidRPr="009B7C22">
        <w:rPr>
          <w:rFonts w:ascii="Times New Roman" w:hAnsi="Times New Roman"/>
          <w:sz w:val="28"/>
          <w:szCs w:val="28"/>
        </w:rPr>
        <w:t>.</w:t>
      </w:r>
    </w:p>
    <w:p w:rsidR="008E7E0F" w:rsidRPr="009B7C22" w:rsidRDefault="008E7E0F" w:rsidP="009B7C2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  <w:lang w:val="en-US"/>
        </w:rPr>
        <w:t>~</w:t>
      </w:r>
      <w:r w:rsidRPr="009B7C22">
        <w:rPr>
          <w:rFonts w:ascii="Times New Roman" w:hAnsi="Times New Roman"/>
          <w:sz w:val="28"/>
          <w:szCs w:val="28"/>
        </w:rPr>
        <w:t>15%</w:t>
      </w:r>
      <w:r w:rsidRPr="009B7C22">
        <w:rPr>
          <w:rFonts w:ascii="Times New Roman" w:hAnsi="Times New Roman"/>
          <w:sz w:val="28"/>
          <w:szCs w:val="28"/>
          <w:lang w:val="en-US"/>
        </w:rPr>
        <w:t xml:space="preserve"> H</w:t>
      </w:r>
      <w:r w:rsidRPr="009B7C22">
        <w:rPr>
          <w:rFonts w:ascii="Times New Roman" w:hAnsi="Times New Roman"/>
          <w:sz w:val="28"/>
          <w:szCs w:val="28"/>
        </w:rPr>
        <w:t>.</w:t>
      </w:r>
    </w:p>
    <w:p w:rsidR="008E7E0F" w:rsidRPr="009B7C22" w:rsidRDefault="008E7E0F" w:rsidP="009B7C2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  <w:lang w:val="en-US"/>
        </w:rPr>
        <w:t>~2% O, N, S</w:t>
      </w:r>
      <w:r w:rsidRPr="009B7C22">
        <w:rPr>
          <w:rFonts w:ascii="Times New Roman" w:hAnsi="Times New Roman"/>
          <w:sz w:val="28"/>
          <w:szCs w:val="28"/>
        </w:rPr>
        <w:t>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По компонентному составу из большого количества органических соединений (парафины, нафтены, циклоны, антрацены ит.д.)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Напрямую нефть не используется, поэтому ее перерабатывают с получением следующих продуктов: бензин, керосин, реактивное топливо, мазут, соляровое масло, дизельное топливо, смазочные масла, бензол, толуол, ксилол, гудрон, парафины, битум, нефтяной кокс и т.д.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Уголь – твердый минерал, состоящий из:</w:t>
      </w:r>
    </w:p>
    <w:p w:rsidR="008E7E0F" w:rsidRPr="009B7C22" w:rsidRDefault="008E7E0F" w:rsidP="009B7C2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 xml:space="preserve">~80-90% </w:t>
      </w:r>
      <w:r w:rsidRPr="009B7C22">
        <w:rPr>
          <w:rFonts w:ascii="Times New Roman" w:hAnsi="Times New Roman"/>
          <w:sz w:val="28"/>
          <w:szCs w:val="28"/>
          <w:lang w:val="en-US"/>
        </w:rPr>
        <w:t>C</w:t>
      </w:r>
      <w:r w:rsidRPr="009B7C22">
        <w:rPr>
          <w:rFonts w:ascii="Times New Roman" w:hAnsi="Times New Roman"/>
          <w:sz w:val="28"/>
          <w:szCs w:val="28"/>
        </w:rPr>
        <w:t>;</w:t>
      </w:r>
    </w:p>
    <w:p w:rsidR="008E7E0F" w:rsidRPr="009B7C22" w:rsidRDefault="008E7E0F" w:rsidP="009B7C2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 xml:space="preserve">~4-5% </w:t>
      </w:r>
      <w:r w:rsidRPr="009B7C22">
        <w:rPr>
          <w:rFonts w:ascii="Times New Roman" w:hAnsi="Times New Roman"/>
          <w:sz w:val="28"/>
          <w:szCs w:val="28"/>
          <w:lang w:val="en-US"/>
        </w:rPr>
        <w:t>H</w:t>
      </w:r>
      <w:r w:rsidRPr="009B7C22">
        <w:rPr>
          <w:rFonts w:ascii="Times New Roman" w:hAnsi="Times New Roman"/>
          <w:sz w:val="28"/>
          <w:szCs w:val="28"/>
        </w:rPr>
        <w:t>;</w:t>
      </w:r>
    </w:p>
    <w:p w:rsidR="008E7E0F" w:rsidRPr="009B7C22" w:rsidRDefault="008E7E0F" w:rsidP="009B7C2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 xml:space="preserve">~2-9% </w:t>
      </w:r>
      <w:r w:rsidRPr="009B7C22">
        <w:rPr>
          <w:rFonts w:ascii="Times New Roman" w:hAnsi="Times New Roman"/>
          <w:sz w:val="28"/>
          <w:szCs w:val="28"/>
          <w:lang w:val="en-US"/>
        </w:rPr>
        <w:t>O</w:t>
      </w:r>
      <w:r w:rsidRPr="009B7C22">
        <w:rPr>
          <w:rFonts w:ascii="Times New Roman" w:hAnsi="Times New Roman"/>
          <w:sz w:val="28"/>
          <w:szCs w:val="28"/>
        </w:rPr>
        <w:t>;</w:t>
      </w:r>
    </w:p>
    <w:p w:rsidR="008E7E0F" w:rsidRPr="009B7C22" w:rsidRDefault="008E7E0F" w:rsidP="009B7C2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 xml:space="preserve">~2-4% </w:t>
      </w:r>
      <w:r w:rsidRPr="009B7C22">
        <w:rPr>
          <w:rFonts w:ascii="Times New Roman" w:hAnsi="Times New Roman"/>
          <w:sz w:val="28"/>
          <w:szCs w:val="28"/>
          <w:lang w:val="en-US"/>
        </w:rPr>
        <w:t>S</w:t>
      </w:r>
      <w:r w:rsidRPr="009B7C22">
        <w:rPr>
          <w:rFonts w:ascii="Times New Roman" w:hAnsi="Times New Roman"/>
          <w:sz w:val="28"/>
          <w:szCs w:val="28"/>
        </w:rPr>
        <w:t>;</w:t>
      </w:r>
    </w:p>
    <w:p w:rsidR="008E7E0F" w:rsidRPr="009B7C22" w:rsidRDefault="008E7E0F" w:rsidP="009B7C2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~1-3% примеси.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 xml:space="preserve">Порядка 35% добываемого угля используется в качестве топлива, оставшиеся 65% для получения хим. продуктов: 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Кокс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Жидкие компоненты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Газообразные продукты.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Кокс – твердый остаток, состоящий из углерода и некоторых минеральных компонентов. Используется в черной металлургии для: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Проведения восстановительной реакции и получения железа из его оксидов.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Как источник тепла.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Газообразные продукты - из них получают сырой бензол (полуфабрикат для растворителей, лекарств и т.д.), аммиак (аммиачные удобрения, нашатырный спирт и т.д.).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Смолы: краски, лаки, битум, нафталин, смазочные вещества и т.д.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 xml:space="preserve">Природный газ – на 95-98% состоит из метана </w:t>
      </w:r>
      <w:r w:rsidRPr="009B7C22">
        <w:rPr>
          <w:rFonts w:ascii="Times New Roman" w:hAnsi="Times New Roman"/>
          <w:sz w:val="28"/>
          <w:szCs w:val="28"/>
          <w:lang w:val="en-US"/>
        </w:rPr>
        <w:t>CH</w:t>
      </w:r>
      <w:r w:rsidRPr="009B7C22">
        <w:rPr>
          <w:rFonts w:ascii="Times New Roman" w:hAnsi="Times New Roman"/>
          <w:sz w:val="28"/>
          <w:szCs w:val="28"/>
          <w:vertAlign w:val="subscript"/>
        </w:rPr>
        <w:t>4</w:t>
      </w:r>
      <w:r w:rsidRPr="009B7C22">
        <w:rPr>
          <w:rFonts w:ascii="Times New Roman" w:hAnsi="Times New Roman"/>
          <w:sz w:val="28"/>
          <w:szCs w:val="28"/>
        </w:rPr>
        <w:t>. Используется в основном как топливо, а также для синтеза органических веществ (пластики, полимеры).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2) Получение силикатных изделий и материалов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Силикатными материалами или изделиями называется материалы или изделия, состоящие из смесей или сплавов силикатов, полисиликатов и алюмосиликатов. Все силикатные изделия делятся на 3 группы: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Керамические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Стеклянные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 xml:space="preserve"> Вяжущие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Керамические – вырабатываются преимущественно из разных сортов глины, а также некоторых оксидов. К получаемым изделиям относят кирпич, кафель, фаянс, фарфор, огнеупорные материалы и футеровки, тротуарная и облицовочная плитка и т.д. Для всех керамических изделий является общим процесс их изготовления: из сырья различных марок составляется шихта (смесь), из шихты формируется изделие (в основном прессованием), изделие нагревается, часть компонентов расплавляется, обволакиет остальные компоненты, далее изделие охлаждается. В результате происходит спекание и получение готового изделия.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Стеклянные – получение отличается полным расплавлением шихты с последующим охлаждением и получением стеклообразной массы.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Вяжущие – порошкообразные продукты, которые при смешивании с водой образуют пластическую массу, которая через некоторое время загустевает, теряет текучесть и превращается в твердое тело (искусственный камень). Этот процесс называется схватыванием. Полученный искусственный камень не обладает достаточной механической прочностью, поэтому для получения готового изделия его выдерживают от нескольких дней до нескольких месяцев в определенных условиях, при которых происходит процесс твердения.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3) Минеральные удобрения и ядохимикаты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В сельском хозяйстве при выращивании растений вместе с урожаем из почвы удаляются поглощаемые растениями вещества. Если эти вещества не возобновлять, то происходит истощение почвы и урожайность сильно уменьшается. Для возобновления этих веществ служат удобрения. Растения практически на 99% состоят из 10 элементов: кислород, водород, углерод, азот, сера, фосфор, магний, кальций, калий, железо. Удобрения делятся на прямые и косвенные.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Прямые – для непосредственного питания растений.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Косвенные - для изменения структуры и состава почвы.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Прямые удобрения делятся на: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Органические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Минеральные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Микроудобрения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 xml:space="preserve">К основным минеральным удобрениям относят: 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 xml:space="preserve">Азотные удобрения (основным является аммиачная селитра (нитрат аммония </w:t>
      </w:r>
      <w:r w:rsidRPr="009B7C22">
        <w:rPr>
          <w:rFonts w:ascii="Times New Roman" w:hAnsi="Times New Roman"/>
          <w:sz w:val="28"/>
          <w:szCs w:val="28"/>
          <w:lang w:val="en-US"/>
        </w:rPr>
        <w:t>NH</w:t>
      </w:r>
      <w:r w:rsidRPr="009B7C22">
        <w:rPr>
          <w:rFonts w:ascii="Times New Roman" w:hAnsi="Times New Roman"/>
          <w:sz w:val="28"/>
          <w:szCs w:val="28"/>
          <w:vertAlign w:val="subscript"/>
        </w:rPr>
        <w:t>4</w:t>
      </w:r>
      <w:r w:rsidRPr="009B7C22">
        <w:rPr>
          <w:rFonts w:ascii="Times New Roman" w:hAnsi="Times New Roman"/>
          <w:sz w:val="28"/>
          <w:szCs w:val="28"/>
          <w:lang w:val="en-US"/>
        </w:rPr>
        <w:t>NH</w:t>
      </w:r>
      <w:r w:rsidRPr="009B7C22">
        <w:rPr>
          <w:rFonts w:ascii="Times New Roman" w:hAnsi="Times New Roman"/>
          <w:sz w:val="28"/>
          <w:szCs w:val="28"/>
          <w:vertAlign w:val="subscript"/>
        </w:rPr>
        <w:t>3</w:t>
      </w:r>
      <w:r w:rsidRPr="009B7C22">
        <w:rPr>
          <w:rFonts w:ascii="Times New Roman" w:hAnsi="Times New Roman"/>
          <w:sz w:val="28"/>
          <w:szCs w:val="28"/>
        </w:rPr>
        <w:t>);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 xml:space="preserve">Фосфорные удобрения (основным удобрением является суперфосфат </w:t>
      </w:r>
      <w:r w:rsidRPr="009B7C22">
        <w:rPr>
          <w:rFonts w:ascii="Times New Roman" w:hAnsi="Times New Roman"/>
          <w:sz w:val="28"/>
          <w:szCs w:val="28"/>
          <w:lang w:val="en-US"/>
        </w:rPr>
        <w:t>Ca</w:t>
      </w:r>
      <w:r w:rsidRPr="009B7C22">
        <w:rPr>
          <w:rFonts w:ascii="Times New Roman" w:hAnsi="Times New Roman"/>
          <w:sz w:val="28"/>
          <w:szCs w:val="28"/>
        </w:rPr>
        <w:t>(</w:t>
      </w:r>
      <w:r w:rsidRPr="009B7C22">
        <w:rPr>
          <w:rFonts w:ascii="Times New Roman" w:hAnsi="Times New Roman"/>
          <w:sz w:val="28"/>
          <w:szCs w:val="28"/>
          <w:lang w:val="en-US"/>
        </w:rPr>
        <w:t>H</w:t>
      </w:r>
      <w:r w:rsidRPr="009B7C22">
        <w:rPr>
          <w:rFonts w:ascii="Times New Roman" w:hAnsi="Times New Roman"/>
          <w:sz w:val="28"/>
          <w:szCs w:val="28"/>
          <w:vertAlign w:val="subscript"/>
        </w:rPr>
        <w:t>2</w:t>
      </w:r>
      <w:r w:rsidRPr="009B7C22">
        <w:rPr>
          <w:rFonts w:ascii="Times New Roman" w:hAnsi="Times New Roman"/>
          <w:sz w:val="28"/>
          <w:szCs w:val="28"/>
          <w:lang w:val="en-US"/>
        </w:rPr>
        <w:t>PO</w:t>
      </w:r>
      <w:r w:rsidRPr="009B7C22">
        <w:rPr>
          <w:rFonts w:ascii="Times New Roman" w:hAnsi="Times New Roman"/>
          <w:sz w:val="28"/>
          <w:szCs w:val="28"/>
          <w:vertAlign w:val="subscript"/>
        </w:rPr>
        <w:t>4</w:t>
      </w:r>
      <w:r w:rsidRPr="009B7C22">
        <w:rPr>
          <w:rFonts w:ascii="Times New Roman" w:hAnsi="Times New Roman"/>
          <w:sz w:val="28"/>
          <w:szCs w:val="28"/>
        </w:rPr>
        <w:t>)</w:t>
      </w:r>
      <w:r w:rsidRPr="009B7C22">
        <w:rPr>
          <w:rFonts w:ascii="Times New Roman" w:hAnsi="Times New Roman"/>
          <w:sz w:val="28"/>
          <w:szCs w:val="28"/>
          <w:vertAlign w:val="subscript"/>
        </w:rPr>
        <w:t>2</w:t>
      </w:r>
      <w:r w:rsidRPr="009B7C22">
        <w:rPr>
          <w:rFonts w:ascii="Times New Roman" w:hAnsi="Times New Roman"/>
          <w:sz w:val="28"/>
          <w:szCs w:val="28"/>
        </w:rPr>
        <w:t>, кроме того применяют двойной суперфосфат);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Калийные удобрения (</w:t>
      </w:r>
      <w:r w:rsidRPr="009B7C22">
        <w:rPr>
          <w:rFonts w:ascii="Times New Roman" w:hAnsi="Times New Roman"/>
          <w:sz w:val="28"/>
          <w:szCs w:val="28"/>
          <w:lang w:val="en-US"/>
        </w:rPr>
        <w:t>KCl</w:t>
      </w:r>
      <w:r w:rsidRPr="009B7C22">
        <w:rPr>
          <w:rFonts w:ascii="Times New Roman" w:hAnsi="Times New Roman"/>
          <w:sz w:val="28"/>
          <w:szCs w:val="28"/>
        </w:rPr>
        <w:t>)</w:t>
      </w:r>
      <w:r w:rsidRPr="009B7C22">
        <w:rPr>
          <w:rFonts w:ascii="Times New Roman" w:hAnsi="Times New Roman"/>
          <w:sz w:val="28"/>
          <w:szCs w:val="28"/>
          <w:lang w:val="en-US"/>
        </w:rPr>
        <w:t>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Ядохимикаты используются для борьбы с сельскохозяйственными вредителями. В зависимости от назначения бывают: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Инсектициды – хим. средства для уничтожения насекомых.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Фунгициды – хим. средства для борьбы с болезнями растений вызываемыми грибками, вирусами, бактериями.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Зооциды – хим. средства для борьбы с животными, в основном грызунами.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Гербициды - хим. средства для борьбы с сорняками.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4) Основной (тяжелый) органический синтез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Органический синтез первоначально возник как промышленность получения красителей. В настоящее время используется для получения лекарств, вкусовых пищевых добавок, синтетических моющих средств, спиртов и получения полимеров. Тяжелым называется, так как необходимо получение указанных продуктов в больших количествах.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В настоящее время производство полимеров выделено в отдельную отрасль.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Для проведения тяжелого органического синтеза, а так же получения удобрений и ядохимикатов требуются промежуточные и вспомогательные вещества, производство которых выделено в отдельную отрасль хим. промышленности: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Получение серы и серной кислоты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Производство азотной кислоты и аммиака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Получение хлора и соляной кислоты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5) Производство специальных материалов (взрывчатые вещества и пороха)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6) Наноматериалы и нанотехнологии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Все вышеперечисленные технологии химических производств на практике могут быть реализованы только в конкретном оборудовании. Поэтому основной задачей специалистов в области химической инженерии (механик хим. производств) является работа с таким оборудованием.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bookmarkStart w:id="4" w:name="_Toc266213837"/>
      <w:r w:rsidRPr="009B7C22">
        <w:rPr>
          <w:rFonts w:ascii="Times New Roman" w:hAnsi="Times New Roman"/>
          <w:caps/>
          <w:sz w:val="28"/>
          <w:szCs w:val="28"/>
        </w:rPr>
        <w:t>Особенности работы оборудования химических производств</w:t>
      </w:r>
      <w:bookmarkEnd w:id="4"/>
    </w:p>
    <w:p w:rsidR="008E7E0F" w:rsidRPr="009B7C22" w:rsidRDefault="008E7E0F" w:rsidP="009B7C22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Работа с повышенными (пониженными) температурами. Пониженные – от криотемператур(-273</w:t>
      </w:r>
      <w:r w:rsidRPr="009B7C22">
        <w:rPr>
          <w:rFonts w:ascii="Times New Roman" w:hAnsi="Times New Roman"/>
          <w:sz w:val="28"/>
          <w:szCs w:val="28"/>
          <w:vertAlign w:val="superscript"/>
        </w:rPr>
        <w:t>о</w:t>
      </w:r>
      <w:r w:rsidRPr="009B7C22">
        <w:rPr>
          <w:rFonts w:ascii="Times New Roman" w:hAnsi="Times New Roman"/>
          <w:sz w:val="28"/>
          <w:szCs w:val="28"/>
        </w:rPr>
        <w:t>) до ~3000</w:t>
      </w:r>
      <w:r w:rsidRPr="009B7C22">
        <w:rPr>
          <w:rFonts w:ascii="Times New Roman" w:hAnsi="Times New Roman"/>
          <w:sz w:val="28"/>
          <w:szCs w:val="28"/>
          <w:vertAlign w:val="superscript"/>
        </w:rPr>
        <w:t>о</w:t>
      </w:r>
      <w:r w:rsidRPr="009B7C22">
        <w:rPr>
          <w:rFonts w:ascii="Times New Roman" w:hAnsi="Times New Roman"/>
          <w:sz w:val="28"/>
          <w:szCs w:val="28"/>
        </w:rPr>
        <w:t>С.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Работа с повышенными (пониженными) давлениями. От 0 Па (вакуум) (1атм~101,3 кПа.) до ~1000 МПа.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Работа с веществами находящимися в газообразном, жидком, твердом и дисперсном состоянии.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 xml:space="preserve">Фазовые превращения рабочих веществ. 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Работа с энергонасыщенными веществами (пожаро -, взрывоопасные вещества).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Работа с токсичными веществами.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Крупнотонажность химических производств.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bookmarkStart w:id="5" w:name="_Toc266213838"/>
      <w:r w:rsidRPr="009B7C22">
        <w:rPr>
          <w:rFonts w:ascii="Times New Roman" w:hAnsi="Times New Roman"/>
          <w:caps/>
          <w:sz w:val="28"/>
          <w:szCs w:val="28"/>
        </w:rPr>
        <w:t>Оборудование</w:t>
      </w:r>
      <w:bookmarkEnd w:id="5"/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В химических технологиях исходное сырье превращается в конечный продукт в результате хим. превращений, сопровождающихся не только химическими реакциями, но и изменениями физико-химических свойств сырья, изменением структуры и агрегатного состояния веществ, а также физическими, тепловыми, гидравлическими и т.п. процессы. Все это в комплексе составляет химико-технологический процесс.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В химической технологии процессы классифицируют в соответствии с законами, лежащими в их основе: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Гидромеханические процессы – процессы, протекающие в жидкостях, но сопровождающиеся движением перемешивания, разделения, перемещения, фильтрования и т.д.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Тепловые процессы – процессы, сопровождающиеся отводом (подводом) тепла. А значит это нагрев, охлаждение, испарение, конденсация и т.д.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Массообменные процессы – процессы обмена веществом между разными компонентами. Поглощение, экстракция, растворение, адсорбция (твердое вещество поглощает из жидкости), абсорбция (поглощение жидкостью из жидкости или газа), кристаллизация.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Механические процессы – процессы сопровождающиеся переработкой твердых веществ (сыпучих) (щебень, гравий). Транспортирование, смешение, разделение, дробление, прессование и т.д.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Химические процессы – процессы, сопровождающиеся химическими реакциями.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Реализация вышеперечисленных процессов возможна только в соответствующем оборудовании.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Все оборудование хим. производств можно разделить на 3 класса: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Аппараты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Машины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Транспортирующие средства.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Аппарат – техническое устройство или приспособление, предназначенное для проведения химико-технологических процессов.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Машины – устройство, выполняющее механические с целью преобразования вещества, энергии или информации.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Транспортирующие средства – оборудование (чаще всего машины), предназначенное для перемещения вещества по территории предприятия.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В зависимости от назначения оборудование хим. производств делят на: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Универсальное.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Специализированное.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Специальное.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Универсальное – оборудование, которое может использоваться без изменений в различных химических производствах (насосы, компрессоры, вентиляторы, центрифуги, сушилки, калориферы и т.д.).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Специализированное – оборудование, предназначенное для проведения одного процесса в разных модификациях (теплообменник, ректификационная колонна, холодильники, абсорберы и т.д.).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Специальное – оборудование, предназначенное для проведения только одного процесса (дробилка, пресс, сепаратор, сушилка, реактор и т.д.).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Все технологическое оборудование делят на основное и вспомогательное.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Основное – то оборудование, в котором получается промежуточный или целевой продукт.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Вспомогательное – оборудование, предназначенное для промежуточных, дополнительных операций (хранилища, резервуары, емкости, трубопроводы, трубопроводная арматура).</w:t>
      </w:r>
    </w:p>
    <w:p w:rsidR="008E7E0F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Для инженера работа с оборудованием заключается: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Проектирование – создание достаточного количества информации об оборудовании. Предполагает создание графической информации (чертежи, 3</w:t>
      </w:r>
      <w:r w:rsidRPr="009B7C22">
        <w:rPr>
          <w:rFonts w:ascii="Times New Roman" w:hAnsi="Times New Roman"/>
          <w:sz w:val="28"/>
          <w:szCs w:val="28"/>
          <w:lang w:val="en-US"/>
        </w:rPr>
        <w:t>D</w:t>
      </w:r>
      <w:r w:rsidRPr="009B7C22">
        <w:rPr>
          <w:rFonts w:ascii="Times New Roman" w:hAnsi="Times New Roman"/>
          <w:sz w:val="28"/>
          <w:szCs w:val="28"/>
        </w:rPr>
        <w:t>-модели), и выполнение расчетов.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Изготовление, сборка, монтаж.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 xml:space="preserve">Эксплуатация. 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Ремонт оборудования.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Материаловедение и правильный выбор материалов.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Выбор и использование электрооборудования.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Обеспечение безопасности оборудования, как при проектировании, так и при эксплуатации.</w:t>
      </w:r>
    </w:p>
    <w:p w:rsidR="008E7E0F" w:rsidRPr="009B7C22" w:rsidRDefault="008E7E0F" w:rsidP="009B7C22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Обеспечение надежности оборудования.</w:t>
      </w:r>
    </w:p>
    <w:p w:rsidR="00125516" w:rsidRPr="009B7C22" w:rsidRDefault="008E7E0F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Вся вышеперечисленная работа с оборудованием в современных условиях предполагает правильное применение компьютерной техники.</w:t>
      </w:r>
    </w:p>
    <w:p w:rsidR="00125516" w:rsidRPr="009B7C22" w:rsidRDefault="00125516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br w:type="page"/>
      </w:r>
    </w:p>
    <w:p w:rsidR="00125516" w:rsidRPr="009B7C22" w:rsidRDefault="00D61E88" w:rsidP="009B7C22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aps/>
          <w:color w:val="auto"/>
          <w:sz w:val="28"/>
          <w:szCs w:val="28"/>
        </w:rPr>
      </w:pPr>
      <w:bookmarkStart w:id="6" w:name="_Toc266214373"/>
      <w:r w:rsidRPr="009B7C22">
        <w:rPr>
          <w:rFonts w:ascii="Times New Roman" w:hAnsi="Times New Roman"/>
          <w:b w:val="0"/>
          <w:caps/>
          <w:color w:val="auto"/>
          <w:kern w:val="36"/>
          <w:sz w:val="28"/>
          <w:szCs w:val="28"/>
          <w:lang w:eastAsia="ru-RU"/>
        </w:rPr>
        <w:t xml:space="preserve">2. </w:t>
      </w:r>
      <w:r w:rsidR="00125516" w:rsidRPr="009B7C22">
        <w:rPr>
          <w:rFonts w:ascii="Times New Roman" w:hAnsi="Times New Roman"/>
          <w:b w:val="0"/>
          <w:caps/>
          <w:color w:val="auto"/>
          <w:sz w:val="28"/>
          <w:szCs w:val="28"/>
        </w:rPr>
        <w:t>коксовые печи</w:t>
      </w:r>
      <w:bookmarkEnd w:id="6"/>
    </w:p>
    <w:p w:rsidR="009B7C22" w:rsidRDefault="009B7C22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caps/>
          <w:kern w:val="36"/>
          <w:sz w:val="28"/>
          <w:szCs w:val="28"/>
          <w:lang w:eastAsia="ru-RU"/>
        </w:rPr>
      </w:pPr>
      <w:bookmarkStart w:id="7" w:name="_Toc266213840"/>
      <w:bookmarkStart w:id="8" w:name="_Toc266214374"/>
    </w:p>
    <w:p w:rsidR="00125516" w:rsidRPr="009B7C22" w:rsidRDefault="00125516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caps/>
          <w:kern w:val="36"/>
          <w:sz w:val="28"/>
          <w:szCs w:val="28"/>
          <w:lang w:eastAsia="ru-RU"/>
        </w:rPr>
      </w:pPr>
      <w:r w:rsidRPr="009B7C22">
        <w:rPr>
          <w:rFonts w:ascii="Times New Roman" w:hAnsi="Times New Roman"/>
          <w:bCs/>
          <w:caps/>
          <w:kern w:val="36"/>
          <w:sz w:val="28"/>
          <w:szCs w:val="28"/>
          <w:lang w:eastAsia="ru-RU"/>
        </w:rPr>
        <w:t>2.1 Устройство коксовой печи</w:t>
      </w:r>
      <w:bookmarkEnd w:id="7"/>
      <w:bookmarkEnd w:id="8"/>
    </w:p>
    <w:p w:rsidR="009B7C22" w:rsidRDefault="009B7C22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5516" w:rsidRDefault="00125516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B7C2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Коксовая печь </w:t>
      </w:r>
      <w:r w:rsidRPr="009B7C22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- </w:t>
      </w:r>
      <w:r w:rsidRPr="009B7C22">
        <w:rPr>
          <w:rFonts w:ascii="Times New Roman" w:hAnsi="Times New Roman"/>
          <w:sz w:val="28"/>
          <w:szCs w:val="28"/>
          <w:lang w:eastAsia="ru-RU"/>
        </w:rPr>
        <w:t xml:space="preserve">технологический агрегат, в котором осуществляется коксование каменного угля. Первые коксовые печи (так называемые стойловые) стали применять в начале 19 в. Они состояли из кирпичных стенок высотой до 1,5 </w:t>
      </w:r>
      <w:r w:rsidRPr="009B7C2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м </w:t>
      </w:r>
      <w:r w:rsidRPr="009B7C22">
        <w:rPr>
          <w:rFonts w:ascii="Times New Roman" w:hAnsi="Times New Roman"/>
          <w:sz w:val="28"/>
          <w:szCs w:val="28"/>
          <w:lang w:eastAsia="ru-RU"/>
        </w:rPr>
        <w:t xml:space="preserve">и длиной до 15 </w:t>
      </w:r>
      <w:r w:rsidRPr="009B7C22">
        <w:rPr>
          <w:rFonts w:ascii="Times New Roman" w:hAnsi="Times New Roman"/>
          <w:i/>
          <w:iCs/>
          <w:sz w:val="28"/>
          <w:szCs w:val="28"/>
          <w:lang w:eastAsia="ru-RU"/>
        </w:rPr>
        <w:t>м,</w:t>
      </w:r>
      <w:r w:rsidRPr="009B7C22">
        <w:rPr>
          <w:rFonts w:ascii="Times New Roman" w:hAnsi="Times New Roman"/>
          <w:sz w:val="28"/>
          <w:szCs w:val="28"/>
          <w:lang w:eastAsia="ru-RU"/>
        </w:rPr>
        <w:t xml:space="preserve"> расположенных друг от друга на расстоянии 2—2,5 </w:t>
      </w:r>
      <w:r w:rsidRPr="009B7C22">
        <w:rPr>
          <w:rFonts w:ascii="Times New Roman" w:hAnsi="Times New Roman"/>
          <w:i/>
          <w:iCs/>
          <w:sz w:val="28"/>
          <w:szCs w:val="28"/>
          <w:lang w:eastAsia="ru-RU"/>
        </w:rPr>
        <w:t>м.</w:t>
      </w:r>
      <w:r w:rsidRPr="009B7C22">
        <w:rPr>
          <w:rFonts w:ascii="Times New Roman" w:hAnsi="Times New Roman"/>
          <w:sz w:val="28"/>
          <w:szCs w:val="28"/>
          <w:lang w:eastAsia="ru-RU"/>
        </w:rPr>
        <w:t xml:space="preserve"> Загруженный в пространство между стенками уголь покрывали сверху и с торцов землёй и поджигали. Коксование продолжалось 8—10 дней. В 30-х гг. 19 в. появились ульевые печи, в которых коксование протекало в закрытых куполообразных камерах с небольшим доступом воздуха. В середине 19 в. получили распространение пламенные коксовые печи с внешним обогревом. Угольную шихту загружали в выложенные из огнеупорного кирпича камеры, разделённые обогревательными простенками с вертикальными каналами, в которых сжигался коксовый газ</w:t>
      </w:r>
      <w:r w:rsidRPr="009B7C2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. </w:t>
      </w:r>
      <w:r w:rsidRPr="009B7C22">
        <w:rPr>
          <w:rFonts w:ascii="Times New Roman" w:hAnsi="Times New Roman"/>
          <w:sz w:val="28"/>
          <w:szCs w:val="28"/>
          <w:lang w:eastAsia="ru-RU"/>
        </w:rPr>
        <w:t xml:space="preserve">Важным этапом явилось создание в 70-х гг. 19 в. коксовые печи с улавливанием химических продуктов из коксового газа. В этих печах камеры коксования были отделены от отопительных простенков. Современные коксовые печи по способу загрузки угольной шихты и выдачи кокса подразделяют на горизонтальные и вертикальные. Наиболее широко распространены горизонтальные коксовые печи периодического действия. Такие коксовые печи состоят из камеры коксования, обогревательных простенков, расположенных по обе стороны камеры, регенераторов. На верху камеры коксования предусмотрены загрузочные люки, с торцов камера закрыта съёмными дверями. Длина камер достигает 13—16 </w:t>
      </w:r>
      <w:r w:rsidRPr="009B7C22">
        <w:rPr>
          <w:rFonts w:ascii="Times New Roman" w:hAnsi="Times New Roman"/>
          <w:i/>
          <w:iCs/>
          <w:sz w:val="28"/>
          <w:szCs w:val="28"/>
          <w:lang w:eastAsia="ru-RU"/>
        </w:rPr>
        <w:t>м,</w:t>
      </w:r>
      <w:r w:rsidRPr="009B7C22">
        <w:rPr>
          <w:rFonts w:ascii="Times New Roman" w:hAnsi="Times New Roman"/>
          <w:sz w:val="28"/>
          <w:szCs w:val="28"/>
          <w:lang w:eastAsia="ru-RU"/>
        </w:rPr>
        <w:t xml:space="preserve"> высота 4—7 </w:t>
      </w:r>
      <w:r w:rsidRPr="009B7C22">
        <w:rPr>
          <w:rFonts w:ascii="Times New Roman" w:hAnsi="Times New Roman"/>
          <w:i/>
          <w:iCs/>
          <w:sz w:val="28"/>
          <w:szCs w:val="28"/>
          <w:lang w:eastAsia="ru-RU"/>
        </w:rPr>
        <w:t>м,</w:t>
      </w:r>
      <w:r w:rsidRPr="009B7C22">
        <w:rPr>
          <w:rFonts w:ascii="Times New Roman" w:hAnsi="Times New Roman"/>
          <w:sz w:val="28"/>
          <w:szCs w:val="28"/>
          <w:lang w:eastAsia="ru-RU"/>
        </w:rPr>
        <w:t xml:space="preserve"> ширина 0,4—0,5 </w:t>
      </w:r>
      <w:r w:rsidRPr="009B7C22">
        <w:rPr>
          <w:rFonts w:ascii="Times New Roman" w:hAnsi="Times New Roman"/>
          <w:i/>
          <w:iCs/>
          <w:sz w:val="28"/>
          <w:szCs w:val="28"/>
          <w:lang w:eastAsia="ru-RU"/>
        </w:rPr>
        <w:t>м.</w:t>
      </w:r>
      <w:r w:rsidRPr="009B7C22">
        <w:rPr>
          <w:rFonts w:ascii="Times New Roman" w:hAnsi="Times New Roman"/>
          <w:sz w:val="28"/>
          <w:szCs w:val="28"/>
          <w:lang w:eastAsia="ru-RU"/>
        </w:rPr>
        <w:t xml:space="preserve"> Обогрев камер осуществляется за счёт сжигания в вертикальных каналах простенков коксового, доменного или др. горючего газа. Период коксования одной угольной загрузки зависит от ширины камеры и температуры в обогревательных каналах и составляет обычно 13—18 </w:t>
      </w:r>
      <w:r w:rsidRPr="009B7C22">
        <w:rPr>
          <w:rFonts w:ascii="Times New Roman" w:hAnsi="Times New Roman"/>
          <w:i/>
          <w:iCs/>
          <w:sz w:val="28"/>
          <w:szCs w:val="28"/>
          <w:lang w:eastAsia="ru-RU"/>
        </w:rPr>
        <w:t>ч.</w:t>
      </w:r>
      <w:r w:rsidRPr="009B7C22">
        <w:rPr>
          <w:rFonts w:ascii="Times New Roman" w:hAnsi="Times New Roman"/>
          <w:sz w:val="28"/>
          <w:szCs w:val="28"/>
          <w:lang w:eastAsia="ru-RU"/>
        </w:rPr>
        <w:t xml:space="preserve"> По окончании коксования раскалённый кокс выталкивают из камеры через дверные проёмы коксовыталкивателем и тушат. Для компактности коксового цеха и лучшего использования тепла коксовые печи объединяют в батареи (по 61—77 коксовых печей в каждой) с общими для всех печей системами подвода отопительного газа, подачи угля, отвода коксового газа. Все операции по обслуживанию коксовые печи (загрузка, съём и закрытие дверей и люков, выдача и тушение кокса и т.д.) механизированы и автоматизированы. Разрабатываются коксовые печи непрерывного действия, например вертикального и кольцевого типа. [1]</w:t>
      </w:r>
      <w:r w:rsidRPr="009B7C22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9B7C22" w:rsidRDefault="009B7C22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B7C22" w:rsidRDefault="003E7C90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E:\Документы - Levis\Практика 2010\7246_003.jpg" style="width:402.75pt;height:339pt;visibility:visible">
            <v:imagedata r:id="rId8" o:title="7246_003"/>
          </v:shape>
        </w:pict>
      </w:r>
    </w:p>
    <w:p w:rsidR="009B7C22" w:rsidRPr="009B7C22" w:rsidRDefault="009B7C22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5516" w:rsidRPr="009B7C22" w:rsidRDefault="00125516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bookmarkStart w:id="9" w:name="_Toc266213841"/>
      <w:r w:rsidRPr="009B7C22">
        <w:rPr>
          <w:rFonts w:ascii="Times New Roman" w:hAnsi="Times New Roman"/>
          <w:caps/>
          <w:sz w:val="28"/>
          <w:szCs w:val="28"/>
        </w:rPr>
        <w:t>2.2 УСТРОЙСТВО КОКСОВЫХ ПЕЧЕЙ</w:t>
      </w:r>
      <w:bookmarkEnd w:id="9"/>
    </w:p>
    <w:p w:rsidR="009B7C22" w:rsidRDefault="009B7C22" w:rsidP="009B7C2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B7C22" w:rsidRDefault="00125516" w:rsidP="009B7C2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22">
        <w:rPr>
          <w:sz w:val="28"/>
          <w:szCs w:val="28"/>
        </w:rPr>
        <w:t>Коксохимические заводы сооружаются, как правило, вблизи металлургических заводов и входят в их состав, либо как отдельные предприятия. Коксохимическая промышленность отличается высокой концентрацией производства, т. е. заводы являются весьма мощными и имеют высокую производительность.</w:t>
      </w:r>
    </w:p>
    <w:p w:rsidR="00125516" w:rsidRPr="009B7C22" w:rsidRDefault="00125516" w:rsidP="009B7C2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22">
        <w:rPr>
          <w:sz w:val="28"/>
          <w:szCs w:val="28"/>
        </w:rPr>
        <w:t>Современные печи для коксования углей представляют собой горизонтальные прямоугольные камеры, выложенные из огнеупорного материала. Камеры печей обогреваются через боковые стены. Печи располагаются в ряд и объединяются в батареи для уменьшения потери тепла и достижения компактности. В типовую батарею печей с шириной камер 410 мм входят обычно 65 печей, а в батарею большой емкости с камерами шириною 450 мм входят 77 печей. Обычные камеры имеют полезный объем 20—21,6 м</w:t>
      </w:r>
      <w:r w:rsidRPr="009B7C22">
        <w:rPr>
          <w:sz w:val="28"/>
          <w:szCs w:val="28"/>
          <w:vertAlign w:val="superscript"/>
        </w:rPr>
        <w:t>3</w:t>
      </w:r>
      <w:r w:rsidRPr="009B7C22">
        <w:rPr>
          <w:sz w:val="28"/>
          <w:szCs w:val="28"/>
        </w:rPr>
        <w:t>, а печи большой емкости—30 м</w:t>
      </w:r>
      <w:r w:rsidRPr="009B7C22">
        <w:rPr>
          <w:sz w:val="28"/>
          <w:szCs w:val="28"/>
          <w:vertAlign w:val="superscript"/>
        </w:rPr>
        <w:t>3</w:t>
      </w:r>
      <w:r w:rsidRPr="009B7C22">
        <w:rPr>
          <w:sz w:val="28"/>
          <w:szCs w:val="28"/>
        </w:rPr>
        <w:t>. Ширина печей более 450 мм нецелесообразна из-за ухудшения качества кокса (повышения истираемости). Для облегчения выталкивания кокса из камеры коксования ширину камеры со стороны выдачи кокса делают на 40—50 мм шире, чем с машинной стороны. Таким образом, камера имеет вид конуса. За основные элементы батареи надо принять следующие: фундамент, регенераторы, корнюрную зону, зону обогревательных простенков, перекрытия простенков и перекрытия камер. [2]</w:t>
      </w:r>
    </w:p>
    <w:p w:rsidR="00125516" w:rsidRPr="009B7C22" w:rsidRDefault="00125516" w:rsidP="009B7C2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22">
        <w:rPr>
          <w:sz w:val="28"/>
          <w:szCs w:val="28"/>
        </w:rPr>
        <w:t>Фундамент представляет собой бетонное основание, имеющее с боков железобетонные укрепления — контрфорсы, которые сдерживают перемещение кладки батареи при ее разогреве. Фундамент состоит из двух плит. На нижней плите установлены верхние сооружения батареи. В верхней плите обычно располагают борова печей. Батарея имеет четыре борова для отвода продуктов горения. Над фундаментом расположен подовый канал для подвода воздуха и бедного газа или же отвода продуктов горения из регенераторов.</w:t>
      </w:r>
    </w:p>
    <w:p w:rsidR="00125516" w:rsidRPr="009B7C22" w:rsidRDefault="00125516" w:rsidP="009B7C2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22">
        <w:rPr>
          <w:sz w:val="28"/>
          <w:szCs w:val="28"/>
        </w:rPr>
        <w:t>Регенераторы предназначены для подогрева воздуха и бедного газа своей насадкой, предварительно нагретой теплом отходящих продуктов горения из обогревательного простенка печей.</w:t>
      </w:r>
    </w:p>
    <w:p w:rsidR="00125516" w:rsidRPr="009B7C22" w:rsidRDefault="00125516" w:rsidP="009B7C2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22">
        <w:rPr>
          <w:sz w:val="28"/>
          <w:szCs w:val="28"/>
        </w:rPr>
        <w:t>Над регенераторами находится корнюрная зона, которая является основанием камер печей и обогревательных простенков. В ней расположены каналы для подвода коксового газа к вертикальным каналам обогревательного простенка. Эти каналы иначе называются корнюрами.</w:t>
      </w:r>
    </w:p>
    <w:p w:rsidR="00125516" w:rsidRPr="009B7C22" w:rsidRDefault="00125516" w:rsidP="009B7C2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22">
        <w:rPr>
          <w:sz w:val="28"/>
          <w:szCs w:val="28"/>
        </w:rPr>
        <w:t>Над корнюрной зоной расположена зона обогревательных простенков, в которой находятся камеры печей для коксования углей. Наружные стены обогревательных простенков одновременно являются стенами камер печи.</w:t>
      </w:r>
    </w:p>
    <w:p w:rsidR="00125516" w:rsidRPr="009B7C22" w:rsidRDefault="00125516" w:rsidP="009B7C2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22">
        <w:rPr>
          <w:sz w:val="28"/>
          <w:szCs w:val="28"/>
        </w:rPr>
        <w:t>Для отопления печей применяются коксовый, доменный, генераторный, обезводороженный коксовый газы и их смеси. [2]</w:t>
      </w:r>
    </w:p>
    <w:p w:rsidR="00125516" w:rsidRDefault="00125516" w:rsidP="009B7C2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22">
        <w:rPr>
          <w:sz w:val="28"/>
          <w:szCs w:val="28"/>
        </w:rPr>
        <w:t>При обогреве коксовым газом применяется так называемый «обратный коксовый газ», т. е. газ, прошедший через аппаратуру, улавливающую ряд химических продуктов. В составе обратного коксового газа содержится до 60% водорода, который целесообразно извлечь и использовать на азотнотуковых заводах для синтеза аммиака. Обезводороженный коксовый газ (не содержащий водорода) также можно применить для отопления печей. Генераторный газ применяется лишь в тех случаях, когда приходится экономить коксовый газ, который целесообразнее использовать как бытовое топливо.</w:t>
      </w:r>
    </w:p>
    <w:p w:rsidR="009B7C22" w:rsidRDefault="009B7C22" w:rsidP="009B7C2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B7C22" w:rsidRPr="009B7C22" w:rsidRDefault="003E7C90" w:rsidP="009B7C2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26" type="#_x0000_t75" alt="Описание: E:\Документы - Levis\Практика 2010\fir.jpg" style="width:395.25pt;height:240pt;visibility:visible">
            <v:imagedata r:id="rId9" o:title="fir" gain="136533f" blacklevel="-12452f"/>
          </v:shape>
        </w:pict>
      </w:r>
    </w:p>
    <w:p w:rsidR="00807475" w:rsidRPr="009B7C22" w:rsidRDefault="003E7C90" w:rsidP="009B7C2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8pt;margin-top:10.5pt;width:495.1pt;height:22pt;z-index:251636224" wrapcoords="-33 0 -33 21098 21600 21098 21600 0 -33 0" stroked="f">
            <v:textbox style="mso-next-textbox:#_x0000_s1026" inset="0,0,0,0">
              <w:txbxContent>
                <w:p w:rsidR="00125516" w:rsidRPr="00223AC0" w:rsidRDefault="00125516" w:rsidP="00125516">
                  <w:pPr>
                    <w:pStyle w:val="a5"/>
                    <w:rPr>
                      <w:rFonts w:ascii="Times New Roman" w:hAnsi="Times New Roman"/>
                      <w:noProof/>
                      <w:color w:val="auto"/>
                      <w:sz w:val="28"/>
                      <w:szCs w:val="28"/>
                    </w:rPr>
                  </w:pPr>
                  <w:r w:rsidRPr="00223AC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Рисунок </w:t>
                  </w:r>
                  <w:r>
                    <w:rPr>
                      <w:rFonts w:ascii="Times New Roman" w:hAnsi="Times New Roman"/>
                      <w:noProof/>
                      <w:color w:val="auto"/>
                      <w:sz w:val="28"/>
                      <w:szCs w:val="28"/>
                    </w:rPr>
                    <w:t>2</w:t>
                  </w:r>
                  <w:r w:rsidRPr="00223AC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.2 Коксовая печь в разрезе</w:t>
                  </w:r>
                </w:p>
              </w:txbxContent>
            </v:textbox>
            <w10:wrap type="tight"/>
          </v:shape>
        </w:pict>
      </w:r>
      <w:r w:rsidR="00807475" w:rsidRPr="009B7C22">
        <w:rPr>
          <w:sz w:val="28"/>
          <w:szCs w:val="28"/>
        </w:rPr>
        <w:br w:type="page"/>
      </w:r>
    </w:p>
    <w:p w:rsidR="00125516" w:rsidRPr="009B7C22" w:rsidRDefault="00125516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2.3 ЗАГРУЗКА ПЕЧЕЙ УГОЛЬНОЙ ШИХТОЙ</w:t>
      </w:r>
    </w:p>
    <w:p w:rsidR="009B7C22" w:rsidRDefault="009B7C22" w:rsidP="009B7C2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25516" w:rsidRPr="009B7C22" w:rsidRDefault="00125516" w:rsidP="009B7C2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22">
        <w:rPr>
          <w:sz w:val="28"/>
          <w:szCs w:val="28"/>
        </w:rPr>
        <w:t>Загрузка коксовых печей включает следующие этапы: набор шихты из угольной башни в загрузочный вагон, засыпка шихты в камеру коксования и выравнивание (планирование) верхнего ее слоя штангой коксовыталкивателя.</w:t>
      </w:r>
    </w:p>
    <w:p w:rsidR="009B7C22" w:rsidRDefault="00125516" w:rsidP="009B7C2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22">
        <w:rPr>
          <w:sz w:val="28"/>
          <w:szCs w:val="28"/>
        </w:rPr>
        <w:t>Режим загрузки оказывает существенное влияние на производительность батарей, сохранность кладки коксовых печей, качество получаемого кокса и химических продуктов, а также на степень загрязнения атмосферы газами и угольной пылью. Угольная башня обычно содержит запас угольной шихты, обеспечивающий 14—16-часовую потребность коксового блока. Башня делится на самостоятельные секции, которые закрепляются за отдельными батареями.</w:t>
      </w:r>
    </w:p>
    <w:p w:rsidR="00125516" w:rsidRPr="009B7C22" w:rsidRDefault="00125516" w:rsidP="009B7C2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22">
        <w:rPr>
          <w:sz w:val="28"/>
          <w:szCs w:val="28"/>
        </w:rPr>
        <w:t>Бункеры загрузочного вагона наполняют шихтой из угольной башни через затворы. Количество шихты, набираемое в загрузочный вагон, определяется разовой загрузкой коксовой камеры и контролируется по весу шихты или ее объему. Весы для взвешивания устанавливают под угольной башней или на самих вагонах. Шихту загружают в печь при опущенных телескопах загрузочного вагона. Телескопы должны плотно прилегать к гнездам загрузочных люков коксовой камеры или входить в них. Поэтому перед загрузкой люки очищают от нагара. [3]</w:t>
      </w:r>
    </w:p>
    <w:p w:rsidR="00125516" w:rsidRPr="009B7C22" w:rsidRDefault="00125516" w:rsidP="009B7C2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22">
        <w:rPr>
          <w:sz w:val="28"/>
          <w:szCs w:val="28"/>
        </w:rPr>
        <w:t>В процессе загрузки в камере образуется значительное количество газов и пыли, которые выделяются вместе с пламенем в атмосферу через открытые стояки, а часто выбиваются и из загрузочных люков. После загрузки в печь шихты ее планируют, т. е. выравнивают верхнюю часть шихты в камере планировочной штангой. Планирование продолжается 1—2 мин до обеспечения свободного прохода газа к отверстиям для выхода в стояки. Управление штангой коксовыталкивателя должно быть автоматизировано. Излишек шихты, выгребаемый из камеры при планировании, собирается в бункер коксовыталкивателя. Бункер периодически опорожняется, и шихта скиповым подъемником угольной башни подается на загрузку коксовых печей.</w:t>
      </w:r>
    </w:p>
    <w:p w:rsidR="00125516" w:rsidRPr="009B7C22" w:rsidRDefault="00125516" w:rsidP="009B7C2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22">
        <w:rPr>
          <w:sz w:val="28"/>
          <w:szCs w:val="28"/>
        </w:rPr>
        <w:t>Температурный режим батареи печей должен обеспечивать получение кокса высокого качества и равномерного по своим свойствам. Для осуществления контроля за температурным режимом измеряют температуры в контрольных вертикалах и вертикалах по всей длине обогревательных простенков, в крайних вертикалах с коксовой и машинной сторон, по оси коксового пирога к концу периода коксования, в подсводовом пространстве камер коксования, в верхней части регенераторов, в газовоздушных клапанах и боровах батарей.</w:t>
      </w:r>
    </w:p>
    <w:p w:rsidR="00125516" w:rsidRPr="009B7C22" w:rsidRDefault="00125516" w:rsidP="009B7C2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22">
        <w:rPr>
          <w:sz w:val="28"/>
          <w:szCs w:val="28"/>
        </w:rPr>
        <w:t>Температура батарей измеряется оптическим пирометром.</w:t>
      </w:r>
    </w:p>
    <w:p w:rsidR="009B7C22" w:rsidRDefault="009B7C22" w:rsidP="009B7C2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25516" w:rsidRPr="009B7C22" w:rsidRDefault="00125516" w:rsidP="009B7C2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22">
        <w:rPr>
          <w:sz w:val="28"/>
          <w:szCs w:val="28"/>
        </w:rPr>
        <w:t>2.4 ВЫДАЧА КОКСА</w:t>
      </w:r>
    </w:p>
    <w:p w:rsidR="009B7C22" w:rsidRDefault="009B7C22" w:rsidP="009B7C2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B7C22" w:rsidRDefault="00125516" w:rsidP="009B7C2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22">
        <w:rPr>
          <w:sz w:val="28"/>
          <w:szCs w:val="28"/>
        </w:rPr>
        <w:t>Кокс из печей выдается в определенной последовательности и только при полной его готовности. Перед выдачей кокса печь отключается через стояк от газосборников вначале с машинной, а затем с коксовой стороны. Одновременно с машинной и коксовой сторон с печи снимаются двери, после этого в камеру печи подают штангу коксовыталкивателя. Согласованность работы всех машин, участвующих в выдаче кокса, осуществляется надежной блокировкой или сигнализацией между ними. Двери печей с коксовой стороны снимают и закрывают при помощи двересъемной машины. Помимо этого ее назначением является очистка рамы и двери от смоляных и графитовых отложений, направление в тушильный вагон коксового пирога, выдаваемого из печи.</w:t>
      </w:r>
    </w:p>
    <w:p w:rsidR="00125516" w:rsidRPr="009B7C22" w:rsidRDefault="00125516" w:rsidP="009B7C2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22">
        <w:rPr>
          <w:sz w:val="28"/>
          <w:szCs w:val="28"/>
        </w:rPr>
        <w:t>Коксовыталкиватель является машиной, предназначенной помимо выталкивания пирога кокса из печи для съема и установки дверей с машинной стороны печей, очистки рам и дверей, обезграфичивания сводов камеры. Каждая типовая батарея печи (61—77 печей) обслуживается отдельным коксовыталкивателем. На блок печей из 4 батарей дается резервный коксовыталкиватель.</w:t>
      </w:r>
    </w:p>
    <w:p w:rsidR="00807475" w:rsidRPr="009B7C22" w:rsidRDefault="00125516" w:rsidP="009B7C2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22">
        <w:rPr>
          <w:sz w:val="28"/>
          <w:szCs w:val="28"/>
        </w:rPr>
        <w:t>Кокс из печи выдают в равномерно движущийся вагон, предназначаемый для приема, перемещения кокса под башню для его тушения, для передачи к рампе и выгрузки кокса на последнюю. Выданный из печи раскаленный кокс по возможности быстро отвозят под тушильную башню для охлаждения. Кокс тушат</w:t>
      </w:r>
      <w:r w:rsidR="009B7C22">
        <w:rPr>
          <w:sz w:val="28"/>
          <w:szCs w:val="28"/>
        </w:rPr>
        <w:t xml:space="preserve"> </w:t>
      </w:r>
      <w:r w:rsidRPr="009B7C22">
        <w:rPr>
          <w:sz w:val="28"/>
          <w:szCs w:val="28"/>
        </w:rPr>
        <w:t>(охлаждают) многочисленные струи воды, вытекающие из отверстий оросительного устройства башни. [3]</w:t>
      </w:r>
    </w:p>
    <w:p w:rsidR="00125516" w:rsidRPr="009B7C22" w:rsidRDefault="00125516" w:rsidP="009B7C2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24CFA" w:rsidRPr="009B7C22" w:rsidRDefault="00824CFA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br w:type="page"/>
      </w:r>
    </w:p>
    <w:p w:rsidR="00824CFA" w:rsidRPr="009B7C22" w:rsidRDefault="00824CFA" w:rsidP="009B7C22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aps/>
          <w:color w:val="auto"/>
          <w:sz w:val="28"/>
          <w:szCs w:val="28"/>
        </w:rPr>
      </w:pPr>
      <w:bookmarkStart w:id="10" w:name="_Toc266214375"/>
      <w:r w:rsidRPr="009B7C22">
        <w:rPr>
          <w:rFonts w:ascii="Times New Roman" w:hAnsi="Times New Roman"/>
          <w:b w:val="0"/>
          <w:caps/>
          <w:color w:val="auto"/>
          <w:sz w:val="28"/>
          <w:szCs w:val="28"/>
        </w:rPr>
        <w:t>3. Компьютерная система кафедры МАХП</w:t>
      </w:r>
      <w:bookmarkEnd w:id="10"/>
    </w:p>
    <w:p w:rsidR="009B7C22" w:rsidRDefault="009B7C22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824CFA" w:rsidRPr="009B7C22" w:rsidRDefault="00824CFA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9B7C22">
        <w:rPr>
          <w:rFonts w:ascii="Times New Roman" w:hAnsi="Times New Roman"/>
          <w:caps/>
          <w:sz w:val="28"/>
          <w:szCs w:val="28"/>
        </w:rPr>
        <w:t>3.1 Применение ЭВМ в химической инженерии</w:t>
      </w:r>
    </w:p>
    <w:p w:rsidR="009B7C22" w:rsidRDefault="009B7C22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CFA" w:rsidRPr="009B7C22" w:rsidRDefault="00824CFA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При работе с оборудованием химических производств неизбежно приходится сталкиваться с обработкой информации о нем. Эта информация обрабатывается на ЭВМ с использованием соответствующего программного обеспечения. Для использования этого программного обеспечения выделен цикл компьютерно-ориентированных дисциплин. Для инженера-механика химических производств компьютер и соответствующее программное обеспечение являются инструментом для решения профессиональных задач.</w:t>
      </w:r>
    </w:p>
    <w:p w:rsidR="00824CFA" w:rsidRPr="009B7C22" w:rsidRDefault="00824CFA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Инженер-механик должен уметь:</w:t>
      </w:r>
    </w:p>
    <w:p w:rsidR="00824CFA" w:rsidRPr="009B7C22" w:rsidRDefault="00824CFA" w:rsidP="009B7C22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Разработка технической текстовой документации (отчеты, пояснительные записки, ведомости). На всю техническую документацию существуют ГОСТы по оформлению.</w:t>
      </w:r>
    </w:p>
    <w:p w:rsidR="00824CFA" w:rsidRPr="009B7C22" w:rsidRDefault="00824CFA" w:rsidP="009B7C22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Выполнение расчетов среднего уровня сложности. Такие расчеты не требуют сложных алгоритмов, выполняются по известным методикам (формулам) и чаще всего их выполняют с помощью электронных таблиц.</w:t>
      </w:r>
    </w:p>
    <w:p w:rsidR="00824CFA" w:rsidRPr="009B7C22" w:rsidRDefault="00824CFA" w:rsidP="009B7C22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Разработка конструкторской документации на ЭВМ. Требования к оформлению конструкторской документации изложены в ряде стандартов, которые называются ЕСКД. К конструкторской документации относят чертежи, 3</w:t>
      </w:r>
      <w:r w:rsidRPr="009B7C22">
        <w:rPr>
          <w:rFonts w:ascii="Times New Roman" w:hAnsi="Times New Roman"/>
          <w:sz w:val="28"/>
          <w:szCs w:val="28"/>
          <w:lang w:val="en-US"/>
        </w:rPr>
        <w:t>D</w:t>
      </w:r>
      <w:r w:rsidRPr="009B7C22">
        <w:rPr>
          <w:rFonts w:ascii="Times New Roman" w:hAnsi="Times New Roman"/>
          <w:sz w:val="28"/>
          <w:szCs w:val="28"/>
        </w:rPr>
        <w:t>-модели, спецификации и т.д.</w:t>
      </w:r>
    </w:p>
    <w:p w:rsidR="00824CFA" w:rsidRPr="009B7C22" w:rsidRDefault="00824CFA" w:rsidP="009B7C22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Автоматизация контроля и управления оборудованием. Для обеспечения работы оборудования необходимо получать информацию о его состоянии (температура, давление, скорость и т.д.), обрабатывать её и управлять не только одной единицей оборудования, а и всем комплексом.</w:t>
      </w:r>
    </w:p>
    <w:p w:rsidR="00824CFA" w:rsidRPr="009B7C22" w:rsidRDefault="00824CFA" w:rsidP="009B7C22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Выполнение сложных профессиональных расчетов. В некоторых случаях при проектировании требуется выполнение сложных расчетов, которые можно выполнить только с помощью специализированных программ. К таким расчетам относят прочностные расчеты узлов машин, Тепловые расчеты, расчет движения потоков жидкостей и газов и т.д.</w:t>
      </w:r>
    </w:p>
    <w:p w:rsidR="00824CFA" w:rsidRPr="009B7C22" w:rsidRDefault="00824CFA" w:rsidP="009B7C22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Выполнение оригинальных расчетов с разработкой алгоритмов. Для некоторых видов расчетов нет программного обеспечения, поэтому их реализация возможна только написанием собственных программ.</w:t>
      </w:r>
    </w:p>
    <w:p w:rsidR="00824CFA" w:rsidRPr="009B7C22" w:rsidRDefault="00824CFA" w:rsidP="009B7C22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Компьютерный перевод с иностранных языков.</w:t>
      </w:r>
    </w:p>
    <w:p w:rsidR="00824CFA" w:rsidRPr="009B7C22" w:rsidRDefault="00824CFA" w:rsidP="009B7C22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Использование баз данных для хранения и обработки информации.</w:t>
      </w:r>
    </w:p>
    <w:p w:rsidR="009B7C22" w:rsidRDefault="009B7C22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CFA" w:rsidRPr="009B7C22" w:rsidRDefault="00824CFA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Компьютерные классы кафедры МАХП</w:t>
      </w:r>
    </w:p>
    <w:p w:rsidR="00824CFA" w:rsidRPr="009B7C22" w:rsidRDefault="00824CFA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(7.4.13, 7.322) по 16 машин</w:t>
      </w:r>
    </w:p>
    <w:p w:rsidR="00824CFA" w:rsidRPr="009B7C22" w:rsidRDefault="003E7C90" w:rsidP="009B7C22">
      <w:pPr>
        <w:widowControl w:val="0"/>
        <w:tabs>
          <w:tab w:val="left" w:pos="27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27" style="position:absolute;left:0;text-align:left;margin-left:349.95pt;margin-top:15.25pt;width:39pt;height:33pt;z-index:251660800">
            <v:textbox style="mso-next-textbox:#_x0000_s1027">
              <w:txbxContent>
                <w:p w:rsidR="00824CFA" w:rsidRDefault="00824CFA" w:rsidP="00824CFA">
                  <w:r>
                    <w:t>СВР 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11.2pt;margin-top:127pt;width:0;height:33.75pt;flip:y;z-index:251654656" o:connectortype="straight"/>
        </w:pict>
      </w:r>
      <w:r>
        <w:rPr>
          <w:noProof/>
          <w:lang w:eastAsia="ru-RU"/>
        </w:rPr>
        <w:pict>
          <v:shape id="_x0000_s1029" type="#_x0000_t32" style="position:absolute;left:0;text-align:left;margin-left:-15.3pt;margin-top:160.75pt;width:226.5pt;height:0;z-index:251651584" o:connectortype="straight"/>
        </w:pict>
      </w:r>
      <w:r>
        <w:rPr>
          <w:noProof/>
          <w:lang w:eastAsia="ru-RU"/>
        </w:rPr>
        <w:pict>
          <v:shape id="_x0000_s1030" type="#_x0000_t32" style="position:absolute;left:0;text-align:left;margin-left:-15.3pt;margin-top:127pt;width:0;height:33.75pt;z-index:251650560" o:connectortype="straight"/>
        </w:pict>
      </w:r>
      <w:r>
        <w:rPr>
          <w:noProof/>
          <w:lang w:eastAsia="ru-RU"/>
        </w:rPr>
        <w:pict>
          <v:rect id="_x0000_s1031" style="position:absolute;left:0;text-align:left;margin-left:190.95pt;margin-top:94pt;width:39pt;height:33pt;z-index:251649536">
            <v:textbox style="mso-next-textbox:#_x0000_s1031">
              <w:txbxContent>
                <w:p w:rsidR="00824CFA" w:rsidRDefault="00824CFA" w:rsidP="00824CFA">
                  <w:r>
                    <w:t>216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left:0;text-align:left;margin-left:85.2pt;margin-top:94pt;width:39pt;height:33pt;z-index:251648512">
            <v:textbox style="mso-next-textbox:#_x0000_s1032">
              <w:txbxContent>
                <w:p w:rsidR="00824CFA" w:rsidRDefault="00824CFA" w:rsidP="00824CFA">
                  <w:r>
                    <w:t>203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left:0;text-align:left;margin-left:28.2pt;margin-top:94pt;width:39pt;height:33pt;z-index:251647488">
            <v:textbox style="mso-next-textbox:#_x0000_s1033">
              <w:txbxContent>
                <w:p w:rsidR="00824CFA" w:rsidRDefault="00824CFA" w:rsidP="00824CFA">
                  <w:r>
                    <w:t>202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left:0;text-align:left;margin-left:-35.55pt;margin-top:94pt;width:39pt;height:33pt;z-index:251646464">
            <v:textbox style="mso-next-textbox:#_x0000_s1034">
              <w:txbxContent>
                <w:p w:rsidR="00824CFA" w:rsidRDefault="00824CFA" w:rsidP="00824CFA">
                  <w:r>
                    <w:t>201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5" type="#_x0000_t32" style="position:absolute;left:0;text-align:left;margin-left:103.2pt;margin-top:127pt;width:0;height:33.75pt;z-index:251653632" o:connectortype="straight"/>
        </w:pict>
      </w:r>
      <w:r>
        <w:rPr>
          <w:noProof/>
          <w:lang w:eastAsia="ru-RU"/>
        </w:rPr>
        <w:pict>
          <v:shape id="_x0000_s1036" type="#_x0000_t32" style="position:absolute;left:0;text-align:left;margin-left:47.7pt;margin-top:127pt;width:0;height:33.75pt;z-index:251652608" o:connectortype="straight"/>
        </w:pict>
      </w:r>
      <w:r>
        <w:rPr>
          <w:noProof/>
          <w:lang w:eastAsia="ru-RU"/>
        </w:rPr>
        <w:pict>
          <v:shape id="_x0000_s1037" type="#_x0000_t32" style="position:absolute;left:0;text-align:left;margin-left:103.2pt;margin-top:36.25pt;width:0;height:33.75pt;z-index:251645440" o:connectortype="straight"/>
        </w:pict>
      </w:r>
      <w:r>
        <w:rPr>
          <w:noProof/>
          <w:lang w:eastAsia="ru-RU"/>
        </w:rPr>
        <w:pict>
          <v:shape id="_x0000_s1038" type="#_x0000_t32" style="position:absolute;left:0;text-align:left;margin-left:47.7pt;margin-top:36.25pt;width:0;height:33.75pt;z-index:251644416" o:connectortype="straight"/>
        </w:pict>
      </w:r>
      <w:r>
        <w:rPr>
          <w:noProof/>
          <w:lang w:eastAsia="ru-RU"/>
        </w:rPr>
        <w:pict>
          <v:shape id="_x0000_s1039" type="#_x0000_t32" style="position:absolute;left:0;text-align:left;margin-left:211.2pt;margin-top:36.25pt;width:0;height:33.75pt;flip:y;z-index:251643392" o:connectortype="straight"/>
        </w:pict>
      </w:r>
      <w:r>
        <w:rPr>
          <w:noProof/>
          <w:lang w:eastAsia="ru-RU"/>
        </w:rPr>
        <w:pict>
          <v:shape id="_x0000_s1040" type="#_x0000_t32" style="position:absolute;left:0;text-align:left;margin-left:-15.3pt;margin-top:70pt;width:226.5pt;height:0;z-index:251642368" o:connectortype="straight"/>
        </w:pict>
      </w:r>
      <w:r>
        <w:rPr>
          <w:noProof/>
          <w:lang w:eastAsia="ru-RU"/>
        </w:rPr>
        <w:pict>
          <v:shape id="_x0000_s1041" type="#_x0000_t32" style="position:absolute;left:0;text-align:left;margin-left:-15.3pt;margin-top:36.25pt;width:0;height:33.75pt;z-index:251641344" o:connectortype="straight"/>
        </w:pict>
      </w:r>
      <w:r>
        <w:rPr>
          <w:noProof/>
          <w:lang w:eastAsia="ru-RU"/>
        </w:rPr>
        <w:pict>
          <v:rect id="_x0000_s1042" style="position:absolute;left:0;text-align:left;margin-left:190.95pt;margin-top:3.25pt;width:39pt;height:33pt;z-index:251640320">
            <v:textbox style="mso-next-textbox:#_x0000_s1042">
              <w:txbxContent>
                <w:p w:rsidR="00824CFA" w:rsidRDefault="00824CFA" w:rsidP="00824CFA">
                  <w:r>
                    <w:t>116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left:0;text-align:left;margin-left:85.2pt;margin-top:3.25pt;width:39pt;height:33pt;z-index:251639296">
            <v:textbox style="mso-next-textbox:#_x0000_s1043">
              <w:txbxContent>
                <w:p w:rsidR="00824CFA" w:rsidRDefault="00824CFA" w:rsidP="00824CFA">
                  <w:r>
                    <w:t>103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4" style="position:absolute;left:0;text-align:left;margin-left:28.2pt;margin-top:3.25pt;width:39pt;height:33pt;z-index:251638272">
            <v:textbox style="mso-next-textbox:#_x0000_s1044">
              <w:txbxContent>
                <w:p w:rsidR="00824CFA" w:rsidRDefault="00824CFA" w:rsidP="00824CFA">
                  <w:r>
                    <w:t>102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5" style="position:absolute;left:0;text-align:left;margin-left:-35.55pt;margin-top:3.25pt;width:39pt;height:33pt;z-index:251637248">
            <v:textbox style="mso-next-textbox:#_x0000_s1045">
              <w:txbxContent>
                <w:p w:rsidR="00824CFA" w:rsidRDefault="00824CFA" w:rsidP="00824CFA">
                  <w:r>
                    <w:t>101</w:t>
                  </w:r>
                </w:p>
              </w:txbxContent>
            </v:textbox>
          </v:rect>
        </w:pict>
      </w:r>
      <w:r w:rsidR="00824CFA" w:rsidRPr="009B7C22">
        <w:rPr>
          <w:rFonts w:ascii="Times New Roman" w:hAnsi="Times New Roman"/>
          <w:sz w:val="28"/>
          <w:szCs w:val="28"/>
        </w:rPr>
        <w:tab/>
      </w:r>
      <w:r w:rsidR="009B7C22">
        <w:rPr>
          <w:rFonts w:ascii="Times New Roman" w:hAnsi="Times New Roman"/>
          <w:sz w:val="28"/>
          <w:szCs w:val="28"/>
        </w:rPr>
        <w:t xml:space="preserve"> </w:t>
      </w:r>
      <w:r w:rsidR="00824CFA" w:rsidRPr="009B7C22">
        <w:rPr>
          <w:rFonts w:ascii="Times New Roman" w:hAnsi="Times New Roman"/>
          <w:sz w:val="28"/>
          <w:szCs w:val="28"/>
        </w:rPr>
        <w:t>…</w:t>
      </w:r>
    </w:p>
    <w:p w:rsidR="00824CFA" w:rsidRPr="009B7C22" w:rsidRDefault="003E7C90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46" type="#_x0000_t32" style="position:absolute;left:0;text-align:left;margin-left:296.7pt;margin-top:7.75pt;width:53.25pt;height:.05pt;z-index:251658752" o:connectortype="straight"/>
        </w:pict>
      </w:r>
      <w:r>
        <w:rPr>
          <w:noProof/>
          <w:lang w:eastAsia="ru-RU"/>
        </w:rPr>
        <w:pict>
          <v:shape id="_x0000_s1047" type="#_x0000_t32" style="position:absolute;left:0;text-align:left;margin-left:296.7pt;margin-top:7.75pt;width:.05pt;height:153.75pt;flip:y;z-index:251657728" o:connectortype="straight"/>
        </w:pict>
      </w:r>
    </w:p>
    <w:p w:rsidR="00824CFA" w:rsidRPr="009B7C22" w:rsidRDefault="003E7C90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48" type="#_x0000_t32" style="position:absolute;left:0;text-align:left;margin-left:211.2pt;margin-top:13pt;width:85.5pt;height:0;z-index:251655680" o:connectortype="straight"/>
        </w:pict>
      </w:r>
    </w:p>
    <w:p w:rsidR="00824CFA" w:rsidRPr="009B7C22" w:rsidRDefault="003E7C90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49" type="#_x0000_t32" style="position:absolute;left:0;text-align:left;margin-left:296.75pt;margin-top:23.5pt;width:53.25pt;height:.05pt;z-index:251663872" o:connectortype="straight"/>
        </w:pict>
      </w:r>
      <w:r>
        <w:rPr>
          <w:noProof/>
          <w:lang w:eastAsia="ru-RU"/>
        </w:rPr>
        <w:pict>
          <v:rect id="_x0000_s1050" style="position:absolute;left:0;text-align:left;margin-left:349.95pt;margin-top:8.5pt;width:39pt;height:33pt;z-index:251662848">
            <v:textbox style="mso-next-textbox:#_x0000_s1050">
              <w:txbxContent>
                <w:p w:rsidR="00824CFA" w:rsidRPr="009E7487" w:rsidRDefault="00824CFA" w:rsidP="00824CFA">
                  <w:r>
                    <w:t>СВР 2</w:t>
                  </w:r>
                </w:p>
              </w:txbxContent>
            </v:textbox>
          </v:rect>
        </w:pict>
      </w:r>
    </w:p>
    <w:p w:rsidR="00824CFA" w:rsidRPr="009B7C22" w:rsidRDefault="003E7C90" w:rsidP="009B7C22">
      <w:pPr>
        <w:widowControl w:val="0"/>
        <w:tabs>
          <w:tab w:val="left" w:pos="28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51" type="#_x0000_t32" style="position:absolute;left:0;text-align:left;margin-left:211.2pt;margin-top:46.7pt;width:85.5pt;height:0;z-index:251656704" o:connectortype="straight"/>
        </w:pict>
      </w:r>
      <w:r w:rsidR="00824CFA" w:rsidRPr="009B7C22">
        <w:rPr>
          <w:rFonts w:ascii="Times New Roman" w:hAnsi="Times New Roman"/>
          <w:sz w:val="28"/>
          <w:szCs w:val="28"/>
        </w:rPr>
        <w:tab/>
        <w:t>…</w:t>
      </w:r>
    </w:p>
    <w:p w:rsidR="00824CFA" w:rsidRPr="009B7C22" w:rsidRDefault="003E7C90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52" style="position:absolute;left:0;text-align:left;margin-left:349.95pt;margin-top:24.95pt;width:39pt;height:33pt;z-index:251661824">
            <v:textbox style="mso-next-textbox:#_x0000_s1052">
              <w:txbxContent>
                <w:p w:rsidR="00824CFA" w:rsidRPr="009E7487" w:rsidRDefault="00824CFA" w:rsidP="00824CFA">
                  <w:r>
                    <w:t>СВР 3</w:t>
                  </w:r>
                </w:p>
              </w:txbxContent>
            </v:textbox>
          </v:rect>
        </w:pict>
      </w:r>
    </w:p>
    <w:p w:rsidR="00824CFA" w:rsidRPr="009B7C22" w:rsidRDefault="003E7C90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53" type="#_x0000_t32" style="position:absolute;left:0;text-align:left;margin-left:296.75pt;margin-top:18.95pt;width:53.25pt;height:.05pt;z-index:251659776" o:connectortype="straight"/>
        </w:pict>
      </w:r>
    </w:p>
    <w:p w:rsidR="00824CFA" w:rsidRPr="009B7C22" w:rsidRDefault="00824CFA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CFA" w:rsidRPr="009B7C22" w:rsidRDefault="00824CFA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CFA" w:rsidRPr="009B7C22" w:rsidRDefault="00824CFA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 xml:space="preserve">Вход в систему: </w:t>
      </w:r>
    </w:p>
    <w:p w:rsidR="00824CFA" w:rsidRPr="009B7C22" w:rsidRDefault="003E7C90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54" style="position:absolute;left:0;text-align:left;margin-left:85.2pt;margin-top:12.9pt;width:279.75pt;height:162.75pt;z-index:251664896">
            <v:textbox style="mso-next-textbox:#_x0000_s1054">
              <w:txbxContent>
                <w:p w:rsidR="00824CFA" w:rsidRDefault="00824CFA" w:rsidP="00824CFA"/>
              </w:txbxContent>
            </v:textbox>
          </v:rect>
        </w:pict>
      </w:r>
    </w:p>
    <w:p w:rsidR="00824CFA" w:rsidRPr="009B7C22" w:rsidRDefault="003E7C90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55" style="position:absolute;left:0;text-align:left;margin-left:229.95pt;margin-top:117.15pt;width:61.5pt;height:20.25pt;z-index:251673088">
            <v:textbox style="mso-next-textbox:#_x0000_s1055">
              <w:txbxContent>
                <w:p w:rsidR="00824CFA" w:rsidRDefault="00824CFA" w:rsidP="00824CFA">
                  <w:r>
                    <w:t>отмена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6" style="position:absolute;left:0;text-align:left;margin-left:133.2pt;margin-top:117.15pt;width:51.75pt;height:20.25pt;z-index:251672064">
            <v:textbox style="mso-next-textbox:#_x0000_s1056">
              <w:txbxContent>
                <w:p w:rsidR="00824CFA" w:rsidRDefault="00824CFA" w:rsidP="00824CFA">
                  <w:r>
                    <w:t>ОК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7" type="#_x0000_t5" style="position:absolute;left:0;text-align:left;margin-left:308.7pt;margin-top:90.15pt;width:7.15pt;height:7.15pt;z-index:251675136"/>
        </w:pict>
      </w:r>
      <w:r>
        <w:rPr>
          <w:noProof/>
          <w:lang w:eastAsia="ru-RU"/>
        </w:rPr>
        <w:pict>
          <v:rect id="_x0000_s1058" style="position:absolute;left:0;text-align:left;margin-left:97.2pt;margin-top:84.9pt;width:103.5pt;height:18.75pt;z-index:251671040">
            <v:textbox style="mso-next-textbox:#_x0000_s1058">
              <w:txbxContent>
                <w:p w:rsidR="00824CFA" w:rsidRDefault="00824CFA" w:rsidP="00824CFA">
                  <w:r>
                    <w:t>Вход в: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9" style="position:absolute;left:0;text-align:left;margin-left:216.45pt;margin-top:45.15pt;width:103.5pt;height:20.25pt;z-index:251666944"/>
        </w:pict>
      </w:r>
      <w:r>
        <w:rPr>
          <w:noProof/>
          <w:lang w:eastAsia="ru-RU"/>
        </w:rPr>
        <w:pict>
          <v:rect id="_x0000_s1060" style="position:absolute;left:0;text-align:left;margin-left:97.2pt;margin-top:45.15pt;width:103.5pt;height:20.25pt;z-index:251670016">
            <v:textbox style="mso-next-textbox:#_x0000_s1060">
              <w:txbxContent>
                <w:p w:rsidR="00824CFA" w:rsidRDefault="00824CFA" w:rsidP="00824CFA">
                  <w:r>
                    <w:t>Пароль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1" style="position:absolute;left:0;text-align:left;margin-left:97.2pt;margin-top:.15pt;width:103.5pt;height:19.5pt;z-index:251668992">
            <v:textbox style="mso-next-textbox:#_x0000_s1061">
              <w:txbxContent>
                <w:p w:rsidR="00824CFA" w:rsidRDefault="00824CFA" w:rsidP="00824CFA">
                  <w:r>
                    <w:t>Пользователь</w:t>
                  </w:r>
                </w:p>
                <w:p w:rsidR="00824CFA" w:rsidRDefault="00824CFA" w:rsidP="00824CFA"/>
              </w:txbxContent>
            </v:textbox>
          </v:rect>
        </w:pict>
      </w:r>
      <w:r>
        <w:rPr>
          <w:noProof/>
          <w:lang w:eastAsia="ru-RU"/>
        </w:rPr>
        <w:pict>
          <v:rect id="_x0000_s1062" style="position:absolute;left:0;text-align:left;margin-left:216.45pt;margin-top:.15pt;width:103.5pt;height:19.5pt;z-index:251665920">
            <v:textbox style="mso-next-textbox:#_x0000_s1062">
              <w:txbxContent>
                <w:p w:rsidR="00824CFA" w:rsidRPr="009E7487" w:rsidRDefault="00824CFA" w:rsidP="00824CFA">
                  <w:r>
                    <w:t>студент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3" style="position:absolute;left:0;text-align:left;margin-left:303.45pt;margin-top:84.9pt;width:16.5pt;height:18.75pt;z-index:251674112"/>
        </w:pict>
      </w:r>
      <w:r>
        <w:rPr>
          <w:noProof/>
          <w:lang w:eastAsia="ru-RU"/>
        </w:rPr>
        <w:pict>
          <v:rect id="_x0000_s1064" style="position:absolute;left:0;text-align:left;margin-left:216.45pt;margin-top:84.9pt;width:103.5pt;height:18.75pt;z-index:251667968">
            <v:textbox style="mso-next-textbox:#_x0000_s1064">
              <w:txbxContent>
                <w:p w:rsidR="00824CFA" w:rsidRPr="009E7487" w:rsidRDefault="00824CFA" w:rsidP="00824CF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MAHP</w:t>
                  </w:r>
                </w:p>
              </w:txbxContent>
            </v:textbox>
          </v:rect>
        </w:pict>
      </w:r>
    </w:p>
    <w:p w:rsidR="00824CFA" w:rsidRPr="009B7C22" w:rsidRDefault="00824CFA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CFA" w:rsidRPr="009B7C22" w:rsidRDefault="00824CFA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CFA" w:rsidRPr="009B7C22" w:rsidRDefault="00824CFA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CFA" w:rsidRPr="009B7C22" w:rsidRDefault="00824CFA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CFA" w:rsidRPr="009B7C22" w:rsidRDefault="00824CFA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CFA" w:rsidRPr="009B7C22" w:rsidRDefault="00824CFA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br w:type="page"/>
      </w:r>
    </w:p>
    <w:p w:rsidR="00824CFA" w:rsidRPr="009B7C22" w:rsidRDefault="00824CFA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 xml:space="preserve">Папки студентов находятся на логическом диске </w:t>
      </w:r>
      <w:r w:rsidRPr="009B7C22">
        <w:rPr>
          <w:rFonts w:ascii="Times New Roman" w:hAnsi="Times New Roman"/>
          <w:sz w:val="28"/>
          <w:szCs w:val="28"/>
          <w:lang w:val="en-US"/>
        </w:rPr>
        <w:t>X</w:t>
      </w:r>
      <w:r w:rsidRPr="009B7C22">
        <w:rPr>
          <w:rFonts w:ascii="Times New Roman" w:hAnsi="Times New Roman"/>
          <w:sz w:val="28"/>
          <w:szCs w:val="28"/>
        </w:rPr>
        <w:t>.</w:t>
      </w:r>
    </w:p>
    <w:p w:rsidR="00824CFA" w:rsidRPr="009B7C22" w:rsidRDefault="00824CFA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  <w:lang w:val="en-US"/>
        </w:rPr>
        <w:t>X</w:t>
      </w:r>
      <w:r w:rsidRPr="009B7C22">
        <w:rPr>
          <w:rFonts w:ascii="Times New Roman" w:hAnsi="Times New Roman"/>
          <w:sz w:val="28"/>
          <w:szCs w:val="28"/>
        </w:rPr>
        <w:t>:\ Магистры/</w:t>
      </w:r>
    </w:p>
    <w:p w:rsidR="00824CFA" w:rsidRPr="009B7C22" w:rsidRDefault="009B7C22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24CFA" w:rsidRPr="009B7C22">
        <w:rPr>
          <w:rFonts w:ascii="Times New Roman" w:hAnsi="Times New Roman"/>
          <w:sz w:val="28"/>
          <w:szCs w:val="28"/>
        </w:rPr>
        <w:t>Специалисты/</w:t>
      </w:r>
    </w:p>
    <w:p w:rsidR="00824CFA" w:rsidRPr="009B7C22" w:rsidRDefault="003E7C90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65" type="#_x0000_t32" style="position:absolute;left:0;text-align:left;margin-left:104.7pt;margin-top:9.25pt;width:0;height:56.25pt;z-index:251677184" o:connectortype="straight"/>
        </w:pict>
      </w:r>
      <w:r>
        <w:rPr>
          <w:noProof/>
          <w:lang w:eastAsia="ru-RU"/>
        </w:rPr>
        <w:pict>
          <v:shape id="_x0000_s1066" type="#_x0000_t32" style="position:absolute;left:0;text-align:left;margin-left:97.2pt;margin-top:9.25pt;width:7.5pt;height:0;z-index:251676160" o:connectortype="straight"/>
        </w:pict>
      </w:r>
      <w:r w:rsidR="009B7C22">
        <w:rPr>
          <w:rFonts w:ascii="Times New Roman" w:hAnsi="Times New Roman"/>
          <w:sz w:val="28"/>
          <w:szCs w:val="28"/>
        </w:rPr>
        <w:t xml:space="preserve"> </w:t>
      </w:r>
      <w:r w:rsidR="00824CFA" w:rsidRPr="009B7C22">
        <w:rPr>
          <w:rFonts w:ascii="Times New Roman" w:hAnsi="Times New Roman"/>
          <w:sz w:val="28"/>
          <w:szCs w:val="28"/>
        </w:rPr>
        <w:t>Бакалавры/</w:t>
      </w:r>
      <w:r w:rsidR="00824CFA" w:rsidRPr="009B7C22">
        <w:rPr>
          <w:rFonts w:ascii="Times New Roman" w:hAnsi="Times New Roman"/>
          <w:sz w:val="28"/>
          <w:szCs w:val="28"/>
        </w:rPr>
        <w:tab/>
        <w:t>-2007/</w:t>
      </w:r>
    </w:p>
    <w:p w:rsidR="00824CFA" w:rsidRPr="009B7C22" w:rsidRDefault="00824CFA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ab/>
      </w:r>
      <w:r w:rsidRPr="009B7C22">
        <w:rPr>
          <w:rFonts w:ascii="Times New Roman" w:hAnsi="Times New Roman"/>
          <w:sz w:val="28"/>
          <w:szCs w:val="28"/>
        </w:rPr>
        <w:tab/>
      </w:r>
      <w:r w:rsidRPr="009B7C22">
        <w:rPr>
          <w:rFonts w:ascii="Times New Roman" w:hAnsi="Times New Roman"/>
          <w:sz w:val="28"/>
          <w:szCs w:val="28"/>
        </w:rPr>
        <w:tab/>
        <w:t>-2008/</w:t>
      </w:r>
    </w:p>
    <w:p w:rsidR="00824CFA" w:rsidRPr="009B7C22" w:rsidRDefault="003E7C90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67" type="#_x0000_t32" style="position:absolute;left:0;text-align:left;margin-left:154.2pt;margin-top:8.5pt;width:8.25pt;height:0;flip:x;z-index:251679232" o:connectortype="straight"/>
        </w:pict>
      </w:r>
      <w:r>
        <w:rPr>
          <w:noProof/>
          <w:lang w:eastAsia="ru-RU"/>
        </w:rPr>
        <w:pict>
          <v:shape id="_x0000_s1068" type="#_x0000_t32" style="position:absolute;left:0;text-align:left;margin-left:161.7pt;margin-top:8.5pt;width:.75pt;height:28.5pt;z-index:251678208" o:connectortype="straight"/>
        </w:pict>
      </w:r>
      <w:r w:rsidR="00824CFA" w:rsidRPr="009B7C22">
        <w:rPr>
          <w:rFonts w:ascii="Times New Roman" w:hAnsi="Times New Roman"/>
          <w:sz w:val="28"/>
          <w:szCs w:val="28"/>
        </w:rPr>
        <w:tab/>
      </w:r>
      <w:r w:rsidR="00824CFA" w:rsidRPr="009B7C22">
        <w:rPr>
          <w:rFonts w:ascii="Times New Roman" w:hAnsi="Times New Roman"/>
          <w:sz w:val="28"/>
          <w:szCs w:val="28"/>
        </w:rPr>
        <w:tab/>
      </w:r>
      <w:r w:rsidR="00824CFA" w:rsidRPr="009B7C22">
        <w:rPr>
          <w:rFonts w:ascii="Times New Roman" w:hAnsi="Times New Roman"/>
          <w:sz w:val="28"/>
          <w:szCs w:val="28"/>
        </w:rPr>
        <w:tab/>
        <w:t>-2009/</w:t>
      </w:r>
      <w:r w:rsidR="009B7C22">
        <w:rPr>
          <w:rFonts w:ascii="Times New Roman" w:hAnsi="Times New Roman"/>
          <w:sz w:val="28"/>
          <w:szCs w:val="28"/>
        </w:rPr>
        <w:t xml:space="preserve"> </w:t>
      </w:r>
      <w:r w:rsidR="00824CFA" w:rsidRPr="009B7C22">
        <w:rPr>
          <w:rFonts w:ascii="Times New Roman" w:hAnsi="Times New Roman"/>
          <w:sz w:val="28"/>
          <w:szCs w:val="28"/>
        </w:rPr>
        <w:t>-</w:t>
      </w:r>
      <w:r w:rsidR="009B7C22">
        <w:rPr>
          <w:rFonts w:ascii="Times New Roman" w:hAnsi="Times New Roman"/>
          <w:sz w:val="28"/>
          <w:szCs w:val="28"/>
        </w:rPr>
        <w:t xml:space="preserve"> </w:t>
      </w:r>
      <w:r w:rsidR="00824CFA" w:rsidRPr="009B7C22">
        <w:rPr>
          <w:rFonts w:ascii="Times New Roman" w:hAnsi="Times New Roman"/>
          <w:sz w:val="28"/>
          <w:szCs w:val="28"/>
        </w:rPr>
        <w:t>-МХП-09/</w:t>
      </w:r>
      <w:r w:rsidR="009B7C22">
        <w:rPr>
          <w:rFonts w:ascii="Times New Roman" w:hAnsi="Times New Roman"/>
          <w:sz w:val="28"/>
          <w:szCs w:val="28"/>
        </w:rPr>
        <w:t xml:space="preserve"> </w:t>
      </w:r>
      <w:r w:rsidR="00824CFA" w:rsidRPr="009B7C22">
        <w:rPr>
          <w:rFonts w:ascii="Times New Roman" w:hAnsi="Times New Roman"/>
          <w:sz w:val="28"/>
          <w:szCs w:val="28"/>
        </w:rPr>
        <w:t>Фамилия1</w:t>
      </w:r>
    </w:p>
    <w:p w:rsidR="00824CFA" w:rsidRPr="009B7C22" w:rsidRDefault="00824CFA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ab/>
      </w:r>
      <w:r w:rsidRPr="009B7C22">
        <w:rPr>
          <w:rFonts w:ascii="Times New Roman" w:hAnsi="Times New Roman"/>
          <w:sz w:val="28"/>
          <w:szCs w:val="28"/>
        </w:rPr>
        <w:tab/>
      </w:r>
      <w:r w:rsidRPr="009B7C22">
        <w:rPr>
          <w:rFonts w:ascii="Times New Roman" w:hAnsi="Times New Roman"/>
          <w:sz w:val="28"/>
          <w:szCs w:val="28"/>
        </w:rPr>
        <w:tab/>
      </w:r>
      <w:r w:rsidRPr="009B7C22">
        <w:rPr>
          <w:rFonts w:ascii="Times New Roman" w:hAnsi="Times New Roman"/>
          <w:sz w:val="28"/>
          <w:szCs w:val="28"/>
        </w:rPr>
        <w:tab/>
      </w:r>
      <w:r w:rsidR="009B7C22">
        <w:rPr>
          <w:rFonts w:ascii="Times New Roman" w:hAnsi="Times New Roman"/>
          <w:sz w:val="28"/>
          <w:szCs w:val="28"/>
        </w:rPr>
        <w:t xml:space="preserve"> </w:t>
      </w:r>
      <w:r w:rsidRPr="009B7C22">
        <w:rPr>
          <w:rFonts w:ascii="Times New Roman" w:hAnsi="Times New Roman"/>
          <w:sz w:val="28"/>
          <w:szCs w:val="28"/>
        </w:rPr>
        <w:t>-ОПТ-09/</w:t>
      </w:r>
      <w:r w:rsidR="009B7C22">
        <w:rPr>
          <w:rFonts w:ascii="Times New Roman" w:hAnsi="Times New Roman"/>
          <w:sz w:val="28"/>
          <w:szCs w:val="28"/>
        </w:rPr>
        <w:t xml:space="preserve"> </w:t>
      </w:r>
      <w:r w:rsidRPr="009B7C22">
        <w:rPr>
          <w:rFonts w:ascii="Times New Roman" w:hAnsi="Times New Roman"/>
          <w:sz w:val="28"/>
          <w:szCs w:val="28"/>
        </w:rPr>
        <w:t>Фамилия2</w:t>
      </w:r>
    </w:p>
    <w:p w:rsidR="00824CFA" w:rsidRPr="009B7C22" w:rsidRDefault="00824CFA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ab/>
      </w:r>
      <w:r w:rsidRPr="009B7C22">
        <w:rPr>
          <w:rFonts w:ascii="Times New Roman" w:hAnsi="Times New Roman"/>
          <w:sz w:val="28"/>
          <w:szCs w:val="28"/>
        </w:rPr>
        <w:tab/>
      </w:r>
      <w:r w:rsidRPr="009B7C22">
        <w:rPr>
          <w:rFonts w:ascii="Times New Roman" w:hAnsi="Times New Roman"/>
          <w:sz w:val="28"/>
          <w:szCs w:val="28"/>
        </w:rPr>
        <w:tab/>
      </w:r>
      <w:r w:rsidRPr="009B7C22">
        <w:rPr>
          <w:rFonts w:ascii="Times New Roman" w:hAnsi="Times New Roman"/>
          <w:sz w:val="28"/>
          <w:szCs w:val="28"/>
        </w:rPr>
        <w:tab/>
      </w:r>
    </w:p>
    <w:p w:rsidR="009B7C22" w:rsidRDefault="009B7C22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824CFA" w:rsidRPr="009B7C22" w:rsidRDefault="00824CFA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9B7C22">
        <w:rPr>
          <w:rFonts w:ascii="Times New Roman" w:hAnsi="Times New Roman"/>
          <w:caps/>
          <w:sz w:val="28"/>
          <w:szCs w:val="28"/>
        </w:rPr>
        <w:t>3.2 Информационно справочная система кафедры МАХП</w:t>
      </w:r>
    </w:p>
    <w:p w:rsidR="009B7C22" w:rsidRDefault="009B7C22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CFA" w:rsidRPr="009B7C22" w:rsidRDefault="00824CFA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t>Система предназначена для проведения экзаменов, зачетов, модульных контролей в виде компьютерного тестирования, а также для доступа к справочной нормативной информации кафедры МАХП. Для доступа к этой системе с рабочего стола запускается приложение с подписью тестирование.</w:t>
      </w:r>
    </w:p>
    <w:p w:rsidR="00824CFA" w:rsidRPr="009B7C22" w:rsidRDefault="00824CFA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22">
        <w:rPr>
          <w:rFonts w:ascii="Times New Roman" w:hAnsi="Times New Roman"/>
          <w:sz w:val="28"/>
          <w:szCs w:val="28"/>
        </w:rPr>
        <w:br w:type="page"/>
      </w:r>
    </w:p>
    <w:p w:rsidR="00C11EA5" w:rsidRPr="009B7C22" w:rsidRDefault="00824CFA" w:rsidP="009B7C22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aps/>
          <w:color w:val="auto"/>
          <w:sz w:val="28"/>
          <w:szCs w:val="28"/>
        </w:rPr>
      </w:pPr>
      <w:bookmarkStart w:id="11" w:name="_Toc266214376"/>
      <w:r w:rsidRPr="009B7C22">
        <w:rPr>
          <w:rFonts w:ascii="Times New Roman" w:hAnsi="Times New Roman"/>
          <w:b w:val="0"/>
          <w:caps/>
          <w:color w:val="auto"/>
          <w:sz w:val="28"/>
          <w:szCs w:val="28"/>
        </w:rPr>
        <w:t>Выводы</w:t>
      </w:r>
      <w:bookmarkEnd w:id="11"/>
    </w:p>
    <w:p w:rsidR="009B7C22" w:rsidRDefault="009B7C22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DC4" w:rsidRPr="009B7C22" w:rsidRDefault="00AC11B4" w:rsidP="009B7C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9B7C22">
        <w:rPr>
          <w:rFonts w:ascii="Times New Roman" w:hAnsi="Times New Roman"/>
          <w:sz w:val="28"/>
          <w:szCs w:val="28"/>
        </w:rPr>
        <w:t>Итак</w:t>
      </w:r>
      <w:r w:rsidR="00FE3080" w:rsidRPr="009B7C22">
        <w:rPr>
          <w:rFonts w:ascii="Times New Roman" w:hAnsi="Times New Roman"/>
          <w:sz w:val="28"/>
          <w:szCs w:val="28"/>
        </w:rPr>
        <w:t>, после ознакомления с этим документом можно заметить, что химическая технология очень важна</w:t>
      </w:r>
      <w:r w:rsidR="00F06E8F" w:rsidRPr="009B7C22">
        <w:rPr>
          <w:rFonts w:ascii="Times New Roman" w:hAnsi="Times New Roman"/>
          <w:sz w:val="28"/>
          <w:szCs w:val="28"/>
        </w:rPr>
        <w:t xml:space="preserve"> в мире, т.к. используется практически повсеместно: в сельском хозяйстве, в</w:t>
      </w:r>
      <w:r w:rsidR="00C02CDE" w:rsidRPr="009B7C22">
        <w:rPr>
          <w:rFonts w:ascii="Times New Roman" w:hAnsi="Times New Roman"/>
          <w:sz w:val="28"/>
          <w:szCs w:val="28"/>
        </w:rPr>
        <w:t xml:space="preserve"> индустрии и даже в быту. Х</w:t>
      </w:r>
      <w:r w:rsidR="00F06E8F" w:rsidRPr="009B7C22">
        <w:rPr>
          <w:rFonts w:ascii="Times New Roman" w:hAnsi="Times New Roman"/>
          <w:sz w:val="28"/>
          <w:szCs w:val="28"/>
        </w:rPr>
        <w:t>имическая индустрия используется для улучшения качеств материалов и веществ.</w:t>
      </w:r>
      <w:r w:rsidR="00C02CDE" w:rsidRPr="009B7C22">
        <w:rPr>
          <w:rFonts w:ascii="Times New Roman" w:hAnsi="Times New Roman"/>
          <w:sz w:val="28"/>
          <w:szCs w:val="28"/>
        </w:rPr>
        <w:t xml:space="preserve"> Основным сырьем для </w:t>
      </w:r>
      <w:r w:rsidR="0024274F" w:rsidRPr="009B7C22">
        <w:rPr>
          <w:rFonts w:ascii="Times New Roman" w:hAnsi="Times New Roman"/>
          <w:sz w:val="28"/>
          <w:szCs w:val="28"/>
        </w:rPr>
        <w:t>этой отрасли</w:t>
      </w:r>
      <w:r w:rsidR="00C02CDE" w:rsidRPr="009B7C22">
        <w:rPr>
          <w:rFonts w:ascii="Times New Roman" w:hAnsi="Times New Roman"/>
          <w:sz w:val="28"/>
          <w:szCs w:val="28"/>
        </w:rPr>
        <w:t xml:space="preserve"> производства являются нефть, уголь и газ. </w:t>
      </w:r>
      <w:r w:rsidR="00D32FCF" w:rsidRPr="009B7C22">
        <w:rPr>
          <w:rFonts w:ascii="Times New Roman" w:hAnsi="Times New Roman"/>
          <w:sz w:val="28"/>
          <w:szCs w:val="28"/>
        </w:rPr>
        <w:t>Г</w:t>
      </w:r>
      <w:r w:rsidR="00C02CDE" w:rsidRPr="009B7C22">
        <w:rPr>
          <w:rFonts w:ascii="Times New Roman" w:hAnsi="Times New Roman"/>
          <w:sz w:val="28"/>
          <w:szCs w:val="28"/>
        </w:rPr>
        <w:t>лавным аппаратом</w:t>
      </w:r>
      <w:r w:rsidR="00D32FCF" w:rsidRPr="009B7C22">
        <w:rPr>
          <w:rFonts w:ascii="Times New Roman" w:hAnsi="Times New Roman"/>
          <w:sz w:val="28"/>
          <w:szCs w:val="28"/>
        </w:rPr>
        <w:t xml:space="preserve"> для добычи кокса из угля</w:t>
      </w:r>
      <w:r w:rsidR="00C02CDE" w:rsidRPr="009B7C22">
        <w:rPr>
          <w:rFonts w:ascii="Times New Roman" w:hAnsi="Times New Roman"/>
          <w:sz w:val="28"/>
          <w:szCs w:val="28"/>
        </w:rPr>
        <w:t xml:space="preserve"> являются коксовые</w:t>
      </w:r>
      <w:r w:rsidR="00D32FCF" w:rsidRPr="009B7C22">
        <w:rPr>
          <w:rFonts w:ascii="Times New Roman" w:hAnsi="Times New Roman"/>
          <w:sz w:val="28"/>
          <w:szCs w:val="28"/>
        </w:rPr>
        <w:t xml:space="preserve"> печи, которые для удобства на заводах объединяются в коксовые батареи. Это только часть всего того что должен знать механик. Помимо всего прочего он обязан уметь работать с химическим оборудованием и современными техническими средствами, чтобы проектировать, конструировать и рассчитывать новое оборудование</w:t>
      </w:r>
      <w:r w:rsidR="002901B8" w:rsidRPr="009B7C22">
        <w:rPr>
          <w:rFonts w:ascii="Times New Roman" w:hAnsi="Times New Roman"/>
          <w:sz w:val="28"/>
          <w:szCs w:val="28"/>
        </w:rPr>
        <w:t>. Всему этому я буду обучаться на данной специальности.</w:t>
      </w:r>
      <w:bookmarkStart w:id="12" w:name="_GoBack"/>
      <w:bookmarkEnd w:id="12"/>
    </w:p>
    <w:sectPr w:rsidR="009F1DC4" w:rsidRPr="009B7C22" w:rsidSect="009B7C22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0E9" w:rsidRDefault="009730E9" w:rsidP="00CD3AAA">
      <w:pPr>
        <w:spacing w:after="0" w:line="240" w:lineRule="auto"/>
      </w:pPr>
      <w:r>
        <w:separator/>
      </w:r>
    </w:p>
  </w:endnote>
  <w:endnote w:type="continuationSeparator" w:id="0">
    <w:p w:rsidR="009730E9" w:rsidRDefault="009730E9" w:rsidP="00CD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0E9" w:rsidRDefault="009730E9" w:rsidP="00CD3AAA">
      <w:pPr>
        <w:spacing w:after="0" w:line="240" w:lineRule="auto"/>
      </w:pPr>
      <w:r>
        <w:separator/>
      </w:r>
    </w:p>
  </w:footnote>
  <w:footnote w:type="continuationSeparator" w:id="0">
    <w:p w:rsidR="009730E9" w:rsidRDefault="009730E9" w:rsidP="00CD3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2349"/>
    <w:multiLevelType w:val="hybridMultilevel"/>
    <w:tmpl w:val="D3029108"/>
    <w:lvl w:ilvl="0" w:tplc="D562980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B0002"/>
    <w:multiLevelType w:val="hybridMultilevel"/>
    <w:tmpl w:val="D246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2442C"/>
    <w:multiLevelType w:val="hybridMultilevel"/>
    <w:tmpl w:val="20662B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DA73BA"/>
    <w:multiLevelType w:val="hybridMultilevel"/>
    <w:tmpl w:val="F9FE4C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A94F54"/>
    <w:multiLevelType w:val="hybridMultilevel"/>
    <w:tmpl w:val="28E2DD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42458B"/>
    <w:multiLevelType w:val="hybridMultilevel"/>
    <w:tmpl w:val="4D4E426A"/>
    <w:lvl w:ilvl="0" w:tplc="5D6EC904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9252DAB"/>
    <w:multiLevelType w:val="hybridMultilevel"/>
    <w:tmpl w:val="55E24A00"/>
    <w:lvl w:ilvl="0" w:tplc="D562980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A66F01"/>
    <w:multiLevelType w:val="hybridMultilevel"/>
    <w:tmpl w:val="9E80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B77E0A"/>
    <w:multiLevelType w:val="hybridMultilevel"/>
    <w:tmpl w:val="5854ECF4"/>
    <w:lvl w:ilvl="0" w:tplc="DDB893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132B60"/>
    <w:multiLevelType w:val="hybridMultilevel"/>
    <w:tmpl w:val="7978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474492"/>
    <w:multiLevelType w:val="hybridMultilevel"/>
    <w:tmpl w:val="D78CD5CC"/>
    <w:lvl w:ilvl="0" w:tplc="7CF098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1">
    <w:nsid w:val="3E656B94"/>
    <w:multiLevelType w:val="hybridMultilevel"/>
    <w:tmpl w:val="4738C6B6"/>
    <w:lvl w:ilvl="0" w:tplc="D562980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742941"/>
    <w:multiLevelType w:val="hybridMultilevel"/>
    <w:tmpl w:val="B6DA464A"/>
    <w:lvl w:ilvl="0" w:tplc="D562980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F44F76"/>
    <w:multiLevelType w:val="hybridMultilevel"/>
    <w:tmpl w:val="F71EFD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250CA2"/>
    <w:multiLevelType w:val="hybridMultilevel"/>
    <w:tmpl w:val="2D767D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D115BB"/>
    <w:multiLevelType w:val="hybridMultilevel"/>
    <w:tmpl w:val="CE9E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6E6F83"/>
    <w:multiLevelType w:val="hybridMultilevel"/>
    <w:tmpl w:val="CF5EE1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5C0768"/>
    <w:multiLevelType w:val="hybridMultilevel"/>
    <w:tmpl w:val="A75C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5270F4"/>
    <w:multiLevelType w:val="hybridMultilevel"/>
    <w:tmpl w:val="09D0C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4E498F"/>
    <w:multiLevelType w:val="hybridMultilevel"/>
    <w:tmpl w:val="8A30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E926A9D"/>
    <w:multiLevelType w:val="hybridMultilevel"/>
    <w:tmpl w:val="B08EA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F7D3D78"/>
    <w:multiLevelType w:val="hybridMultilevel"/>
    <w:tmpl w:val="E124A1BA"/>
    <w:lvl w:ilvl="0" w:tplc="D562980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5"/>
  </w:num>
  <w:num w:numId="5">
    <w:abstractNumId w:val="8"/>
  </w:num>
  <w:num w:numId="6">
    <w:abstractNumId w:val="20"/>
  </w:num>
  <w:num w:numId="7">
    <w:abstractNumId w:val="7"/>
  </w:num>
  <w:num w:numId="8">
    <w:abstractNumId w:val="14"/>
  </w:num>
  <w:num w:numId="9">
    <w:abstractNumId w:val="19"/>
  </w:num>
  <w:num w:numId="10">
    <w:abstractNumId w:val="15"/>
  </w:num>
  <w:num w:numId="11">
    <w:abstractNumId w:val="17"/>
  </w:num>
  <w:num w:numId="12">
    <w:abstractNumId w:val="18"/>
  </w:num>
  <w:num w:numId="13">
    <w:abstractNumId w:val="1"/>
  </w:num>
  <w:num w:numId="14">
    <w:abstractNumId w:val="11"/>
  </w:num>
  <w:num w:numId="15">
    <w:abstractNumId w:val="6"/>
  </w:num>
  <w:num w:numId="16">
    <w:abstractNumId w:val="21"/>
  </w:num>
  <w:num w:numId="17">
    <w:abstractNumId w:val="12"/>
  </w:num>
  <w:num w:numId="18">
    <w:abstractNumId w:val="0"/>
  </w:num>
  <w:num w:numId="19">
    <w:abstractNumId w:val="10"/>
  </w:num>
  <w:num w:numId="20">
    <w:abstractNumId w:val="3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E0F"/>
    <w:rsid w:val="00125516"/>
    <w:rsid w:val="0015650D"/>
    <w:rsid w:val="001C5343"/>
    <w:rsid w:val="00223AC0"/>
    <w:rsid w:val="0024274F"/>
    <w:rsid w:val="002901B8"/>
    <w:rsid w:val="002F3122"/>
    <w:rsid w:val="003143D4"/>
    <w:rsid w:val="00332038"/>
    <w:rsid w:val="0034620E"/>
    <w:rsid w:val="003A5579"/>
    <w:rsid w:val="003E6BED"/>
    <w:rsid w:val="003E7C90"/>
    <w:rsid w:val="00402553"/>
    <w:rsid w:val="00484F83"/>
    <w:rsid w:val="004A1F60"/>
    <w:rsid w:val="005610FC"/>
    <w:rsid w:val="00593031"/>
    <w:rsid w:val="005E0EE9"/>
    <w:rsid w:val="006723CF"/>
    <w:rsid w:val="00807475"/>
    <w:rsid w:val="00824CFA"/>
    <w:rsid w:val="008E7E0F"/>
    <w:rsid w:val="00921DFD"/>
    <w:rsid w:val="009271A4"/>
    <w:rsid w:val="00965631"/>
    <w:rsid w:val="009730E9"/>
    <w:rsid w:val="009845B3"/>
    <w:rsid w:val="009B7C22"/>
    <w:rsid w:val="009E7487"/>
    <w:rsid w:val="009F1DC4"/>
    <w:rsid w:val="00A44951"/>
    <w:rsid w:val="00A51D8C"/>
    <w:rsid w:val="00A87A19"/>
    <w:rsid w:val="00AC11B4"/>
    <w:rsid w:val="00AD4466"/>
    <w:rsid w:val="00B33188"/>
    <w:rsid w:val="00B42444"/>
    <w:rsid w:val="00B6473C"/>
    <w:rsid w:val="00BD4387"/>
    <w:rsid w:val="00BE648C"/>
    <w:rsid w:val="00BF1D9D"/>
    <w:rsid w:val="00BF7294"/>
    <w:rsid w:val="00C02CDE"/>
    <w:rsid w:val="00C11EA5"/>
    <w:rsid w:val="00C6358B"/>
    <w:rsid w:val="00CD3AAA"/>
    <w:rsid w:val="00D20D87"/>
    <w:rsid w:val="00D32FCF"/>
    <w:rsid w:val="00D61E88"/>
    <w:rsid w:val="00D74E6B"/>
    <w:rsid w:val="00F06E8F"/>
    <w:rsid w:val="00F41C55"/>
    <w:rsid w:val="00FE01DB"/>
    <w:rsid w:val="00F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5"/>
        <o:r id="V:Rule5" type="connector" idref="#_x0000_s1036"/>
        <o:r id="V:Rule6" type="connector" idref="#_x0000_s1037"/>
        <o:r id="V:Rule7" type="connector" idref="#_x0000_s1038"/>
        <o:r id="V:Rule8" type="connector" idref="#_x0000_s1039"/>
        <o:r id="V:Rule9" type="connector" idref="#_x0000_s1040"/>
        <o:r id="V:Rule10" type="connector" idref="#_x0000_s1041"/>
        <o:r id="V:Rule11" type="connector" idref="#_x0000_s1046"/>
        <o:r id="V:Rule12" type="connector" idref="#_x0000_s1047"/>
        <o:r id="V:Rule13" type="connector" idref="#_x0000_s1048"/>
        <o:r id="V:Rule14" type="connector" idref="#_x0000_s1049"/>
        <o:r id="V:Rule15" type="connector" idref="#_x0000_s1051"/>
        <o:r id="V:Rule16" type="connector" idref="#_x0000_s1053"/>
        <o:r id="V:Rule17" type="connector" idref="#_x0000_s1065"/>
        <o:r id="V:Rule18" type="connector" idref="#_x0000_s1066"/>
        <o:r id="V:Rule19" type="connector" idref="#_x0000_s1067"/>
        <o:r id="V:Rule20" type="connector" idref="#_x0000_s1068"/>
      </o:rules>
    </o:shapelayout>
  </w:shapeDefaults>
  <w:decimalSymbol w:val=","/>
  <w:listSeparator w:val=";"/>
  <w14:defaultImageDpi w14:val="0"/>
  <w15:chartTrackingRefBased/>
  <w15:docId w15:val="{D66A2A45-F358-42A4-BFB5-84C7D84A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E0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E7E0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7E0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E7E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8E7E0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8E7E0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255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125516"/>
    <w:pPr>
      <w:spacing w:afterAutospacing="1" w:line="240" w:lineRule="auto"/>
      <w:ind w:left="-851"/>
      <w:jc w:val="center"/>
    </w:pPr>
    <w:rPr>
      <w:b/>
      <w:bCs/>
      <w:color w:val="4F81BD"/>
      <w:sz w:val="18"/>
      <w:szCs w:val="18"/>
    </w:rPr>
  </w:style>
  <w:style w:type="character" w:styleId="a6">
    <w:name w:val="Hyperlink"/>
    <w:uiPriority w:val="99"/>
    <w:unhideWhenUsed/>
    <w:rsid w:val="00125516"/>
    <w:rPr>
      <w:rFonts w:cs="Times New Roman"/>
      <w:color w:val="0000FF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F41C55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F41C55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F41C55"/>
    <w:pPr>
      <w:spacing w:after="100"/>
    </w:pPr>
  </w:style>
  <w:style w:type="paragraph" w:styleId="a8">
    <w:name w:val="Balloon Text"/>
    <w:basedOn w:val="a"/>
    <w:link w:val="a9"/>
    <w:uiPriority w:val="99"/>
    <w:semiHidden/>
    <w:unhideWhenUsed/>
    <w:rsid w:val="00F4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41C5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D3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CD3AAA"/>
    <w:rPr>
      <w:rFonts w:cs="Times New Roman"/>
    </w:rPr>
  </w:style>
  <w:style w:type="paragraph" w:styleId="ac">
    <w:name w:val="footer"/>
    <w:basedOn w:val="a"/>
    <w:link w:val="ad"/>
    <w:uiPriority w:val="99"/>
    <w:semiHidden/>
    <w:unhideWhenUsed/>
    <w:rsid w:val="00CD3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locked/>
    <w:rsid w:val="00CD3A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9DE56-5C71-4F50-9956-40C76234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3923</Words>
  <Characters>22363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2</cp:revision>
  <dcterms:created xsi:type="dcterms:W3CDTF">2014-03-22T05:55:00Z</dcterms:created>
  <dcterms:modified xsi:type="dcterms:W3CDTF">2014-03-22T05:55:00Z</dcterms:modified>
</cp:coreProperties>
</file>