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39" w:rsidRDefault="008B1B89" w:rsidP="008B1B89">
      <w:pPr>
        <w:shd w:val="clear" w:color="auto" w:fill="FFFFFF"/>
        <w:spacing w:line="360" w:lineRule="auto"/>
        <w:ind w:left="284"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8B1B89" w:rsidRPr="008B1B89" w:rsidRDefault="008B1B89" w:rsidP="008B1B89">
      <w:pPr>
        <w:shd w:val="clear" w:color="auto" w:fill="FFFFFF"/>
        <w:spacing w:line="360" w:lineRule="auto"/>
        <w:ind w:left="284" w:right="-2" w:firstLine="709"/>
        <w:jc w:val="both"/>
        <w:rPr>
          <w:b/>
          <w:bCs/>
          <w:sz w:val="28"/>
          <w:szCs w:val="28"/>
        </w:rPr>
      </w:pPr>
    </w:p>
    <w:p w:rsidR="001F2110" w:rsidRPr="008B1B89" w:rsidRDefault="001F2110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Введение</w:t>
      </w:r>
    </w:p>
    <w:p w:rsidR="007B2939" w:rsidRPr="008B1B89" w:rsidRDefault="007B2939" w:rsidP="008B1B89">
      <w:pPr>
        <w:numPr>
          <w:ilvl w:val="0"/>
          <w:numId w:val="12"/>
        </w:numPr>
        <w:shd w:val="clear" w:color="auto" w:fill="FFFFFF"/>
        <w:spacing w:line="360" w:lineRule="auto"/>
        <w:ind w:left="0" w:right="-2" w:firstLine="0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Учётная политика АО «НКМЗ»</w:t>
      </w:r>
    </w:p>
    <w:p w:rsidR="009D4FE7" w:rsidRPr="008B1B89" w:rsidRDefault="007B2939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2. Организация бухгалтерского учёта на предприятии</w:t>
      </w:r>
    </w:p>
    <w:p w:rsidR="009D4FE7" w:rsidRPr="008B1B89" w:rsidRDefault="007B2939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2.1</w:t>
      </w:r>
      <w:r w:rsidR="001D307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Основные средства</w:t>
      </w:r>
    </w:p>
    <w:p w:rsidR="009D4FE7" w:rsidRPr="008B1B89" w:rsidRDefault="007B2939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2.2 Производственные запасы</w:t>
      </w:r>
    </w:p>
    <w:p w:rsidR="009D4FE7" w:rsidRPr="008B1B89" w:rsidRDefault="007B2939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2.3 Затраты на производство</w:t>
      </w:r>
    </w:p>
    <w:p w:rsidR="009D4FE7" w:rsidRPr="008B1B89" w:rsidRDefault="007B2939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2.4 Готовая продукция и её реализация</w:t>
      </w:r>
    </w:p>
    <w:p w:rsidR="009D4FE7" w:rsidRPr="008B1B89" w:rsidRDefault="007B2939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2.5 Оплата труда</w:t>
      </w:r>
    </w:p>
    <w:p w:rsidR="00626DB5" w:rsidRPr="008B1B89" w:rsidRDefault="00626DB5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2.6 Финансовый результат</w:t>
      </w:r>
    </w:p>
    <w:p w:rsidR="00626DB5" w:rsidRPr="008B1B89" w:rsidRDefault="00626DB5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3.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Информация для написания курсовой работы по теме «Общепроизводственные расходы»</w:t>
      </w:r>
    </w:p>
    <w:p w:rsidR="007B2939" w:rsidRPr="008B1B89" w:rsidRDefault="008C04A0" w:rsidP="008B1B89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Заключение</w:t>
      </w:r>
    </w:p>
    <w:p w:rsidR="007B2939" w:rsidRPr="008B1B89" w:rsidRDefault="008B1B89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Введение</w:t>
      </w:r>
    </w:p>
    <w:p w:rsidR="008B1B89" w:rsidRDefault="008B1B89" w:rsidP="008B1B89">
      <w:pPr>
        <w:shd w:val="clear" w:color="auto" w:fill="FFFFFF"/>
        <w:spacing w:line="360" w:lineRule="auto"/>
        <w:ind w:left="284" w:right="-2" w:firstLine="709"/>
        <w:jc w:val="both"/>
        <w:rPr>
          <w:sz w:val="28"/>
          <w:szCs w:val="28"/>
        </w:rPr>
      </w:pPr>
    </w:p>
    <w:p w:rsidR="001F2110" w:rsidRPr="008B1B89" w:rsidRDefault="001F2110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8B1B89">
        <w:rPr>
          <w:sz w:val="28"/>
          <w:szCs w:val="28"/>
        </w:rPr>
        <w:t>Акционерное общество «Новокраматорский машиностроительный завод» это крупнейший производитель продукции машиностроительной отрасли</w:t>
      </w:r>
      <w:r w:rsidRPr="008B1B89">
        <w:rPr>
          <w:b/>
          <w:bCs/>
          <w:sz w:val="28"/>
          <w:szCs w:val="28"/>
        </w:rPr>
        <w:t>.</w:t>
      </w:r>
    </w:p>
    <w:p w:rsidR="009D4FE7" w:rsidRPr="008B1B89" w:rsidRDefault="001F2110" w:rsidP="00E90AED">
      <w:pPr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Крупнейший в Украине и известный в мире изготовитель уникального высокопроизводительного прокатного, металлургического, кузнечно-прессового, гидротехнического, горнорудного, подъёмно-транспортного и специализированного оборудования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"НКМЗ" - фирма с мировой известностью. Мощная производственная, научно-исследовательская и экспериментальная база, современные технологии и квалифицированные кадры позволяют коллективу предприятия создавать комплексное оборудование высокого качества в короткие сроки, длительное время поддерживать его эксплуатационные возможности.</w:t>
      </w:r>
    </w:p>
    <w:p w:rsidR="009D4FE7" w:rsidRPr="008B1B89" w:rsidRDefault="001F2110" w:rsidP="00E90AED">
      <w:pPr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На предприятии разработана и внедрена система качества, охватывающая весь комплекс производства: от исследований - до монтажа и технического обслуживания.</w:t>
      </w:r>
    </w:p>
    <w:p w:rsidR="009D4FE7" w:rsidRPr="008B1B89" w:rsidRDefault="001F2110" w:rsidP="00E90AED">
      <w:pPr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НКМЗ имеет замкнутый цикл производства - от выплавки жидкого металла до выпуска готовых механоизделий, располагает мощной производственной, научно-исследовательской и экспериментальной базой, обладает богатым 70-летним опытом изготовления уникальных по своим характеристикам машин и оборудования, высококвалифицированными кадрами</w:t>
      </w:r>
      <w:r w:rsidR="009D4FE7" w:rsidRPr="008B1B89">
        <w:rPr>
          <w:sz w:val="28"/>
          <w:szCs w:val="28"/>
        </w:rPr>
        <w:t>.</w:t>
      </w:r>
    </w:p>
    <w:p w:rsidR="00B670B2" w:rsidRPr="00565149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E611A" w:rsidRPr="008B1B8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EE611A" w:rsidRPr="008B1B89">
        <w:rPr>
          <w:b/>
          <w:bCs/>
          <w:sz w:val="28"/>
          <w:szCs w:val="28"/>
        </w:rPr>
        <w:t xml:space="preserve">Учётная </w:t>
      </w:r>
      <w:r w:rsidR="00EE611A" w:rsidRPr="00565149">
        <w:rPr>
          <w:b/>
          <w:bCs/>
          <w:sz w:val="28"/>
          <w:szCs w:val="28"/>
        </w:rPr>
        <w:t xml:space="preserve">политика </w:t>
      </w:r>
      <w:r w:rsidR="00565149" w:rsidRPr="00565149">
        <w:rPr>
          <w:b/>
          <w:bCs/>
          <w:sz w:val="28"/>
          <w:szCs w:val="28"/>
        </w:rPr>
        <w:t>АО «НКМЗ»</w:t>
      </w:r>
    </w:p>
    <w:p w:rsidR="00E90AED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EE611A" w:rsidRPr="008B1B89" w:rsidRDefault="00EE611A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Учётная политика акционерного общества«НКМЗ» проводится на основании приказа о проведении учётной политики. </w:t>
      </w:r>
    </w:p>
    <w:p w:rsidR="00B670B2" w:rsidRPr="008B1B89" w:rsidRDefault="00B670B2" w:rsidP="00E90AED">
      <w:pPr>
        <w:shd w:val="clear" w:color="auto" w:fill="FFFFFF"/>
        <w:tabs>
          <w:tab w:val="left" w:pos="103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1.</w:t>
      </w:r>
      <w:r w:rsidRPr="008B1B89">
        <w:rPr>
          <w:sz w:val="28"/>
          <w:szCs w:val="28"/>
        </w:rPr>
        <w:tab/>
        <w:t>Организацию,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ведение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бухгалтерского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составление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финансовой отчетности осуществлять в соответствии с Законом Украины «О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бухгалтерском учете и финансовой отчетности в Украине», действующими в</w:t>
      </w:r>
      <w:r w:rsidR="00E90AED">
        <w:rPr>
          <w:sz w:val="28"/>
          <w:szCs w:val="28"/>
        </w:rPr>
        <w:t xml:space="preserve"> </w:t>
      </w:r>
      <w:r w:rsidR="00A22130" w:rsidRPr="008B1B89">
        <w:rPr>
          <w:sz w:val="28"/>
          <w:szCs w:val="28"/>
        </w:rPr>
        <w:t>2007</w:t>
      </w:r>
      <w:r w:rsidRPr="008B1B89">
        <w:rPr>
          <w:sz w:val="28"/>
          <w:szCs w:val="28"/>
        </w:rPr>
        <w:t xml:space="preserve"> году Положениями (стандартами) бухгалтерского учета, Планом счетов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бухгалтерского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Инструкции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его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применению,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утвержденную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приказом Министерства финансов Украины от ЗОЛ 1.99 г. № 293.</w:t>
      </w:r>
    </w:p>
    <w:p w:rsidR="00B670B2" w:rsidRPr="008B1B89" w:rsidRDefault="00B670B2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Ведение бухгалтерского учета и составление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отчетности возложить на бухгалтерскую службу во главе с главным бухгалтером завода.</w:t>
      </w:r>
    </w:p>
    <w:p w:rsidR="00B670B2" w:rsidRPr="008B1B89" w:rsidRDefault="00B670B2" w:rsidP="00E90AED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Обеспечить в течение 2003г. соблюдение единых методологических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принципов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бухгалтерского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учета,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составление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представление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установленные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сроки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финансовой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отчетности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основании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Положений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(стандартов) бухгалтерского учета.</w:t>
      </w:r>
    </w:p>
    <w:p w:rsidR="00B670B2" w:rsidRPr="008B1B89" w:rsidRDefault="00B670B2" w:rsidP="00E90AED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Ведение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бухгалтерского учета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составление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финансовых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отчетов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должно соответствовать следующим качественным характеристикам:</w:t>
      </w:r>
    </w:p>
    <w:p w:rsidR="00B670B2" w:rsidRPr="008B1B89" w:rsidRDefault="00B670B2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доходчивость и однозначность толкования;</w:t>
      </w:r>
    </w:p>
    <w:p w:rsidR="00B670B2" w:rsidRPr="008B1B89" w:rsidRDefault="00B670B2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уместность;</w:t>
      </w:r>
    </w:p>
    <w:p w:rsidR="00B670B2" w:rsidRPr="008B1B89" w:rsidRDefault="00B670B2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достоверность;</w:t>
      </w:r>
    </w:p>
    <w:p w:rsidR="00B670B2" w:rsidRPr="008B1B89" w:rsidRDefault="00B670B2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сравнимость данных.</w:t>
      </w:r>
    </w:p>
    <w:p w:rsidR="00B670B2" w:rsidRPr="008B1B89" w:rsidRDefault="00B670B2" w:rsidP="00E90AED">
      <w:pPr>
        <w:shd w:val="clear" w:color="auto" w:fill="FFFFFF"/>
        <w:tabs>
          <w:tab w:val="left" w:pos="9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4.</w:t>
      </w:r>
      <w:r w:rsidRPr="008B1B89">
        <w:rPr>
          <w:sz w:val="28"/>
          <w:szCs w:val="28"/>
        </w:rPr>
        <w:tab/>
        <w:t>Ведение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бухгалтерского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учета 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составление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финансовых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отчетов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осуществлять с соблюдением следующих принципов:</w:t>
      </w:r>
    </w:p>
    <w:p w:rsidR="00B670B2" w:rsidRPr="008B1B89" w:rsidRDefault="00B670B2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автономности предприятия;</w:t>
      </w:r>
    </w:p>
    <w:p w:rsidR="00B670B2" w:rsidRPr="008B1B89" w:rsidRDefault="00B670B2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непрерывности деятельности;</w:t>
      </w:r>
    </w:p>
    <w:p w:rsidR="00582757" w:rsidRPr="008B1B89" w:rsidRDefault="00B670B2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периодичности (отчетным периодом является календарный год, промежуточная месячная и квартальная отчетность составляется н</w:t>
      </w:r>
      <w:r w:rsidR="00582757" w:rsidRPr="008B1B89">
        <w:rPr>
          <w:sz w:val="28"/>
          <w:szCs w:val="28"/>
        </w:rPr>
        <w:t>- начисления и соответствия доходов и расходов, согласно которому для определения финансового результата отчетного периода следует сопоставить доходы отчетного периода с расходами, осуществленными для получения этих доходов (за исключением отчета о движении денежных средств). При этом доходы и расходы отражаются в учете и отчетности в момент их возникновения независимо от времени поступления и уплаты денег;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полного освещения;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последовательности, то есть постоянного применения предприятием избранной учетной политики. Изменение учетной политики обосновывать и раскрывать в финансовой отчетности;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осмотрительности, избегая занижения оценки обязательств и расходов и завышение оценки активов и доходов предприятия;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превалирования содержания над формой;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единого денежного измерителя, применяя согласно статье 5 Закона «О бухгалтерском учете и финансовой отчетности в Украине» денежную единицу Украины.</w:t>
      </w:r>
    </w:p>
    <w:p w:rsidR="00582757" w:rsidRPr="008B1B89" w:rsidRDefault="00582757" w:rsidP="00E90AED">
      <w:pPr>
        <w:shd w:val="clear" w:color="auto" w:fill="FFFFFF"/>
        <w:tabs>
          <w:tab w:val="left" w:pos="109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5.</w:t>
      </w:r>
      <w:r w:rsidRPr="008B1B89">
        <w:rPr>
          <w:sz w:val="28"/>
          <w:szCs w:val="28"/>
        </w:rPr>
        <w:tab/>
        <w:t>Обеспечить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отображение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хозяйственных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операций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оценку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имущества предприятия; контроль за отражением на счетах бухгалтерского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учета всех хозяйственных операций; достоверность данных бухгалтерского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учета па основании организации бухгалтерского учета по единой журнально-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ордерной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форме учета на основе новой технологии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автоматизированной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обработки документов, утвержденной на предприятии. Ведение кассовых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 xml:space="preserve">операций и кассовой книги вести в электронном виде. </w:t>
      </w:r>
    </w:p>
    <w:p w:rsidR="00582757" w:rsidRPr="008B1B89" w:rsidRDefault="00582757" w:rsidP="00E90AED">
      <w:pPr>
        <w:shd w:val="clear" w:color="auto" w:fill="FFFFFF"/>
        <w:tabs>
          <w:tab w:val="left" w:pos="976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6.</w:t>
      </w:r>
      <w:r w:rsidRPr="008B1B89">
        <w:rPr>
          <w:sz w:val="28"/>
          <w:szCs w:val="28"/>
        </w:rPr>
        <w:tab/>
        <w:t>Организовать: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ведение учета расходов на производство в разрезе центров прибыли -производств, производственных цехов, участков по элементам затрат в соответствии с Положением (стандартом) бухгалтерского учета №16 «Расходы»;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документооборот на предприятии в соответствии с утвержденным графиком сдачи структурными подразделениями отчетных документов в главную бухгалтерию завода.</w:t>
      </w:r>
    </w:p>
    <w:p w:rsidR="00582757" w:rsidRPr="008B1B89" w:rsidRDefault="00582757" w:rsidP="00E90AED">
      <w:pPr>
        <w:numPr>
          <w:ilvl w:val="0"/>
          <w:numId w:val="2"/>
        </w:numPr>
        <w:shd w:val="clear" w:color="auto" w:fill="FFFFFF"/>
        <w:tabs>
          <w:tab w:val="left" w:pos="976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Для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хозяйственных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операций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предприятия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использовать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дополнительные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субсчета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сохранением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номеров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действующего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плана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счетов с применением кодировок в аналитическом учете (Приложение №2).</w:t>
      </w:r>
    </w:p>
    <w:p w:rsidR="00582757" w:rsidRPr="008B1B89" w:rsidRDefault="00582757" w:rsidP="00E90AED">
      <w:pPr>
        <w:numPr>
          <w:ilvl w:val="0"/>
          <w:numId w:val="2"/>
        </w:numPr>
        <w:shd w:val="clear" w:color="auto" w:fill="FFFFFF"/>
        <w:tabs>
          <w:tab w:val="left" w:pos="976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Организовать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планирование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расходов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обычной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деятельности в соответствии с утвержденными статьями расходов по заводу: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общепроизводственных расходов цехов; общепроизводственных расходов производств; - административных расходов; расходов на сбыт;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прочих расходов операционной деятельности; финансовых расходов;</w:t>
      </w:r>
    </w:p>
    <w:p w:rsidR="00582757" w:rsidRPr="008B1B89" w:rsidRDefault="00582757" w:rsidP="00E90AED">
      <w:pPr>
        <w:shd w:val="clear" w:color="auto" w:fill="FFFFFF"/>
        <w:tabs>
          <w:tab w:val="left" w:pos="100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9.</w:t>
      </w:r>
      <w:r w:rsidRPr="008B1B89">
        <w:rPr>
          <w:sz w:val="28"/>
          <w:szCs w:val="28"/>
        </w:rPr>
        <w:tab/>
        <w:t>Классификацию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расходов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производство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проводить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согласно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Положению (стандарту) бухгалтерского учета № 16 «Расходы».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 производственную себестоимость продукции включать: прямые расходы;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производственные накладные расходы (постоянные и переменные). Постоянные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производственные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накладные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расходы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распределять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 каждую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единицу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производства исходя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из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нормальной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производственной мощности производственного оборудования.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Расходы, связанные с операционной деятельностью, не включаемые в себестоимость реализованной продукции, являются расходами отчетного периода.</w:t>
      </w:r>
    </w:p>
    <w:p w:rsidR="00582757" w:rsidRPr="008B1B89" w:rsidRDefault="00582757" w:rsidP="00E90AED">
      <w:pPr>
        <w:shd w:val="clear" w:color="auto" w:fill="FFFFFF"/>
        <w:tabs>
          <w:tab w:val="left" w:pos="100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10.</w:t>
      </w:r>
      <w:r w:rsidRPr="008B1B89">
        <w:rPr>
          <w:sz w:val="28"/>
          <w:szCs w:val="28"/>
        </w:rPr>
        <w:tab/>
        <w:t>Установить метод распределения общепроизводственных расходов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между отдельными видами продукции (</w:t>
      </w:r>
      <w:r w:rsidR="00BC5D03" w:rsidRPr="008B1B89">
        <w:rPr>
          <w:sz w:val="28"/>
          <w:szCs w:val="28"/>
        </w:rPr>
        <w:t>позаказною</w:t>
      </w:r>
      <w:r w:rsidRPr="008B1B89">
        <w:rPr>
          <w:sz w:val="28"/>
          <w:szCs w:val="28"/>
        </w:rPr>
        <w:t>) пропорционально сумме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основной заработной плате основных производственных рабочих.</w:t>
      </w:r>
    </w:p>
    <w:p w:rsidR="00582757" w:rsidRPr="008B1B89" w:rsidRDefault="00582757" w:rsidP="00E90AED">
      <w:pPr>
        <w:shd w:val="clear" w:color="auto" w:fill="FFFFFF"/>
        <w:tabs>
          <w:tab w:val="left" w:pos="124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11.</w:t>
      </w:r>
      <w:r w:rsidRPr="008B1B89">
        <w:rPr>
          <w:sz w:val="28"/>
          <w:szCs w:val="28"/>
        </w:rPr>
        <w:tab/>
        <w:t>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соответствии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требованиями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Положения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(стандарта)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бухгалтерского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№16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«Расходы»,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затраты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ремонты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основных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средств относить на расходы отчетного периода ежемесячно.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12. Единицей бухгалтерского учета запасов является каждое наименование ценностей или однородная группа (вид).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Первоначальную стоимость запасов, приобретенных за плату, определять по себестоимости запасов согласно Положению (стандарту) бухгалтерского учета № 9 «Запасы».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Первоначальную стоимость запасов, изготовляемых собственными силами предприятия, определять согласно Положению (стандарту) бухгалтерского учета № 16 «Расходы».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Не включать в первоначальную стоимость запасов, а относить к расходам того периода, в котором они были осуществлены </w:t>
      </w:r>
      <w:r w:rsidRPr="008B1B89">
        <w:rPr>
          <w:b/>
          <w:bCs/>
          <w:sz w:val="28"/>
          <w:szCs w:val="28"/>
        </w:rPr>
        <w:t>(установлены):</w:t>
      </w:r>
    </w:p>
    <w:p w:rsidR="00582757" w:rsidRPr="008B1B89" w:rsidRDefault="00582757" w:rsidP="00E90AED">
      <w:pPr>
        <w:numPr>
          <w:ilvl w:val="0"/>
          <w:numId w:val="3"/>
        </w:numPr>
        <w:shd w:val="clear" w:color="auto" w:fill="FFFFFF"/>
        <w:tabs>
          <w:tab w:val="left" w:pos="767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сверхнормативные потери и недостачи запасов;</w:t>
      </w:r>
    </w:p>
    <w:p w:rsidR="00582757" w:rsidRPr="008B1B89" w:rsidRDefault="00582757" w:rsidP="00E90AED">
      <w:pPr>
        <w:numPr>
          <w:ilvl w:val="0"/>
          <w:numId w:val="3"/>
        </w:numPr>
        <w:shd w:val="clear" w:color="auto" w:fill="FFFFFF"/>
        <w:tabs>
          <w:tab w:val="left" w:pos="767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проценты за пользование займами;</w:t>
      </w:r>
    </w:p>
    <w:p w:rsidR="00582757" w:rsidRPr="008B1B89" w:rsidRDefault="00582757" w:rsidP="00E90AED">
      <w:pPr>
        <w:numPr>
          <w:ilvl w:val="0"/>
          <w:numId w:val="3"/>
        </w:numPr>
        <w:shd w:val="clear" w:color="auto" w:fill="FFFFFF"/>
        <w:tabs>
          <w:tab w:val="left" w:pos="767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расходы на сбыт;</w:t>
      </w:r>
    </w:p>
    <w:p w:rsidR="00582757" w:rsidRPr="008B1B89" w:rsidRDefault="00582757" w:rsidP="00E90AED">
      <w:pPr>
        <w:numPr>
          <w:ilvl w:val="0"/>
          <w:numId w:val="4"/>
        </w:numPr>
        <w:shd w:val="clear" w:color="auto" w:fill="FFFFFF"/>
        <w:tabs>
          <w:tab w:val="left" w:pos="767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общехозяйственные и другие подобные расходы, непосредственно не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связанные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приобретением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доставкой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запасов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приведением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состояние, в котором они пригодны для использования в запланированных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целях.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Запасы отражать в бухгалтерском учете и отчетности по наименьшей из двух оценок: первоначальной стоимости или чистой стоимости реализации согласно пункту 24 Положения (стандарта) бухгалтерского учета № 9 «Запасы».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При отпуске запасов в производство, продаже и другом выбытии оценку их производить по идентифицированной стоимости соответствующей единицы запасов.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При этом в металлургических цехах применять усредненную стоимость запасов в расходах на производство.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 соответствии с п. 9 Положения (стандарта) бухгалтерского учета № 9 «Запасы» в первоначальную стоимость приобретенных запасов включать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нарастаю расходы, прямо связанные с приобретением запасов и доведением их до состояния, в котором они пригодны для использования в запланированных целях.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Транспортно-заготовительные расходы, которые указаны в счетах поставщиков и которые возникают на предприятии, накапливать на субсчете 2095 «Транспортно-заготовительные расходы» и учитывать при оценке выбытия запасов по счету 20 (кроме недостачи, порчи, хищении, списании).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Запасы, которые не принесут предприятию экономических выгод в будущем, при проведении инвентаризации признавать неликвидами и списывать в бухгалтерском учете и при составлении финансовой отчетности согласно Положению (стандарту) бухгалтерского учета № 9 «Запасы» не отражать в балансе.</w:t>
      </w:r>
    </w:p>
    <w:p w:rsidR="00582757" w:rsidRPr="008B1B89" w:rsidRDefault="00582757" w:rsidP="00E90AED">
      <w:pPr>
        <w:numPr>
          <w:ilvl w:val="0"/>
          <w:numId w:val="5"/>
        </w:numPr>
        <w:shd w:val="clear" w:color="auto" w:fill="FFFFFF"/>
        <w:tabs>
          <w:tab w:val="left" w:pos="114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Отображать учет товаров по ценам продажи с применением счета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№ 285 «Торговая наценка» в розничной торговле и общественном питании.</w:t>
      </w:r>
    </w:p>
    <w:p w:rsidR="00582757" w:rsidRPr="008B1B89" w:rsidRDefault="00582757" w:rsidP="00E90AED">
      <w:pPr>
        <w:numPr>
          <w:ilvl w:val="0"/>
          <w:numId w:val="5"/>
        </w:numPr>
        <w:shd w:val="clear" w:color="auto" w:fill="FFFFFF"/>
        <w:tabs>
          <w:tab w:val="left" w:pos="114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Основными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средствами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считать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материальные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активы,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которые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предприятие содержит с целью использования их в процессе производства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или поставки товаров, предоставления услуг, сдачи в аренду другим лицам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или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для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осуществления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административных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социально-культурных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функций, ожидаемый срок полезного использования которых более одного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года (или операционного цикла, если он больше года).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Основные средства распределять по группам, установленным пунктом 5 Положения (стандарта) бухгалтерского учета №7 «Основные средства».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Ликвидационную стоимость основных средств не применять.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Первоначальную оценку объекта основных средств осуществлять по себестоимости согласно Положению (стандарту) бухгалтерского учета №7 «Основные средства», НДС по объектам непромышленной сферы относить на субсчет 949 «Прочие расходы операционной деятельности».</w:t>
      </w:r>
    </w:p>
    <w:p w:rsidR="00582757" w:rsidRPr="008B1B89" w:rsidRDefault="00582757" w:rsidP="00E90AED">
      <w:pPr>
        <w:shd w:val="clear" w:color="auto" w:fill="FFFFFF"/>
        <w:tabs>
          <w:tab w:val="left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15.</w:t>
      </w:r>
      <w:r w:rsidRPr="008B1B89">
        <w:rPr>
          <w:sz w:val="28"/>
          <w:szCs w:val="28"/>
        </w:rPr>
        <w:tab/>
        <w:t>Начисление амортизации осуществлять по субсчету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103 «Здания,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сооружения и передаточные устройства» (группа 1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 НУ) с применением</w:t>
      </w:r>
      <w:r w:rsidR="00E90AED">
        <w:rPr>
          <w:sz w:val="28"/>
          <w:szCs w:val="28"/>
        </w:rPr>
        <w:t xml:space="preserve"> </w:t>
      </w:r>
      <w:r w:rsidRPr="008B1B89">
        <w:rPr>
          <w:b/>
          <w:bCs/>
          <w:sz w:val="28"/>
          <w:szCs w:val="28"/>
        </w:rPr>
        <w:t>прямолинейного</w:t>
      </w:r>
      <w:r w:rsidR="009D4FE7" w:rsidRPr="008B1B89">
        <w:rPr>
          <w:b/>
          <w:bCs/>
          <w:sz w:val="28"/>
          <w:szCs w:val="28"/>
        </w:rPr>
        <w:t xml:space="preserve"> </w:t>
      </w:r>
      <w:r w:rsidRPr="008B1B89">
        <w:rPr>
          <w:sz w:val="28"/>
          <w:szCs w:val="28"/>
        </w:rPr>
        <w:t>метода,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для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всех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других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субсчетов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групп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основных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средств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других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необоротных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материальных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активов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кумулятивного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метода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применением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обычных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годовых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норм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амортизационных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отчислений.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Амортизацию (износ) по счету 111 «Библиотечные фонды» начислять в первом месяце использования объекта в размере 100 процентов его амортизируемой стоимости, по счету 112 «Малоценные необоротные материальные активы» начислять в следующем месяце за вводом объекта в эксплуатацию размере 100 процентов его амортизируемой стоимости.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Начисление амортизации (износа) по нематериальным активам осуществляется с применением прямолинейного метода (в соответствии с Положением (стандартом) бухгалтерского учета №8 «Нематериальные активы») в течение срока их полезного использования, но не более 20 лет.</w:t>
      </w:r>
    </w:p>
    <w:p w:rsidR="00B670B2" w:rsidRPr="008B1B89" w:rsidRDefault="00582757" w:rsidP="00E90AED">
      <w:pPr>
        <w:shd w:val="clear" w:color="auto" w:fill="FFFFFF"/>
        <w:tabs>
          <w:tab w:val="left" w:pos="1238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16.</w:t>
      </w:r>
      <w:r w:rsidRPr="008B1B89">
        <w:rPr>
          <w:sz w:val="28"/>
          <w:szCs w:val="28"/>
        </w:rPr>
        <w:tab/>
        <w:t>К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составу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малоценных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необоротных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материальных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активов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(балансовый счет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112 «Малоценные необоротные материальные активы»)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относить активы, срок полезного использования которых более одного года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</w:t>
      </w:r>
      <w:r w:rsidR="009D4FE7" w:rsidRPr="008B1B89">
        <w:rPr>
          <w:sz w:val="28"/>
          <w:szCs w:val="28"/>
        </w:rPr>
        <w:t xml:space="preserve"> </w:t>
      </w:r>
      <w:r w:rsidR="00B670B2" w:rsidRPr="008B1B89">
        <w:rPr>
          <w:sz w:val="28"/>
          <w:szCs w:val="28"/>
        </w:rPr>
        <w:t>итогом с начала отчетного года);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или операционного цикла и стоимостью от 500 до 5000 грн., а также специальные инструменты, специальные приспособления и специальная оснастка стоимостью свыше 500 грн., срок полезного использования которых более одного года или операционного цикла.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На стоимость малоценных и быстроизнашивающихся предметов начислять износ по методу, определенном в пункте 16 приказа и учитывать их на счете 112 «Малоценные необоротные активы» до полного износа вследствие непригодности к эксплуатации. Сумму износа отражать на субсчете 1322 «Износ малоценных необоротных активов».</w:t>
      </w:r>
    </w:p>
    <w:p w:rsidR="00582757" w:rsidRPr="008B1B89" w:rsidRDefault="00582757" w:rsidP="00E90AED">
      <w:pPr>
        <w:shd w:val="clear" w:color="auto" w:fill="FFFFFF"/>
        <w:tabs>
          <w:tab w:val="left" w:pos="109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17.</w:t>
      </w:r>
      <w:r w:rsidRPr="008B1B89">
        <w:rPr>
          <w:sz w:val="28"/>
          <w:szCs w:val="28"/>
        </w:rPr>
        <w:tab/>
        <w:t>К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составу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малоценных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быстроизнашивающихся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предметов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(балансовый счет 22 «Малоценные и быстроизнашивающиеся предметы»)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относить активы, которые используются в течение не более одного года или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нормального операционного цикла, если он более одного года, независимо от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стоимости, а также активы, которые используются в течение более одного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года или нормального операционного цикла, стоимостью до 500 грн.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Стоимость малоценных и быстроизнашивающихся предметов, учитываемых на счете 22 «Малоценные и быстроизнашивающиеся предметы», переданных в цех в эксплуатацию, исключать из состава активов (списывать с баланса счета учета запасов). С целью обеспечения сохранности ответственными лицами указанных предметов в эксплуатации осуществлять должный контроль за их движением (в частности, оперативный учет </w:t>
      </w:r>
      <w:r w:rsidRPr="008B1B89">
        <w:rPr>
          <w:i/>
          <w:iCs/>
          <w:sz w:val="28"/>
          <w:szCs w:val="28"/>
        </w:rPr>
        <w:t xml:space="preserve">в </w:t>
      </w:r>
      <w:r w:rsidRPr="008B1B89">
        <w:rPr>
          <w:sz w:val="28"/>
          <w:szCs w:val="28"/>
        </w:rPr>
        <w:t>количественном выражении) по местам эксплуатации в течение срока их фактического использования.</w:t>
      </w:r>
    </w:p>
    <w:p w:rsidR="00582757" w:rsidRPr="008B1B89" w:rsidRDefault="00582757" w:rsidP="00E90AED">
      <w:pPr>
        <w:shd w:val="clear" w:color="auto" w:fill="FFFFFF"/>
        <w:tabs>
          <w:tab w:val="left" w:pos="109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18.</w:t>
      </w:r>
      <w:r w:rsidRPr="008B1B89">
        <w:rPr>
          <w:sz w:val="28"/>
          <w:szCs w:val="28"/>
        </w:rPr>
        <w:tab/>
        <w:t>Осуществлять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инвентаризацию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имущества,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денежных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средств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финансовых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обязательств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перед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составлением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годовой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бухгалтерской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отчетности,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также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случаях,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предусмотренных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законодательством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Украины.</w:t>
      </w:r>
    </w:p>
    <w:p w:rsidR="00582757" w:rsidRPr="008B1B89" w:rsidRDefault="00582757" w:rsidP="00E90AED">
      <w:pPr>
        <w:shd w:val="clear" w:color="auto" w:fill="FFFFFF"/>
        <w:tabs>
          <w:tab w:val="left" w:pos="986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19.</w:t>
      </w:r>
      <w:r w:rsidRPr="008B1B89">
        <w:rPr>
          <w:sz w:val="28"/>
          <w:szCs w:val="28"/>
        </w:rPr>
        <w:tab/>
        <w:t>В соответствии с П(С)БУ,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переоценку (дооценку и уценку) запасов,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основных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фондов,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нематериальных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активов,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других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материальных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необоротных активов до их справедливой стоимости, а также отслеживание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соответствия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указанных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ценностей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определению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актива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производить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инвентаризационной комиссией на дату проведения годовой инвентаризации,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 также при необходимости - в момент совершения хозяйственных операций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 той регулярностью, чтобы их стоимость на дату баланса существенно не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отличалась от справедливой стоимости.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Переоценку основных средств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проводить, если остаточная стоимость отличается от справедливой более, чем на 15%.</w:t>
      </w:r>
    </w:p>
    <w:p w:rsidR="00582757" w:rsidRPr="008B1B89" w:rsidRDefault="00582757" w:rsidP="00E90AED">
      <w:pPr>
        <w:numPr>
          <w:ilvl w:val="0"/>
          <w:numId w:val="6"/>
        </w:numPr>
        <w:shd w:val="clear" w:color="auto" w:fill="FFFFFF"/>
        <w:tabs>
          <w:tab w:val="left" w:pos="113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Отсроченные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налоговые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активы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определять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соответствии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Положением (стандартом) бухгалтерского учета № 17 « Налог на прибыль»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 момент составления годовой финансовой отчетности в том случае, когда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налог на прибыль, определенный согласно учетной политике предприятия по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данным бухгалтерского учета, меньше налога на прибыль, определенного с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целью налогообложения.</w:t>
      </w:r>
    </w:p>
    <w:p w:rsidR="00582757" w:rsidRPr="008B1B89" w:rsidRDefault="00582757" w:rsidP="00E90AED">
      <w:pPr>
        <w:numPr>
          <w:ilvl w:val="0"/>
          <w:numId w:val="6"/>
        </w:numPr>
        <w:shd w:val="clear" w:color="auto" w:fill="FFFFFF"/>
        <w:tabs>
          <w:tab w:val="left" w:pos="113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Дебиторскую задолженность признавать активом, если существует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вероятность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получения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предприятием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будущих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экономических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выгод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может быть достоверно определена ее сумма.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Текущую дебиторскую задолженность за продукцию, товары, работы, услуги включать в итог баланса по чистой реализационной стоимости, равной сумме дебиторской задолженности за вычетом сомнительных и безнадежных долгов.</w:t>
      </w:r>
    </w:p>
    <w:p w:rsidR="00582757" w:rsidRPr="008B1B89" w:rsidRDefault="00582757" w:rsidP="00E90AED">
      <w:pPr>
        <w:shd w:val="clear" w:color="auto" w:fill="FFFFFF"/>
        <w:tabs>
          <w:tab w:val="left" w:pos="121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22.</w:t>
      </w:r>
      <w:r w:rsidRPr="008B1B89">
        <w:rPr>
          <w:sz w:val="28"/>
          <w:szCs w:val="28"/>
        </w:rPr>
        <w:tab/>
        <w:t>Заместителю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генерального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директора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 финансам и сбыту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Сукову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Г.С.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срок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10.02.2003г.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создать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предприятии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резерв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сомнительных долгов на 2003год.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Величину резерва сомнительных долгов рассчитывать один раз в год на основе классификации текущей дебиторской задолженности по срокам задолженности по состоянию на 01.01.</w:t>
      </w:r>
      <w:r w:rsidR="00A22130" w:rsidRPr="008B1B89">
        <w:rPr>
          <w:sz w:val="28"/>
          <w:szCs w:val="28"/>
        </w:rPr>
        <w:t>2007</w:t>
      </w:r>
      <w:r w:rsidRPr="008B1B89">
        <w:rPr>
          <w:sz w:val="28"/>
          <w:szCs w:val="28"/>
        </w:rPr>
        <w:t xml:space="preserve"> го да. Процент (коэффициент) сомнительности применять к общей сумме текущей дебиторской задолженности на 01.01.2003г. и на протяжении года не изменять.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 случае, если сумма начисленного резерва недостаточна для списания безнадежной дебиторской задолженности, разница списывается на расходы отчетного периода, субсчет 944 «Сомнительные и безнадежные долги».</w:t>
      </w:r>
    </w:p>
    <w:p w:rsidR="00582757" w:rsidRPr="008B1B89" w:rsidRDefault="00582757" w:rsidP="00E90AED">
      <w:pPr>
        <w:shd w:val="clear" w:color="auto" w:fill="FFFFFF"/>
        <w:tabs>
          <w:tab w:val="left" w:pos="121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23.</w:t>
      </w:r>
      <w:r w:rsidRPr="008B1B89">
        <w:rPr>
          <w:sz w:val="28"/>
          <w:szCs w:val="28"/>
        </w:rPr>
        <w:tab/>
        <w:t>Денежными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средствами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эквивалентами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финансовой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отчетности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согласно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Положению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(стандарту)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бухгалтерского учета №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4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«Отчет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движении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денежных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средств»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считать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денежные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средства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расчетных и депозитных счетах, денежные средства в кассе предприятия,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денежные средства в пути.</w:t>
      </w:r>
    </w:p>
    <w:p w:rsidR="00582757" w:rsidRPr="008B1B89" w:rsidRDefault="00582757" w:rsidP="00E90AED">
      <w:pPr>
        <w:shd w:val="clear" w:color="auto" w:fill="FFFFFF"/>
        <w:tabs>
          <w:tab w:val="left" w:pos="132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24.</w:t>
      </w:r>
      <w:r w:rsidRPr="008B1B89">
        <w:rPr>
          <w:sz w:val="28"/>
          <w:szCs w:val="28"/>
        </w:rPr>
        <w:tab/>
        <w:t>К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расходам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будущих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периодов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относить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предварительно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уплаченные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суммы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за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подписку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периодических изданий,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приобретенные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патенты,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предварительно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оплаченные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рекламные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услуги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все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другие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расходы, касающиеся следующих отчетных периодов.</w:t>
      </w:r>
    </w:p>
    <w:p w:rsidR="00582757" w:rsidRPr="008B1B89" w:rsidRDefault="00582757" w:rsidP="00E90AED">
      <w:pPr>
        <w:shd w:val="clear" w:color="auto" w:fill="FFFFFF"/>
        <w:tabs>
          <w:tab w:val="left" w:pos="117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25.</w:t>
      </w:r>
      <w:r w:rsidRPr="008B1B89">
        <w:rPr>
          <w:sz w:val="28"/>
          <w:szCs w:val="28"/>
        </w:rPr>
        <w:tab/>
        <w:t>Обязательства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(долги)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предприятия учитываются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соответствии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Положением (стандартом) бухгалтерского учета №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11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«Обязательства» 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признаются в случаях, если его оценка может быть достоверно определена 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существует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вероятность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уменьшения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экономических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выгод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будущем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вследствие его погашения.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Сумму обеспечений по выплатам выслуги лет и отпусков работников признать не существенной, резервы на выслугу лет, выплату отпусков работникам не создавать.</w:t>
      </w:r>
    </w:p>
    <w:p w:rsidR="00582757" w:rsidRPr="008B1B89" w:rsidRDefault="00582757" w:rsidP="00E90AED">
      <w:pPr>
        <w:shd w:val="clear" w:color="auto" w:fill="FFFFFF"/>
        <w:tabs>
          <w:tab w:val="left" w:pos="109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26.</w:t>
      </w:r>
      <w:r w:rsidRPr="008B1B89">
        <w:rPr>
          <w:sz w:val="28"/>
          <w:szCs w:val="28"/>
        </w:rPr>
        <w:tab/>
        <w:t>Обязательства отражать только тогда, когда актив получен или когда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предприятие заключает безотказное соглашение приобрести актив.</w:t>
      </w:r>
    </w:p>
    <w:p w:rsidR="00582757" w:rsidRPr="008B1B89" w:rsidRDefault="00582757" w:rsidP="00E90AED">
      <w:pPr>
        <w:shd w:val="clear" w:color="auto" w:fill="FFFFFF"/>
        <w:tabs>
          <w:tab w:val="left" w:pos="1163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27.</w:t>
      </w:r>
      <w:r w:rsidRPr="008B1B89">
        <w:rPr>
          <w:sz w:val="28"/>
          <w:szCs w:val="28"/>
        </w:rPr>
        <w:tab/>
        <w:t>Отсроченные налоговые обязательства определять в соответствии с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Положением (стандартом) бухгалтерского учета № 17 « Налог на прибыль»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 момент составления годовой финансовой отчетности в том случае, если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налоговое обязательство по декларации о прибыли предприятия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меньше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налога на прибыль, определенного согласно финансовому учету.</w:t>
      </w:r>
    </w:p>
    <w:p w:rsidR="00582757" w:rsidRPr="008B1B89" w:rsidRDefault="00582757" w:rsidP="00E90AED">
      <w:pPr>
        <w:shd w:val="clear" w:color="auto" w:fill="FFFFFF"/>
        <w:tabs>
          <w:tab w:val="left" w:pos="1267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28.</w:t>
      </w:r>
      <w:r w:rsidRPr="008B1B89">
        <w:rPr>
          <w:sz w:val="28"/>
          <w:szCs w:val="28"/>
        </w:rPr>
        <w:tab/>
        <w:t>В состав доходов будущих периодов включать суммы доходов,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начисленных на протяжении текущего или предыдущих отчетных периодов,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которые будут определены в следующих отчетных периодах.</w:t>
      </w:r>
    </w:p>
    <w:p w:rsidR="00582757" w:rsidRPr="008B1B89" w:rsidRDefault="00582757" w:rsidP="00E90AED">
      <w:pPr>
        <w:shd w:val="clear" w:color="auto" w:fill="FFFFFF"/>
        <w:tabs>
          <w:tab w:val="left" w:pos="136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29.</w:t>
      </w:r>
      <w:r w:rsidRPr="008B1B89">
        <w:rPr>
          <w:sz w:val="28"/>
          <w:szCs w:val="28"/>
        </w:rPr>
        <w:tab/>
        <w:t>Доходы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расходы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включать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состав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отчета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финансовых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результатах на основании принципов начисления и соответствия и отражать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 бухгалтерском учете и финансовых отчетах тех периодов, к которым они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относятся.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30. Товары, переданные на комиссию, не считать реализованными в момент передачи комиссионеру, поэтому данный момент не считать моментом возникновения доходов.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31.Оплату труда работников предприятия осуществлять в соответствии с заключенным коллективным договором, утвержденным штатным расписанием предприятия, установленными тарифными ставками, используя данные учета рабочего времени электронных проходных.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32.Осуществлять налоговый учет в соответствии с действующим законодательством Украины:</w:t>
      </w:r>
    </w:p>
    <w:p w:rsidR="00582757" w:rsidRPr="008B1B89" w:rsidRDefault="00582757" w:rsidP="00E90AED">
      <w:pPr>
        <w:shd w:val="clear" w:color="auto" w:fill="FFFFFF"/>
        <w:tabs>
          <w:tab w:val="left" w:pos="1433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32.1.</w:t>
      </w:r>
      <w:r w:rsidRPr="008B1B89">
        <w:rPr>
          <w:sz w:val="28"/>
          <w:szCs w:val="28"/>
        </w:rPr>
        <w:tab/>
        <w:t>Предоставить право подписи налоговых накладных по НДС: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заместителю главного бухгалтера Дихтяр В.М.,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начальнику бюро главной бухгалтерии Беспалой Г.В.</w:t>
      </w:r>
    </w:p>
    <w:p w:rsidR="00582757" w:rsidRPr="008B1B89" w:rsidRDefault="00582757" w:rsidP="00E90AED">
      <w:pPr>
        <w:shd w:val="clear" w:color="auto" w:fill="FFFFFF"/>
        <w:tabs>
          <w:tab w:val="left" w:pos="1426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32.2.</w:t>
      </w:r>
      <w:r w:rsidRPr="008B1B89">
        <w:rPr>
          <w:sz w:val="28"/>
          <w:szCs w:val="28"/>
        </w:rPr>
        <w:tab/>
        <w:t>Расчет прироста (уменьшения) балансовой стоимости покупных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товаров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(кроме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активов,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подлежащих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амортизации,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ценных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бумаг</w:t>
      </w:r>
      <w:r w:rsidR="00E90AED">
        <w:rPr>
          <w:sz w:val="28"/>
          <w:szCs w:val="28"/>
        </w:rPr>
        <w:t>)</w:t>
      </w:r>
      <w:r w:rsidRPr="008B1B89">
        <w:rPr>
          <w:sz w:val="28"/>
          <w:szCs w:val="28"/>
        </w:rPr>
        <w:t>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материалов,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сырья,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комплектующих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изделий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 xml:space="preserve">полуфабрикатов, МБП на складах в незавершенном производстве </w:t>
      </w:r>
    </w:p>
    <w:p w:rsidR="00582757" w:rsidRPr="008B1B89" w:rsidRDefault="00582757" w:rsidP="00E90AED">
      <w:pPr>
        <w:shd w:val="clear" w:color="auto" w:fill="FFFFFF"/>
        <w:tabs>
          <w:tab w:val="left" w:pos="160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32.3.</w:t>
      </w:r>
      <w:r w:rsidRPr="008B1B89">
        <w:rPr>
          <w:sz w:val="28"/>
          <w:szCs w:val="28"/>
        </w:rPr>
        <w:tab/>
        <w:t>Пересчет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балансовой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стоимости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иностранной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валюты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задолженности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иностранной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валюте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монетарным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счетам,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которые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находятся на учете на конец периода, производить поквартально.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32.4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Для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определения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объекта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налогообложения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реализации продукции связанным лицам, при бартерных операциях обычными ценами считать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контрактные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(на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уровне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справедливой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цены),</w:t>
      </w:r>
      <w:r w:rsidR="009D4FE7" w:rsidRPr="008B1B89">
        <w:rPr>
          <w:sz w:val="28"/>
          <w:szCs w:val="28"/>
        </w:rPr>
        <w:t xml:space="preserve"> </w:t>
      </w:r>
    </w:p>
    <w:p w:rsidR="00582757" w:rsidRPr="008B1B89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33. Ответственность за достоверность учетных данных, полноту отображения хозяйственных операций, поручаю соответствующим органам возложить на главного бухгалтера Канурную З.Ф., а при ее отсутствии - на заместителя главного бухгалтера Дихтяр В.М.</w:t>
      </w:r>
    </w:p>
    <w:p w:rsidR="00582757" w:rsidRDefault="00582757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34.Контроль за исполнением настоящего приказа оставляю за собой.</w:t>
      </w:r>
    </w:p>
    <w:p w:rsidR="001B1298" w:rsidRPr="008B1B89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B1298" w:rsidRPr="008B1B89">
        <w:rPr>
          <w:b/>
          <w:bCs/>
          <w:sz w:val="28"/>
          <w:szCs w:val="28"/>
        </w:rPr>
        <w:t>2. Организация бухгалтерского учёта на предприятии</w:t>
      </w:r>
    </w:p>
    <w:p w:rsidR="00E90AED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1B1298" w:rsidRPr="008B1B89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1B1298" w:rsidRPr="008B1B89">
        <w:rPr>
          <w:b/>
          <w:bCs/>
          <w:sz w:val="28"/>
          <w:szCs w:val="28"/>
        </w:rPr>
        <w:t>Основные средства</w:t>
      </w:r>
    </w:p>
    <w:p w:rsidR="00E90AED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Основные средства отражаются в бухгалтерском учете и отчетности по первоначальной стоимости, слагающейся из затрат по их возведению или приобретению, включая расходы по их доставке и установке. Учтенная на бухгалтерских счетах первоначальная стоимость основных средств, как правило, не изменяется, за исключением следующих случаев:</w:t>
      </w:r>
    </w:p>
    <w:p w:rsidR="001B1298" w:rsidRPr="008B1B89" w:rsidRDefault="001B1298" w:rsidP="00E90AED">
      <w:pPr>
        <w:shd w:val="clear" w:color="auto" w:fill="FFFFFF"/>
        <w:tabs>
          <w:tab w:val="left" w:pos="688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а)</w:t>
      </w:r>
      <w:r w:rsidRPr="008B1B89">
        <w:rPr>
          <w:sz w:val="28"/>
          <w:szCs w:val="28"/>
        </w:rPr>
        <w:tab/>
        <w:t>переоборудование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объекта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(расширение,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до стройка,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модернизация, реконструкция),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произведенное в порядке капитальных вложений;</w:t>
      </w:r>
    </w:p>
    <w:p w:rsidR="001B1298" w:rsidRPr="008B1B89" w:rsidRDefault="001B1298" w:rsidP="00E90AED">
      <w:pPr>
        <w:shd w:val="clear" w:color="auto" w:fill="FFFFFF"/>
        <w:tabs>
          <w:tab w:val="left" w:pos="688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б)</w:t>
      </w:r>
      <w:r w:rsidRPr="008B1B89">
        <w:rPr>
          <w:sz w:val="28"/>
          <w:szCs w:val="28"/>
        </w:rPr>
        <w:tab/>
        <w:t>переоценка основных фондов по решению правительства.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Для организации учета и обеспечения контроля за сохранностью основных средств каждому инвентарному объекту, независимо от того, находится ли он в эксплуатации или в запасе, присваивается номер.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Нумерация инвентарных объектов построена по порядко-серийной системе, т. е. для каждой классификационной группы основных средств по видам заранее выделяется определенная серия порядковых номеров, которые в последовательном порядке присваиваются каждому объекту данной группы.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Присвоенный инвентарному объекту номер обозначается нанесением его краской или каким-либо иным способом. Исключение составляют такие основные фонды, как водоемы, многолетние насаждения, передаточные устройства и др. Инвентарный номер, присвоенный объекту основных средств, сохраняется за ним на весь период нахождения его на заводе.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Единицей учета основных средств является объект основных средств</w:t>
      </w:r>
      <w:r w:rsidRPr="008B1B89">
        <w:rPr>
          <w:b/>
          <w:bCs/>
          <w:sz w:val="28"/>
          <w:szCs w:val="28"/>
        </w:rPr>
        <w:t>: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завершенное устройство со всеми приспособлениями и принадлежностями к нему;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конструктивно обособленный предмет, предназначенный для выполнения определенных самостоятельных функций;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обособленный комплекс конструктивно соединенных предметов одинакового или различного назначения, имеющих для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их обслуживания общие приспособления, принадлежности, управление и единый фундамент, вследствие чего каждый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предмет может выполнять свои функции, а комплекс - определенную работу только в составе комплекса, а не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самостоятельно;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иной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актив,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который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соответствует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определению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основных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средств,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или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часть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такого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актива,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контролируемая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предприятием.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Если один объект основных средств из частей, имеющих разный срок полезного использования (эксплуатации), то каждая из этих частей может признаваться в бухгалтерском учете как отдельный объект основных средств.</w:t>
      </w:r>
    </w:p>
    <w:p w:rsidR="009D4FE7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Присвоение уникального инвентарного номера</w:t>
      </w:r>
      <w:r w:rsidRPr="008B1B89">
        <w:rPr>
          <w:b/>
          <w:bCs/>
          <w:sz w:val="28"/>
          <w:szCs w:val="28"/>
        </w:rPr>
        <w:t xml:space="preserve"> </w:t>
      </w:r>
      <w:r w:rsidRPr="008B1B89">
        <w:rPr>
          <w:sz w:val="28"/>
          <w:szCs w:val="28"/>
        </w:rPr>
        <w:t>производится автоматизировано в базе данных «Главная бухгалтерия» бухгалтером, ответственным за ведение учета основных средств и прочих необоротных материальных активов на основании акта ввода в эксплуатацию.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Единоразово</w:t>
      </w:r>
      <w:r w:rsidRPr="008B1B89">
        <w:rPr>
          <w:b/>
          <w:bCs/>
          <w:sz w:val="28"/>
          <w:szCs w:val="28"/>
        </w:rPr>
        <w:t xml:space="preserve">, </w:t>
      </w:r>
      <w:r w:rsidRPr="008B1B89">
        <w:rPr>
          <w:sz w:val="28"/>
          <w:szCs w:val="28"/>
        </w:rPr>
        <w:t>при переходе на новые уникальные инвентарные номера, всем подразделениям завода в течение 2-х месяцев с даты вступления в силу настоящей инструкции необходимо внести изменения</w:t>
      </w:r>
      <w:r w:rsidRPr="008B1B89">
        <w:rPr>
          <w:b/>
          <w:bCs/>
          <w:sz w:val="28"/>
          <w:szCs w:val="28"/>
        </w:rPr>
        <w:t xml:space="preserve"> </w:t>
      </w:r>
      <w:r w:rsidRPr="008B1B89">
        <w:rPr>
          <w:sz w:val="28"/>
          <w:szCs w:val="28"/>
        </w:rPr>
        <w:t>во все первичные документы в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бухгалтерском и аналитическом учете на основании инвентаризационных ведомостей, представленных главной бухгалтерией.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Аналитический пообъектный учет основных средств ведется в бюро бухгалтерского учета и анализа затрат с применением инвентарных карточек типовой формы (форма № ОС-6).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Инвентарная карточка открывается на каждый инвентарный объект. Разрешается вести одну карточку если: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однотипные предметы хозинвентаря, инструментов;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имеет одно и то же производственное или хозяйственное назначение;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одну и ту же техническую характеристику;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одинаковую стоимость;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поступившие одновременно и в одно структурное подразделение.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Заполнение инвентарных карточек производится на основе первичной документации: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актов приемки-передачи,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технических паспортов;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других документов на приобретение, переоценку, перемещение.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b/>
          <w:bCs/>
          <w:sz w:val="28"/>
          <w:szCs w:val="28"/>
        </w:rPr>
        <w:t xml:space="preserve">Примечание: </w:t>
      </w:r>
      <w:r w:rsidRPr="008B1B89">
        <w:rPr>
          <w:sz w:val="28"/>
          <w:szCs w:val="28"/>
        </w:rPr>
        <w:t>характеристика должна быть краткой, отражать индивидуальные особенности объекта. Ответственность несет служба, составляющая данный документ.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Срок хранения инвентарных карточек составляет 3 года после ликвидации объекта. Сортируются карточки по группам, по месту эксплуатации объектов, по материально - ответственным лицам.</w:t>
      </w:r>
    </w:p>
    <w:p w:rsidR="001B1298" w:rsidRPr="008B1B89" w:rsidRDefault="001B1298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A6327C" w:rsidRPr="008B1B89" w:rsidRDefault="00A6327C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Проводки хозяйственных операций связанных</w:t>
      </w:r>
      <w:r w:rsidR="00E90AED">
        <w:rPr>
          <w:sz w:val="28"/>
          <w:szCs w:val="28"/>
        </w:rPr>
        <w:t xml:space="preserve"> с реализацией основных средств</w:t>
      </w:r>
    </w:p>
    <w:tbl>
      <w:tblPr>
        <w:tblW w:w="9180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276"/>
        <w:gridCol w:w="1843"/>
        <w:gridCol w:w="2109"/>
        <w:gridCol w:w="2109"/>
      </w:tblGrid>
      <w:tr w:rsidR="00A6327C" w:rsidRPr="008B1B89">
        <w:trPr>
          <w:trHeight w:hRule="exact" w:val="67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rPr>
                <w:smallCaps/>
              </w:rPr>
              <w:t>№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Содержание операции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Дт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Кт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Сумма</w:t>
            </w:r>
          </w:p>
        </w:tc>
      </w:tr>
      <w:tr w:rsidR="00A6327C" w:rsidRPr="008B1B89">
        <w:trPr>
          <w:trHeight w:hRule="exact" w:val="142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1.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Поступила предоплата за автомобиль, подлежащий продаже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311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«Текущие счета в национальной валюте»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377 «Расчеты с прочими дебиторами»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66,0</w:t>
            </w:r>
          </w:p>
        </w:tc>
      </w:tr>
      <w:tr w:rsidR="00A6327C" w:rsidRPr="008B1B89">
        <w:trPr>
          <w:trHeight w:hRule="exact" w:val="9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2.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НДС в сумме поступившей предоплаты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643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«Налоговые обязательства»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641-4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«Расчеты по налогам»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11,0</w:t>
            </w:r>
          </w:p>
        </w:tc>
      </w:tr>
      <w:tr w:rsidR="00A6327C" w:rsidRPr="008B1B89">
        <w:trPr>
          <w:trHeight w:hRule="exact" w:val="113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3.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Реализован автомобиль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377 «Расчеты с прочими дебиторами»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742 «Доход от реализации необоротных активов»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66,0</w:t>
            </w:r>
          </w:p>
        </w:tc>
      </w:tr>
      <w:tr w:rsidR="00A6327C" w:rsidRPr="008B1B89">
        <w:trPr>
          <w:trHeight w:hRule="exact" w:val="1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4.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НДС в сумме реализации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742 «Доход от реализации необоротных активов»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643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«Налоговые обязательства»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11,0</w:t>
            </w:r>
          </w:p>
        </w:tc>
      </w:tr>
      <w:tr w:rsidR="00A6327C" w:rsidRPr="008B1B89">
        <w:trPr>
          <w:trHeight w:hRule="exact" w:val="114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5.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Списан износ проданного автомобиля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131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«Износ основных средств»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105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«Транспортные средства»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10,0</w:t>
            </w:r>
          </w:p>
        </w:tc>
      </w:tr>
      <w:tr w:rsidR="00A6327C" w:rsidRPr="008B1B89">
        <w:trPr>
          <w:trHeight w:hRule="exact" w:val="12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6.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Списана остаточная стоимость реализованного автомобиля 50-10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850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«Прочие затраты»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105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«Транспортные средства»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40,0</w:t>
            </w:r>
          </w:p>
        </w:tc>
      </w:tr>
      <w:tr w:rsidR="00A6327C" w:rsidRPr="008B1B89">
        <w:trPr>
          <w:trHeight w:hRule="exact" w:val="170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7.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Списаны доходы на финансовые результаты от продажи автомобиля (в сумме реализации без НДС) 66-11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742 «Доход от реализации необоротных активов»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793 «Результат прочей обычной деятельности»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55,0</w:t>
            </w:r>
          </w:p>
        </w:tc>
      </w:tr>
      <w:tr w:rsidR="00A6327C" w:rsidRPr="008B1B89">
        <w:trPr>
          <w:trHeight w:hRule="exact" w:val="11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8.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Списана себестоимость реализованного автомобиля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793 «Результат прочей обычней деятельности»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850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«Прочие затраты»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40,0</w:t>
            </w:r>
          </w:p>
        </w:tc>
      </w:tr>
      <w:tr w:rsidR="00A6327C" w:rsidRPr="008B1B89">
        <w:trPr>
          <w:trHeight w:hRule="exact" w:val="211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9.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Прибыль от реализации автомобиля (отражается в составе прибыли от прочей деятельности в конце отчетного периода) 55-40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793 «Результат прочей обычной деятельности»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441</w:t>
            </w:r>
          </w:p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«Нераспределенная прибыль»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27C" w:rsidRPr="00E90AED" w:rsidRDefault="00A6327C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15,0</w:t>
            </w:r>
          </w:p>
        </w:tc>
      </w:tr>
    </w:tbl>
    <w:p w:rsidR="00A6327C" w:rsidRPr="008B1B89" w:rsidRDefault="00A6327C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1B1298" w:rsidRPr="008B1B89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Производственные запасы</w:t>
      </w:r>
    </w:p>
    <w:p w:rsidR="00E90AED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E17F2F" w:rsidRPr="008B1B89" w:rsidRDefault="00E17F2F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b/>
          <w:bCs/>
          <w:sz w:val="28"/>
          <w:szCs w:val="28"/>
        </w:rPr>
        <w:t>Запасы - это активы, которые:</w:t>
      </w:r>
    </w:p>
    <w:p w:rsidR="00E17F2F" w:rsidRPr="008B1B89" w:rsidRDefault="00E17F2F" w:rsidP="00E90AED">
      <w:pPr>
        <w:numPr>
          <w:ilvl w:val="0"/>
          <w:numId w:val="7"/>
        </w:numPr>
        <w:shd w:val="clear" w:color="auto" w:fill="FFFFFF"/>
        <w:tabs>
          <w:tab w:val="left" w:pos="1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содержатся для дальнейшей продажи в условиях обычной хозяйственной деятельности;</w:t>
      </w:r>
    </w:p>
    <w:p w:rsidR="00E17F2F" w:rsidRPr="008B1B89" w:rsidRDefault="00E17F2F" w:rsidP="00E90AED">
      <w:pPr>
        <w:numPr>
          <w:ilvl w:val="0"/>
          <w:numId w:val="7"/>
        </w:numPr>
        <w:shd w:val="clear" w:color="auto" w:fill="FFFFFF"/>
        <w:tabs>
          <w:tab w:val="left" w:pos="1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находятся в процессе производства с целью дальнейшей продажи продукта производства;</w:t>
      </w:r>
    </w:p>
    <w:p w:rsidR="00E17F2F" w:rsidRPr="008B1B89" w:rsidRDefault="00E17F2F" w:rsidP="00E90AED">
      <w:pPr>
        <w:numPr>
          <w:ilvl w:val="0"/>
          <w:numId w:val="7"/>
        </w:numPr>
        <w:shd w:val="clear" w:color="auto" w:fill="FFFFFF"/>
        <w:tabs>
          <w:tab w:val="left" w:pos="1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содержатся для потребления во время производства продукции,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выполнения работ и предоставления услуг, а также управления предприятием.</w:t>
      </w:r>
    </w:p>
    <w:p w:rsidR="00E17F2F" w:rsidRPr="008B1B89" w:rsidRDefault="00E17F2F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Запасы признаются активом если существует вероятность того, что предприятие получит в будущем экономические выгоды, связанные с их использованием, и их стоимость может быть достоверно определена.</w:t>
      </w:r>
    </w:p>
    <w:p w:rsidR="008F52BB" w:rsidRPr="008B1B89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52BB" w:rsidRPr="008B1B89">
        <w:rPr>
          <w:sz w:val="28"/>
          <w:szCs w:val="28"/>
        </w:rPr>
        <w:t>Операции по приобр</w:t>
      </w:r>
      <w:r>
        <w:rPr>
          <w:sz w:val="28"/>
          <w:szCs w:val="28"/>
        </w:rPr>
        <w:t>етению производственных запасов</w:t>
      </w:r>
    </w:p>
    <w:tbl>
      <w:tblPr>
        <w:tblW w:w="936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936"/>
        <w:gridCol w:w="1260"/>
        <w:gridCol w:w="1153"/>
        <w:gridCol w:w="1245"/>
        <w:gridCol w:w="1010"/>
        <w:gridCol w:w="1214"/>
        <w:gridCol w:w="758"/>
        <w:gridCol w:w="938"/>
        <w:gridCol w:w="381"/>
      </w:tblGrid>
      <w:tr w:rsidR="00E17F2F" w:rsidRPr="008B1B89">
        <w:trPr>
          <w:trHeight w:hRule="exact" w:val="1269"/>
        </w:trPr>
        <w:tc>
          <w:tcPr>
            <w:tcW w:w="8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Поступление + оплата (с изменением цен) </w:t>
            </w: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1761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1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>09.01</w:t>
            </w:r>
            <w:r w:rsidR="009D4FE7" w:rsidRPr="00E90AED"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Оприходование запасов Отражен НК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20 (22. 28) ном </w:t>
            </w:r>
            <w:r w:rsidRPr="00E90AED">
              <w:rPr>
                <w:i/>
                <w:iCs/>
              </w:rPr>
              <w:t>№</w:t>
            </w:r>
            <w:r w:rsidRPr="00E90AED">
              <w:t xml:space="preserve">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Производственные запасы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6311 акт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НФП с отеч. пост.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100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ВР=100 </w:t>
            </w: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1740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644 акт 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>Налоговый кредит</w:t>
            </w:r>
            <w:r w:rsidR="009D4FE7" w:rsidRPr="00E90AED">
              <w:t xml:space="preserve"> </w:t>
            </w:r>
            <w:r w:rsidRPr="00E90AED">
              <w:t xml:space="preserve">6311 акт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НФП с отеч. пост.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20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899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2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10.01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Получен счет-фактура, сторно по акту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20(22. 28)ном № 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6311 акт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НФП с отеч. пост.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-100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1232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644 акт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Налоговый кредит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rPr>
                <w:u w:val="single"/>
              </w:rPr>
              <w:t>6311 акт</w:t>
            </w:r>
          </w:p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НФП с отеч. пост.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-20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899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Закрытие по счету ФО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6311 акт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НФП с отеч. пост. </w:t>
            </w: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Расч. с отеч. пост.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150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ВР=50 </w:t>
            </w: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944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644 акт 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>Налоговый</w:t>
            </w:r>
            <w:r w:rsidR="009D4FE7" w:rsidRPr="00E90AED">
              <w:t xml:space="preserve"> </w:t>
            </w:r>
            <w:r w:rsidRPr="00E90AED">
              <w:t>кредит</w:t>
            </w:r>
            <w:r w:rsidR="009D4FE7" w:rsidRPr="00E90AED">
              <w:t xml:space="preserve"> </w:t>
            </w:r>
            <w:r w:rsidRPr="00E90AED">
              <w:t xml:space="preserve">6312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Расч с отеч пост.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30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1761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3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rPr>
                <w:lang w:val="en-US"/>
              </w:rPr>
              <w:t>l0.0l</w:t>
            </w:r>
            <w:r w:rsidRPr="00E90AED"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 63 12 счет</w:t>
            </w:r>
            <w:r w:rsidR="009D4FE7" w:rsidRPr="00E90AED">
              <w:t xml:space="preserve"> </w:t>
            </w:r>
            <w:r w:rsidRPr="00E90AED">
              <w:t xml:space="preserve">Произведена оплата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Расч. с отеч. пост.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311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Тек. счета в нац. валюте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150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899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24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>Расч</w:t>
            </w:r>
            <w:r w:rsidR="009D4FE7" w:rsidRPr="00E90AED">
              <w:t xml:space="preserve"> </w:t>
            </w:r>
            <w:r w:rsidRPr="00E90AED">
              <w:t xml:space="preserve">с отеч. пост.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311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30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163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4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rPr>
                <w:lang w:val="en-US"/>
              </w:rPr>
              <w:t>100l</w:t>
            </w:r>
            <w:r w:rsidRPr="00E90AED"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>Проведен НК по н/н</w:t>
            </w:r>
            <w:r w:rsidR="009D4FE7" w:rsidRPr="00E90AED">
              <w:t xml:space="preserve"> </w:t>
            </w:r>
            <w:r w:rsidRPr="00E90AED">
              <w:t>| 641 карт «02»</w:t>
            </w:r>
            <w:r w:rsidR="009D4FE7" w:rsidRPr="00E90AED">
              <w:t xml:space="preserve"> </w:t>
            </w:r>
            <w:r w:rsidRPr="00E90AED">
              <w:t xml:space="preserve">] Налоговый кредит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644 счет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Налоговый кредит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30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1190"/>
        </w:trPr>
        <w:tc>
          <w:tcPr>
            <w:tcW w:w="8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Оплата + поступление </w:t>
            </w: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180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rPr>
                <w:lang w:val="en-US"/>
              </w:rPr>
              <w:t>09.01</w:t>
            </w:r>
            <w:r w:rsidRPr="00E90AED"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Перечисление аванса за ТМЦ Отражен НК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>37.1 сче.</w:t>
            </w:r>
            <w:r w:rsidR="009D4FE7" w:rsidRPr="00E90AED">
              <w:t xml:space="preserve">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Расч. по выдан, аванс.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311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>Тек. Счета в нац.</w:t>
            </w:r>
          </w:p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валюте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100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ВР=100 </w:t>
            </w: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899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371 счет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Расч.по выдан. аванс.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371 счет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20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663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pacing w:line="360" w:lineRule="auto"/>
              <w:jc w:val="both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Налоговый кредит </w:t>
            </w: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Расч. по выд. аванс.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20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98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2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10.01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Получение запасов по сч.-факт.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20(22, 28)ном №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Производственные запасы 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 НФП с отеч. пост.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100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98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3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10.01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Закрытие счетом ФО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6311 акт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НФП с отеч. </w:t>
            </w:r>
            <w:r w:rsidRPr="00E90AED">
              <w:rPr>
                <w:lang w:val="en-US"/>
              </w:rPr>
              <w:t>noc</w:t>
            </w:r>
            <w:r w:rsidRPr="00E90AED">
              <w:t xml:space="preserve">т. 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>371 счет</w:t>
            </w:r>
            <w:r w:rsidR="009D4FE7" w:rsidRPr="00E90AED">
              <w:t xml:space="preserve"> </w:t>
            </w:r>
            <w:r w:rsidRPr="00E90AED">
              <w:t xml:space="preserve">Расч. по выд. аванс.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100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E17F2F" w:rsidRPr="008B1B89">
        <w:trPr>
          <w:trHeight w:hRule="exact" w:val="71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4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rPr>
                <w:lang w:val="en-US"/>
              </w:rPr>
              <w:t xml:space="preserve">10. </w:t>
            </w:r>
            <w:r w:rsidRPr="00E90AED">
              <w:t xml:space="preserve">01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Отражена н/н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  <w:jc w:val="both"/>
            </w:pPr>
            <w:r w:rsidRPr="00E90AED">
              <w:t xml:space="preserve">64 1 карт. «02» </w:t>
            </w: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>Расчеты по налогам</w:t>
            </w:r>
            <w:r w:rsidR="009D4FE7" w:rsidRPr="00E90AED">
              <w:t xml:space="preserve"> </w:t>
            </w:r>
            <w:r w:rsidRPr="00E90AED">
              <w:t>644 счет</w:t>
            </w:r>
            <w:r w:rsidR="009D4FE7" w:rsidRPr="00E90AED">
              <w:t xml:space="preserve"> </w:t>
            </w:r>
            <w:r w:rsidRPr="00E90AED">
              <w:t xml:space="preserve">Налоговый кредит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  <w:r w:rsidRPr="00E90AED">
              <w:t xml:space="preserve">20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2F" w:rsidRPr="00E90AED" w:rsidRDefault="00E17F2F" w:rsidP="00E90AED">
            <w:pPr>
              <w:shd w:val="clear" w:color="auto" w:fill="FFFFFF"/>
              <w:spacing w:line="360" w:lineRule="auto"/>
            </w:pP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  <w:p w:rsidR="00E17F2F" w:rsidRPr="008B1B89" w:rsidRDefault="00E17F2F" w:rsidP="00E90AED">
            <w:pPr>
              <w:shd w:val="clear" w:color="auto" w:fill="FFFFFF"/>
              <w:spacing w:line="360" w:lineRule="auto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</w:tbl>
    <w:p w:rsidR="00E17F2F" w:rsidRPr="008B1B89" w:rsidRDefault="00E17F2F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CE5010" w:rsidRPr="008B1B89" w:rsidRDefault="00CE5010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Бухгалтерский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учет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МБП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ведется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счете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22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«Малоценные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быстроизнашивающиеся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предметы по следующим однородным группам:</w:t>
      </w:r>
    </w:p>
    <w:p w:rsidR="00CE5010" w:rsidRPr="008B1B89" w:rsidRDefault="00CE5010" w:rsidP="00E90AED">
      <w:pPr>
        <w:numPr>
          <w:ilvl w:val="0"/>
          <w:numId w:val="8"/>
        </w:numPr>
        <w:shd w:val="clear" w:color="auto" w:fill="FFFFFF"/>
        <w:tabs>
          <w:tab w:val="left" w:pos="1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МБП на складе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(субсчет 221);</w:t>
      </w:r>
    </w:p>
    <w:p w:rsidR="00CE5010" w:rsidRPr="008B1B89" w:rsidRDefault="00CE5010" w:rsidP="00E90AED">
      <w:pPr>
        <w:numPr>
          <w:ilvl w:val="0"/>
          <w:numId w:val="8"/>
        </w:numPr>
        <w:shd w:val="clear" w:color="auto" w:fill="FFFFFF"/>
        <w:tabs>
          <w:tab w:val="left" w:pos="1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МБП в эксплуатации - хозяйственный инвентарь (субсчет 224);</w:t>
      </w:r>
    </w:p>
    <w:p w:rsidR="00CE5010" w:rsidRPr="008B1B89" w:rsidRDefault="00CE5010" w:rsidP="00E90AED">
      <w:pPr>
        <w:shd w:val="clear" w:color="auto" w:fill="FFFFFF"/>
        <w:tabs>
          <w:tab w:val="left" w:pos="1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-</w:t>
      </w:r>
      <w:r w:rsidRPr="008B1B89">
        <w:rPr>
          <w:sz w:val="28"/>
          <w:szCs w:val="28"/>
        </w:rPr>
        <w:tab/>
        <w:t>МБП в эксплуатации - производственный инвентарь (субсчет225);</w:t>
      </w:r>
      <w:r w:rsidR="00E90AED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МБП в эксплуатации - инструмент (субсчет 226);</w:t>
      </w:r>
    </w:p>
    <w:p w:rsidR="00CE5010" w:rsidRPr="008B1B89" w:rsidRDefault="00CE5010" w:rsidP="00E90AED">
      <w:pPr>
        <w:numPr>
          <w:ilvl w:val="0"/>
          <w:numId w:val="8"/>
        </w:numPr>
        <w:shd w:val="clear" w:color="auto" w:fill="FFFFFF"/>
        <w:tabs>
          <w:tab w:val="left" w:pos="1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МБП в эксплуатации - спецодежда (субсчет 227);</w:t>
      </w:r>
    </w:p>
    <w:p w:rsidR="009D4FE7" w:rsidRPr="008B1B89" w:rsidRDefault="00CE5010" w:rsidP="00E90AED">
      <w:pPr>
        <w:numPr>
          <w:ilvl w:val="0"/>
          <w:numId w:val="8"/>
        </w:numPr>
        <w:shd w:val="clear" w:color="auto" w:fill="FFFFFF"/>
        <w:tabs>
          <w:tab w:val="left" w:pos="1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МБП в эксплуатации - спецоснастка (субсчет 228).</w:t>
      </w:r>
    </w:p>
    <w:p w:rsidR="009D4FE7" w:rsidRPr="008B1B89" w:rsidRDefault="00CE5010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Получение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МБП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заводских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складов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перемещение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их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между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цехами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оформляется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первичными документами, выписанными в трех экземплярах: накладными, требованиям.</w:t>
      </w:r>
    </w:p>
    <w:p w:rsidR="00CE5010" w:rsidRPr="008B1B89" w:rsidRDefault="00CE5010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Материально-ответственные лица осуществляют учет МБП на карточках складского учета</w:t>
      </w:r>
      <w:r w:rsidR="009D4FE7" w:rsidRPr="008B1B89">
        <w:rPr>
          <w:sz w:val="28"/>
          <w:szCs w:val="28"/>
        </w:rPr>
        <w:t xml:space="preserve"> </w:t>
      </w:r>
    </w:p>
    <w:p w:rsidR="00CE5010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E5010" w:rsidRPr="008B1B89">
        <w:rPr>
          <w:b/>
          <w:bCs/>
          <w:sz w:val="28"/>
          <w:szCs w:val="28"/>
        </w:rPr>
        <w:t>2.3 Затра</w:t>
      </w:r>
      <w:r>
        <w:rPr>
          <w:b/>
          <w:bCs/>
          <w:sz w:val="28"/>
          <w:szCs w:val="28"/>
        </w:rPr>
        <w:t>ты на производство</w:t>
      </w:r>
    </w:p>
    <w:p w:rsidR="00E90AED" w:rsidRPr="008B1B89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E5010" w:rsidRPr="008B1B89" w:rsidRDefault="00CE5010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К переменным ОПР относятся расходы на обслуживание и управлением производством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 xml:space="preserve">цехов, участков), которые изменяются прямо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 xml:space="preserve">или почти прямо) пропорционально к изменению объема производства. Переменные расходы определяемые в соответствии с "Методическими материалами по формированию статей доходов и расходов с учетом ввода национальных Положений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>стандартов) бухгалтерского учета" от 2000г, стр.37, "Таблица распределения общепроизводственных расходов на постоянные н переменные" списываются на основное, производство в размере 100% от определенной суммы.</w:t>
      </w:r>
    </w:p>
    <w:p w:rsidR="00CE5010" w:rsidRPr="008B1B89" w:rsidRDefault="00CE5010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К постоянным ОПР относятся расходы на обслуживание и управление производством, которые остаются неизменными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 xml:space="preserve">или почти неизменными) при изменении объема деятельности. Постоянные ОПР цеха могут быть распределенными на производственную себестоимость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>счет 23</w:t>
      </w:r>
      <w:r w:rsidR="00E90AED">
        <w:rPr>
          <w:sz w:val="28"/>
          <w:szCs w:val="28"/>
        </w:rPr>
        <w:t>)</w:t>
      </w:r>
      <w:r w:rsidRPr="008B1B89">
        <w:rPr>
          <w:sz w:val="28"/>
          <w:szCs w:val="28"/>
        </w:rPr>
        <w:t xml:space="preserve"> н нераспределенными, включенными в состав себестоимости реализованной продукции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 xml:space="preserve">счет 90). Фактическая сумма постоянных ОПР цеха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 xml:space="preserve">счет 911) распределяется на производственную себестоимость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>счет 23</w:t>
      </w:r>
      <w:r w:rsidR="00E90AED">
        <w:rPr>
          <w:sz w:val="28"/>
          <w:szCs w:val="28"/>
        </w:rPr>
        <w:t>)</w:t>
      </w:r>
      <w:r w:rsidRPr="008B1B89">
        <w:rPr>
          <w:sz w:val="28"/>
          <w:szCs w:val="28"/>
        </w:rPr>
        <w:t xml:space="preserve"> в размере, определенном в процентном выражении от объемных показателей каждого цеха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 xml:space="preserve">в целом по цеху- нормо-часов, тонн металлоконструкций н др.) Не распределенная часть ОПР цеха состоит из постоянных ОПР за вычетом части, отнесенной на производственную себестоимость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>распределенная часть). Общая сумма распределенных и нераспределенных постоянных ОПР не может превышать их фактическую величину.</w:t>
      </w:r>
    </w:p>
    <w:p w:rsidR="00BC5D03" w:rsidRPr="008B1B89" w:rsidRDefault="00CE5010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Фактическая сумма ОПР на управление производством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>счет 912</w:t>
      </w:r>
      <w:r w:rsidR="00E90AED">
        <w:rPr>
          <w:sz w:val="28"/>
          <w:szCs w:val="28"/>
        </w:rPr>
        <w:t>)</w:t>
      </w:r>
      <w:r w:rsidRPr="008B1B89">
        <w:rPr>
          <w:sz w:val="28"/>
          <w:szCs w:val="28"/>
        </w:rPr>
        <w:t xml:space="preserve"> относится на себестоимость реализованной продукции и включается в расходы того периода, в котором они были понесены.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Номенклатура административных расходов разработана по статьям и элементам затрат согласно Положению (стандарту) БУ №16 "Расходы",утвержденному приказом Министерства финансов Украины от 31.12.99 г №318,и с учетом конкретных условий производственно-хозяйственной деятельности предприятия.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Планирование и бухгалтерский учет отдельных элементов затрат по статьям административных расходов осуществляется в строгом соответствии с установленной методикой.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E90AED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8B1B89">
        <w:rPr>
          <w:b/>
          <w:bCs/>
          <w:sz w:val="28"/>
          <w:szCs w:val="28"/>
        </w:rPr>
        <w:t>Н</w:t>
      </w:r>
      <w:r w:rsidR="00E90AED">
        <w:rPr>
          <w:b/>
          <w:bCs/>
          <w:sz w:val="28"/>
          <w:szCs w:val="28"/>
        </w:rPr>
        <w:t>оменклатура статей расходов на сбыт (счет 93)</w:t>
      </w: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"/>
        <w:gridCol w:w="989"/>
        <w:gridCol w:w="3446"/>
        <w:gridCol w:w="3764"/>
      </w:tblGrid>
      <w:tr w:rsidR="00BC5D03" w:rsidRPr="008B1B89">
        <w:trPr>
          <w:trHeight w:hRule="exact" w:val="1195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№ счета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Шифр статьи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Наименование статей 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Содержание статьи и характеристика расходов </w:t>
            </w:r>
          </w:p>
        </w:tc>
      </w:tr>
      <w:tr w:rsidR="00BC5D03" w:rsidRPr="008B1B89">
        <w:trPr>
          <w:trHeight w:hRule="exact" w:val="251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9D4FE7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 </w:t>
            </w:r>
            <w:r w:rsidR="00BC5D03" w:rsidRPr="00E90AED">
              <w:t>9</w:t>
            </w:r>
            <w:r w:rsidR="00BC5D03" w:rsidRPr="00E90AED">
              <w:rPr>
                <w:lang w:val="en-US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010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Расходы на упаковку ГП 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Стоимость упаковочных материалов, основная и дополнительная заработная плата и отчисления на соцстрах работников занимающихся упаковкой продукции, распределяемые общепроизводственные расходы подразделения занимающегося упаковкой </w:t>
            </w:r>
          </w:p>
        </w:tc>
      </w:tr>
      <w:tr w:rsidR="00BC5D03" w:rsidRPr="008B1B89">
        <w:trPr>
          <w:trHeight w:hRule="exact" w:val="2411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93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rPr>
                <w:i/>
                <w:iCs/>
              </w:rPr>
              <w:t>020</w:t>
            </w:r>
            <w:r w:rsidRPr="00E90AED">
              <w:t xml:space="preserve">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Расходы на ремонт тары, вагонов МПС 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Стоимость материалов на ремонт, основная и дополнительная заработная плата и отчисления на соцстрах работников занимающихся ремонтом, распределяемые общепроизводственные расходы подразделения занимающегося ремонтом </w:t>
            </w:r>
          </w:p>
        </w:tc>
      </w:tr>
      <w:tr w:rsidR="00BC5D03" w:rsidRPr="008B1B89">
        <w:trPr>
          <w:trHeight w:hRule="exact" w:val="702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93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rPr>
                <w:i/>
                <w:iCs/>
              </w:rPr>
              <w:t xml:space="preserve">С </w:t>
            </w:r>
            <w:r w:rsidRPr="00E90AED">
              <w:t xml:space="preserve">30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Таможенные сборы 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Расходы на уплату экспортной (вывозной) пошлины и таможенных сборов </w:t>
            </w:r>
          </w:p>
        </w:tc>
      </w:tr>
      <w:tr w:rsidR="00BC5D03" w:rsidRPr="008B1B89">
        <w:trPr>
          <w:trHeight w:hRule="exact" w:val="3133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93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rPr>
                <w:i/>
                <w:iCs/>
              </w:rPr>
              <w:t>040</w:t>
            </w:r>
            <w:r w:rsidRPr="00E90AED">
              <w:t xml:space="preserve">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 xml:space="preserve">Расходы на оплату труда работников подразделений, обеспечивающих сбыт, содержание основных средств, других материальных необоротных активов, связанных со сбытом продукции, товаров, работ, услуг 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D03" w:rsidRPr="00E90AED" w:rsidRDefault="00BC5D03" w:rsidP="00E90AED">
            <w:pPr>
              <w:shd w:val="clear" w:color="auto" w:fill="FFFFFF"/>
              <w:spacing w:line="360" w:lineRule="auto"/>
              <w:ind w:right="-2"/>
            </w:pPr>
            <w:r w:rsidRPr="00E90AED">
              <w:t>Расходы на оплату труда работников ОСиТД, ОМиР, фирменного магазина, представительства в Индии, содержание основных средств, других материальных необоротных активов ОСиТД, ОМиР, &gt;ирменного магазина, представительства в</w:t>
            </w:r>
            <w:r w:rsidR="009D4FE7" w:rsidRPr="00E90AED">
              <w:t>.</w:t>
            </w:r>
            <w:r w:rsidRPr="00E90AED">
              <w:t xml:space="preserve">Киев, представительства в Индии (отопление, свещение, связь, ремонт, аренда помещения, амортизация) </w:t>
            </w:r>
          </w:p>
        </w:tc>
      </w:tr>
    </w:tbl>
    <w:p w:rsidR="00CE5010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5D03" w:rsidRPr="008B1B89">
        <w:rPr>
          <w:b/>
          <w:bCs/>
          <w:sz w:val="28"/>
          <w:szCs w:val="28"/>
        </w:rPr>
        <w:t>2.4 Готовая продукция и её реализация</w:t>
      </w:r>
    </w:p>
    <w:p w:rsidR="00E90AED" w:rsidRPr="008B1B89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b/>
          <w:bCs/>
          <w:sz w:val="28"/>
          <w:szCs w:val="28"/>
        </w:rPr>
        <w:t>Учет готовой продукции на складах и в бухгалтерии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b/>
          <w:bCs/>
          <w:sz w:val="28"/>
          <w:szCs w:val="28"/>
        </w:rPr>
        <w:t xml:space="preserve">Готовой считается продукция, </w:t>
      </w:r>
      <w:r w:rsidRPr="008B1B89">
        <w:rPr>
          <w:sz w:val="28"/>
          <w:szCs w:val="28"/>
        </w:rPr>
        <w:t>которая прошла все стадии обработки, отвечает соответствующим стандартам, принята отделом технического контроля, документально оформлена в установленном порядке и сдана на склад.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Готовая продукция учитывается на предприятиях в местах хранения по отдельным видам и в установленных единицах измерения.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Учет готовой продукции ведется в натуральных, условно-натуральных и стоимостных показателях.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Условно-натуральные показатели используют для обобщенных данных об однородной продукции (например, в консервном производстве - в условных банках и т.д.).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Готовая продукция поступает на склад после приемки техническим контролем. Сдачу продукции на склад цеха оформляют по специальным сдаточным накладным.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Для обеспечения точности учета движения готовой продукции в бухгалтерии в течение месяца на основании первичных документов по приходу и расходу ведут накопительные ведомости выпуска готовой продукции в натуральном и стоимостном выражениях и накопительную ведомость отгруженной продукции. По-скольку до конца месяца фактическая себестоимость готовой продукции неизвестна, ее учитывают и по приходу, и по расходу в одной оценке (в отпускной или плановой стоимости).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После того как фактическая себестоимость выпущенной готовой продукции определена путем калькулирования, выпуск готовой продукции в аналитическом и синтетическом учетах указывается по фактической себестоимости. На предприятиях розничной торговли и общественного питания в учетах товары отражаются по продажным (розничным) ценам, а в оптовом звене и снабженческо-сбытовой сфере -по продажным или покупным ценам.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При использовании в бухгалтерском учете оптовых цен, плановой себестоимости и рыночных цен необходимо по окончании месяца начислять отклонение фактической производственной себестоимости продукции от стоимости ее по учетным ценам для распределения этого отклонения на отгруженную (реализованную) продукцию и остатки ее на складах. Для этого осуществляется расчет фактической себестоимости отгруженной продукции с использованием средневзвешенного процента отклонений фактической себестоимости продукции от стоимости ее по учетным ценам.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Синтетический учет готовой продукции ведется на счете 26 "Готовая продукция" по первоначальной стоимости. Счет 26 "Готовая продукция" активный, сальдо дебетовое в сумме фактических затрат или полной фактической себестоимости отражает количество готовой продукции, которая осталась на складе на начало месяца; оборот по дебету отражает поступление готовой продукции на склад с производства также в сумме фактических затрат или полной фактической себестоимости; оборот по кредиту отражает отпуск Продукции и ее отгрузку покупателям по фактическим затратам.</w:t>
      </w: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BC5D03" w:rsidRPr="008B1B89" w:rsidRDefault="00BC5D03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8B1B89">
        <w:rPr>
          <w:b/>
          <w:bCs/>
          <w:sz w:val="28"/>
          <w:szCs w:val="28"/>
        </w:rPr>
        <w:t>2.5</w:t>
      </w:r>
      <w:r w:rsidR="00E90AED">
        <w:rPr>
          <w:b/>
          <w:bCs/>
          <w:sz w:val="28"/>
          <w:szCs w:val="28"/>
        </w:rPr>
        <w:t xml:space="preserve"> Оплата труда</w:t>
      </w:r>
    </w:p>
    <w:p w:rsidR="00E90AED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8D767E" w:rsidRPr="008B1B89" w:rsidRDefault="008D767E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На сегодняшний день Закон Украины "Об оплате труда" от 24.03.95 г. № 108 (далее — Закон № 108) определяет наиболее полно экономические, правовые и организационные основы оплаты труда работников, состоящих в трудовых отношениях, на основании трудового договора с предприятиями, учреждениями, организациями всех форм собственности и хозяйствования (далее — предприятия), с отдельными гражданами. Кроме того, Закон № 108 определяет основы оплаты труда на основании сферы государственного и договорного регулирования оплаты труда и направлен на обеспечение воспроизведенной и стимулирующей функций заработной платы.</w:t>
      </w:r>
    </w:p>
    <w:p w:rsidR="008D767E" w:rsidRPr="008B1B89" w:rsidRDefault="008D767E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Конституция Украины (ст. 43) гарантирует право каждого на труд, что включает возможность зарабатывать себе на жизнь трудом, который он свободно выбирает или на который свободно соглашается</w:t>
      </w:r>
      <w:r w:rsidRPr="008B1B89">
        <w:rPr>
          <w:b/>
          <w:bCs/>
          <w:sz w:val="28"/>
          <w:szCs w:val="28"/>
        </w:rPr>
        <w:t xml:space="preserve">. </w:t>
      </w:r>
      <w:r w:rsidRPr="008B1B89">
        <w:rPr>
          <w:sz w:val="28"/>
          <w:szCs w:val="28"/>
        </w:rPr>
        <w:t>Государство создает условия для осуществления гражданами права на труд, гарантирует равные возможности в выборе профессии и рода трудовой деятельности, реализует программы профессионально-технического обучения, подготовки и переподготовки кадров в соответствия с общественными проблемами. Использование принудительного труда строго запрещается.</w:t>
      </w:r>
    </w:p>
    <w:p w:rsidR="008D767E" w:rsidRPr="008B1B89" w:rsidRDefault="008D767E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Заработная плата — это вознаграждение, исчисленное, как правило, в денежном выражении, которое по трудовому договору собственник или уполномоченный им орган выплачивает работнику за выполненную им работу (ст. 1 Закона № 108).</w:t>
      </w:r>
    </w:p>
    <w:p w:rsidR="008D767E" w:rsidRPr="008B1B89" w:rsidRDefault="008D767E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 соответствии с Инструкцией о применении Плана счетов бухгалтерского учета активов, капитала, обязательств и хозяйственных операций предприятий и организаций, утвержденной приказом Минфина Украины от 30.11.99 г. № 291 начислена фонда оплаты труда и других аналогичных затрат отражается по кредиту пассивного субсчета 661 "Расчеты по заработной плате" По дебету же отражаются счета соответствующих затрат в соответствии с П(С)БУ 16 "Расходы":</w:t>
      </w:r>
    </w:p>
    <w:p w:rsidR="008D767E" w:rsidRPr="008B1B89" w:rsidRDefault="008D767E" w:rsidP="00E90AED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прямые производственные (счет 23 "Производство");</w:t>
      </w:r>
    </w:p>
    <w:p w:rsidR="008D767E" w:rsidRPr="008B1B89" w:rsidRDefault="008D767E" w:rsidP="00E90AED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общепроизводственные (счет 91 "Общепроизводственные расходы"</w:t>
      </w:r>
      <w:r w:rsidR="00E90AED">
        <w:rPr>
          <w:sz w:val="28"/>
          <w:szCs w:val="28"/>
        </w:rPr>
        <w:t>)</w:t>
      </w:r>
      <w:r w:rsidRPr="008B1B89">
        <w:rPr>
          <w:sz w:val="28"/>
          <w:szCs w:val="28"/>
        </w:rPr>
        <w:t>;</w:t>
      </w:r>
    </w:p>
    <w:p w:rsidR="008D767E" w:rsidRPr="008B1B89" w:rsidRDefault="008D767E" w:rsidP="00E90AED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на управление (счет 92 "Административные расходы");</w:t>
      </w:r>
    </w:p>
    <w:p w:rsidR="008D767E" w:rsidRPr="008B1B89" w:rsidRDefault="008D767E" w:rsidP="00E90AED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на сбыт (счет 93 "Расходы на сбыт")</w:t>
      </w:r>
    </w:p>
    <w:p w:rsidR="008D767E" w:rsidRPr="008B1B89" w:rsidRDefault="008D767E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Аналогично, но оборотом по кредиту соответствующего субсчета счета 65 "Расчеты по страхованию" отражаются отчисления в Пенсионный фонд — 32 %, на социальное страхование — 2,9 %, страхование на случай безработицы — 2,1 % и страхование от несчастных случаев на производстве — 2,55 % в соответствии с видом деятельности. Данные отчисления относятся к тем же затратам, т. е. отражаются по дебету тех же счетов, что и оплата труда, которая стала базой для их начисления.</w:t>
      </w:r>
    </w:p>
    <w:p w:rsidR="008D767E" w:rsidRPr="008B1B89" w:rsidRDefault="008D767E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Что же касается пособий по социальному страхованию, которые выплачиваются работникам предприятия, то они не являются оплатой труда. И хотя начисление таких видов пособий в учете отражается оборотом по кредиту субсчета 661 "Расчеты по заработной плате"</w:t>
      </w:r>
    </w:p>
    <w:p w:rsidR="008D767E" w:rsidRPr="008B1B89" w:rsidRDefault="008D767E" w:rsidP="00E90AED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Удержание из заработной платы налогов и платежей, которые платятся работниками, отражается оборотом п дебету субсчета 661 "Расчеты по заработной плате" в корреспонденции с:</w:t>
      </w:r>
    </w:p>
    <w:p w:rsidR="008D767E" w:rsidRPr="008B1B89" w:rsidRDefault="008D767E" w:rsidP="00E90AED">
      <w:pPr>
        <w:numPr>
          <w:ilvl w:val="0"/>
          <w:numId w:val="10"/>
        </w:numPr>
        <w:shd w:val="clear" w:color="auto" w:fill="FFFFFF"/>
        <w:tabs>
          <w:tab w:val="left" w:pos="10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подоходного налога - кредитом соответствующего субсчета 641 "Расчеты по налогам";</w:t>
      </w:r>
    </w:p>
    <w:p w:rsidR="008D767E" w:rsidRPr="008B1B89" w:rsidRDefault="008D767E" w:rsidP="00E90AED">
      <w:pPr>
        <w:numPr>
          <w:ilvl w:val="0"/>
          <w:numId w:val="10"/>
        </w:numPr>
        <w:shd w:val="clear" w:color="auto" w:fill="FFFFFF"/>
        <w:tabs>
          <w:tab w:val="left" w:pos="10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сбора в Пенсионный фонд (1 или 2 %) -кредитом субсчета 651 "По пенсионному обеспечению";</w:t>
      </w:r>
    </w:p>
    <w:p w:rsidR="008D767E" w:rsidRPr="008B1B89" w:rsidRDefault="008D767E" w:rsidP="00E90AED">
      <w:pPr>
        <w:numPr>
          <w:ilvl w:val="0"/>
          <w:numId w:val="10"/>
        </w:numPr>
        <w:shd w:val="clear" w:color="auto" w:fill="FFFFFF"/>
        <w:tabs>
          <w:tab w:val="left" w:pos="10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сбора на социальное страхование (0,25 или 0,5 %) - кредитом субсчета 6522 "По социальному страхованию";</w:t>
      </w:r>
    </w:p>
    <w:p w:rsidR="005202C4" w:rsidRPr="008B1B89" w:rsidRDefault="005202C4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9D4FE7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</w:t>
      </w:r>
      <w:r w:rsidR="008D767E" w:rsidRPr="008B1B89">
        <w:rPr>
          <w:b/>
          <w:bCs/>
          <w:sz w:val="28"/>
          <w:szCs w:val="28"/>
        </w:rPr>
        <w:t xml:space="preserve"> Финансовый </w:t>
      </w:r>
      <w:r>
        <w:rPr>
          <w:b/>
          <w:bCs/>
          <w:sz w:val="28"/>
          <w:szCs w:val="28"/>
        </w:rPr>
        <w:t>результат</w:t>
      </w:r>
    </w:p>
    <w:p w:rsidR="00E90AED" w:rsidRPr="008B1B89" w:rsidRDefault="00E90AED" w:rsidP="00E90AED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9D4FE7" w:rsidRPr="008B1B89" w:rsidRDefault="008D767E" w:rsidP="00E90AED">
      <w:pPr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Понятие финансовых результатов.</w:t>
      </w:r>
    </w:p>
    <w:p w:rsidR="009D4FE7" w:rsidRPr="008B1B89" w:rsidRDefault="008D767E" w:rsidP="00E90AED">
      <w:pPr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Экономическая сущность прибыли является сложной и дискуссионной проблемой в современной экономической теории.</w:t>
      </w:r>
    </w:p>
    <w:p w:rsidR="009D4FE7" w:rsidRPr="008B1B89" w:rsidRDefault="008D767E" w:rsidP="00E90AED">
      <w:pPr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Прибыль – это превышение дохода над расходами. Обратное положение называется убытком. С экономической точки зрения прибыль – это разность между денежными поступлениями и денежными выплатами. С хозяйственной точки зрения прибыль – это разность между имущественным состоянием на конец и начало отчётного периода.</w:t>
      </w:r>
    </w:p>
    <w:p w:rsidR="009D4FE7" w:rsidRPr="008B1B89" w:rsidRDefault="008D767E" w:rsidP="00E90AED">
      <w:pPr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 современной теории учёта, прежде всего в англоязычных странах, различают налоговую и экономическую концепции прибыли. В связи с этим возможны два варианта исчисления прибыли: в первом – бухгалтерская прибыль равна налогооблагаемой, во втором – их суммы не совпадают. В первом случае взгляд пользователей бухгалтерской информации устремлён в прошлое, во втором – в будущее.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В последнем случае учтён тот факт, что данные финансовой отчётности влияют на курс акций предприятия. Поэтому прибыль, показанная в балансе и отчёте о прибылях и убытках, не должна быть тождественна прибыли, с которой уплачиваются налоги.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Сущность прибыли наиболее полно выражается в её функциях. В отечественной литературе нет единого мнения по вопросу о функциях прибыли, в разных источниках насчитывают от двух до шести функций. Большинство экономистов выделяют три функции, наиболее соответствующие природе прибыли. Это функции обобщённого оценочного показателя деятельности, воспроизводственная и стимулирующая функции.</w:t>
      </w:r>
    </w:p>
    <w:p w:rsidR="008D767E" w:rsidRPr="008B1B89" w:rsidRDefault="008D767E" w:rsidP="00E90AED">
      <w:pPr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 соответствии с первой функцией прибыль характеризует результат деятельности хозяйствующего субъекта. Прибыль представляет собой итог его деятельности, который зависит от уровня его себестоимости, качества и количества выпускаемой продукции, производительности труда, степени использования производственных фондов, организации управления, материально-технического снабжения, а главное – от того, насколько эта продукция удовлетворяет потребности потребителя, то есть имеет ли она спрос. Величина прибыли складывается под воздействием многих факторов и отражает практически все стороны деятельности хозяйствующего субъекта.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Необходимо, однако, подчеркнуть противоречивость прибыли как обобщающего показателя деятельности. Как отечественная, так и зарубежная практика показывает, что рост прибыли может являться не только следствием эффективной экономической деятельности. Он, может быть достигнут, например, за счёт монопольного положения производителя.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Наряду с оценочной функцией прибыль выполняет функцию стимулирования. Стимулирующая функция прибыли проявляется не только в направлении части ёе на экономическое стимулирование, а связана со всем процессом формирования, распределения и использования прибыли. При этом прибыль служит как бы «узлом» взаимоувязки интересов общества, организации и отдельных работников.</w:t>
      </w:r>
      <w:r w:rsidR="009D4FE7" w:rsidRPr="008B1B89">
        <w:rPr>
          <w:sz w:val="28"/>
          <w:szCs w:val="28"/>
        </w:rPr>
        <w:t xml:space="preserve"> </w:t>
      </w:r>
    </w:p>
    <w:p w:rsidR="008D767E" w:rsidRPr="008B1B89" w:rsidRDefault="00E90AED" w:rsidP="00E90AED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67E" w:rsidRPr="008B1B89">
        <w:rPr>
          <w:sz w:val="28"/>
          <w:szCs w:val="28"/>
        </w:rPr>
        <w:t>ПРИМЕР РАСЧЕТА ЧИСТОЙ ПРИБЫЛИ</w:t>
      </w:r>
    </w:p>
    <w:p w:rsidR="008D767E" w:rsidRPr="008B1B89" w:rsidRDefault="008D767E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Отчет о финансовых результатах Форма № 2</w:t>
      </w:r>
    </w:p>
    <w:p w:rsidR="008D767E" w:rsidRPr="008B1B89" w:rsidRDefault="008D767E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Единица измерения: тыс. грн.</w:t>
      </w:r>
    </w:p>
    <w:p w:rsidR="008D767E" w:rsidRPr="008B1B89" w:rsidRDefault="008D767E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1. Финансовые результаты</w:t>
      </w:r>
    </w:p>
    <w:p w:rsidR="008D767E" w:rsidRPr="008B1B89" w:rsidRDefault="008D767E" w:rsidP="00961793">
      <w:pPr>
        <w:spacing w:line="360" w:lineRule="auto"/>
        <w:ind w:right="-2" w:firstLine="709"/>
        <w:jc w:val="both"/>
        <w:rPr>
          <w:sz w:val="28"/>
          <w:szCs w:val="28"/>
        </w:rPr>
      </w:pPr>
    </w:p>
    <w:tbl>
      <w:tblPr>
        <w:tblW w:w="8789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2268"/>
      </w:tblGrid>
      <w:tr w:rsidR="008D767E" w:rsidRPr="00961793">
        <w:trPr>
          <w:trHeight w:hRule="exact" w:val="71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СТАТЬЯ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КОД СТРОКИ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>ЗА</w:t>
            </w:r>
            <w:r w:rsidRPr="00961793">
              <w:rPr>
                <w:lang w:val="en-US"/>
              </w:rPr>
              <w:t xml:space="preserve"> </w:t>
            </w:r>
            <w:r w:rsidRPr="00961793">
              <w:t xml:space="preserve">ОТЧЕТНЫЙ ПЕРИОД </w:t>
            </w:r>
          </w:p>
        </w:tc>
      </w:tr>
      <w:tr w:rsidR="008D767E" w:rsidRPr="00961793">
        <w:trPr>
          <w:trHeight w:hRule="exact" w:val="4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2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3 </w:t>
            </w:r>
          </w:p>
        </w:tc>
      </w:tr>
      <w:tr w:rsidR="008D767E" w:rsidRPr="00961793">
        <w:trPr>
          <w:trHeight w:hRule="exact" w:val="84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Доход (выручка) от реализации продукции (товаров, работ, услуг)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56720 </w:t>
            </w:r>
          </w:p>
        </w:tc>
      </w:tr>
      <w:tr w:rsidR="008D767E" w:rsidRPr="00961793">
        <w:trPr>
          <w:trHeight w:hRule="exact" w:val="55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Налог на добавленную стоимость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015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4474 </w:t>
            </w:r>
          </w:p>
        </w:tc>
      </w:tr>
      <w:tr w:rsidR="008D767E" w:rsidRPr="00961793">
        <w:trPr>
          <w:trHeight w:hRule="exact" w:val="55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Акцизный сбор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020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8D767E" w:rsidRPr="00961793">
        <w:trPr>
          <w:trHeight w:hRule="exact" w:val="4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Прочие вычеты из дохода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030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8D767E" w:rsidRPr="00961793">
        <w:trPr>
          <w:trHeight w:hRule="exact" w:val="8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>Чистый доход (выручка) от реализации продукции (товаров,</w:t>
            </w:r>
          </w:p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работ, услуг) (стр.010 гр.З - стр. 015, 020, 025, 030 гр.З)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035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52246 </w:t>
            </w:r>
          </w:p>
        </w:tc>
      </w:tr>
      <w:tr w:rsidR="008D767E" w:rsidRPr="00961793">
        <w:trPr>
          <w:trHeight w:hRule="exact" w:val="8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Себестоимость реализованной продукции (товаров, работ, услуг)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040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21488 </w:t>
            </w:r>
          </w:p>
        </w:tc>
      </w:tr>
      <w:tr w:rsidR="008D767E" w:rsidRPr="00961793">
        <w:trPr>
          <w:trHeight w:hRule="exact" w:val="8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>Валовые:</w:t>
            </w:r>
          </w:p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Прибыль Убыток (стр.035 гр.З - стр.040 гр.З)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050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30758 </w:t>
            </w:r>
          </w:p>
        </w:tc>
      </w:tr>
      <w:tr w:rsidR="008D767E" w:rsidRPr="00961793">
        <w:trPr>
          <w:trHeight w:hRule="exact" w:val="55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Прочие операционные доходы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060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- </w:t>
            </w:r>
          </w:p>
        </w:tc>
      </w:tr>
      <w:tr w:rsidR="008D767E" w:rsidRPr="00961793">
        <w:trPr>
          <w:trHeight w:hRule="exact" w:val="56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Административные затраты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070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14375 </w:t>
            </w:r>
          </w:p>
        </w:tc>
      </w:tr>
      <w:tr w:rsidR="008D767E" w:rsidRPr="00961793">
        <w:trPr>
          <w:trHeight w:hRule="exact" w:val="59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Затраты на сбыт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080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767E" w:rsidRPr="00961793" w:rsidRDefault="008D767E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1766 </w:t>
            </w:r>
          </w:p>
        </w:tc>
      </w:tr>
      <w:tr w:rsidR="00C13C6B" w:rsidRPr="00961793">
        <w:trPr>
          <w:trHeight w:hRule="exact" w:val="543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Прочие операционные затраты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090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4224 </w:t>
            </w:r>
          </w:p>
        </w:tc>
      </w:tr>
      <w:tr w:rsidR="00C13C6B" w:rsidRPr="00961793">
        <w:trPr>
          <w:trHeight w:hRule="exact" w:val="820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>Финансовые результаты от операционной деятельности:</w:t>
            </w:r>
          </w:p>
          <w:p w:rsidR="00C13C6B" w:rsidRPr="00961793" w:rsidRDefault="00C13C6B" w:rsidP="00961793">
            <w:pPr>
              <w:spacing w:line="360" w:lineRule="auto"/>
              <w:ind w:right="-2"/>
            </w:pPr>
            <w:r w:rsidRPr="00961793">
              <w:t xml:space="preserve">Прибыль Убыток (стр.050 (-055) гр.З + стр.060 гр.З - стр.070, 080, 090гр.З)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10393 </w:t>
            </w:r>
          </w:p>
        </w:tc>
      </w:tr>
      <w:tr w:rsidR="00C13C6B" w:rsidRPr="00961793">
        <w:trPr>
          <w:trHeight w:hRule="exact" w:val="420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pacing w:line="360" w:lineRule="auto"/>
              <w:ind w:right="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105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C13C6B" w:rsidRPr="00961793">
        <w:trPr>
          <w:trHeight w:hRule="exact" w:val="5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Доход от участия в капитале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НО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C13C6B" w:rsidRPr="00961793">
        <w:trPr>
          <w:trHeight w:hRule="exact" w:val="5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Другие финансовые доходы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120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C13C6B" w:rsidRPr="00961793">
        <w:trPr>
          <w:trHeight w:hRule="exact" w:val="5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Прочие доходы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130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16326 </w:t>
            </w:r>
          </w:p>
        </w:tc>
      </w:tr>
      <w:tr w:rsidR="00C13C6B" w:rsidRPr="00961793">
        <w:trPr>
          <w:trHeight w:hRule="exact" w:val="54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Финансовые затраты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140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14 </w:t>
            </w:r>
          </w:p>
        </w:tc>
      </w:tr>
      <w:tr w:rsidR="00C13C6B" w:rsidRPr="00961793">
        <w:trPr>
          <w:trHeight w:hRule="exact" w:val="5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Потери от участия в капитале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150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C13C6B" w:rsidRPr="00961793">
        <w:trPr>
          <w:trHeight w:hRule="exact" w:val="54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Прочие затраты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160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6997 </w:t>
            </w:r>
          </w:p>
        </w:tc>
      </w:tr>
      <w:tr w:rsidR="00C13C6B" w:rsidRPr="00961793">
        <w:trPr>
          <w:trHeight w:hRule="exact" w:val="369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pacing w:line="360" w:lineRule="auto"/>
              <w:ind w:right="-2"/>
            </w:pPr>
            <w:r w:rsidRPr="00961793">
              <w:t xml:space="preserve">Финансовые результаты от обычной деятельности до налогообложения: Прибыль Убыток (стр.100 (-105)гр.3 + стр. 110, 120, 130гр.З - стр.140, 150, 160гр.З)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170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19708 </w:t>
            </w:r>
          </w:p>
        </w:tc>
      </w:tr>
      <w:tr w:rsidR="00C13C6B" w:rsidRPr="00961793">
        <w:trPr>
          <w:trHeight w:hRule="exact" w:val="641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pacing w:line="360" w:lineRule="auto"/>
              <w:ind w:right="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175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C13C6B" w:rsidRPr="00961793">
        <w:trPr>
          <w:trHeight w:hRule="exact" w:val="5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Налог на прибыль от обычной деятельности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180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5912 </w:t>
            </w:r>
          </w:p>
        </w:tc>
      </w:tr>
      <w:tr w:rsidR="00C13C6B" w:rsidRPr="00961793">
        <w:trPr>
          <w:trHeight w:hRule="exact" w:val="518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>Финансовые результаты от обычной</w:t>
            </w:r>
          </w:p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Прибыль Убыток (стр.170 (-175) гр.З -стр. 180 гр.З) </w:t>
            </w:r>
          </w:p>
          <w:p w:rsidR="00C13C6B" w:rsidRPr="00961793" w:rsidRDefault="00C13C6B" w:rsidP="00961793">
            <w:pPr>
              <w:spacing w:line="360" w:lineRule="auto"/>
              <w:ind w:right="-2"/>
            </w:pPr>
            <w:r w:rsidRPr="00961793">
              <w:t xml:space="preserve">деятельности: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190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13796 </w:t>
            </w:r>
          </w:p>
        </w:tc>
      </w:tr>
      <w:tr w:rsidR="00C13C6B" w:rsidRPr="00961793">
        <w:trPr>
          <w:trHeight w:hRule="exact" w:val="554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pacing w:line="360" w:lineRule="auto"/>
              <w:ind w:right="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195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C13C6B" w:rsidRPr="00961793">
        <w:trPr>
          <w:trHeight w:hRule="exact" w:val="292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pacing w:line="360" w:lineRule="auto"/>
              <w:ind w:right="-2"/>
            </w:pPr>
            <w:r w:rsidRPr="00961793">
              <w:t xml:space="preserve"> Чрезвычайные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200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C13C6B" w:rsidRPr="00961793">
        <w:trPr>
          <w:trHeight w:hRule="exact" w:val="444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pacing w:line="360" w:lineRule="auto"/>
              <w:ind w:right="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205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C13C6B" w:rsidRPr="00961793">
        <w:trPr>
          <w:trHeight w:hRule="exact" w:val="2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Налоги с чрезвычайной прибыли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210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  <w:tr w:rsidR="00C13C6B" w:rsidRPr="00961793">
        <w:trPr>
          <w:trHeight w:hRule="exact" w:val="293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Чистые: Прибыль Убыток стр.190 (-195) гр.З + стр.200 (-205) </w:t>
            </w:r>
          </w:p>
          <w:p w:rsidR="00C13C6B" w:rsidRPr="00961793" w:rsidRDefault="00C13C6B" w:rsidP="00961793">
            <w:pPr>
              <w:spacing w:line="360" w:lineRule="auto"/>
              <w:ind w:right="-2"/>
            </w:pPr>
            <w:r w:rsidRPr="00961793">
              <w:t xml:space="preserve">гр.З- стр.2 10 гр.З)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220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13796 </w:t>
            </w:r>
          </w:p>
        </w:tc>
      </w:tr>
      <w:tr w:rsidR="00C13C6B" w:rsidRPr="00961793">
        <w:trPr>
          <w:trHeight w:hRule="exact" w:val="410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pacing w:line="360" w:lineRule="auto"/>
              <w:ind w:right="-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225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6B" w:rsidRPr="00961793" w:rsidRDefault="00C13C6B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 </w:t>
            </w:r>
          </w:p>
        </w:tc>
      </w:tr>
    </w:tbl>
    <w:p w:rsidR="008D767E" w:rsidRPr="008B1B89" w:rsidRDefault="008D767E" w:rsidP="008B1B89">
      <w:pPr>
        <w:shd w:val="clear" w:color="auto" w:fill="FFFFFF"/>
        <w:spacing w:line="360" w:lineRule="auto"/>
        <w:ind w:left="284" w:right="-2" w:firstLine="709"/>
        <w:jc w:val="both"/>
        <w:rPr>
          <w:sz w:val="28"/>
          <w:szCs w:val="28"/>
        </w:rPr>
      </w:pPr>
    </w:p>
    <w:p w:rsidR="002C509E" w:rsidRPr="00961793" w:rsidRDefault="002C509E" w:rsidP="00961793">
      <w:pPr>
        <w:spacing w:line="360" w:lineRule="auto"/>
        <w:ind w:right="-2" w:firstLine="709"/>
        <w:jc w:val="both"/>
        <w:rPr>
          <w:sz w:val="28"/>
          <w:szCs w:val="28"/>
        </w:rPr>
      </w:pPr>
      <w:r w:rsidRPr="00961793">
        <w:rPr>
          <w:sz w:val="28"/>
          <w:szCs w:val="28"/>
        </w:rPr>
        <w:t xml:space="preserve">Таблица </w:t>
      </w:r>
      <w:r w:rsidR="00961793">
        <w:rPr>
          <w:sz w:val="28"/>
          <w:szCs w:val="28"/>
        </w:rPr>
        <w:t xml:space="preserve">- </w:t>
      </w:r>
      <w:r w:rsidRPr="00961793">
        <w:rPr>
          <w:sz w:val="28"/>
          <w:szCs w:val="28"/>
        </w:rPr>
        <w:t xml:space="preserve">Финансовые результаты ЗАО НКМЗ по итогам работы в </w:t>
      </w:r>
      <w:r w:rsidR="00A22130" w:rsidRPr="00961793">
        <w:rPr>
          <w:sz w:val="28"/>
          <w:szCs w:val="28"/>
        </w:rPr>
        <w:t>2005</w:t>
      </w:r>
      <w:r w:rsidRPr="00961793">
        <w:rPr>
          <w:sz w:val="28"/>
          <w:szCs w:val="28"/>
        </w:rPr>
        <w:t>-</w:t>
      </w:r>
      <w:r w:rsidR="00A22130" w:rsidRPr="00961793">
        <w:rPr>
          <w:sz w:val="28"/>
          <w:szCs w:val="28"/>
        </w:rPr>
        <w:t>2006</w:t>
      </w:r>
      <w:r w:rsidRPr="00961793">
        <w:rPr>
          <w:sz w:val="28"/>
          <w:szCs w:val="28"/>
        </w:rPr>
        <w:t xml:space="preserve"> гг.</w:t>
      </w:r>
    </w:p>
    <w:tbl>
      <w:tblPr>
        <w:tblW w:w="907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418"/>
        <w:gridCol w:w="252"/>
        <w:gridCol w:w="1438"/>
        <w:gridCol w:w="1253"/>
      </w:tblGrid>
      <w:tr w:rsidR="002C509E" w:rsidRPr="00961793">
        <w:trPr>
          <w:trHeight w:hRule="exact"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  <w:ind w:right="-2"/>
            </w:pPr>
            <w:r w:rsidRPr="00961793">
              <w:t>№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  <w:ind w:right="-2"/>
            </w:pPr>
            <w:r w:rsidRPr="00961793">
              <w:t>Показатели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A22130" w:rsidP="00961793">
            <w:pPr>
              <w:spacing w:line="360" w:lineRule="auto"/>
              <w:ind w:right="-2"/>
            </w:pPr>
            <w:r w:rsidRPr="00961793">
              <w:t>2005</w:t>
            </w:r>
            <w:r w:rsidR="002C509E" w:rsidRPr="00961793">
              <w:t>.</w:t>
            </w:r>
          </w:p>
          <w:p w:rsidR="002C509E" w:rsidRPr="00961793" w:rsidRDefault="002C509E" w:rsidP="00961793">
            <w:pPr>
              <w:spacing w:line="360" w:lineRule="auto"/>
              <w:ind w:right="-2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E15E26" w:rsidP="00961793">
            <w:pPr>
              <w:spacing w:line="360" w:lineRule="auto"/>
              <w:ind w:right="-2"/>
            </w:pPr>
            <w:r w:rsidRPr="00961793">
              <w:t>200</w:t>
            </w:r>
            <w:r w:rsidRPr="00961793">
              <w:rPr>
                <w:lang w:val="en-US"/>
              </w:rPr>
              <w:t xml:space="preserve">6 </w:t>
            </w:r>
            <w:r w:rsidR="002C509E" w:rsidRPr="00961793">
              <w:t>г</w:t>
            </w:r>
          </w:p>
          <w:p w:rsidR="002C509E" w:rsidRPr="00961793" w:rsidRDefault="002C509E" w:rsidP="00961793">
            <w:pPr>
              <w:spacing w:line="360" w:lineRule="auto"/>
              <w:ind w:right="-2"/>
            </w:pPr>
            <w:r w:rsidRPr="00961793">
              <w:t>тыс.грн.</w:t>
            </w:r>
          </w:p>
          <w:p w:rsidR="002C509E" w:rsidRPr="00961793" w:rsidRDefault="002C509E" w:rsidP="00961793">
            <w:pPr>
              <w:spacing w:line="360" w:lineRule="auto"/>
              <w:ind w:right="-2"/>
            </w:pPr>
          </w:p>
        </w:tc>
      </w:tr>
      <w:tr w:rsidR="002C509E" w:rsidRPr="00961793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Выручка от реализации продукции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189325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213788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58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2.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Налог на добавленную стоимость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19044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21370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1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3.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Затраты на производство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126236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147651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62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4.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Итого прибыль от реализации продукции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44045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44767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7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5.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Прибыль от прочей реализации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2065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808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3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6.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Прибыль (+), убыток (-) от внереализационных операций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-10678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+ 20278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2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7.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ИТОГО балансовая прибыль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35432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65853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7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8.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Использование прибыли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35432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56240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8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9.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Неиспользованная прибыль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-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9613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АКТИВ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01.01.97 г.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01.01.98r.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01.01.99r.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1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Основные средства и прочие необоротные активы -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1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всего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477784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453630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443022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3.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В том числе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0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Основные средства (по остаточной стоимости)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448733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449021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435176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2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Долгосрочные вложения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28983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4371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7539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6.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Незавершенные капитальные вложения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15914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4371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2299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2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Оборудование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13069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5240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8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8.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Долгосрочные финансовые вложения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-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-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1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9.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Нематериальные активы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68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238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306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7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10.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Запасы и затраты - всего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247333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264868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250686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8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11.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В том числе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7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12.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Производственные запасы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81407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78889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68661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13.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Готовая продукция и товары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25716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73054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59177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0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14.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Денежные средства, расчеты и прочие активы - всего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71873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55781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104597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7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15.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В том числе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8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16.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Дебиторская задолженность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55220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36993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76491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0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17.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Краткосрочные финансовые вложения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-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5689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17788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18.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Денежные средства и прочие активы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16663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13090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10318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4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19.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БАЛАНС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796990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774279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798305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0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20.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ПАССИВ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01.01.97 г.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01.01.98r.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Ol.01.99r.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0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21.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Источники собственных средств - всего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707399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714467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741732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54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22.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В том числе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23.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Уставный капитал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89326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89326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893256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43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24.</w:t>
            </w: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Резервный фонд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1671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3384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6532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25.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Уставный фонд (в части основных и оборотных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7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26.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средств)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616399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620971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645874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27.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долгосрочные пассивы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40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15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706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6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28.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Расчеты и прочие пассивы - всего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89551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59797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55867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27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29.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3 том числе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6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30.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Кредиторская задолженность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89551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59797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55867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  <w:tr w:rsidR="002C509E" w:rsidRPr="00961793">
        <w:trPr>
          <w:trHeight w:hRule="exact" w:val="37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БАЛАНС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796690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774279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09E" w:rsidRPr="00961793" w:rsidRDefault="002C509E" w:rsidP="00961793">
            <w:pPr>
              <w:spacing w:line="360" w:lineRule="auto"/>
            </w:pPr>
            <w:r w:rsidRPr="00961793">
              <w:t>798305</w:t>
            </w:r>
          </w:p>
          <w:p w:rsidR="002C509E" w:rsidRPr="00961793" w:rsidRDefault="002C509E" w:rsidP="00961793">
            <w:pPr>
              <w:spacing w:line="360" w:lineRule="auto"/>
            </w:pPr>
          </w:p>
        </w:tc>
      </w:tr>
    </w:tbl>
    <w:p w:rsidR="00CF26AA" w:rsidRDefault="00565149" w:rsidP="00961793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64654" w:rsidRPr="008B1B89">
        <w:rPr>
          <w:b/>
          <w:bCs/>
          <w:sz w:val="28"/>
          <w:szCs w:val="28"/>
        </w:rPr>
        <w:t>3</w:t>
      </w:r>
      <w:r w:rsidR="00CF26AA" w:rsidRPr="008B1B89">
        <w:rPr>
          <w:b/>
          <w:bCs/>
          <w:sz w:val="28"/>
          <w:szCs w:val="28"/>
        </w:rPr>
        <w:t>.</w:t>
      </w:r>
      <w:r w:rsidR="009D4FE7" w:rsidRPr="008B1B89">
        <w:rPr>
          <w:b/>
          <w:bCs/>
          <w:sz w:val="28"/>
          <w:szCs w:val="28"/>
        </w:rPr>
        <w:t xml:space="preserve"> </w:t>
      </w:r>
      <w:r w:rsidR="00CF26AA" w:rsidRPr="008B1B89">
        <w:rPr>
          <w:b/>
          <w:bCs/>
          <w:sz w:val="28"/>
          <w:szCs w:val="28"/>
        </w:rPr>
        <w:t>Информация для написания курсовой работы по теме «Общепроизводственные расходы</w:t>
      </w:r>
      <w:r w:rsidR="00961793">
        <w:rPr>
          <w:b/>
          <w:bCs/>
          <w:sz w:val="28"/>
          <w:szCs w:val="28"/>
        </w:rPr>
        <w:t>»</w:t>
      </w:r>
    </w:p>
    <w:p w:rsidR="00961793" w:rsidRPr="008B1B89" w:rsidRDefault="00961793" w:rsidP="00961793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447DF2" w:rsidRPr="008B1B89" w:rsidRDefault="00447DF2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В соответствии с п. 15 ПБУ-16 в состав общепроизводственных расходов включаются:</w:t>
      </w:r>
    </w:p>
    <w:p w:rsidR="009D4FE7" w:rsidRPr="008B1B89" w:rsidRDefault="00447DF2" w:rsidP="00961793">
      <w:pPr>
        <w:shd w:val="clear" w:color="auto" w:fill="FFFFFF"/>
        <w:tabs>
          <w:tab w:val="left" w:pos="583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расходы на управление производством (оплата труда аппарата управления цеха </w:t>
      </w:r>
      <w:r w:rsidR="00CF26AA" w:rsidRPr="008B1B89">
        <w:rPr>
          <w:sz w:val="28"/>
          <w:szCs w:val="28"/>
        </w:rPr>
        <w:t>участками; отчисления</w:t>
      </w:r>
      <w:r w:rsidRPr="008B1B89">
        <w:rPr>
          <w:sz w:val="28"/>
          <w:szCs w:val="28"/>
        </w:rPr>
        <w:t xml:space="preserve"> на социальные мероприятия и медицинское</w:t>
      </w:r>
      <w:r w:rsidR="009D4FE7" w:rsidRPr="008B1B89">
        <w:rPr>
          <w:sz w:val="28"/>
          <w:szCs w:val="28"/>
        </w:rPr>
        <w:t xml:space="preserve"> </w:t>
      </w:r>
      <w:r w:rsidRPr="008B1B89">
        <w:rPr>
          <w:sz w:val="28"/>
          <w:szCs w:val="28"/>
        </w:rPr>
        <w:t>страхование аппарата управления цехами, участками; расходы на оплату служебных командировок персонала цехов, участков и т.п.);</w:t>
      </w:r>
    </w:p>
    <w:p w:rsidR="009D4FE7" w:rsidRPr="008B1B89" w:rsidRDefault="00447DF2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амортизация основных средств общепроизводственного (цехового, участкового, линейного) назначения;</w:t>
      </w:r>
    </w:p>
    <w:p w:rsidR="00447DF2" w:rsidRPr="008B1B89" w:rsidRDefault="00447DF2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амортизация нематериальных активов общепроизводственного (цехового, участкового, линейного) назначения;</w:t>
      </w:r>
    </w:p>
    <w:p w:rsidR="00447DF2" w:rsidRPr="008B1B89" w:rsidRDefault="00447DF2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>расходы содержание эксплуатацию ремонт, страхование аренду основных средств, расходы на совершенствование технологии и организации производства (оплата труда и отчисления на социальные мероприятия работников, занятых совершенствованием технологии и организации производства, улучшением качества продукции, повышением ее надежности, долговечности, других эксплуатационных характеристик в производственном процессе.</w:t>
      </w:r>
    </w:p>
    <w:p w:rsidR="000E79E7" w:rsidRPr="008B1B89" w:rsidRDefault="007B2939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К переменным ОПР относятся расходы на обслуживание и управлением производством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 xml:space="preserve">цехов, участков), которые изменяются прямо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>или почти прямо) пропорционально к изменению объема производства</w:t>
      </w:r>
    </w:p>
    <w:p w:rsidR="00447DF2" w:rsidRDefault="007B2939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К постоянным ОПР относятся расходы на обслуживание и управление производством, которые остаются неизменными </w:t>
      </w:r>
      <w:r w:rsidR="00E90AED">
        <w:rPr>
          <w:sz w:val="28"/>
          <w:szCs w:val="28"/>
        </w:rPr>
        <w:t>(</w:t>
      </w:r>
      <w:r w:rsidRPr="008B1B89">
        <w:rPr>
          <w:sz w:val="28"/>
          <w:szCs w:val="28"/>
        </w:rPr>
        <w:t>или почти неизменными) при изменении объема деятельности.</w:t>
      </w:r>
    </w:p>
    <w:p w:rsidR="00565149" w:rsidRDefault="00565149" w:rsidP="00961793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tbl>
      <w:tblPr>
        <w:tblW w:w="921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85"/>
        <w:gridCol w:w="4876"/>
      </w:tblGrid>
      <w:tr w:rsidR="00464654" w:rsidRPr="00961793">
        <w:trPr>
          <w:trHeight w:hRule="exact"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565149" w:rsidP="00961793">
            <w:pPr>
              <w:shd w:val="clear" w:color="auto" w:fill="FFFFFF"/>
              <w:spacing w:line="360" w:lineRule="auto"/>
              <w:ind w:right="-2"/>
            </w:pPr>
            <w:r>
              <w:rPr>
                <w:sz w:val="28"/>
                <w:szCs w:val="28"/>
              </w:rPr>
              <w:br w:type="page"/>
            </w:r>
            <w:r w:rsidR="00464654" w:rsidRPr="00961793">
              <w:t xml:space="preserve">N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статей 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Статьи затрат 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Содержание характеристика расходов </w:t>
            </w:r>
          </w:p>
        </w:tc>
      </w:tr>
      <w:tr w:rsidR="00464654" w:rsidRPr="00961793">
        <w:trPr>
          <w:trHeight w:hRule="exact"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</w:p>
        </w:tc>
        <w:tc>
          <w:tcPr>
            <w:tcW w:w="19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>Услуги цеха сеэи - АТС, стоимость типографских бланков</w:t>
            </w:r>
            <w:r w:rsidR="009D4FE7" w:rsidRPr="00961793">
              <w:t>.</w:t>
            </w:r>
            <w:r w:rsidRPr="00961793">
              <w:t xml:space="preserve"> </w:t>
            </w:r>
          </w:p>
        </w:tc>
      </w:tr>
      <w:tr w:rsidR="00464654" w:rsidRPr="00961793">
        <w:trPr>
          <w:trHeight w:hRule="exact" w:val="3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911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25 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Ремонт зданий, сооружений и инвентаря 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  <w:jc w:val="both"/>
            </w:pPr>
            <w:r w:rsidRPr="00961793">
              <w:t>Затраты на проведение текущего ремонта зданий, сооружений</w:t>
            </w:r>
            <w:r w:rsidR="009D4FE7" w:rsidRPr="00961793">
              <w:t>,</w:t>
            </w:r>
            <w:r w:rsidRPr="00961793">
              <w:t xml:space="preserve"> инвентаря цехов, цеховых складов и кладовых, помещений столовых и буфетов, оборудования торговли и общественного питания, в том числе взятых во временное пользование по соглашению аренды (лизинга), за исключением их реконструкции и модернизации</w:t>
            </w:r>
            <w:r w:rsidR="009D4FE7" w:rsidRPr="00961793">
              <w:t>:</w:t>
            </w:r>
            <w:r w:rsidRPr="00961793">
              <w:t xml:space="preserve"> ремонту пути, монтажника санитарно- технических систем и оборудования, монтера пути</w:t>
            </w:r>
            <w:r w:rsidR="009D4FE7" w:rsidRPr="00961793">
              <w:t>,</w:t>
            </w:r>
            <w:r w:rsidRPr="00961793">
              <w:t xml:space="preserve"> машиниста ШПМ, помощника машиниста ШПМ</w:t>
            </w:r>
            <w:r w:rsidR="009D4FE7" w:rsidRPr="00961793">
              <w:t>,</w:t>
            </w:r>
            <w:r w:rsidRPr="00961793">
              <w:t xml:space="preserve"> машиниста ПРМ, машиниста автомотрисы, машиниста мотовоза, помощника машиниста мотовоза, водителя дрезины ДГКУ,</w:t>
            </w:r>
          </w:p>
        </w:tc>
      </w:tr>
      <w:tr w:rsidR="00464654" w:rsidRPr="00961793">
        <w:trPr>
          <w:trHeight w:hRule="exact" w:val="1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  <w:jc w:val="both"/>
            </w:pPr>
            <w:r w:rsidRPr="00961793">
              <w:t xml:space="preserve">911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  <w:jc w:val="both"/>
            </w:pPr>
            <w:r w:rsidRPr="00961793">
              <w:t xml:space="preserve">26 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  <w:jc w:val="both"/>
            </w:pPr>
            <w:r w:rsidRPr="00961793">
              <w:t xml:space="preserve">Затраты на обслуживание производственного процесса 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  <w:jc w:val="both"/>
            </w:pPr>
            <w:r w:rsidRPr="00961793">
              <w:t>Затраты на осуществление контроля</w:t>
            </w:r>
            <w:r w:rsidR="009D4FE7" w:rsidRPr="00961793">
              <w:t xml:space="preserve"> </w:t>
            </w:r>
            <w:r w:rsidRPr="00961793">
              <w:t xml:space="preserve">за производственными процессами и качеством продукции работниками цехового персонала. </w:t>
            </w:r>
          </w:p>
        </w:tc>
      </w:tr>
      <w:tr w:rsidR="00464654" w:rsidRPr="00961793">
        <w:trPr>
          <w:trHeight w:hRule="exact" w:val="20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  <w:jc w:val="both"/>
            </w:pPr>
            <w:r w:rsidRPr="00961793">
              <w:t xml:space="preserve">911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  <w:jc w:val="both"/>
            </w:pPr>
            <w:r w:rsidRPr="00961793">
              <w:t xml:space="preserve">27 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  <w:jc w:val="both"/>
            </w:pPr>
            <w:r w:rsidRPr="00961793">
              <w:t xml:space="preserve">Затраты на охрану труда, пожарную и сторожевую охрану и платежи по обязательному 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  <w:jc w:val="both"/>
            </w:pPr>
            <w:r w:rsidRPr="00961793">
              <w:t>Затраты</w:t>
            </w:r>
            <w:r w:rsidR="009D4FE7" w:rsidRPr="00961793">
              <w:t>.</w:t>
            </w:r>
            <w:r w:rsidRPr="00961793">
              <w:t>связанные с обеспечением правил техники безопасности труда, санитарно-гигиенических и др. специальных требований, предусмотренных правилами технической эксплуатации, надзора и контроля за деятельностью производств, цехов, в установленном законодательством порядке: расходы на устройство</w:t>
            </w:r>
            <w:r w:rsidR="009D4FE7" w:rsidRPr="00961793">
              <w:t xml:space="preserve"> </w:t>
            </w:r>
            <w:r w:rsidRPr="00961793">
              <w:t xml:space="preserve">некапитального характера: ограждения станков, трансмиссий, подъемных механизмов, лестниц, ям, канав и сеток для улавливания заклепок, инструментов, стружки, отходов металла </w:t>
            </w:r>
          </w:p>
        </w:tc>
      </w:tr>
      <w:tr w:rsidR="00464654" w:rsidRPr="00961793">
        <w:trPr>
          <w:trHeight w:hRule="exact" w:val="69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rPr>
                <w:lang w:val="en-US"/>
              </w:rPr>
              <w:t xml:space="preserve">№ </w:t>
            </w:r>
            <w:r w:rsidRPr="00961793">
              <w:t xml:space="preserve">счета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статья </w:t>
            </w:r>
          </w:p>
        </w:tc>
        <w:tc>
          <w:tcPr>
            <w:tcW w:w="19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Наименов.татей 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Содержание статьи и характеристика расходов </w:t>
            </w:r>
          </w:p>
        </w:tc>
      </w:tr>
      <w:tr w:rsidR="00464654" w:rsidRPr="00961793">
        <w:trPr>
          <w:trHeight w:hRule="exact" w:val="1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>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050 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Комиссионные вознаграждения торговым агентам, продавцам 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Расходы на комиссионные вознаграждения торговым агентам, продавцам, брокерам, предусмотренные агентскими соглашениями или договорами комиссии </w:t>
            </w:r>
          </w:p>
        </w:tc>
      </w:tr>
      <w:tr w:rsidR="00464654" w:rsidRPr="00961793">
        <w:trPr>
          <w:trHeight w:hRule="exact" w:val="2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93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060 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Расходы на рекламу и исследование рынка (маркетинг) 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Расходы на разработку и издание рекламных изделий, затраты на рекламу в средствах массовой информации, затраты на приобретение, изготовление стендов, муляжей, рекламных щитов и т.д., затраты на оформление выставок-продаж, затраты на рекламные услуги сторонних организаций </w:t>
            </w:r>
          </w:p>
        </w:tc>
      </w:tr>
      <w:tr w:rsidR="00464654" w:rsidRPr="00961793">
        <w:trPr>
          <w:trHeight w:hRule="exact" w:val="11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93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070 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Расходы на предпродажную подготовку товаров 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Расходы на предпродажную подготовку товаров </w:t>
            </w:r>
          </w:p>
        </w:tc>
      </w:tr>
      <w:tr w:rsidR="00464654" w:rsidRPr="00961793">
        <w:trPr>
          <w:trHeight w:hRule="exact" w:val="1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93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080 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Расходы на командировки работников занятых сбытом 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654" w:rsidRPr="00961793" w:rsidRDefault="00464654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Расходы на командировки работников ОСиТД, ОМиР, фирменного магазина, представительства в г.Киев, представительства в Индии в пределах норм, установленных законодательством </w:t>
            </w:r>
          </w:p>
        </w:tc>
      </w:tr>
      <w:tr w:rsidR="00CF26AA" w:rsidRPr="00961793">
        <w:trPr>
          <w:trHeight w:hRule="exact" w:val="33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912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Заработная плата аппарата управления производством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Основная и дополнительная заработная плата аппарата управления производством и его структурных подразделений. рассчитывается в соответствии с номенклатурой должностей, относящихся к аппарату управления на основании утвержденных штатных расписаний должностных окладов </w:t>
            </w:r>
          </w:p>
        </w:tc>
      </w:tr>
      <w:tr w:rsidR="00CF26AA" w:rsidRPr="00961793">
        <w:trPr>
          <w:trHeight w:hRule="exact" w:val="1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912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Служебные командировки аппарата управления производством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Затраты, связанные с оплатой служебных командировок по Украине. СНГ и дальнему зарубежью в пределах норм. предусмотренных законодательством </w:t>
            </w:r>
          </w:p>
        </w:tc>
      </w:tr>
      <w:tr w:rsidR="00CF26AA" w:rsidRPr="00961793">
        <w:trPr>
          <w:trHeight w:hRule="exact" w:val="1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912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Прочие расходы аппарата управления производством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>Стоимость канцелярских. чертежных принадлежностей</w:t>
            </w:r>
            <w:r w:rsidR="009D4FE7" w:rsidRPr="00961793">
              <w:t>;</w:t>
            </w:r>
            <w:r w:rsidRPr="00961793">
              <w:t xml:space="preserve">расходы на служебные разъезды и содержание легкового транспорта;отчисления на социальное страхование с заработной платы аппарата, управления.учтенной по ст.1;оплата за использование узлов связи;телеграфные,телефонные,почтовые расходы </w:t>
            </w:r>
          </w:p>
        </w:tc>
      </w:tr>
      <w:tr w:rsidR="00CF26AA" w:rsidRPr="00961793">
        <w:trPr>
          <w:trHeight w:hRule="exact" w:val="47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912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Содержание прочего персонала предприятия неуправленческого характера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Основная и дополнительная заработная плата персонала неуправленческого характера рассчитывается на основании соответствующих утвержденных штатных расписаний должностных окладе* </w:t>
            </w:r>
            <w:r w:rsidRPr="00961793">
              <w:rPr>
                <w:vertAlign w:val="subscript"/>
              </w:rPr>
              <w:t>и</w:t>
            </w:r>
            <w:r w:rsidRPr="00961793">
              <w:t xml:space="preserve"> зарплаты рабочих. Отчисления на социальное страхование с заработной платы. которая включается в данную статью. Материалы для производства работ данных служб, типографские и переплетные работы. </w:t>
            </w:r>
          </w:p>
        </w:tc>
      </w:tr>
      <w:tr w:rsidR="00CF26AA" w:rsidRPr="00961793">
        <w:trPr>
          <w:trHeight w:hRule="exact" w:val="2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912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06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 xml:space="preserve">Амортизационные отчисления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6AA" w:rsidRPr="00961793" w:rsidRDefault="00CF26AA" w:rsidP="00961793">
            <w:pPr>
              <w:shd w:val="clear" w:color="auto" w:fill="FFFFFF"/>
              <w:spacing w:line="360" w:lineRule="auto"/>
              <w:ind w:right="-2"/>
            </w:pPr>
            <w:r w:rsidRPr="00961793">
              <w:t>Затраты на полное восстановление основных фондов(зданий</w:t>
            </w:r>
            <w:r w:rsidRPr="00961793">
              <w:rPr>
                <w:vertAlign w:val="subscript"/>
              </w:rPr>
              <w:t>&gt;</w:t>
            </w:r>
            <w:r w:rsidRPr="00961793">
              <w:t xml:space="preserve">сооружений, Инвентаря).Затраты, связанные с износом нематериальных активов </w:t>
            </w:r>
          </w:p>
        </w:tc>
      </w:tr>
    </w:tbl>
    <w:p w:rsidR="00464654" w:rsidRDefault="00BD2C27" w:rsidP="00565149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C04A0" w:rsidRPr="008B1B89">
        <w:rPr>
          <w:b/>
          <w:bCs/>
          <w:sz w:val="28"/>
          <w:szCs w:val="28"/>
        </w:rPr>
        <w:t>Заключение</w:t>
      </w:r>
    </w:p>
    <w:p w:rsidR="00BD2C27" w:rsidRPr="008B1B89" w:rsidRDefault="00BD2C27" w:rsidP="008B1B89">
      <w:pPr>
        <w:shd w:val="clear" w:color="auto" w:fill="FFFFFF"/>
        <w:spacing w:line="360" w:lineRule="auto"/>
        <w:ind w:left="284" w:right="-2" w:firstLine="709"/>
        <w:jc w:val="both"/>
        <w:rPr>
          <w:b/>
          <w:bCs/>
          <w:sz w:val="28"/>
          <w:szCs w:val="28"/>
        </w:rPr>
      </w:pPr>
    </w:p>
    <w:p w:rsidR="008C04A0" w:rsidRPr="00BD2C27" w:rsidRDefault="008C04A0" w:rsidP="00BD2C27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BD2C27">
        <w:rPr>
          <w:sz w:val="28"/>
          <w:szCs w:val="28"/>
        </w:rPr>
        <w:t>Во время прохождения практики ознакомился со всеми пунктами указами в индивидуальном задании для студентов.</w:t>
      </w:r>
      <w:r w:rsidR="00E50740" w:rsidRPr="00BD2C27">
        <w:rPr>
          <w:sz w:val="28"/>
          <w:szCs w:val="28"/>
        </w:rPr>
        <w:t xml:space="preserve"> Ознакомился с порядком заполнения документации и ведением бухгалтерской политики.</w:t>
      </w:r>
    </w:p>
    <w:p w:rsidR="00E50740" w:rsidRPr="00BD2C27" w:rsidRDefault="00565149" w:rsidP="00BD2C27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Изучил технико-</w:t>
      </w:r>
      <w:r w:rsidR="00E50740" w:rsidRPr="00BD2C27">
        <w:rPr>
          <w:sz w:val="28"/>
          <w:szCs w:val="28"/>
        </w:rPr>
        <w:t>экономические показатели производственной номенклатуры производства.</w:t>
      </w:r>
    </w:p>
    <w:p w:rsidR="00E50740" w:rsidRPr="00BD2C27" w:rsidRDefault="00E50740" w:rsidP="00BD2C27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BD2C27">
        <w:rPr>
          <w:sz w:val="28"/>
          <w:szCs w:val="28"/>
        </w:rPr>
        <w:t xml:space="preserve">Побывал в цехах производства </w:t>
      </w:r>
      <w:r w:rsidR="00E90AED" w:rsidRPr="00BD2C27">
        <w:rPr>
          <w:sz w:val="28"/>
          <w:szCs w:val="28"/>
        </w:rPr>
        <w:t>(</w:t>
      </w:r>
      <w:r w:rsidRPr="00BD2C27">
        <w:rPr>
          <w:sz w:val="28"/>
          <w:szCs w:val="28"/>
        </w:rPr>
        <w:t>Мх№3,Мх№5,редукторном), познакомился с производством прокатных валков, сборкой редуктора.</w:t>
      </w:r>
    </w:p>
    <w:p w:rsidR="009D4FE7" w:rsidRPr="00BD2C27" w:rsidRDefault="00E50740" w:rsidP="00BD2C27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BD2C27">
        <w:rPr>
          <w:sz w:val="28"/>
          <w:szCs w:val="28"/>
        </w:rPr>
        <w:t xml:space="preserve">За время прохождения практики собрал необходимый </w:t>
      </w:r>
      <w:r w:rsidR="00565149">
        <w:rPr>
          <w:sz w:val="28"/>
          <w:szCs w:val="28"/>
        </w:rPr>
        <w:t>материал для выполнения отчёта.</w:t>
      </w:r>
      <w:bookmarkStart w:id="0" w:name="_GoBack"/>
      <w:bookmarkEnd w:id="0"/>
    </w:p>
    <w:sectPr w:rsidR="009D4FE7" w:rsidRPr="00BD2C27" w:rsidSect="002600B2">
      <w:headerReference w:type="default" r:id="rId7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FC" w:rsidRDefault="00254FFC">
      <w:r>
        <w:separator/>
      </w:r>
    </w:p>
  </w:endnote>
  <w:endnote w:type="continuationSeparator" w:id="0">
    <w:p w:rsidR="00254FFC" w:rsidRDefault="0025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FC" w:rsidRDefault="00254FFC">
      <w:r>
        <w:separator/>
      </w:r>
    </w:p>
  </w:footnote>
  <w:footnote w:type="continuationSeparator" w:id="0">
    <w:p w:rsidR="00254FFC" w:rsidRDefault="0025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26" w:rsidRDefault="00E15E26" w:rsidP="00626DB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F70">
      <w:rPr>
        <w:rStyle w:val="a5"/>
        <w:noProof/>
      </w:rPr>
      <w:t>2</w:t>
    </w:r>
    <w:r>
      <w:rPr>
        <w:rStyle w:val="a5"/>
      </w:rPr>
      <w:fldChar w:fldCharType="end"/>
    </w:r>
  </w:p>
  <w:p w:rsidR="00E15E26" w:rsidRDefault="00E15E26" w:rsidP="005827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5E23B6"/>
    <w:lvl w:ilvl="0">
      <w:numFmt w:val="decimal"/>
      <w:lvlText w:val="*"/>
      <w:lvlJc w:val="left"/>
    </w:lvl>
  </w:abstractNum>
  <w:abstractNum w:abstractNumId="1">
    <w:nsid w:val="069A6987"/>
    <w:multiLevelType w:val="hybridMultilevel"/>
    <w:tmpl w:val="53E4AF3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79E0DF1"/>
    <w:multiLevelType w:val="singleLevel"/>
    <w:tmpl w:val="FD684C8C"/>
    <w:lvl w:ilvl="0">
      <w:start w:val="20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3D1D392F"/>
    <w:multiLevelType w:val="singleLevel"/>
    <w:tmpl w:val="200A84D2"/>
    <w:lvl w:ilvl="0">
      <w:start w:val="13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4">
    <w:nsid w:val="43501B52"/>
    <w:multiLevelType w:val="multilevel"/>
    <w:tmpl w:val="306A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1194F"/>
    <w:multiLevelType w:val="singleLevel"/>
    <w:tmpl w:val="C614A932"/>
    <w:lvl w:ilvl="0">
      <w:start w:val="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">
    <w:nsid w:val="676560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738E643E"/>
    <w:multiLevelType w:val="singleLevel"/>
    <w:tmpl w:val="F9F82F54"/>
    <w:lvl w:ilvl="0">
      <w:start w:val="7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91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0B2"/>
    <w:rsid w:val="000E79E7"/>
    <w:rsid w:val="00103ABA"/>
    <w:rsid w:val="001B1298"/>
    <w:rsid w:val="001D307D"/>
    <w:rsid w:val="001F2110"/>
    <w:rsid w:val="001F4D6F"/>
    <w:rsid w:val="00254FFC"/>
    <w:rsid w:val="002600B2"/>
    <w:rsid w:val="002C509E"/>
    <w:rsid w:val="00447DF2"/>
    <w:rsid w:val="00464654"/>
    <w:rsid w:val="005202C4"/>
    <w:rsid w:val="00565149"/>
    <w:rsid w:val="00582757"/>
    <w:rsid w:val="00626DB5"/>
    <w:rsid w:val="007B2939"/>
    <w:rsid w:val="007E3821"/>
    <w:rsid w:val="008B1B89"/>
    <w:rsid w:val="008C04A0"/>
    <w:rsid w:val="008D767E"/>
    <w:rsid w:val="008F52BB"/>
    <w:rsid w:val="00961793"/>
    <w:rsid w:val="009D4FE7"/>
    <w:rsid w:val="00A22130"/>
    <w:rsid w:val="00A6327C"/>
    <w:rsid w:val="00B236AE"/>
    <w:rsid w:val="00B670B2"/>
    <w:rsid w:val="00BA0500"/>
    <w:rsid w:val="00BC5D03"/>
    <w:rsid w:val="00BD2C27"/>
    <w:rsid w:val="00C13C6B"/>
    <w:rsid w:val="00C557C6"/>
    <w:rsid w:val="00C56BC4"/>
    <w:rsid w:val="00C57261"/>
    <w:rsid w:val="00C70F5C"/>
    <w:rsid w:val="00C91F6D"/>
    <w:rsid w:val="00C97EB7"/>
    <w:rsid w:val="00CE5010"/>
    <w:rsid w:val="00CF26AA"/>
    <w:rsid w:val="00D22DCC"/>
    <w:rsid w:val="00E15E26"/>
    <w:rsid w:val="00E17F2F"/>
    <w:rsid w:val="00E50740"/>
    <w:rsid w:val="00E55C56"/>
    <w:rsid w:val="00E90AED"/>
    <w:rsid w:val="00EE611A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A8B6AB-6D07-4DE7-8498-E79E5F1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582757"/>
  </w:style>
  <w:style w:type="paragraph" w:styleId="a6">
    <w:name w:val="Title"/>
    <w:basedOn w:val="a"/>
    <w:link w:val="a7"/>
    <w:uiPriority w:val="99"/>
    <w:qFormat/>
    <w:rsid w:val="001F2110"/>
    <w:pPr>
      <w:widowControl/>
      <w:autoSpaceDE/>
      <w:autoSpaceDN/>
      <w:adjustRightInd/>
      <w:jc w:val="center"/>
    </w:pPr>
    <w:rPr>
      <w:sz w:val="36"/>
      <w:szCs w:val="36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7032</Words>
  <Characters>40089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•НОВОКРАМАТОРСКИЙ МАШИНОСТРОИТЕЛЬНЫЙ ЗАВОД»</vt:lpstr>
    </vt:vector>
  </TitlesOfParts>
  <Company>Частная сеть</Company>
  <LinksUpToDate>false</LinksUpToDate>
  <CharactersWithSpaces>47027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•НОВОКРАМАТОРСКИЙ МАШИНОСТРОИТЕЛЬНЫЙ ЗАВОД»</dc:title>
  <dc:subject/>
  <dc:creator>Сорокин Дмитрий Александрович</dc:creator>
  <cp:keywords/>
  <dc:description/>
  <cp:lastModifiedBy>admin</cp:lastModifiedBy>
  <cp:revision>2</cp:revision>
  <dcterms:created xsi:type="dcterms:W3CDTF">2014-04-27T07:21:00Z</dcterms:created>
  <dcterms:modified xsi:type="dcterms:W3CDTF">2014-04-27T07:21:00Z</dcterms:modified>
</cp:coreProperties>
</file>