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6D" w:rsidRDefault="009E1BB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Состав корпуса на начало войны 1812 года </w:t>
      </w:r>
      <w:r>
        <w:rPr>
          <w:b/>
          <w:bCs/>
        </w:rPr>
        <w:br/>
        <w:t>1.1 Состав корпуса на начало Отечественной войны 1812 года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3-й армейский корпус (Франция) </w:t>
      </w:r>
    </w:p>
    <w:p w:rsidR="0010206D" w:rsidRDefault="009E1BB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0206D" w:rsidRDefault="009E1BBE">
      <w:pPr>
        <w:pStyle w:val="a3"/>
        <w:rPr>
          <w:position w:val="10"/>
        </w:rPr>
      </w:pPr>
      <w:r>
        <w:t>3-й армейский корпус Великой армии — образован 19 апреля 1811 года как Рейнский обсервационный корпус Германской армии, с 1 июля 1811 года — Обсервационный корпус Океанского побережья, 10 января 1812 года реорганизован и включен в состав Великой армии, 1 апреля 1812 года наименован 3-м армейским корпусом.</w:t>
      </w:r>
      <w:r>
        <w:rPr>
          <w:position w:val="10"/>
        </w:rPr>
        <w:t>[1]</w:t>
      </w:r>
    </w:p>
    <w:p w:rsidR="0010206D" w:rsidRDefault="009E1BBE">
      <w:pPr>
        <w:pStyle w:val="a3"/>
        <w:rPr>
          <w:position w:val="10"/>
        </w:rPr>
      </w:pPr>
      <w:r>
        <w:t>Главнокомандующий: маршал (маршал империи) Мишель Ней (Ney), герцог Эльхингенский.</w:t>
      </w:r>
      <w:r>
        <w:rPr>
          <w:position w:val="10"/>
        </w:rPr>
        <w:t>[1][2]</w:t>
      </w:r>
    </w:p>
    <w:p w:rsidR="0010206D" w:rsidRDefault="009E1BBE">
      <w:pPr>
        <w:pStyle w:val="a3"/>
        <w:rPr>
          <w:position w:val="10"/>
        </w:rPr>
      </w:pPr>
      <w:r>
        <w:t>Начальник: штаба бригадный генерал шевалье Луи Анн Мари Виллемонте Гуре, прозванный Вильмонте (Goure, dit Villemontee).</w:t>
      </w:r>
      <w:r>
        <w:rPr>
          <w:position w:val="10"/>
        </w:rPr>
        <w:t>[1][2]</w:t>
      </w:r>
    </w:p>
    <w:p w:rsidR="0010206D" w:rsidRDefault="009E1BBE">
      <w:pPr>
        <w:pStyle w:val="a3"/>
      </w:pPr>
      <w:r>
        <w:t>Командующий артиллерией: дивизионный генерал барон Луи Франсуа Фуше де Карей (Foucher de Careil).</w:t>
      </w:r>
    </w:p>
    <w:p w:rsidR="0010206D" w:rsidRDefault="009E1BBE">
      <w:pPr>
        <w:pStyle w:val="a3"/>
      </w:pPr>
      <w:r>
        <w:t>Командующий инженерами: Гийом Дод, барон де ла Брюнри (Dode de la Brunerie).</w:t>
      </w:r>
    </w:p>
    <w:p w:rsidR="0010206D" w:rsidRDefault="009E1BBE">
      <w:pPr>
        <w:pStyle w:val="21"/>
        <w:pageBreakBefore/>
        <w:numPr>
          <w:ilvl w:val="0"/>
          <w:numId w:val="0"/>
        </w:numPr>
      </w:pPr>
      <w:r>
        <w:t xml:space="preserve">1. Состав корпуса на начало войны 1812 года </w:t>
      </w:r>
    </w:p>
    <w:p w:rsidR="0010206D" w:rsidRDefault="009E1BBE">
      <w:pPr>
        <w:pStyle w:val="a3"/>
        <w:numPr>
          <w:ilvl w:val="0"/>
          <w:numId w:val="2"/>
        </w:numPr>
        <w:tabs>
          <w:tab w:val="left" w:pos="707"/>
        </w:tabs>
      </w:pPr>
      <w:r>
        <w:t>10-я пехотная дивизия Великой армии — с 1 апреля 1812 года.</w:t>
      </w:r>
    </w:p>
    <w:p w:rsidR="0010206D" w:rsidRDefault="009E1BBE">
      <w:pPr>
        <w:pStyle w:val="a3"/>
        <w:rPr>
          <w:position w:val="10"/>
        </w:rPr>
      </w:pPr>
      <w:r>
        <w:t>В мае 1812 года из корпуса в состав 9-го армейского корпуса переведена 12-я дивизия пехоты, её части составляли гарнизоны Магдебурга, Шпандау и Берлина.</w:t>
      </w:r>
      <w:r>
        <w:rPr>
          <w:position w:val="10"/>
        </w:rPr>
        <w:t>[3]</w:t>
      </w:r>
    </w:p>
    <w:p w:rsidR="0010206D" w:rsidRDefault="009E1BBE">
      <w:pPr>
        <w:pStyle w:val="a3"/>
      </w:pPr>
      <w:r>
        <w:t>Численность корпуса приведена на 1 июля 1812 года.</w:t>
      </w:r>
    </w:p>
    <w:p w:rsidR="0010206D" w:rsidRDefault="009E1BBE">
      <w:pPr>
        <w:pStyle w:val="31"/>
        <w:numPr>
          <w:ilvl w:val="0"/>
          <w:numId w:val="0"/>
        </w:numPr>
      </w:pPr>
      <w:r>
        <w:t>1.1. Состав корпуса на начало Отечественной войны 1812 года</w:t>
      </w:r>
    </w:p>
    <w:p w:rsidR="0010206D" w:rsidRDefault="009E1BBE">
      <w:pPr>
        <w:pStyle w:val="a3"/>
        <w:rPr>
          <w:position w:val="10"/>
        </w:rPr>
      </w:pPr>
      <w:r>
        <w:t>Численность всей артиллерии, инженеров и обоза корпуса у Фабри указана совокупно по всем соединениям, поэтому численность специальных войск приведена в конце главы.</w:t>
      </w:r>
      <w:r>
        <w:rPr>
          <w:position w:val="10"/>
        </w:rPr>
        <w:t>[1]</w:t>
      </w:r>
    </w:p>
    <w:p w:rsidR="0010206D" w:rsidRDefault="009E1BBE">
      <w:pPr>
        <w:pStyle w:val="a3"/>
        <w:rPr>
          <w:position w:val="10"/>
        </w:rPr>
      </w:pPr>
      <w:r>
        <w:t>Итого: 10 314 человек и 69 орудий.</w:t>
      </w:r>
      <w:r>
        <w:rPr>
          <w:position w:val="10"/>
        </w:rPr>
        <w:t>[2]</w:t>
      </w:r>
    </w:p>
    <w:p w:rsidR="0010206D" w:rsidRDefault="009E1BBE">
      <w:pPr>
        <w:pStyle w:val="a3"/>
        <w:rPr>
          <w:position w:val="10"/>
        </w:rPr>
      </w:pPr>
      <w:r>
        <w:t>Примечание: На 2 сентября 1812 года от корпуса были откомандированы 964 человека пехоты, которые могли возвратиться в свои части до 7 сентября 1812 года. Вместе с ними в Корпусе было бы 9831 человек пехоты. Кавалерия Корпуса учтена отдельно, так как она действовала в составе кавалерийского резерва Великой Армии.</w:t>
      </w:r>
      <w:r>
        <w:rPr>
          <w:position w:val="10"/>
        </w:rPr>
        <w:t>[2]</w:t>
      </w:r>
    </w:p>
    <w:p w:rsidR="0010206D" w:rsidRDefault="009E1BB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0206D" w:rsidRDefault="009E1B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1812 год. К. Власов «Расписание Великой армии на начало русской кампании 1812 г.» ТРЕТИЙ АРМЕЙСКИЙ КОРПУС</w:t>
      </w:r>
    </w:p>
    <w:p w:rsidR="0010206D" w:rsidRDefault="009E1B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Генштаб. Французская армия в 1812 году. Французская армия при Бородино 5-7 сентября 1812 года. III ПЕХОТНЫЙ КОРПУС Проверено: 1 ноября 2005 года</w:t>
      </w:r>
    </w:p>
    <w:p w:rsidR="0010206D" w:rsidRDefault="009E1BB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1812 год. К. Власов </w:t>
      </w:r>
      <w:r>
        <w:rPr>
          <w:i/>
          <w:iCs/>
        </w:rPr>
        <w:t>«Расписание Великой армии на начало русской кампании 1812 г.»</w:t>
      </w:r>
      <w:r>
        <w:t xml:space="preserve"> Девятый армейский корпус</w:t>
      </w:r>
    </w:p>
    <w:p w:rsidR="0010206D" w:rsidRDefault="009E1BBE">
      <w:pPr>
        <w:pStyle w:val="a3"/>
        <w:spacing w:after="0"/>
      </w:pPr>
      <w:r>
        <w:t>Источник: http://ru.wikipedia.org/wiki/3-й_армейский_корпус_(Франция)</w:t>
      </w:r>
      <w:bookmarkStart w:id="0" w:name="_GoBack"/>
      <w:bookmarkEnd w:id="0"/>
    </w:p>
    <w:sectPr w:rsidR="0010206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BBE"/>
    <w:rsid w:val="0010206D"/>
    <w:rsid w:val="00797256"/>
    <w:rsid w:val="009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A2CE-04EC-434C-AB6B-6F1973A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2014-04-02T23:38:00Z</dcterms:created>
  <dcterms:modified xsi:type="dcterms:W3CDTF">2014-04-02T23:38:00Z</dcterms:modified>
</cp:coreProperties>
</file>