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AC" w:rsidRDefault="005756AC">
      <w:pPr>
        <w:pStyle w:val="a3"/>
      </w:pPr>
      <w:r>
        <w:t xml:space="preserve">An Explication Of The Poem “If” Essay, Research Paper </w:t>
      </w:r>
    </w:p>
    <w:p w:rsidR="005756AC" w:rsidRDefault="005756AC">
      <w:pPr>
        <w:pStyle w:val="a3"/>
      </w:pPr>
      <w:r>
        <w:t xml:space="preserve">An Explication of the poem </w:t>
      </w:r>
    </w:p>
    <w:p w:rsidR="005756AC" w:rsidRDefault="005756AC">
      <w:pPr>
        <w:pStyle w:val="a3"/>
      </w:pPr>
      <w:r>
        <w:t xml:space="preserve">“If” </w:t>
      </w:r>
    </w:p>
    <w:p w:rsidR="005756AC" w:rsidRDefault="005756AC">
      <w:pPr>
        <w:pStyle w:val="a3"/>
      </w:pPr>
      <w:r>
        <w:t xml:space="preserve">written by: </w:t>
      </w:r>
    </w:p>
    <w:p w:rsidR="005756AC" w:rsidRDefault="005756AC">
      <w:pPr>
        <w:pStyle w:val="a3"/>
      </w:pPr>
      <w:r>
        <w:t xml:space="preserve">Alan Ware </w:t>
      </w:r>
    </w:p>
    <w:p w:rsidR="005756AC" w:rsidRDefault="005756AC">
      <w:pPr>
        <w:pStyle w:val="a3"/>
      </w:pPr>
      <w:r>
        <w:t xml:space="preserve">Tuesday, November 2, 1999 </w:t>
      </w:r>
    </w:p>
    <w:p w:rsidR="005756AC" w:rsidRDefault="005756AC">
      <w:pPr>
        <w:pStyle w:val="a3"/>
      </w:pPr>
      <w:r>
        <w:t xml:space="preserve">English II (H) </w:t>
      </w:r>
    </w:p>
    <w:p w:rsidR="005756AC" w:rsidRDefault="005756AC">
      <w:pPr>
        <w:pStyle w:val="a3"/>
      </w:pPr>
      <w:r>
        <w:t xml:space="preserve">If </w:t>
      </w:r>
    </w:p>
    <w:p w:rsidR="005756AC" w:rsidRDefault="005756AC">
      <w:pPr>
        <w:pStyle w:val="a3"/>
      </w:pPr>
      <w:r>
        <w:t xml:space="preserve">If you can keep your head when all about you </w:t>
      </w:r>
    </w:p>
    <w:p w:rsidR="005756AC" w:rsidRDefault="005756AC">
      <w:pPr>
        <w:pStyle w:val="a3"/>
      </w:pPr>
      <w:r>
        <w:t xml:space="preserve">Are losing theirs and blaming it on you; </w:t>
      </w:r>
    </w:p>
    <w:p w:rsidR="005756AC" w:rsidRDefault="005756AC">
      <w:pPr>
        <w:pStyle w:val="a3"/>
      </w:pPr>
      <w:r>
        <w:t xml:space="preserve">If you can trust yourself when all men doubt you, </w:t>
      </w:r>
    </w:p>
    <w:p w:rsidR="005756AC" w:rsidRDefault="005756AC">
      <w:pPr>
        <w:pStyle w:val="a3"/>
      </w:pPr>
      <w:r>
        <w:t xml:space="preserve">But make allowance for their doubting too; </w:t>
      </w:r>
    </w:p>
    <w:p w:rsidR="005756AC" w:rsidRDefault="005756AC">
      <w:pPr>
        <w:pStyle w:val="a3"/>
      </w:pPr>
      <w:r>
        <w:t xml:space="preserve">If you can wait and not be tired by waiting, </w:t>
      </w:r>
    </w:p>
    <w:p w:rsidR="005756AC" w:rsidRDefault="005756AC">
      <w:pPr>
        <w:pStyle w:val="a3"/>
      </w:pPr>
      <w:r>
        <w:t xml:space="preserve">Or, being lied about, don’t deal in lies, </w:t>
      </w:r>
    </w:p>
    <w:p w:rsidR="005756AC" w:rsidRDefault="005756AC">
      <w:pPr>
        <w:pStyle w:val="a3"/>
      </w:pPr>
      <w:r>
        <w:t xml:space="preserve">Or, being hated, don’t give way to hating, </w:t>
      </w:r>
    </w:p>
    <w:p w:rsidR="005756AC" w:rsidRDefault="005756AC">
      <w:pPr>
        <w:pStyle w:val="a3"/>
      </w:pPr>
      <w:r>
        <w:t xml:space="preserve">And yet don’t look too good, nor talk too wise; </w:t>
      </w:r>
    </w:p>
    <w:p w:rsidR="005756AC" w:rsidRDefault="005756AC">
      <w:pPr>
        <w:pStyle w:val="a3"/>
      </w:pPr>
      <w:r>
        <w:t xml:space="preserve">If you can dream – and not make dreams your master; </w:t>
      </w:r>
    </w:p>
    <w:p w:rsidR="005756AC" w:rsidRDefault="005756AC">
      <w:pPr>
        <w:pStyle w:val="a3"/>
      </w:pPr>
      <w:r>
        <w:t xml:space="preserve">If you can think – and not make thoughts your aim; </w:t>
      </w:r>
    </w:p>
    <w:p w:rsidR="005756AC" w:rsidRDefault="005756AC">
      <w:pPr>
        <w:pStyle w:val="a3"/>
      </w:pPr>
      <w:r>
        <w:t xml:space="preserve">If you can meet with triumph and disaster </w:t>
      </w:r>
    </w:p>
    <w:p w:rsidR="005756AC" w:rsidRDefault="005756AC">
      <w:pPr>
        <w:pStyle w:val="a3"/>
      </w:pPr>
      <w:r>
        <w:t xml:space="preserve">And treat those two imposters just the same; </w:t>
      </w:r>
    </w:p>
    <w:p w:rsidR="005756AC" w:rsidRDefault="005756AC">
      <w:pPr>
        <w:pStyle w:val="a3"/>
      </w:pPr>
      <w:r>
        <w:t xml:space="preserve">If you can bear to hear the truth you’ve spoken </w:t>
      </w:r>
    </w:p>
    <w:p w:rsidR="005756AC" w:rsidRDefault="005756AC">
      <w:pPr>
        <w:pStyle w:val="a3"/>
      </w:pPr>
      <w:r>
        <w:t xml:space="preserve">Twisted by knaves to make a trap for fools, </w:t>
      </w:r>
    </w:p>
    <w:p w:rsidR="005756AC" w:rsidRDefault="005756AC">
      <w:pPr>
        <w:pStyle w:val="a3"/>
      </w:pPr>
      <w:r>
        <w:t xml:space="preserve">Or watch the things you gave your life to broken, </w:t>
      </w:r>
    </w:p>
    <w:p w:rsidR="005756AC" w:rsidRDefault="005756AC">
      <w:pPr>
        <w:pStyle w:val="a3"/>
      </w:pPr>
      <w:r>
        <w:t xml:space="preserve">And stoop and build ‘em up with wornout tools; </w:t>
      </w:r>
    </w:p>
    <w:p w:rsidR="005756AC" w:rsidRDefault="005756AC">
      <w:pPr>
        <w:pStyle w:val="a3"/>
      </w:pPr>
      <w:r>
        <w:t xml:space="preserve">If you can make one heap of all your winnings </w:t>
      </w:r>
    </w:p>
    <w:p w:rsidR="005756AC" w:rsidRDefault="005756AC">
      <w:pPr>
        <w:pStyle w:val="a3"/>
      </w:pPr>
      <w:r>
        <w:t xml:space="preserve">And risk it on one turn of pitch-and-toss, </w:t>
      </w:r>
    </w:p>
    <w:p w:rsidR="005756AC" w:rsidRDefault="005756AC">
      <w:pPr>
        <w:pStyle w:val="a3"/>
      </w:pPr>
      <w:r>
        <w:t xml:space="preserve">And lose, and start again at your beginnings </w:t>
      </w:r>
    </w:p>
    <w:p w:rsidR="005756AC" w:rsidRDefault="005756AC">
      <w:pPr>
        <w:pStyle w:val="a3"/>
      </w:pPr>
      <w:r>
        <w:t xml:space="preserve">And never breath a word about your loss; </w:t>
      </w:r>
    </w:p>
    <w:p w:rsidR="005756AC" w:rsidRDefault="005756AC">
      <w:pPr>
        <w:pStyle w:val="a3"/>
      </w:pPr>
      <w:r>
        <w:t xml:space="preserve">If you can force your heart and nerve and sinew </w:t>
      </w:r>
    </w:p>
    <w:p w:rsidR="005756AC" w:rsidRDefault="005756AC">
      <w:pPr>
        <w:pStyle w:val="a3"/>
      </w:pPr>
      <w:r>
        <w:t xml:space="preserve">To serve your turn long after they are gone, </w:t>
      </w:r>
    </w:p>
    <w:p w:rsidR="005756AC" w:rsidRDefault="005756AC">
      <w:pPr>
        <w:pStyle w:val="a3"/>
      </w:pPr>
      <w:r>
        <w:t xml:space="preserve">And so hold on when there is nothing in you </w:t>
      </w:r>
    </w:p>
    <w:p w:rsidR="005756AC" w:rsidRDefault="005756AC">
      <w:pPr>
        <w:pStyle w:val="a3"/>
      </w:pPr>
      <w:r>
        <w:t xml:space="preserve">Except the Will which says to them: “Hold on !”; </w:t>
      </w:r>
    </w:p>
    <w:p w:rsidR="005756AC" w:rsidRDefault="005756AC">
      <w:pPr>
        <w:pStyle w:val="a3"/>
      </w:pPr>
      <w:r>
        <w:t xml:space="preserve">If you can talk with crowds and keep your virtue, </w:t>
      </w:r>
    </w:p>
    <w:p w:rsidR="005756AC" w:rsidRDefault="005756AC">
      <w:pPr>
        <w:pStyle w:val="a3"/>
      </w:pPr>
      <w:r>
        <w:t xml:space="preserve">Or walk with kings – nor lose the common touch; </w:t>
      </w:r>
    </w:p>
    <w:p w:rsidR="005756AC" w:rsidRDefault="005756AC">
      <w:pPr>
        <w:pStyle w:val="a3"/>
      </w:pPr>
      <w:r>
        <w:t xml:space="preserve">If neither foes nor loving friends can hurt you; </w:t>
      </w:r>
    </w:p>
    <w:p w:rsidR="005756AC" w:rsidRDefault="005756AC">
      <w:pPr>
        <w:pStyle w:val="a3"/>
      </w:pPr>
      <w:r>
        <w:t xml:space="preserve">If all men count with you, but none too much; </w:t>
      </w:r>
    </w:p>
    <w:p w:rsidR="005756AC" w:rsidRDefault="005756AC">
      <w:pPr>
        <w:pStyle w:val="a3"/>
      </w:pPr>
      <w:r>
        <w:t xml:space="preserve">If you can fill the unforgiving minute </w:t>
      </w:r>
    </w:p>
    <w:p w:rsidR="005756AC" w:rsidRDefault="005756AC">
      <w:pPr>
        <w:pStyle w:val="a3"/>
      </w:pPr>
      <w:r>
        <w:t xml:space="preserve">With sixty seconds’ worth of distance run – </w:t>
      </w:r>
    </w:p>
    <w:p w:rsidR="005756AC" w:rsidRDefault="005756AC">
      <w:pPr>
        <w:pStyle w:val="a3"/>
      </w:pPr>
      <w:r>
        <w:t xml:space="preserve">Yours is the Earth and everything that’s in it, </w:t>
      </w:r>
    </w:p>
    <w:p w:rsidR="005756AC" w:rsidRDefault="005756AC">
      <w:pPr>
        <w:pStyle w:val="a3"/>
      </w:pPr>
      <w:r>
        <w:t xml:space="preserve">And – which is more – you’ll be a Man my son! </w:t>
      </w:r>
    </w:p>
    <w:p w:rsidR="005756AC" w:rsidRDefault="005756AC">
      <w:pPr>
        <w:pStyle w:val="a3"/>
      </w:pPr>
      <w:r>
        <w:t xml:space="preserve">Rudyard Kipling?s life, style, and writing are very interesting and it?ll be </w:t>
      </w:r>
    </w:p>
    <w:p w:rsidR="005756AC" w:rsidRDefault="005756AC">
      <w:pPr>
        <w:pStyle w:val="a3"/>
      </w:pPr>
      <w:r>
        <w:t xml:space="preserve">remembered for a long period of time, much longer into the 20th century. On December </w:t>
      </w:r>
    </w:p>
    <w:p w:rsidR="005756AC" w:rsidRDefault="005756AC">
      <w:pPr>
        <w:pStyle w:val="a3"/>
      </w:pPr>
      <w:r>
        <w:t xml:space="preserve">30, 1865, Rudyard Joseph Kipling was born in Bombay, India. Kipling wrote 19th </w:t>
      </w:r>
    </w:p>
    <w:p w:rsidR="005756AC" w:rsidRDefault="005756AC">
      <w:pPr>
        <w:pStyle w:val="a3"/>
      </w:pPr>
      <w:r>
        <w:t xml:space="preserve">century in his short stories, novels, and poems. He used little symbolism in his work. </w:t>
      </w:r>
    </w:p>
    <w:p w:rsidR="005756AC" w:rsidRDefault="005756AC">
      <w:pPr>
        <w:pStyle w:val="a3"/>
      </w:pPr>
      <w:r>
        <w:t xml:space="preserve">Kipling wrote adventure and with a didactic mind, which showed in his works. </w:t>
      </w:r>
    </w:p>
    <w:p w:rsidR="005756AC" w:rsidRDefault="005756AC">
      <w:pPr>
        <w:pStyle w:val="a3"/>
      </w:pPr>
      <w:r>
        <w:t xml:space="preserve">“The survival of the fittest” was in Kipling?s vision of impearilism and British Life, and </w:t>
      </w:r>
    </w:p>
    <w:p w:rsidR="005756AC" w:rsidRDefault="005756AC">
      <w:pPr>
        <w:pStyle w:val="a3"/>
      </w:pPr>
      <w:r>
        <w:t xml:space="preserve">in his eyes, the love of animals was the law of the jungle. He mostly wrote on a defensive </w:t>
      </w:r>
    </w:p>
    <w:p w:rsidR="005756AC" w:rsidRDefault="005756AC">
      <w:pPr>
        <w:pStyle w:val="a3"/>
      </w:pPr>
      <w:r>
        <w:t xml:space="preserve">side. In 1936, Kipling?s poor health was reported throughout the whole world </w:t>
      </w:r>
    </w:p>
    <w:p w:rsidR="005756AC" w:rsidRDefault="005756AC">
      <w:pPr>
        <w:pStyle w:val="a3"/>
      </w:pPr>
      <w:r>
        <w:t xml:space="preserve">foreshadowing his death. Kipling died from a fatal hemmorrhage two days after King </w:t>
      </w:r>
    </w:p>
    <w:p w:rsidR="005756AC" w:rsidRDefault="005756AC">
      <w:pPr>
        <w:pStyle w:val="a3"/>
      </w:pPr>
      <w:r>
        <w:t xml:space="preserve">George. His ashes were buried in poets? Corner in West Minister Abbey. Rudyard </w:t>
      </w:r>
    </w:p>
    <w:p w:rsidR="005756AC" w:rsidRDefault="005756AC">
      <w:pPr>
        <w:pStyle w:val="a3"/>
      </w:pPr>
      <w:r>
        <w:t xml:space="preserve">Kipling was overall an outstanding figure in the 19th centrury. Even though his style has </w:t>
      </w:r>
    </w:p>
    <w:p w:rsidR="005756AC" w:rsidRDefault="005756AC">
      <w:pPr>
        <w:pStyle w:val="a3"/>
      </w:pPr>
      <w:r>
        <w:t xml:space="preserve">“dropped out of modern literature” his stories and novels are still heard today. </w:t>
      </w:r>
    </w:p>
    <w:p w:rsidR="005756AC" w:rsidRDefault="005756AC">
      <w:pPr>
        <w:pStyle w:val="a3"/>
      </w:pPr>
      <w:r>
        <w:t xml:space="preserve">In the poem “If” there are thirty-two lines or verses, and four stanzas. The </w:t>
      </w:r>
    </w:p>
    <w:p w:rsidR="005756AC" w:rsidRDefault="005756AC">
      <w:pPr>
        <w:pStyle w:val="a3"/>
      </w:pPr>
      <w:r>
        <w:t xml:space="preserve">metrical pattern alternates from trochaic pentameter to iambic pentameter from one line </w:t>
      </w:r>
    </w:p>
    <w:p w:rsidR="005756AC" w:rsidRDefault="005756AC">
      <w:pPr>
        <w:pStyle w:val="a3"/>
      </w:pPr>
      <w:r>
        <w:t xml:space="preserve">to the other. The rhyme sceme is ABAB except for the first four lines which all rhyme. </w:t>
      </w:r>
    </w:p>
    <w:p w:rsidR="005756AC" w:rsidRDefault="005756AC">
      <w:pPr>
        <w:pStyle w:val="a3"/>
      </w:pPr>
      <w:r>
        <w:t xml:space="preserve">Examples of sound devices include aliteration. There is aliteration in line six, “Or being </w:t>
      </w:r>
    </w:p>
    <w:p w:rsidR="005756AC" w:rsidRDefault="005756AC">
      <w:pPr>
        <w:pStyle w:val="a3"/>
      </w:pPr>
      <w:r>
        <w:t xml:space="preserve">lied about, don?t deal in lies”, line eight, “And yet don?t look too good, nor talk too </w:t>
      </w:r>
    </w:p>
    <w:p w:rsidR="005756AC" w:rsidRDefault="005756AC">
      <w:pPr>
        <w:pStyle w:val="a3"/>
      </w:pPr>
      <w:r>
        <w:t xml:space="preserve">wise”, and line twelve “And treat those two imposters just the same.” Other signs of </w:t>
      </w:r>
    </w:p>
    <w:p w:rsidR="005756AC" w:rsidRDefault="005756AC">
      <w:pPr>
        <w:pStyle w:val="a3"/>
      </w:pPr>
      <w:r>
        <w:t xml:space="preserve">aliteraion are found in lines fourteen, eighteen, twenty-four, twenty-six, thirty, and in line </w:t>
      </w:r>
    </w:p>
    <w:p w:rsidR="005756AC" w:rsidRDefault="005756AC">
      <w:pPr>
        <w:pStyle w:val="a3"/>
      </w:pPr>
      <w:r>
        <w:t xml:space="preserve">thirty-two. Another example of a sound device is assonance. Assonance can be found in </w:t>
      </w:r>
    </w:p>
    <w:p w:rsidR="005756AC" w:rsidRDefault="005756AC">
      <w:pPr>
        <w:pStyle w:val="a3"/>
      </w:pPr>
      <w:r>
        <w:t xml:space="preserve">line one, “If you can keep your head when all about you”, line sixteen, “And stoop and </w:t>
      </w:r>
    </w:p>
    <w:p w:rsidR="005756AC" w:rsidRDefault="005756AC">
      <w:pPr>
        <w:pStyle w:val="a3"/>
      </w:pPr>
      <w:r>
        <w:t xml:space="preserve">build ?em up with worn-out tools”, and line eighteen, “And risk it on one turn of pitch- </w:t>
      </w:r>
    </w:p>
    <w:p w:rsidR="005756AC" w:rsidRDefault="005756AC">
      <w:pPr>
        <w:pStyle w:val="a3"/>
      </w:pPr>
      <w:r>
        <w:t xml:space="preserve">and-toss”. Other signs of assonance is seen in lines twelve, thirteen, sixteen, twenty, </w:t>
      </w:r>
    </w:p>
    <w:p w:rsidR="005756AC" w:rsidRDefault="005756AC">
      <w:pPr>
        <w:pStyle w:val="a3"/>
      </w:pPr>
      <w:r>
        <w:t xml:space="preserve">twenty-seven, and twenty-three. There is no onomatopoeia in the poem “If”. </w:t>
      </w:r>
    </w:p>
    <w:p w:rsidR="005756AC" w:rsidRDefault="005756AC">
      <w:pPr>
        <w:pStyle w:val="a3"/>
      </w:pPr>
      <w:r>
        <w:t xml:space="preserve">There is few signs of literal language. In line nine it says, “If you can </w:t>
      </w:r>
    </w:p>
    <w:p w:rsidR="005756AC" w:rsidRDefault="005756AC">
      <w:pPr>
        <w:pStyle w:val="a3"/>
      </w:pPr>
      <w:r>
        <w:t xml:space="preserve">dream?and not make dreams your master,” there is a sense of being in a dream world. </w:t>
      </w:r>
    </w:p>
    <w:p w:rsidR="005756AC" w:rsidRDefault="005756AC">
      <w:pPr>
        <w:pStyle w:val="a3"/>
      </w:pPr>
      <w:r>
        <w:t xml:space="preserve">In line thirteeen, “Or watch the things you gave your life to, broken, And stoop and build </w:t>
      </w:r>
    </w:p>
    <w:p w:rsidR="005756AC" w:rsidRDefault="005756AC">
      <w:pPr>
        <w:pStyle w:val="a3"/>
      </w:pPr>
      <w:r>
        <w:t xml:space="preserve">?em up with worn-out tools,” a picture of someone working with old tools runs through </w:t>
      </w:r>
    </w:p>
    <w:p w:rsidR="005756AC" w:rsidRDefault="005756AC">
      <w:pPr>
        <w:pStyle w:val="a3"/>
      </w:pPr>
      <w:r>
        <w:t xml:space="preserve">the mind. In line twenty-five, “If you can talk with crowds and keep your virtue,” this </w:t>
      </w:r>
    </w:p>
    <w:p w:rsidR="005756AC" w:rsidRDefault="005756AC">
      <w:pPr>
        <w:pStyle w:val="a3"/>
      </w:pPr>
      <w:r>
        <w:t xml:space="preserve">line lets the reader imagine talking to a group of people. In line thirty, “With sixty </w:t>
      </w:r>
    </w:p>
    <w:p w:rsidR="005756AC" w:rsidRDefault="005756AC">
      <w:pPr>
        <w:pStyle w:val="a3"/>
      </w:pPr>
      <w:r>
        <w:t xml:space="preserve">seconds? worth of distance run,” the reader imagines running down a track. </w:t>
      </w:r>
    </w:p>
    <w:p w:rsidR="005756AC" w:rsidRDefault="005756AC">
      <w:pPr>
        <w:pStyle w:val="a3"/>
      </w:pPr>
      <w:r>
        <w:t xml:space="preserve">In the poem “If” figurative language is shown rarely. In line eleven, “If you can </w:t>
      </w:r>
    </w:p>
    <w:p w:rsidR="005756AC" w:rsidRDefault="005756AC">
      <w:pPr>
        <w:pStyle w:val="a3"/>
      </w:pPr>
      <w:r>
        <w:t xml:space="preserve">meet with Triumph and Disaster and treat those two impostors just the same,” there is </w:t>
      </w:r>
    </w:p>
    <w:p w:rsidR="005756AC" w:rsidRDefault="005756AC">
      <w:pPr>
        <w:pStyle w:val="a3"/>
      </w:pPr>
      <w:r>
        <w:t xml:space="preserve">personification. In line twenty-four, “Except the Will which says to them: “Hold on!” </w:t>
      </w:r>
    </w:p>
    <w:p w:rsidR="005756AC" w:rsidRDefault="005756AC">
      <w:pPr>
        <w:pStyle w:val="a3"/>
      </w:pPr>
      <w:r>
        <w:t xml:space="preserve">In his poem, Rudyard Kipling tries to set forth his ideas of what a real man should </w:t>
      </w:r>
    </w:p>
    <w:p w:rsidR="005756AC" w:rsidRDefault="005756AC">
      <w:pPr>
        <w:pStyle w:val="a3"/>
      </w:pPr>
      <w:r>
        <w:t xml:space="preserve">be like. He states many morals and advice that people can use in there everyday life. He </w:t>
      </w:r>
    </w:p>
    <w:p w:rsidR="005756AC" w:rsidRDefault="005756AC">
      <w:pPr>
        <w:pStyle w:val="a3"/>
      </w:pPr>
      <w:r>
        <w:t xml:space="preserve">tells the reader how not to let the reader let the real world bring you down, and not to be </w:t>
      </w:r>
    </w:p>
    <w:p w:rsidR="005756AC" w:rsidRDefault="005756AC">
      <w:pPr>
        <w:pStyle w:val="a3"/>
      </w:pPr>
      <w:r>
        <w:t xml:space="preserve">self-conceited with yourself our thoughts. The poem can apply not only to men but also </w:t>
      </w:r>
    </w:p>
    <w:p w:rsidR="005756AC" w:rsidRDefault="005756AC">
      <w:pPr>
        <w:pStyle w:val="a3"/>
      </w:pPr>
      <w:r>
        <w:t xml:space="preserve">to women and the entire world. His thoughts and morals can always be found in any of </w:t>
      </w:r>
    </w:p>
    <w:p w:rsidR="005756AC" w:rsidRDefault="005756AC">
      <w:pPr>
        <w:pStyle w:val="a3"/>
      </w:pPr>
      <w:r>
        <w:t>the poems he writes.</w:t>
      </w:r>
    </w:p>
    <w:p w:rsidR="005756AC" w:rsidRDefault="005756AC">
      <w:r>
        <w:br/>
      </w:r>
      <w:bookmarkStart w:id="0" w:name="_GoBack"/>
      <w:bookmarkEnd w:id="0"/>
    </w:p>
    <w:sectPr w:rsidR="0057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CE1"/>
    <w:rsid w:val="00417F36"/>
    <w:rsid w:val="005756AC"/>
    <w:rsid w:val="00F14CE1"/>
    <w:rsid w:val="00F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7206-6199-460E-970F-BDC2DB2A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 Explication Of The Poem</vt:lpstr>
    </vt:vector>
  </TitlesOfParts>
  <Company>*</Company>
  <LinksUpToDate>false</LinksUpToDate>
  <CharactersWithSpaces>5020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Explication Of The Poem</dc:title>
  <dc:subject/>
  <dc:creator>dopol</dc:creator>
  <cp:keywords/>
  <dc:description/>
  <cp:lastModifiedBy>Irina</cp:lastModifiedBy>
  <cp:revision>2</cp:revision>
  <dcterms:created xsi:type="dcterms:W3CDTF">2014-08-17T20:21:00Z</dcterms:created>
  <dcterms:modified xsi:type="dcterms:W3CDTF">2014-08-17T20:21:00Z</dcterms:modified>
</cp:coreProperties>
</file>