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A7B" w:rsidRDefault="00944A7B">
      <w:pPr>
        <w:pStyle w:val="a3"/>
      </w:pPr>
      <w:r>
        <w:t xml:space="preserve">Computer Simulation Essay, Research Paper </w:t>
      </w:r>
    </w:p>
    <w:p w:rsidR="00944A7B" w:rsidRDefault="00944A7B">
      <w:pPr>
        <w:pStyle w:val="a3"/>
      </w:pPr>
      <w:r>
        <w:t xml:space="preserve">Computer Simulation WARSIM 2000 is simulation software, used by the armed forces. Extensive, thorough, and tiring work has </w:t>
      </w:r>
    </w:p>
    <w:p w:rsidR="00944A7B" w:rsidRDefault="00944A7B">
      <w:pPr>
        <w:pStyle w:val="a3"/>
      </w:pPr>
      <w:r>
        <w:t xml:space="preserve">been done on thgis program. It covers almost all aspects and situations required for realistic, meticulous and a complete simulation. </w:t>
      </w:r>
    </w:p>
    <w:p w:rsidR="00944A7B" w:rsidRDefault="00944A7B">
      <w:pPr>
        <w:pStyle w:val="a3"/>
      </w:pPr>
      <w:r>
        <w:t xml:space="preserve">Information Technology has lead to the advancement of the tools required to build the simulator. Information Technolgy?s </w:t>
      </w:r>
    </w:p>
    <w:p w:rsidR="00944A7B" w:rsidRDefault="00944A7B">
      <w:pPr>
        <w:pStyle w:val="a3"/>
      </w:pPr>
      <w:r>
        <w:t xml:space="preserve">guideleines and technolgy have reinforced this creative simulator General Description of Operational Capability. WARSIM 2000 </w:t>
      </w:r>
    </w:p>
    <w:p w:rsidR="00944A7B" w:rsidRDefault="00944A7B">
      <w:pPr>
        <w:pStyle w:val="a3"/>
      </w:pPr>
      <w:r>
        <w:t xml:space="preserve">will increase the effectiveness of commander and battle staff training by dramatically increasing the realism and the scope of the </w:t>
      </w:r>
    </w:p>
    <w:p w:rsidR="00944A7B" w:rsidRDefault="00944A7B">
      <w:pPr>
        <w:pStyle w:val="a3"/>
      </w:pPr>
      <w:r>
        <w:t xml:space="preserve">available training environment. In conjunction with other services’ simulations, WARSIM 2000 will provide a complete operational </w:t>
      </w:r>
    </w:p>
    <w:p w:rsidR="00944A7B" w:rsidRDefault="00944A7B">
      <w:pPr>
        <w:pStyle w:val="a3"/>
      </w:pPr>
      <w:r>
        <w:t xml:space="preserve">environment with scenarios drawn from the entire operational continuum to support Army, joint and coalition force training </w:t>
      </w:r>
    </w:p>
    <w:p w:rsidR="00944A7B" w:rsidRDefault="00944A7B">
      <w:pPr>
        <w:pStyle w:val="a3"/>
      </w:pPr>
      <w:r>
        <w:t xml:space="preserve">distributed across the globe. a. The WARSIM 2000 simulation system will use a computer-based simulation and associated </w:t>
      </w:r>
    </w:p>
    <w:p w:rsidR="00944A7B" w:rsidRDefault="00944A7B">
      <w:pPr>
        <w:pStyle w:val="a3"/>
      </w:pPr>
      <w:r>
        <w:t xml:space="preserve">hardware to support the training of unit commanders and their battle staffs from battalion through theater-level as well as to </w:t>
      </w:r>
    </w:p>
    <w:p w:rsidR="00944A7B" w:rsidRDefault="00944A7B">
      <w:pPr>
        <w:pStyle w:val="a3"/>
      </w:pPr>
      <w:r>
        <w:t xml:space="preserve">support training events in educational institutions. Designed and built using modern computer technology, modern software </w:t>
      </w:r>
    </w:p>
    <w:p w:rsidR="00944A7B" w:rsidRDefault="00944A7B">
      <w:pPr>
        <w:pStyle w:val="a3"/>
      </w:pPr>
      <w:r>
        <w:t xml:space="preserve">engineering techniques, and validated algorithms and databases, it will allow units world-wide to train using their organizational </w:t>
      </w:r>
    </w:p>
    <w:p w:rsidR="00944A7B" w:rsidRDefault="00944A7B">
      <w:pPr>
        <w:pStyle w:val="a3"/>
      </w:pPr>
      <w:r>
        <w:t xml:space="preserve">equipment. A key feature of the system will be its use of technology to minimize the total Army’s overhead associated with </w:t>
      </w:r>
    </w:p>
    <w:p w:rsidR="00944A7B" w:rsidRDefault="00944A7B">
      <w:pPr>
        <w:pStyle w:val="a3"/>
      </w:pPr>
      <w:r>
        <w:t xml:space="preserve">supporting training. The system will be designed to meet emerging Distributed Interactive Simulation (DIS) standards and </w:t>
      </w:r>
    </w:p>
    <w:p w:rsidR="00944A7B" w:rsidRDefault="00944A7B">
      <w:pPr>
        <w:pStyle w:val="a3"/>
      </w:pPr>
      <w:r>
        <w:t xml:space="preserve">protocols to facilitate linkages with DIS compliant simulators and live training events. b. The WARSIM 2000 simulation system </w:t>
      </w:r>
    </w:p>
    <w:p w:rsidR="00944A7B" w:rsidRDefault="00944A7B">
      <w:pPr>
        <w:pStyle w:val="a3"/>
      </w:pPr>
      <w:r>
        <w:t xml:space="preserve">will consist of, or use, several components: (1) Computer-based battle simulation models that portray the joint and combined </w:t>
      </w:r>
    </w:p>
    <w:p w:rsidR="00944A7B" w:rsidRDefault="00944A7B">
      <w:pPr>
        <w:pStyle w:val="a3"/>
      </w:pPr>
      <w:r>
        <w:t xml:space="preserve">environment needed to support Army training events. (2) Software modules for linking WARSIM 2000 to other simulation models </w:t>
      </w:r>
    </w:p>
    <w:p w:rsidR="00944A7B" w:rsidRDefault="00944A7B">
      <w:pPr>
        <w:pStyle w:val="a3"/>
      </w:pPr>
      <w:r>
        <w:t xml:space="preserve">to expand the training environment for joint force training exercises. (3) Databases. (4) Computer systems to run the simulation </w:t>
      </w:r>
    </w:p>
    <w:p w:rsidR="00944A7B" w:rsidRDefault="00944A7B">
      <w:pPr>
        <w:pStyle w:val="a3"/>
      </w:pPr>
      <w:r>
        <w:t xml:space="preserve">models and support the databases. (5) Technical control systems/workstations for use by personnel in an exercise support function </w:t>
      </w:r>
    </w:p>
    <w:p w:rsidR="00944A7B" w:rsidRDefault="00944A7B">
      <w:pPr>
        <w:pStyle w:val="a3"/>
      </w:pPr>
      <w:r>
        <w:t xml:space="preserve">e.g., simulation controllers, analysts, and opposing/ surrounding forces role players. (6) Flexible and responsive terrestrial/satellite </w:t>
      </w:r>
    </w:p>
    <w:p w:rsidR="00944A7B" w:rsidRDefault="00944A7B">
      <w:pPr>
        <w:pStyle w:val="a3"/>
      </w:pPr>
      <w:r>
        <w:t xml:space="preserve">communications gateways and media for transmitting voice, data, facsimile, and video between different elements at remote </w:t>
      </w:r>
    </w:p>
    <w:p w:rsidR="00944A7B" w:rsidRDefault="00944A7B">
      <w:pPr>
        <w:pStyle w:val="a3"/>
      </w:pPr>
      <w:r>
        <w:t xml:space="preserve">locations involved in supporting a training exercise. c. WARSIM 2000 will meet the Mission Need Statement’s (MNS’s) </w:t>
      </w:r>
    </w:p>
    <w:p w:rsidR="00944A7B" w:rsidRDefault="00944A7B">
      <w:pPr>
        <w:pStyle w:val="a3"/>
      </w:pPr>
      <w:r>
        <w:t xml:space="preserve">requirement for providing a training environment that will allow unit commanders and battle staffs to focus their warfighters and </w:t>
      </w:r>
    </w:p>
    <w:p w:rsidR="00944A7B" w:rsidRDefault="00944A7B">
      <w:pPr>
        <w:pStyle w:val="a3"/>
      </w:pPr>
      <w:r>
        <w:t xml:space="preserve">systems in countering threats across the operational continuum. WARSIM 2000 must provide an environment that presents </w:t>
      </w:r>
    </w:p>
    <w:p w:rsidR="00944A7B" w:rsidRDefault="00944A7B">
      <w:pPr>
        <w:pStyle w:val="a3"/>
      </w:pPr>
      <w:r>
        <w:t xml:space="preserve">problems to stress and stimulate commanders and their battle staff to assess the situation, determine courses of action, and plan </w:t>
      </w:r>
    </w:p>
    <w:p w:rsidR="00944A7B" w:rsidRDefault="00944A7B">
      <w:pPr>
        <w:pStyle w:val="a3"/>
      </w:pPr>
      <w:r>
        <w:t xml:space="preserve">and issue new orders in a timely manner, all while using their organizational equipment and procedures. d. Logistical support for </w:t>
      </w:r>
    </w:p>
    <w:p w:rsidR="00944A7B" w:rsidRDefault="00944A7B">
      <w:pPr>
        <w:pStyle w:val="a3"/>
      </w:pPr>
      <w:r>
        <w:t xml:space="preserve">WARSIM 2000 will be based on a government- owned contractor-supported system. The government will own necessary </w:t>
      </w:r>
    </w:p>
    <w:p w:rsidR="00944A7B" w:rsidRDefault="00944A7B">
      <w:pPr>
        <w:pStyle w:val="a3"/>
      </w:pPr>
      <w:r>
        <w:t xml:space="preserve">hardware, have all proprietary rights to the developmental hardware and software components, and full license rights to the </w:t>
      </w:r>
    </w:p>
    <w:p w:rsidR="00944A7B" w:rsidRDefault="00944A7B">
      <w:pPr>
        <w:pStyle w:val="a3"/>
      </w:pPr>
      <w:r>
        <w:t xml:space="preserve">non-developmental software components of WARSIM 2000. Contracted logistical support will provide for the maintenance of </w:t>
      </w:r>
    </w:p>
    <w:p w:rsidR="00944A7B" w:rsidRDefault="00944A7B">
      <w:pPr>
        <w:pStyle w:val="a3"/>
      </w:pPr>
      <w:r>
        <w:t xml:space="preserve">government-owned computer hardware at all times. e. The acquisition and development strategy for WARSIM 2000 must abide </w:t>
      </w:r>
    </w:p>
    <w:p w:rsidR="00944A7B" w:rsidRDefault="00944A7B">
      <w:pPr>
        <w:pStyle w:val="a3"/>
      </w:pPr>
      <w:r>
        <w:t xml:space="preserve">by several constraints. (1) The WARSIM 2000 acquisition must build upon the successful infrastructure of current simulations so </w:t>
      </w:r>
    </w:p>
    <w:p w:rsidR="00944A7B" w:rsidRDefault="00944A7B">
      <w:pPr>
        <w:pStyle w:val="a3"/>
      </w:pPr>
      <w:r>
        <w:t xml:space="preserve">that the training community (Army and international) can train in an evolutionary progressive yet consistent manner. The Army </w:t>
      </w:r>
    </w:p>
    <w:p w:rsidR="00944A7B" w:rsidRDefault="00944A7B">
      <w:pPr>
        <w:pStyle w:val="a3"/>
      </w:pPr>
      <w:r>
        <w:t xml:space="preserve">has invested significant resources into developing its training simulation systems, linking them with other service simulations via the </w:t>
      </w:r>
    </w:p>
    <w:p w:rsidR="00944A7B" w:rsidRDefault="00944A7B">
      <w:pPr>
        <w:pStyle w:val="a3"/>
      </w:pPr>
      <w:r>
        <w:t xml:space="preserve">Aggregate Level Simulation Protocol confederation, and proliferating them throughout the Army and the international community. </w:t>
      </w:r>
    </w:p>
    <w:p w:rsidR="00944A7B" w:rsidRDefault="00944A7B">
      <w:pPr>
        <w:pStyle w:val="a3"/>
      </w:pPr>
      <w:r>
        <w:t xml:space="preserve">While these systems have shortcomings that must be fixed, they provide a training environment and representations of combat that </w:t>
      </w:r>
    </w:p>
    <w:p w:rsidR="00944A7B" w:rsidRDefault="00944A7B">
      <w:pPr>
        <w:pStyle w:val="a3"/>
      </w:pPr>
      <w:r>
        <w:t xml:space="preserve">have been accepted by the training community world-wide. The WARSIM 2000 acquisition must allow the confederation of </w:t>
      </w:r>
    </w:p>
    <w:p w:rsidR="00944A7B" w:rsidRDefault="00944A7B">
      <w:pPr>
        <w:pStyle w:val="a3"/>
      </w:pPr>
      <w:r>
        <w:t xml:space="preserve">simulations structure to evolve in a manner that allows current users (Army and international) to maintain access to the </w:t>
      </w:r>
    </w:p>
    <w:p w:rsidR="00944A7B" w:rsidRDefault="00944A7B">
      <w:pPr>
        <w:pStyle w:val="a3"/>
      </w:pPr>
      <w:r>
        <w:t xml:space="preserve">confederation without having to make a substantial near-term investment in resources. (2) Meeting the WARSIM 2000 </w:t>
      </w:r>
    </w:p>
    <w:p w:rsidR="00944A7B" w:rsidRDefault="00944A7B">
      <w:pPr>
        <w:pStyle w:val="a3"/>
      </w:pPr>
      <w:r>
        <w:t xml:space="preserve">requirements will demand significant technological innovations. However, there are many existing and developing systems that </w:t>
      </w:r>
    </w:p>
    <w:p w:rsidR="00944A7B" w:rsidRDefault="00944A7B">
      <w:pPr>
        <w:pStyle w:val="a3"/>
      </w:pPr>
      <w:r>
        <w:t xml:space="preserve">could and should be part of the overall solution. The acquisition strategy must ensure that developers optimize the investment of </w:t>
      </w:r>
    </w:p>
    <w:p w:rsidR="00944A7B" w:rsidRDefault="00944A7B">
      <w:pPr>
        <w:pStyle w:val="a3"/>
      </w:pPr>
      <w:r>
        <w:t xml:space="preserve">each service in existing systems (instead of starting from a blank sheet of paper) and insert echnology into the training </w:t>
      </w:r>
    </w:p>
    <w:p w:rsidR="00944A7B" w:rsidRDefault="00944A7B">
      <w:pPr>
        <w:pStyle w:val="a3"/>
      </w:pPr>
      <w:r>
        <w:t xml:space="preserve">environment in a way that improves training. (3) Fielding of new capabilities, whether they be functional representations or </w:t>
      </w:r>
    </w:p>
    <w:p w:rsidR="00944A7B" w:rsidRDefault="00944A7B">
      <w:pPr>
        <w:pStyle w:val="a3"/>
      </w:pPr>
      <w:r>
        <w:t xml:space="preserve">technological enhancements, must be either practically transparent to the user or be accompanied by training so the user can </w:t>
      </w:r>
    </w:p>
    <w:p w:rsidR="00944A7B" w:rsidRDefault="00944A7B">
      <w:pPr>
        <w:pStyle w:val="a3"/>
      </w:pPr>
      <w:r>
        <w:t xml:space="preserve">understand and receive the benefit of the new capabilities. (4 The acquisition strategy must allow for regular user involvement in </w:t>
      </w:r>
    </w:p>
    <w:p w:rsidR="00944A7B" w:rsidRDefault="00944A7B">
      <w:pPr>
        <w:pStyle w:val="a3"/>
      </w:pPr>
      <w:r>
        <w:t xml:space="preserve">the development process. User evaluations and requirements must serve as a primary source for determining changes to the </w:t>
      </w:r>
    </w:p>
    <w:p w:rsidR="00944A7B" w:rsidRDefault="00944A7B">
      <w:pPr>
        <w:pStyle w:val="a3"/>
      </w:pPr>
      <w:r>
        <w:t xml:space="preserve">system. 2. Threat. Rather than counter a specific threat, WARSIM will provide a training environment capable of representing </w:t>
      </w:r>
    </w:p>
    <w:p w:rsidR="00944A7B" w:rsidRDefault="00944A7B">
      <w:pPr>
        <w:pStyle w:val="a3"/>
      </w:pPr>
      <w:r>
        <w:t xml:space="preserve">threats from across the operational continuum. 3. Shortcomings of Existing Systems. Current simulations were designed for </w:t>
      </w:r>
    </w:p>
    <w:p w:rsidR="00944A7B" w:rsidRDefault="00944A7B">
      <w:pPr>
        <w:pStyle w:val="a3"/>
      </w:pPr>
      <w:r>
        <w:t xml:space="preserve">training corps and division staffs on command and control techniques for Army operations in mid-intensity combat. Current </w:t>
      </w:r>
    </w:p>
    <w:p w:rsidR="00944A7B" w:rsidRDefault="00944A7B">
      <w:pPr>
        <w:pStyle w:val="a3"/>
      </w:pPr>
      <w:r>
        <w:t xml:space="preserve">software is bound to proprietary operating systems and hardware. The software design, especially the underlying representation of </w:t>
      </w:r>
    </w:p>
    <w:p w:rsidR="00944A7B" w:rsidRDefault="00944A7B">
      <w:pPr>
        <w:pStyle w:val="a3"/>
      </w:pPr>
      <w:r>
        <w:t xml:space="preserve">terrain, precludes representing the detailed functionality required for resolving the high resolution interactions needed to train </w:t>
      </w:r>
    </w:p>
    <w:p w:rsidR="00944A7B" w:rsidRDefault="00944A7B">
      <w:pPr>
        <w:pStyle w:val="a3"/>
      </w:pPr>
      <w:r>
        <w:t xml:space="preserve">commanders and battle staffs at levels from battalion to operational level commanders in joint scenarios for war and operations </w:t>
      </w:r>
    </w:p>
    <w:p w:rsidR="00944A7B" w:rsidRDefault="00944A7B">
      <w:pPr>
        <w:pStyle w:val="a3"/>
      </w:pPr>
      <w:r>
        <w:t xml:space="preserve">other than war. 4. Capabilities Required. WARSIM 2000 will support commander and battle staff training from battalion up to </w:t>
      </w:r>
    </w:p>
    <w:p w:rsidR="00944A7B" w:rsidRDefault="00944A7B">
      <w:pPr>
        <w:pStyle w:val="a3"/>
      </w:pPr>
      <w:r>
        <w:t xml:space="preserve">theater level. While the major simulation models of WARSIM 2000 will run on computers housed in fixed regional facilities, </w:t>
      </w:r>
    </w:p>
    <w:p w:rsidR="00944A7B" w:rsidRDefault="00944A7B">
      <w:pPr>
        <w:pStyle w:val="a3"/>
      </w:pPr>
      <w:r>
        <w:t xml:space="preserve">transportable Simulation Support Modules (SSMs) will provide support functions under the control of a senior controller at </w:t>
      </w:r>
    </w:p>
    <w:p w:rsidR="00944A7B" w:rsidRDefault="00944A7B">
      <w:pPr>
        <w:pStyle w:val="a3"/>
      </w:pPr>
      <w:r>
        <w:t xml:space="preserve">locations near the training unit. Users of the simulation will train under the guidance of a senior trainer, usually the unit’s </w:t>
      </w:r>
    </w:p>
    <w:p w:rsidR="00944A7B" w:rsidRDefault="00944A7B">
      <w:pPr>
        <w:pStyle w:val="a3"/>
      </w:pPr>
      <w:r>
        <w:t xml:space="preserve">commander, the next higher level commander, or an instructor at institutions. WARSIM will provide users a complete training </w:t>
      </w:r>
    </w:p>
    <w:p w:rsidR="00944A7B" w:rsidRDefault="00944A7B">
      <w:pPr>
        <w:pStyle w:val="a3"/>
      </w:pPr>
      <w:r>
        <w:t xml:space="preserve">environment consisting of simulations, data, support functions and communications. a. System Performance. The following </w:t>
      </w:r>
    </w:p>
    <w:p w:rsidR="00944A7B" w:rsidRDefault="00944A7B">
      <w:pPr>
        <w:pStyle w:val="a3"/>
      </w:pPr>
      <w:r>
        <w:t xml:space="preserve">description of requirements for the WARSIM 2000 training environment addresses in turn each of the functional components </w:t>
      </w:r>
    </w:p>
    <w:p w:rsidR="00944A7B" w:rsidRDefault="00944A7B">
      <w:pPr>
        <w:pStyle w:val="a3"/>
      </w:pPr>
      <w:r>
        <w:t xml:space="preserve">described in paragraph 1.b. (1) The Simulation. WARSIM 2000’s simulation component must have the following functional </w:t>
      </w:r>
    </w:p>
    <w:p w:rsidR="00944A7B" w:rsidRDefault="00944A7B">
      <w:pPr>
        <w:pStyle w:val="a3"/>
      </w:pPr>
      <w:r>
        <w:t xml:space="preserve">characteristics. (a) General Attributes. (i) Size. The model must be large enough to support a multi- echelon corps or theater </w:t>
      </w:r>
    </w:p>
    <w:p w:rsidR="00944A7B" w:rsidRDefault="00944A7B">
      <w:pPr>
        <w:pStyle w:val="a3"/>
      </w:pPr>
      <w:r>
        <w:t xml:space="preserve">exercise. The model must also be able to link to other copies of itself to support larger exercises. The simulation must also be able </w:t>
      </w:r>
    </w:p>
    <w:p w:rsidR="00944A7B" w:rsidRDefault="00944A7B">
      <w:pPr>
        <w:pStyle w:val="a3"/>
      </w:pPr>
      <w:r>
        <w:t xml:space="preserve">to support multiple, concurrent, smaller training exercises, such as several battalion headquarters training independently. (ii) </w:t>
      </w:r>
    </w:p>
    <w:p w:rsidR="00944A7B" w:rsidRDefault="00944A7B">
      <w:pPr>
        <w:pStyle w:val="a3"/>
      </w:pPr>
      <w:r>
        <w:t xml:space="preserve">Weather. The simulation must accurately portray the impact that weather elements have on operations (space, air, and ground). </w:t>
      </w:r>
    </w:p>
    <w:p w:rsidR="00944A7B" w:rsidRDefault="00944A7B">
      <w:pPr>
        <w:pStyle w:val="a3"/>
      </w:pPr>
      <w:r>
        <w:t xml:space="preserve">At a minimum, the simulation must account for the following weather elements: cloud amount and height, visibility, restrictions to </w:t>
      </w:r>
    </w:p>
    <w:p w:rsidR="00944A7B" w:rsidRDefault="00944A7B">
      <w:pPr>
        <w:pStyle w:val="a3"/>
      </w:pPr>
      <w:r>
        <w:t xml:space="preserve">visibility (e.g. precipitation, fog, smoke, dust and sand), precipitation accumulation, surface wind direction and speed, temperature, </w:t>
      </w:r>
    </w:p>
    <w:p w:rsidR="00944A7B" w:rsidRDefault="00944A7B">
      <w:pPr>
        <w:pStyle w:val="a3"/>
      </w:pPr>
      <w:r>
        <w:t xml:space="preserve">relative humidity, altimeter setting, and solar and lunar light data. These weather elements must be allowed to range from tropical </w:t>
      </w:r>
    </w:p>
    <w:p w:rsidR="00944A7B" w:rsidRDefault="00944A7B">
      <w:pPr>
        <w:pStyle w:val="a3"/>
      </w:pPr>
      <w:r>
        <w:t xml:space="preserve">to arctic regions, to vary over the geographic area of interest, and to change as often as hourly. In addition, wind direction and </w:t>
      </w:r>
    </w:p>
    <w:p w:rsidR="00944A7B" w:rsidRDefault="00944A7B">
      <w:pPr>
        <w:pStyle w:val="a3"/>
      </w:pPr>
      <w:r>
        <w:t xml:space="preserve">speed and temperature in a vertical profile up to 70,000 feet must be allowed to impact Nuclear Biological and Chemical NBC) </w:t>
      </w:r>
    </w:p>
    <w:p w:rsidR="00944A7B" w:rsidRDefault="00944A7B">
      <w:pPr>
        <w:pStyle w:val="a3"/>
      </w:pPr>
      <w:r>
        <w:t xml:space="preserve">weapons with changes incorporated at least twice per day. (iii) Terrain. The simulation must provide a level of resolution of terrain </w:t>
      </w:r>
    </w:p>
    <w:p w:rsidR="00944A7B" w:rsidRDefault="00944A7B">
      <w:pPr>
        <w:pStyle w:val="a3"/>
      </w:pPr>
      <w:r>
        <w:t xml:space="preserve">such that tactical considerations of terrain analysis and the dynamic effects of man-made or natural occurrences (e.g. bomb </w:t>
      </w:r>
    </w:p>
    <w:p w:rsidR="00944A7B" w:rsidRDefault="00944A7B">
      <w:pPr>
        <w:pStyle w:val="a3"/>
      </w:pPr>
      <w:r>
        <w:t xml:space="preserve">craters, minefields, battle damage on roads, the obstacle effect of rivers, hydrography, and weather) as considered during </w:t>
      </w:r>
    </w:p>
    <w:p w:rsidR="00944A7B" w:rsidRDefault="00944A7B">
      <w:pPr>
        <w:pStyle w:val="a3"/>
      </w:pPr>
      <w:r>
        <w:t xml:space="preserve">Intelligence Preparation of the Battlefield (IPB) will affect the battle. The minimum acceptable tactical considerations include the </w:t>
      </w:r>
    </w:p>
    <w:p w:rsidR="00944A7B" w:rsidRDefault="00944A7B">
      <w:pPr>
        <w:pStyle w:val="a3"/>
      </w:pPr>
      <w:r>
        <w:t xml:space="preserve">following areas: the impact of line-of-sight (to include sonar and electromagnetic spectrum considerations of concealment, thermal, </w:t>
      </w:r>
    </w:p>
    <w:p w:rsidR="00944A7B" w:rsidRDefault="00944A7B">
      <w:pPr>
        <w:pStyle w:val="a3"/>
      </w:pPr>
      <w:r>
        <w:t xml:space="preserve">optical and radar visibility, and signal site emplacement) between potential interactors whether they be sensors or weapon systems, </w:t>
      </w:r>
    </w:p>
    <w:p w:rsidR="00944A7B" w:rsidRDefault="00944A7B">
      <w:pPr>
        <w:pStyle w:val="a3"/>
      </w:pPr>
      <w:r>
        <w:t xml:space="preserve">air, ship, or ground mounted; the ability of terrain to support the movement of personnel, vehicles and units over time, and the </w:t>
      </w:r>
    </w:p>
    <w:p w:rsidR="00944A7B" w:rsidRDefault="00944A7B">
      <w:pPr>
        <w:pStyle w:val="a3"/>
      </w:pPr>
      <w:r>
        <w:t xml:space="preserve">accurate portrayal of the location of natural and man-made obstacles. The outcomes of the simulated events must be sensitive to </w:t>
      </w:r>
    </w:p>
    <w:p w:rsidR="00944A7B" w:rsidRDefault="00944A7B">
      <w:pPr>
        <w:pStyle w:val="a3"/>
      </w:pPr>
      <w:r>
        <w:t xml:space="preserve">changes in the weather (described above in paragraph 4.a.(1)(a)(ii)) as it affects terrain. (iv) Time. The simulation must be </w:t>
      </w:r>
    </w:p>
    <w:p w:rsidR="00944A7B" w:rsidRDefault="00944A7B">
      <w:pPr>
        <w:pStyle w:val="a3"/>
      </w:pPr>
      <w:r>
        <w:t xml:space="preserve">capable of running faster than real time to a pre-defined point in time or an event, while requiring minimal input, and providing </w:t>
      </w:r>
    </w:p>
    <w:p w:rsidR="00944A7B" w:rsidRDefault="00944A7B">
      <w:pPr>
        <w:pStyle w:val="a3"/>
      </w:pPr>
      <w:r>
        <w:t xml:space="preserve">summarized output. Users must be able to “age” the simulation to accommodate a training scenario that describes actions in the </w:t>
      </w:r>
    </w:p>
    <w:p w:rsidR="00944A7B" w:rsidRDefault="00944A7B">
      <w:pPr>
        <w:pStyle w:val="a3"/>
      </w:pPr>
      <w:r>
        <w:t xml:space="preserve">midst of a campaign. The senior controller must be able to have the simulation start, stop/interrupt, rollback to any specified point </w:t>
      </w:r>
    </w:p>
    <w:p w:rsidR="00944A7B" w:rsidRDefault="00944A7B">
      <w:pPr>
        <w:pStyle w:val="a3"/>
      </w:pPr>
      <w:r>
        <w:t xml:space="preserve">in scenario, restart from a given point or the initial conditions and conduct concurrent replay. The senior controller must have the </w:t>
      </w:r>
    </w:p>
    <w:p w:rsidR="00944A7B" w:rsidRDefault="00944A7B">
      <w:pPr>
        <w:pStyle w:val="a3"/>
      </w:pPr>
      <w:r>
        <w:t xml:space="preserve">capability to change any attributes of the simulated entities or the game characteristics at any time. (b) Conditions and Constraints. </w:t>
      </w:r>
    </w:p>
    <w:p w:rsidR="00944A7B" w:rsidRDefault="00944A7B">
      <w:pPr>
        <w:pStyle w:val="a3"/>
      </w:pPr>
      <w:r>
        <w:t xml:space="preserve">(i) Scenarios. The goal is for the simulation to portray events that could arise from scenarios based on any point in the operational </w:t>
      </w:r>
    </w:p>
    <w:p w:rsidR="00944A7B" w:rsidRDefault="00944A7B">
      <w:pPr>
        <w:pStyle w:val="a3"/>
      </w:pPr>
      <w:r>
        <w:t xml:space="preserve">continuum. At a minimum, requirements are for scenarios for war in Europe, Southwest Asia, Southeast Asia and Korea and for </w:t>
      </w:r>
    </w:p>
    <w:p w:rsidR="00944A7B" w:rsidRDefault="00944A7B">
      <w:pPr>
        <w:pStyle w:val="a3"/>
      </w:pPr>
      <w:r>
        <w:t xml:space="preserve">operations other than war in these locations as well as Central and South America and Africa. (ii) Fidelity. The simulation must </w:t>
      </w:r>
    </w:p>
    <w:p w:rsidR="00944A7B" w:rsidRDefault="00944A7B">
      <w:pPr>
        <w:pStyle w:val="a3"/>
      </w:pPr>
      <w:r>
        <w:t xml:space="preserve">allow commanders and battle staffs to do their tasks under the conditions and standards outlined in the Army Training and </w:t>
      </w:r>
    </w:p>
    <w:p w:rsidR="00944A7B" w:rsidRDefault="00944A7B">
      <w:pPr>
        <w:pStyle w:val="a3"/>
      </w:pPr>
      <w:r>
        <w:t xml:space="preserve">Evaluation Program Mission Training Plans (MTPs) for command groups and staff referenced in Appendix 1 to Annex A. (iii) </w:t>
      </w:r>
    </w:p>
    <w:p w:rsidR="00944A7B" w:rsidRDefault="00944A7B">
      <w:pPr>
        <w:pStyle w:val="a3"/>
      </w:pPr>
      <w:r>
        <w:t xml:space="preserve">Level of Detail. The simulation must be able to portray a level of detail that captures the effects of individual entities on the battle, </w:t>
      </w:r>
    </w:p>
    <w:p w:rsidR="00944A7B" w:rsidRDefault="00944A7B">
      <w:pPr>
        <w:pStyle w:val="a3"/>
      </w:pPr>
      <w:r>
        <w:t xml:space="preserve">e.g., single weapon platform, emitter, and sensor systems. Entities that operate near each other as cohesive units can be portrayed </w:t>
      </w:r>
    </w:p>
    <w:p w:rsidR="00944A7B" w:rsidRDefault="00944A7B">
      <w:pPr>
        <w:pStyle w:val="a3"/>
      </w:pPr>
      <w:r>
        <w:t xml:space="preserve">in aggregated units from team to battalion that represent the normal mode of employment. Individual, low-density, entities that </w:t>
      </w:r>
    </w:p>
    <w:p w:rsidR="00944A7B" w:rsidRDefault="00944A7B">
      <w:pPr>
        <w:pStyle w:val="a3"/>
      </w:pPr>
      <w:r>
        <w:t xml:space="preserve">operate in a geographically dispersed mode must be portrayed as they are employed, e.g., signal nodes, radars, jammers, missile </w:t>
      </w:r>
    </w:p>
    <w:p w:rsidR="00944A7B" w:rsidRDefault="00944A7B">
      <w:pPr>
        <w:pStyle w:val="a3"/>
      </w:pPr>
      <w:r>
        <w:t xml:space="preserve">and rocket systems, engineer obstacle systems, and individual surveillance and laser designation systems. All systems will be </w:t>
      </w:r>
    </w:p>
    <w:p w:rsidR="00944A7B" w:rsidRDefault="00944A7B">
      <w:pPr>
        <w:pStyle w:val="a3"/>
      </w:pPr>
      <w:r>
        <w:t xml:space="preserve">portrayed using performance data appropriate to the level of classification of the exercise. (iv) Reports. The simulation must </w:t>
      </w:r>
    </w:p>
    <w:p w:rsidR="00944A7B" w:rsidRDefault="00944A7B">
      <w:pPr>
        <w:pStyle w:val="a3"/>
      </w:pPr>
      <w:r>
        <w:t xml:space="preserve">provide feedback to the training unit by sending reports of simulated events. These reports must be formatted in a doctrinally </w:t>
      </w:r>
    </w:p>
    <w:p w:rsidR="00944A7B" w:rsidRDefault="00944A7B">
      <w:pPr>
        <w:pStyle w:val="a3"/>
      </w:pPr>
      <w:r>
        <w:t xml:space="preserve">correct fashion and occur in a time-appropriate banner. The reports must not reveal all of ground truth but reflect that information </w:t>
      </w:r>
    </w:p>
    <w:p w:rsidR="00944A7B" w:rsidRDefault="00944A7B">
      <w:pPr>
        <w:pStyle w:val="a3"/>
      </w:pPr>
      <w:r>
        <w:t xml:space="preserve">that the simulated unit would reasonably know given its status, time removed from the reported incident, and deployed intelligence </w:t>
      </w:r>
    </w:p>
    <w:p w:rsidR="00944A7B" w:rsidRDefault="00944A7B">
      <w:pPr>
        <w:pStyle w:val="a3"/>
      </w:pPr>
      <w:r>
        <w:t xml:space="preserve">assets. (v) Human Factors. The simulation must portray the effects of operations on the human condition as it relates to combat </w:t>
      </w:r>
    </w:p>
    <w:p w:rsidR="00944A7B" w:rsidRDefault="00944A7B">
      <w:pPr>
        <w:pStyle w:val="a3"/>
      </w:pPr>
      <w:r>
        <w:t xml:space="preserve">effectiveness. At a minimum, the simulation must consider unit morale and cohesion, time subject to hostile actions, availability of </w:t>
      </w:r>
    </w:p>
    <w:p w:rsidR="00944A7B" w:rsidRDefault="00944A7B">
      <w:pPr>
        <w:pStyle w:val="a3"/>
      </w:pPr>
      <w:r>
        <w:t xml:space="preserve">religious support, unit attrition rate over time, weather, and operational tempo. (vi) Simulated Mistakes. The simulation must cause </w:t>
      </w:r>
    </w:p>
    <w:p w:rsidR="00944A7B" w:rsidRDefault="00944A7B">
      <w:pPr>
        <w:pStyle w:val="a3"/>
      </w:pPr>
      <w:r>
        <w:t xml:space="preserve">simulated entities to “make mistakes” based on a predetermined level of training and a variable combat effectiveness determined </w:t>
      </w:r>
    </w:p>
    <w:p w:rsidR="00944A7B" w:rsidRDefault="00944A7B">
      <w:pPr>
        <w:pStyle w:val="a3"/>
      </w:pPr>
      <w:r>
        <w:t xml:space="preserve">by human factors . The mistakes should be of two types: mistakes in actions taken and mistakes in actions reported. Mistakes in </w:t>
      </w:r>
    </w:p>
    <w:p w:rsidR="00944A7B" w:rsidRDefault="00944A7B">
      <w:pPr>
        <w:pStyle w:val="a3"/>
      </w:pPr>
      <w:r>
        <w:t xml:space="preserve">actions taken fall along the lines of getting lost e.g., arriving at or attacking the wrong location, delivering the improper quantities of </w:t>
      </w:r>
    </w:p>
    <w:p w:rsidR="00944A7B" w:rsidRDefault="00944A7B">
      <w:pPr>
        <w:pStyle w:val="a3"/>
      </w:pPr>
      <w:r>
        <w:t xml:space="preserve">supplies, or delivering the wrong supplies. These types of mistakes will change the ground truth of the simulation. Along with </w:t>
      </w:r>
    </w:p>
    <w:p w:rsidR="00944A7B" w:rsidRDefault="00944A7B">
      <w:pPr>
        <w:pStyle w:val="a3"/>
      </w:pPr>
      <w:r>
        <w:t xml:space="preserve">reports that are accurate but incomplete, other reports will contain information that is different from ground truth. These mistakes </w:t>
      </w:r>
    </w:p>
    <w:p w:rsidR="00944A7B" w:rsidRDefault="00944A7B">
      <w:pPr>
        <w:pStyle w:val="a3"/>
      </w:pPr>
      <w:r>
        <w:t xml:space="preserve">in reporting will occur when a simulated unit makes a report to the training unit that conflicts with ground truth in the simulation. </w:t>
      </w:r>
    </w:p>
    <w:p w:rsidR="00944A7B" w:rsidRDefault="00944A7B">
      <w:pPr>
        <w:pStyle w:val="a3"/>
      </w:pPr>
      <w:r>
        <w:t xml:space="preserve">These mistaken reports will not change ground truth. The simulation must have the ability to provide the correct information if </w:t>
      </w:r>
    </w:p>
    <w:p w:rsidR="00944A7B" w:rsidRDefault="00944A7B">
      <w:pPr>
        <w:pStyle w:val="a3"/>
      </w:pPr>
      <w:r>
        <w:t xml:space="preserve">challenged for confirmation. The level of training and combat effectiveness must change over exercise time with a corresponding </w:t>
      </w:r>
    </w:p>
    <w:p w:rsidR="00944A7B" w:rsidRDefault="00944A7B">
      <w:pPr>
        <w:pStyle w:val="a3"/>
      </w:pPr>
      <w:r>
        <w:t xml:space="preserve">change in the number of mistakes. The senior trainer must have the capability to cause a simulated unit to make specific mistakes </w:t>
      </w:r>
    </w:p>
    <w:p w:rsidR="00944A7B" w:rsidRDefault="00944A7B">
      <w:pPr>
        <w:pStyle w:val="a3"/>
      </w:pPr>
      <w:r>
        <w:t xml:space="preserve">during the exercise. The senior trainer must be able to easily adjust the severity and frequency of simulated mistakes during an </w:t>
      </w:r>
    </w:p>
    <w:p w:rsidR="00944A7B" w:rsidRDefault="00944A7B">
      <w:pPr>
        <w:pStyle w:val="a3"/>
      </w:pPr>
      <w:r>
        <w:t xml:space="preserve">exercise to include being able to set the level to zero, in effect turning off the mistakes. The senior trainer and the After Action </w:t>
      </w:r>
    </w:p>
    <w:p w:rsidR="00944A7B" w:rsidRDefault="00944A7B">
      <w:pPr>
        <w:pStyle w:val="a3"/>
      </w:pPr>
      <w:r>
        <w:t xml:space="preserve">Review systems must have access to both ground truth and mistakes data. (vii) Surrounding Units. Training units, to include </w:t>
      </w:r>
    </w:p>
    <w:p w:rsidR="00944A7B" w:rsidRDefault="00944A7B">
      <w:pPr>
        <w:pStyle w:val="a3"/>
      </w:pPr>
      <w:r>
        <w:t xml:space="preserve">combat, combat support, and combat service support units that support maneuver brigades, must be able to interact with the </w:t>
      </w:r>
    </w:p>
    <w:p w:rsidR="00944A7B" w:rsidRDefault="00944A7B">
      <w:pPr>
        <w:pStyle w:val="a3"/>
      </w:pPr>
      <w:r>
        <w:t xml:space="preserve">simulation without the presence of any other units. This will require the simulation to emulate forward, flank and rear units, </w:t>
      </w:r>
    </w:p>
    <w:p w:rsidR="00944A7B" w:rsidRDefault="00944A7B">
      <w:pPr>
        <w:pStyle w:val="a3"/>
      </w:pPr>
      <w:r>
        <w:t xml:space="preserve">supported and supporting units, as well as the next higher and lower echelon units, that would normally exist on the battlefield, but </w:t>
      </w:r>
    </w:p>
    <w:p w:rsidR="00944A7B" w:rsidRDefault="00944A7B">
      <w:pPr>
        <w:pStyle w:val="a3"/>
      </w:pPr>
      <w:r>
        <w:t xml:space="preserve">are not present for the particular training event. The simulation must be able to portray dynamic scenario and event dependent </w:t>
      </w:r>
    </w:p>
    <w:p w:rsidR="00944A7B" w:rsidRDefault="00944A7B">
      <w:pPr>
        <w:pStyle w:val="a3"/>
      </w:pPr>
      <w:r>
        <w:t xml:space="preserve">intelligence and reports concerning the activities of these units as well as their requests for information and resources from the </w:t>
      </w:r>
    </w:p>
    <w:p w:rsidR="00944A7B" w:rsidRDefault="00944A7B">
      <w:pPr>
        <w:pStyle w:val="a3"/>
      </w:pPr>
      <w:r>
        <w:t xml:space="preserve">training units. (viii) Multi-Level Input/Output. The simulation must be able to accommodate an exercise where different levels </w:t>
      </w:r>
    </w:p>
    <w:p w:rsidR="00944A7B" w:rsidRDefault="00944A7B">
      <w:pPr>
        <w:pStyle w:val="a3"/>
      </w:pPr>
      <w:r>
        <w:t xml:space="preserve">(division, igade, battalion) are interacting with the simulation. Each level must be able to train using the simulation by issuing only its </w:t>
      </w:r>
    </w:p>
    <w:p w:rsidR="00944A7B" w:rsidRDefault="00944A7B">
      <w:pPr>
        <w:pStyle w:val="a3"/>
      </w:pPr>
      <w:r>
        <w:t xml:space="preserve">normal orders and instructions to the simulation while receiving only its normal reports and data from all sources. The simulation </w:t>
      </w:r>
    </w:p>
    <w:p w:rsidR="00944A7B" w:rsidRDefault="00944A7B">
      <w:pPr>
        <w:pStyle w:val="a3"/>
      </w:pPr>
      <w:r>
        <w:t xml:space="preserve">must receive and present its information in the format and level of detail appropriate to the training unit. The simulation-provided </w:t>
      </w:r>
    </w:p>
    <w:p w:rsidR="00944A7B" w:rsidRDefault="00944A7B">
      <w:pPr>
        <w:pStyle w:val="a3"/>
      </w:pPr>
      <w:r>
        <w:t xml:space="preserve">information must not always be 100 percent accurate. The information should at times contain errors that one could expect to </w:t>
      </w:r>
    </w:p>
    <w:p w:rsidR="00944A7B" w:rsidRDefault="00944A7B">
      <w:pPr>
        <w:pStyle w:val="a3"/>
      </w:pPr>
      <w:r>
        <w:t xml:space="preserve">obtain in a realistic setting. Bibliography: ?WARSIM 2000, The Few, The Proud, The… hey they?re not there!? Article #45, SIRS </w:t>
      </w:r>
    </w:p>
    <w:p w:rsidR="00944A7B" w:rsidRDefault="00944A7B">
      <w:pPr>
        <w:pStyle w:val="a3"/>
      </w:pPr>
      <w:r>
        <w:t>Encyclpaedias, Applied Science, 1994.</w:t>
      </w:r>
    </w:p>
    <w:p w:rsidR="00944A7B" w:rsidRDefault="00944A7B">
      <w:r>
        <w:br/>
      </w:r>
      <w:bookmarkStart w:id="0" w:name="_GoBack"/>
      <w:bookmarkEnd w:id="0"/>
    </w:p>
    <w:sectPr w:rsidR="00944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0639"/>
    <w:rsid w:val="00504BA7"/>
    <w:rsid w:val="006918AB"/>
    <w:rsid w:val="00920639"/>
    <w:rsid w:val="0094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956C3F-F3D9-4C5F-A9F1-7357AD52D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2330</Words>
  <Characters>13282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Computer Simulation Essay Research Paper Computer Simulation</vt:lpstr>
    </vt:vector>
  </TitlesOfParts>
  <Company>*</Company>
  <LinksUpToDate>false</LinksUpToDate>
  <CharactersWithSpaces>15581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Computer Simulation Essay Research Paper Computer Simulation</dc:title>
  <dc:subject/>
  <dc:creator>dopol</dc:creator>
  <cp:keywords/>
  <dc:description/>
  <cp:lastModifiedBy>Irina</cp:lastModifiedBy>
  <cp:revision>2</cp:revision>
  <dcterms:created xsi:type="dcterms:W3CDTF">2014-08-17T20:00:00Z</dcterms:created>
  <dcterms:modified xsi:type="dcterms:W3CDTF">2014-08-17T20:00:00Z</dcterms:modified>
</cp:coreProperties>
</file>