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23" w:rsidRDefault="008A7023">
      <w:pPr>
        <w:pStyle w:val="a3"/>
      </w:pPr>
      <w:r>
        <w:t xml:space="preserve">Discovery Of The Electron Essay, Research Paper </w:t>
      </w:r>
    </w:p>
    <w:p w:rsidR="008A7023" w:rsidRDefault="008A7023">
      <w:pPr>
        <w:pStyle w:val="a3"/>
      </w:pPr>
      <w:r>
        <w:t xml:space="preserve">The Discovery Of The Electron </w:t>
      </w:r>
    </w:p>
    <w:p w:rsidR="008A7023" w:rsidRDefault="008A7023">
      <w:pPr>
        <w:pStyle w:val="a3"/>
      </w:pPr>
      <w:r>
        <w:t xml:space="preserve">The electron was discovered in 1895 by J.J. Thomson in the </w:t>
      </w:r>
    </w:p>
    <w:p w:rsidR="008A7023" w:rsidRDefault="008A7023">
      <w:pPr>
        <w:pStyle w:val="a3"/>
      </w:pPr>
      <w:r>
        <w:t xml:space="preserve">form of cathode rays, and was the first elementary particle to be </w:t>
      </w:r>
    </w:p>
    <w:p w:rsidR="008A7023" w:rsidRDefault="008A7023">
      <w:pPr>
        <w:pStyle w:val="a3"/>
      </w:pPr>
      <w:r>
        <w:t xml:space="preserve">identified. The electron is the lightest known particle which </w:t>
      </w:r>
    </w:p>
    <w:p w:rsidR="008A7023" w:rsidRDefault="008A7023">
      <w:pPr>
        <w:pStyle w:val="a3"/>
      </w:pPr>
      <w:r>
        <w:t xml:space="preserve">possesses an electric charge. Its rest mass is Me equal&gt; 9.1 x 10 -28 g, about 1/1836 of the mass of the proton or </w:t>
      </w:r>
    </w:p>
    <w:p w:rsidR="008A7023" w:rsidRDefault="008A7023">
      <w:pPr>
        <w:pStyle w:val="a3"/>
      </w:pPr>
      <w:r>
        <w:t xml:space="preserve">neutron. </w:t>
      </w:r>
    </w:p>
    <w:p w:rsidR="008A7023" w:rsidRDefault="008A7023">
      <w:pPr>
        <w:pStyle w:val="a3"/>
      </w:pPr>
      <w:r>
        <w:t xml:space="preserve">The charge of the electron is -e = -4.8 x 10^-10 esu trostatic unit). The sign of the electron’s charge is negative by </w:t>
      </w:r>
    </w:p>
    <w:p w:rsidR="008A7023" w:rsidRDefault="008A7023">
      <w:pPr>
        <w:pStyle w:val="a3"/>
      </w:pPr>
      <w:r>
        <w:t xml:space="preserve">convention, and that of the equally charged proton is positive. </w:t>
      </w:r>
    </w:p>
    <w:p w:rsidR="008A7023" w:rsidRDefault="008A7023">
      <w:pPr>
        <w:pStyle w:val="a3"/>
      </w:pPr>
      <w:r>
        <w:t xml:space="preserve">This is somewhat a unfortunate convention, because the flow of </w:t>
      </w:r>
    </w:p>
    <w:p w:rsidR="008A7023" w:rsidRDefault="008A7023">
      <w:pPr>
        <w:pStyle w:val="a3"/>
      </w:pPr>
      <w:r>
        <w:t xml:space="preserve">electrons in a conductor is opposite to the conventional direc </w:t>
      </w:r>
    </w:p>
    <w:p w:rsidR="008A7023" w:rsidRDefault="008A7023">
      <w:pPr>
        <w:pStyle w:val="a3"/>
      </w:pPr>
      <w:r>
        <w:t xml:space="preserve">tion of the current. </w:t>
      </w:r>
    </w:p>
    <w:p w:rsidR="008A7023" w:rsidRDefault="008A7023">
      <w:pPr>
        <w:pStyle w:val="a3"/>
      </w:pPr>
      <w:r>
        <w:t xml:space="preserve">The most accurate direct measurement of e is the oil drop </w:t>
      </w:r>
    </w:p>
    <w:p w:rsidR="008A7023" w:rsidRDefault="008A7023">
      <w:pPr>
        <w:pStyle w:val="a3"/>
      </w:pPr>
      <w:r>
        <w:t xml:space="preserve">experiment conducted by R.A. Milikan in 1909. In this experiment, </w:t>
      </w:r>
    </w:p>
    <w:p w:rsidR="008A7023" w:rsidRDefault="008A7023">
      <w:pPr>
        <w:pStyle w:val="a3"/>
      </w:pPr>
      <w:r>
        <w:t xml:space="preserve">the charges of droplets of oil in air are measured by finding the </w:t>
      </w:r>
    </w:p>
    <w:p w:rsidR="008A7023" w:rsidRDefault="008A7023">
      <w:pPr>
        <w:pStyle w:val="a3"/>
      </w:pPr>
      <w:r>
        <w:t xml:space="preserve">electric field which balances each drop against its weight. The </w:t>
      </w:r>
    </w:p>
    <w:p w:rsidR="008A7023" w:rsidRDefault="008A7023">
      <w:pPr>
        <w:pStyle w:val="a3"/>
      </w:pPr>
      <w:r>
        <w:t xml:space="preserve">weight of each drop is determined by observing its rate of free </w:t>
      </w:r>
    </w:p>
    <w:p w:rsidR="008A7023" w:rsidRDefault="008A7023">
      <w:pPr>
        <w:pStyle w:val="a3"/>
      </w:pPr>
      <w:r>
        <w:t xml:space="preserve">fall through the air, and using Stokes’ formula for the viscous </w:t>
      </w:r>
    </w:p>
    <w:p w:rsidR="008A7023" w:rsidRDefault="008A7023">
      <w:pPr>
        <w:pStyle w:val="a3"/>
      </w:pPr>
      <w:r>
        <w:t xml:space="preserve">drag on a slowly moving sphere. The charges thus measured are </w:t>
      </w:r>
    </w:p>
    <w:p w:rsidR="008A7023" w:rsidRDefault="008A7023">
      <w:pPr>
        <w:pStyle w:val="a3"/>
      </w:pPr>
      <w:r>
        <w:t xml:space="preserve">integral multiples of e. </w:t>
      </w:r>
    </w:p>
    <w:p w:rsidR="008A7023" w:rsidRDefault="008A7023">
      <w:pPr>
        <w:pStyle w:val="a3"/>
      </w:pPr>
      <w:r>
        <w:t xml:space="preserve">Electrons are emitted in radioactivity and in </w:t>
      </w:r>
    </w:p>
    <w:p w:rsidR="008A7023" w:rsidRDefault="008A7023">
      <w:pPr>
        <w:pStyle w:val="a3"/>
      </w:pPr>
      <w:r>
        <w:t xml:space="preserve">many other decay processes. The electron itself is completely </w:t>
      </w:r>
    </w:p>
    <w:p w:rsidR="008A7023" w:rsidRDefault="008A7023">
      <w:pPr>
        <w:pStyle w:val="a3"/>
      </w:pPr>
      <w:r>
        <w:t xml:space="preserve">stable. Electrons contribute the bulk to ordinary matter; the </w:t>
      </w:r>
    </w:p>
    <w:p w:rsidR="008A7023" w:rsidRDefault="008A7023">
      <w:pPr>
        <w:pStyle w:val="a3"/>
      </w:pPr>
      <w:r>
        <w:t xml:space="preserve">volume of an atom is nearly all occupied by the cloud of elec </w:t>
      </w:r>
    </w:p>
    <w:p w:rsidR="008A7023" w:rsidRDefault="008A7023">
      <w:pPr>
        <w:pStyle w:val="a3"/>
      </w:pPr>
      <w:r>
        <w:t xml:space="preserve">trons surrounding the nucleus, which occupies only about 10^-13 </w:t>
      </w:r>
    </w:p>
    <w:p w:rsidR="008A7023" w:rsidRDefault="008A7023">
      <w:pPr>
        <w:pStyle w:val="a3"/>
      </w:pPr>
      <w:r>
        <w:t xml:space="preserve">of the atom’s volume. The chemical properties of ordinary matter are </w:t>
      </w:r>
    </w:p>
    <w:p w:rsidR="008A7023" w:rsidRDefault="008A7023">
      <w:pPr>
        <w:pStyle w:val="a3"/>
      </w:pPr>
      <w:r>
        <w:t xml:space="preserve">determined by the electron cloud. </w:t>
      </w:r>
    </w:p>
    <w:p w:rsidR="008A7023" w:rsidRDefault="008A7023">
      <w:pPr>
        <w:pStyle w:val="a3"/>
      </w:pPr>
      <w:r>
        <w:t xml:space="preserve">The electron obeys the Fermi-Dirac statistics, and for this </w:t>
      </w:r>
    </w:p>
    <w:p w:rsidR="008A7023" w:rsidRDefault="008A7023">
      <w:pPr>
        <w:pStyle w:val="a3"/>
      </w:pPr>
      <w:r>
        <w:t xml:space="preserve">reason is often called a fermion. One of the primary attributes </w:t>
      </w:r>
    </w:p>
    <w:p w:rsidR="008A7023" w:rsidRDefault="008A7023">
      <w:pPr>
        <w:pStyle w:val="a3"/>
      </w:pPr>
      <w:r>
        <w:t xml:space="preserve">of matter, impenetrability, results from the fact that the elec </w:t>
      </w:r>
    </w:p>
    <w:p w:rsidR="008A7023" w:rsidRDefault="008A7023">
      <w:pPr>
        <w:pStyle w:val="a3"/>
      </w:pPr>
      <w:r>
        <w:t xml:space="preserve">tron, being a fermion, obeys the Pauli exclusion principle. </w:t>
      </w:r>
    </w:p>
    <w:p w:rsidR="008A7023" w:rsidRDefault="008A7023">
      <w:pPr>
        <w:pStyle w:val="a3"/>
      </w:pPr>
      <w:r>
        <w:t xml:space="preserve">The electron is the lightest of a family of elementary </w:t>
      </w:r>
    </w:p>
    <w:p w:rsidR="008A7023" w:rsidRDefault="008A7023">
      <w:pPr>
        <w:pStyle w:val="a3"/>
      </w:pPr>
      <w:r>
        <w:t xml:space="preserve">particles, the leptons. The other known charged leptons are the </w:t>
      </w:r>
    </w:p>
    <w:p w:rsidR="008A7023" w:rsidRDefault="008A7023">
      <w:pPr>
        <w:pStyle w:val="a3"/>
      </w:pPr>
      <w:r>
        <w:t xml:space="preserve">muon and the tau. These three particles differ only in mass; </w:t>
      </w:r>
    </w:p>
    <w:p w:rsidR="008A7023" w:rsidRDefault="008A7023">
      <w:pPr>
        <w:pStyle w:val="a3"/>
      </w:pPr>
      <w:r>
        <w:t xml:space="preserve">they have the same spin, charge, strong interactions, and weak </w:t>
      </w:r>
    </w:p>
    <w:p w:rsidR="008A7023" w:rsidRDefault="008A7023">
      <w:pPr>
        <w:pStyle w:val="a3"/>
      </w:pPr>
      <w:r>
        <w:t xml:space="preserve">interactions. In a weak interaction a charged lepton is either </w:t>
      </w:r>
    </w:p>
    <w:p w:rsidR="008A7023" w:rsidRDefault="008A7023">
      <w:pPr>
        <w:pStyle w:val="a3"/>
      </w:pPr>
      <w:r>
        <w:t xml:space="preserve">unchanged or changed into and uncharged lepton, that is a neutri </w:t>
      </w:r>
    </w:p>
    <w:p w:rsidR="008A7023" w:rsidRDefault="008A7023">
      <w:pPr>
        <w:pStyle w:val="a3"/>
      </w:pPr>
      <w:r>
        <w:t xml:space="preserve">no. In the latter case, each charged lepton is seen to change </w:t>
      </w:r>
    </w:p>
    <w:p w:rsidR="008A7023" w:rsidRDefault="008A7023">
      <w:pPr>
        <w:pStyle w:val="a3"/>
      </w:pPr>
      <w:r>
        <w:t xml:space="preserve">only into the corresponding neutrino. </w:t>
      </w:r>
    </w:p>
    <w:p w:rsidR="008A7023" w:rsidRDefault="008A7023">
      <w:pPr>
        <w:pStyle w:val="a3"/>
      </w:pPr>
      <w:r>
        <w:t xml:space="preserve">The electron has magnetic properties by virtue of (1) its </w:t>
      </w:r>
    </w:p>
    <w:p w:rsidR="008A7023" w:rsidRDefault="008A7023">
      <w:pPr>
        <w:pStyle w:val="a3"/>
      </w:pPr>
      <w:r>
        <w:t xml:space="preserve">orbital motion about the nucleus of its parent atom and (2) its </w:t>
      </w:r>
    </w:p>
    <w:p w:rsidR="008A7023" w:rsidRDefault="008A7023">
      <w:pPr>
        <w:pStyle w:val="a3"/>
      </w:pPr>
      <w:r>
        <w:t xml:space="preserve">rotation about its own axis. The magnetic properties are best </w:t>
      </w:r>
    </w:p>
    <w:p w:rsidR="008A7023" w:rsidRDefault="008A7023">
      <w:pPr>
        <w:pStyle w:val="a3"/>
      </w:pPr>
      <w:r>
        <w:t xml:space="preserve">described through the magnetic dipole movement associated with 1 </w:t>
      </w:r>
    </w:p>
    <w:p w:rsidR="008A7023" w:rsidRDefault="008A7023">
      <w:pPr>
        <w:pStyle w:val="a3"/>
      </w:pPr>
      <w:r>
        <w:t xml:space="preserve">and 2. The classical analog of the orbital magnetic dipole moment </w:t>
      </w:r>
    </w:p>
    <w:p w:rsidR="008A7023" w:rsidRDefault="008A7023">
      <w:pPr>
        <w:pStyle w:val="a3"/>
      </w:pPr>
      <w:r>
        <w:t xml:space="preserve">of a small current-carrying circuit. The electron spin magnetic </w:t>
      </w:r>
    </w:p>
    <w:p w:rsidR="008A7023" w:rsidRDefault="008A7023">
      <w:pPr>
        <w:pStyle w:val="a3"/>
      </w:pPr>
      <w:r>
        <w:t xml:space="preserve">dipole moment may be thought of as arising from the circulation </w:t>
      </w:r>
    </w:p>
    <w:p w:rsidR="008A7023" w:rsidRDefault="008A7023">
      <w:pPr>
        <w:pStyle w:val="a3"/>
      </w:pPr>
      <w:r>
        <w:t xml:space="preserve">of charge, that is, a current, about the electron axis; but a </w:t>
      </w:r>
    </w:p>
    <w:p w:rsidR="008A7023" w:rsidRDefault="008A7023">
      <w:pPr>
        <w:pStyle w:val="a3"/>
      </w:pPr>
      <w:r>
        <w:t xml:space="preserve">classical analog to this moment has much less meaning than that </w:t>
      </w:r>
    </w:p>
    <w:p w:rsidR="008A7023" w:rsidRDefault="008A7023">
      <w:pPr>
        <w:pStyle w:val="a3"/>
      </w:pPr>
      <w:r>
        <w:t xml:space="preserve">to the orbital magnetic dipole moment. The magnetic moments of </w:t>
      </w:r>
    </w:p>
    <w:p w:rsidR="008A7023" w:rsidRDefault="008A7023">
      <w:pPr>
        <w:pStyle w:val="a3"/>
      </w:pPr>
      <w:r>
        <w:t xml:space="preserve">the electrons in the atoms that make up a solid give rise to the </w:t>
      </w:r>
    </w:p>
    <w:p w:rsidR="008A7023" w:rsidRDefault="008A7023">
      <w:pPr>
        <w:pStyle w:val="a3"/>
      </w:pPr>
      <w:r>
        <w:t>bulk magnetism of the solid.</w:t>
      </w:r>
    </w:p>
    <w:p w:rsidR="008A7023" w:rsidRDefault="008A7023">
      <w:r>
        <w:br/>
      </w:r>
      <w:bookmarkStart w:id="0" w:name="_GoBack"/>
      <w:bookmarkEnd w:id="0"/>
    </w:p>
    <w:sectPr w:rsidR="008A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4E"/>
    <w:rsid w:val="00024B4E"/>
    <w:rsid w:val="00327A5B"/>
    <w:rsid w:val="00777C6F"/>
    <w:rsid w:val="008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7D2F-ADA1-4AD7-9316-CBD0707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Discovery Of The Electron Essay Research Paper</vt:lpstr>
    </vt:vector>
  </TitlesOfParts>
  <Company>*</Company>
  <LinksUpToDate>false</LinksUpToDate>
  <CharactersWithSpaces>3078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Of The Electron Essay Research Paper</dc:title>
  <dc:subject/>
  <dc:creator>dopol</dc:creator>
  <cp:keywords/>
  <dc:description/>
  <cp:lastModifiedBy>Irina</cp:lastModifiedBy>
  <cp:revision>2</cp:revision>
  <dcterms:created xsi:type="dcterms:W3CDTF">2014-08-14T16:58:00Z</dcterms:created>
  <dcterms:modified xsi:type="dcterms:W3CDTF">2014-08-14T16:58:00Z</dcterms:modified>
</cp:coreProperties>
</file>