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7E" w:rsidRDefault="0016327E">
      <w:pPr>
        <w:pStyle w:val="a3"/>
      </w:pPr>
      <w:r>
        <w:t xml:space="preserve">Dsl Vs. Cable Essay, Research Paper </w:t>
      </w:r>
    </w:p>
    <w:p w:rsidR="0016327E" w:rsidRDefault="0016327E">
      <w:pPr>
        <w:pStyle w:val="a3"/>
      </w:pPr>
      <w:r>
        <w:t xml:space="preserve">2.2 Why focus on Internet access? </w:t>
      </w:r>
    </w:p>
    <w:p w:rsidR="0016327E" w:rsidRDefault="0016327E">
      <w:pPr>
        <w:pStyle w:val="a3"/>
      </w:pPr>
      <w:r>
        <w:t xml:space="preserve">Internet access has several desirable properties as an application to </w:t>
      </w:r>
    </w:p>
    <w:p w:rsidR="0016327E" w:rsidRDefault="0016327E">
      <w:pPr>
        <w:pStyle w:val="a3"/>
      </w:pPr>
      <w:r>
        <w:t xml:space="preserve">consider for exercising residential infrastructure. Internet technology is </w:t>
      </w:r>
    </w:p>
    <w:p w:rsidR="0016327E" w:rsidRDefault="0016327E">
      <w:pPr>
        <w:pStyle w:val="a3"/>
      </w:pPr>
      <w:r>
        <w:t xml:space="preserve">based on a peer-to-peer model of communications. Internet usage </w:t>
      </w:r>
    </w:p>
    <w:p w:rsidR="0016327E" w:rsidRDefault="0016327E">
      <w:pPr>
        <w:pStyle w:val="a3"/>
      </w:pPr>
      <w:r>
        <w:t xml:space="preserve">encompasses a wide mix of applications, including low- and high- </w:t>
      </w:r>
    </w:p>
    <w:p w:rsidR="0016327E" w:rsidRDefault="0016327E">
      <w:pPr>
        <w:pStyle w:val="a3"/>
      </w:pPr>
      <w:r>
        <w:t xml:space="preserve">bandwidth as well as asynchronous and real-time communications. </w:t>
      </w:r>
    </w:p>
    <w:p w:rsidR="0016327E" w:rsidRDefault="0016327E">
      <w:pPr>
        <w:pStyle w:val="a3"/>
      </w:pPr>
      <w:r>
        <w:t xml:space="preserve">Different Internet applications may create varying degrees of </w:t>
      </w:r>
    </w:p>
    <w:p w:rsidR="0016327E" w:rsidRDefault="0016327E">
      <w:pPr>
        <w:pStyle w:val="a3"/>
      </w:pPr>
      <w:r>
        <w:t xml:space="preserve">symmetrical (both to and from the home) and asymmetrical traffic </w:t>
      </w:r>
    </w:p>
    <w:p w:rsidR="0016327E" w:rsidRDefault="0016327E">
      <w:pPr>
        <w:pStyle w:val="a3"/>
      </w:pPr>
      <w:r>
        <w:t xml:space="preserve">flows. Supporting all of these properties poses a challenge for existing </w:t>
      </w:r>
    </w:p>
    <w:p w:rsidR="0016327E" w:rsidRDefault="0016327E">
      <w:pPr>
        <w:pStyle w:val="a3"/>
      </w:pPr>
      <w:r>
        <w:t xml:space="preserve">residential communications infrastructures. </w:t>
      </w:r>
    </w:p>
    <w:p w:rsidR="0016327E" w:rsidRDefault="0016327E">
      <w:pPr>
        <w:pStyle w:val="a3"/>
      </w:pPr>
      <w:r>
        <w:t xml:space="preserve">Internet access differs from the future services modeled by other studies </w:t>
      </w:r>
    </w:p>
    <w:p w:rsidR="0016327E" w:rsidRDefault="0016327E">
      <w:pPr>
        <w:pStyle w:val="a3"/>
      </w:pPr>
      <w:r>
        <w:t xml:space="preserve">described below in that it is a real application today, with growing </w:t>
      </w:r>
    </w:p>
    <w:p w:rsidR="0016327E" w:rsidRDefault="0016327E">
      <w:pPr>
        <w:pStyle w:val="a3"/>
      </w:pPr>
      <w:r>
        <w:t xml:space="preserve">demand. Aside from creating pragmatic interest in the topic, this factor </w:t>
      </w:r>
    </w:p>
    <w:p w:rsidR="0016327E" w:rsidRDefault="0016327E">
      <w:pPr>
        <w:pStyle w:val="a3"/>
      </w:pPr>
      <w:r>
        <w:t xml:space="preserve">also makes it possible to perform case studies of real deployments. </w:t>
      </w:r>
    </w:p>
    <w:p w:rsidR="0016327E" w:rsidRDefault="0016327E">
      <w:pPr>
        <w:pStyle w:val="a3"/>
      </w:pPr>
      <w:r>
        <w:t xml:space="preserve">Finally, the Internet’s organization as an “Open Data Network” (in the </w:t>
      </w:r>
    </w:p>
    <w:p w:rsidR="0016327E" w:rsidRDefault="0016327E">
      <w:pPr>
        <w:pStyle w:val="a3"/>
      </w:pPr>
      <w:r>
        <w:t xml:space="preserve">language of (Computer Science and Telecommunications Board of the </w:t>
      </w:r>
    </w:p>
    <w:p w:rsidR="0016327E" w:rsidRDefault="0016327E">
      <w:pPr>
        <w:pStyle w:val="a3"/>
      </w:pPr>
      <w:r>
        <w:t xml:space="preserve">National Research Council, 1994)) makes it a service worthy of study </w:t>
      </w:r>
    </w:p>
    <w:p w:rsidR="0016327E" w:rsidRDefault="0016327E">
      <w:pPr>
        <w:pStyle w:val="a3"/>
      </w:pPr>
      <w:r>
        <w:t xml:space="preserve">from a policy perspective. The Internet culture’s expectation of </w:t>
      </w:r>
    </w:p>
    <w:p w:rsidR="0016327E" w:rsidRDefault="0016327E">
      <w:pPr>
        <w:pStyle w:val="a3"/>
      </w:pPr>
      <w:r>
        <w:t xml:space="preserve">interconnection and cooperation among competing organizations may </w:t>
      </w:r>
    </w:p>
    <w:p w:rsidR="0016327E" w:rsidRDefault="0016327E">
      <w:pPr>
        <w:pStyle w:val="a3"/>
      </w:pPr>
      <w:r>
        <w:t xml:space="preserve">clash with the monopoly-oriented cultures of traditional infrastructure </w:t>
      </w:r>
    </w:p>
    <w:p w:rsidR="0016327E" w:rsidRDefault="0016327E">
      <w:pPr>
        <w:pStyle w:val="a3"/>
      </w:pPr>
      <w:r>
        <w:t xml:space="preserve">organizations, exposing policy issues. In addition, the Internet’s status </w:t>
      </w:r>
    </w:p>
    <w:p w:rsidR="0016327E" w:rsidRDefault="0016327E">
      <w:pPr>
        <w:pStyle w:val="a3"/>
      </w:pPr>
      <w:r>
        <w:t xml:space="preserve">as a public data network may make Internet access a service worth </w:t>
      </w:r>
    </w:p>
    <w:p w:rsidR="0016327E" w:rsidRDefault="0016327E">
      <w:pPr>
        <w:pStyle w:val="a3"/>
      </w:pPr>
      <w:r>
        <w:t xml:space="preserve">encouraging for the public good. Therefore, analysis of costs to provide </w:t>
      </w:r>
    </w:p>
    <w:p w:rsidR="0016327E" w:rsidRDefault="0016327E">
      <w:pPr>
        <w:pStyle w:val="a3"/>
      </w:pPr>
      <w:r>
        <w:t xml:space="preserve">this service may provide useful input to future policy debates. </w:t>
      </w:r>
    </w:p>
    <w:p w:rsidR="0016327E" w:rsidRDefault="0016327E">
      <w:pPr>
        <w:pStyle w:val="a3"/>
      </w:pPr>
      <w:r>
        <w:t xml:space="preserve">3.0 Technologies </w:t>
      </w:r>
    </w:p>
    <w:p w:rsidR="0016327E" w:rsidRDefault="0016327E">
      <w:pPr>
        <w:pStyle w:val="a3"/>
      </w:pPr>
      <w:r>
        <w:t xml:space="preserve">This chapter reviews the present state and technical evolution of </w:t>
      </w:r>
    </w:p>
    <w:p w:rsidR="0016327E" w:rsidRDefault="0016327E">
      <w:pPr>
        <w:pStyle w:val="a3"/>
      </w:pPr>
      <w:r>
        <w:t xml:space="preserve">residential cable network infrastructure. It then discusses a topic not </w:t>
      </w:r>
    </w:p>
    <w:p w:rsidR="0016327E" w:rsidRDefault="0016327E">
      <w:pPr>
        <w:pStyle w:val="a3"/>
      </w:pPr>
      <w:r>
        <w:t xml:space="preserve">covered much in the literature, namely, how this infrastructure can be </w:t>
      </w:r>
    </w:p>
    <w:p w:rsidR="0016327E" w:rsidRDefault="0016327E">
      <w:pPr>
        <w:pStyle w:val="a3"/>
      </w:pPr>
      <w:r>
        <w:t xml:space="preserve">used to provide Internet access. It concludes with a qualitative </w:t>
      </w:r>
    </w:p>
    <w:p w:rsidR="0016327E" w:rsidRDefault="0016327E">
      <w:pPr>
        <w:pStyle w:val="a3"/>
      </w:pPr>
      <w:r>
        <w:t xml:space="preserve">evaluation of the advantages and disadvantages of cable-based Internet </w:t>
      </w:r>
    </w:p>
    <w:p w:rsidR="0016327E" w:rsidRDefault="0016327E">
      <w:pPr>
        <w:pStyle w:val="a3"/>
      </w:pPr>
      <w:r>
        <w:t xml:space="preserve">access. While ISDN is extensively described in the literature, its use as </w:t>
      </w:r>
    </w:p>
    <w:p w:rsidR="0016327E" w:rsidRDefault="0016327E">
      <w:pPr>
        <w:pStyle w:val="a3"/>
      </w:pPr>
      <w:r>
        <w:t xml:space="preserve">an Internet access medium is less well-documented. This chapter </w:t>
      </w:r>
    </w:p>
    <w:p w:rsidR="0016327E" w:rsidRDefault="0016327E">
      <w:pPr>
        <w:pStyle w:val="a3"/>
      </w:pPr>
      <w:r>
        <w:t xml:space="preserve">briefly reviews local telephone network technology, including ISDN </w:t>
      </w:r>
    </w:p>
    <w:p w:rsidR="0016327E" w:rsidRDefault="0016327E">
      <w:pPr>
        <w:pStyle w:val="a3"/>
      </w:pPr>
      <w:r>
        <w:t xml:space="preserve">and future evolutionary technologies. It concludes with a qualitative </w:t>
      </w:r>
    </w:p>
    <w:p w:rsidR="0016327E" w:rsidRDefault="0016327E">
      <w:pPr>
        <w:pStyle w:val="a3"/>
      </w:pPr>
      <w:r>
        <w:t xml:space="preserve">evaluation of the advantages and disadvantages of ISDN-based Internet </w:t>
      </w:r>
    </w:p>
    <w:p w:rsidR="0016327E" w:rsidRDefault="0016327E">
      <w:pPr>
        <w:pStyle w:val="a3"/>
      </w:pPr>
      <w:r>
        <w:t>access.</w:t>
      </w:r>
    </w:p>
    <w:p w:rsidR="0016327E" w:rsidRDefault="0016327E">
      <w:r>
        <w:br/>
      </w:r>
      <w:bookmarkStart w:id="0" w:name="_GoBack"/>
      <w:bookmarkEnd w:id="0"/>
    </w:p>
    <w:sectPr w:rsidR="0016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5CD"/>
    <w:rsid w:val="0016327E"/>
    <w:rsid w:val="003D1F98"/>
    <w:rsid w:val="00A945CD"/>
    <w:rsid w:val="00A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6B8D3-7049-4038-84C7-B717E530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Dsl Vs Cable Essay Research Paper 22</vt:lpstr>
    </vt:vector>
  </TitlesOfParts>
  <Company>*</Company>
  <LinksUpToDate>false</LinksUpToDate>
  <CharactersWithSpaces>2371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Dsl Vs Cable Essay Research Paper 22</dc:title>
  <dc:subject/>
  <dc:creator>dopol</dc:creator>
  <cp:keywords/>
  <dc:description/>
  <cp:lastModifiedBy>Irina</cp:lastModifiedBy>
  <cp:revision>2</cp:revision>
  <dcterms:created xsi:type="dcterms:W3CDTF">2014-08-15T08:38:00Z</dcterms:created>
  <dcterms:modified xsi:type="dcterms:W3CDTF">2014-08-15T08:38:00Z</dcterms:modified>
</cp:coreProperties>
</file>