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2B" w:rsidRDefault="0057392B">
      <w:pPr>
        <w:pStyle w:val="a3"/>
      </w:pPr>
      <w:r>
        <w:t xml:space="preserve">Hamlet: Finding Courage To Die Essay, Research Paper </w:t>
      </w:r>
    </w:p>
    <w:p w:rsidR="0057392B" w:rsidRDefault="0057392B">
      <w:pPr>
        <w:pStyle w:val="a3"/>
      </w:pPr>
      <w:r>
        <w:t xml:space="preserve">Hamlet: Finding Courage to Die </w:t>
      </w:r>
    </w:p>
    <w:p w:rsidR="0057392B" w:rsidRDefault="0057392B">
      <w:pPr>
        <w:pStyle w:val="a3"/>
      </w:pPr>
      <w:r>
        <w:t xml:space="preserve">In William Shakespeare’s “Hamlet” we see a young man paralyzed with </w:t>
      </w:r>
    </w:p>
    <w:p w:rsidR="0057392B" w:rsidRDefault="0057392B">
      <w:pPr>
        <w:pStyle w:val="a3"/>
      </w:pPr>
      <w:r>
        <w:t xml:space="preserve">grief over his father. So much so that he is believed to have gone mad. Hamlet </w:t>
      </w:r>
    </w:p>
    <w:p w:rsidR="0057392B" w:rsidRDefault="0057392B">
      <w:pPr>
        <w:pStyle w:val="a3"/>
      </w:pPr>
      <w:r>
        <w:t xml:space="preserve">is such a complex character that one must look deeply to find what drives him. </w:t>
      </w:r>
    </w:p>
    <w:p w:rsidR="0057392B" w:rsidRDefault="0057392B">
      <w:pPr>
        <w:pStyle w:val="a3"/>
      </w:pPr>
      <w:r>
        <w:t xml:space="preserve">Did he really have the courage to kill the king or was it madness? Hamlet’s </w:t>
      </w:r>
    </w:p>
    <w:p w:rsidR="0057392B" w:rsidRDefault="0057392B">
      <w:pPr>
        <w:pStyle w:val="a3"/>
      </w:pPr>
      <w:r>
        <w:t xml:space="preserve">character will be illuminated by explaining both soliloquies and finally Hamlet </w:t>
      </w:r>
    </w:p>
    <w:p w:rsidR="0057392B" w:rsidRDefault="0057392B">
      <w:pPr>
        <w:pStyle w:val="a3"/>
      </w:pPr>
      <w:r>
        <w:t xml:space="preserve">himself. </w:t>
      </w:r>
    </w:p>
    <w:p w:rsidR="0057392B" w:rsidRDefault="0057392B">
      <w:pPr>
        <w:pStyle w:val="a3"/>
      </w:pPr>
      <w:r>
        <w:t xml:space="preserve">“To be, or not to be, that is the question,” (Beaty, 1348) is one of </w:t>
      </w:r>
    </w:p>
    <w:p w:rsidR="0057392B" w:rsidRDefault="0057392B">
      <w:pPr>
        <w:pStyle w:val="a3"/>
      </w:pPr>
      <w:r>
        <w:t xml:space="preserve">the most famous and well known excerpts from the play “Hamlet.” What most </w:t>
      </w:r>
    </w:p>
    <w:p w:rsidR="0057392B" w:rsidRDefault="0057392B">
      <w:pPr>
        <w:pStyle w:val="a3"/>
      </w:pPr>
      <w:r>
        <w:t xml:space="preserve">people do not realize is the significance it has in the portrayal of the </w:t>
      </w:r>
    </w:p>
    <w:p w:rsidR="0057392B" w:rsidRDefault="0057392B">
      <w:pPr>
        <w:pStyle w:val="a3"/>
      </w:pPr>
      <w:r>
        <w:t xml:space="preserve">character Hamlet. During this soliloquy Hamlet is debating his fate. Hamlet is </w:t>
      </w:r>
    </w:p>
    <w:p w:rsidR="0057392B" w:rsidRDefault="0057392B">
      <w:pPr>
        <w:pStyle w:val="a3"/>
      </w:pPr>
      <w:r>
        <w:t xml:space="preserve">asking himself whether it is more noble, in the mind, to passively accept and </w:t>
      </w:r>
    </w:p>
    <w:p w:rsidR="0057392B" w:rsidRDefault="0057392B">
      <w:pPr>
        <w:pStyle w:val="a3"/>
      </w:pPr>
      <w:r>
        <w:t xml:space="preserve">suffer through all the pains of life fate throws at him, or to actively destroy, </w:t>
      </w:r>
    </w:p>
    <w:p w:rsidR="0057392B" w:rsidRDefault="0057392B">
      <w:pPr>
        <w:pStyle w:val="a3"/>
      </w:pPr>
      <w:r>
        <w:t xml:space="preserve">in death, these numerous troubles, and ultimately end his pain. Hamlet is </w:t>
      </w:r>
    </w:p>
    <w:p w:rsidR="0057392B" w:rsidRDefault="0057392B">
      <w:pPr>
        <w:pStyle w:val="a3"/>
      </w:pPr>
      <w:r>
        <w:t xml:space="preserve">questioning whether it is better to live in a world where he cannot see any </w:t>
      </w:r>
    </w:p>
    <w:p w:rsidR="0057392B" w:rsidRDefault="0057392B">
      <w:pPr>
        <w:pStyle w:val="a3"/>
      </w:pPr>
      <w:r>
        <w:t xml:space="preserve">goodness or take his own life. Hamlet has a very intense, philosophical </w:t>
      </w:r>
    </w:p>
    <w:p w:rsidR="0057392B" w:rsidRDefault="0057392B">
      <w:pPr>
        <w:pStyle w:val="a3"/>
      </w:pPr>
      <w:r>
        <w:t xml:space="preserve">personality. For this reason, he cannot take his life because he does not know </w:t>
      </w:r>
    </w:p>
    <w:p w:rsidR="0057392B" w:rsidRDefault="0057392B">
      <w:pPr>
        <w:pStyle w:val="a3"/>
      </w:pPr>
      <w:r>
        <w:t xml:space="preserve">what happens after one dies. He is not positive of an afterlife, therefore he </w:t>
      </w:r>
    </w:p>
    <w:p w:rsidR="0057392B" w:rsidRDefault="0057392B">
      <w:pPr>
        <w:pStyle w:val="a3"/>
      </w:pPr>
      <w:r>
        <w:t xml:space="preserve">doesn’t have the courage to end his life. </w:t>
      </w:r>
    </w:p>
    <w:p w:rsidR="0057392B" w:rsidRDefault="0057392B">
      <w:pPr>
        <w:pStyle w:val="a3"/>
      </w:pPr>
      <w:r>
        <w:t xml:space="preserve">“Now might I do it prat,” (Beaty, 1363) is a soliloquy in which we see a </w:t>
      </w:r>
    </w:p>
    <w:p w:rsidR="0057392B" w:rsidRDefault="0057392B">
      <w:pPr>
        <w:pStyle w:val="a3"/>
      </w:pPr>
      <w:r>
        <w:t xml:space="preserve">shift in Hamlet’s rationalization. Hamlet, as his fathers only son, is seeking </w:t>
      </w:r>
    </w:p>
    <w:p w:rsidR="0057392B" w:rsidRDefault="0057392B">
      <w:pPr>
        <w:pStyle w:val="a3"/>
      </w:pPr>
      <w:r>
        <w:t xml:space="preserve">revenge for his fathers death, but is afraid that a quick death for Claudius </w:t>
      </w:r>
    </w:p>
    <w:p w:rsidR="0057392B" w:rsidRDefault="0057392B">
      <w:pPr>
        <w:pStyle w:val="a3"/>
      </w:pPr>
      <w:r>
        <w:t xml:space="preserve">would not be enough. Hamlet feels that waiting until Claudius is in an immoral </w:t>
      </w:r>
    </w:p>
    <w:p w:rsidR="0057392B" w:rsidRDefault="0057392B">
      <w:pPr>
        <w:pStyle w:val="a3"/>
      </w:pPr>
      <w:r>
        <w:t xml:space="preserve">situation would make him suffer in death because he would not be allowed to </w:t>
      </w:r>
    </w:p>
    <w:p w:rsidR="0057392B" w:rsidRDefault="0057392B">
      <w:pPr>
        <w:pStyle w:val="a3"/>
      </w:pPr>
      <w:r>
        <w:t xml:space="preserve">repent for his sins. During this soliloquy Hamlet is caught up in his plot for </w:t>
      </w:r>
    </w:p>
    <w:p w:rsidR="0057392B" w:rsidRDefault="0057392B">
      <w:pPr>
        <w:pStyle w:val="a3"/>
      </w:pPr>
      <w:r>
        <w:t xml:space="preserve">revenge and has foregone, for the moment, his plan of suicide. </w:t>
      </w:r>
    </w:p>
    <w:p w:rsidR="0057392B" w:rsidRDefault="0057392B">
      <w:pPr>
        <w:pStyle w:val="a3"/>
      </w:pPr>
      <w:r>
        <w:t xml:space="preserve">The contradictions in these two soliloquies sheds much needed light on </w:t>
      </w:r>
    </w:p>
    <w:p w:rsidR="0057392B" w:rsidRDefault="0057392B">
      <w:pPr>
        <w:pStyle w:val="a3"/>
      </w:pPr>
      <w:r>
        <w:t xml:space="preserve">Hamlet’s personality. Hamlet is very outraged by the immoral actions of some of </w:t>
      </w:r>
    </w:p>
    <w:p w:rsidR="0057392B" w:rsidRDefault="0057392B">
      <w:pPr>
        <w:pStyle w:val="a3"/>
      </w:pPr>
      <w:r>
        <w:t xml:space="preserve">the other characters. He is deeply offended by his mothers hasty marriage to </w:t>
      </w:r>
    </w:p>
    <w:p w:rsidR="0057392B" w:rsidRDefault="0057392B">
      <w:pPr>
        <w:pStyle w:val="a3"/>
      </w:pPr>
      <w:r>
        <w:t xml:space="preserve">her brother-in-law and king. Hamlet begs his mother to stop being intimate with </w:t>
      </w:r>
    </w:p>
    <w:p w:rsidR="0057392B" w:rsidRDefault="0057392B">
      <w:pPr>
        <w:pStyle w:val="a3"/>
      </w:pPr>
      <w:r>
        <w:t xml:space="preserve">Claudius and to think more upon her late husband. This shows that Hamlet has a </w:t>
      </w:r>
    </w:p>
    <w:p w:rsidR="0057392B" w:rsidRDefault="0057392B">
      <w:pPr>
        <w:pStyle w:val="a3"/>
      </w:pPr>
      <w:r>
        <w:t xml:space="preserve">very clear perception of right and wrong. He also shows this characteristic by </w:t>
      </w:r>
    </w:p>
    <w:p w:rsidR="0057392B" w:rsidRDefault="0057392B">
      <w:pPr>
        <w:pStyle w:val="a3"/>
      </w:pPr>
      <w:r>
        <w:t xml:space="preserve">being suspicious and even hurt by his childhood friends loyalty to Claudius. </w:t>
      </w:r>
    </w:p>
    <w:p w:rsidR="0057392B" w:rsidRDefault="0057392B">
      <w:pPr>
        <w:pStyle w:val="a3"/>
      </w:pPr>
      <w:r>
        <w:t xml:space="preserve">Even though Hamlet is despondent over his fathers death, he keeps in mind his </w:t>
      </w:r>
    </w:p>
    <w:p w:rsidR="0057392B" w:rsidRDefault="0057392B">
      <w:pPr>
        <w:pStyle w:val="a3"/>
      </w:pPr>
      <w:r>
        <w:t xml:space="preserve">moral convictions and sets out to right what he sees as a wrong doing towards </w:t>
      </w:r>
    </w:p>
    <w:p w:rsidR="0057392B" w:rsidRDefault="0057392B">
      <w:pPr>
        <w:pStyle w:val="a3"/>
      </w:pPr>
      <w:r>
        <w:t xml:space="preserve">his father, and ultimately his family. </w:t>
      </w:r>
    </w:p>
    <w:p w:rsidR="0057392B" w:rsidRDefault="0057392B">
      <w:pPr>
        <w:pStyle w:val="a3"/>
      </w:pPr>
      <w:r>
        <w:t xml:space="preserve">The plays tragic ending is just more proof that Hamlet was bound by his </w:t>
      </w:r>
    </w:p>
    <w:p w:rsidR="0057392B" w:rsidRDefault="0057392B">
      <w:pPr>
        <w:pStyle w:val="a3"/>
      </w:pPr>
      <w:r>
        <w:t xml:space="preserve">own ethics to avenge his fathers wrongful death. Hamlet’s character traits are </w:t>
      </w:r>
    </w:p>
    <w:p w:rsidR="0057392B" w:rsidRDefault="0057392B">
      <w:pPr>
        <w:pStyle w:val="a3"/>
      </w:pPr>
      <w:r>
        <w:t xml:space="preserve">very deeply ingrained and he does what he must to keep those traits from being </w:t>
      </w:r>
    </w:p>
    <w:p w:rsidR="0057392B" w:rsidRDefault="0057392B">
      <w:pPr>
        <w:pStyle w:val="a3"/>
      </w:pPr>
      <w:r>
        <w:t xml:space="preserve">exploited by what he sees as unethical people. </w:t>
      </w:r>
    </w:p>
    <w:p w:rsidR="0057392B" w:rsidRDefault="0057392B">
      <w:pPr>
        <w:pStyle w:val="a3"/>
      </w:pPr>
      <w:r>
        <w:t xml:space="preserve">Works Cited </w:t>
      </w:r>
    </w:p>
    <w:p w:rsidR="0057392B" w:rsidRDefault="0057392B">
      <w:pPr>
        <w:pStyle w:val="a3"/>
      </w:pPr>
      <w:r>
        <w:t xml:space="preserve">Shakespear, William. “Hamlet.” The Norton Introduction to Literature. Ed. </w:t>
      </w:r>
    </w:p>
    <w:p w:rsidR="0057392B" w:rsidRDefault="0057392B">
      <w:pPr>
        <w:pStyle w:val="a3"/>
      </w:pPr>
      <w:r>
        <w:t>Beaty, Hunter, Paul. New York: W.W. Norton, 1995. 1306-1405.</w:t>
      </w:r>
    </w:p>
    <w:p w:rsidR="0057392B" w:rsidRDefault="0057392B">
      <w:r>
        <w:br/>
      </w:r>
      <w:bookmarkStart w:id="0" w:name="_GoBack"/>
      <w:bookmarkEnd w:id="0"/>
    </w:p>
    <w:sectPr w:rsidR="0057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9E7"/>
    <w:rsid w:val="0057392B"/>
    <w:rsid w:val="00AC1DB8"/>
    <w:rsid w:val="00BA69E7"/>
    <w:rsid w:val="00C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0305-27EC-4638-9E79-7778F7F4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Hamlet Finding Courage To Die Essay Research</vt:lpstr>
    </vt:vector>
  </TitlesOfParts>
  <Company>*</Company>
  <LinksUpToDate>false</LinksUpToDate>
  <CharactersWithSpaces>3077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Hamlet Finding Courage To Die Essay Research</dc:title>
  <dc:subject/>
  <dc:creator>Admin</dc:creator>
  <cp:keywords/>
  <dc:description/>
  <cp:lastModifiedBy>Irina</cp:lastModifiedBy>
  <cp:revision>2</cp:revision>
  <dcterms:created xsi:type="dcterms:W3CDTF">2014-08-17T20:17:00Z</dcterms:created>
  <dcterms:modified xsi:type="dcterms:W3CDTF">2014-08-17T20:17:00Z</dcterms:modified>
</cp:coreProperties>
</file>