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A2" w:rsidRDefault="009058B4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Детали конструкции </w:t>
      </w:r>
      <w:r>
        <w:rPr>
          <w:b/>
          <w:bCs/>
        </w:rPr>
        <w:br/>
        <w:t>1.1 Местоположение</w:t>
      </w:r>
      <w:r>
        <w:rPr>
          <w:b/>
          <w:bCs/>
        </w:rPr>
        <w:br/>
        <w:t>1.2 Планы строительства</w:t>
      </w:r>
      <w:r>
        <w:rPr>
          <w:b/>
          <w:bCs/>
        </w:rPr>
        <w:br/>
        <w:t>1.3 Оборона</w:t>
      </w:r>
      <w:r>
        <w:rPr>
          <w:b/>
          <w:bCs/>
        </w:rPr>
        <w:br/>
        <w:t>1.4 Основы</w:t>
      </w:r>
      <w:r>
        <w:rPr>
          <w:b/>
          <w:bCs/>
        </w:rPr>
        <w:br/>
      </w:r>
      <w:r>
        <w:br/>
      </w:r>
      <w:r>
        <w:rPr>
          <w:b/>
          <w:bCs/>
        </w:rPr>
        <w:t>2 В популярной культуре</w:t>
      </w:r>
      <w:r>
        <w:br/>
      </w:r>
      <w:r>
        <w:br/>
      </w:r>
      <w:r>
        <w:br/>
      </w:r>
    </w:p>
    <w:p w:rsidR="00C747A2" w:rsidRDefault="009058B4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747A2" w:rsidRDefault="009058B4">
      <w:pPr>
        <w:pStyle w:val="a3"/>
      </w:pPr>
      <w:r>
        <w:t xml:space="preserve">Project Horizon был изучением возможности создания военной базы на Луне. 8 июня 1959 года, группа Военного Агентства по Баллистическим Ракетам (ABMA) сделало Военному департаменту США доклад, озаглавленный </w:t>
      </w:r>
      <w:r>
        <w:rPr>
          <w:i/>
          <w:iCs/>
        </w:rPr>
        <w:t>Проект Горизонт, исследования армии США по созданию лунной военной базы</w:t>
      </w:r>
      <w:r>
        <w:t>. Некоторыми причинами для этого указывались военные и научные преимущества над другими нациями. Программа также обеспечивала спрос на конструировавшиеся ракеты ABMA.</w:t>
      </w:r>
    </w:p>
    <w:p w:rsidR="00C747A2" w:rsidRDefault="009058B4">
      <w:pPr>
        <w:pStyle w:val="a3"/>
      </w:pPr>
      <w:r>
        <w:t>Лунная база Горизонт, как было указано, необходима для защиты интересов Соединённых Штатов на Луне, для проведения с Луны наблюдений Земли и космического пространства, в качестве ретранслятора сообщений, а также базы для исследования Луны. Постоянная база должна была стоить 6 миллиардов долларов и начать действовать в декабре 1966 года с 12 солдатами.</w:t>
      </w:r>
    </w:p>
    <w:p w:rsidR="00C747A2" w:rsidRDefault="009058B4">
      <w:pPr>
        <w:pStyle w:val="a3"/>
      </w:pPr>
      <w:r>
        <w:t>Будучи непрактичной, база Горизонт никогда официально не продвигалась.</w:t>
      </w:r>
    </w:p>
    <w:p w:rsidR="00C747A2" w:rsidRDefault="009058B4">
      <w:pPr>
        <w:pStyle w:val="21"/>
        <w:pageBreakBefore/>
        <w:numPr>
          <w:ilvl w:val="0"/>
          <w:numId w:val="0"/>
        </w:numPr>
      </w:pPr>
      <w:r>
        <w:t xml:space="preserve">1. Детали конструкции </w:t>
      </w:r>
    </w:p>
    <w:p w:rsidR="00C747A2" w:rsidRDefault="009058B4">
      <w:pPr>
        <w:pStyle w:val="a3"/>
      </w:pPr>
      <w:r>
        <w:t>Вернер фон Браун, глава ABMA, назначил Хайнц-Германа Кёлле главой команды проекта в Редстоунском арсенале. Планы предусматривали 147 запусков ракет-носителей Saturn I и Saturn II для вывода компонентов космического корабля на низкую околоземную орбиту для сборки. Лунный посадочно-возвращаемый корабль перевозил бы в то время 16 астронавтов на базу и обратно.</w:t>
      </w:r>
    </w:p>
    <w:p w:rsidR="00C747A2" w:rsidRDefault="009058B4">
      <w:pPr>
        <w:pStyle w:val="31"/>
        <w:numPr>
          <w:ilvl w:val="0"/>
          <w:numId w:val="0"/>
        </w:numPr>
      </w:pPr>
      <w:r>
        <w:t>1.1. Местоположение</w:t>
      </w:r>
    </w:p>
    <w:p w:rsidR="00C747A2" w:rsidRDefault="009058B4">
      <w:pPr>
        <w:pStyle w:val="a3"/>
      </w:pPr>
      <w:r>
        <w:t>Требования по энергии ракет ограничивали местоположение базы областью широты/долготы на Луне от ~20° с.ш., ~20° з.д. до ~20º ю.ш., ~20º в.д. В этой области проектом были выбраны три места:</w:t>
      </w:r>
    </w:p>
    <w:p w:rsidR="00C747A2" w:rsidRDefault="009058B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северная часть Залива Зноя, около кратера Эратосфен;</w:t>
      </w:r>
    </w:p>
    <w:p w:rsidR="00C747A2" w:rsidRDefault="009058B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южная часть Залива Зноя, около Центрального Залива;</w:t>
      </w:r>
    </w:p>
    <w:p w:rsidR="00C747A2" w:rsidRDefault="009058B4">
      <w:pPr>
        <w:pStyle w:val="a3"/>
        <w:numPr>
          <w:ilvl w:val="0"/>
          <w:numId w:val="3"/>
        </w:numPr>
        <w:tabs>
          <w:tab w:val="left" w:pos="707"/>
        </w:tabs>
      </w:pPr>
      <w:r>
        <w:t>юго-западный берег Моря Дождей, к северу от Апеннин.</w:t>
      </w:r>
    </w:p>
    <w:p w:rsidR="00C747A2" w:rsidRDefault="009058B4">
      <w:pPr>
        <w:pStyle w:val="31"/>
        <w:numPr>
          <w:ilvl w:val="0"/>
          <w:numId w:val="0"/>
        </w:numPr>
      </w:pPr>
      <w:r>
        <w:t>1.2. Планы строительства</w:t>
      </w:r>
    </w:p>
    <w:p w:rsidR="00C747A2" w:rsidRDefault="009058B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1964</w:t>
      </w:r>
      <w:r>
        <w:t>: 40 запусков ракеты Сатурн.</w:t>
      </w:r>
    </w:p>
    <w:p w:rsidR="00C747A2" w:rsidRDefault="009058B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Январь 1965</w:t>
      </w:r>
      <w:r>
        <w:t>: Начало доставки грузов на Луну.</w:t>
      </w:r>
    </w:p>
    <w:p w:rsidR="00C747A2" w:rsidRDefault="009058B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Апрель 1965</w:t>
      </w:r>
      <w:r>
        <w:t>: Первая пилотируемая посадка с двумя астронавтами. Непрерывное строительство базы до готовности.</w:t>
      </w:r>
    </w:p>
    <w:p w:rsidR="00C747A2" w:rsidRDefault="009058B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Ноябрь 1966</w:t>
      </w:r>
      <w:r>
        <w:t>: Укомплектование базы группой из 12 человек. Этой программе требовалось в общей сложности 61 запуск Сатурн I и 88 Сатурн II до ноября 1966 года. За этот период около 220 тонн полезного груза были бы доставлены на Луну.</w:t>
      </w:r>
    </w:p>
    <w:p w:rsidR="00C747A2" w:rsidRDefault="009058B4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Декабрь 1966—1967</w:t>
      </w:r>
      <w:r>
        <w:t>: Первый год эксплуатации лунной базы. В общей сложности было запланировано 64 запуска с дополнительными 120 тоннами полезного груза.</w:t>
      </w:r>
    </w:p>
    <w:p w:rsidR="00C747A2" w:rsidRDefault="009058B4">
      <w:pPr>
        <w:pStyle w:val="31"/>
        <w:numPr>
          <w:ilvl w:val="0"/>
          <w:numId w:val="0"/>
        </w:numPr>
      </w:pPr>
      <w:r>
        <w:t>1.3. Оборона</w:t>
      </w:r>
    </w:p>
    <w:p w:rsidR="00C747A2" w:rsidRDefault="009058B4">
      <w:pPr>
        <w:pStyle w:val="a3"/>
      </w:pPr>
      <w:r>
        <w:t>База была бы защищена от пехотной атаки СССР с помощью контролируемого людьми оружия:</w:t>
      </w:r>
    </w:p>
    <w:p w:rsidR="00C747A2" w:rsidRDefault="009058B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неуправляемых ракет Davy Crockett с ядерными боеголовками малой мощности;</w:t>
      </w:r>
    </w:p>
    <w:p w:rsidR="00C747A2" w:rsidRDefault="009058B4">
      <w:pPr>
        <w:pStyle w:val="a3"/>
        <w:numPr>
          <w:ilvl w:val="0"/>
          <w:numId w:val="1"/>
        </w:numPr>
        <w:tabs>
          <w:tab w:val="left" w:pos="707"/>
        </w:tabs>
      </w:pPr>
      <w:r>
        <w:t>обычных мин, модифицированных для прокола скафандров.</w:t>
      </w:r>
    </w:p>
    <w:p w:rsidR="00C747A2" w:rsidRDefault="009058B4">
      <w:pPr>
        <w:pStyle w:val="31"/>
        <w:numPr>
          <w:ilvl w:val="0"/>
          <w:numId w:val="0"/>
        </w:numPr>
      </w:pPr>
      <w:r>
        <w:t>1.4. Основы</w:t>
      </w:r>
    </w:p>
    <w:p w:rsidR="00C747A2" w:rsidRDefault="009058B4">
      <w:pPr>
        <w:pStyle w:val="a3"/>
      </w:pPr>
      <w:r>
        <w:t>Основными строительными элементами базы были цилиндрические резервуары из металла, 3,05 м в диаметре и 6,10 м в длину.</w:t>
      </w:r>
    </w:p>
    <w:p w:rsidR="00C747A2" w:rsidRDefault="009058B4">
      <w:pPr>
        <w:pStyle w:val="a3"/>
      </w:pPr>
      <w:r>
        <w:t>Два ядерных реактора находились в бункерах для обеспечения защиты и питания оборудования, используемого в строительстве главного корпуса. Пустые контейнеры из-под грузов и топлива собирались и использовались для хранения сыпучих материалов, оружия, и предметов первой необходимости.</w:t>
      </w:r>
    </w:p>
    <w:p w:rsidR="00C747A2" w:rsidRDefault="009058B4">
      <w:pPr>
        <w:pStyle w:val="a3"/>
      </w:pPr>
      <w:r>
        <w:t>Использовались два типа поверхностных транспортных средств, одно для подъёма тяжестей, копания и скрепирования, другое для более длительных поездок, необходимых для перевозок, исследований и поисково-спасательных работ.</w:t>
      </w:r>
    </w:p>
    <w:p w:rsidR="00C747A2" w:rsidRDefault="009058B4">
      <w:pPr>
        <w:pStyle w:val="a3"/>
      </w:pPr>
      <w:r>
        <w:t>Лёгкая параболическая антенна, возведённая рядом с главным корпусом, обеспечивала связь с Землёй. По завершении этапа строительства первоначальный корпус был бы преобразован в биологическую и физическую научные лаборатории.</w:t>
      </w:r>
    </w:p>
    <w:p w:rsidR="00C747A2" w:rsidRDefault="009058B4">
      <w:pPr>
        <w:pStyle w:val="21"/>
        <w:pageBreakBefore/>
        <w:numPr>
          <w:ilvl w:val="0"/>
          <w:numId w:val="0"/>
        </w:numPr>
      </w:pPr>
      <w:r>
        <w:t>2. В популярной культуре</w:t>
      </w:r>
    </w:p>
    <w:p w:rsidR="00C747A2" w:rsidRDefault="009058B4">
      <w:pPr>
        <w:pStyle w:val="a3"/>
      </w:pPr>
      <w:r>
        <w:t xml:space="preserve">В документальном фильме </w:t>
      </w:r>
      <w:r>
        <w:rPr>
          <w:i/>
          <w:iCs/>
        </w:rPr>
        <w:t>Gaia Selene</w:t>
      </w:r>
      <w:r>
        <w:t>, John C. Hemry утверждает, что преимущества военной базы Горизонт заключаются в неуязвимости к первому ядерному удару. Это преимущество было утрачено с развитием атомных подводных лодок и база Горизонт никогда не была реализована.</w:t>
      </w:r>
    </w:p>
    <w:p w:rsidR="00C747A2" w:rsidRDefault="009058B4">
      <w:pPr>
        <w:pStyle w:val="a3"/>
        <w:spacing w:after="0"/>
      </w:pPr>
      <w:r>
        <w:br/>
        <w:t>Источник: http://ru.wikipedia.org/wiki/Horizon</w:t>
      </w:r>
      <w:bookmarkStart w:id="0" w:name="_GoBack"/>
      <w:bookmarkEnd w:id="0"/>
    </w:p>
    <w:sectPr w:rsidR="00C747A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8B4"/>
    <w:rsid w:val="00637E60"/>
    <w:rsid w:val="009058B4"/>
    <w:rsid w:val="00C7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6B3C6-E6AA-4B7E-B212-AF1B0A28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2014-03-30T18:10:00Z</dcterms:created>
  <dcterms:modified xsi:type="dcterms:W3CDTF">2014-03-30T18:10:00Z</dcterms:modified>
</cp:coreProperties>
</file>