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CA6" w:rsidRPr="00BE1D6B" w:rsidRDefault="00254CA6" w:rsidP="00254CA6">
      <w:pPr>
        <w:spacing w:before="120"/>
        <w:jc w:val="center"/>
        <w:rPr>
          <w:b/>
          <w:bCs/>
          <w:sz w:val="32"/>
          <w:szCs w:val="32"/>
        </w:rPr>
      </w:pPr>
      <w:r w:rsidRPr="00BE1D6B">
        <w:rPr>
          <w:b/>
          <w:bCs/>
          <w:sz w:val="32"/>
          <w:szCs w:val="32"/>
        </w:rPr>
        <w:t xml:space="preserve">ISO 9000 как инструмент организационных изменений </w:t>
      </w:r>
    </w:p>
    <w:p w:rsidR="00254CA6" w:rsidRPr="00B8545D" w:rsidRDefault="00254CA6" w:rsidP="00254CA6">
      <w:pPr>
        <w:spacing w:before="120"/>
        <w:ind w:firstLine="567"/>
        <w:jc w:val="both"/>
      </w:pPr>
      <w:r w:rsidRPr="00B8545D">
        <w:t xml:space="preserve">Опыт западных исследователей показывает, что основная мотивация получения сертификата одобрения для большинства компаний - внешнее давление со стороны потребителей. Серия стандартов ISO 9000 рассматривается как условие ведения бизнеса. </w:t>
      </w:r>
    </w:p>
    <w:p w:rsidR="00254CA6" w:rsidRPr="00B8545D" w:rsidRDefault="00254CA6" w:rsidP="00254CA6">
      <w:pPr>
        <w:spacing w:before="120"/>
        <w:ind w:firstLine="567"/>
        <w:jc w:val="both"/>
      </w:pPr>
      <w:r w:rsidRPr="00B8545D">
        <w:t xml:space="preserve">Докторское исследование, проведенное Van der Wiele (1998) в течение пяти лет, показывает, что положительный результат от применения серии стандартов серии ISO 9000 могут быть достигнуты, только если внедрения связано с мотивацией менеджеров нацеленной на проведение изменений и постоянного внесения улучшений в бизнес процессы. Это включает организационные изменения, и затрагивает такие вопросы как: мотивация менеджеров, знания системы менеджмента качества и организационных порядков, стимулирующих постоянное улучшение и вовлечение сотрудников. </w:t>
      </w:r>
    </w:p>
    <w:p w:rsidR="00254CA6" w:rsidRPr="00B8545D" w:rsidRDefault="00254CA6" w:rsidP="00254CA6">
      <w:pPr>
        <w:spacing w:before="120"/>
        <w:ind w:firstLine="567"/>
        <w:jc w:val="both"/>
      </w:pPr>
      <w:r w:rsidRPr="00B8545D">
        <w:t xml:space="preserve">По результатам статистического анализа выявлена значительная корреляция внутреннего давления с улучшением результатов ведения бизнеса, как в краткосрочной, так и в долгосрочной перспективе; внешнее давление связано с улучшением результатов только по одному из трех выбранных критериев и только в краткосрочной перспективе. </w:t>
      </w:r>
    </w:p>
    <w:p w:rsidR="00254CA6" w:rsidRPr="00B8545D" w:rsidRDefault="00254CA6" w:rsidP="00254CA6">
      <w:pPr>
        <w:spacing w:before="120"/>
        <w:ind w:firstLine="567"/>
        <w:jc w:val="both"/>
      </w:pPr>
      <w:r w:rsidRPr="00B8545D">
        <w:t xml:space="preserve">Основная причина ускоряющегося распространения применения серии стандартов ISO 9000 заключается в том, что крупные потребители, включая правительство, требует от поставщиков пройти сертификацию на соответствие стандарту; а также причины связанные с выходом на Европейский рынок. Как только несколько организация отрасли получают сертификат, срабатывает эффект лавинообразного спроса на получение сертификата, так как конкуренты вынуждены следовать этому, чтобы соответствовать.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6675"/>
        <w:gridCol w:w="3086"/>
      </w:tblGrid>
      <w:tr w:rsidR="00254CA6" w:rsidRPr="00B8545D" w:rsidTr="005745DD">
        <w:trPr>
          <w:tblCellSpacing w:w="0" w:type="dxa"/>
        </w:trPr>
        <w:tc>
          <w:tcPr>
            <w:tcW w:w="341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4CA6" w:rsidRPr="00B8545D" w:rsidRDefault="00254CA6" w:rsidP="005745DD">
            <w:pPr>
              <w:jc w:val="both"/>
            </w:pPr>
            <w:r w:rsidRPr="00B8545D">
              <w:t xml:space="preserve">Причина </w:t>
            </w:r>
          </w:p>
        </w:tc>
        <w:tc>
          <w:tcPr>
            <w:tcW w:w="15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254CA6" w:rsidRPr="00B8545D" w:rsidRDefault="00254CA6" w:rsidP="005745DD">
            <w:pPr>
              <w:jc w:val="both"/>
            </w:pPr>
            <w:r w:rsidRPr="00B8545D">
              <w:t xml:space="preserve">Уровень важности </w:t>
            </w:r>
          </w:p>
        </w:tc>
      </w:tr>
      <w:tr w:rsidR="00254CA6" w:rsidRPr="00B8545D" w:rsidTr="005745DD">
        <w:trPr>
          <w:tblCellSpacing w:w="0" w:type="dxa"/>
        </w:trPr>
        <w:tc>
          <w:tcPr>
            <w:tcW w:w="341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4CA6" w:rsidRPr="00B8545D" w:rsidRDefault="00254CA6" w:rsidP="005745DD">
            <w:pPr>
              <w:jc w:val="both"/>
            </w:pPr>
            <w:r w:rsidRPr="00B8545D">
              <w:t xml:space="preserve">Удержание/увеличение доли рынка </w:t>
            </w:r>
          </w:p>
        </w:tc>
        <w:tc>
          <w:tcPr>
            <w:tcW w:w="15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254CA6" w:rsidRPr="00B8545D" w:rsidRDefault="00254CA6" w:rsidP="005745DD">
            <w:pPr>
              <w:jc w:val="both"/>
            </w:pPr>
            <w:r w:rsidRPr="00B8545D">
              <w:t xml:space="preserve">4,08 </w:t>
            </w:r>
          </w:p>
        </w:tc>
      </w:tr>
      <w:tr w:rsidR="00254CA6" w:rsidRPr="00B8545D" w:rsidTr="005745DD">
        <w:trPr>
          <w:tblCellSpacing w:w="0" w:type="dxa"/>
        </w:trPr>
        <w:tc>
          <w:tcPr>
            <w:tcW w:w="341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4CA6" w:rsidRPr="00B8545D" w:rsidRDefault="00254CA6" w:rsidP="005745DD">
            <w:pPr>
              <w:jc w:val="both"/>
            </w:pPr>
            <w:r w:rsidRPr="00B8545D">
              <w:t xml:space="preserve">Повышение эффективности </w:t>
            </w:r>
          </w:p>
        </w:tc>
        <w:tc>
          <w:tcPr>
            <w:tcW w:w="15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254CA6" w:rsidRPr="00B8545D" w:rsidRDefault="00254CA6" w:rsidP="005745DD">
            <w:pPr>
              <w:jc w:val="both"/>
            </w:pPr>
            <w:r w:rsidRPr="00B8545D">
              <w:t xml:space="preserve">4,07 </w:t>
            </w:r>
          </w:p>
        </w:tc>
      </w:tr>
      <w:tr w:rsidR="00254CA6" w:rsidRPr="00B8545D" w:rsidTr="005745DD">
        <w:trPr>
          <w:tblCellSpacing w:w="0" w:type="dxa"/>
        </w:trPr>
        <w:tc>
          <w:tcPr>
            <w:tcW w:w="341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4CA6" w:rsidRPr="00B8545D" w:rsidRDefault="00254CA6" w:rsidP="005745DD">
            <w:pPr>
              <w:jc w:val="both"/>
            </w:pPr>
            <w:r w:rsidRPr="00B8545D">
              <w:t>Рассматриваться в качестве участника тендеров</w:t>
            </w:r>
          </w:p>
        </w:tc>
        <w:tc>
          <w:tcPr>
            <w:tcW w:w="15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254CA6" w:rsidRPr="00B8545D" w:rsidRDefault="00254CA6" w:rsidP="005745DD">
            <w:pPr>
              <w:jc w:val="both"/>
            </w:pPr>
            <w:r w:rsidRPr="00B8545D">
              <w:t xml:space="preserve">3,98 </w:t>
            </w:r>
          </w:p>
        </w:tc>
      </w:tr>
      <w:tr w:rsidR="00254CA6" w:rsidRPr="00B8545D" w:rsidTr="005745DD">
        <w:trPr>
          <w:tblCellSpacing w:w="0" w:type="dxa"/>
        </w:trPr>
        <w:tc>
          <w:tcPr>
            <w:tcW w:w="341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4CA6" w:rsidRPr="00B8545D" w:rsidRDefault="00254CA6" w:rsidP="005745DD">
            <w:pPr>
              <w:jc w:val="both"/>
            </w:pPr>
            <w:r w:rsidRPr="00B8545D">
              <w:t xml:space="preserve">Маркетинговые выгоды </w:t>
            </w:r>
          </w:p>
        </w:tc>
        <w:tc>
          <w:tcPr>
            <w:tcW w:w="15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254CA6" w:rsidRPr="00B8545D" w:rsidRDefault="00254CA6" w:rsidP="005745DD">
            <w:pPr>
              <w:jc w:val="both"/>
            </w:pPr>
            <w:r w:rsidRPr="00B8545D">
              <w:t xml:space="preserve">3,96 </w:t>
            </w:r>
          </w:p>
        </w:tc>
      </w:tr>
      <w:tr w:rsidR="00254CA6" w:rsidRPr="00B8545D" w:rsidTr="005745DD">
        <w:trPr>
          <w:tblCellSpacing w:w="0" w:type="dxa"/>
        </w:trPr>
        <w:tc>
          <w:tcPr>
            <w:tcW w:w="341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4CA6" w:rsidRPr="00B8545D" w:rsidRDefault="00254CA6" w:rsidP="005745DD">
            <w:pPr>
              <w:jc w:val="both"/>
            </w:pPr>
            <w:r w:rsidRPr="00B8545D">
              <w:t xml:space="preserve">Предоставление основы для ТМК </w:t>
            </w:r>
          </w:p>
        </w:tc>
        <w:tc>
          <w:tcPr>
            <w:tcW w:w="15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254CA6" w:rsidRPr="00B8545D" w:rsidRDefault="00254CA6" w:rsidP="005745DD">
            <w:pPr>
              <w:jc w:val="both"/>
            </w:pPr>
            <w:r w:rsidRPr="00B8545D">
              <w:t xml:space="preserve">3,66 </w:t>
            </w:r>
          </w:p>
        </w:tc>
      </w:tr>
      <w:tr w:rsidR="00254CA6" w:rsidRPr="00B8545D" w:rsidTr="005745DD">
        <w:trPr>
          <w:tblCellSpacing w:w="0" w:type="dxa"/>
        </w:trPr>
        <w:tc>
          <w:tcPr>
            <w:tcW w:w="341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4CA6" w:rsidRPr="00B8545D" w:rsidRDefault="00254CA6" w:rsidP="005745DD">
            <w:pPr>
              <w:jc w:val="both"/>
            </w:pPr>
            <w:r w:rsidRPr="00B8545D">
              <w:t xml:space="preserve">Разработка смены корпоративной культуры </w:t>
            </w:r>
          </w:p>
        </w:tc>
        <w:tc>
          <w:tcPr>
            <w:tcW w:w="15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254CA6" w:rsidRPr="00B8545D" w:rsidRDefault="00254CA6" w:rsidP="005745DD">
            <w:pPr>
              <w:jc w:val="both"/>
            </w:pPr>
            <w:r w:rsidRPr="00B8545D">
              <w:t xml:space="preserve">3,22 </w:t>
            </w:r>
          </w:p>
        </w:tc>
      </w:tr>
    </w:tbl>
    <w:p w:rsidR="00254CA6" w:rsidRPr="00B8545D" w:rsidRDefault="00254CA6" w:rsidP="00254CA6">
      <w:pPr>
        <w:spacing w:before="120"/>
        <w:ind w:firstLine="567"/>
        <w:jc w:val="both"/>
      </w:pPr>
      <w:r w:rsidRPr="00B8545D">
        <w:t xml:space="preserve">Примечание: цифры указывают среднюю важность причины по пятибалльной шкале. </w:t>
      </w:r>
    </w:p>
    <w:p w:rsidR="00254CA6" w:rsidRPr="00B8545D" w:rsidRDefault="00254CA6" w:rsidP="00254CA6">
      <w:pPr>
        <w:spacing w:before="120"/>
        <w:ind w:firstLine="567"/>
        <w:jc w:val="both"/>
      </w:pPr>
      <w:r w:rsidRPr="00B8545D">
        <w:t xml:space="preserve">Организация процесса подготовки к сертификации </w:t>
      </w:r>
    </w:p>
    <w:p w:rsidR="00254CA6" w:rsidRPr="00B8545D" w:rsidRDefault="00254CA6" w:rsidP="00254CA6">
      <w:pPr>
        <w:spacing w:before="120"/>
        <w:ind w:firstLine="567"/>
        <w:jc w:val="both"/>
      </w:pPr>
      <w:r w:rsidRPr="00B8545D">
        <w:t xml:space="preserve">Решение о получении сертификата соответствия серии стандартов ISO 9000 принимается организациями по различным причинам; мотивация станет решающим факторов, определяющем подход к ТМК. </w:t>
      </w:r>
    </w:p>
    <w:p w:rsidR="00254CA6" w:rsidRPr="00B8545D" w:rsidRDefault="00254CA6" w:rsidP="00254CA6">
      <w:pPr>
        <w:spacing w:before="120"/>
        <w:ind w:firstLine="567"/>
        <w:jc w:val="both"/>
      </w:pPr>
      <w:r w:rsidRPr="00B8545D">
        <w:t xml:space="preserve">Выделяют пять подходов к стратегии качества на пути к получению сертификата соответствия ISO 9000. </w:t>
      </w:r>
    </w:p>
    <w:p w:rsidR="00254CA6" w:rsidRPr="00B8545D" w:rsidRDefault="00254CA6" w:rsidP="00254CA6">
      <w:pPr>
        <w:spacing w:before="120"/>
        <w:ind w:firstLine="567"/>
        <w:jc w:val="both"/>
      </w:pPr>
      <w:r w:rsidRPr="00B8545D">
        <w:t xml:space="preserve">Стратегия качества, тип 1 </w:t>
      </w:r>
    </w:p>
    <w:p w:rsidR="00254CA6" w:rsidRPr="00B8545D" w:rsidRDefault="00254CA6" w:rsidP="00254CA6">
      <w:pPr>
        <w:spacing w:before="120"/>
        <w:ind w:firstLine="567"/>
        <w:jc w:val="both"/>
      </w:pPr>
      <w:r w:rsidRPr="00B8545D">
        <w:t xml:space="preserve">Сертификат ISO 9000 первым делом: минималистский (т.е. вынуждены пройти сертификацию, ТМК не рассматривается). </w:t>
      </w:r>
    </w:p>
    <w:p w:rsidR="00254CA6" w:rsidRPr="00B8545D" w:rsidRDefault="00254CA6" w:rsidP="00254CA6">
      <w:pPr>
        <w:spacing w:before="120"/>
        <w:ind w:firstLine="567"/>
        <w:jc w:val="both"/>
      </w:pPr>
      <w:r w:rsidRPr="00B8545D">
        <w:t xml:space="preserve">Основные черты: </w:t>
      </w:r>
    </w:p>
    <w:p w:rsidR="00254CA6" w:rsidRPr="00B8545D" w:rsidRDefault="00254CA6" w:rsidP="00254CA6">
      <w:pPr>
        <w:spacing w:before="120"/>
        <w:ind w:firstLine="567"/>
        <w:jc w:val="both"/>
      </w:pPr>
      <w:r w:rsidRPr="00B8545D">
        <w:t xml:space="preserve">Вынужденное получения сертификата, обусловлено политикой правительства или требованиями потребителей. </w:t>
      </w:r>
    </w:p>
    <w:p w:rsidR="00254CA6" w:rsidRPr="00B8545D" w:rsidRDefault="00254CA6" w:rsidP="00254CA6">
      <w:pPr>
        <w:spacing w:before="120"/>
        <w:ind w:firstLine="567"/>
        <w:jc w:val="both"/>
      </w:pPr>
      <w:r w:rsidRPr="00B8545D">
        <w:t xml:space="preserve">От сертификации ожидаются незначительные выгоды, в то время как она рассматривается как весьма затратное мероприятие. </w:t>
      </w:r>
    </w:p>
    <w:p w:rsidR="00254CA6" w:rsidRPr="00B8545D" w:rsidRDefault="00254CA6" w:rsidP="00254CA6">
      <w:pPr>
        <w:spacing w:before="120"/>
        <w:ind w:firstLine="567"/>
        <w:jc w:val="both"/>
      </w:pPr>
      <w:r w:rsidRPr="00B8545D">
        <w:t xml:space="preserve">При подготовке к получению сертификата привлекаются консультанты в области управления. </w:t>
      </w:r>
    </w:p>
    <w:p w:rsidR="00254CA6" w:rsidRPr="00B8545D" w:rsidRDefault="00254CA6" w:rsidP="00254CA6">
      <w:pPr>
        <w:spacing w:before="120"/>
        <w:ind w:firstLine="567"/>
        <w:jc w:val="both"/>
      </w:pPr>
      <w:r w:rsidRPr="00B8545D">
        <w:t xml:space="preserve">Незначительное привлечение сотрудников при разработке стандартов, положений и инструкций. </w:t>
      </w:r>
    </w:p>
    <w:p w:rsidR="00254CA6" w:rsidRPr="00B8545D" w:rsidRDefault="00254CA6" w:rsidP="00254CA6">
      <w:pPr>
        <w:spacing w:before="120"/>
        <w:ind w:firstLine="567"/>
        <w:jc w:val="both"/>
      </w:pPr>
      <w:r w:rsidRPr="00B8545D">
        <w:t xml:space="preserve">Обычно в малых и средних предприятиях. </w:t>
      </w:r>
    </w:p>
    <w:p w:rsidR="00254CA6" w:rsidRPr="00B8545D" w:rsidRDefault="00254CA6" w:rsidP="00254CA6">
      <w:pPr>
        <w:spacing w:before="120"/>
        <w:ind w:firstLine="567"/>
        <w:jc w:val="both"/>
      </w:pPr>
      <w:r w:rsidRPr="00B8545D">
        <w:t xml:space="preserve">Стратегия качества, тип 2 </w:t>
      </w:r>
    </w:p>
    <w:p w:rsidR="00254CA6" w:rsidRPr="00B8545D" w:rsidRDefault="00254CA6" w:rsidP="00254CA6">
      <w:pPr>
        <w:spacing w:before="120"/>
        <w:ind w:firstLine="567"/>
        <w:jc w:val="both"/>
      </w:pPr>
      <w:r w:rsidRPr="00B8545D">
        <w:t xml:space="preserve">Сертификат ISO 9000 первым делом: конвертируется (т.е. вынужденное прохождение сертификации рассматривается как возможность и основа для разработки ТМК). </w:t>
      </w:r>
    </w:p>
    <w:p w:rsidR="00254CA6" w:rsidRPr="00B8545D" w:rsidRDefault="00254CA6" w:rsidP="00254CA6">
      <w:pPr>
        <w:spacing w:before="120"/>
        <w:ind w:firstLine="567"/>
        <w:jc w:val="both"/>
      </w:pPr>
      <w:r w:rsidRPr="00B8545D">
        <w:t xml:space="preserve">Основные черты: </w:t>
      </w:r>
    </w:p>
    <w:p w:rsidR="00254CA6" w:rsidRPr="00B8545D" w:rsidRDefault="00254CA6" w:rsidP="00254CA6">
      <w:pPr>
        <w:spacing w:before="120"/>
        <w:ind w:firstLine="567"/>
        <w:jc w:val="both"/>
      </w:pPr>
      <w:r w:rsidRPr="00B8545D">
        <w:t xml:space="preserve">Первоначально скепсис по отношению к ISO 9000. </w:t>
      </w:r>
    </w:p>
    <w:p w:rsidR="00254CA6" w:rsidRPr="00B8545D" w:rsidRDefault="00254CA6" w:rsidP="00254CA6">
      <w:pPr>
        <w:spacing w:before="120"/>
        <w:ind w:firstLine="567"/>
        <w:jc w:val="both"/>
      </w:pPr>
      <w:r w:rsidRPr="00B8545D">
        <w:t xml:space="preserve">Цель - разработка эффективной системы менеджмента качества. </w:t>
      </w:r>
    </w:p>
    <w:p w:rsidR="00254CA6" w:rsidRPr="00B8545D" w:rsidRDefault="00254CA6" w:rsidP="00254CA6">
      <w:pPr>
        <w:spacing w:before="120"/>
        <w:ind w:firstLine="567"/>
        <w:jc w:val="both"/>
      </w:pPr>
      <w:r w:rsidRPr="00B8545D">
        <w:t xml:space="preserve">Сотрудники вовлечены в разработку положений и инструкций. </w:t>
      </w:r>
    </w:p>
    <w:p w:rsidR="00254CA6" w:rsidRPr="00B8545D" w:rsidRDefault="00254CA6" w:rsidP="00254CA6">
      <w:pPr>
        <w:spacing w:before="120"/>
        <w:ind w:firstLine="567"/>
        <w:jc w:val="both"/>
      </w:pPr>
      <w:r w:rsidRPr="00B8545D">
        <w:t xml:space="preserve">Сотрудники информированы о важности системы и понимают, каким образом лучше ее применять. </w:t>
      </w:r>
    </w:p>
    <w:p w:rsidR="00254CA6" w:rsidRPr="00B8545D" w:rsidRDefault="00254CA6" w:rsidP="00254CA6">
      <w:pPr>
        <w:spacing w:before="120"/>
        <w:ind w:firstLine="567"/>
        <w:jc w:val="both"/>
      </w:pPr>
      <w:r w:rsidRPr="00B8545D">
        <w:t xml:space="preserve">С самого начала позитивное восприятие выгод для организаций от системы менеджмента качества. </w:t>
      </w:r>
    </w:p>
    <w:p w:rsidR="00254CA6" w:rsidRPr="00B8545D" w:rsidRDefault="00254CA6" w:rsidP="00254CA6">
      <w:pPr>
        <w:spacing w:before="120"/>
        <w:ind w:firstLine="567"/>
        <w:jc w:val="both"/>
      </w:pPr>
      <w:r w:rsidRPr="00B8545D">
        <w:t xml:space="preserve">Стратегия качества, тип 3 </w:t>
      </w:r>
    </w:p>
    <w:p w:rsidR="00254CA6" w:rsidRPr="00B8545D" w:rsidRDefault="00254CA6" w:rsidP="00254CA6">
      <w:pPr>
        <w:spacing w:before="120"/>
        <w:ind w:firstLine="567"/>
        <w:jc w:val="both"/>
      </w:pPr>
      <w:r w:rsidRPr="00B8545D">
        <w:t xml:space="preserve">Сертификат ISO 9000 первым делом: приверженность (т.е. добровольное соискание получения сертификата соответствия ISO 9000, и это рассматривается как возможность и основа для ТМК, однако менеджеры цинично относятся к выгодам от ISO 9000). </w:t>
      </w:r>
    </w:p>
    <w:p w:rsidR="00254CA6" w:rsidRPr="00B8545D" w:rsidRDefault="00254CA6" w:rsidP="00254CA6">
      <w:pPr>
        <w:spacing w:before="120"/>
        <w:ind w:firstLine="567"/>
        <w:jc w:val="both"/>
      </w:pPr>
      <w:r w:rsidRPr="00B8545D">
        <w:t xml:space="preserve">Основные черты: </w:t>
      </w:r>
    </w:p>
    <w:p w:rsidR="00254CA6" w:rsidRPr="00B8545D" w:rsidRDefault="00254CA6" w:rsidP="00254CA6">
      <w:pPr>
        <w:spacing w:before="120"/>
        <w:ind w:firstLine="567"/>
        <w:jc w:val="both"/>
      </w:pPr>
      <w:r w:rsidRPr="00B8545D">
        <w:t xml:space="preserve">Некоторые элементы системы менеджмента качества уже присутствуют. </w:t>
      </w:r>
    </w:p>
    <w:p w:rsidR="00254CA6" w:rsidRPr="00B8545D" w:rsidRDefault="00254CA6" w:rsidP="00254CA6">
      <w:pPr>
        <w:spacing w:before="120"/>
        <w:ind w:firstLine="567"/>
        <w:jc w:val="both"/>
      </w:pPr>
      <w:r w:rsidRPr="00B8545D">
        <w:t xml:space="preserve">ISO 9000 рассматривается как малая часть менеджмента качества. </w:t>
      </w:r>
    </w:p>
    <w:p w:rsidR="00254CA6" w:rsidRPr="00B8545D" w:rsidRDefault="00254CA6" w:rsidP="00254CA6">
      <w:pPr>
        <w:spacing w:before="120"/>
        <w:ind w:firstLine="567"/>
        <w:jc w:val="both"/>
      </w:pPr>
      <w:r w:rsidRPr="00B8545D">
        <w:t xml:space="preserve">ISO 9000 не считается значительным для успеха в бизнесе, выражающегося в удовлетворенности потребителей или расширяющейся доле рынка. </w:t>
      </w:r>
    </w:p>
    <w:p w:rsidR="00254CA6" w:rsidRPr="00B8545D" w:rsidRDefault="00254CA6" w:rsidP="00254CA6">
      <w:pPr>
        <w:spacing w:before="120"/>
        <w:ind w:firstLine="567"/>
        <w:jc w:val="both"/>
      </w:pPr>
      <w:r w:rsidRPr="00B8545D">
        <w:t xml:space="preserve">Стратегия качества, тип 4 </w:t>
      </w:r>
    </w:p>
    <w:p w:rsidR="00254CA6" w:rsidRPr="00B8545D" w:rsidRDefault="00254CA6" w:rsidP="00254CA6">
      <w:pPr>
        <w:spacing w:before="120"/>
        <w:ind w:firstLine="567"/>
        <w:jc w:val="both"/>
      </w:pPr>
      <w:r w:rsidRPr="00B8545D">
        <w:t xml:space="preserve">Сертификация ISO 9000 и внедрение ТМК проводятся одновременно: приверженность и интеграция. </w:t>
      </w:r>
    </w:p>
    <w:p w:rsidR="00254CA6" w:rsidRPr="00B8545D" w:rsidRDefault="00254CA6" w:rsidP="00254CA6">
      <w:pPr>
        <w:spacing w:before="120"/>
        <w:ind w:firstLine="567"/>
        <w:jc w:val="both"/>
      </w:pPr>
      <w:r w:rsidRPr="00B8545D">
        <w:t xml:space="preserve">Основные черты: </w:t>
      </w:r>
    </w:p>
    <w:p w:rsidR="00254CA6" w:rsidRPr="00B8545D" w:rsidRDefault="00254CA6" w:rsidP="00254CA6">
      <w:pPr>
        <w:spacing w:before="120"/>
        <w:ind w:firstLine="567"/>
        <w:jc w:val="both"/>
      </w:pPr>
      <w:r w:rsidRPr="00B8545D">
        <w:t xml:space="preserve">Только недавно раскрыты потенциальные выгоды сертификации и применения ТМК. </w:t>
      </w:r>
    </w:p>
    <w:p w:rsidR="00254CA6" w:rsidRPr="00B8545D" w:rsidRDefault="00254CA6" w:rsidP="00254CA6">
      <w:pPr>
        <w:spacing w:before="120"/>
        <w:ind w:firstLine="567"/>
        <w:jc w:val="both"/>
      </w:pPr>
      <w:r w:rsidRPr="00B8545D">
        <w:t xml:space="preserve">Получение сертификата рассматривается как предоставляющее осязаемую, измеряемую, внешнюю оценку качества. </w:t>
      </w:r>
    </w:p>
    <w:p w:rsidR="00254CA6" w:rsidRPr="00B8545D" w:rsidRDefault="00254CA6" w:rsidP="00254CA6">
      <w:pPr>
        <w:spacing w:before="120"/>
        <w:ind w:firstLine="567"/>
        <w:jc w:val="both"/>
      </w:pPr>
      <w:r w:rsidRPr="00B8545D">
        <w:t xml:space="preserve">Принято решения, что в рамках ТМК соответствие серии стандартов ISO 9000 необходимо для улучшения результатов бизнеса. </w:t>
      </w:r>
    </w:p>
    <w:p w:rsidR="00254CA6" w:rsidRPr="00B8545D" w:rsidRDefault="00254CA6" w:rsidP="00254CA6">
      <w:pPr>
        <w:spacing w:before="120"/>
        <w:ind w:firstLine="567"/>
        <w:jc w:val="both"/>
      </w:pPr>
      <w:r w:rsidRPr="00B8545D">
        <w:t xml:space="preserve">ТМК предоставляет поддержку и направляет менеджмент, помогая уверенности в том, что организационная культура поддерживает постоянные изменения. </w:t>
      </w:r>
    </w:p>
    <w:p w:rsidR="00254CA6" w:rsidRPr="00B8545D" w:rsidRDefault="00254CA6" w:rsidP="00254CA6">
      <w:pPr>
        <w:spacing w:before="120"/>
        <w:ind w:firstLine="567"/>
        <w:jc w:val="both"/>
      </w:pPr>
      <w:r w:rsidRPr="00B8545D">
        <w:t xml:space="preserve">Стратегия качества, тип 5 </w:t>
      </w:r>
    </w:p>
    <w:p w:rsidR="00254CA6" w:rsidRPr="00B8545D" w:rsidRDefault="00254CA6" w:rsidP="00254CA6">
      <w:pPr>
        <w:spacing w:before="120"/>
        <w:ind w:firstLine="567"/>
        <w:jc w:val="both"/>
      </w:pPr>
      <w:r w:rsidRPr="00B8545D">
        <w:t xml:space="preserve">Первым делом ТМК: приверженность, с опытом. </w:t>
      </w:r>
    </w:p>
    <w:p w:rsidR="00254CA6" w:rsidRPr="00B8545D" w:rsidRDefault="00254CA6" w:rsidP="00254CA6">
      <w:pPr>
        <w:spacing w:before="120"/>
        <w:ind w:firstLine="567"/>
        <w:jc w:val="both"/>
      </w:pPr>
      <w:r w:rsidRPr="00B8545D">
        <w:t xml:space="preserve">Основные черты: </w:t>
      </w:r>
    </w:p>
    <w:p w:rsidR="00254CA6" w:rsidRPr="00B8545D" w:rsidRDefault="00254CA6" w:rsidP="00254CA6">
      <w:pPr>
        <w:spacing w:before="120"/>
        <w:ind w:firstLine="567"/>
        <w:jc w:val="both"/>
      </w:pPr>
      <w:r w:rsidRPr="00B8545D">
        <w:t xml:space="preserve">Детализированная система менеджмента качества в наличии. </w:t>
      </w:r>
    </w:p>
    <w:p w:rsidR="00254CA6" w:rsidRPr="00B8545D" w:rsidRDefault="00254CA6" w:rsidP="00254CA6">
      <w:pPr>
        <w:spacing w:before="120"/>
        <w:ind w:firstLine="567"/>
        <w:jc w:val="both"/>
      </w:pPr>
      <w:r w:rsidRPr="00B8545D">
        <w:t xml:space="preserve">Возможно, рассматривается вариант представления заявки на известный приз в области качества. </w:t>
      </w:r>
    </w:p>
    <w:p w:rsidR="00254CA6" w:rsidRPr="00B8545D" w:rsidRDefault="00254CA6" w:rsidP="00254CA6">
      <w:pPr>
        <w:spacing w:before="120"/>
        <w:ind w:firstLine="567"/>
        <w:jc w:val="both"/>
      </w:pPr>
      <w:r w:rsidRPr="00B8545D">
        <w:t xml:space="preserve">Работает на зарубежных рынках. </w:t>
      </w:r>
    </w:p>
    <w:p w:rsidR="00254CA6" w:rsidRPr="00B8545D" w:rsidRDefault="00254CA6" w:rsidP="00254CA6">
      <w:pPr>
        <w:spacing w:before="120"/>
        <w:ind w:firstLine="567"/>
        <w:jc w:val="both"/>
      </w:pPr>
      <w:r w:rsidRPr="00B8545D">
        <w:t xml:space="preserve">ТМК внедряется три или более лет. </w:t>
      </w:r>
    </w:p>
    <w:p w:rsidR="00254CA6" w:rsidRPr="00B8545D" w:rsidRDefault="00254CA6" w:rsidP="00254CA6">
      <w:pPr>
        <w:spacing w:before="120"/>
        <w:ind w:firstLine="567"/>
        <w:jc w:val="both"/>
      </w:pPr>
      <w:r w:rsidRPr="00B8545D">
        <w:t xml:space="preserve">Крупный бизнес. </w:t>
      </w:r>
    </w:p>
    <w:p w:rsidR="00254CA6" w:rsidRPr="00B8545D" w:rsidRDefault="00254CA6" w:rsidP="00254CA6">
      <w:pPr>
        <w:spacing w:before="120"/>
        <w:ind w:firstLine="567"/>
        <w:jc w:val="both"/>
      </w:pPr>
      <w:r w:rsidRPr="00B8545D">
        <w:t xml:space="preserve">Влияние получения сертификата соответствия ISO 9000 на результаты бизнеса. </w:t>
      </w:r>
    </w:p>
    <w:tbl>
      <w:tblPr>
        <w:tblW w:w="5000" w:type="pct"/>
        <w:tblCellSpacing w:w="0" w:type="dxa"/>
        <w:tblInd w:w="-6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6665"/>
        <w:gridCol w:w="3096"/>
      </w:tblGrid>
      <w:tr w:rsidR="00254CA6" w:rsidRPr="00B8545D" w:rsidTr="005745DD">
        <w:trPr>
          <w:tblCellSpacing w:w="0" w:type="dxa"/>
        </w:trPr>
        <w:tc>
          <w:tcPr>
            <w:tcW w:w="341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4CA6" w:rsidRPr="00B8545D" w:rsidRDefault="00254CA6" w:rsidP="005745DD">
            <w:pPr>
              <w:jc w:val="both"/>
            </w:pPr>
            <w:r w:rsidRPr="00B8545D">
              <w:t xml:space="preserve">Причина 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254CA6" w:rsidRPr="00B8545D" w:rsidRDefault="00254CA6" w:rsidP="005745DD">
            <w:pPr>
              <w:jc w:val="both"/>
            </w:pPr>
            <w:r w:rsidRPr="00B8545D">
              <w:t xml:space="preserve">Уровень важности </w:t>
            </w:r>
          </w:p>
        </w:tc>
      </w:tr>
      <w:tr w:rsidR="00254CA6" w:rsidRPr="00B8545D" w:rsidTr="005745DD">
        <w:trPr>
          <w:tblCellSpacing w:w="0" w:type="dxa"/>
        </w:trPr>
        <w:tc>
          <w:tcPr>
            <w:tcW w:w="341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4CA6" w:rsidRPr="00B8545D" w:rsidRDefault="00254CA6" w:rsidP="005745DD">
            <w:pPr>
              <w:jc w:val="both"/>
            </w:pPr>
            <w:r w:rsidRPr="00B8545D">
              <w:t>Улучшенное понимание качества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254CA6" w:rsidRPr="00B8545D" w:rsidRDefault="00254CA6" w:rsidP="005745DD">
            <w:pPr>
              <w:jc w:val="both"/>
            </w:pPr>
            <w:r w:rsidRPr="00B8545D">
              <w:t xml:space="preserve">3,97 </w:t>
            </w:r>
          </w:p>
        </w:tc>
      </w:tr>
      <w:tr w:rsidR="00254CA6" w:rsidRPr="00B8545D" w:rsidTr="005745DD">
        <w:trPr>
          <w:tblCellSpacing w:w="0" w:type="dxa"/>
        </w:trPr>
        <w:tc>
          <w:tcPr>
            <w:tcW w:w="341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4CA6" w:rsidRPr="00B8545D" w:rsidRDefault="00254CA6" w:rsidP="005745DD">
            <w:pPr>
              <w:jc w:val="both"/>
            </w:pPr>
            <w:r w:rsidRPr="00B8545D">
              <w:t xml:space="preserve">Лучшая осведомленность о проблемах 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254CA6" w:rsidRPr="00B8545D" w:rsidRDefault="00254CA6" w:rsidP="005745DD">
            <w:pPr>
              <w:jc w:val="both"/>
            </w:pPr>
            <w:r w:rsidRPr="00B8545D">
              <w:t xml:space="preserve">3,89 </w:t>
            </w:r>
          </w:p>
        </w:tc>
      </w:tr>
      <w:tr w:rsidR="00254CA6" w:rsidRPr="00B8545D" w:rsidTr="005745DD">
        <w:trPr>
          <w:tblCellSpacing w:w="0" w:type="dxa"/>
        </w:trPr>
        <w:tc>
          <w:tcPr>
            <w:tcW w:w="341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4CA6" w:rsidRPr="00B8545D" w:rsidRDefault="00254CA6" w:rsidP="005745DD">
            <w:pPr>
              <w:jc w:val="both"/>
            </w:pPr>
            <w:r w:rsidRPr="00B8545D">
              <w:t xml:space="preserve">Улучшение управленческого контроля 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254CA6" w:rsidRPr="00B8545D" w:rsidRDefault="00254CA6" w:rsidP="005745DD">
            <w:pPr>
              <w:jc w:val="both"/>
            </w:pPr>
            <w:r w:rsidRPr="00B8545D">
              <w:t xml:space="preserve">3,59 </w:t>
            </w:r>
          </w:p>
        </w:tc>
      </w:tr>
      <w:tr w:rsidR="00254CA6" w:rsidRPr="00B8545D" w:rsidTr="005745DD">
        <w:trPr>
          <w:tblCellSpacing w:w="0" w:type="dxa"/>
        </w:trPr>
        <w:tc>
          <w:tcPr>
            <w:tcW w:w="341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4CA6" w:rsidRPr="00B8545D" w:rsidRDefault="00254CA6" w:rsidP="005745DD">
            <w:pPr>
              <w:jc w:val="both"/>
            </w:pPr>
            <w:r w:rsidRPr="00B8545D">
              <w:t xml:space="preserve">Улучшение обслуживания потребителей 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254CA6" w:rsidRPr="00B8545D" w:rsidRDefault="00254CA6" w:rsidP="005745DD">
            <w:pPr>
              <w:jc w:val="both"/>
            </w:pPr>
            <w:r w:rsidRPr="00B8545D">
              <w:t xml:space="preserve">3,57 </w:t>
            </w:r>
          </w:p>
        </w:tc>
      </w:tr>
      <w:tr w:rsidR="00254CA6" w:rsidRPr="00B8545D" w:rsidTr="005745DD">
        <w:trPr>
          <w:tblCellSpacing w:w="0" w:type="dxa"/>
        </w:trPr>
        <w:tc>
          <w:tcPr>
            <w:tcW w:w="341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4CA6" w:rsidRPr="00B8545D" w:rsidRDefault="00254CA6" w:rsidP="005745DD">
            <w:pPr>
              <w:jc w:val="both"/>
            </w:pPr>
            <w:r w:rsidRPr="00B8545D">
              <w:t xml:space="preserve">Улучшение качества продукции и услуг 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254CA6" w:rsidRPr="00B8545D" w:rsidRDefault="00254CA6" w:rsidP="005745DD">
            <w:pPr>
              <w:jc w:val="both"/>
            </w:pPr>
            <w:r w:rsidRPr="00B8545D">
              <w:t xml:space="preserve">3,52 </w:t>
            </w:r>
          </w:p>
        </w:tc>
      </w:tr>
      <w:tr w:rsidR="00254CA6" w:rsidRPr="00B8545D" w:rsidTr="005745DD">
        <w:trPr>
          <w:tblCellSpacing w:w="0" w:type="dxa"/>
        </w:trPr>
        <w:tc>
          <w:tcPr>
            <w:tcW w:w="341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4CA6" w:rsidRPr="00B8545D" w:rsidRDefault="00254CA6" w:rsidP="005745DD">
            <w:pPr>
              <w:jc w:val="both"/>
            </w:pPr>
            <w:r w:rsidRPr="00B8545D">
              <w:t xml:space="preserve">Соответствие единой цели во всей организации 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254CA6" w:rsidRPr="00B8545D" w:rsidRDefault="00254CA6" w:rsidP="005745DD">
            <w:pPr>
              <w:jc w:val="both"/>
            </w:pPr>
            <w:r w:rsidRPr="00B8545D">
              <w:t xml:space="preserve">3,49 </w:t>
            </w:r>
          </w:p>
        </w:tc>
      </w:tr>
      <w:tr w:rsidR="00254CA6" w:rsidRPr="00B8545D" w:rsidTr="005745DD">
        <w:trPr>
          <w:tblCellSpacing w:w="0" w:type="dxa"/>
        </w:trPr>
        <w:tc>
          <w:tcPr>
            <w:tcW w:w="341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4CA6" w:rsidRPr="00B8545D" w:rsidRDefault="00254CA6" w:rsidP="005745DD">
            <w:pPr>
              <w:jc w:val="both"/>
            </w:pPr>
            <w:r w:rsidRPr="00B8545D">
              <w:t xml:space="preserve">Улучшение удовлетворенности потребителей 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254CA6" w:rsidRPr="00B8545D" w:rsidRDefault="00254CA6" w:rsidP="005745DD">
            <w:pPr>
              <w:jc w:val="both"/>
            </w:pPr>
            <w:r w:rsidRPr="00B8545D">
              <w:t xml:space="preserve">3,44 </w:t>
            </w:r>
          </w:p>
        </w:tc>
      </w:tr>
      <w:tr w:rsidR="00254CA6" w:rsidRPr="00B8545D" w:rsidTr="005745DD">
        <w:trPr>
          <w:tblCellSpacing w:w="0" w:type="dxa"/>
        </w:trPr>
        <w:tc>
          <w:tcPr>
            <w:tcW w:w="341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4CA6" w:rsidRPr="00B8545D" w:rsidRDefault="00254CA6" w:rsidP="005745DD">
            <w:pPr>
              <w:jc w:val="both"/>
            </w:pPr>
            <w:r w:rsidRPr="00B8545D">
              <w:t xml:space="preserve">Способность участвовать в тендерах 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254CA6" w:rsidRPr="00B8545D" w:rsidRDefault="00254CA6" w:rsidP="005745DD">
            <w:pPr>
              <w:jc w:val="both"/>
            </w:pPr>
            <w:r w:rsidRPr="00B8545D">
              <w:t xml:space="preserve">3,42 </w:t>
            </w:r>
          </w:p>
        </w:tc>
      </w:tr>
    </w:tbl>
    <w:p w:rsidR="00254CA6" w:rsidRPr="00B8545D" w:rsidRDefault="00254CA6" w:rsidP="00254CA6">
      <w:pPr>
        <w:spacing w:before="120"/>
        <w:ind w:firstLine="567"/>
        <w:jc w:val="both"/>
      </w:pPr>
      <w:r w:rsidRPr="00B8545D">
        <w:t xml:space="preserve">Примечание: цифры указывают среднюю важность причины по пятибалльной шкале. </w:t>
      </w:r>
    </w:p>
    <w:p w:rsidR="00254CA6" w:rsidRPr="00B8545D" w:rsidRDefault="00254CA6" w:rsidP="00254CA6">
      <w:pPr>
        <w:spacing w:before="120"/>
        <w:ind w:firstLine="567"/>
        <w:jc w:val="both"/>
      </w:pPr>
      <w:r w:rsidRPr="00B8545D">
        <w:t xml:space="preserve">Факторы важные, для достижения успеха ТМК. </w:t>
      </w:r>
    </w:p>
    <w:p w:rsidR="00254CA6" w:rsidRPr="00B8545D" w:rsidRDefault="00254CA6" w:rsidP="00254CA6">
      <w:pPr>
        <w:spacing w:before="120"/>
        <w:ind w:firstLine="567"/>
        <w:jc w:val="both"/>
      </w:pPr>
      <w:r w:rsidRPr="00B8545D">
        <w:t xml:space="preserve">Van der Wiele (1998) изучал улучшение результатов бизнеса как следствие сертификации ISO 9000 и применения самооценки на соответствие Business Excellence Model. Основываясь на своем исследовании, но выделили четыре фактора, имеющих основное значение для применения ТМК. Эти факторы включили: эмоциональное отношение генерального директора; способность команды менеджеров; инфраструктура организации; и управление персоналом. </w:t>
      </w:r>
    </w:p>
    <w:p w:rsidR="00254CA6" w:rsidRPr="00B8545D" w:rsidRDefault="00254CA6" w:rsidP="00254CA6">
      <w:pPr>
        <w:spacing w:before="120"/>
        <w:ind w:firstLine="567"/>
        <w:jc w:val="both"/>
      </w:pPr>
      <w:r w:rsidRPr="00B8545D">
        <w:t xml:space="preserve">Эмоциональное отношение генерального директора определено как приверженность к ТМК, основанная на понимании, знаниях и вере в то, что ТМК представляет значительные выгоды для организации. Высший руководитель, способный проявить такую приверженность, подвигнет сотрудников и менеджеров содействовать применению ТМК. </w:t>
      </w:r>
    </w:p>
    <w:p w:rsidR="00254CA6" w:rsidRPr="00B8545D" w:rsidRDefault="00254CA6" w:rsidP="00254CA6">
      <w:pPr>
        <w:spacing w:before="120"/>
        <w:ind w:firstLine="567"/>
        <w:jc w:val="both"/>
      </w:pPr>
      <w:r w:rsidRPr="00B8545D">
        <w:t xml:space="preserve">Второй фактор, способность команды менеджеров, также связан с пониманием и знанием ТМК. Команда менеджеров может содействовать применению ТМК, обеспечив наличие рационализации принципов ТМК, целей улучшения и инициатив по реализации. Это обеспечивается привязкой ТМК к стратегии бизнеса, определением стратегии качества и разработкой целей, связанных с основными приоритетами бизнеса, с дальнейшим переводом стратегии в четкие показатели результативности и метрики для подразделений и индивидов, которые регулярно пересматриваются. </w:t>
      </w:r>
    </w:p>
    <w:p w:rsidR="00254CA6" w:rsidRPr="00B8545D" w:rsidRDefault="00254CA6" w:rsidP="00254CA6">
      <w:pPr>
        <w:spacing w:before="120"/>
        <w:ind w:firstLine="567"/>
        <w:jc w:val="both"/>
      </w:pPr>
      <w:r w:rsidRPr="00B8545D">
        <w:t xml:space="preserve">Инфраструктура организации связана с интеграцией ТМК в организационную систему. Примеры включают системы компенсаций, оценки, продвижения по службе, бизнес планирования, и информационную систему. Организации, применяющие такую интеграцию, имеют больше шансов на сохранение и развитие СМК. </w:t>
      </w:r>
    </w:p>
    <w:p w:rsidR="00254CA6" w:rsidRPr="00B8545D" w:rsidRDefault="00254CA6" w:rsidP="00254CA6">
      <w:pPr>
        <w:spacing w:before="120"/>
        <w:ind w:firstLine="567"/>
        <w:jc w:val="both"/>
      </w:pPr>
      <w:r w:rsidRPr="00B8545D">
        <w:t xml:space="preserve">Четвертый фактор - управление персоналом. Это может касаться доступности обученных инициаторов, процесса обучения как такового, понимания и знаний сотрудников в области ТМК, взаимодействия и сотрудничества менеджеров и сотрудников, особенно из разных функциональных подразделений. </w:t>
      </w:r>
    </w:p>
    <w:p w:rsidR="00254CA6" w:rsidRPr="00BE1D6B" w:rsidRDefault="00254CA6" w:rsidP="00254CA6">
      <w:pPr>
        <w:spacing w:before="120"/>
        <w:jc w:val="center"/>
        <w:rPr>
          <w:b/>
          <w:bCs/>
          <w:sz w:val="28"/>
          <w:szCs w:val="28"/>
        </w:rPr>
      </w:pPr>
      <w:r w:rsidRPr="00BE1D6B">
        <w:rPr>
          <w:b/>
          <w:bCs/>
          <w:sz w:val="28"/>
          <w:szCs w:val="28"/>
        </w:rPr>
        <w:t xml:space="preserve">Уровни зрелости ТМК в организации </w:t>
      </w:r>
    </w:p>
    <w:p w:rsidR="00254CA6" w:rsidRPr="00B8545D" w:rsidRDefault="00254CA6" w:rsidP="00254CA6">
      <w:pPr>
        <w:spacing w:before="120"/>
        <w:ind w:firstLine="567"/>
        <w:jc w:val="both"/>
      </w:pPr>
      <w:r w:rsidRPr="00B8545D">
        <w:t xml:space="preserve">Многие организации были подтолкнуты к применению серии стандартов ISO 9000, не имея достаточного понимания ТМК. Поэтому они не могут сделать следующий шаг к ТМК после регистрации сертификата ISO 9000, и часто остаются у самого основания. Выделяют несколько различных ситуаций: </w:t>
      </w:r>
    </w:p>
    <w:p w:rsidR="00254CA6" w:rsidRPr="00B8545D" w:rsidRDefault="00254CA6" w:rsidP="00254CA6">
      <w:pPr>
        <w:spacing w:before="120"/>
        <w:ind w:firstLine="567"/>
        <w:jc w:val="both"/>
      </w:pPr>
      <w:r w:rsidRPr="00B8545D">
        <w:t xml:space="preserve">Основные потребители требуют от организации регистрации сертификата соответствия ISO 9000. В таком случае цель - завершить процесс получения сертификата в минимальные сроки, иначе потребитель может быть потерян. </w:t>
      </w:r>
    </w:p>
    <w:p w:rsidR="00254CA6" w:rsidRPr="00B8545D" w:rsidRDefault="00254CA6" w:rsidP="00254CA6">
      <w:pPr>
        <w:spacing w:before="120"/>
        <w:ind w:firstLine="567"/>
        <w:jc w:val="both"/>
      </w:pPr>
      <w:r w:rsidRPr="00B8545D">
        <w:t xml:space="preserve">Однако необходимы последующие действия для построения понимания и структуры знания о системе менеджмента качества в соответствии с ISO 9000, иначе такой подход может создать негативное отношение к системе менеджмента качества и к качеству как таковому. </w:t>
      </w:r>
    </w:p>
    <w:p w:rsidR="00254CA6" w:rsidRPr="00B8545D" w:rsidRDefault="00254CA6" w:rsidP="00254CA6">
      <w:pPr>
        <w:spacing w:before="120"/>
        <w:ind w:firstLine="567"/>
        <w:jc w:val="both"/>
      </w:pPr>
      <w:r w:rsidRPr="00B8545D">
        <w:t xml:space="preserve">Нет потребителя, требующего наличия сертификата, но организация решила, что наличие сертификата - ключевая стратегическая цель. Принимается решение о том, как будет проходить процесс сертификации по ISO 9000: описание действующего порядка, получение сертификата и потом работа над совершенствованием процедур и порядка работы в организации; или изменение процессов и процедур незамедлительно, до полной разработки системы менеджмента качества. </w:t>
      </w:r>
    </w:p>
    <w:p w:rsidR="00254CA6" w:rsidRPr="00B8545D" w:rsidRDefault="00254CA6" w:rsidP="00254CA6">
      <w:pPr>
        <w:spacing w:before="120"/>
        <w:ind w:firstLine="567"/>
        <w:jc w:val="both"/>
      </w:pPr>
      <w:r w:rsidRPr="00B8545D">
        <w:t xml:space="preserve">Сертификат соответствия ISO 9000 получен, встает вопрос повышения эффективности системы менеджмента качества. Например, за счет снижения количества процедур и объема инструкций, представления положений и порядка в информационной системе, разместив в интранете, сокращения объема текста, путем представления информации схематично. </w:t>
      </w:r>
    </w:p>
    <w:p w:rsidR="00254CA6" w:rsidRPr="00B8545D" w:rsidRDefault="00254CA6" w:rsidP="00254CA6">
      <w:pPr>
        <w:spacing w:before="120"/>
        <w:ind w:firstLine="567"/>
        <w:jc w:val="both"/>
      </w:pPr>
      <w:r w:rsidRPr="00B8545D">
        <w:t xml:space="preserve">Система менеджмента качества должна добавлять стоимость. Выгоды могут быть получены, только если система менеджмента качества определена и связана с целями организации. Улучшения должны появиться от применения других методов работы и/или лучшего их применения. Один из путей инициации изменений - работа по направлениям улучшений. Направленность такой деятельности может быть ориентирована на результат, например модель Европейской организации менеджмента качества (EFQM). </w:t>
      </w:r>
    </w:p>
    <w:p w:rsidR="00254CA6" w:rsidRPr="00B8545D" w:rsidRDefault="00BC2E41" w:rsidP="00254CA6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9pt;height:3in">
            <v:imagedata r:id="rId4" o:title=""/>
          </v:shape>
        </w:pict>
      </w:r>
    </w:p>
    <w:p w:rsidR="00254CA6" w:rsidRPr="00B8545D" w:rsidRDefault="00254CA6" w:rsidP="00254CA6">
      <w:pPr>
        <w:spacing w:before="120"/>
        <w:ind w:firstLine="567"/>
        <w:jc w:val="both"/>
      </w:pPr>
      <w:r w:rsidRPr="00B8545D">
        <w:t xml:space="preserve">Рисунок: Business Excellence Model </w:t>
      </w:r>
    </w:p>
    <w:p w:rsidR="00254CA6" w:rsidRPr="00B8545D" w:rsidRDefault="00254CA6" w:rsidP="00254CA6">
      <w:pPr>
        <w:spacing w:before="120"/>
        <w:ind w:firstLine="567"/>
        <w:jc w:val="both"/>
      </w:pPr>
      <w:r w:rsidRPr="00B8545D">
        <w:t xml:space="preserve">Начиная с правой стороны (результирующие категории), и двигаясь влево (обеспечивающие факторы) можно выделить как минимум четыре направления разработки отношений с заинтересованными сторонами: </w:t>
      </w:r>
    </w:p>
    <w:p w:rsidR="00254CA6" w:rsidRPr="00B8545D" w:rsidRDefault="00254CA6" w:rsidP="00254CA6">
      <w:pPr>
        <w:spacing w:before="120"/>
        <w:ind w:firstLine="567"/>
        <w:jc w:val="both"/>
      </w:pPr>
      <w:r w:rsidRPr="00B8545D">
        <w:t xml:space="preserve">Разработка ориентира на потребителя, например, путем проведения исследований потребителей, интервью, и приглашения потребителей в организацию. </w:t>
      </w:r>
    </w:p>
    <w:p w:rsidR="00254CA6" w:rsidRPr="00B8545D" w:rsidRDefault="00254CA6" w:rsidP="00254CA6">
      <w:pPr>
        <w:spacing w:before="120"/>
        <w:ind w:firstLine="567"/>
        <w:jc w:val="both"/>
      </w:pPr>
      <w:r w:rsidRPr="00B8545D">
        <w:t xml:space="preserve">Проработка интересов сотрудников, например, путем определения уровня удовлетворенности и неудовлетворенности стилем менеджмента. </w:t>
      </w:r>
    </w:p>
    <w:p w:rsidR="00254CA6" w:rsidRPr="00B8545D" w:rsidRDefault="00254CA6" w:rsidP="00254CA6">
      <w:pPr>
        <w:spacing w:before="120"/>
        <w:ind w:firstLine="567"/>
        <w:jc w:val="both"/>
      </w:pPr>
      <w:r w:rsidRPr="00B8545D">
        <w:t xml:space="preserve">Фокус на разработке показателей результативности, отражающих интересы различных групп заинтересованных сторон, например через применение сбалансированной карты показателей (BSC). </w:t>
      </w:r>
    </w:p>
    <w:p w:rsidR="00254CA6" w:rsidRPr="00B8545D" w:rsidRDefault="00254CA6" w:rsidP="00254CA6">
      <w:pPr>
        <w:spacing w:before="120"/>
        <w:ind w:firstLine="567"/>
        <w:jc w:val="both"/>
      </w:pPr>
      <w:r w:rsidRPr="00B8545D">
        <w:t xml:space="preserve">Построение отношений с поставщиками, например, на основе партнерских отношений. </w:t>
      </w:r>
    </w:p>
    <w:p w:rsidR="00254CA6" w:rsidRPr="00B8545D" w:rsidRDefault="00254CA6" w:rsidP="00254CA6">
      <w:pPr>
        <w:spacing w:before="120"/>
        <w:ind w:firstLine="567"/>
        <w:jc w:val="both"/>
      </w:pPr>
      <w:r w:rsidRPr="00B8545D">
        <w:t xml:space="preserve">Для каждой организации будет необходимо определить приоритеты в отношении приведенных возможностей совершенствования, так как время, деньги и знания, как правило, ограничены.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4CA6"/>
    <w:rsid w:val="00002B5A"/>
    <w:rsid w:val="0010437E"/>
    <w:rsid w:val="00254CA6"/>
    <w:rsid w:val="005745DD"/>
    <w:rsid w:val="00616072"/>
    <w:rsid w:val="006A5004"/>
    <w:rsid w:val="006E7F12"/>
    <w:rsid w:val="00710178"/>
    <w:rsid w:val="008B35EE"/>
    <w:rsid w:val="00905CC1"/>
    <w:rsid w:val="00A02B89"/>
    <w:rsid w:val="00B42C45"/>
    <w:rsid w:val="00B47B6A"/>
    <w:rsid w:val="00B8545D"/>
    <w:rsid w:val="00BC2E41"/>
    <w:rsid w:val="00BE1D6B"/>
    <w:rsid w:val="00E0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37353155-CB8C-469C-A1D7-91BDD45A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C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254C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1541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ISO 9000 как инструмент организационных изменений </vt:lpstr>
    </vt:vector>
  </TitlesOfParts>
  <Company>Home</Company>
  <LinksUpToDate>false</LinksUpToDate>
  <CharactersWithSpaces>10309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9000 как инструмент организационных изменений </dc:title>
  <dc:subject/>
  <dc:creator>User</dc:creator>
  <cp:keywords/>
  <dc:description/>
  <cp:lastModifiedBy>admin</cp:lastModifiedBy>
  <cp:revision>2</cp:revision>
  <dcterms:created xsi:type="dcterms:W3CDTF">2014-02-15T04:31:00Z</dcterms:created>
  <dcterms:modified xsi:type="dcterms:W3CDTF">2014-02-15T04:31:00Z</dcterms:modified>
</cp:coreProperties>
</file>