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BE" w:rsidRDefault="000E3EBE">
      <w:pPr>
        <w:pStyle w:val="a3"/>
      </w:pPr>
      <w:r>
        <w:t xml:space="preserve">International Business Ventures Essay, Research Paper </w:t>
      </w:r>
    </w:p>
    <w:p w:rsidR="000E3EBE" w:rsidRDefault="000E3EBE">
      <w:pPr>
        <w:pStyle w:val="a3"/>
      </w:pPr>
      <w:r>
        <w:t xml:space="preserve">International Business Ventures </w:t>
      </w:r>
    </w:p>
    <w:p w:rsidR="000E3EBE" w:rsidRDefault="000E3EBE">
      <w:pPr>
        <w:pStyle w:val="a3"/>
      </w:pPr>
      <w:r>
        <w:t xml:space="preserve">Measuring a potential business venture has many aspects which the international </w:t>
      </w:r>
    </w:p>
    <w:p w:rsidR="000E3EBE" w:rsidRDefault="000E3EBE">
      <w:pPr>
        <w:pStyle w:val="a3"/>
      </w:pPr>
      <w:r>
        <w:t xml:space="preserve">manager must be aware of in order to convey the correct information back to the </w:t>
      </w:r>
    </w:p>
    <w:p w:rsidR="000E3EBE" w:rsidRDefault="000E3EBE">
      <w:pPr>
        <w:pStyle w:val="a3"/>
      </w:pPr>
      <w:r>
        <w:t xml:space="preserve">decision makers. Being ignorant to any of the aspects can lead to a false </w:t>
      </w:r>
    </w:p>
    <w:p w:rsidR="000E3EBE" w:rsidRDefault="000E3EBE">
      <w:pPr>
        <w:pStyle w:val="a3"/>
      </w:pPr>
      <w:r>
        <w:t xml:space="preserve">representation of the project, and hence an uninformed decision being passed. </w:t>
      </w:r>
    </w:p>
    <w:p w:rsidR="000E3EBE" w:rsidRDefault="000E3EBE">
      <w:pPr>
        <w:pStyle w:val="a3"/>
      </w:pPr>
      <w:r>
        <w:t xml:space="preserve">In order for a business to survive it must grow. For growth to be optimal, </w:t>
      </w:r>
    </w:p>
    <w:p w:rsidR="000E3EBE" w:rsidRDefault="000E3EBE">
      <w:pPr>
        <w:pStyle w:val="a3"/>
      </w:pPr>
      <w:r>
        <w:t xml:space="preserve">management must first be able to identify the most attractive prospective leads. </w:t>
      </w:r>
    </w:p>
    <w:p w:rsidR="000E3EBE" w:rsidRDefault="000E3EBE">
      <w:pPr>
        <w:pStyle w:val="a3"/>
      </w:pPr>
      <w:r>
        <w:t xml:space="preserve">The country as a whole, specifically geography, government, and financial </w:t>
      </w:r>
    </w:p>
    <w:p w:rsidR="000E3EBE" w:rsidRDefault="000E3EBE">
      <w:pPr>
        <w:pStyle w:val="a3"/>
      </w:pPr>
      <w:r>
        <w:t xml:space="preserve">aspects must be looked at in order to yield the best possible picture of the </w:t>
      </w:r>
    </w:p>
    <w:p w:rsidR="000E3EBE" w:rsidRDefault="000E3EBE">
      <w:pPr>
        <w:pStyle w:val="a3"/>
      </w:pPr>
      <w:r>
        <w:t xml:space="preserve">market a company wishes to enter. Concentration should be placed on gathering </w:t>
      </w:r>
    </w:p>
    <w:p w:rsidR="000E3EBE" w:rsidRDefault="000E3EBE">
      <w:pPr>
        <w:pStyle w:val="a3"/>
      </w:pPr>
      <w:r>
        <w:t xml:space="preserve">reliable facts that are backed up by more than one source. It is to be hoped </w:t>
      </w:r>
    </w:p>
    <w:p w:rsidR="000E3EBE" w:rsidRDefault="000E3EBE">
      <w:pPr>
        <w:pStyle w:val="a3"/>
      </w:pPr>
      <w:r>
        <w:t xml:space="preserve">that after creating “a picture” of the market, management’s analysis of the </w:t>
      </w:r>
    </w:p>
    <w:p w:rsidR="000E3EBE" w:rsidRDefault="000E3EBE">
      <w:pPr>
        <w:pStyle w:val="a3"/>
      </w:pPr>
      <w:r>
        <w:t xml:space="preserve">potential business venture and plan of action will be structured as to avoid </w:t>
      </w:r>
    </w:p>
    <w:p w:rsidR="000E3EBE" w:rsidRDefault="000E3EBE">
      <w:pPr>
        <w:pStyle w:val="a3"/>
      </w:pPr>
      <w:r>
        <w:t xml:space="preserve">losses and to find the most profitable scenarios. </w:t>
      </w:r>
    </w:p>
    <w:p w:rsidR="000E3EBE" w:rsidRDefault="000E3EBE">
      <w:pPr>
        <w:pStyle w:val="a3"/>
      </w:pPr>
      <w:r>
        <w:t xml:space="preserve">The success of the multinational corporation lies on the shoulders of it’s </w:t>
      </w:r>
    </w:p>
    <w:p w:rsidR="000E3EBE" w:rsidRDefault="000E3EBE">
      <w:pPr>
        <w:pStyle w:val="a3"/>
      </w:pPr>
      <w:r>
        <w:t xml:space="preserve">management. International management and organization-design expert Henry </w:t>
      </w:r>
    </w:p>
    <w:p w:rsidR="000E3EBE" w:rsidRDefault="000E3EBE">
      <w:pPr>
        <w:pStyle w:val="a3"/>
      </w:pPr>
      <w:r>
        <w:t xml:space="preserve">Mintzenberg says every CEO has three essential duties: direct supervision, </w:t>
      </w:r>
    </w:p>
    <w:p w:rsidR="000E3EBE" w:rsidRDefault="000E3EBE">
      <w:pPr>
        <w:pStyle w:val="a3"/>
      </w:pPr>
      <w:r>
        <w:t xml:space="preserve">development of the organization’s strategy, and management of the organization’s </w:t>
      </w:r>
    </w:p>
    <w:p w:rsidR="000E3EBE" w:rsidRDefault="000E3EBE">
      <w:pPr>
        <w:pStyle w:val="a3"/>
      </w:pPr>
      <w:r>
        <w:t xml:space="preserve">boundary conditions. Top management’s responsibility at and beyond the </w:t>
      </w:r>
    </w:p>
    <w:p w:rsidR="000E3EBE" w:rsidRDefault="000E3EBE">
      <w:pPr>
        <w:pStyle w:val="a3"/>
      </w:pPr>
      <w:r>
        <w:t xml:space="preserve">organization’s boundaries is largely a communication responsibility; however, no </w:t>
      </w:r>
    </w:p>
    <w:p w:rsidR="000E3EBE" w:rsidRDefault="000E3EBE">
      <w:pPr>
        <w:pStyle w:val="a3"/>
      </w:pPr>
      <w:r>
        <w:t xml:space="preserve">commonly accepted model exists for decision, execution, and assessment of </w:t>
      </w:r>
    </w:p>
    <w:p w:rsidR="000E3EBE" w:rsidRDefault="000E3EBE">
      <w:pPr>
        <w:pStyle w:val="a3"/>
      </w:pPr>
      <w:r>
        <w:t xml:space="preserve">communication opportunities. Within even some of the largest and most venerable </w:t>
      </w:r>
    </w:p>
    <w:p w:rsidR="000E3EBE" w:rsidRDefault="000E3EBE">
      <w:pPr>
        <w:pStyle w:val="a3"/>
      </w:pPr>
      <w:r>
        <w:t xml:space="preserve">organizations, the process used is haphazard and inconsistent. The Wyatt </w:t>
      </w:r>
    </w:p>
    <w:p w:rsidR="000E3EBE" w:rsidRDefault="000E3EBE">
      <w:pPr>
        <w:pStyle w:val="a3"/>
      </w:pPr>
      <w:r>
        <w:t xml:space="preserve">Company’s survey of communications professionals showed that just 58.1 percent </w:t>
      </w:r>
    </w:p>
    <w:p w:rsidR="000E3EBE" w:rsidRDefault="000E3EBE">
      <w:pPr>
        <w:pStyle w:val="a3"/>
      </w:pPr>
      <w:r>
        <w:t xml:space="preserve">agreed that their organization’s communication objectives are linked to business </w:t>
      </w:r>
    </w:p>
    <w:p w:rsidR="000E3EBE" w:rsidRDefault="000E3EBE">
      <w:pPr>
        <w:pStyle w:val="a3"/>
      </w:pPr>
      <w:r>
        <w:t xml:space="preserve">objectives, and 83.3 percent reported that their organizations conduct no formal </w:t>
      </w:r>
    </w:p>
    <w:p w:rsidR="000E3EBE" w:rsidRDefault="000E3EBE">
      <w:pPr>
        <w:pStyle w:val="a3"/>
      </w:pPr>
      <w:r>
        <w:t xml:space="preserve">review of return on communications investment. CEOs must establish and </w:t>
      </w:r>
    </w:p>
    <w:p w:rsidR="000E3EBE" w:rsidRDefault="000E3EBE">
      <w:pPr>
        <w:pStyle w:val="a3"/>
      </w:pPr>
      <w:r>
        <w:t xml:space="preserve">reinforce an organization’s image in public by viewing each target public as a </w:t>
      </w:r>
    </w:p>
    <w:p w:rsidR="000E3EBE" w:rsidRDefault="000E3EBE">
      <w:pPr>
        <w:pStyle w:val="a3"/>
      </w:pPr>
      <w:r>
        <w:t xml:space="preserve">client; by doing research, looking at trends, and talking to experts, a CEO </w:t>
      </w:r>
    </w:p>
    <w:p w:rsidR="000E3EBE" w:rsidRDefault="000E3EBE">
      <w:pPr>
        <w:pStyle w:val="a3"/>
      </w:pPr>
      <w:r>
        <w:t xml:space="preserve">focuses on selling what the client wants to buy.1 </w:t>
      </w:r>
    </w:p>
    <w:p w:rsidR="000E3EBE" w:rsidRDefault="000E3EBE">
      <w:pPr>
        <w:pStyle w:val="a3"/>
      </w:pPr>
      <w:r>
        <w:t xml:space="preserve">Finding a country to conduct business in can be a very easy task depending on if </w:t>
      </w:r>
    </w:p>
    <w:p w:rsidR="000E3EBE" w:rsidRDefault="000E3EBE">
      <w:pPr>
        <w:pStyle w:val="a3"/>
      </w:pPr>
      <w:r>
        <w:t xml:space="preserve">the organization’s top management follows the advice of Mr. Mintzenberg. The </w:t>
      </w:r>
    </w:p>
    <w:p w:rsidR="000E3EBE" w:rsidRDefault="000E3EBE">
      <w:pPr>
        <w:pStyle w:val="a3"/>
      </w:pPr>
      <w:r>
        <w:t xml:space="preserve">way a company normally discovers where to conduct research is through leads on </w:t>
      </w:r>
    </w:p>
    <w:p w:rsidR="000E3EBE" w:rsidRDefault="000E3EBE">
      <w:pPr>
        <w:pStyle w:val="a3"/>
      </w:pPr>
      <w:r>
        <w:t xml:space="preserve">potential operations from outside sources. The selection of which leads to </w:t>
      </w:r>
    </w:p>
    <w:p w:rsidR="000E3EBE" w:rsidRDefault="000E3EBE">
      <w:pPr>
        <w:pStyle w:val="a3"/>
      </w:pPr>
      <w:r>
        <w:t xml:space="preserve">investigate becomes the difficult task. After sifting through the leads and </w:t>
      </w:r>
    </w:p>
    <w:p w:rsidR="000E3EBE" w:rsidRDefault="000E3EBE">
      <w:pPr>
        <w:pStyle w:val="a3"/>
      </w:pPr>
      <w:r>
        <w:t xml:space="preserve">finding the right ones to investigate management must formulate an international </w:t>
      </w:r>
    </w:p>
    <w:p w:rsidR="000E3EBE" w:rsidRDefault="000E3EBE">
      <w:pPr>
        <w:pStyle w:val="a3"/>
      </w:pPr>
      <w:r>
        <w:t xml:space="preserve">marketing plan. This further helps management in locating potential markets for </w:t>
      </w:r>
    </w:p>
    <w:p w:rsidR="000E3EBE" w:rsidRDefault="000E3EBE">
      <w:pPr>
        <w:pStyle w:val="a3"/>
      </w:pPr>
      <w:r>
        <w:t xml:space="preserve">their products. The first step is to use secondary research to find out what </w:t>
      </w:r>
    </w:p>
    <w:p w:rsidR="000E3EBE" w:rsidRDefault="000E3EBE">
      <w:pPr>
        <w:pStyle w:val="a3"/>
      </w:pPr>
      <w:r>
        <w:t xml:space="preserve">the sales potential is in a given market. Asking the questions of need, demand, </w:t>
      </w:r>
    </w:p>
    <w:p w:rsidR="000E3EBE" w:rsidRDefault="000E3EBE">
      <w:pPr>
        <w:pStyle w:val="a3"/>
      </w:pPr>
      <w:r>
        <w:t xml:space="preserve">and support gives one a starting point for research. If we were a company that </w:t>
      </w:r>
    </w:p>
    <w:p w:rsidR="000E3EBE" w:rsidRDefault="000E3EBE">
      <w:pPr>
        <w:pStyle w:val="a3"/>
      </w:pPr>
      <w:r>
        <w:t xml:space="preserve">sold pants we might want to ask the following questions. Is there a need for </w:t>
      </w:r>
    </w:p>
    <w:p w:rsidR="000E3EBE" w:rsidRDefault="000E3EBE">
      <w:pPr>
        <w:pStyle w:val="a3"/>
      </w:pPr>
      <w:r>
        <w:t xml:space="preserve">pants? Is it cold enough there to wear pants? Do people that demand the pants </w:t>
      </w:r>
    </w:p>
    <w:p w:rsidR="000E3EBE" w:rsidRDefault="000E3EBE">
      <w:pPr>
        <w:pStyle w:val="a3"/>
      </w:pPr>
      <w:r>
        <w:t xml:space="preserve">have money? These are the questions that one should ask of potential markets. </w:t>
      </w:r>
    </w:p>
    <w:p w:rsidR="000E3EBE" w:rsidRDefault="000E3EBE">
      <w:pPr>
        <w:pStyle w:val="a3"/>
      </w:pPr>
      <w:r>
        <w:t xml:space="preserve">Table 1-located at the end of the paper-shows the statistics that are needed for </w:t>
      </w:r>
    </w:p>
    <w:p w:rsidR="000E3EBE" w:rsidRDefault="000E3EBE">
      <w:pPr>
        <w:pStyle w:val="a3"/>
      </w:pPr>
      <w:r>
        <w:t xml:space="preserve">a general market picture. After gathering the information from the secondary </w:t>
      </w:r>
    </w:p>
    <w:p w:rsidR="000E3EBE" w:rsidRDefault="000E3EBE">
      <w:pPr>
        <w:pStyle w:val="a3"/>
      </w:pPr>
      <w:r>
        <w:t xml:space="preserve">research, the picture of a potential market becomes more evident. However, to </w:t>
      </w:r>
    </w:p>
    <w:p w:rsidR="000E3EBE" w:rsidRDefault="000E3EBE">
      <w:pPr>
        <w:pStyle w:val="a3"/>
      </w:pPr>
      <w:r>
        <w:t xml:space="preserve">make the picture clearer, one must conduct primary research. This research </w:t>
      </w:r>
    </w:p>
    <w:p w:rsidR="000E3EBE" w:rsidRDefault="000E3EBE">
      <w:pPr>
        <w:pStyle w:val="a3"/>
      </w:pPr>
      <w:r>
        <w:t xml:space="preserve">outlines the specifics of the potential market that directly pertain to the </w:t>
      </w:r>
    </w:p>
    <w:p w:rsidR="000E3EBE" w:rsidRDefault="000E3EBE">
      <w:pPr>
        <w:pStyle w:val="a3"/>
      </w:pPr>
      <w:r>
        <w:t xml:space="preserve">product. Robert Douglas’ book, Penetrating the International Market, addresses </w:t>
      </w:r>
    </w:p>
    <w:p w:rsidR="000E3EBE" w:rsidRDefault="000E3EBE">
      <w:pPr>
        <w:pStyle w:val="a3"/>
      </w:pPr>
      <w:r>
        <w:t xml:space="preserve">the issue of locating potential markets in greater detail.2 [mg1]After </w:t>
      </w:r>
    </w:p>
    <w:p w:rsidR="000E3EBE" w:rsidRDefault="000E3EBE">
      <w:pPr>
        <w:pStyle w:val="a3"/>
      </w:pPr>
      <w:r>
        <w:t xml:space="preserve">finding a lead that contains profitable markets it is necessary to analyze the </w:t>
      </w:r>
    </w:p>
    <w:p w:rsidR="000E3EBE" w:rsidRDefault="000E3EBE">
      <w:pPr>
        <w:pStyle w:val="a3"/>
      </w:pPr>
      <w:r>
        <w:t xml:space="preserve">venture as a whole. The decisions of companies must be based on the facts of </w:t>
      </w:r>
    </w:p>
    <w:p w:rsidR="000E3EBE" w:rsidRDefault="000E3EBE">
      <w:pPr>
        <w:pStyle w:val="a3"/>
      </w:pPr>
      <w:r>
        <w:t xml:space="preserve">reliable sources on all investments. To gather the information needed for </w:t>
      </w:r>
    </w:p>
    <w:p w:rsidR="000E3EBE" w:rsidRDefault="000E3EBE">
      <w:pPr>
        <w:pStyle w:val="a3"/>
      </w:pPr>
      <w:r>
        <w:t xml:space="preserve">investment projects, management must organize a competent feasibility team. The </w:t>
      </w:r>
    </w:p>
    <w:p w:rsidR="000E3EBE" w:rsidRDefault="000E3EBE">
      <w:pPr>
        <w:pStyle w:val="a3"/>
      </w:pPr>
      <w:r>
        <w:t xml:space="preserve">members of this team should be comprised of employees of the company, this is so </w:t>
      </w:r>
    </w:p>
    <w:p w:rsidR="000E3EBE" w:rsidRDefault="000E3EBE">
      <w:pPr>
        <w:pStyle w:val="a3"/>
      </w:pPr>
      <w:r>
        <w:t xml:space="preserve">that the knowledge will stay within the company. If the resources are not </w:t>
      </w:r>
    </w:p>
    <w:p w:rsidR="000E3EBE" w:rsidRDefault="000E3EBE">
      <w:pPr>
        <w:pStyle w:val="a3"/>
      </w:pPr>
      <w:r>
        <w:t xml:space="preserve">available for an employee conducted study then outside consultants may be used, </w:t>
      </w:r>
    </w:p>
    <w:p w:rsidR="000E3EBE" w:rsidRDefault="000E3EBE">
      <w:pPr>
        <w:pStyle w:val="a3"/>
      </w:pPr>
      <w:r>
        <w:t xml:space="preserve">it may also be beneficial to use a combination of the two. The first step in </w:t>
      </w:r>
    </w:p>
    <w:p w:rsidR="000E3EBE" w:rsidRDefault="000E3EBE">
      <w:pPr>
        <w:pStyle w:val="a3"/>
      </w:pPr>
      <w:r>
        <w:t xml:space="preserve">conducting a study is to design it by using project objectives as the base. </w:t>
      </w:r>
    </w:p>
    <w:p w:rsidR="000E3EBE" w:rsidRDefault="000E3EBE">
      <w:pPr>
        <w:pStyle w:val="a3"/>
      </w:pPr>
      <w:r>
        <w:t xml:space="preserve">During the second step the team must be staffed with people that have the </w:t>
      </w:r>
    </w:p>
    <w:p w:rsidR="000E3EBE" w:rsidRDefault="000E3EBE">
      <w:pPr>
        <w:pStyle w:val="a3"/>
      </w:pPr>
      <w:r>
        <w:t xml:space="preserve">ability to solve problems in any situation. In the third step the team should </w:t>
      </w:r>
    </w:p>
    <w:p w:rsidR="000E3EBE" w:rsidRDefault="000E3EBE">
      <w:pPr>
        <w:pStyle w:val="a3"/>
      </w:pPr>
      <w:r>
        <w:t xml:space="preserve">be properly placed and instructed. In the fourth and final step the product of </w:t>
      </w:r>
    </w:p>
    <w:p w:rsidR="000E3EBE" w:rsidRDefault="000E3EBE">
      <w:pPr>
        <w:pStyle w:val="a3"/>
      </w:pPr>
      <w:r>
        <w:t xml:space="preserve">the feasibility study should be properly communicated to the decision-making </w:t>
      </w:r>
    </w:p>
    <w:p w:rsidR="000E3EBE" w:rsidRDefault="000E3EBE">
      <w:pPr>
        <w:pStyle w:val="a3"/>
      </w:pPr>
      <w:r>
        <w:t xml:space="preserve">management.3 Table 2-located at the end of the paper-shows a general timeline </w:t>
      </w:r>
    </w:p>
    <w:p w:rsidR="000E3EBE" w:rsidRDefault="000E3EBE">
      <w:pPr>
        <w:pStyle w:val="a3"/>
      </w:pPr>
      <w:r>
        <w:t xml:space="preserve">that a company follows through the progression of a feasibility study. </w:t>
      </w:r>
    </w:p>
    <w:p w:rsidR="000E3EBE" w:rsidRDefault="000E3EBE">
      <w:pPr>
        <w:pStyle w:val="a3"/>
      </w:pPr>
      <w:r>
        <w:t xml:space="preserve">The design of a feasibility study first assumes that a company possesses the </w:t>
      </w:r>
    </w:p>
    <w:p w:rsidR="000E3EBE" w:rsidRDefault="000E3EBE">
      <w:pPr>
        <w:pStyle w:val="a3"/>
      </w:pPr>
      <w:r>
        <w:t xml:space="preserve">skills and resources necessary to be competitive in the market under analysis. </w:t>
      </w:r>
    </w:p>
    <w:p w:rsidR="000E3EBE" w:rsidRDefault="000E3EBE">
      <w:pPr>
        <w:pStyle w:val="a3"/>
      </w:pPr>
      <w:r>
        <w:t xml:space="preserve">Management must know the limits of its operations abroad. The operating margin </w:t>
      </w:r>
    </w:p>
    <w:p w:rsidR="000E3EBE" w:rsidRDefault="000E3EBE">
      <w:pPr>
        <w:pStyle w:val="a3"/>
      </w:pPr>
      <w:r>
        <w:t xml:space="preserve">for the expense of establishing and starting operations abroad should be easily </w:t>
      </w:r>
    </w:p>
    <w:p w:rsidR="000E3EBE" w:rsidRDefault="000E3EBE">
      <w:pPr>
        <w:pStyle w:val="a3"/>
      </w:pPr>
      <w:r>
        <w:t xml:space="preserve">recoverable within a reasonable time period. The design should also include the </w:t>
      </w:r>
    </w:p>
    <w:p w:rsidR="000E3EBE" w:rsidRDefault="000E3EBE">
      <w:pPr>
        <w:pStyle w:val="a3"/>
      </w:pPr>
      <w:r>
        <w:t xml:space="preserve">management’s goals, which comes down from the investors of the company. The </w:t>
      </w:r>
    </w:p>
    <w:p w:rsidR="000E3EBE" w:rsidRDefault="000E3EBE">
      <w:pPr>
        <w:pStyle w:val="a3"/>
      </w:pPr>
      <w:r>
        <w:t xml:space="preserve">goals of management should be to acquire specific knowledge of the partner, in a </w:t>
      </w:r>
    </w:p>
    <w:p w:rsidR="000E3EBE" w:rsidRDefault="000E3EBE">
      <w:pPr>
        <w:pStyle w:val="a3"/>
      </w:pPr>
      <w:r>
        <w:t xml:space="preserve">joint venture situation, as well as the financial aspects, and the business- </w:t>
      </w:r>
    </w:p>
    <w:p w:rsidR="000E3EBE" w:rsidRDefault="000E3EBE">
      <w:pPr>
        <w:pStyle w:val="a3"/>
      </w:pPr>
      <w:r>
        <w:t xml:space="preserve">environment. The currency of the host country along with the political </w:t>
      </w:r>
    </w:p>
    <w:p w:rsidR="000E3EBE" w:rsidRDefault="000E3EBE">
      <w:pPr>
        <w:pStyle w:val="a3"/>
      </w:pPr>
      <w:r>
        <w:t xml:space="preserve">situation, and the economy are finer points of detail that the study must cover </w:t>
      </w:r>
    </w:p>
    <w:p w:rsidR="000E3EBE" w:rsidRDefault="000E3EBE">
      <w:pPr>
        <w:pStyle w:val="a3"/>
      </w:pPr>
      <w:r>
        <w:t xml:space="preserve">when analyzing the business-environment.4 In a less formal sense the design of </w:t>
      </w:r>
    </w:p>
    <w:p w:rsidR="000E3EBE" w:rsidRDefault="000E3EBE">
      <w:pPr>
        <w:pStyle w:val="a3"/>
      </w:pPr>
      <w:r>
        <w:t xml:space="preserve">the study should cover relevant material so that when viewing the final report </w:t>
      </w:r>
    </w:p>
    <w:p w:rsidR="000E3EBE" w:rsidRDefault="000E3EBE">
      <w:pPr>
        <w:pStyle w:val="a3"/>
      </w:pPr>
      <w:r>
        <w:t xml:space="preserve">decision-makers will know with what they are becoming involved. </w:t>
      </w:r>
    </w:p>
    <w:p w:rsidR="000E3EBE" w:rsidRDefault="000E3EBE">
      <w:pPr>
        <w:pStyle w:val="a3"/>
      </w:pPr>
      <w:r>
        <w:t xml:space="preserve">Staffing a feasibility study is of major importance. Not only must the members </w:t>
      </w:r>
    </w:p>
    <w:p w:rsidR="000E3EBE" w:rsidRDefault="000E3EBE">
      <w:pPr>
        <w:pStyle w:val="a3"/>
      </w:pPr>
      <w:r>
        <w:t xml:space="preserve">be competent in communication and understanding, but the management selecting </w:t>
      </w:r>
    </w:p>
    <w:p w:rsidR="000E3EBE" w:rsidRDefault="000E3EBE">
      <w:pPr>
        <w:pStyle w:val="a3"/>
      </w:pPr>
      <w:r>
        <w:t xml:space="preserve">the team must be confident in the abilities of each individual. Communication </w:t>
      </w:r>
    </w:p>
    <w:p w:rsidR="000E3EBE" w:rsidRDefault="000E3EBE">
      <w:pPr>
        <w:pStyle w:val="a3"/>
      </w:pPr>
      <w:r>
        <w:t xml:space="preserve">in international affairs plays a great role for the fact that different </w:t>
      </w:r>
    </w:p>
    <w:p w:rsidR="000E3EBE" w:rsidRDefault="000E3EBE">
      <w:pPr>
        <w:pStyle w:val="a3"/>
      </w:pPr>
      <w:r>
        <w:t xml:space="preserve">languages spoken and unspoken are involved. The communication through a </w:t>
      </w:r>
    </w:p>
    <w:p w:rsidR="000E3EBE" w:rsidRDefault="000E3EBE">
      <w:pPr>
        <w:pStyle w:val="a3"/>
      </w:pPr>
      <w:r>
        <w:t xml:space="preserve">translator let alone person-to person communication can be vastly misconstrued.5 </w:t>
      </w:r>
    </w:p>
    <w:p w:rsidR="000E3EBE" w:rsidRDefault="000E3EBE">
      <w:pPr>
        <w:pStyle w:val="a3"/>
      </w:pPr>
      <w:r>
        <w:t xml:space="preserve">The individual’s communication skills should be top-notch in order to be </w:t>
      </w:r>
    </w:p>
    <w:p w:rsidR="000E3EBE" w:rsidRDefault="000E3EBE">
      <w:pPr>
        <w:pStyle w:val="a3"/>
      </w:pPr>
      <w:r>
        <w:t xml:space="preserve">selected for the team. </w:t>
      </w:r>
    </w:p>
    <w:p w:rsidR="000E3EBE" w:rsidRDefault="000E3EBE">
      <w:pPr>
        <w:pStyle w:val="a3"/>
      </w:pPr>
      <w:r>
        <w:t xml:space="preserve">The members of the team should also be aware of the cultural factors that play a </w:t>
      </w:r>
    </w:p>
    <w:p w:rsidR="000E3EBE" w:rsidRDefault="000E3EBE">
      <w:pPr>
        <w:pStyle w:val="a3"/>
      </w:pPr>
      <w:r>
        <w:t xml:space="preserve">role in communication. Cultural interpretation and adaptation are a </w:t>
      </w:r>
    </w:p>
    <w:p w:rsidR="000E3EBE" w:rsidRDefault="000E3EBE">
      <w:pPr>
        <w:pStyle w:val="a3"/>
      </w:pPr>
      <w:r>
        <w:t xml:space="preserve">prerequisite to the comparative understanding of national and international </w:t>
      </w:r>
    </w:p>
    <w:p w:rsidR="000E3EBE" w:rsidRDefault="000E3EBE">
      <w:pPr>
        <w:pStyle w:val="a3"/>
      </w:pPr>
      <w:r>
        <w:t xml:space="preserve">management practices.6 For example, during contract negotiations with a </w:t>
      </w:r>
    </w:p>
    <w:p w:rsidR="000E3EBE" w:rsidRDefault="000E3EBE">
      <w:pPr>
        <w:pStyle w:val="a3"/>
      </w:pPr>
      <w:r>
        <w:t xml:space="preserve">Japanese company there are times of long pronounced silence on the part of the </w:t>
      </w:r>
    </w:p>
    <w:p w:rsidR="000E3EBE" w:rsidRDefault="000E3EBE">
      <w:pPr>
        <w:pStyle w:val="a3"/>
      </w:pPr>
      <w:r>
        <w:t xml:space="preserve">Japanese. They state that the negotiations, (will take a little longer,( and </w:t>
      </w:r>
    </w:p>
    <w:p w:rsidR="000E3EBE" w:rsidRDefault="000E3EBE">
      <w:pPr>
        <w:pStyle w:val="a3"/>
      </w:pPr>
      <w:r>
        <w:t xml:space="preserve">(this is quite difficult.( From the American perspective one would become </w:t>
      </w:r>
    </w:p>
    <w:p w:rsidR="000E3EBE" w:rsidRDefault="000E3EBE">
      <w:pPr>
        <w:pStyle w:val="a3"/>
      </w:pPr>
      <w:r>
        <w:t xml:space="preserve">frustrated at the slow pace of the negotiations. From the Japanese point of </w:t>
      </w:r>
    </w:p>
    <w:p w:rsidR="000E3EBE" w:rsidRDefault="000E3EBE">
      <w:pPr>
        <w:pStyle w:val="a3"/>
      </w:pPr>
      <w:r>
        <w:t xml:space="preserve">view the negotiations are proceeding quite well. Differences such as the one </w:t>
      </w:r>
    </w:p>
    <w:p w:rsidR="000E3EBE" w:rsidRDefault="000E3EBE">
      <w:pPr>
        <w:pStyle w:val="a3"/>
      </w:pPr>
      <w:r>
        <w:t xml:space="preserve">illustrated must be kept in mind at all times while communicating to any foreign </w:t>
      </w:r>
    </w:p>
    <w:p w:rsidR="000E3EBE" w:rsidRDefault="000E3EBE">
      <w:pPr>
        <w:pStyle w:val="a3"/>
      </w:pPr>
      <w:r>
        <w:t xml:space="preserve">counterpart.7 </w:t>
      </w:r>
    </w:p>
    <w:p w:rsidR="000E3EBE" w:rsidRDefault="000E3EBE">
      <w:pPr>
        <w:pStyle w:val="a3"/>
      </w:pPr>
      <w:r>
        <w:t xml:space="preserve">The placement of the team is dependent upon the profession of the individual. </w:t>
      </w:r>
    </w:p>
    <w:p w:rsidR="000E3EBE" w:rsidRDefault="000E3EBE">
      <w:pPr>
        <w:pStyle w:val="a3"/>
      </w:pPr>
      <w:r>
        <w:t xml:space="preserve">The accountants obviously speak and gather their information from the </w:t>
      </w:r>
    </w:p>
    <w:p w:rsidR="000E3EBE" w:rsidRDefault="000E3EBE">
      <w:pPr>
        <w:pStyle w:val="a3"/>
      </w:pPr>
      <w:r>
        <w:t xml:space="preserve">counterpart’s accounting offices, and so on. Concerning placement, their daily </w:t>
      </w:r>
    </w:p>
    <w:p w:rsidR="000E3EBE" w:rsidRDefault="000E3EBE">
      <w:pPr>
        <w:pStyle w:val="a3"/>
      </w:pPr>
      <w:r>
        <w:t xml:space="preserve">schedule should allow time for team meetings. During the meetings, progress and </w:t>
      </w:r>
    </w:p>
    <w:p w:rsidR="000E3EBE" w:rsidRDefault="000E3EBE">
      <w:pPr>
        <w:pStyle w:val="a3"/>
      </w:pPr>
      <w:r>
        <w:t xml:space="preserve">the experiences of each member should be shared. This sharing of information </w:t>
      </w:r>
    </w:p>
    <w:p w:rsidR="000E3EBE" w:rsidRDefault="000E3EBE">
      <w:pPr>
        <w:pStyle w:val="a3"/>
      </w:pPr>
      <w:r>
        <w:t xml:space="preserve">can bring the team closer together and also allow the supervisor to measure </w:t>
      </w:r>
    </w:p>
    <w:p w:rsidR="000E3EBE" w:rsidRDefault="000E3EBE">
      <w:pPr>
        <w:pStyle w:val="a3"/>
      </w:pPr>
      <w:r>
        <w:t xml:space="preserve">progress and disseminate any changes in plans.8 As the importance of correct </w:t>
      </w:r>
    </w:p>
    <w:p w:rsidR="000E3EBE" w:rsidRDefault="000E3EBE">
      <w:pPr>
        <w:pStyle w:val="a3"/>
      </w:pPr>
      <w:r>
        <w:t xml:space="preserve">understanding of the translator and the foreign counterpart are during </w:t>
      </w:r>
    </w:p>
    <w:p w:rsidR="000E3EBE" w:rsidRDefault="000E3EBE">
      <w:pPr>
        <w:pStyle w:val="a3"/>
      </w:pPr>
      <w:r>
        <w:t xml:space="preserve">communication, the final communication of the study should be understood by the </w:t>
      </w:r>
    </w:p>
    <w:p w:rsidR="000E3EBE" w:rsidRDefault="000E3EBE">
      <w:pPr>
        <w:pStyle w:val="a3"/>
      </w:pPr>
      <w:r>
        <w:t xml:space="preserve">top decision-makers. When these four steps are taken while conducting a study </w:t>
      </w:r>
    </w:p>
    <w:p w:rsidR="000E3EBE" w:rsidRDefault="000E3EBE">
      <w:pPr>
        <w:pStyle w:val="a3"/>
      </w:pPr>
      <w:r>
        <w:t xml:space="preserve">the measure of feasibility will become more accurate. </w:t>
      </w:r>
    </w:p>
    <w:p w:rsidR="000E3EBE" w:rsidRDefault="000E3EBE">
      <w:pPr>
        <w:pStyle w:val="a3"/>
      </w:pPr>
      <w:r>
        <w:t xml:space="preserve">Understanding the importance of proper analyzation of ventures can be seen with </w:t>
      </w:r>
    </w:p>
    <w:p w:rsidR="000E3EBE" w:rsidRDefault="000E3EBE">
      <w:pPr>
        <w:pStyle w:val="a3"/>
      </w:pPr>
      <w:r>
        <w:t xml:space="preserve">the following example of the Patras Cement Company, SA.9 Yankee Cement Company </w:t>
      </w:r>
    </w:p>
    <w:p w:rsidR="000E3EBE" w:rsidRDefault="000E3EBE">
      <w:pPr>
        <w:pStyle w:val="a3"/>
      </w:pPr>
      <w:r>
        <w:t xml:space="preserve">Inc. of Denver Colorado needed to approve an expansion of it’s subsidiary, </w:t>
      </w:r>
    </w:p>
    <w:p w:rsidR="000E3EBE" w:rsidRDefault="000E3EBE">
      <w:pPr>
        <w:pStyle w:val="a3"/>
      </w:pPr>
      <w:r>
        <w:t xml:space="preserve">Yankee International SA of Switzerland. The expansion was to build a 500,000- </w:t>
      </w:r>
    </w:p>
    <w:p w:rsidR="000E3EBE" w:rsidRDefault="000E3EBE">
      <w:pPr>
        <w:pStyle w:val="a3"/>
      </w:pPr>
      <w:r>
        <w:t xml:space="preserve">ton cement plant in conjunction with Titan Cement Co. SA of Athens. The plant </w:t>
      </w:r>
    </w:p>
    <w:p w:rsidR="000E3EBE" w:rsidRDefault="000E3EBE">
      <w:pPr>
        <w:pStyle w:val="a3"/>
      </w:pPr>
      <w:r>
        <w:t xml:space="preserve">would reach full production capacity within two years after the beginning of </w:t>
      </w:r>
    </w:p>
    <w:p w:rsidR="000E3EBE" w:rsidRDefault="000E3EBE">
      <w:pPr>
        <w:pStyle w:val="a3"/>
      </w:pPr>
      <w:r>
        <w:t xml:space="preserve">construction. Estimates by both Titan and Yankee showed that total capital </w:t>
      </w:r>
    </w:p>
    <w:p w:rsidR="000E3EBE" w:rsidRDefault="000E3EBE">
      <w:pPr>
        <w:pStyle w:val="a3"/>
      </w:pPr>
      <w:r>
        <w:t xml:space="preserve">needed for the Patras operation was US$15 million. The equipment manufacturer, </w:t>
      </w:r>
    </w:p>
    <w:p w:rsidR="000E3EBE" w:rsidRDefault="000E3EBE">
      <w:pPr>
        <w:pStyle w:val="a3"/>
      </w:pPr>
      <w:r>
        <w:t xml:space="preserve">F.L. Smidth of Copenhagen would finance 40 percent of capital expenditures, and </w:t>
      </w:r>
    </w:p>
    <w:p w:rsidR="000E3EBE" w:rsidRDefault="000E3EBE">
      <w:pPr>
        <w:pStyle w:val="a3"/>
      </w:pPr>
      <w:r>
        <w:t xml:space="preserve">another 20 percent would be financed through the National Investment Bank for </w:t>
      </w:r>
    </w:p>
    <w:p w:rsidR="000E3EBE" w:rsidRDefault="000E3EBE">
      <w:pPr>
        <w:pStyle w:val="a3"/>
      </w:pPr>
      <w:r>
        <w:t xml:space="preserve">Industrial Development, SA. The remaining 60 percent of Patras shares would be </w:t>
      </w:r>
    </w:p>
    <w:p w:rsidR="000E3EBE" w:rsidRDefault="000E3EBE">
      <w:pPr>
        <w:pStyle w:val="a3"/>
      </w:pPr>
      <w:r>
        <w:t xml:space="preserve">equity, of which 75 percent of shares would be owned by Yankee, and 25 percent </w:t>
      </w:r>
    </w:p>
    <w:p w:rsidR="000E3EBE" w:rsidRDefault="000E3EBE">
      <w:pPr>
        <w:pStyle w:val="a3"/>
      </w:pPr>
      <w:r>
        <w:t xml:space="preserve">of Patras shares would be owned by Titan. </w:t>
      </w:r>
    </w:p>
    <w:p w:rsidR="000E3EBE" w:rsidRDefault="000E3EBE">
      <w:pPr>
        <w:pStyle w:val="a3"/>
      </w:pPr>
      <w:r>
        <w:t xml:space="preserve">The international division manager of Yankee, Bob Walbecker, dealt with the </w:t>
      </w:r>
    </w:p>
    <w:p w:rsidR="000E3EBE" w:rsidRDefault="000E3EBE">
      <w:pPr>
        <w:pStyle w:val="a3"/>
      </w:pPr>
      <w:r>
        <w:t xml:space="preserve">Manourpoulos family, who were the owners of Titan. After establishing the </w:t>
      </w:r>
    </w:p>
    <w:p w:rsidR="000E3EBE" w:rsidRDefault="000E3EBE">
      <w:pPr>
        <w:pStyle w:val="a3"/>
      </w:pPr>
      <w:r>
        <w:t xml:space="preserve">connection with Titan, Mr. Walbecker continued to establish good rapport between </w:t>
      </w:r>
    </w:p>
    <w:p w:rsidR="000E3EBE" w:rsidRDefault="000E3EBE">
      <w:pPr>
        <w:pStyle w:val="a3"/>
      </w:pPr>
      <w:r>
        <w:t xml:space="preserve">his division and Titan. Ten days after preliminary negotiations between the two </w:t>
      </w:r>
    </w:p>
    <w:p w:rsidR="000E3EBE" w:rsidRDefault="000E3EBE">
      <w:pPr>
        <w:pStyle w:val="a3"/>
      </w:pPr>
      <w:r>
        <w:t xml:space="preserve">parties Mr. Walbecker was assembling a feasibility team in Denver, which was </w:t>
      </w:r>
    </w:p>
    <w:p w:rsidR="000E3EBE" w:rsidRDefault="000E3EBE">
      <w:pPr>
        <w:pStyle w:val="a3"/>
      </w:pPr>
      <w:r>
        <w:t xml:space="preserve">Yankees’ domestic headquarters. The team consisted of a market analyst, an </w:t>
      </w:r>
    </w:p>
    <w:p w:rsidR="000E3EBE" w:rsidRDefault="000E3EBE">
      <w:pPr>
        <w:pStyle w:val="a3"/>
      </w:pPr>
      <w:r>
        <w:t xml:space="preserve">accountant, a geologist, a civil engineer, and Mr. Walbecker, who managed the </w:t>
      </w:r>
    </w:p>
    <w:p w:rsidR="000E3EBE" w:rsidRDefault="000E3EBE">
      <w:pPr>
        <w:pStyle w:val="a3"/>
      </w:pPr>
      <w:r>
        <w:t xml:space="preserve">study. For each American there was a Greek counterpart that translated and </w:t>
      </w:r>
    </w:p>
    <w:p w:rsidR="000E3EBE" w:rsidRDefault="000E3EBE">
      <w:pPr>
        <w:pStyle w:val="a3"/>
      </w:pPr>
      <w:r>
        <w:t xml:space="preserve">disclosed all information known to Titan. After four years from the start of </w:t>
      </w:r>
    </w:p>
    <w:p w:rsidR="000E3EBE" w:rsidRDefault="000E3EBE">
      <w:pPr>
        <w:pStyle w:val="a3"/>
      </w:pPr>
      <w:r>
        <w:t xml:space="preserve">the study Yankee expected that personnel within the subsidiary would be able to </w:t>
      </w:r>
    </w:p>
    <w:p w:rsidR="000E3EBE" w:rsidRDefault="000E3EBE">
      <w:pPr>
        <w:pStyle w:val="a3"/>
      </w:pPr>
      <w:r>
        <w:t xml:space="preserve">handle any further developments. </w:t>
      </w:r>
    </w:p>
    <w:p w:rsidR="000E3EBE" w:rsidRDefault="000E3EBE">
      <w:pPr>
        <w:pStyle w:val="a3"/>
      </w:pPr>
      <w:r>
        <w:t xml:space="preserve">Preparing for the in country phase of the study is perhaps more important than </w:t>
      </w:r>
    </w:p>
    <w:p w:rsidR="000E3EBE" w:rsidRDefault="000E3EBE">
      <w:pPr>
        <w:pStyle w:val="a3"/>
      </w:pPr>
      <w:r>
        <w:t xml:space="preserve">the actual time spent in the country conducting research. Before departing for </w:t>
      </w:r>
    </w:p>
    <w:p w:rsidR="000E3EBE" w:rsidRDefault="000E3EBE">
      <w:pPr>
        <w:pStyle w:val="a3"/>
      </w:pPr>
      <w:r>
        <w:t xml:space="preserve">Athens with his team, Mr. Walbecker prepared an outline for each day’s </w:t>
      </w:r>
    </w:p>
    <w:p w:rsidR="000E3EBE" w:rsidRDefault="000E3EBE">
      <w:pPr>
        <w:pStyle w:val="a3"/>
      </w:pPr>
      <w:r>
        <w:t xml:space="preserve">activities for the entire study period. He also had the individuals make a </w:t>
      </w:r>
    </w:p>
    <w:p w:rsidR="000E3EBE" w:rsidRDefault="000E3EBE">
      <w:pPr>
        <w:pStyle w:val="a3"/>
      </w:pPr>
      <w:r>
        <w:t xml:space="preserve">contact list, which contained a bank, an accounting firm, a lawyer, an equipment </w:t>
      </w:r>
    </w:p>
    <w:p w:rsidR="000E3EBE" w:rsidRDefault="000E3EBE">
      <w:pPr>
        <w:pStyle w:val="a3"/>
      </w:pPr>
      <w:r>
        <w:t xml:space="preserve">supplier, the embassy, the ministry, as well as industry source phone and cable </w:t>
      </w:r>
    </w:p>
    <w:p w:rsidR="000E3EBE" w:rsidRDefault="000E3EBE">
      <w:pPr>
        <w:pStyle w:val="a3"/>
      </w:pPr>
      <w:r>
        <w:t xml:space="preserve">numbers. Another important point that was covered was that Mr. Walbecker made </w:t>
      </w:r>
    </w:p>
    <w:p w:rsidR="000E3EBE" w:rsidRDefault="000E3EBE">
      <w:pPr>
        <w:pStyle w:val="a3"/>
      </w:pPr>
      <w:r>
        <w:t xml:space="preserve">maps available to the team of the location, and showed documentary films </w:t>
      </w:r>
    </w:p>
    <w:p w:rsidR="000E3EBE" w:rsidRDefault="000E3EBE">
      <w:pPr>
        <w:pStyle w:val="a3"/>
      </w:pPr>
      <w:r>
        <w:t xml:space="preserve">discussing the political and economical situation of the country as well. Shots </w:t>
      </w:r>
    </w:p>
    <w:p w:rsidR="000E3EBE" w:rsidRDefault="000E3EBE">
      <w:pPr>
        <w:pStyle w:val="a3"/>
      </w:pPr>
      <w:r>
        <w:t xml:space="preserve">and medical supplies were also made available and taken with the team. Language </w:t>
      </w:r>
    </w:p>
    <w:p w:rsidR="000E3EBE" w:rsidRDefault="000E3EBE">
      <w:pPr>
        <w:pStyle w:val="a3"/>
      </w:pPr>
      <w:r>
        <w:t xml:space="preserve">was also a concern to the accuracy of the study. Based on this fact personnel </w:t>
      </w:r>
    </w:p>
    <w:p w:rsidR="000E3EBE" w:rsidRDefault="000E3EBE">
      <w:pPr>
        <w:pStyle w:val="a3"/>
      </w:pPr>
      <w:r>
        <w:t xml:space="preserve">were required to attend classes on the language even if they had some prior </w:t>
      </w:r>
    </w:p>
    <w:p w:rsidR="000E3EBE" w:rsidRDefault="000E3EBE">
      <w:pPr>
        <w:pStyle w:val="a3"/>
      </w:pPr>
      <w:r>
        <w:t xml:space="preserve">knowledge. </w:t>
      </w:r>
    </w:p>
    <w:p w:rsidR="000E3EBE" w:rsidRDefault="000E3EBE">
      <w:pPr>
        <w:pStyle w:val="a3"/>
      </w:pPr>
      <w:r>
        <w:t xml:space="preserve">After sufficiently preparing the personnel for the trip, Mr. Walbecker departed </w:t>
      </w:r>
    </w:p>
    <w:p w:rsidR="000E3EBE" w:rsidRDefault="000E3EBE">
      <w:pPr>
        <w:pStyle w:val="a3"/>
      </w:pPr>
      <w:r>
        <w:t xml:space="preserve">with the team for Athens. For the first four days the team was allowed to </w:t>
      </w:r>
    </w:p>
    <w:p w:rsidR="000E3EBE" w:rsidRDefault="000E3EBE">
      <w:pPr>
        <w:pStyle w:val="a3"/>
      </w:pPr>
      <w:r>
        <w:t xml:space="preserve">orient themselves to their surroundings. There are several reasons why the team </w:t>
      </w:r>
    </w:p>
    <w:p w:rsidR="000E3EBE" w:rsidRDefault="000E3EBE">
      <w:pPr>
        <w:pStyle w:val="a3"/>
      </w:pPr>
      <w:r>
        <w:t xml:space="preserve">was given this time to relax. First, they had to recover from the long flight. </w:t>
      </w:r>
    </w:p>
    <w:p w:rsidR="000E3EBE" w:rsidRDefault="000E3EBE">
      <w:pPr>
        <w:pStyle w:val="a3"/>
      </w:pPr>
      <w:r>
        <w:t xml:space="preserve">Physical and mental stamina were at a low-point when the team left the plane. </w:t>
      </w:r>
    </w:p>
    <w:p w:rsidR="000E3EBE" w:rsidRDefault="000E3EBE">
      <w:pPr>
        <w:pStyle w:val="a3"/>
      </w:pPr>
      <w:r>
        <w:t xml:space="preserve">Secondly, the change in surroundings has an effect on the emotions of a person. </w:t>
      </w:r>
    </w:p>
    <w:p w:rsidR="000E3EBE" w:rsidRDefault="000E3EBE">
      <w:pPr>
        <w:pStyle w:val="a3"/>
      </w:pPr>
      <w:r>
        <w:t xml:space="preserve">Third, it allows for the creation of a team from a group of individuals. A </w:t>
      </w:r>
    </w:p>
    <w:p w:rsidR="000E3EBE" w:rsidRDefault="000E3EBE">
      <w:pPr>
        <w:pStyle w:val="a3"/>
      </w:pPr>
      <w:r>
        <w:t xml:space="preserve">sense of camaraderie can be established during this free time. </w:t>
      </w:r>
    </w:p>
    <w:p w:rsidR="000E3EBE" w:rsidRDefault="000E3EBE">
      <w:pPr>
        <w:pStyle w:val="a3"/>
      </w:pPr>
      <w:r>
        <w:t xml:space="preserve">By the beginning of the week the team was eager and ready to start work on the </w:t>
      </w:r>
    </w:p>
    <w:p w:rsidR="000E3EBE" w:rsidRDefault="000E3EBE">
      <w:pPr>
        <w:pStyle w:val="a3"/>
      </w:pPr>
      <w:r>
        <w:t xml:space="preserve">study. Using the contact list and each individuals daily schedule the team was </w:t>
      </w:r>
    </w:p>
    <w:p w:rsidR="000E3EBE" w:rsidRDefault="000E3EBE">
      <w:pPr>
        <w:pStyle w:val="a3"/>
      </w:pPr>
      <w:r>
        <w:t xml:space="preserve">sent about to gather information. From each contact on the prepared list each </w:t>
      </w:r>
    </w:p>
    <w:p w:rsidR="000E3EBE" w:rsidRDefault="000E3EBE">
      <w:pPr>
        <w:pStyle w:val="a3"/>
      </w:pPr>
      <w:r>
        <w:t xml:space="preserve">member was expected to gain at least two additional contacts. While meeting </w:t>
      </w:r>
    </w:p>
    <w:p w:rsidR="000E3EBE" w:rsidRDefault="000E3EBE">
      <w:pPr>
        <w:pStyle w:val="a3"/>
      </w:pPr>
      <w:r>
        <w:t xml:space="preserve">with contacts the team was asked to differentiate between opinion and fact. </w:t>
      </w:r>
    </w:p>
    <w:p w:rsidR="000E3EBE" w:rsidRDefault="000E3EBE">
      <w:pPr>
        <w:pStyle w:val="a3"/>
      </w:pPr>
      <w:r>
        <w:t xml:space="preserve">This is because misinformation gathered by inexperienced people is very abundant. </w:t>
      </w:r>
    </w:p>
    <w:p w:rsidR="000E3EBE" w:rsidRDefault="000E3EBE">
      <w:pPr>
        <w:pStyle w:val="a3"/>
      </w:pPr>
      <w:r>
        <w:t xml:space="preserve">Fortunately for Walbecker the team he had assembled was able to distinguish </w:t>
      </w:r>
    </w:p>
    <w:p w:rsidR="000E3EBE" w:rsidRDefault="000E3EBE">
      <w:pPr>
        <w:pStyle w:val="a3"/>
      </w:pPr>
      <w:r>
        <w:t xml:space="preserve">between relevant and irrelevant material. During the study the team was also </w:t>
      </w:r>
    </w:p>
    <w:p w:rsidR="000E3EBE" w:rsidRDefault="000E3EBE">
      <w:pPr>
        <w:pStyle w:val="a3"/>
      </w:pPr>
      <w:r>
        <w:t xml:space="preserve">required to take notes every day. They were also encouraged to go outside of </w:t>
      </w:r>
    </w:p>
    <w:p w:rsidR="000E3EBE" w:rsidRDefault="000E3EBE">
      <w:pPr>
        <w:pStyle w:val="a3"/>
      </w:pPr>
      <w:r>
        <w:t xml:space="preserve">the metropolitan area in order to gain a better feeling of the country and it’s </w:t>
      </w:r>
    </w:p>
    <w:p w:rsidR="000E3EBE" w:rsidRDefault="000E3EBE">
      <w:pPr>
        <w:pStyle w:val="a3"/>
      </w:pPr>
      <w:r>
        <w:t xml:space="preserve">people. </w:t>
      </w:r>
    </w:p>
    <w:p w:rsidR="000E3EBE" w:rsidRDefault="000E3EBE">
      <w:pPr>
        <w:pStyle w:val="a3"/>
      </w:pPr>
      <w:r>
        <w:t xml:space="preserve">Upon return of the team from Athens, Walbecker concluded the following: the </w:t>
      </w:r>
    </w:p>
    <w:p w:rsidR="000E3EBE" w:rsidRDefault="000E3EBE">
      <w:pPr>
        <w:pStyle w:val="a3"/>
      </w:pPr>
      <w:r>
        <w:t xml:space="preserve">rate of return would be 16 percent, the partners had good integrity and </w:t>
      </w:r>
    </w:p>
    <w:p w:rsidR="000E3EBE" w:rsidRDefault="000E3EBE">
      <w:pPr>
        <w:pStyle w:val="a3"/>
      </w:pPr>
      <w:r>
        <w:t xml:space="preserve">intentions, the political situation was not extremely stable, the ownership </w:t>
      </w:r>
    </w:p>
    <w:p w:rsidR="000E3EBE" w:rsidRDefault="000E3EBE">
      <w:pPr>
        <w:pStyle w:val="a3"/>
      </w:pPr>
      <w:r>
        <w:t xml:space="preserve">option was good for other projects if the Patras investment was slow, and there </w:t>
      </w:r>
    </w:p>
    <w:p w:rsidR="000E3EBE" w:rsidRDefault="000E3EBE">
      <w:pPr>
        <w:pStyle w:val="a3"/>
      </w:pPr>
      <w:r>
        <w:t xml:space="preserve">were no technical or market developments evident to slow down progress in </w:t>
      </w:r>
    </w:p>
    <w:p w:rsidR="000E3EBE" w:rsidRDefault="000E3EBE">
      <w:pPr>
        <w:pStyle w:val="a3"/>
      </w:pPr>
      <w:r>
        <w:t xml:space="preserve">construction. From these findings Walbecker had to persuade the Board to agree </w:t>
      </w:r>
    </w:p>
    <w:p w:rsidR="000E3EBE" w:rsidRDefault="000E3EBE">
      <w:pPr>
        <w:pStyle w:val="a3"/>
      </w:pPr>
      <w:r>
        <w:t xml:space="preserve">to the venture. He concentrated on the soundness of the venture, the </w:t>
      </w:r>
    </w:p>
    <w:p w:rsidR="000E3EBE" w:rsidRDefault="000E3EBE">
      <w:pPr>
        <w:pStyle w:val="a3"/>
      </w:pPr>
      <w:r>
        <w:t xml:space="preserve">reliability of the partners, and the advantages of Greece. Using market analyses </w:t>
      </w:r>
    </w:p>
    <w:p w:rsidR="000E3EBE" w:rsidRDefault="000E3EBE">
      <w:pPr>
        <w:pStyle w:val="a3"/>
      </w:pPr>
      <w:r>
        <w:t xml:space="preserve">and forecasts, an audit of Titan’s financial affairs, the geological report, </w:t>
      </w:r>
    </w:p>
    <w:p w:rsidR="000E3EBE" w:rsidRDefault="000E3EBE">
      <w:pPr>
        <w:pStyle w:val="a3"/>
      </w:pPr>
      <w:r>
        <w:t xml:space="preserve">plant layout and consolidated capital estimates, and a business-environment </w:t>
      </w:r>
    </w:p>
    <w:p w:rsidR="000E3EBE" w:rsidRDefault="000E3EBE">
      <w:pPr>
        <w:pStyle w:val="a3"/>
      </w:pPr>
      <w:r>
        <w:t xml:space="preserve">report, which covered the political situation, the economy, partner evaluation, </w:t>
      </w:r>
    </w:p>
    <w:p w:rsidR="000E3EBE" w:rsidRDefault="000E3EBE">
      <w:pPr>
        <w:pStyle w:val="a3"/>
      </w:pPr>
      <w:r>
        <w:t xml:space="preserve">and an outlook on the country’s currency-the Drachma-Mr. Walbecker was prepared </w:t>
      </w:r>
    </w:p>
    <w:p w:rsidR="000E3EBE" w:rsidRDefault="000E3EBE">
      <w:pPr>
        <w:pStyle w:val="a3"/>
      </w:pPr>
      <w:r>
        <w:t xml:space="preserve">to start finalizing the report. Concluding the report were the financial </w:t>
      </w:r>
    </w:p>
    <w:p w:rsidR="000E3EBE" w:rsidRDefault="000E3EBE">
      <w:pPr>
        <w:pStyle w:val="a3"/>
      </w:pPr>
      <w:r>
        <w:t xml:space="preserve">details on the US$4.5 million equity needed by Yankee. Before giving a </w:t>
      </w:r>
    </w:p>
    <w:p w:rsidR="000E3EBE" w:rsidRDefault="000E3EBE">
      <w:pPr>
        <w:pStyle w:val="a3"/>
      </w:pPr>
      <w:r>
        <w:t xml:space="preserve">formalized presentation to the Board and other important associates, Mr. </w:t>
      </w:r>
    </w:p>
    <w:p w:rsidR="000E3EBE" w:rsidRDefault="000E3EBE">
      <w:pPr>
        <w:pStyle w:val="a3"/>
      </w:pPr>
      <w:r>
        <w:t xml:space="preserve">Walbecker had informal discussions over breakfast with the three top executives </w:t>
      </w:r>
    </w:p>
    <w:p w:rsidR="000E3EBE" w:rsidRDefault="000E3EBE">
      <w:pPr>
        <w:pStyle w:val="a3"/>
      </w:pPr>
      <w:r>
        <w:t xml:space="preserve">at Yankee about the project. The reason for this was not only to give the </w:t>
      </w:r>
    </w:p>
    <w:p w:rsidR="000E3EBE" w:rsidRDefault="000E3EBE">
      <w:pPr>
        <w:pStyle w:val="a3"/>
      </w:pPr>
      <w:r>
        <w:t xml:space="preserve">executives a briefing about the information that was gathered, but also to get </w:t>
      </w:r>
    </w:p>
    <w:p w:rsidR="000E3EBE" w:rsidRDefault="000E3EBE">
      <w:pPr>
        <w:pStyle w:val="a3"/>
      </w:pPr>
      <w:r>
        <w:t xml:space="preserve">an idea as to result of the vote on the project. After the formal presentation, </w:t>
      </w:r>
    </w:p>
    <w:p w:rsidR="000E3EBE" w:rsidRDefault="000E3EBE">
      <w:pPr>
        <w:pStyle w:val="a3"/>
      </w:pPr>
      <w:r>
        <w:t xml:space="preserve">the Board was given one month to decide on accepting or rejecting the project. </w:t>
      </w:r>
    </w:p>
    <w:p w:rsidR="000E3EBE" w:rsidRDefault="000E3EBE">
      <w:pPr>
        <w:pStyle w:val="a3"/>
      </w:pPr>
      <w:r>
        <w:t xml:space="preserve">At the conclusion of one month’s time from the formal presentation the Board’s </w:t>
      </w:r>
    </w:p>
    <w:p w:rsidR="000E3EBE" w:rsidRDefault="000E3EBE">
      <w:pPr>
        <w:pStyle w:val="a3"/>
      </w:pPr>
      <w:r>
        <w:t xml:space="preserve">vote revealed the acceptance of the project. This example should have revealed </w:t>
      </w:r>
    </w:p>
    <w:p w:rsidR="000E3EBE" w:rsidRDefault="000E3EBE">
      <w:pPr>
        <w:pStyle w:val="a3"/>
      </w:pPr>
      <w:r>
        <w:t xml:space="preserve">the importance of the site selection, gathering, and transmission processes used </w:t>
      </w:r>
    </w:p>
    <w:p w:rsidR="000E3EBE" w:rsidRDefault="000E3EBE">
      <w:pPr>
        <w:pStyle w:val="a3"/>
      </w:pPr>
      <w:r>
        <w:t xml:space="preserve">in conducting a feasibility study. </w:t>
      </w:r>
    </w:p>
    <w:p w:rsidR="000E3EBE" w:rsidRDefault="000E3EBE">
      <w:pPr>
        <w:pStyle w:val="a3"/>
      </w:pPr>
      <w:r>
        <w:t xml:space="preserve">The main point of conducting a feasibility study is to find the intricate </w:t>
      </w:r>
    </w:p>
    <w:p w:rsidR="000E3EBE" w:rsidRDefault="000E3EBE">
      <w:pPr>
        <w:pStyle w:val="a3"/>
      </w:pPr>
      <w:r>
        <w:t xml:space="preserve">details which are necessary to make the right choice for expansion. The example </w:t>
      </w:r>
    </w:p>
    <w:p w:rsidR="000E3EBE" w:rsidRDefault="000E3EBE">
      <w:pPr>
        <w:pStyle w:val="a3"/>
      </w:pPr>
      <w:r>
        <w:t xml:space="preserve">presented above is just one particular situation. In trying to maintain brevity, </w:t>
      </w:r>
    </w:p>
    <w:p w:rsidR="000E3EBE" w:rsidRDefault="000E3EBE">
      <w:pPr>
        <w:pStyle w:val="a3"/>
      </w:pPr>
      <w:r>
        <w:t xml:space="preserve">the paper could not possibly include all of the suggested actions that </w:t>
      </w:r>
    </w:p>
    <w:p w:rsidR="000E3EBE" w:rsidRDefault="000E3EBE">
      <w:pPr>
        <w:pStyle w:val="a3"/>
      </w:pPr>
      <w:r>
        <w:t xml:space="preserve">management should take in every situation. Management must be able to adjust </w:t>
      </w:r>
    </w:p>
    <w:p w:rsidR="000E3EBE" w:rsidRDefault="000E3EBE">
      <w:pPr>
        <w:pStyle w:val="a3"/>
      </w:pPr>
      <w:r>
        <w:t xml:space="preserve">and plan a course of action to find the details of their particular situation </w:t>
      </w:r>
    </w:p>
    <w:p w:rsidR="000E3EBE" w:rsidRDefault="000E3EBE">
      <w:pPr>
        <w:pStyle w:val="a3"/>
      </w:pPr>
      <w:r>
        <w:t xml:space="preserve">that are essentials to making a viable decision. As an overall idea in dealing </w:t>
      </w:r>
    </w:p>
    <w:p w:rsidR="000E3EBE" w:rsidRDefault="000E3EBE">
      <w:pPr>
        <w:pStyle w:val="a3"/>
      </w:pPr>
      <w:r>
        <w:t xml:space="preserve">with foreign counterparts one should be objective in judgment and abundant in </w:t>
      </w:r>
    </w:p>
    <w:p w:rsidR="000E3EBE" w:rsidRDefault="000E3EBE">
      <w:pPr>
        <w:pStyle w:val="a3"/>
      </w:pPr>
      <w:r>
        <w:t xml:space="preserve">knowledge of the person’s/people’s backgrounds. Knowledge is a valuable </w:t>
      </w:r>
    </w:p>
    <w:p w:rsidR="000E3EBE" w:rsidRDefault="000E3EBE">
      <w:pPr>
        <w:pStyle w:val="a3"/>
      </w:pPr>
      <w:r>
        <w:t xml:space="preserve">resource when expanding operations. Conducting venture analysis is one way in </w:t>
      </w:r>
    </w:p>
    <w:p w:rsidR="000E3EBE" w:rsidRDefault="000E3EBE">
      <w:pPr>
        <w:pStyle w:val="a3"/>
      </w:pPr>
      <w:r>
        <w:t xml:space="preserve">which a company can perceive how the investment will contribute to future </w:t>
      </w:r>
    </w:p>
    <w:p w:rsidR="000E3EBE" w:rsidRDefault="000E3EBE">
      <w:pPr>
        <w:pStyle w:val="a3"/>
      </w:pPr>
      <w:r>
        <w:t xml:space="preserve">operations. </w:t>
      </w:r>
    </w:p>
    <w:p w:rsidR="000E3EBE" w:rsidRDefault="000E3EBE">
      <w:pPr>
        <w:pStyle w:val="a3"/>
      </w:pPr>
      <w:r>
        <w:t xml:space="preserve">Table 1: List of statistics that portray the market situation. </w:t>
      </w:r>
    </w:p>
    <w:p w:rsidR="000E3EBE" w:rsidRDefault="000E3EBE">
      <w:pPr>
        <w:pStyle w:val="a3"/>
      </w:pPr>
      <w:r>
        <w:t xml:space="preserve">Essential Market Statistics: </w:t>
      </w:r>
    </w:p>
    <w:p w:rsidR="000E3EBE" w:rsidRDefault="000E3EBE">
      <w:pPr>
        <w:pStyle w:val="a3"/>
      </w:pPr>
      <w:r>
        <w:t xml:space="preserve">1. Population by language, religion, ethnic groups </w:t>
      </w:r>
    </w:p>
    <w:p w:rsidR="000E3EBE" w:rsidRDefault="000E3EBE">
      <w:pPr>
        <w:pStyle w:val="a3"/>
      </w:pPr>
      <w:r>
        <w:t xml:space="preserve">2. Population by age, income, major occupations </w:t>
      </w:r>
    </w:p>
    <w:p w:rsidR="000E3EBE" w:rsidRDefault="000E3EBE">
      <w:pPr>
        <w:pStyle w:val="a3"/>
      </w:pPr>
      <w:r>
        <w:t xml:space="preserve">3. Population by regions and centers-with growth rates </w:t>
      </w:r>
    </w:p>
    <w:p w:rsidR="000E3EBE" w:rsidRDefault="000E3EBE">
      <w:pPr>
        <w:pStyle w:val="a3"/>
      </w:pPr>
      <w:r>
        <w:t xml:space="preserve">4. Number of households and rate of creation </w:t>
      </w:r>
    </w:p>
    <w:p w:rsidR="000E3EBE" w:rsidRDefault="000E3EBE">
      <w:pPr>
        <w:pStyle w:val="a3"/>
      </w:pPr>
      <w:r>
        <w:t xml:space="preserve">5. Percentage of households with car, radio, refrigerator, </w:t>
      </w:r>
    </w:p>
    <w:p w:rsidR="000E3EBE" w:rsidRDefault="000E3EBE">
      <w:pPr>
        <w:pStyle w:val="a3"/>
      </w:pPr>
      <w:r>
        <w:t xml:space="preserve">TV set, washing machine, running water, electricity. </w:t>
      </w:r>
    </w:p>
    <w:p w:rsidR="000E3EBE" w:rsidRDefault="000E3EBE">
      <w:pPr>
        <w:pStyle w:val="a3"/>
      </w:pPr>
      <w:r>
        <w:t xml:space="preserve">6. Per capita disposable income (per capita national </w:t>
      </w:r>
    </w:p>
    <w:p w:rsidR="000E3EBE" w:rsidRDefault="000E3EBE">
      <w:pPr>
        <w:pStyle w:val="a3"/>
      </w:pPr>
      <w:r>
        <w:t xml:space="preserve">income less taxes and savings) broken down by region </w:t>
      </w:r>
    </w:p>
    <w:p w:rsidR="000E3EBE" w:rsidRDefault="000E3EBE">
      <w:pPr>
        <w:pStyle w:val="a3"/>
      </w:pPr>
      <w:r>
        <w:t xml:space="preserve">7. Personal and household consumption pattern; changes </w:t>
      </w:r>
    </w:p>
    <w:p w:rsidR="000E3EBE" w:rsidRDefault="000E3EBE">
      <w:pPr>
        <w:pStyle w:val="a3"/>
      </w:pPr>
      <w:r>
        <w:t xml:space="preserve">over ten years. </w:t>
      </w:r>
    </w:p>
    <w:p w:rsidR="000E3EBE" w:rsidRDefault="000E3EBE">
      <w:pPr>
        <w:pStyle w:val="a3"/>
      </w:pPr>
      <w:r>
        <w:t xml:space="preserve">8. Government purchases of goods and services, broken </w:t>
      </w:r>
    </w:p>
    <w:p w:rsidR="000E3EBE" w:rsidRDefault="000E3EBE">
      <w:pPr>
        <w:pStyle w:val="a3"/>
      </w:pPr>
      <w:r>
        <w:t xml:space="preserve">down by product groupings and buying agency. </w:t>
      </w:r>
    </w:p>
    <w:p w:rsidR="000E3EBE" w:rsidRDefault="000E3EBE">
      <w:pPr>
        <w:pStyle w:val="a3"/>
      </w:pPr>
      <w:r>
        <w:t xml:space="preserve">9. Type, number, and purchasing of state enterprises </w:t>
      </w:r>
    </w:p>
    <w:p w:rsidR="000E3EBE" w:rsidRDefault="000E3EBE">
      <w:pPr>
        <w:pStyle w:val="a3"/>
      </w:pPr>
      <w:r>
        <w:t xml:space="preserve">10. Imports, and exports, by product and by origin or </w:t>
      </w:r>
    </w:p>
    <w:p w:rsidR="000E3EBE" w:rsidRDefault="000E3EBE">
      <w:pPr>
        <w:pStyle w:val="a3"/>
      </w:pPr>
      <w:r>
        <w:t xml:space="preserve">destination </w:t>
      </w:r>
    </w:p>
    <w:p w:rsidR="000E3EBE" w:rsidRDefault="000E3EBE">
      <w:pPr>
        <w:pStyle w:val="a3"/>
      </w:pPr>
      <w:r>
        <w:t xml:space="preserve">11. Statistics on market for your product (internal </w:t>
      </w:r>
    </w:p>
    <w:p w:rsidR="000E3EBE" w:rsidRDefault="000E3EBE">
      <w:pPr>
        <w:pStyle w:val="a3"/>
      </w:pPr>
      <w:r>
        <w:t xml:space="preserve">production plus imports less exports) </w:t>
      </w:r>
    </w:p>
    <w:p w:rsidR="000E3EBE" w:rsidRDefault="000E3EBE">
      <w:pPr>
        <w:pStyle w:val="a3"/>
      </w:pPr>
      <w:r>
        <w:t xml:space="preserve">* Source: Penetrating the International Market, p.27-8. </w:t>
      </w:r>
    </w:p>
    <w:p w:rsidR="000E3EBE" w:rsidRDefault="000E3EBE">
      <w:pPr>
        <w:pStyle w:val="a3"/>
      </w:pPr>
      <w:r>
        <w:t xml:space="preserve">Bibliography </w:t>
      </w:r>
    </w:p>
    <w:p w:rsidR="000E3EBE" w:rsidRDefault="000E3EBE">
      <w:pPr>
        <w:pStyle w:val="a3"/>
      </w:pPr>
      <w:r>
        <w:t xml:space="preserve">1 McGrath, John J. Sell Your CEO! Vital Speeches of the Day. vol. 61-14. May </w:t>
      </w:r>
    </w:p>
    <w:p w:rsidR="000E3EBE" w:rsidRDefault="000E3EBE">
      <w:pPr>
        <w:pStyle w:val="a3"/>
      </w:pPr>
      <w:r>
        <w:t xml:space="preserve">1, 1995: 444-7. </w:t>
      </w:r>
    </w:p>
    <w:p w:rsidR="000E3EBE" w:rsidRDefault="000E3EBE">
      <w:pPr>
        <w:pStyle w:val="a3"/>
      </w:pPr>
      <w:r>
        <w:t xml:space="preserve">2 Stuart, Robert Douglas. Penetrating the International Market. American </w:t>
      </w:r>
    </w:p>
    <w:p w:rsidR="000E3EBE" w:rsidRDefault="000E3EBE">
      <w:pPr>
        <w:pStyle w:val="a3"/>
      </w:pPr>
      <w:r>
        <w:t xml:space="preserve">Management Association. New York 1965: 25-39. </w:t>
      </w:r>
    </w:p>
    <w:p w:rsidR="000E3EBE" w:rsidRDefault="000E3EBE">
      <w:pPr>
        <w:pStyle w:val="a3"/>
      </w:pPr>
      <w:r>
        <w:t xml:space="preserve">3 Haner, F.T. Multinational Management. Merrill. Columbus, Ohio 1973: </w:t>
      </w:r>
    </w:p>
    <w:p w:rsidR="000E3EBE" w:rsidRDefault="000E3EBE">
      <w:pPr>
        <w:pStyle w:val="a3"/>
      </w:pPr>
      <w:r>
        <w:t xml:space="preserve">43-58. </w:t>
      </w:r>
    </w:p>
    <w:p w:rsidR="000E3EBE" w:rsidRDefault="000E3EBE">
      <w:pPr>
        <w:pStyle w:val="a3"/>
      </w:pPr>
      <w:r>
        <w:t xml:space="preserve">4 Ewing, John S. and Meissner, Frank. International Business Management; </w:t>
      </w:r>
    </w:p>
    <w:p w:rsidR="000E3EBE" w:rsidRDefault="000E3EBE">
      <w:pPr>
        <w:pStyle w:val="a3"/>
      </w:pPr>
      <w:r>
        <w:t xml:space="preserve">Readings and Cases. Wadsworth. Belmont, California. 1964: 146-70. </w:t>
      </w:r>
    </w:p>
    <w:p w:rsidR="000E3EBE" w:rsidRDefault="000E3EBE">
      <w:pPr>
        <w:pStyle w:val="a3"/>
      </w:pPr>
      <w:r>
        <w:t xml:space="preserve">5 Robinson, Richard D. International Management. Holt, Reinhart and Winston. </w:t>
      </w:r>
    </w:p>
    <w:p w:rsidR="000E3EBE" w:rsidRDefault="000E3EBE">
      <w:pPr>
        <w:pStyle w:val="a3"/>
      </w:pPr>
      <w:r>
        <w:t xml:space="preserve">New York. 1967: 71-85. </w:t>
      </w:r>
    </w:p>
    <w:p w:rsidR="000E3EBE" w:rsidRDefault="000E3EBE">
      <w:pPr>
        <w:pStyle w:val="a3"/>
      </w:pPr>
      <w:r>
        <w:t xml:space="preserve">6 Morden, Tony. International Culture and Management. Management Decision. </w:t>
      </w:r>
    </w:p>
    <w:p w:rsidR="000E3EBE" w:rsidRDefault="000E3EBE">
      <w:pPr>
        <w:pStyle w:val="a3"/>
      </w:pPr>
      <w:r>
        <w:t xml:space="preserve">vol. 33-2. 1995:16-21. </w:t>
      </w:r>
    </w:p>
    <w:p w:rsidR="000E3EBE" w:rsidRDefault="000E3EBE">
      <w:pPr>
        <w:pStyle w:val="a3"/>
      </w:pPr>
      <w:r>
        <w:t xml:space="preserve">7 Harris, Philip R. and Moran, Robert T. Managing Cultural Differences. Gulf. </w:t>
      </w:r>
    </w:p>
    <w:p w:rsidR="000E3EBE" w:rsidRDefault="000E3EBE">
      <w:pPr>
        <w:pStyle w:val="a3"/>
      </w:pPr>
      <w:r>
        <w:t xml:space="preserve">Houston, Texas. 1979: 12-24. </w:t>
      </w:r>
    </w:p>
    <w:p w:rsidR="000E3EBE" w:rsidRDefault="000E3EBE">
      <w:pPr>
        <w:pStyle w:val="a3"/>
      </w:pPr>
      <w:r>
        <w:t xml:space="preserve">8 Fayerweather, John. International Business Management; A Conceptual </w:t>
      </w:r>
    </w:p>
    <w:p w:rsidR="000E3EBE" w:rsidRDefault="000E3EBE">
      <w:pPr>
        <w:pStyle w:val="a3"/>
      </w:pPr>
      <w:r>
        <w:t xml:space="preserve">Framework. McGraw-Hill. New York. 1969: 51-64. </w:t>
      </w:r>
    </w:p>
    <w:p w:rsidR="000E3EBE" w:rsidRDefault="000E3EBE">
      <w:pPr>
        <w:pStyle w:val="a3"/>
      </w:pPr>
      <w:r>
        <w:t xml:space="preserve">9 Haner, F.T. Multinational Management. Merill. Columbus, Ohio. </w:t>
      </w:r>
    </w:p>
    <w:p w:rsidR="000E3EBE" w:rsidRDefault="000E3EBE">
      <w:pPr>
        <w:pStyle w:val="a3"/>
      </w:pPr>
      <w:r>
        <w:t>1973: 60-64. [mg1]</w:t>
      </w:r>
    </w:p>
    <w:p w:rsidR="000E3EBE" w:rsidRDefault="000E3EBE">
      <w:r>
        <w:br/>
      </w:r>
      <w:bookmarkStart w:id="0" w:name="_GoBack"/>
      <w:bookmarkEnd w:id="0"/>
    </w:p>
    <w:sectPr w:rsidR="000E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9A9"/>
    <w:rsid w:val="000E3EBE"/>
    <w:rsid w:val="00962ADD"/>
    <w:rsid w:val="00CF25BB"/>
    <w:rsid w:val="00E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FA2E2-8667-496F-BF16-31A0CBEE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International Business Ventures Essay Research Paper International</vt:lpstr>
    </vt:vector>
  </TitlesOfParts>
  <Company>*</Company>
  <LinksUpToDate>false</LinksUpToDate>
  <CharactersWithSpaces>17004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Business Ventures Essay Research Paper International</dc:title>
  <dc:subject/>
  <dc:creator>dopol</dc:creator>
  <cp:keywords/>
  <dc:description/>
  <cp:lastModifiedBy>Irina</cp:lastModifiedBy>
  <cp:revision>2</cp:revision>
  <dcterms:created xsi:type="dcterms:W3CDTF">2014-08-14T17:41:00Z</dcterms:created>
  <dcterms:modified xsi:type="dcterms:W3CDTF">2014-08-14T17:41:00Z</dcterms:modified>
</cp:coreProperties>
</file>