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E8" w:rsidRDefault="00022FE8" w:rsidP="00022FE8">
      <w:pPr>
        <w:pStyle w:val="aff2"/>
      </w:pPr>
    </w:p>
    <w:p w:rsidR="00022FE8" w:rsidRDefault="00022FE8" w:rsidP="00022FE8">
      <w:pPr>
        <w:pStyle w:val="aff2"/>
      </w:pPr>
    </w:p>
    <w:p w:rsidR="00022FE8" w:rsidRDefault="00022FE8" w:rsidP="00022FE8">
      <w:pPr>
        <w:pStyle w:val="aff2"/>
      </w:pPr>
    </w:p>
    <w:p w:rsidR="00022FE8" w:rsidRDefault="00022FE8" w:rsidP="00022FE8">
      <w:pPr>
        <w:pStyle w:val="aff2"/>
      </w:pPr>
    </w:p>
    <w:p w:rsidR="00022FE8" w:rsidRDefault="00022FE8" w:rsidP="00022FE8">
      <w:pPr>
        <w:pStyle w:val="aff2"/>
      </w:pPr>
    </w:p>
    <w:p w:rsidR="00022FE8" w:rsidRDefault="00022FE8" w:rsidP="00022FE8">
      <w:pPr>
        <w:pStyle w:val="aff2"/>
      </w:pPr>
    </w:p>
    <w:p w:rsidR="00022FE8" w:rsidRDefault="00022FE8" w:rsidP="00022FE8">
      <w:pPr>
        <w:pStyle w:val="aff2"/>
      </w:pPr>
    </w:p>
    <w:p w:rsidR="00022FE8" w:rsidRDefault="00022FE8" w:rsidP="00022FE8">
      <w:pPr>
        <w:pStyle w:val="aff2"/>
      </w:pPr>
    </w:p>
    <w:p w:rsidR="00022FE8" w:rsidRDefault="00022FE8" w:rsidP="00022FE8">
      <w:pPr>
        <w:pStyle w:val="aff2"/>
      </w:pPr>
    </w:p>
    <w:p w:rsidR="00CA6360" w:rsidRPr="00022FE8" w:rsidRDefault="00CA6360" w:rsidP="00022FE8">
      <w:pPr>
        <w:pStyle w:val="aff2"/>
      </w:pPr>
      <w:r w:rsidRPr="00022FE8">
        <w:t>УПРАВЛЕНИЕ РАЗВИТИЕМ ПЕРСОНАЛА</w:t>
      </w:r>
    </w:p>
    <w:p w:rsidR="00022FE8" w:rsidRDefault="00FE6B68" w:rsidP="00022FE8">
      <w:pPr>
        <w:pStyle w:val="aff2"/>
      </w:pPr>
      <w:r w:rsidRPr="00022FE8">
        <w:t>Реферат на тему</w:t>
      </w:r>
      <w:r w:rsidR="00022FE8" w:rsidRPr="00022FE8">
        <w:t>:</w:t>
      </w:r>
    </w:p>
    <w:p w:rsidR="00022FE8" w:rsidRDefault="00FE6B68" w:rsidP="00022FE8">
      <w:pPr>
        <w:pStyle w:val="aff2"/>
        <w:rPr>
          <w:b/>
          <w:bCs/>
        </w:rPr>
      </w:pPr>
      <w:r w:rsidRPr="00022FE8">
        <w:t>“</w:t>
      </w:r>
      <w:r w:rsidR="00B95F6A" w:rsidRPr="00022FE8">
        <w:rPr>
          <w:b/>
          <w:bCs/>
        </w:rPr>
        <w:t>LEADERSHIP GAP</w:t>
      </w:r>
      <w:r w:rsidR="00022FE8" w:rsidRPr="00022FE8">
        <w:rPr>
          <w:b/>
          <w:bCs/>
        </w:rPr>
        <w:t xml:space="preserve"> - </w:t>
      </w:r>
      <w:r w:rsidR="00B95F6A" w:rsidRPr="00022FE8">
        <w:rPr>
          <w:b/>
          <w:bCs/>
        </w:rPr>
        <w:t>ИНСТРУМЕНТ ДЛЯ СОЗДАНИЯ ЛИДЕРОВ БУДУЩЕГО</w:t>
      </w:r>
      <w:r w:rsidRPr="00022FE8">
        <w:t>”</w:t>
      </w:r>
    </w:p>
    <w:p w:rsidR="00022FE8" w:rsidRDefault="00022FE8" w:rsidP="00022FE8">
      <w:pPr>
        <w:pStyle w:val="afa"/>
      </w:pPr>
      <w:r>
        <w:br w:type="page"/>
        <w:t>Содержание</w:t>
      </w:r>
    </w:p>
    <w:p w:rsidR="00022FE8" w:rsidRDefault="00022FE8" w:rsidP="00022FE8">
      <w:pPr>
        <w:ind w:firstLine="709"/>
        <w:rPr>
          <w:lang w:eastAsia="en-US"/>
        </w:rPr>
      </w:pPr>
    </w:p>
    <w:p w:rsidR="00022FE8" w:rsidRDefault="00022FE8">
      <w:pPr>
        <w:pStyle w:val="22"/>
        <w:rPr>
          <w:smallCaps w:val="0"/>
          <w:noProof/>
          <w:sz w:val="24"/>
          <w:szCs w:val="24"/>
          <w:lang w:eastAsia="ru-RU"/>
        </w:rPr>
      </w:pPr>
      <w:r w:rsidRPr="00FE3152">
        <w:rPr>
          <w:rStyle w:val="ac"/>
          <w:noProof/>
        </w:rPr>
        <w:t>Введение</w:t>
      </w:r>
    </w:p>
    <w:p w:rsidR="00022FE8" w:rsidRDefault="00022FE8">
      <w:pPr>
        <w:pStyle w:val="22"/>
        <w:rPr>
          <w:smallCaps w:val="0"/>
          <w:noProof/>
          <w:sz w:val="24"/>
          <w:szCs w:val="24"/>
          <w:lang w:eastAsia="ru-RU"/>
        </w:rPr>
      </w:pPr>
      <w:r w:rsidRPr="00FE3152">
        <w:rPr>
          <w:rStyle w:val="ac"/>
          <w:noProof/>
          <w:lang w:eastAsia="ru-RU"/>
        </w:rPr>
        <w:t>Этап 1. Определение компетенций, критически важных для успеха руководителя в будущем</w:t>
      </w:r>
    </w:p>
    <w:p w:rsidR="00022FE8" w:rsidRDefault="00022FE8">
      <w:pPr>
        <w:pStyle w:val="22"/>
        <w:rPr>
          <w:smallCaps w:val="0"/>
          <w:noProof/>
          <w:sz w:val="24"/>
          <w:szCs w:val="24"/>
          <w:lang w:eastAsia="ru-RU"/>
        </w:rPr>
      </w:pPr>
      <w:r w:rsidRPr="00FE3152">
        <w:rPr>
          <w:rStyle w:val="ac"/>
          <w:noProof/>
          <w:lang w:eastAsia="ru-RU"/>
        </w:rPr>
        <w:t>Этап 2. Оценка текущего состояния развития компетенций</w:t>
      </w:r>
    </w:p>
    <w:p w:rsidR="00022FE8" w:rsidRDefault="00022FE8">
      <w:pPr>
        <w:pStyle w:val="22"/>
        <w:rPr>
          <w:smallCaps w:val="0"/>
          <w:noProof/>
          <w:sz w:val="24"/>
          <w:szCs w:val="24"/>
          <w:lang w:eastAsia="ru-RU"/>
        </w:rPr>
      </w:pPr>
      <w:r w:rsidRPr="00FE3152">
        <w:rPr>
          <w:rStyle w:val="ac"/>
          <w:noProof/>
          <w:lang w:eastAsia="ru-RU"/>
        </w:rPr>
        <w:t>Этап 3. Определение набора компетенций с максимальным дефицитом</w:t>
      </w:r>
    </w:p>
    <w:p w:rsidR="00022FE8" w:rsidRDefault="00022FE8">
      <w:pPr>
        <w:pStyle w:val="22"/>
        <w:rPr>
          <w:smallCaps w:val="0"/>
          <w:noProof/>
          <w:sz w:val="24"/>
          <w:szCs w:val="24"/>
          <w:lang w:eastAsia="ru-RU"/>
        </w:rPr>
      </w:pPr>
      <w:r w:rsidRPr="00FE3152">
        <w:rPr>
          <w:rStyle w:val="ac"/>
          <w:noProof/>
          <w:lang w:eastAsia="ru-RU"/>
        </w:rPr>
        <w:t>Этап 4. Устранение дефицита компетенций для успешности в будущем</w:t>
      </w:r>
    </w:p>
    <w:p w:rsidR="00022FE8" w:rsidRDefault="00022FE8" w:rsidP="00022FE8">
      <w:pPr>
        <w:ind w:firstLine="709"/>
        <w:rPr>
          <w:lang w:eastAsia="en-US"/>
        </w:rPr>
      </w:pPr>
    </w:p>
    <w:p w:rsidR="00022FE8" w:rsidRDefault="00022FE8" w:rsidP="00022FE8">
      <w:pPr>
        <w:pStyle w:val="2"/>
      </w:pPr>
      <w:r>
        <w:br w:type="page"/>
      </w:r>
      <w:bookmarkStart w:id="0" w:name="_Toc272320932"/>
      <w:r>
        <w:t>Введение</w:t>
      </w:r>
      <w:bookmarkEnd w:id="0"/>
    </w:p>
    <w:p w:rsidR="00022FE8" w:rsidRDefault="00022FE8" w:rsidP="00022FE8">
      <w:pPr>
        <w:pStyle w:val="afa"/>
      </w:pPr>
    </w:p>
    <w:p w:rsidR="00022FE8" w:rsidRDefault="004C45B4" w:rsidP="00022FE8">
      <w:pPr>
        <w:ind w:firstLine="709"/>
      </w:pPr>
      <w:r w:rsidRPr="00022FE8">
        <w:t>От своих клиентов мы часто слышим, что таланты, которыми они обладают, не способны обеспечить их процветание в будущем</w:t>
      </w:r>
      <w:r w:rsidR="00022FE8" w:rsidRPr="00022FE8">
        <w:t xml:space="preserve">. </w:t>
      </w:r>
      <w:r w:rsidRPr="00022FE8">
        <w:t>Инвестируя</w:t>
      </w:r>
      <w:r w:rsidR="00B65F77" w:rsidRPr="00022FE8">
        <w:t xml:space="preserve"> </w:t>
      </w:r>
      <w:r w:rsidRPr="00022FE8">
        <w:t>все больше и больше средств в привлечение,</w:t>
      </w:r>
      <w:r w:rsidR="00B65F77" w:rsidRPr="00022FE8">
        <w:t xml:space="preserve"> </w:t>
      </w:r>
      <w:r w:rsidRPr="00022FE8">
        <w:t>отбор и развитие талантов, организации по-прежнему не уверены, что именно таким образом должен формироваться человеческий потенциал для</w:t>
      </w:r>
      <w:r w:rsidR="00B65F77" w:rsidRPr="00022FE8">
        <w:t xml:space="preserve"> </w:t>
      </w:r>
      <w:r w:rsidRPr="00022FE8">
        <w:t>будущего развития и роста компании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Многие хотят получить ответы на вопросы,</w:t>
      </w:r>
      <w:r w:rsidR="00B65F77" w:rsidRPr="00022FE8">
        <w:t xml:space="preserve"> </w:t>
      </w:r>
      <w:r w:rsidRPr="00022FE8">
        <w:t>связанные с определением наиважнейших компетенций и навыков для обеспечения успеха руководителя в будущем</w:t>
      </w:r>
      <w:r w:rsidR="00022FE8" w:rsidRPr="00022FE8">
        <w:t xml:space="preserve">; </w:t>
      </w:r>
      <w:r w:rsidRPr="00022FE8">
        <w:t>с тем, как проанализировать, что из этого уже есть в наличии у сотрудников компании</w:t>
      </w:r>
      <w:r w:rsidR="00022FE8" w:rsidRPr="00022FE8">
        <w:t xml:space="preserve">; </w:t>
      </w:r>
      <w:r w:rsidRPr="00022FE8">
        <w:t>как разработать качественные</w:t>
      </w:r>
      <w:r w:rsidR="00B65F77" w:rsidRPr="00022FE8">
        <w:t xml:space="preserve"> </w:t>
      </w:r>
      <w:r w:rsidRPr="00022FE8">
        <w:t>программы по развитию значимых для будущего</w:t>
      </w:r>
      <w:r w:rsidR="00B65F77" w:rsidRPr="00022FE8">
        <w:t xml:space="preserve"> </w:t>
      </w:r>
      <w:r w:rsidRPr="00022FE8">
        <w:t>успеха компетенций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Разработка нового инструмента компании</w:t>
      </w:r>
      <w:r w:rsidR="00B65F77" w:rsidRPr="00022FE8">
        <w:t xml:space="preserve"> </w:t>
      </w:r>
      <w:r w:rsidRPr="00022FE8">
        <w:rPr>
          <w:lang w:val="en-US"/>
        </w:rPr>
        <w:t>Center</w:t>
      </w:r>
      <w:r w:rsidRPr="00022FE8">
        <w:t xml:space="preserve"> </w:t>
      </w:r>
      <w:r w:rsidRPr="00022FE8">
        <w:rPr>
          <w:lang w:val="en-US"/>
        </w:rPr>
        <w:t>for</w:t>
      </w:r>
      <w:r w:rsidRPr="00022FE8">
        <w:t xml:space="preserve"> </w:t>
      </w:r>
      <w:r w:rsidRPr="00022FE8">
        <w:rPr>
          <w:lang w:val="en-US"/>
        </w:rPr>
        <w:t>Creative</w:t>
      </w:r>
      <w:r w:rsidRPr="00022FE8">
        <w:t xml:space="preserve"> </w:t>
      </w:r>
      <w:r w:rsidRPr="00022FE8">
        <w:rPr>
          <w:lang w:val="en-US"/>
        </w:rPr>
        <w:t>Leadership</w:t>
      </w:r>
      <w:r w:rsidR="00022FE8">
        <w:t xml:space="preserve"> (</w:t>
      </w:r>
      <w:r w:rsidRPr="00022FE8">
        <w:rPr>
          <w:lang w:val="en-US"/>
        </w:rPr>
        <w:t>CCL</w:t>
      </w:r>
      <w:r w:rsidR="00022FE8" w:rsidRPr="00022FE8">
        <w:t xml:space="preserve">) - </w:t>
      </w:r>
      <w:r w:rsidRPr="00022FE8">
        <w:rPr>
          <w:lang w:val="en-US"/>
        </w:rPr>
        <w:t>Leadership</w:t>
      </w:r>
      <w:r w:rsidR="00B65F77" w:rsidRPr="00022FE8">
        <w:t xml:space="preserve"> </w:t>
      </w:r>
      <w:r w:rsidRPr="00022FE8">
        <w:t>GAP</w:t>
      </w:r>
      <w:r w:rsidR="00022FE8">
        <w:t xml:space="preserve"> ("</w:t>
      </w:r>
      <w:r w:rsidRPr="00022FE8">
        <w:t>Пробелы лидерства</w:t>
      </w:r>
      <w:r w:rsidR="00022FE8">
        <w:t>"</w:t>
      </w:r>
      <w:r w:rsidR="00022FE8" w:rsidRPr="00022FE8">
        <w:t xml:space="preserve">) - </w:t>
      </w:r>
      <w:r w:rsidRPr="00022FE8">
        <w:t>позволила получить на них исчерпывающие ответы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Основой для его разработки стали, с одной</w:t>
      </w:r>
      <w:r w:rsidR="00B65F77" w:rsidRPr="00022FE8">
        <w:t xml:space="preserve"> </w:t>
      </w:r>
      <w:r w:rsidR="00194077">
        <w:t>стороны, сорока</w:t>
      </w:r>
      <w:r w:rsidRPr="00022FE8">
        <w:t>летняя история изучения и</w:t>
      </w:r>
      <w:r w:rsidR="00B65F77" w:rsidRPr="00022FE8">
        <w:t xml:space="preserve"> </w:t>
      </w:r>
      <w:r w:rsidRPr="00022FE8">
        <w:t>развития лидерства во всем мире</w:t>
      </w:r>
      <w:r w:rsidR="00022FE8">
        <w:t xml:space="preserve"> (</w:t>
      </w:r>
      <w:r w:rsidRPr="00022FE8">
        <w:t>специализация CCL</w:t>
      </w:r>
      <w:r w:rsidR="00022FE8" w:rsidRPr="00022FE8">
        <w:t>),</w:t>
      </w:r>
      <w:r w:rsidRPr="00022FE8">
        <w:t xml:space="preserve"> а с другой стороны</w:t>
      </w:r>
      <w:r w:rsidR="00022FE8" w:rsidRPr="00022FE8">
        <w:t xml:space="preserve"> - </w:t>
      </w:r>
      <w:r w:rsidRPr="00022FE8">
        <w:t>глобальное исследование лидерства, проводившееся в 15</w:t>
      </w:r>
      <w:r w:rsidR="00B65F77" w:rsidRPr="00022FE8">
        <w:t xml:space="preserve"> </w:t>
      </w:r>
      <w:r w:rsidRPr="00022FE8">
        <w:t>странах мира в период с 2006</w:t>
      </w:r>
      <w:r w:rsidR="00022FE8">
        <w:t>-</w:t>
      </w:r>
      <w:r w:rsidRPr="00022FE8">
        <w:t>2008 гг</w:t>
      </w:r>
      <w:r w:rsidR="00022FE8" w:rsidRPr="00022FE8">
        <w:t xml:space="preserve">. </w:t>
      </w:r>
      <w:r w:rsidRPr="00022FE8">
        <w:t>В этом исследовании приняли участие более 2200 руководителей разного уровня</w:t>
      </w:r>
      <w:r w:rsidR="00022FE8">
        <w:t xml:space="preserve"> (</w:t>
      </w:r>
      <w:r w:rsidRPr="00022FE8">
        <w:t>средний уровень управления</w:t>
      </w:r>
      <w:r w:rsidR="00022FE8" w:rsidRPr="00022FE8">
        <w:t xml:space="preserve"> - </w:t>
      </w:r>
      <w:r w:rsidRPr="00022FE8">
        <w:t>52%, высший менеджмент</w:t>
      </w:r>
      <w:r w:rsidR="00022FE8" w:rsidRPr="00022FE8">
        <w:t xml:space="preserve"> - </w:t>
      </w:r>
      <w:r w:rsidRPr="00022FE8">
        <w:t>30%, руководители бизнеса</w:t>
      </w:r>
      <w:r w:rsidR="00022FE8" w:rsidRPr="00022FE8">
        <w:t xml:space="preserve"> - </w:t>
      </w:r>
      <w:r w:rsidRPr="00022FE8">
        <w:t>18% от общего числа респондентов</w:t>
      </w:r>
      <w:r w:rsidR="00022FE8" w:rsidRPr="00022FE8">
        <w:t>).</w:t>
      </w:r>
    </w:p>
    <w:p w:rsidR="00022FE8" w:rsidRDefault="004C45B4" w:rsidP="00022FE8">
      <w:pPr>
        <w:ind w:firstLine="709"/>
      </w:pPr>
      <w:r w:rsidRPr="00022FE8">
        <w:t>Метод Leadership GAP Indicator позволяет любой компании оценить состояние лидерского потенциала на текущем этапе, определить основные</w:t>
      </w:r>
      <w:r w:rsidR="00B65F77" w:rsidRPr="00022FE8">
        <w:t xml:space="preserve"> </w:t>
      </w:r>
      <w:r w:rsidRPr="00022FE8">
        <w:t>зоны его развития, на которые следует направить</w:t>
      </w:r>
      <w:r w:rsidR="00B65F77" w:rsidRPr="00022FE8">
        <w:t xml:space="preserve"> </w:t>
      </w:r>
      <w:r w:rsidRPr="00022FE8">
        <w:t>системные усилия HR-служб и T&amp;D, а также предлагает пошаговые рекомендации, которые следует предпринимать для развития выбранных компетенций</w:t>
      </w:r>
      <w:r w:rsidR="00022FE8" w:rsidRPr="00022FE8">
        <w:t xml:space="preserve">. </w:t>
      </w:r>
      <w:r w:rsidRPr="00022FE8">
        <w:t>Работа по созданию метода проводилась в четыре основных этапа</w:t>
      </w:r>
      <w:r w:rsidR="00022FE8" w:rsidRPr="00022FE8">
        <w:t>:</w:t>
      </w:r>
    </w:p>
    <w:p w:rsidR="00022FE8" w:rsidRDefault="004C45B4" w:rsidP="00022FE8">
      <w:pPr>
        <w:ind w:firstLine="709"/>
      </w:pPr>
      <w:r w:rsidRPr="00022FE8">
        <w:t>1</w:t>
      </w:r>
      <w:r w:rsidR="00022FE8" w:rsidRPr="00022FE8">
        <w:t xml:space="preserve">) </w:t>
      </w:r>
      <w:r w:rsidRPr="00022FE8">
        <w:t>определение критически важных для успеха</w:t>
      </w:r>
      <w:r w:rsidR="00B65F77" w:rsidRPr="00022FE8">
        <w:t xml:space="preserve"> </w:t>
      </w:r>
      <w:r w:rsidRPr="00022FE8">
        <w:t>в будущем компетенций</w:t>
      </w:r>
      <w:r w:rsidR="00022FE8" w:rsidRPr="00022FE8">
        <w:t>;</w:t>
      </w:r>
    </w:p>
    <w:p w:rsidR="00022FE8" w:rsidRDefault="004C45B4" w:rsidP="00022FE8">
      <w:pPr>
        <w:ind w:firstLine="709"/>
      </w:pPr>
      <w:r w:rsidRPr="00022FE8">
        <w:t>2</w:t>
      </w:r>
      <w:r w:rsidR="00022FE8" w:rsidRPr="00022FE8">
        <w:t xml:space="preserve">) </w:t>
      </w:r>
      <w:r w:rsidRPr="00022FE8">
        <w:t>оценка текущего состояния</w:t>
      </w:r>
      <w:r w:rsidR="00022FE8">
        <w:t xml:space="preserve"> (</w:t>
      </w:r>
      <w:r w:rsidRPr="00022FE8">
        <w:t>дефицита компетенций</w:t>
      </w:r>
      <w:r w:rsidR="00022FE8" w:rsidRPr="00022FE8">
        <w:t>);</w:t>
      </w:r>
    </w:p>
    <w:p w:rsidR="00022FE8" w:rsidRDefault="004C45B4" w:rsidP="00022FE8">
      <w:pPr>
        <w:ind w:firstLine="709"/>
      </w:pPr>
      <w:r w:rsidRPr="00022FE8">
        <w:t>3</w:t>
      </w:r>
      <w:r w:rsidR="00022FE8" w:rsidRPr="00022FE8">
        <w:t xml:space="preserve">) </w:t>
      </w:r>
      <w:r w:rsidRPr="00022FE8">
        <w:t>определение Leadership GAPs</w:t>
      </w:r>
      <w:r w:rsidR="00022FE8" w:rsidRPr="00022FE8">
        <w:t xml:space="preserve"> - </w:t>
      </w:r>
      <w:r w:rsidRPr="00022FE8">
        <w:t>набора</w:t>
      </w:r>
      <w:r w:rsidR="00B65F77" w:rsidRPr="00022FE8">
        <w:t xml:space="preserve"> </w:t>
      </w:r>
      <w:r w:rsidRPr="00022FE8">
        <w:t>компетенций с максимальным дефицитом</w:t>
      </w:r>
      <w:r w:rsidR="00022FE8" w:rsidRPr="00022FE8">
        <w:t>;</w:t>
      </w:r>
    </w:p>
    <w:p w:rsidR="00022FE8" w:rsidRDefault="004C45B4" w:rsidP="00022FE8">
      <w:pPr>
        <w:ind w:firstLine="709"/>
      </w:pPr>
      <w:r w:rsidRPr="00022FE8">
        <w:t>4</w:t>
      </w:r>
      <w:r w:rsidR="00022FE8" w:rsidRPr="00022FE8">
        <w:t xml:space="preserve">) </w:t>
      </w:r>
      <w:r w:rsidRPr="00022FE8">
        <w:t>Bridging the GAP</w:t>
      </w:r>
      <w:r w:rsidR="00022FE8" w:rsidRPr="00022FE8">
        <w:t xml:space="preserve"> - </w:t>
      </w:r>
      <w:r w:rsidRPr="00022FE8">
        <w:t>устранение дефицита</w:t>
      </w:r>
      <w:r w:rsidR="00B65F77" w:rsidRPr="00022FE8">
        <w:t xml:space="preserve"> </w:t>
      </w:r>
      <w:r w:rsidRPr="00022FE8">
        <w:t>компетенций для успешности в будущем</w:t>
      </w:r>
      <w:r w:rsidR="00022FE8" w:rsidRPr="00022FE8">
        <w:t>.</w:t>
      </w:r>
    </w:p>
    <w:p w:rsidR="00022FE8" w:rsidRDefault="00022FE8" w:rsidP="00022FE8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1" w:name="_Toc272320933"/>
      <w:r w:rsidRPr="00022FE8">
        <w:rPr>
          <w:lang w:eastAsia="ru-RU"/>
        </w:rPr>
        <w:t>Этап 1. Определение компетенций, критически важных для успеха руководителя в будущем</w:t>
      </w:r>
      <w:bookmarkEnd w:id="1"/>
    </w:p>
    <w:p w:rsidR="00022FE8" w:rsidRDefault="00022FE8" w:rsidP="00022FE8">
      <w:pPr>
        <w:ind w:firstLine="709"/>
      </w:pPr>
    </w:p>
    <w:p w:rsidR="00022FE8" w:rsidRDefault="004C45B4" w:rsidP="00022FE8">
      <w:pPr>
        <w:ind w:firstLine="709"/>
      </w:pPr>
      <w:r w:rsidRPr="00022FE8">
        <w:t>На первом этапе исследования на основе</w:t>
      </w:r>
      <w:r w:rsidR="00B65F77" w:rsidRPr="00022FE8">
        <w:t xml:space="preserve"> </w:t>
      </w:r>
      <w:r w:rsidRPr="00022FE8">
        <w:t>одного из самых распространенных инструментов оценки лидерских компетенций Benchmarks,</w:t>
      </w:r>
      <w:r w:rsidR="00B65F77" w:rsidRPr="00022FE8">
        <w:t xml:space="preserve"> </w:t>
      </w:r>
      <w:r w:rsidRPr="00022FE8">
        <w:t>а также исследований и нескольких фокус-групп</w:t>
      </w:r>
      <w:r w:rsidR="00B65F77" w:rsidRPr="00022FE8">
        <w:t xml:space="preserve"> </w:t>
      </w:r>
      <w:r w:rsidRPr="00022FE8">
        <w:t>с ведущими топ-менеджерами из списка Fortune</w:t>
      </w:r>
      <w:r w:rsidR="00B65F77" w:rsidRPr="00022FE8">
        <w:t xml:space="preserve"> </w:t>
      </w:r>
      <w:r w:rsidRPr="00022FE8">
        <w:t>500 были определены 20 поведенческих компетенций и навыков, критически важных для успеха</w:t>
      </w:r>
      <w:r w:rsidR="00B65F77" w:rsidRPr="00022FE8">
        <w:t xml:space="preserve"> </w:t>
      </w:r>
      <w:r w:rsidRPr="00022FE8">
        <w:t>руководителей в бизнесе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</w:t>
      </w:r>
      <w:r w:rsidR="00022FE8" w:rsidRPr="00022FE8">
        <w:t xml:space="preserve">. </w:t>
      </w:r>
      <w:r w:rsidRPr="00022FE8">
        <w:t>Баланс работы и личной жизни</w:t>
      </w:r>
      <w:r w:rsidR="00022FE8" w:rsidRPr="00022FE8">
        <w:t xml:space="preserve"> - </w:t>
      </w:r>
      <w:r w:rsidRPr="00022FE8">
        <w:t>умение</w:t>
      </w:r>
      <w:r w:rsidR="00B65F77" w:rsidRPr="00022FE8">
        <w:t xml:space="preserve"> </w:t>
      </w:r>
      <w:r w:rsidRPr="00022FE8">
        <w:t>распределять приоритеты между работой и личной жизнью без ущерба для обеих сфер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2</w:t>
      </w:r>
      <w:r w:rsidR="00022FE8" w:rsidRPr="00022FE8">
        <w:t xml:space="preserve">. </w:t>
      </w:r>
      <w:r w:rsidRPr="00022FE8">
        <w:t>Способность к быстрому обучению</w:t>
      </w:r>
      <w:r w:rsidR="00022FE8" w:rsidRPr="00022FE8">
        <w:t xml:space="preserve"> - </w:t>
      </w:r>
      <w:r w:rsidRPr="00022FE8">
        <w:t>умение быстро усваивать знания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3</w:t>
      </w:r>
      <w:r w:rsidR="00022FE8" w:rsidRPr="00022FE8">
        <w:t xml:space="preserve">. </w:t>
      </w:r>
      <w:r w:rsidRPr="00022FE8">
        <w:t>Построение и улучшение взаимоотношений</w:t>
      </w:r>
      <w:r w:rsidR="00022FE8" w:rsidRPr="00022FE8">
        <w:t xml:space="preserve"> - </w:t>
      </w:r>
      <w:r w:rsidRPr="00022FE8">
        <w:t>способность налаживать и поддерживать</w:t>
      </w:r>
      <w:r w:rsidR="00B65F77" w:rsidRPr="00022FE8">
        <w:t xml:space="preserve"> </w:t>
      </w:r>
      <w:r w:rsidRPr="00022FE8">
        <w:t>эффективные межличностные отношения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4</w:t>
      </w:r>
      <w:r w:rsidR="00022FE8" w:rsidRPr="00022FE8">
        <w:t xml:space="preserve">. </w:t>
      </w:r>
      <w:r w:rsidRPr="00022FE8">
        <w:t>Сочувствие и чуткость</w:t>
      </w:r>
      <w:r w:rsidR="00022FE8" w:rsidRPr="00022FE8">
        <w:t xml:space="preserve"> - </w:t>
      </w:r>
      <w:r w:rsidRPr="00022FE8">
        <w:t>демонстрация</w:t>
      </w:r>
      <w:r w:rsidR="00B65F77" w:rsidRPr="00022FE8">
        <w:t xml:space="preserve"> </w:t>
      </w:r>
      <w:r w:rsidRPr="00022FE8">
        <w:t>неподдельного интереса к другим людям и чуткое отношение к потребностям и проблемам</w:t>
      </w:r>
      <w:r w:rsidR="00B65F77" w:rsidRPr="00022FE8">
        <w:t xml:space="preserve"> </w:t>
      </w:r>
      <w:r w:rsidRPr="00022FE8">
        <w:t>других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5</w:t>
      </w:r>
      <w:r w:rsidR="00022FE8" w:rsidRPr="00022FE8">
        <w:t xml:space="preserve">. </w:t>
      </w:r>
      <w:r w:rsidRPr="00022FE8">
        <w:t>Спокойствие и самообладание</w:t>
      </w:r>
      <w:r w:rsidR="00022FE8" w:rsidRPr="00022FE8">
        <w:t xml:space="preserve"> - </w:t>
      </w:r>
      <w:r w:rsidRPr="00022FE8">
        <w:t>умение</w:t>
      </w:r>
      <w:r w:rsidR="00B65F77" w:rsidRPr="00022FE8">
        <w:t xml:space="preserve"> </w:t>
      </w:r>
      <w:r w:rsidRPr="00022FE8">
        <w:t>сохранять спокойствие в трудные моменты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6</w:t>
      </w:r>
      <w:r w:rsidR="00022FE8" w:rsidRPr="00022FE8">
        <w:t xml:space="preserve">. </w:t>
      </w:r>
      <w:r w:rsidRPr="00022FE8">
        <w:t>Противостояние проблемным сотрудникам,</w:t>
      </w:r>
      <w:r w:rsidR="00B65F77" w:rsidRPr="00022FE8">
        <w:t xml:space="preserve"> </w:t>
      </w:r>
      <w:r w:rsidRPr="00022FE8">
        <w:t>умение действовать результативно при возникновении сложных ситуаций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7</w:t>
      </w:r>
      <w:r w:rsidR="00022FE8" w:rsidRPr="00022FE8">
        <w:t xml:space="preserve">. </w:t>
      </w:r>
      <w:r w:rsidRPr="00022FE8">
        <w:t>Гибкость по отношению к другим культурам</w:t>
      </w:r>
      <w:r w:rsidR="00022FE8" w:rsidRPr="00022FE8">
        <w:t xml:space="preserve"> - </w:t>
      </w:r>
      <w:r w:rsidRPr="00022FE8">
        <w:t>приспособляемость к региональным / этническим особенностям при руководстве командами и отдельными сотрудниками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8</w:t>
      </w:r>
      <w:r w:rsidR="00022FE8" w:rsidRPr="00022FE8">
        <w:t xml:space="preserve">. </w:t>
      </w:r>
      <w:r w:rsidRPr="00022FE8">
        <w:t>Решительность</w:t>
      </w:r>
      <w:r w:rsidR="00022FE8" w:rsidRPr="00022FE8">
        <w:t xml:space="preserve"> - </w:t>
      </w:r>
      <w:r w:rsidRPr="00022FE8">
        <w:t>умение действовать незамедлительно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9</w:t>
      </w:r>
      <w:r w:rsidR="00022FE8" w:rsidRPr="00022FE8">
        <w:t xml:space="preserve">. </w:t>
      </w:r>
      <w:r w:rsidRPr="00022FE8">
        <w:t>Осуществление всего, что необходимо</w:t>
      </w:r>
      <w:r w:rsidR="00022FE8" w:rsidRPr="00022FE8">
        <w:t xml:space="preserve"> - </w:t>
      </w:r>
      <w:r w:rsidRPr="00022FE8">
        <w:t>настойчивость и сосредоточенность в достижении целей, несмотря на сложности и критику</w:t>
      </w:r>
      <w:r w:rsidR="00B65F77" w:rsidRPr="00022FE8">
        <w:t xml:space="preserve"> </w:t>
      </w:r>
      <w:r w:rsidRPr="00022FE8">
        <w:t>окружающих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10</w:t>
      </w:r>
      <w:r w:rsidR="00022FE8" w:rsidRPr="00022FE8">
        <w:t xml:space="preserve">. </w:t>
      </w:r>
      <w:r w:rsidRPr="00022FE8">
        <w:t>Развитие сотрудников</w:t>
      </w:r>
      <w:r w:rsidR="00022FE8" w:rsidRPr="00022FE8">
        <w:t xml:space="preserve"> - </w:t>
      </w:r>
      <w:r w:rsidRPr="00022FE8">
        <w:t>способность развивать сотрудников через коучинг и поощрять</w:t>
      </w:r>
      <w:r w:rsidR="00B65F77" w:rsidRPr="00022FE8">
        <w:t xml:space="preserve"> </w:t>
      </w:r>
      <w:r w:rsidRPr="00022FE8">
        <w:t>профессиональный карьерный рост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11</w:t>
      </w:r>
      <w:r w:rsidR="00022FE8" w:rsidRPr="00022FE8">
        <w:t xml:space="preserve">. </w:t>
      </w:r>
      <w:r w:rsidRPr="00022FE8">
        <w:t>Вдохновение и поощрение</w:t>
      </w:r>
      <w:r w:rsidR="00022FE8" w:rsidRPr="00022FE8">
        <w:t xml:space="preserve"> - </w:t>
      </w:r>
      <w:r w:rsidRPr="00022FE8">
        <w:t>способность</w:t>
      </w:r>
      <w:r w:rsidR="00B65F77" w:rsidRPr="00022FE8">
        <w:t xml:space="preserve"> </w:t>
      </w:r>
      <w:r w:rsidRPr="00022FE8">
        <w:t>замечать и поощрять достижение сотрудников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12</w:t>
      </w:r>
      <w:r w:rsidR="00022FE8" w:rsidRPr="00022FE8">
        <w:t xml:space="preserve">. </w:t>
      </w:r>
      <w:r w:rsidRPr="00022FE8">
        <w:t>Руководство людьми</w:t>
      </w:r>
      <w:r w:rsidR="00022FE8" w:rsidRPr="00022FE8">
        <w:t xml:space="preserve"> - </w:t>
      </w:r>
      <w:r w:rsidRPr="00022FE8">
        <w:t>способность мотивировать сотрудников на движение к цели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13</w:t>
      </w:r>
      <w:r w:rsidR="00022FE8" w:rsidRPr="00022FE8">
        <w:t xml:space="preserve">. </w:t>
      </w:r>
      <w:r w:rsidRPr="00022FE8">
        <w:t>Управление изменениями</w:t>
      </w:r>
      <w:r w:rsidR="00022FE8" w:rsidRPr="00022FE8">
        <w:t xml:space="preserve"> - </w:t>
      </w:r>
      <w:r w:rsidRPr="00022FE8">
        <w:t>использование эффективных стратегий для инициирования</w:t>
      </w:r>
      <w:r w:rsidR="00B65F77" w:rsidRPr="00022FE8">
        <w:t xml:space="preserve"> </w:t>
      </w:r>
      <w:r w:rsidRPr="00022FE8">
        <w:t>и продвижения изменений в компании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14</w:t>
      </w:r>
      <w:r w:rsidR="00022FE8" w:rsidRPr="00022FE8">
        <w:t xml:space="preserve">. </w:t>
      </w:r>
      <w:r w:rsidRPr="00022FE8">
        <w:t>Управление собственной карьерой</w:t>
      </w:r>
      <w:r w:rsidR="00022FE8" w:rsidRPr="00022FE8">
        <w:t xml:space="preserve"> - </w:t>
      </w:r>
      <w:r w:rsidRPr="00022FE8">
        <w:t>использование профессиональных отношений</w:t>
      </w:r>
      <w:r w:rsidR="00022FE8">
        <w:t xml:space="preserve"> (</w:t>
      </w:r>
      <w:r w:rsidRPr="00022FE8">
        <w:t>коучинг, менторинг, профессиональные</w:t>
      </w:r>
      <w:r w:rsidR="00B65F77" w:rsidRPr="00022FE8">
        <w:t xml:space="preserve"> </w:t>
      </w:r>
      <w:r w:rsidRPr="00022FE8">
        <w:t>союзы, клубы</w:t>
      </w:r>
      <w:r w:rsidR="00022FE8" w:rsidRPr="00022FE8">
        <w:t xml:space="preserve">) </w:t>
      </w:r>
      <w:r w:rsidRPr="00022FE8">
        <w:t>для продвижения собственной</w:t>
      </w:r>
      <w:r w:rsidR="00B65F77" w:rsidRPr="00022FE8">
        <w:t xml:space="preserve"> </w:t>
      </w:r>
      <w:r w:rsidRPr="00022FE8">
        <w:t>карьеры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15</w:t>
      </w:r>
      <w:r w:rsidR="00022FE8" w:rsidRPr="00022FE8">
        <w:t xml:space="preserve">. </w:t>
      </w:r>
      <w:r w:rsidRPr="00022FE8">
        <w:t>Управление, основанное на участии</w:t>
      </w:r>
      <w:r w:rsidR="00022FE8">
        <w:t xml:space="preserve"> (</w:t>
      </w:r>
      <w:r w:rsidRPr="00022FE8">
        <w:t>participative</w:t>
      </w:r>
      <w:r w:rsidR="00B65F77" w:rsidRPr="00022FE8">
        <w:t xml:space="preserve"> </w:t>
      </w:r>
      <w:r w:rsidRPr="00022FE8">
        <w:t>management</w:t>
      </w:r>
      <w:r w:rsidR="00022FE8" w:rsidRPr="00022FE8">
        <w:t xml:space="preserve">) - </w:t>
      </w:r>
      <w:r w:rsidRPr="00022FE8">
        <w:t>способность вовлекать других в принятие решений по критически важным инициативам бизнеса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16</w:t>
      </w:r>
      <w:r w:rsidR="00022FE8" w:rsidRPr="00022FE8">
        <w:t xml:space="preserve">. </w:t>
      </w:r>
      <w:r w:rsidRPr="00022FE8">
        <w:t>Расположение людей к непринужденному общению</w:t>
      </w:r>
      <w:r w:rsidR="00022FE8" w:rsidRPr="00022FE8">
        <w:t xml:space="preserve"> - </w:t>
      </w:r>
      <w:r w:rsidRPr="00022FE8">
        <w:t>использование личного обаяния и чувства юмора в межличностных отношениях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17</w:t>
      </w:r>
      <w:r w:rsidR="00022FE8" w:rsidRPr="00022FE8">
        <w:t xml:space="preserve">. </w:t>
      </w:r>
      <w:r w:rsidRPr="00022FE8">
        <w:t>Обеспеченность ресурсами</w:t>
      </w:r>
      <w:r w:rsidR="00022FE8" w:rsidRPr="00022FE8">
        <w:t xml:space="preserve"> - </w:t>
      </w:r>
      <w:r w:rsidRPr="00022FE8">
        <w:t>умение находить требуемые ресурсы через эффективную</w:t>
      </w:r>
      <w:r w:rsidR="00B65F77" w:rsidRPr="00022FE8">
        <w:t xml:space="preserve"> </w:t>
      </w:r>
      <w:r w:rsidRPr="00022FE8">
        <w:t>работу с топ-менеджерами компании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18</w:t>
      </w:r>
      <w:r w:rsidR="00022FE8" w:rsidRPr="00022FE8">
        <w:t xml:space="preserve">. </w:t>
      </w:r>
      <w:r w:rsidRPr="00022FE8">
        <w:t>Уважение к индивидуальным различиям</w:t>
      </w:r>
      <w:r w:rsidR="00022FE8" w:rsidRPr="00022FE8">
        <w:t xml:space="preserve"> - </w:t>
      </w:r>
      <w:r w:rsidRPr="00022FE8">
        <w:t xml:space="preserve">умение эффективно работать с людьми независимо от их пола, возраста, культуры, статуса, образования и </w:t>
      </w:r>
      <w:r w:rsidR="00022FE8">
        <w:t>т.д.</w:t>
      </w:r>
    </w:p>
    <w:p w:rsidR="00022FE8" w:rsidRDefault="004C45B4" w:rsidP="00022FE8">
      <w:pPr>
        <w:ind w:firstLine="709"/>
      </w:pPr>
      <w:r w:rsidRPr="00022FE8">
        <w:t>19</w:t>
      </w:r>
      <w:r w:rsidR="00022FE8" w:rsidRPr="00022FE8">
        <w:t xml:space="preserve">. </w:t>
      </w:r>
      <w:r w:rsidRPr="00022FE8">
        <w:t>Самосознание</w:t>
      </w:r>
      <w:r w:rsidR="00022FE8" w:rsidRPr="00022FE8">
        <w:t xml:space="preserve"> - </w:t>
      </w:r>
      <w:r w:rsidRPr="00022FE8">
        <w:t>умение адекватно оценивать свои сильные стороны и ограничения,</w:t>
      </w:r>
      <w:r w:rsidR="00B65F77" w:rsidRPr="00022FE8">
        <w:t xml:space="preserve"> </w:t>
      </w:r>
      <w:r w:rsidRPr="00022FE8">
        <w:t>стремление к совершенствованию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20</w:t>
      </w:r>
      <w:r w:rsidR="00022FE8" w:rsidRPr="00022FE8">
        <w:t xml:space="preserve">. </w:t>
      </w:r>
      <w:r w:rsidRPr="00022FE8">
        <w:t>Стратегическое планирование</w:t>
      </w:r>
      <w:r w:rsidR="00022FE8" w:rsidRPr="00022FE8">
        <w:t xml:space="preserve"> - </w:t>
      </w:r>
      <w:r w:rsidRPr="00022FE8">
        <w:t>умение</w:t>
      </w:r>
      <w:r w:rsidR="00B65F77" w:rsidRPr="00022FE8">
        <w:t xml:space="preserve"> </w:t>
      </w:r>
      <w:r w:rsidRPr="00022FE8">
        <w:t>переводить в</w:t>
      </w:r>
      <w:r w:rsidRPr="00022FE8">
        <w:rPr>
          <w:i/>
          <w:iCs/>
        </w:rPr>
        <w:t>и</w:t>
      </w:r>
      <w:r w:rsidRPr="00022FE8">
        <w:t>дение компании в реалистичные</w:t>
      </w:r>
      <w:r w:rsidR="00B65F77" w:rsidRPr="00022FE8">
        <w:t xml:space="preserve"> </w:t>
      </w:r>
      <w:r w:rsidRPr="00022FE8">
        <w:t>бизнес-стратегии и разрабатывать комплекс долгосрочных целей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Всех руководителей, принявших участие в</w:t>
      </w:r>
      <w:r w:rsidR="00B65F77" w:rsidRPr="00022FE8">
        <w:t xml:space="preserve"> </w:t>
      </w:r>
      <w:r w:rsidRPr="00022FE8">
        <w:t>данном исследовании, попросили проранжировать эти компетенций исходя из их важности для</w:t>
      </w:r>
      <w:r w:rsidR="00B65F77" w:rsidRPr="00022FE8">
        <w:t xml:space="preserve"> </w:t>
      </w:r>
      <w:r w:rsidRPr="00022FE8">
        <w:t>успеха в компании на сегодняшний день и в будущем</w:t>
      </w:r>
      <w:r w:rsidR="00022FE8">
        <w:t xml:space="preserve"> (</w:t>
      </w:r>
      <w:r w:rsidRPr="00022FE8">
        <w:t>в пятилетней перспективе</w:t>
      </w:r>
      <w:r w:rsidR="00022FE8" w:rsidRPr="00022FE8">
        <w:t xml:space="preserve">). </w:t>
      </w:r>
      <w:r w:rsidRPr="00022FE8">
        <w:t>Анализ ответов показал, что по всем 20 компетенциям их важность для успеха в будущем возрастает независимо от страны, сектора промышленности или</w:t>
      </w:r>
      <w:r w:rsidR="00B65F77" w:rsidRPr="00022FE8">
        <w:t xml:space="preserve"> </w:t>
      </w:r>
      <w:r w:rsidRPr="00022FE8">
        <w:t>уровня респондентов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Таким образом, успехи HR и T&amp;D по развитию</w:t>
      </w:r>
      <w:r w:rsidR="00B65F77" w:rsidRPr="00022FE8">
        <w:t xml:space="preserve"> </w:t>
      </w:r>
      <w:r w:rsidRPr="00022FE8">
        <w:t>этих компетенций свидетельствуют, что эти службы двигаются в правильном направлении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Для более глубокого понимания ситуации с</w:t>
      </w:r>
      <w:r w:rsidR="00B65F77" w:rsidRPr="00022FE8">
        <w:t xml:space="preserve"> </w:t>
      </w:r>
      <w:r w:rsidRPr="00022FE8">
        <w:t>развитием компетенций нам бы хотелось конкретизировать критически важные компетенции для</w:t>
      </w:r>
      <w:r w:rsidR="00B65F77" w:rsidRPr="00022FE8">
        <w:t xml:space="preserve"> </w:t>
      </w:r>
      <w:r w:rsidRPr="00022FE8">
        <w:t>успеха руководителей сегодня и через пять лет,</w:t>
      </w:r>
      <w:r w:rsidR="00B65F77" w:rsidRPr="00022FE8">
        <w:t xml:space="preserve"> </w:t>
      </w:r>
      <w:r w:rsidRPr="00022FE8">
        <w:t>выбрав лишь 10 самых важных из 20 оцененных</w:t>
      </w:r>
      <w:r w:rsidR="00022FE8">
        <w:t xml:space="preserve"> (</w:t>
      </w:r>
      <w:r w:rsidRPr="00022FE8">
        <w:t>табл</w:t>
      </w:r>
      <w:r w:rsidR="00022FE8">
        <w:t>.1</w:t>
      </w:r>
      <w:r w:rsidR="00022FE8" w:rsidRPr="00022FE8">
        <w:t>).</w:t>
      </w:r>
    </w:p>
    <w:p w:rsidR="00022FE8" w:rsidRDefault="00022FE8" w:rsidP="00022FE8">
      <w:pPr>
        <w:ind w:firstLine="709"/>
      </w:pPr>
    </w:p>
    <w:p w:rsidR="00022FE8" w:rsidRPr="00022FE8" w:rsidRDefault="002E2BFD" w:rsidP="00022FE8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122.25pt">
            <v:imagedata r:id="rId7" o:title=""/>
          </v:shape>
        </w:pict>
      </w:r>
    </w:p>
    <w:p w:rsidR="00022FE8" w:rsidRDefault="00022FE8" w:rsidP="00022FE8">
      <w:pPr>
        <w:ind w:firstLine="709"/>
      </w:pPr>
    </w:p>
    <w:p w:rsidR="00022FE8" w:rsidRDefault="004C45B4" w:rsidP="00022FE8">
      <w:pPr>
        <w:ind w:firstLine="709"/>
      </w:pPr>
      <w:r w:rsidRPr="00022FE8">
        <w:t>Руководители, которые обладают данными</w:t>
      </w:r>
      <w:r w:rsidR="00B65F77" w:rsidRPr="00022FE8">
        <w:t xml:space="preserve"> </w:t>
      </w:r>
      <w:r w:rsidRPr="00022FE8">
        <w:t>компетенциями и видят их как свои сильные стороны, являются наиболее подготовленными к будущему и могут рассматриваться как высокопотенциальные сотрудники</w:t>
      </w:r>
      <w:r w:rsidR="00022FE8" w:rsidRPr="00022FE8">
        <w:t xml:space="preserve">. </w:t>
      </w:r>
      <w:r w:rsidRPr="00022FE8">
        <w:t>Менеджерам, чьи сильные стороны находятся вне списка, представленного в табл</w:t>
      </w:r>
      <w:r w:rsidR="00022FE8">
        <w:t>.1</w:t>
      </w:r>
      <w:r w:rsidRPr="00022FE8">
        <w:t xml:space="preserve"> предстоит серьезная работа по развитию критически важных для успеха в будущем</w:t>
      </w:r>
      <w:r w:rsidR="00B65F77" w:rsidRPr="00022FE8">
        <w:t xml:space="preserve"> </w:t>
      </w:r>
      <w:r w:rsidRPr="00022FE8">
        <w:t>компетенций</w:t>
      </w:r>
      <w:r w:rsidR="00022FE8" w:rsidRPr="00022FE8">
        <w:t>.</w:t>
      </w:r>
    </w:p>
    <w:p w:rsidR="00022FE8" w:rsidRDefault="00022FE8" w:rsidP="00022FE8">
      <w:pPr>
        <w:ind w:firstLine="709"/>
        <w:rPr>
          <w:b/>
          <w:bCs/>
        </w:rPr>
      </w:pPr>
    </w:p>
    <w:p w:rsidR="00022FE8" w:rsidRDefault="00022FE8" w:rsidP="00022FE8">
      <w:pPr>
        <w:pStyle w:val="2"/>
        <w:rPr>
          <w:lang w:eastAsia="ru-RU"/>
        </w:rPr>
      </w:pPr>
      <w:bookmarkStart w:id="2" w:name="_Toc272320934"/>
      <w:r w:rsidRPr="00022FE8">
        <w:rPr>
          <w:lang w:eastAsia="ru-RU"/>
        </w:rPr>
        <w:t>Этап 2. Оценка текущего состояния развития компетенций</w:t>
      </w:r>
      <w:bookmarkEnd w:id="2"/>
    </w:p>
    <w:p w:rsidR="00022FE8" w:rsidRDefault="00022FE8" w:rsidP="00022FE8">
      <w:pPr>
        <w:ind w:firstLine="709"/>
      </w:pPr>
    </w:p>
    <w:p w:rsidR="00022FE8" w:rsidRDefault="004C45B4" w:rsidP="00022FE8">
      <w:pPr>
        <w:ind w:firstLine="709"/>
      </w:pPr>
      <w:r w:rsidRPr="00022FE8">
        <w:t>Для того чтобы оценить степень готовности</w:t>
      </w:r>
      <w:r w:rsidR="00B65F77" w:rsidRPr="00022FE8">
        <w:t xml:space="preserve"> </w:t>
      </w:r>
      <w:r w:rsidRPr="00022FE8">
        <w:t>современных руководителей к сложностям и задачам будущего, целью второго этапа стало понимание сильных сторон и ограничений современных руководителей</w:t>
      </w:r>
      <w:r w:rsidR="00022FE8" w:rsidRPr="00022FE8">
        <w:t xml:space="preserve">. </w:t>
      </w:r>
      <w:r w:rsidRPr="00022FE8">
        <w:t>Для этого участников исследования попросили оценить развитие компетенций у руководителей своего уровня, которое они</w:t>
      </w:r>
      <w:r w:rsidR="00B65F77" w:rsidRPr="00022FE8">
        <w:t xml:space="preserve"> </w:t>
      </w:r>
      <w:r w:rsidRPr="00022FE8">
        <w:t>демонстрируют в настоящее время, и степень</w:t>
      </w:r>
      <w:r w:rsidR="00B65F77" w:rsidRPr="00022FE8">
        <w:t xml:space="preserve"> </w:t>
      </w:r>
      <w:r w:rsidRPr="00022FE8">
        <w:t>развития, которую они должны демонстрировать,</w:t>
      </w:r>
      <w:r w:rsidR="00B65F77" w:rsidRPr="00022FE8">
        <w:t xml:space="preserve"> </w:t>
      </w:r>
      <w:r w:rsidRPr="00022FE8">
        <w:t>чтобы быть максимально эффективными на своем</w:t>
      </w:r>
      <w:r w:rsidR="00B65F77" w:rsidRPr="00022FE8">
        <w:t xml:space="preserve"> </w:t>
      </w:r>
      <w:r w:rsidRPr="00022FE8">
        <w:t>рабочем месте</w:t>
      </w:r>
      <w:r w:rsidR="00022FE8" w:rsidRPr="00022FE8">
        <w:t xml:space="preserve">. </w:t>
      </w:r>
      <w:r w:rsidRPr="00022FE8">
        <w:t>Анализ показал, что независимо</w:t>
      </w:r>
      <w:r w:rsidR="00B65F77" w:rsidRPr="00022FE8">
        <w:t xml:space="preserve"> </w:t>
      </w:r>
      <w:r w:rsidRPr="00022FE8">
        <w:t>от страны пребывания или отрасли производства у респондентов по всем представленным 20 компетенциям наблюдается определенный дефицит</w:t>
      </w:r>
      <w:r w:rsidR="00B65F77" w:rsidRPr="00022FE8">
        <w:t xml:space="preserve"> </w:t>
      </w:r>
      <w:r w:rsidRPr="00022FE8">
        <w:t>развития компетенций для успеха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В табл</w:t>
      </w:r>
      <w:r w:rsidR="00022FE8">
        <w:t>.2</w:t>
      </w:r>
      <w:r w:rsidRPr="00022FE8">
        <w:t xml:space="preserve"> приведен рейтинг текущего уровня</w:t>
      </w:r>
      <w:r w:rsidR="00B65F77" w:rsidRPr="00022FE8">
        <w:t xml:space="preserve"> </w:t>
      </w:r>
      <w:r w:rsidRPr="00022FE8">
        <w:t>развития компетенций по мнению респондентов</w:t>
      </w:r>
      <w:r w:rsidR="00B65F77" w:rsidRPr="00022FE8">
        <w:t xml:space="preserve"> </w:t>
      </w:r>
      <w:r w:rsidRPr="00022FE8">
        <w:t>и рейтинг компетенций, необходимый для максимальной эффективности и успеха в современных</w:t>
      </w:r>
      <w:r w:rsidR="00B65F77" w:rsidRPr="00022FE8">
        <w:t xml:space="preserve"> </w:t>
      </w:r>
      <w:r w:rsidRPr="00022FE8">
        <w:t>условиях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 xml:space="preserve">Таким образом, из пяти самых важных компетенций для успеха руководителей в будущем оказалось, что только </w:t>
      </w:r>
      <w:r w:rsidRPr="00022FE8">
        <w:rPr>
          <w:i/>
          <w:iCs/>
        </w:rPr>
        <w:t>одна</w:t>
      </w:r>
      <w:r w:rsidR="00022FE8">
        <w:rPr>
          <w:i/>
          <w:iCs/>
        </w:rPr>
        <w:t xml:space="preserve"> (</w:t>
      </w:r>
      <w:r w:rsidRPr="00022FE8">
        <w:t>обеспеченность ресурсами</w:t>
      </w:r>
      <w:r w:rsidR="00022FE8" w:rsidRPr="00022FE8">
        <w:t xml:space="preserve">) </w:t>
      </w:r>
      <w:r w:rsidRPr="00022FE8">
        <w:t>попала в десятку лучших по уровню развития</w:t>
      </w:r>
      <w:r w:rsidR="00B65F77" w:rsidRPr="00022FE8">
        <w:t xml:space="preserve"> </w:t>
      </w:r>
      <w:r w:rsidRPr="00022FE8">
        <w:t>сегодня</w:t>
      </w:r>
      <w:r w:rsidR="00022FE8" w:rsidRPr="00022FE8">
        <w:t xml:space="preserve">. </w:t>
      </w:r>
      <w:r w:rsidRPr="00022FE8">
        <w:t>Другими словами, большинство компе</w:t>
      </w:r>
      <w:r w:rsidR="00194077">
        <w:t>тенций, критически ва</w:t>
      </w:r>
      <w:r w:rsidRPr="00022FE8">
        <w:t>жных для успеха руководителей в будущем, не являются достаточно развитыми на сегодняшний день</w:t>
      </w:r>
      <w:r w:rsidR="00022FE8" w:rsidRPr="00022FE8">
        <w:t xml:space="preserve">. </w:t>
      </w:r>
      <w:r w:rsidRPr="00022FE8">
        <w:t>Это называется</w:t>
      </w:r>
      <w:r w:rsidR="00022FE8">
        <w:t xml:space="preserve"> "</w:t>
      </w:r>
      <w:r w:rsidRPr="00022FE8">
        <w:t>дефицитом компетенций</w:t>
      </w:r>
      <w:r w:rsidR="00022FE8">
        <w:t>".</w:t>
      </w:r>
    </w:p>
    <w:p w:rsidR="00022FE8" w:rsidRDefault="004C45B4" w:rsidP="00022FE8">
      <w:pPr>
        <w:ind w:firstLine="709"/>
      </w:pPr>
      <w:r w:rsidRPr="00022FE8">
        <w:t>Более того, даже если бы ничего не изменилось в будущем, на основании данных табл</w:t>
      </w:r>
      <w:r w:rsidR="00022FE8">
        <w:t>.2</w:t>
      </w:r>
      <w:r w:rsidR="00B65F77" w:rsidRPr="00022FE8">
        <w:t xml:space="preserve"> </w:t>
      </w:r>
      <w:r w:rsidRPr="00022FE8">
        <w:t>можно уже сейчас сделать вывод о том, что современный набор сильных сторон руководителей не позволяет им эффективно справляться с</w:t>
      </w:r>
      <w:r w:rsidR="00B65F77" w:rsidRPr="00022FE8">
        <w:t xml:space="preserve"> </w:t>
      </w:r>
      <w:r w:rsidRPr="00022FE8">
        <w:t>задачами и сложностями сегодняшнего дня при</w:t>
      </w:r>
      <w:r w:rsidR="00B65F77" w:rsidRPr="00022FE8">
        <w:t xml:space="preserve"> </w:t>
      </w:r>
      <w:r w:rsidRPr="00022FE8">
        <w:t>управлении командами и бизнесом</w:t>
      </w:r>
      <w:r w:rsidR="00022FE8" w:rsidRPr="00022FE8">
        <w:t>.</w:t>
      </w:r>
    </w:p>
    <w:p w:rsidR="00022FE8" w:rsidRDefault="00022FE8" w:rsidP="00022FE8">
      <w:pPr>
        <w:ind w:firstLine="709"/>
      </w:pPr>
    </w:p>
    <w:p w:rsidR="00022FE8" w:rsidRDefault="002E2BFD" w:rsidP="00022FE8">
      <w:pPr>
        <w:ind w:firstLine="709"/>
      </w:pPr>
      <w:r>
        <w:pict>
          <v:shape id="_x0000_i1026" type="#_x0000_t75" style="width:410.25pt;height:135.75pt">
            <v:imagedata r:id="rId8" o:title=""/>
          </v:shape>
        </w:pict>
      </w:r>
    </w:p>
    <w:p w:rsidR="00022FE8" w:rsidRDefault="00022FE8" w:rsidP="00022FE8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3" w:name="_Toc272320935"/>
      <w:r w:rsidRPr="00022FE8">
        <w:rPr>
          <w:lang w:eastAsia="ru-RU"/>
        </w:rPr>
        <w:t>Этап 3. Определение набора компетенций с максимальным дефицитом</w:t>
      </w:r>
      <w:bookmarkEnd w:id="3"/>
    </w:p>
    <w:p w:rsidR="00022FE8" w:rsidRDefault="00022FE8" w:rsidP="00022FE8">
      <w:pPr>
        <w:ind w:firstLine="709"/>
      </w:pPr>
    </w:p>
    <w:p w:rsidR="00022FE8" w:rsidRDefault="004C45B4" w:rsidP="00022FE8">
      <w:pPr>
        <w:ind w:firstLine="709"/>
      </w:pPr>
      <w:r w:rsidRPr="00022FE8">
        <w:t>Путем сопоставления компетенций, требуемых для успеха руководителей в будущем,</w:t>
      </w:r>
      <w:r w:rsidR="00B65F77" w:rsidRPr="00022FE8">
        <w:t xml:space="preserve"> </w:t>
      </w:r>
      <w:r w:rsidRPr="00022FE8">
        <w:t>и степени развития компетенций в настоящее</w:t>
      </w:r>
      <w:r w:rsidR="00B65F77" w:rsidRPr="00022FE8">
        <w:t xml:space="preserve"> </w:t>
      </w:r>
      <w:r w:rsidRPr="00022FE8">
        <w:t>время можно выделить четыре основные группы</w:t>
      </w:r>
      <w:r w:rsidR="00B65F77" w:rsidRPr="00022FE8">
        <w:t xml:space="preserve"> </w:t>
      </w:r>
      <w:r w:rsidRPr="00022FE8">
        <w:t>компетенций</w:t>
      </w:r>
      <w:r w:rsidR="00022FE8" w:rsidRPr="00022FE8">
        <w:t>:</w:t>
      </w:r>
    </w:p>
    <w:p w:rsidR="00022FE8" w:rsidRDefault="00022FE8" w:rsidP="00022FE8">
      <w:pPr>
        <w:ind w:firstLine="709"/>
      </w:pPr>
      <w:r>
        <w:rPr>
          <w:rFonts w:eastAsia="ZapfDingbatsITCbyBT-Regular"/>
        </w:rPr>
        <w:t>"</w:t>
      </w:r>
      <w:r w:rsidR="004C45B4" w:rsidRPr="00022FE8">
        <w:t>Чрезмерные инвестиции</w:t>
      </w:r>
      <w:r>
        <w:t>" (</w:t>
      </w:r>
      <w:r w:rsidR="004C45B4" w:rsidRPr="00022FE8">
        <w:t>Over-investments</w:t>
      </w:r>
      <w:r w:rsidRPr="00022FE8">
        <w:t xml:space="preserve">) - </w:t>
      </w:r>
      <w:r w:rsidR="004C45B4" w:rsidRPr="00022FE8">
        <w:t>компетенции, являющиеся развитыми в</w:t>
      </w:r>
      <w:r w:rsidR="00B65F77" w:rsidRPr="00022FE8">
        <w:t xml:space="preserve"> </w:t>
      </w:r>
      <w:r w:rsidR="004C45B4" w:rsidRPr="00022FE8">
        <w:t>современных условиях, но не критически важные</w:t>
      </w:r>
      <w:r w:rsidR="00B65F77" w:rsidRPr="00022FE8">
        <w:t xml:space="preserve"> </w:t>
      </w:r>
      <w:r w:rsidR="004C45B4" w:rsidRPr="00022FE8">
        <w:t>для успеха в будущем</w:t>
      </w:r>
      <w:r w:rsidRPr="00022FE8">
        <w:t>;</w:t>
      </w:r>
    </w:p>
    <w:p w:rsidR="00022FE8" w:rsidRDefault="004C45B4" w:rsidP="00022FE8">
      <w:pPr>
        <w:ind w:firstLine="709"/>
      </w:pPr>
      <w:r w:rsidRPr="00022FE8">
        <w:rPr>
          <w:rFonts w:eastAsia="ZapfDingbatsITCbyBT-Regular"/>
        </w:rPr>
        <w:t></w:t>
      </w:r>
      <w:r w:rsidR="00022FE8">
        <w:rPr>
          <w:rFonts w:eastAsia="ZapfDingbatsITCbyBT-Regular"/>
        </w:rPr>
        <w:t>"</w:t>
      </w:r>
      <w:r w:rsidRPr="00022FE8">
        <w:t>Резервы</w:t>
      </w:r>
      <w:r w:rsidR="00022FE8">
        <w:t>" (</w:t>
      </w:r>
      <w:r w:rsidRPr="00022FE8">
        <w:t>Reserves</w:t>
      </w:r>
      <w:r w:rsidR="00022FE8" w:rsidRPr="00022FE8">
        <w:t xml:space="preserve">) - </w:t>
      </w:r>
      <w:r w:rsidRPr="00022FE8">
        <w:t>компетенции, не</w:t>
      </w:r>
      <w:r w:rsidR="00B65F77" w:rsidRPr="00022FE8">
        <w:t xml:space="preserve"> </w:t>
      </w:r>
      <w:r w:rsidRPr="00022FE8">
        <w:t>являющиеся развитыми сегодня и не критически</w:t>
      </w:r>
      <w:r w:rsidR="00B65F77" w:rsidRPr="00022FE8">
        <w:t xml:space="preserve"> </w:t>
      </w:r>
      <w:r w:rsidRPr="00022FE8">
        <w:t>важные для успеха в будущем</w:t>
      </w:r>
      <w:r w:rsidR="00022FE8" w:rsidRPr="00022FE8">
        <w:t>;</w:t>
      </w:r>
    </w:p>
    <w:p w:rsidR="00022FE8" w:rsidRDefault="00022FE8" w:rsidP="00022FE8">
      <w:pPr>
        <w:ind w:firstLine="709"/>
      </w:pPr>
      <w:r>
        <w:rPr>
          <w:rFonts w:eastAsia="ZapfDingbatsITCbyBT-Regular"/>
        </w:rPr>
        <w:t>"</w:t>
      </w:r>
      <w:r w:rsidR="004C45B4" w:rsidRPr="00022FE8">
        <w:t>В норме</w:t>
      </w:r>
      <w:r>
        <w:t>" (</w:t>
      </w:r>
      <w:r w:rsidR="004C45B4" w:rsidRPr="00022FE8">
        <w:t>On Track</w:t>
      </w:r>
      <w:r w:rsidRPr="00022FE8">
        <w:t xml:space="preserve">) - </w:t>
      </w:r>
      <w:r w:rsidR="004C45B4" w:rsidRPr="00022FE8">
        <w:t>важные для успеха в</w:t>
      </w:r>
      <w:r w:rsidR="00B65F77" w:rsidRPr="00022FE8">
        <w:t xml:space="preserve"> </w:t>
      </w:r>
      <w:r w:rsidR="004C45B4" w:rsidRPr="00022FE8">
        <w:t>будущем и уже развитые</w:t>
      </w:r>
      <w:r w:rsidRPr="00022FE8">
        <w:t>;</w:t>
      </w:r>
    </w:p>
    <w:p w:rsidR="00022FE8" w:rsidRDefault="00022FE8" w:rsidP="00022FE8">
      <w:pPr>
        <w:ind w:firstLine="709"/>
      </w:pPr>
      <w:r>
        <w:rPr>
          <w:rFonts w:eastAsia="ZapfDingbatsITCbyBT-Regular"/>
        </w:rPr>
        <w:t>"</w:t>
      </w:r>
      <w:r w:rsidR="004C45B4" w:rsidRPr="00022FE8">
        <w:t>Основные больные места</w:t>
      </w:r>
      <w:r>
        <w:t>" (</w:t>
      </w:r>
      <w:r w:rsidR="004C45B4" w:rsidRPr="00022FE8">
        <w:t>Key Gaps</w:t>
      </w:r>
      <w:r w:rsidRPr="00022FE8">
        <w:t xml:space="preserve">) - </w:t>
      </w:r>
      <w:r w:rsidR="004C45B4" w:rsidRPr="00022FE8">
        <w:t>критичные для успеха в будущем, требующие</w:t>
      </w:r>
      <w:r w:rsidR="00B65F77" w:rsidRPr="00022FE8">
        <w:t xml:space="preserve"> </w:t>
      </w:r>
      <w:r w:rsidR="004C45B4" w:rsidRPr="00022FE8">
        <w:t>дополнительного развития</w:t>
      </w:r>
      <w:r>
        <w:t xml:space="preserve"> (</w:t>
      </w:r>
      <w:r w:rsidR="004C45B4" w:rsidRPr="00022FE8">
        <w:t>см</w:t>
      </w:r>
      <w:r w:rsidRPr="00022FE8">
        <w:t xml:space="preserve">. </w:t>
      </w:r>
      <w:r w:rsidR="004C45B4" w:rsidRPr="00022FE8">
        <w:t>рисунок</w:t>
      </w:r>
      <w:r w:rsidRPr="00022FE8">
        <w:t>).</w:t>
      </w:r>
    </w:p>
    <w:p w:rsidR="00022FE8" w:rsidRDefault="002E2BFD" w:rsidP="00022FE8">
      <w:pPr>
        <w:pStyle w:val="af4"/>
        <w:rPr>
          <w:rFonts w:ascii="Times New Roman" w:hAnsi="Times New Roman" w:cs="Times New Roman"/>
        </w:rPr>
      </w:pPr>
      <w:r>
        <w:pict>
          <v:shape id="_x0000_i1027" type="#_x0000_t75" style="width:399pt;height:365.25pt">
            <v:imagedata r:id="rId9" o:title=""/>
          </v:shape>
        </w:pict>
      </w:r>
    </w:p>
    <w:p w:rsidR="00022FE8" w:rsidRDefault="00D86DE7" w:rsidP="00022FE8">
      <w:pPr>
        <w:ind w:firstLine="709"/>
        <w:rPr>
          <w:lang w:eastAsia="en-US"/>
        </w:rPr>
      </w:pPr>
      <w:r>
        <w:br w:type="page"/>
      </w:r>
      <w:r w:rsidR="004C45B4" w:rsidRPr="00022FE8">
        <w:rPr>
          <w:lang w:eastAsia="en-US"/>
        </w:rPr>
        <w:t>Даже поверхностный анализ позволяет сделать вывод, что современные руководители не</w:t>
      </w:r>
      <w:r w:rsidR="00B65F77" w:rsidRPr="00022FE8">
        <w:rPr>
          <w:lang w:eastAsia="en-US"/>
        </w:rPr>
        <w:t xml:space="preserve"> </w:t>
      </w:r>
      <w:r w:rsidR="004C45B4" w:rsidRPr="00022FE8">
        <w:rPr>
          <w:lang w:eastAsia="en-US"/>
        </w:rPr>
        <w:t>готовы к задачам и сложностям будущего и очень</w:t>
      </w:r>
      <w:r w:rsidR="00B65F77" w:rsidRPr="00022FE8">
        <w:rPr>
          <w:lang w:eastAsia="en-US"/>
        </w:rPr>
        <w:t xml:space="preserve"> </w:t>
      </w:r>
      <w:r w:rsidR="004C45B4" w:rsidRPr="00022FE8">
        <w:rPr>
          <w:lang w:eastAsia="en-US"/>
        </w:rPr>
        <w:t>часто фокус в их развитии направлен совершенно в противоположном направлении от вектора</w:t>
      </w:r>
      <w:r w:rsidR="00B65F77" w:rsidRPr="00022FE8">
        <w:rPr>
          <w:lang w:eastAsia="en-US"/>
        </w:rPr>
        <w:t xml:space="preserve"> </w:t>
      </w:r>
      <w:r w:rsidR="004C45B4" w:rsidRPr="00022FE8">
        <w:rPr>
          <w:lang w:eastAsia="en-US"/>
        </w:rPr>
        <w:t>движения к успеху в будущем</w:t>
      </w:r>
      <w:r w:rsidR="00022FE8" w:rsidRPr="00022FE8">
        <w:rPr>
          <w:lang w:eastAsia="en-US"/>
        </w:rPr>
        <w:t>.</w:t>
      </w:r>
    </w:p>
    <w:p w:rsidR="00022FE8" w:rsidRDefault="00022FE8" w:rsidP="00022FE8">
      <w:pPr>
        <w:ind w:firstLine="709"/>
        <w:rPr>
          <w:b/>
          <w:bCs/>
        </w:rPr>
      </w:pPr>
    </w:p>
    <w:p w:rsidR="00022FE8" w:rsidRDefault="00022FE8" w:rsidP="00022FE8">
      <w:pPr>
        <w:pStyle w:val="2"/>
        <w:rPr>
          <w:lang w:eastAsia="ru-RU"/>
        </w:rPr>
      </w:pPr>
      <w:bookmarkStart w:id="4" w:name="_Toc272320936"/>
      <w:r w:rsidRPr="00022FE8">
        <w:rPr>
          <w:lang w:eastAsia="ru-RU"/>
        </w:rPr>
        <w:t>Этап 4. Устранение дефицита компетенций для успешности в будущем</w:t>
      </w:r>
      <w:bookmarkEnd w:id="4"/>
    </w:p>
    <w:p w:rsidR="00022FE8" w:rsidRDefault="00022FE8" w:rsidP="00022FE8">
      <w:pPr>
        <w:ind w:firstLine="709"/>
      </w:pPr>
    </w:p>
    <w:p w:rsidR="00022FE8" w:rsidRDefault="004C45B4" w:rsidP="00022FE8">
      <w:pPr>
        <w:ind w:firstLine="709"/>
      </w:pPr>
      <w:r w:rsidRPr="00022FE8">
        <w:t>На этом этапе инструмент Leadership GAP</w:t>
      </w:r>
      <w:r w:rsidR="00B65F77" w:rsidRPr="00022FE8">
        <w:t xml:space="preserve"> </w:t>
      </w:r>
      <w:r w:rsidRPr="00022FE8">
        <w:t>предлагает участникам рекомендации по развитию компетенций, а HR-профессионалам</w:t>
      </w:r>
      <w:r w:rsidR="00022FE8" w:rsidRPr="00022FE8">
        <w:t xml:space="preserve"> - </w:t>
      </w:r>
      <w:r w:rsidRPr="00022FE8">
        <w:t>советы по созданию условий для эффективного</w:t>
      </w:r>
      <w:r w:rsidR="00B65F77" w:rsidRPr="00022FE8">
        <w:t xml:space="preserve"> </w:t>
      </w:r>
      <w:r w:rsidRPr="00022FE8">
        <w:t>развития</w:t>
      </w:r>
      <w:r w:rsidR="00022FE8" w:rsidRPr="00022FE8">
        <w:t xml:space="preserve">. </w:t>
      </w:r>
      <w:r w:rsidRPr="00022FE8">
        <w:t>Проведенное CCL глобальное исследование</w:t>
      </w:r>
      <w:r w:rsidR="00B65F77" w:rsidRPr="00022FE8">
        <w:t xml:space="preserve"> </w:t>
      </w:r>
      <w:r w:rsidRPr="00022FE8">
        <w:t>привело к трем основным выводам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</w:t>
      </w:r>
      <w:r w:rsidR="00022FE8" w:rsidRPr="00022FE8">
        <w:t xml:space="preserve">. </w:t>
      </w:r>
      <w:r w:rsidRPr="00022FE8">
        <w:t>Семь лидерских компетенций являются</w:t>
      </w:r>
      <w:r w:rsidR="00B65F77" w:rsidRPr="00022FE8">
        <w:t xml:space="preserve"> </w:t>
      </w:r>
      <w:r w:rsidRPr="00022FE8">
        <w:t>критическими для успеха руководителей как</w:t>
      </w:r>
      <w:r w:rsidR="00B65F77" w:rsidRPr="00022FE8">
        <w:t xml:space="preserve"> </w:t>
      </w:r>
      <w:r w:rsidRPr="00022FE8">
        <w:t>сегодня, так и в будущем</w:t>
      </w:r>
      <w:r w:rsidR="00022FE8" w:rsidRPr="00022FE8">
        <w:t xml:space="preserve">: </w:t>
      </w:r>
      <w:r w:rsidRPr="00022FE8">
        <w:t>руководство людьми,</w:t>
      </w:r>
      <w:r w:rsidR="00B65F77" w:rsidRPr="00022FE8">
        <w:t xml:space="preserve"> </w:t>
      </w:r>
      <w:r w:rsidRPr="00022FE8">
        <w:t>стратегическое планирование, вдохновение и</w:t>
      </w:r>
      <w:r w:rsidR="00B65F77" w:rsidRPr="00022FE8">
        <w:t xml:space="preserve"> </w:t>
      </w:r>
      <w:r w:rsidRPr="00022FE8">
        <w:t>поощрение, управление изменениями, обеспеченность ресурсами, способность к быстрому</w:t>
      </w:r>
      <w:r w:rsidR="00B65F77" w:rsidRPr="00022FE8">
        <w:t xml:space="preserve"> </w:t>
      </w:r>
      <w:r w:rsidRPr="00022FE8">
        <w:t>обучению, осуществление необходимого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2</w:t>
      </w:r>
      <w:r w:rsidR="00022FE8" w:rsidRPr="00022FE8">
        <w:t xml:space="preserve">. </w:t>
      </w:r>
      <w:r w:rsidRPr="00022FE8">
        <w:t>Лидеры не обладают достаточным уровнем развития требуемых компетенций для эффективности в современных условиях</w:t>
      </w:r>
      <w:r w:rsidR="00022FE8" w:rsidRPr="00022FE8">
        <w:t xml:space="preserve">. </w:t>
      </w:r>
      <w:r w:rsidRPr="00022FE8">
        <w:t>Только одна из пяти самых требуемых компетенций для успеха сегодня входит в топ-10 по степени развитости</w:t>
      </w:r>
      <w:r w:rsidR="00022FE8" w:rsidRPr="00022FE8">
        <w:t xml:space="preserve"> - </w:t>
      </w:r>
      <w:r w:rsidRPr="00022FE8">
        <w:t>обеспеченность ресурсами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Остальные девять компетенций еще раз доказывают текущий дефицит лидерского потенциала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3</w:t>
      </w:r>
      <w:r w:rsidR="00022FE8" w:rsidRPr="00022FE8">
        <w:t xml:space="preserve">. </w:t>
      </w:r>
      <w:r w:rsidRPr="00022FE8">
        <w:t>Сегодня лидеры не подготовлены для успеха в области руководства бизнесом, тем более они</w:t>
      </w:r>
      <w:r w:rsidR="00B65F77" w:rsidRPr="00022FE8">
        <w:t xml:space="preserve"> </w:t>
      </w:r>
      <w:r w:rsidRPr="00022FE8">
        <w:t>не готовы быть успешными через пять лет</w:t>
      </w:r>
      <w:r w:rsidR="00022FE8" w:rsidRPr="00022FE8">
        <w:t xml:space="preserve">. </w:t>
      </w:r>
      <w:r w:rsidRPr="00022FE8">
        <w:t>Четыре критически важные для успеха компетенции</w:t>
      </w:r>
      <w:r w:rsidR="00022FE8" w:rsidRPr="00022FE8">
        <w:t xml:space="preserve"> - </w:t>
      </w:r>
      <w:r w:rsidRPr="00022FE8">
        <w:t>руководство людьми, стратегическое планирование, вдохновение и поощрение, управление изменениями</w:t>
      </w:r>
      <w:r w:rsidR="00022FE8" w:rsidRPr="00022FE8">
        <w:t xml:space="preserve"> - </w:t>
      </w:r>
      <w:r w:rsidRPr="00022FE8">
        <w:t>к сожалению, пока являются наименее</w:t>
      </w:r>
      <w:r w:rsidR="00B65F77" w:rsidRPr="00022FE8">
        <w:t xml:space="preserve"> </w:t>
      </w:r>
      <w:r w:rsidRPr="00022FE8">
        <w:t xml:space="preserve">развитыми у современных лидеров и требуют пристального внимания со стороны HR </w:t>
      </w:r>
      <w:r w:rsidR="00022FE8">
        <w:t>-</w:t>
      </w:r>
      <w:r w:rsidRPr="00022FE8">
        <w:t>специалистов</w:t>
      </w:r>
      <w:r w:rsidR="00B65F77" w:rsidRPr="00022FE8">
        <w:t xml:space="preserve"> </w:t>
      </w:r>
      <w:r w:rsidRPr="00022FE8">
        <w:t>при создании программ развития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Для того чтобы защитить организацию от увеличения дефицита требуемых в будущем компетенций, HR-профессионалам необходимо использовать системный подход к развитию лидерства в организации</w:t>
      </w:r>
      <w:r w:rsidR="00022FE8" w:rsidRPr="00022FE8">
        <w:t xml:space="preserve">. </w:t>
      </w:r>
      <w:r w:rsidRPr="00022FE8">
        <w:t>Можно выделить пять</w:t>
      </w:r>
      <w:r w:rsidR="00B65F77" w:rsidRPr="00022FE8">
        <w:t xml:space="preserve"> </w:t>
      </w:r>
      <w:r w:rsidRPr="00022FE8">
        <w:t>основных шагов, которые позволяют уменьшить</w:t>
      </w:r>
      <w:r w:rsidR="00B65F77" w:rsidRPr="00022FE8">
        <w:t xml:space="preserve"> </w:t>
      </w:r>
      <w:r w:rsidRPr="00022FE8">
        <w:t>дефицит между текущим состоянием лидерства в</w:t>
      </w:r>
      <w:r w:rsidR="00B65F77" w:rsidRPr="00022FE8">
        <w:t xml:space="preserve"> </w:t>
      </w:r>
      <w:r w:rsidRPr="00022FE8">
        <w:t>организации и необходимым в будущем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1</w:t>
      </w:r>
      <w:r w:rsidR="00022FE8" w:rsidRPr="00022FE8">
        <w:t xml:space="preserve">. </w:t>
      </w:r>
      <w:r w:rsidRPr="00022FE8">
        <w:t>Качественная оценка потребностей</w:t>
      </w:r>
      <w:r w:rsidR="00022FE8" w:rsidRPr="00022FE8">
        <w:t xml:space="preserve">: </w:t>
      </w:r>
      <w:r w:rsidRPr="00022FE8">
        <w:t>определение способностей, навыков и компетенций, которыми уже обладают лидеры организации</w:t>
      </w:r>
      <w:r w:rsidR="00022FE8" w:rsidRPr="00022FE8">
        <w:t xml:space="preserve">; </w:t>
      </w:r>
      <w:r w:rsidRPr="00022FE8">
        <w:t>формирование в</w:t>
      </w:r>
      <w:r w:rsidRPr="00022FE8">
        <w:rPr>
          <w:i/>
          <w:iCs/>
        </w:rPr>
        <w:t>и</w:t>
      </w:r>
      <w:r w:rsidRPr="00022FE8">
        <w:t>дения и стратегии организации</w:t>
      </w:r>
      <w:r w:rsidR="00022FE8" w:rsidRPr="00022FE8">
        <w:t xml:space="preserve">; </w:t>
      </w:r>
      <w:r w:rsidRPr="00022FE8">
        <w:t>оценка требуемых навыков, способностей и компетенций для воплощения стратегии</w:t>
      </w:r>
      <w:r w:rsidR="00022FE8" w:rsidRPr="00022FE8">
        <w:t xml:space="preserve">; </w:t>
      </w:r>
      <w:r w:rsidRPr="00022FE8">
        <w:t>понимание</w:t>
      </w:r>
      <w:r w:rsidR="00B65F77" w:rsidRPr="00022FE8">
        <w:t xml:space="preserve"> </w:t>
      </w:r>
      <w:r w:rsidRPr="00022FE8">
        <w:t>дефицита требуемых компетенций</w:t>
      </w:r>
      <w:r w:rsidR="00022FE8" w:rsidRPr="00022FE8">
        <w:t xml:space="preserve">. </w:t>
      </w:r>
      <w:r w:rsidRPr="00022FE8">
        <w:t>Именно здесь</w:t>
      </w:r>
      <w:r w:rsidR="00B65F77" w:rsidRPr="00022FE8">
        <w:t xml:space="preserve"> </w:t>
      </w:r>
      <w:r w:rsidRPr="00022FE8">
        <w:t>пригодится инструмент Leadership GAP Indicator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2</w:t>
      </w:r>
      <w:r w:rsidR="00022FE8" w:rsidRPr="00022FE8">
        <w:t xml:space="preserve">. </w:t>
      </w:r>
      <w:r w:rsidRPr="00022FE8">
        <w:t>Формирование стратегии развития лидерства</w:t>
      </w:r>
      <w:r w:rsidR="00022FE8" w:rsidRPr="00022FE8">
        <w:t xml:space="preserve"> - </w:t>
      </w:r>
      <w:r w:rsidRPr="00022FE8">
        <w:t>формирование системного понимания</w:t>
      </w:r>
      <w:r w:rsidR="00B65F77" w:rsidRPr="00022FE8">
        <w:t xml:space="preserve"> </w:t>
      </w:r>
      <w:r w:rsidRPr="00022FE8">
        <w:t>того, какие лидеры с потребуются компании для</w:t>
      </w:r>
      <w:r w:rsidR="00B65F77" w:rsidRPr="00022FE8">
        <w:t xml:space="preserve"> </w:t>
      </w:r>
      <w:r w:rsidRPr="00022FE8">
        <w:t>реализации бизнес-стратегии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3</w:t>
      </w:r>
      <w:r w:rsidR="00022FE8" w:rsidRPr="00022FE8">
        <w:t xml:space="preserve">. </w:t>
      </w:r>
      <w:r w:rsidRPr="00022FE8">
        <w:t>Постановка четких целей и стратегий для</w:t>
      </w:r>
      <w:r w:rsidR="00B65F77" w:rsidRPr="00022FE8">
        <w:t xml:space="preserve"> </w:t>
      </w:r>
      <w:r w:rsidRPr="00022FE8">
        <w:t>индивидуального развития лидеров</w:t>
      </w:r>
      <w:r w:rsidR="00022FE8" w:rsidRPr="00022FE8">
        <w:t xml:space="preserve"> - </w:t>
      </w:r>
      <w:r w:rsidRPr="00022FE8">
        <w:t>оценка</w:t>
      </w:r>
      <w:r w:rsidR="00B65F77" w:rsidRPr="00022FE8">
        <w:t xml:space="preserve"> </w:t>
      </w:r>
      <w:r w:rsidRPr="00022FE8">
        <w:t>конкретных менеджеров, их сильных сторон</w:t>
      </w:r>
      <w:r w:rsidR="00B65F77" w:rsidRPr="00022FE8">
        <w:t xml:space="preserve"> </w:t>
      </w:r>
      <w:r w:rsidRPr="00022FE8">
        <w:t>и ограничений по критически важным компетенциям, определенным на первом этапе</w:t>
      </w:r>
      <w:r w:rsidR="00022FE8">
        <w:t xml:space="preserve"> (</w:t>
      </w:r>
      <w:r w:rsidRPr="00022FE8">
        <w:t>с использованием инструментов Benchmarks</w:t>
      </w:r>
      <w:r w:rsidR="00022FE8" w:rsidRPr="00022FE8">
        <w:t xml:space="preserve">). </w:t>
      </w:r>
      <w:r w:rsidRPr="00022FE8">
        <w:t>Создание индивидуальных планов развития для</w:t>
      </w:r>
      <w:r w:rsidR="00B65F77" w:rsidRPr="00022FE8">
        <w:t xml:space="preserve"> </w:t>
      </w:r>
      <w:r w:rsidRPr="00022FE8">
        <w:t>лидеров организации с использованием коучинга, эффективной обратной связи, развивающих программ, менторства и других форматов</w:t>
      </w:r>
      <w:r w:rsidR="00B65F77" w:rsidRPr="00022FE8">
        <w:t xml:space="preserve"> </w:t>
      </w:r>
      <w:r w:rsidRPr="00022FE8">
        <w:t>развития</w:t>
      </w:r>
      <w:r w:rsidR="00022FE8" w:rsidRPr="00022FE8">
        <w:t>.</w:t>
      </w:r>
    </w:p>
    <w:p w:rsidR="00022FE8" w:rsidRDefault="004C45B4" w:rsidP="00022FE8">
      <w:pPr>
        <w:ind w:firstLine="709"/>
      </w:pPr>
      <w:r w:rsidRPr="00022FE8">
        <w:t>4</w:t>
      </w:r>
      <w:r w:rsidR="00022FE8" w:rsidRPr="00022FE8">
        <w:t xml:space="preserve">. </w:t>
      </w:r>
      <w:r w:rsidRPr="00022FE8">
        <w:t>Создание дополнительных систем</w:t>
      </w:r>
      <w:r w:rsidR="00022FE8" w:rsidRPr="00022FE8">
        <w:t xml:space="preserve"> - </w:t>
      </w:r>
      <w:r w:rsidRPr="00022FE8">
        <w:t>улучшение рекрутмента, определение и развитие талантов, а также улучшение системы управления эффективностью деятельности</w:t>
      </w:r>
      <w:r w:rsidR="00022FE8">
        <w:t xml:space="preserve"> (</w:t>
      </w:r>
      <w:r w:rsidRPr="00022FE8">
        <w:t>performance management</w:t>
      </w:r>
      <w:r w:rsidR="00022FE8" w:rsidRPr="00022FE8">
        <w:t xml:space="preserve">) </w:t>
      </w:r>
      <w:r w:rsidRPr="00022FE8">
        <w:t>и сохранения талантов в организации</w:t>
      </w:r>
      <w:r w:rsidR="00022FE8">
        <w:t xml:space="preserve"> (</w:t>
      </w:r>
      <w:r w:rsidRPr="00022FE8">
        <w:t>retention</w:t>
      </w:r>
      <w:r w:rsidR="00022FE8" w:rsidRPr="00022FE8">
        <w:t>).</w:t>
      </w:r>
    </w:p>
    <w:p w:rsidR="00022FE8" w:rsidRDefault="004C45B4" w:rsidP="00022FE8">
      <w:pPr>
        <w:ind w:firstLine="709"/>
      </w:pPr>
      <w:r w:rsidRPr="00022FE8">
        <w:t>5</w:t>
      </w:r>
      <w:r w:rsidR="00022FE8" w:rsidRPr="00022FE8">
        <w:t xml:space="preserve">. </w:t>
      </w:r>
      <w:r w:rsidRPr="00022FE8">
        <w:t>Оценка эффективности</w:t>
      </w:r>
      <w:r w:rsidR="00022FE8" w:rsidRPr="00022FE8">
        <w:t xml:space="preserve"> - </w:t>
      </w:r>
      <w:r w:rsidRPr="00022FE8">
        <w:t>разработка системных метрик, позволяющих определить то,</w:t>
      </w:r>
      <w:r w:rsidR="00B65F77" w:rsidRPr="00022FE8">
        <w:t xml:space="preserve"> </w:t>
      </w:r>
      <w:r w:rsidRPr="00022FE8">
        <w:t>насколько сокращается дефицит требуемых компетенций и повышается эффективность лидерства в организации</w:t>
      </w:r>
      <w:r w:rsidR="00022FE8" w:rsidRPr="00022FE8">
        <w:t>.</w:t>
      </w:r>
    </w:p>
    <w:p w:rsidR="004C45B4" w:rsidRPr="00022FE8" w:rsidRDefault="004C45B4" w:rsidP="00022FE8">
      <w:pPr>
        <w:ind w:firstLine="709"/>
      </w:pPr>
      <w:bookmarkStart w:id="5" w:name="_GoBack"/>
      <w:bookmarkEnd w:id="5"/>
    </w:p>
    <w:sectPr w:rsidR="004C45B4" w:rsidRPr="00022FE8" w:rsidSect="00022FE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22" w:rsidRDefault="00194D22" w:rsidP="00022FE8">
      <w:pPr>
        <w:pStyle w:val="100"/>
      </w:pPr>
      <w:r>
        <w:separator/>
      </w:r>
    </w:p>
  </w:endnote>
  <w:endnote w:type="continuationSeparator" w:id="0">
    <w:p w:rsidR="00194D22" w:rsidRDefault="00194D22" w:rsidP="00022FE8">
      <w:pPr>
        <w:pStyle w:val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byBT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E8" w:rsidRDefault="00022FE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E8" w:rsidRDefault="00022FE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22" w:rsidRDefault="00194D22" w:rsidP="00022FE8">
      <w:pPr>
        <w:pStyle w:val="100"/>
      </w:pPr>
      <w:r>
        <w:separator/>
      </w:r>
    </w:p>
  </w:footnote>
  <w:footnote w:type="continuationSeparator" w:id="0">
    <w:p w:rsidR="00194D22" w:rsidRDefault="00194D22" w:rsidP="00022FE8">
      <w:pPr>
        <w:pStyle w:val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E8" w:rsidRDefault="00FE3152" w:rsidP="00022FE8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022FE8" w:rsidRDefault="00022FE8" w:rsidP="00022FE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E8" w:rsidRDefault="00022F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22FE8"/>
    <w:rsid w:val="000A6AA9"/>
    <w:rsid w:val="000C1466"/>
    <w:rsid w:val="000D640D"/>
    <w:rsid w:val="000F2B57"/>
    <w:rsid w:val="00194077"/>
    <w:rsid w:val="00194D22"/>
    <w:rsid w:val="001A00B6"/>
    <w:rsid w:val="001A0AC9"/>
    <w:rsid w:val="001A479D"/>
    <w:rsid w:val="001C4196"/>
    <w:rsid w:val="001D0AFE"/>
    <w:rsid w:val="001E6790"/>
    <w:rsid w:val="00231668"/>
    <w:rsid w:val="002562B9"/>
    <w:rsid w:val="002C2407"/>
    <w:rsid w:val="002D11F4"/>
    <w:rsid w:val="002E2BFD"/>
    <w:rsid w:val="0032158C"/>
    <w:rsid w:val="003307E8"/>
    <w:rsid w:val="004B0FAC"/>
    <w:rsid w:val="004C45B4"/>
    <w:rsid w:val="00532FE6"/>
    <w:rsid w:val="00691E0E"/>
    <w:rsid w:val="006D18C5"/>
    <w:rsid w:val="006E14C5"/>
    <w:rsid w:val="006E1AE3"/>
    <w:rsid w:val="007252E8"/>
    <w:rsid w:val="00771766"/>
    <w:rsid w:val="007C146C"/>
    <w:rsid w:val="00812704"/>
    <w:rsid w:val="00890DB7"/>
    <w:rsid w:val="00892E1F"/>
    <w:rsid w:val="00913240"/>
    <w:rsid w:val="00942563"/>
    <w:rsid w:val="009527A1"/>
    <w:rsid w:val="00994480"/>
    <w:rsid w:val="009A5071"/>
    <w:rsid w:val="009B3349"/>
    <w:rsid w:val="009B5D39"/>
    <w:rsid w:val="009B6DA2"/>
    <w:rsid w:val="009F0BD6"/>
    <w:rsid w:val="00A02279"/>
    <w:rsid w:val="00A1189C"/>
    <w:rsid w:val="00A47652"/>
    <w:rsid w:val="00A624F0"/>
    <w:rsid w:val="00B2248C"/>
    <w:rsid w:val="00B65F77"/>
    <w:rsid w:val="00B83F37"/>
    <w:rsid w:val="00B95F6A"/>
    <w:rsid w:val="00BA2801"/>
    <w:rsid w:val="00BC7A93"/>
    <w:rsid w:val="00BF718C"/>
    <w:rsid w:val="00C001F6"/>
    <w:rsid w:val="00C546BB"/>
    <w:rsid w:val="00C71DFA"/>
    <w:rsid w:val="00C97746"/>
    <w:rsid w:val="00CA5043"/>
    <w:rsid w:val="00CA6360"/>
    <w:rsid w:val="00CE5153"/>
    <w:rsid w:val="00D421E0"/>
    <w:rsid w:val="00D86DE7"/>
    <w:rsid w:val="00DA44BF"/>
    <w:rsid w:val="00DA7FD1"/>
    <w:rsid w:val="00F03BE9"/>
    <w:rsid w:val="00F26196"/>
    <w:rsid w:val="00FE3152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0B1C33D-1237-4AFB-B119-BF203035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22FE8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022FE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022FE8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022FE8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022FE8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022FE8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022FE8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022FE8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022FE8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2"/>
    <w:link w:val="Style1Char"/>
    <w:uiPriority w:val="99"/>
    <w:rsid w:val="00A624F0"/>
    <w:pPr>
      <w:tabs>
        <w:tab w:val="left" w:pos="0"/>
      </w:tabs>
      <w:autoSpaceDE w:val="0"/>
      <w:autoSpaceDN w:val="0"/>
      <w:adjustRightInd w:val="0"/>
      <w:spacing w:before="80"/>
      <w:ind w:firstLine="709"/>
    </w:pPr>
    <w:rPr>
      <w:rFonts w:ascii="Arial" w:hAnsi="Arial" w:cs="Arial"/>
      <w:b/>
      <w:bCs/>
      <w:color w:val="000000"/>
      <w:lang w:eastAsia="en-US"/>
    </w:rPr>
  </w:style>
  <w:style w:type="character" w:customStyle="1" w:styleId="Style1Char">
    <w:name w:val="Style1 Char"/>
    <w:link w:val="Style1"/>
    <w:uiPriority w:val="99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/>
    </w:rPr>
  </w:style>
  <w:style w:type="table" w:styleId="-1">
    <w:name w:val="Table Web 1"/>
    <w:basedOn w:val="a4"/>
    <w:uiPriority w:val="99"/>
    <w:rsid w:val="00022FE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22FE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8">
    <w:name w:val="Верхний колонтитул Знак"/>
    <w:link w:val="a6"/>
    <w:uiPriority w:val="99"/>
    <w:semiHidden/>
    <w:locked/>
    <w:rsid w:val="00022FE8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9">
    <w:name w:val="endnote reference"/>
    <w:uiPriority w:val="99"/>
    <w:semiHidden/>
    <w:rsid w:val="00022FE8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022FE8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022FE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22FE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022FE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22FE8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022FE8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2"/>
    <w:uiPriority w:val="99"/>
    <w:rsid w:val="00022FE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3"/>
    <w:uiPriority w:val="99"/>
    <w:semiHidden/>
    <w:rsid w:val="00022FE8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022FE8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022FE8"/>
    <w:pPr>
      <w:numPr>
        <w:numId w:val="2"/>
      </w:numPr>
      <w:tabs>
        <w:tab w:val="num" w:pos="1077"/>
      </w:tabs>
      <w:ind w:firstLine="720"/>
    </w:pPr>
  </w:style>
  <w:style w:type="paragraph" w:customStyle="1" w:styleId="af4">
    <w:name w:val="литера"/>
    <w:uiPriority w:val="99"/>
    <w:rsid w:val="00022FE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022FE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022FE8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022FE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22FE8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022FE8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022FE8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022FE8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022FE8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022FE8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022FE8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22FE8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022FE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22FE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2FE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2FE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022FE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22FE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22FE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2FE8"/>
    <w:rPr>
      <w:i/>
      <w:iCs/>
    </w:rPr>
  </w:style>
  <w:style w:type="paragraph" w:customStyle="1" w:styleId="afb">
    <w:name w:val="ТАБЛИЦА"/>
    <w:next w:val="a2"/>
    <w:autoRedefine/>
    <w:uiPriority w:val="99"/>
    <w:rsid w:val="00022FE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022FE8"/>
  </w:style>
  <w:style w:type="paragraph" w:customStyle="1" w:styleId="afc">
    <w:name w:val="Стиль ТАБЛИЦА + Междустр.интервал:  полуторный"/>
    <w:basedOn w:val="afb"/>
    <w:uiPriority w:val="99"/>
    <w:rsid w:val="00022FE8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022FE8"/>
  </w:style>
  <w:style w:type="table" w:customStyle="1" w:styleId="16">
    <w:name w:val="Стиль таблицы1"/>
    <w:uiPriority w:val="99"/>
    <w:rsid w:val="00022FE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022FE8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022FE8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22FE8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022FE8"/>
    <w:rPr>
      <w:rFonts w:eastAsia="Times New Roman" w:cs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022FE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admin</cp:lastModifiedBy>
  <cp:revision>2</cp:revision>
  <dcterms:created xsi:type="dcterms:W3CDTF">2014-02-20T10:50:00Z</dcterms:created>
  <dcterms:modified xsi:type="dcterms:W3CDTF">2014-02-20T10:50:00Z</dcterms:modified>
</cp:coreProperties>
</file>