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A5" w:rsidRDefault="00115CA5">
      <w:pPr>
        <w:pStyle w:val="a3"/>
      </w:pPr>
      <w:r>
        <w:t xml:space="preserve">Miller V State Of California Law Brief Essay, Research Paper </w:t>
      </w:r>
    </w:p>
    <w:p w:rsidR="00115CA5" w:rsidRDefault="00115CA5">
      <w:pPr>
        <w:pStyle w:val="a3"/>
      </w:pPr>
      <w:r>
        <w:t xml:space="preserve">The articles that were written in the high school newspaper, </w:t>
      </w:r>
    </w:p>
    <w:p w:rsidR="00115CA5" w:rsidRDefault="00115CA5">
      <w:pPr>
        <w:pStyle w:val="a3"/>
      </w:pPr>
      <w:r>
        <w:t xml:space="preserve">Spectrum , were blatant stories of misconduct amongst the </w:t>
      </w:r>
    </w:p>
    <w:p w:rsidR="00115CA5" w:rsidRDefault="00115CA5">
      <w:pPr>
        <w:pStyle w:val="a3"/>
      </w:pPr>
      <w:r>
        <w:t xml:space="preserve">students. When a student walks on the school ground their parents </w:t>
      </w:r>
    </w:p>
    <w:p w:rsidR="00115CA5" w:rsidRDefault="00115CA5">
      <w:pPr>
        <w:pStyle w:val="a3"/>
      </w:pPr>
      <w:r>
        <w:t xml:space="preserve">place the responsibility of what they see and hear in the hands </w:t>
      </w:r>
    </w:p>
    <w:p w:rsidR="00115CA5" w:rsidRDefault="00115CA5">
      <w:pPr>
        <w:pStyle w:val="a3"/>
      </w:pPr>
      <w:r>
        <w:t xml:space="preserve">of the principal. In this case, Hazelwood School District v. </w:t>
      </w:r>
    </w:p>
    <w:p w:rsidR="00115CA5" w:rsidRDefault="00115CA5">
      <w:pPr>
        <w:pStyle w:val="a3"/>
      </w:pPr>
      <w:r>
        <w:t xml:space="preserve">Kuhlmeier what the students wrote in his newspaper was what he </w:t>
      </w:r>
    </w:p>
    <w:p w:rsidR="00115CA5" w:rsidRDefault="00115CA5">
      <w:pPr>
        <w:pStyle w:val="a3"/>
      </w:pPr>
      <w:r>
        <w:t xml:space="preserve">thought was inappropriate for the eyes of his students. The </w:t>
      </w:r>
    </w:p>
    <w:p w:rsidR="00115CA5" w:rsidRDefault="00115CA5">
      <w:pPr>
        <w:pStyle w:val="a3"/>
      </w:pPr>
      <w:r>
        <w:t xml:space="preserve">principal did the right thing because he is liable for what is </w:t>
      </w:r>
    </w:p>
    <w:p w:rsidR="00115CA5" w:rsidRDefault="00115CA5">
      <w:pPr>
        <w:pStyle w:val="a3"/>
      </w:pPr>
      <w:r>
        <w:t xml:space="preserve">written within his school. </w:t>
      </w:r>
    </w:p>
    <w:p w:rsidR="00115CA5" w:rsidRDefault="00115CA5">
      <w:pPr>
        <w:pStyle w:val="a3"/>
      </w:pPr>
      <w:r>
        <w:t xml:space="preserve">In the case Miller v. the State of California the court </w:t>
      </w:r>
    </w:p>
    <w:p w:rsidR="00115CA5" w:rsidRDefault="00115CA5">
      <w:pPr>
        <w:pStyle w:val="a3"/>
      </w:pPr>
      <w:r>
        <w:t xml:space="preserve">states states have the a legitimate interest in prohibiting </w:t>
      </w:r>
    </w:p>
    <w:p w:rsidR="00115CA5" w:rsidRDefault="00115CA5">
      <w:pPr>
        <w:pStyle w:val="a3"/>
      </w:pPr>
      <w:r>
        <w:t xml:space="preserve">dissemination or exhibition of obscene material. However, this </w:t>
      </w:r>
    </w:p>
    <w:p w:rsidR="00115CA5" w:rsidRDefault="00115CA5">
      <w:pPr>
        <w:pStyle w:val="a3"/>
      </w:pPr>
      <w:r>
        <w:t xml:space="preserve">holds true only when there is a significant danger of offending </w:t>
      </w:r>
    </w:p>
    <w:p w:rsidR="00115CA5" w:rsidRDefault="00115CA5">
      <w:pPr>
        <w:pStyle w:val="a3"/>
      </w:pPr>
      <w:r>
        <w:t xml:space="preserve">the sensibilities of unwilling recipients or exposure to </w:t>
      </w:r>
    </w:p>
    <w:p w:rsidR="00115CA5" w:rsidRDefault="00115CA5">
      <w:pPr>
        <w:pStyle w:val="a3"/>
      </w:pPr>
      <w:r>
        <w:t xml:space="preserve">juveniles . Which without a doubt relates to these students </w:t>
      </w:r>
    </w:p>
    <w:p w:rsidR="00115CA5" w:rsidRDefault="00115CA5">
      <w:pPr>
        <w:pStyle w:val="a3"/>
      </w:pPr>
      <w:r>
        <w:t xml:space="preserve">because they are juveniles. Therefore stories about sex , birth </w:t>
      </w:r>
    </w:p>
    <w:p w:rsidR="00115CA5" w:rsidRDefault="00115CA5">
      <w:pPr>
        <w:pStyle w:val="a3"/>
      </w:pPr>
      <w:r>
        <w:t xml:space="preserve">control and divorce would be considered obscene to the majority </w:t>
      </w:r>
    </w:p>
    <w:p w:rsidR="00115CA5" w:rsidRDefault="00115CA5">
      <w:pPr>
        <w:pStyle w:val="a3"/>
      </w:pPr>
      <w:r>
        <w:t xml:space="preserve">of the student body. As well as being obscene, the stories taken </w:t>
      </w:r>
    </w:p>
    <w:p w:rsidR="00115CA5" w:rsidRDefault="00115CA5">
      <w:pPr>
        <w:pStyle w:val="a3"/>
      </w:pPr>
      <w:r>
        <w:t xml:space="preserve">from the newspaper would have caused a disruption in the </w:t>
      </w:r>
    </w:p>
    <w:p w:rsidR="00115CA5" w:rsidRDefault="00115CA5">
      <w:pPr>
        <w:pStyle w:val="a3"/>
      </w:pPr>
      <w:r>
        <w:t xml:space="preserve">educational process and presented a discipline problem </w:t>
      </w:r>
    </w:p>
    <w:p w:rsidR="00115CA5" w:rsidRDefault="00115CA5">
      <w:pPr>
        <w:pStyle w:val="a3"/>
      </w:pPr>
      <w:r>
        <w:t xml:space="preserve">especially amongst the younger students. The case of Tinker v Des </w:t>
      </w:r>
    </w:p>
    <w:p w:rsidR="00115CA5" w:rsidRDefault="00115CA5">
      <w:pPr>
        <w:pStyle w:val="a3"/>
      </w:pPr>
      <w:r>
        <w:t xml:space="preserve">Moines School District, showed an example where the school banned </w:t>
      </w:r>
    </w:p>
    <w:p w:rsidR="00115CA5" w:rsidRDefault="00115CA5">
      <w:pPr>
        <w:pStyle w:val="a3"/>
      </w:pPr>
      <w:r>
        <w:t xml:space="preserve">students from wearing black arm bands protesting the Vietnam </w:t>
      </w:r>
    </w:p>
    <w:p w:rsidR="00115CA5" w:rsidRDefault="00115CA5">
      <w:pPr>
        <w:pStyle w:val="a3"/>
      </w:pPr>
      <w:r>
        <w:t xml:space="preserve">war. The course decision says that the district court dismisses </w:t>
      </w:r>
    </w:p>
    <w:p w:rsidR="00115CA5" w:rsidRDefault="00115CA5">
      <w:pPr>
        <w:pStyle w:val="a3"/>
      </w:pPr>
      <w:r>
        <w:t xml:space="preserve">the case on the grounds that the school board had acted </w:t>
      </w:r>
    </w:p>
    <w:p w:rsidR="00115CA5" w:rsidRDefault="00115CA5">
      <w:pPr>
        <w:pStyle w:val="a3"/>
      </w:pPr>
      <w:r>
        <w:t xml:space="preserve">constitutional and reasonably in an attempt to maintain </w:t>
      </w:r>
    </w:p>
    <w:p w:rsidR="00115CA5" w:rsidRDefault="00115CA5">
      <w:pPr>
        <w:pStyle w:val="a3"/>
      </w:pPr>
      <w:r>
        <w:t xml:space="preserve">discipline and avoid disruption in the educational process. In </w:t>
      </w:r>
    </w:p>
    <w:p w:rsidR="00115CA5" w:rsidRDefault="00115CA5">
      <w:pPr>
        <w:pStyle w:val="a3"/>
      </w:pPr>
      <w:r>
        <w:t xml:space="preserve">Tinker v Des Moines School District they limited the students </w:t>
      </w:r>
    </w:p>
    <w:p w:rsidR="00115CA5" w:rsidRDefault="00115CA5">
      <w:pPr>
        <w:pStyle w:val="a3"/>
      </w:pPr>
      <w:r>
        <w:t xml:space="preserve">speech because of the affects it would have on the student body. </w:t>
      </w:r>
    </w:p>
    <w:p w:rsidR="00115CA5" w:rsidRDefault="00115CA5">
      <w:pPr>
        <w:pStyle w:val="a3"/>
      </w:pPr>
      <w:r>
        <w:t xml:space="preserve">Such as in Hazelwood School District v. Kuhlmeier the principal </w:t>
      </w:r>
    </w:p>
    <w:p w:rsidR="00115CA5" w:rsidRDefault="00115CA5">
      <w:pPr>
        <w:pStyle w:val="a3"/>
      </w:pPr>
      <w:r>
        <w:t xml:space="preserve">excluded the two pages of the school newspaper because of the </w:t>
      </w:r>
    </w:p>
    <w:p w:rsidR="00115CA5" w:rsidRDefault="00115CA5">
      <w:pPr>
        <w:pStyle w:val="a3"/>
      </w:pPr>
      <w:r>
        <w:t xml:space="preserve">affect it would have on the student body, because the younger </w:t>
      </w:r>
    </w:p>
    <w:p w:rsidR="00115CA5" w:rsidRDefault="00115CA5">
      <w:pPr>
        <w:pStyle w:val="a3"/>
      </w:pPr>
      <w:r>
        <w:t xml:space="preserve">students would disrupt class and make jokes about the girl who </w:t>
      </w:r>
    </w:p>
    <w:p w:rsidR="00115CA5" w:rsidRDefault="00115CA5">
      <w:pPr>
        <w:pStyle w:val="a3"/>
      </w:pPr>
      <w:r>
        <w:t xml:space="preserve">wrote the stories on sex and birth control. Even though you don t </w:t>
      </w:r>
    </w:p>
    <w:p w:rsidR="00115CA5" w:rsidRDefault="00115CA5">
      <w:pPr>
        <w:pStyle w:val="a3"/>
      </w:pPr>
      <w:r>
        <w:t xml:space="preserve">always like what you here or don t agree free speech is the most </w:t>
      </w:r>
    </w:p>
    <w:p w:rsidR="00115CA5" w:rsidRDefault="00115CA5">
      <w:pPr>
        <w:pStyle w:val="a3"/>
      </w:pPr>
      <w:r>
        <w:t xml:space="preserve">important constitutional right we have as American citizens. That </w:t>
      </w:r>
    </w:p>
    <w:p w:rsidR="00115CA5" w:rsidRDefault="00115CA5">
      <w:pPr>
        <w:pStyle w:val="a3"/>
      </w:pPr>
      <w:r>
        <w:t xml:space="preserve">brings me back to my question, should freedom of speech be </w:t>
      </w:r>
    </w:p>
    <w:p w:rsidR="00115CA5" w:rsidRDefault="00115CA5">
      <w:pPr>
        <w:pStyle w:val="a3"/>
      </w:pPr>
      <w:r>
        <w:t xml:space="preserve">limited at school ? The answer to that question would be yes. My </w:t>
      </w:r>
    </w:p>
    <w:p w:rsidR="00115CA5" w:rsidRDefault="00115CA5">
      <w:pPr>
        <w:pStyle w:val="a3"/>
      </w:pPr>
      <w:r>
        <w:t xml:space="preserve">answer is supported by Bethel School District no 403 v Fraser </w:t>
      </w:r>
    </w:p>
    <w:p w:rsidR="00115CA5" w:rsidRDefault="00115CA5">
      <w:pPr>
        <w:pStyle w:val="a3"/>
      </w:pPr>
      <w:r>
        <w:t xml:space="preserve">schools must have the authority to guide young people into </w:t>
      </w:r>
    </w:p>
    <w:p w:rsidR="00115CA5" w:rsidRDefault="00115CA5">
      <w:pPr>
        <w:pStyle w:val="a3"/>
      </w:pPr>
      <w:r>
        <w:t xml:space="preserve">healthy and acceptable social forms of expression, speech is </w:t>
      </w:r>
    </w:p>
    <w:p w:rsidR="00115CA5" w:rsidRDefault="00115CA5">
      <w:pPr>
        <w:pStyle w:val="a3"/>
      </w:pPr>
      <w:r>
        <w:t xml:space="preserve">limited even for adults, and no one can claim that high school </w:t>
      </w:r>
    </w:p>
    <w:p w:rsidR="00115CA5" w:rsidRDefault="00115CA5">
      <w:pPr>
        <w:pStyle w:val="a3"/>
      </w:pPr>
      <w:r>
        <w:t xml:space="preserve">students are adults. The principal of this Missouri high school </w:t>
      </w:r>
    </w:p>
    <w:p w:rsidR="00115CA5" w:rsidRDefault="00115CA5">
      <w:pPr>
        <w:pStyle w:val="a3"/>
      </w:pPr>
      <w:r>
        <w:t xml:space="preserve">knew what would come of these articles especially the reaction he </w:t>
      </w:r>
    </w:p>
    <w:p w:rsidR="00115CA5" w:rsidRDefault="00115CA5">
      <w:pPr>
        <w:pStyle w:val="a3"/>
      </w:pPr>
      <w:r>
        <w:t xml:space="preserve">would receive from the parents of his students. After all he is </w:t>
      </w:r>
    </w:p>
    <w:p w:rsidR="00115CA5" w:rsidRDefault="00115CA5">
      <w:pPr>
        <w:pStyle w:val="a3"/>
      </w:pPr>
      <w:r>
        <w:t xml:space="preserve">responsible the actions of these students from seven in the </w:t>
      </w:r>
    </w:p>
    <w:p w:rsidR="00115CA5" w:rsidRDefault="00115CA5">
      <w:pPr>
        <w:pStyle w:val="a3"/>
      </w:pPr>
      <w:r>
        <w:t xml:space="preserve">morning until they leave the school to go home. </w:t>
      </w:r>
    </w:p>
    <w:p w:rsidR="00115CA5" w:rsidRDefault="00115CA5">
      <w:pPr>
        <w:pStyle w:val="a3"/>
      </w:pPr>
      <w:r>
        <w:t xml:space="preserve">In conclusion, the principal had the very right to exclude </w:t>
      </w:r>
    </w:p>
    <w:p w:rsidR="00115CA5" w:rsidRDefault="00115CA5">
      <w:pPr>
        <w:pStyle w:val="a3"/>
      </w:pPr>
      <w:r>
        <w:t xml:space="preserve">the stories from his newspaper, in order to avoid the trouble </w:t>
      </w:r>
    </w:p>
    <w:p w:rsidR="00115CA5" w:rsidRDefault="00115CA5">
      <w:pPr>
        <w:pStyle w:val="a3"/>
      </w:pPr>
      <w:r>
        <w:t>that would have followed.</w:t>
      </w:r>
    </w:p>
    <w:p w:rsidR="00115CA5" w:rsidRDefault="00115CA5">
      <w:r>
        <w:br/>
      </w:r>
      <w:bookmarkStart w:id="0" w:name="_GoBack"/>
      <w:bookmarkEnd w:id="0"/>
    </w:p>
    <w:sectPr w:rsidR="0011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A69"/>
    <w:rsid w:val="00115CA5"/>
    <w:rsid w:val="001F353A"/>
    <w:rsid w:val="00437A69"/>
    <w:rsid w:val="00B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EA419-D794-41CB-A284-549C52F2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Miller V State Of California Law Brief</vt:lpstr>
    </vt:vector>
  </TitlesOfParts>
  <Company>*</Company>
  <LinksUpToDate>false</LinksUpToDate>
  <CharactersWithSpaces>3120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Miller V State Of California Law Brief</dc:title>
  <dc:subject/>
  <dc:creator>dopol</dc:creator>
  <cp:keywords/>
  <dc:description/>
  <cp:lastModifiedBy>Irina</cp:lastModifiedBy>
  <cp:revision>2</cp:revision>
  <dcterms:created xsi:type="dcterms:W3CDTF">2014-08-16T20:36:00Z</dcterms:created>
  <dcterms:modified xsi:type="dcterms:W3CDTF">2014-08-16T20:36:00Z</dcterms:modified>
</cp:coreProperties>
</file>