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6A289D" w:rsidRDefault="006A289D">
      <w:pPr>
        <w:pStyle w:val="a3"/>
      </w:pPr>
      <w:r>
        <w:t xml:space="preserve">Natural Law Essay, Research Paper </w:t>
      </w:r>
    </w:p>
    <w:p w:rsidR="006A289D" w:rsidRDefault="006A289D">
      <w:pPr>
        <w:pStyle w:val="a3"/>
      </w:pPr>
      <w:r>
        <w:t xml:space="preserve">Natural Law </w:t>
      </w:r>
    </w:p>
    <w:p w:rsidR="006A289D" w:rsidRDefault="006A289D">
      <w:pPr>
        <w:pStyle w:val="a3"/>
      </w:pPr>
      <w:r>
        <w:t xml:space="preserve">The School of Natural Law Philosophy was an intellectual group of </w:t>
      </w:r>
    </w:p>
    <w:p w:rsidR="006A289D" w:rsidRDefault="006A289D">
      <w:pPr>
        <w:pStyle w:val="a3"/>
      </w:pPr>
      <w:r>
        <w:t xml:space="preserve">philosophers. They developed new ways of thinking about religion and </w:t>
      </w:r>
    </w:p>
    <w:p w:rsidR="006A289D" w:rsidRDefault="006A289D">
      <w:pPr>
        <w:pStyle w:val="a3"/>
      </w:pPr>
      <w:r>
        <w:t xml:space="preserve">government. Natural law was based on moral principles, but the overall outlook </w:t>
      </w:r>
    </w:p>
    <w:p w:rsidR="006A289D" w:rsidRDefault="006A289D">
      <w:pPr>
        <w:pStyle w:val="a3"/>
      </w:pPr>
      <w:r>
        <w:t xml:space="preserve">changed with the times. </w:t>
      </w:r>
    </w:p>
    <w:p w:rsidR="006A289D" w:rsidRDefault="006A289D">
      <w:pPr>
        <w:pStyle w:val="a3"/>
      </w:pPr>
      <w:r>
        <w:t xml:space="preserve">John Locke was a great philosopher from the middle of the 17th century. </w:t>
      </w:r>
    </w:p>
    <w:p w:rsidR="006A289D" w:rsidRDefault="006A289D">
      <w:pPr>
        <w:pStyle w:val="a3"/>
      </w:pPr>
      <w:r>
        <w:t xml:space="preserve">He was a primary contributor to the new ideas concerning natural law of that </w:t>
      </w:r>
    </w:p>
    <w:p w:rsidR="006A289D" w:rsidRDefault="006A289D">
      <w:pPr>
        <w:pStyle w:val="a3"/>
      </w:pPr>
      <w:r>
        <w:t xml:space="preserve">time. He argued that humans in the state of nature are free and equal, yet </w:t>
      </w:r>
    </w:p>
    <w:p w:rsidR="006A289D" w:rsidRDefault="006A289D">
      <w:pPr>
        <w:pStyle w:val="a3"/>
      </w:pPr>
      <w:r>
        <w:t xml:space="preserve">insecure in their freedom. When they enter society, they surrender only such </w:t>
      </w:r>
    </w:p>
    <w:p w:rsidR="006A289D" w:rsidRDefault="006A289D">
      <w:pPr>
        <w:pStyle w:val="a3"/>
      </w:pPr>
      <w:r>
        <w:t xml:space="preserve">rights as are necessary for their security and for the common good. He also </w:t>
      </w:r>
    </w:p>
    <w:p w:rsidR="006A289D" w:rsidRDefault="006A289D">
      <w:pPr>
        <w:pStyle w:val="a3"/>
      </w:pPr>
      <w:r>
        <w:t xml:space="preserve">believed that each individual retains fundamental prerogatives drawn from </w:t>
      </w:r>
    </w:p>
    <w:p w:rsidR="006A289D" w:rsidRDefault="006A289D">
      <w:pPr>
        <w:pStyle w:val="a3"/>
      </w:pPr>
      <w:r>
        <w:t xml:space="preserve">natural law relating to the integrity of the person and property. This natural </w:t>
      </w:r>
    </w:p>
    <w:p w:rsidR="006A289D" w:rsidRDefault="006A289D">
      <w:pPr>
        <w:pStyle w:val="a3"/>
      </w:pPr>
      <w:r>
        <w:t xml:space="preserve">rights theory was the basis of not only the American, but also the French </w:t>
      </w:r>
    </w:p>
    <w:p w:rsidR="006A289D" w:rsidRDefault="006A289D">
      <w:pPr>
        <w:pStyle w:val="a3"/>
      </w:pPr>
      <w:r>
        <w:t xml:space="preserve">revolution. 1 During his lifetime, he wrote many essays and letters to his </w:t>
      </w:r>
    </w:p>
    <w:p w:rsidR="006A289D" w:rsidRDefault="006A289D">
      <w:pPr>
        <w:pStyle w:val="a3"/>
      </w:pPr>
      <w:r>
        <w:t xml:space="preserve">colleagues on a variety of topics:2 </w:t>
      </w:r>
    </w:p>
    <w:p w:rsidR="006A289D" w:rsidRDefault="006A289D">
      <w:pPr>
        <w:pStyle w:val="a3"/>
      </w:pPr>
      <w:r>
        <w:t xml:space="preserve">Letter on Toleration (1689) </w:t>
      </w:r>
    </w:p>
    <w:p w:rsidR="006A289D" w:rsidRDefault="006A289D">
      <w:pPr>
        <w:pStyle w:val="a3"/>
      </w:pPr>
      <w:r>
        <w:t xml:space="preserve">Second Letter on Toleration (1690) </w:t>
      </w:r>
    </w:p>
    <w:p w:rsidR="006A289D" w:rsidRDefault="006A289D">
      <w:pPr>
        <w:pStyle w:val="a3"/>
      </w:pPr>
      <w:r>
        <w:t xml:space="preserve">Two Treatises of Government (1690) </w:t>
      </w:r>
    </w:p>
    <w:p w:rsidR="006A289D" w:rsidRDefault="006A289D">
      <w:pPr>
        <w:pStyle w:val="a3"/>
      </w:pPr>
      <w:r>
        <w:t xml:space="preserve">Essay Concerning Human Understanding (1690) </w:t>
      </w:r>
    </w:p>
    <w:p w:rsidR="006A289D" w:rsidRDefault="006A289D">
      <w:pPr>
        <w:pStyle w:val="a3"/>
      </w:pPr>
      <w:r>
        <w:t xml:space="preserve">Some Considerations of the Consequences of Lowering of Interest, and Raising </w:t>
      </w:r>
    </w:p>
    <w:p w:rsidR="006A289D" w:rsidRDefault="006A289D">
      <w:pPr>
        <w:pStyle w:val="a3"/>
      </w:pPr>
      <w:r>
        <w:t xml:space="preserve">the Value of Money (1691) </w:t>
      </w:r>
    </w:p>
    <w:p w:rsidR="006A289D" w:rsidRDefault="006A289D">
      <w:pPr>
        <w:pStyle w:val="a3"/>
      </w:pPr>
      <w:r>
        <w:t xml:space="preserve">Third Letter on Toleration (1692) </w:t>
      </w:r>
    </w:p>
    <w:p w:rsidR="006A289D" w:rsidRDefault="006A289D">
      <w:pPr>
        <w:pStyle w:val="a3"/>
      </w:pPr>
      <w:r>
        <w:t xml:space="preserve">Some Thoughts Concerning Education (1693) </w:t>
      </w:r>
    </w:p>
    <w:p w:rsidR="006A289D" w:rsidRDefault="006A289D">
      <w:pPr>
        <w:pStyle w:val="a3"/>
      </w:pPr>
      <w:r>
        <w:t xml:space="preserve">Further Considerations Concerning Raising the Value of Money (1693) </w:t>
      </w:r>
    </w:p>
    <w:p w:rsidR="006A289D" w:rsidRDefault="006A289D">
      <w:pPr>
        <w:pStyle w:val="a3"/>
      </w:pPr>
      <w:r>
        <w:t xml:space="preserve">The Reasonableness of Christianity (1695) </w:t>
      </w:r>
    </w:p>
    <w:p w:rsidR="006A289D" w:rsidRDefault="006A289D">
      <w:pPr>
        <w:pStyle w:val="a3"/>
      </w:pPr>
      <w:r>
        <w:t xml:space="preserve">A Vindication of the Reasonableness of Christianity (1695) </w:t>
      </w:r>
    </w:p>
    <w:p w:rsidR="006A289D" w:rsidRDefault="006A289D">
      <w:pPr>
        <w:pStyle w:val="a3"/>
      </w:pPr>
      <w:r>
        <w:t xml:space="preserve">A Second Vindication of the Reasonableness of Christianity (1695) </w:t>
      </w:r>
    </w:p>
    <w:p w:rsidR="006A289D" w:rsidRDefault="006A289D">
      <w:pPr>
        <w:pStyle w:val="a3"/>
      </w:pPr>
      <w:r>
        <w:t xml:space="preserve">A Letter to the Bishop of Worcester (1697) </w:t>
      </w:r>
    </w:p>
    <w:p w:rsidR="006A289D" w:rsidRDefault="006A289D">
      <w:pPr>
        <w:pStyle w:val="a3"/>
      </w:pPr>
      <w:r>
        <w:t xml:space="preserve">Discourse on Miracles </w:t>
      </w:r>
    </w:p>
    <w:p w:rsidR="006A289D" w:rsidRDefault="006A289D">
      <w:pPr>
        <w:pStyle w:val="a3"/>
      </w:pPr>
      <w:r>
        <w:t xml:space="preserve">Fourth Letter for Toleration </w:t>
      </w:r>
    </w:p>
    <w:p w:rsidR="006A289D" w:rsidRDefault="006A289D">
      <w:pPr>
        <w:pStyle w:val="a3"/>
      </w:pPr>
      <w:r>
        <w:t xml:space="preserve">An Examination of Father Malebranche’s Opinion of Seeing All Things in God </w:t>
      </w:r>
    </w:p>
    <w:p w:rsidR="006A289D" w:rsidRDefault="006A289D">
      <w:pPr>
        <w:pStyle w:val="a3"/>
      </w:pPr>
      <w:r>
        <w:t xml:space="preserve">Remarks on Some of Mr Norris’s Books </w:t>
      </w:r>
    </w:p>
    <w:p w:rsidR="006A289D" w:rsidRDefault="006A289D">
      <w:pPr>
        <w:pStyle w:val="a3"/>
      </w:pPr>
      <w:r>
        <w:t xml:space="preserve">Conduct of the Understanding </w:t>
      </w:r>
    </w:p>
    <w:p w:rsidR="006A289D" w:rsidRDefault="006A289D">
      <w:pPr>
        <w:pStyle w:val="a3"/>
      </w:pPr>
      <w:r>
        <w:t xml:space="preserve">Locke’s greatest philosophical contribution is his Essay Concerning Human </w:t>
      </w:r>
    </w:p>
    <w:p w:rsidR="006A289D" w:rsidRDefault="006A289D">
      <w:pPr>
        <w:pStyle w:val="a3"/>
      </w:pPr>
      <w:r>
        <w:t xml:space="preserve">Understanding. In the winter of 1670, five or six friends were talking in his room, </w:t>
      </w:r>
    </w:p>
    <w:p w:rsidR="006A289D" w:rsidRDefault="006A289D">
      <w:pPr>
        <w:pStyle w:val="a3"/>
      </w:pPr>
      <w:r>
        <w:t xml:space="preserve">probably in London. The topic was the “principles of morality and revealed </w:t>
      </w:r>
    </w:p>
    <w:p w:rsidR="006A289D" w:rsidRDefault="006A289D">
      <w:pPr>
        <w:pStyle w:val="a3"/>
      </w:pPr>
      <w:r>
        <w:t xml:space="preserve">religion,” but arguments arose and no real progress or serious discussion took </w:t>
      </w:r>
    </w:p>
    <w:p w:rsidR="006A289D" w:rsidRDefault="006A289D">
      <w:pPr>
        <w:pStyle w:val="a3"/>
      </w:pPr>
      <w:r>
        <w:t xml:space="preserve">place. Then, he goes on to say, “it came into my thoughts that we took a wrong </w:t>
      </w:r>
    </w:p>
    <w:p w:rsidR="006A289D" w:rsidRDefault="006A289D">
      <w:pPr>
        <w:pStyle w:val="a3"/>
      </w:pPr>
      <w:r>
        <w:t xml:space="preserve">course, and that before we set ourselves upon inquiries of that nature, it was </w:t>
      </w:r>
    </w:p>
    <w:p w:rsidR="006A289D" w:rsidRDefault="006A289D">
      <w:pPr>
        <w:pStyle w:val="a3"/>
      </w:pPr>
      <w:r>
        <w:t xml:space="preserve">necessary to examine our own abilities, and see what objects our understandings </w:t>
      </w:r>
    </w:p>
    <w:p w:rsidR="006A289D" w:rsidRDefault="006A289D">
      <w:pPr>
        <w:pStyle w:val="a3"/>
      </w:pPr>
      <w:r>
        <w:t xml:space="preserve">were, or were not, fitted to deal with.” At the request of his friends, Locke </w:t>
      </w:r>
    </w:p>
    <w:p w:rsidR="006A289D" w:rsidRDefault="006A289D">
      <w:pPr>
        <w:pStyle w:val="a3"/>
      </w:pPr>
      <w:r>
        <w:t xml:space="preserve">agreed to write down his thoughts on this question at their next meeting, and he </w:t>
      </w:r>
    </w:p>
    <w:p w:rsidR="006A289D" w:rsidRDefault="006A289D">
      <w:pPr>
        <w:pStyle w:val="a3"/>
      </w:pPr>
      <w:r>
        <w:t xml:space="preserve">expected that a single sheet of paper would suffice for the purpose. Little did he </w:t>
      </w:r>
    </w:p>
    <w:p w:rsidR="006A289D" w:rsidRDefault="006A289D">
      <w:pPr>
        <w:pStyle w:val="a3"/>
      </w:pPr>
      <w:r>
        <w:t xml:space="preserve">realize the importance of the issue which he raised, and that it would take up his </w:t>
      </w:r>
    </w:p>
    <w:p w:rsidR="006A289D" w:rsidRDefault="006A289D">
      <w:pPr>
        <w:pStyle w:val="a3"/>
      </w:pPr>
      <w:r>
        <w:t xml:space="preserve">free time for nearly twenty years. The Essay is divided into four books; the first </w:t>
      </w:r>
    </w:p>
    <w:p w:rsidR="006A289D" w:rsidRDefault="006A289D">
      <w:pPr>
        <w:pStyle w:val="a3"/>
      </w:pPr>
      <w:r>
        <w:t xml:space="preserve">is a debate against the doctrine of innate principles and ideas of that time. The </w:t>
      </w:r>
    </w:p>
    <w:p w:rsidR="006A289D" w:rsidRDefault="006A289D">
      <w:pPr>
        <w:pStyle w:val="a3"/>
      </w:pPr>
      <w:r>
        <w:t xml:space="preserve">second deals with ideas, the third with words, and the fourth with knowledge. </w:t>
      </w:r>
    </w:p>
    <w:p w:rsidR="006A289D" w:rsidRDefault="006A289D">
      <w:pPr>
        <w:pStyle w:val="a3"/>
      </w:pPr>
      <w:r>
        <w:t xml:space="preserve">Locke’s ideas center on traditional philosophical topics: the nature of the </w:t>
      </w:r>
    </w:p>
    <w:p w:rsidR="006A289D" w:rsidRDefault="006A289D">
      <w:pPr>
        <w:pStyle w:val="a3"/>
      </w:pPr>
      <w:r>
        <w:t xml:space="preserve">self, the world, God, and the grounds of our knowledge of them. He addresses </w:t>
      </w:r>
    </w:p>
    <w:p w:rsidR="006A289D" w:rsidRDefault="006A289D">
      <w:pPr>
        <w:pStyle w:val="a3"/>
      </w:pPr>
      <w:r>
        <w:t xml:space="preserve">these questions at the end of his Essay. The first three sections are an </w:t>
      </w:r>
    </w:p>
    <w:p w:rsidR="006A289D" w:rsidRDefault="006A289D">
      <w:pPr>
        <w:pStyle w:val="a3"/>
      </w:pPr>
      <w:r>
        <w:t xml:space="preserve">introduction, and Locke saw that they had an importance of their own. His </w:t>
      </w:r>
    </w:p>
    <w:p w:rsidR="006A289D" w:rsidRDefault="006A289D">
      <w:pPr>
        <w:pStyle w:val="a3"/>
      </w:pPr>
      <w:r>
        <w:t xml:space="preserve">opening statements make this plain: </w:t>
      </w:r>
    </w:p>
    <w:p w:rsidR="006A289D" w:rsidRDefault="006A289D">
      <w:pPr>
        <w:pStyle w:val="a3"/>
      </w:pPr>
      <w:r>
        <w:t xml:space="preserve">Since it is the understanding that sets man above the rest of sensible beings, </w:t>
      </w:r>
    </w:p>
    <w:p w:rsidR="006A289D" w:rsidRDefault="006A289D">
      <w:pPr>
        <w:pStyle w:val="a3"/>
      </w:pPr>
      <w:r>
        <w:t xml:space="preserve">and gives him all the advantage and dominion which he has over them; it is </w:t>
      </w:r>
    </w:p>
    <w:p w:rsidR="006A289D" w:rsidRDefault="006A289D">
      <w:pPr>
        <w:pStyle w:val="a3"/>
      </w:pPr>
      <w:r>
        <w:t xml:space="preserve">certainly a subject, even for its nobleness, worth our labour to inquire into. The </w:t>
      </w:r>
    </w:p>
    <w:p w:rsidR="006A289D" w:rsidRDefault="006A289D">
      <w:pPr>
        <w:pStyle w:val="a3"/>
      </w:pPr>
      <w:r>
        <w:t xml:space="preserve">understanding, like the eye, while it makes us see and perceive all other things, </w:t>
      </w:r>
    </w:p>
    <w:p w:rsidR="006A289D" w:rsidRDefault="006A289D">
      <w:pPr>
        <w:pStyle w:val="a3"/>
      </w:pPr>
      <w:r>
        <w:t xml:space="preserve">takes no notice of itself; and it requires art and pains to set it at a distance and </w:t>
      </w:r>
    </w:p>
    <w:p w:rsidR="006A289D" w:rsidRDefault="006A289D">
      <w:pPr>
        <w:pStyle w:val="a3"/>
      </w:pPr>
      <w:r>
        <w:t xml:space="preserve">make it its own object. But whatever be the difficulties that lie in the way of this </w:t>
      </w:r>
    </w:p>
    <w:p w:rsidR="006A289D" w:rsidRDefault="006A289D">
      <w:pPr>
        <w:pStyle w:val="a3"/>
      </w:pPr>
      <w:r>
        <w:t xml:space="preserve">inquiry; whatever it be that keeps us so much in the dark to ourselves; sure I am </w:t>
      </w:r>
    </w:p>
    <w:p w:rsidR="006A289D" w:rsidRDefault="006A289D">
      <w:pPr>
        <w:pStyle w:val="a3"/>
      </w:pPr>
      <w:r>
        <w:t xml:space="preserve">that all the light we can let in upon our minds, all the acquaintance we can make </w:t>
      </w:r>
    </w:p>
    <w:p w:rsidR="006A289D" w:rsidRDefault="006A289D">
      <w:pPr>
        <w:pStyle w:val="a3"/>
      </w:pPr>
      <w:r>
        <w:t xml:space="preserve">with our own understandings, will not only be very pleasant, but bring us great </w:t>
      </w:r>
    </w:p>
    <w:p w:rsidR="006A289D" w:rsidRDefault="006A289D">
      <w:pPr>
        <w:pStyle w:val="a3"/>
      </w:pPr>
      <w:r>
        <w:t>advantage, in directing our thoughts in the search of other things.</w:t>
      </w:r>
    </w:p>
    <w:p w:rsidR="006A289D" w:rsidRDefault="006A289D">
      <w:pPr>
        <w:pStyle w:val="a3"/>
      </w:pPr>
      <w:r>
        <w:t>31e</w:t>
      </w:r>
    </w:p>
    <w:p w:rsidR="006A289D" w:rsidRDefault="006A289D">
      <w:r>
        <w:br/>
      </w:r>
      <w:bookmarkStart w:id="0" w:name="_GoBack"/>
      <w:bookmarkEnd w:id="0"/>
    </w:p>
    <w:sectPr w:rsidR="006A289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revisionView w:markup="0"/>
  <w:doNotTrackMoves/>
  <w:doNotTrackFormatting/>
  <w:defaultTabStop w:val="708"/>
  <w:noPunctuationKerning/>
  <w:characterSpacingControl w:val="doNotCompress"/>
  <w:compat>
    <w:doNotSnapToGridInCell/>
    <w:doNotWrapTextWithPunct/>
    <w:doNotUseEastAsianBreakRules/>
    <w:growAutofit/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6234CE"/>
    <w:rsid w:val="004575A3"/>
    <w:rsid w:val="006234CE"/>
    <w:rsid w:val="006A289D"/>
    <w:rsid w:val="00BF633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08102E0-F448-4942-826A-4ECE6F343A5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pPr>
      <w:spacing w:before="100" w:beforeAutospacing="1" w:after="100" w:afterAutospacing="1"/>
    </w:pPr>
  </w:style>
  <w:style w:type="character" w:styleId="a4">
    <w:name w:val="Hyperlink"/>
    <w:uiPriority w:val="99"/>
    <w:semiHidden/>
    <w:unhideWhenUsed/>
    <w:rPr>
      <w:color w:val="0000FF"/>
      <w:u w:val="single"/>
    </w:rPr>
  </w:style>
  <w:style w:type="character" w:styleId="a5">
    <w:name w:val="FollowedHyperlink"/>
    <w:uiPriority w:val="99"/>
    <w:semiHidden/>
    <w:unhideWhenUsed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613</Words>
  <Characters>3500</Characters>
  <Application>Microsoft Office Word</Application>
  <DocSecurity>0</DocSecurity>
  <Lines>29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Natural Law Essay Research Paper Natural Law</vt:lpstr>
    </vt:vector>
  </TitlesOfParts>
  <Company>*</Company>
  <LinksUpToDate>false</LinksUpToDate>
  <CharactersWithSpaces>4105</CharactersWithSpaces>
  <SharedDoc>false</SharedDoc>
  <HLinks>
    <vt:vector size="6" baseType="variant">
      <vt:variant>
        <vt:i4>3866666</vt:i4>
      </vt:variant>
      <vt:variant>
        <vt:i4>0</vt:i4>
      </vt:variant>
      <vt:variant>
        <vt:i4>0</vt:i4>
      </vt:variant>
      <vt:variant>
        <vt:i4>5</vt:i4>
      </vt:variant>
      <vt:variant>
        <vt:lpwstr>http://coolreferat.com/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Natural Law Essay Research Paper Natural Law</dc:title>
  <dc:subject/>
  <dc:creator>Admin</dc:creator>
  <cp:keywords/>
  <dc:description/>
  <cp:lastModifiedBy>Irina</cp:lastModifiedBy>
  <cp:revision>2</cp:revision>
  <dcterms:created xsi:type="dcterms:W3CDTF">2014-10-31T08:51:00Z</dcterms:created>
  <dcterms:modified xsi:type="dcterms:W3CDTF">2014-10-31T08:51:00Z</dcterms:modified>
</cp:coreProperties>
</file>