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83" w:rsidRPr="00CE7FAA" w:rsidRDefault="00061683" w:rsidP="00061683">
      <w:pPr>
        <w:spacing w:before="120"/>
        <w:jc w:val="center"/>
        <w:rPr>
          <w:b/>
          <w:bCs/>
          <w:sz w:val="32"/>
          <w:szCs w:val="32"/>
        </w:rPr>
      </w:pPr>
      <w:r w:rsidRPr="00CE7FAA">
        <w:rPr>
          <w:b/>
          <w:bCs/>
          <w:sz w:val="32"/>
          <w:szCs w:val="32"/>
        </w:rPr>
        <w:t xml:space="preserve">PR как инструмент работы в конфликте </w:t>
      </w:r>
    </w:p>
    <w:p w:rsidR="00061683" w:rsidRPr="00CE7FAA" w:rsidRDefault="00061683" w:rsidP="00061683">
      <w:pPr>
        <w:spacing w:before="120"/>
        <w:jc w:val="center"/>
        <w:rPr>
          <w:sz w:val="28"/>
          <w:szCs w:val="28"/>
        </w:rPr>
      </w:pPr>
      <w:r w:rsidRPr="00CE7FAA">
        <w:rPr>
          <w:sz w:val="28"/>
          <w:szCs w:val="28"/>
        </w:rPr>
        <w:t xml:space="preserve">Борис Еремин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Архив журнала "Реклама и жизнь"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- Штаны коту не полагаются, мессир, - с большим достоинством отвечал кот, - уж не прикажите ли вы мне надеть и сапоги? Кот в сапогах бывает только в сказках, мессир. Но видели ли вы когда-либо кого-нибудь на балу без галстука? Я не намерен оказаться в комическом положении и рисковать тем, что меня вытолкают в шею! Каждый украшает себя, чем может. Считайте, что сказанное относится и к биноклю, мессир.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М. Булгаков «Мастер и Маргарита» </w:t>
      </w:r>
    </w:p>
    <w:p w:rsidR="00061683" w:rsidRPr="00CE7FAA" w:rsidRDefault="00061683" w:rsidP="00061683">
      <w:pPr>
        <w:spacing w:before="120"/>
        <w:jc w:val="center"/>
        <w:rPr>
          <w:b/>
          <w:bCs/>
          <w:sz w:val="28"/>
          <w:szCs w:val="28"/>
        </w:rPr>
      </w:pPr>
      <w:r w:rsidRPr="00CE7FAA">
        <w:rPr>
          <w:b/>
          <w:bCs/>
          <w:sz w:val="28"/>
          <w:szCs w:val="28"/>
        </w:rPr>
        <w:t xml:space="preserve">PR: проблема определения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Можете называть себя «кладоискатель высшей категории», если вам не по вкусу «взломщик». Некоторые именуют себя так. Нам-то все равно.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Дж. Р. Толкиен «Хоббит»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Книгой кулинарных рецептов совершенно невозможно пользоваться.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Почему?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Каждый рецепт в ней начинается словами "возьмите чистую кастрюлю".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Старый холостяцкий анекдот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«...Эта деятельность - инструмент политики, средство социального контроля. Переубеждение не входит в ее задачи. Ее функция - привлечь к себе сторонников и держать их в подчинении. Ее задача, при наличии соответствующих путей, заключается в охвате всех видов человеческой деятельности с тем, чтобы изменить среду обитания человека и заставить его принять "правильную" точку зрения».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Многие наши «специалисты по PR» (прежде всего практики) считают, что таковым и является паблик рилейшнз.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Вот лишь несколько примеров: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«Их называют пиарщиками. Они придумывают публичные образы крупным политикам и бизнесменам, создают «оружие» для информационных войн, да и просто объясняют всем нам, о чем и как думать.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...свобода печати и слова вовсе не уменьшила потребность политиков и бизнесменов доводить до общественности свое мнение. А если говорить точнее, формировать общественное мнение в выгодном для себя ключе. Вот тогда-то нишу отделов пропаганды органов КПСС заняли PR-агентства и PR-структуры при крупнейших российских банках и корпорациях».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«...на самом деле PR - это видоизменение системы информированности общества об объекте, при котором связанные с ним новости распространяются не естественным, а искусственным путем. Путем лакировки информации, искусного утаивания невыгодных фактов и применения других PR-средств.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Таким образом, истинное определение сути термина должно звучать так: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Public relations - это искусство применения системы основанных на особенностях человеческого восприятия средств убеждения, направленной на увеличение конкурентных преимуществ одной идеи в ущерб конкурирующим.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...пропаганда не ограничивается теми рычагами, которыми владеет традиционный PR, а развивает творческую мысль дальше. Широко разрекламированный метод, когда для продвижения имиджа фирмы организуются различные PR-акции (вплоть до спасения кошек с крыш и якобы безвозмездной помощи детям-сиротам), - это, грубо говоря, ложь. ...Только пропаганда, в отличие от PR, не просто разыскивает уже сидящих на крыше кошек, а сама их туда предварительно сажает. Согласитесь, второй вариант намного дешевле, что предопределяет выбор специалиста. Давайте зададим вопрос по-другому: а что мешает пиаровцу (как отечественному, так и западному) заниматься махровой пропагандой? Ни-че-го. Даже огласка».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Однако это далеко не так (да и приведенные в самом начале слова сказаны о пропаганде и принадлежат никому иному как Геббельсу).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Но дело не только в том, что разные термины нужны для того, чтобы обозначать разные явления. Их для того люди и придумывают. (К сожалению, некоторые употребляют как синонимы и PR, и пропаганду, и рекламу).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Если мы обратимся к описанию цели PR в классических или наиболее авторитетных трудах теоретиков и практиков, пытавшихся осмыслить основы этой деятельности не только из своего опыта, но и опыта других своих коллег (для примера возьмите ставшую уже знаменитой книгу Сэма Блэка «Паблик рилейшнз. Что это такое?»), то обнаружим там следующее: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Цель PR - установление двустороннего общения для выявления общих представлений или общих интересов и достижение взаимопонимания, основанного на правде, знании и полной информированности.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В этом же издании приводится множество определений этой деятельности: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Искусство и наука достижения гармонии посредством взаимопонимания, основанного на правде и полной информированности. (Сэм Блэк, ген. секр. Международной Ассоциации PR, проф. по PR)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Содействие установлению взаимопонимания и доброжелательности между личностью, организацией и другими людьми, группами людей или обществом в целом посредством распространения разъяснительного материала, развития обмена информацией и оценки общественной реакции. ( WEBSTER New International Dictionary)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Искусство и наука анализа тенденций, прогнозирования их последствий, выдачи рекомендаций руководству организаций и осуществления программ действий в интересах и организаций, и социума. ( Из Заявления представителей национальных и региональных ассоциаций PR (11.08.78, Мехико)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Одна из функций управления, способствующая установлению и поддержанию общения, взаимопонимания, расположения и сотрудничества между организацией и ее общественностью. Они включают в себя решение различных проблем: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обеспечивают руководство организации информацией об общественном мнении и оказывают ему помощь в выработке ответных мер;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обеспечивают деятельность руководства в интересах общественности;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поддерживают его в состоянии готовности к различным переменам путем заблаговременного предвидения тенденций;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используют исследование и открытое общение в качестве основных средств деятельности.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(Д-р Рекс Харлоу (Сан-Франциско) - на основе 472 различных определений PR)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Не случайно при всем различии определений PR (за исключением ряда российских изданий) они сходны в главном: ключевым в понятии PR являются «понимание», «согласие», «информированность общественности» и «интересы общественности».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Пониманию же способствуют репутация, имеющийся опыт и культурные факторы. Важные составляющие большинства программ PR по завоеванию надежной репутации - создание атмосферы доверия и осуществление единой стратегии.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Понятие PR включает в себя: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Все, что может предположительно улучшить взаимопонимание между организацией и теми, с кем эта организация вступает в контакт как внутри, так и за ее пределами.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Рекомендации по созданию "общественного лица" организации.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Мероприятия, направленные на выявление и ликвидацию недостоверных слухов и других источников непонимания.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Мероприятия, направленные на увеличение общественности организации средствами соответствующей рекламы, выставок, теле-, видео- и кино-показов.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Любые действия, направленные на улучшение потенциальных и реальных контактов между людьми или организациями.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PR не являются: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Пропагандой.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Деятельностью, создающей барьеры между правдой и общественностью.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Деятельностью, направленной исключительно на увеличение продаж, хотя PR имеет большое значение для программ реализации и маркетинга.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Набором хитростей и трюков. Они иногда используются для того, чтобы привлечь внимание, но при частом и изолированном применении совершенно бесполезны.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Рекламой, стремящейся что-либо навязать независимо от правды, этических норм и общественных интересов.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Системой косвенной рекламы.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Бесплатной рекламой.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Просто работой с прессой (хотя работа с прессой является важной составляющей многих программ PR). </w:t>
      </w:r>
    </w:p>
    <w:p w:rsidR="00061683" w:rsidRPr="00CE7FAA" w:rsidRDefault="00061683" w:rsidP="00061683">
      <w:pPr>
        <w:spacing w:before="120"/>
        <w:jc w:val="center"/>
        <w:rPr>
          <w:b/>
          <w:bCs/>
          <w:sz w:val="28"/>
          <w:szCs w:val="28"/>
        </w:rPr>
      </w:pPr>
      <w:r w:rsidRPr="00CE7FAA">
        <w:rPr>
          <w:b/>
          <w:bCs/>
          <w:sz w:val="28"/>
          <w:szCs w:val="28"/>
        </w:rPr>
        <w:t xml:space="preserve">PR и пропаганда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Мне кажется, вы слишком строги, - сказала она. - Если принять во внимание, что мальчик в первый раз взялся за такую работу, что у него нет ни знаний, ни опыта, - то, право же, это не так плохо.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Джером К. Джером. Из сборника "Еще праздные мысли"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Особо следует различать паблик рилейшнз и пропаганду. Их отличия носят принципиальный характер (по целям, задачам, методам и стремлениям). Приводимая таблица иллюстрирует несовместимость PR и пропаганды. Политикам всегда (а сегодня и у нас особенно) нужна пропаганда, а вот управленцам нужнее PR. Но следует понимать, что высшие должностные лица страны - управленцы. Тем более управленцы - руководители организаций. </w:t>
      </w:r>
    </w:p>
    <w:tbl>
      <w:tblPr>
        <w:tblW w:w="5000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70"/>
        <w:gridCol w:w="3357"/>
        <w:gridCol w:w="4531"/>
      </w:tblGrid>
      <w:tr w:rsidR="00061683" w:rsidRPr="00CE7FAA" w:rsidTr="006D225D">
        <w:trPr>
          <w:tblCellSpacing w:w="15" w:type="dxa"/>
        </w:trPr>
        <w:tc>
          <w:tcPr>
            <w:tcW w:w="9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683" w:rsidRPr="00CE7FAA" w:rsidRDefault="00061683" w:rsidP="006D225D"/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PR 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Пропаганда </w:t>
            </w:r>
          </w:p>
        </w:tc>
      </w:tr>
      <w:tr w:rsidR="00061683" w:rsidRPr="00CE7FAA" w:rsidTr="006D225D">
        <w:trPr>
          <w:tblCellSpacing w:w="15" w:type="dxa"/>
        </w:trPr>
        <w:tc>
          <w:tcPr>
            <w:tcW w:w="9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Цель 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достижение согласия 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завоевывание и последующая активизация своих сторонников </w:t>
            </w:r>
          </w:p>
        </w:tc>
      </w:tr>
      <w:tr w:rsidR="00061683" w:rsidRPr="00CE7FAA" w:rsidTr="006D225D">
        <w:trPr>
          <w:tblCellSpacing w:w="15" w:type="dxa"/>
        </w:trPr>
        <w:tc>
          <w:tcPr>
            <w:tcW w:w="9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Задача 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достижение честного диалога 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обеспечение собственного приоритета в диалоге </w:t>
            </w:r>
          </w:p>
        </w:tc>
      </w:tr>
      <w:tr w:rsidR="00061683" w:rsidRPr="00CE7FAA" w:rsidTr="006D225D">
        <w:trPr>
          <w:tblCellSpacing w:w="15" w:type="dxa"/>
        </w:trPr>
        <w:tc>
          <w:tcPr>
            <w:tcW w:w="9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Методы 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подразумевают полную открытость 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предполагают, при необходимости, сокрытие фактов и даже дезинформацию </w:t>
            </w:r>
          </w:p>
        </w:tc>
      </w:tr>
      <w:tr w:rsidR="00061683" w:rsidRPr="00CE7FAA" w:rsidTr="006D225D">
        <w:trPr>
          <w:tblCellSpacing w:w="15" w:type="dxa"/>
        </w:trPr>
        <w:tc>
          <w:tcPr>
            <w:tcW w:w="93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Стремится 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к пониманию </w:t>
            </w:r>
          </w:p>
        </w:tc>
        <w:tc>
          <w:tcPr>
            <w:tcW w:w="2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61683" w:rsidRPr="00CE7FAA" w:rsidRDefault="00061683" w:rsidP="006D225D">
            <w:r w:rsidRPr="00CE7FAA">
              <w:t xml:space="preserve">к увеличению числа сторонников </w:t>
            </w:r>
          </w:p>
        </w:tc>
      </w:tr>
    </w:tbl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Реклама может быть «пиаровской» или «пропагандистской». Сама являясь инструментом либо того, либо другого, она никоим образом ни тем, ни другим не является. Но в силу сверхбогатых советских традиций пропагандистского отношения к информации (да и естественной склонности людей приукрашивать себя, казаться лучше, чем на самом деле) наши «специалисты» именно пропагандой и занялись. Во-первых, потому что ничего иного не знали и не умели, во-вторых, потому что результаты пропаганды проявляются быстрее (а при наших пространствах можно не опасаться, что потом поймают и побьют).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В разговоре с одним молодым рекламистом из крупного РА была затронута тема профессионального совершенствования, точнее - вопрос о том, что необходимо в обучении. Он сформулировал проблему так: «Очень трудно убеждать клиентов в том, в чем сам сомневаешься». На уточняющий вопрос: «Так Вы бы хотели научиться врать?», он ответил не колеблясь: «Нет, врать я умею. Хотелось бы научиться спокойно к этому относиться, успокоить совесть».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Наши так называемые «пиарщики» похожи на того деда, который из деталей, вынесенных им с фабрики по производству кроватей, хотел собрать своей старухе крепкую кровать. Но никак не соберет - все пулемет получается. Что поделать, не на том заводе работали наши «старики».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Легко видеть, что выстраивание коммуникации соответствует целям и задачам PR, не противоречит ее методам и приводит к взаимопониманию участвующих в ней субъектов. А значит, и определение PR можно строить на приведенном нами определении коммуникации: PR - деятельность по организации и обеспечению коммуникации субъекта (индивида, фирмы, государства...) со своей общественностью.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А теперь пора вновь вспомнить о конфликтах и поговорить о теории весьма строгой (по форме и содержанию), ведь она математическая. </w:t>
      </w:r>
    </w:p>
    <w:p w:rsidR="00061683" w:rsidRPr="00CE7FAA" w:rsidRDefault="00061683" w:rsidP="00061683">
      <w:pPr>
        <w:spacing w:before="120"/>
        <w:jc w:val="center"/>
        <w:rPr>
          <w:b/>
          <w:bCs/>
          <w:sz w:val="28"/>
          <w:szCs w:val="28"/>
        </w:rPr>
      </w:pPr>
      <w:r w:rsidRPr="00CE7FAA">
        <w:rPr>
          <w:b/>
          <w:bCs/>
          <w:sz w:val="28"/>
          <w:szCs w:val="28"/>
        </w:rPr>
        <w:t xml:space="preserve">О теоретическом обосновании появления PR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В любом случае... правильно, когда говорят правду.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Михаил Салтыков-Щедрин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Все мы - жалкие рабы желудка. Не стремитесь быть нравственными и справедливыми, друзья! Внимательно наблюдайте за вашим желудком, питайте его с разуменьем и тщательностью. Тогда удовлетворение и добродетель воцарятся у вас в сердце без всяких усилий с вашей стороны; вы станете добрым гражданином, любящим мужем, нежным отцом - благородным, благочестивым человеком.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Джером К. Джером «Трое в лодке»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Математическая теория игр является теорией математических моделей принятия оптимальных решений в условиях конфликта, а также в условиях неопределенности. (По определению математической теории игр конфликт и игра являются своего рода математическими синонимами.) Поэтому вопросы, связанные с оптимальным поведением сторон в конфликтах, с желательными исходами конфликтов, являются в ней основными.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Непосредственных вопросов такого рода три: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1) Какими принципами оптимальности следует руководствоваться при рассмотрении конфликтов того или иного типа? Иначе говоря, в чем состоит (оптимальное) решение той или иной игры (конфликта)?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2) Реализуем ли применительно к данному классу игр (конфликтов) выбранный для него принцип оптимальности? Формально этот вопрос сводится к существованию у игр (конфликтов) из заданного класса тех решений, которые выбранным принципом квалифицируются как оптимальные.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3) В чем состоит применение выбранного принципа оптимальности к данной игре (конфликту) или к данному классу игр (конфликтов)? Ответом на этот вопрос должно служить нахождение решения игры (конфликта) в том же смысле слова, в каком принято говорить о нахождении решения применительно к любой математической задаче.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Конфликтом или игрой называется система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Г = , {Sк} к , S , u, { к } к u , где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- Множество всех коалиций действия, которые являются действующими сторонами в конфликте, - подмножество некоторого универсального множества, элементы которого принято называть игроками.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{Sк} к - множества решений Sк доступных для коалиции К. Элементы множества Sк называются стратегиями коалиции К.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u - Множество коалиции интересов суть подмножества того же множества игроков, что и коалиции действия. Множества коалиций действия и множества коалиций интересов рассматриваются как различные. В теории игр множества коалиций действия и множества коалиций интересов рассматриваются как различные.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S - множество ситуаций, т.е. исходов, являющееся подмножеством множества всех комбинаций стратегий коалиций действия, т.е. декартова произведения множеств стратегий: S П SK , где к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к - абстрактное бинарное отношение на множестве всех ситуаций, называемое отношением предпочтения - форма выражения заинтересованности для коалиций интересов.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В математической теории игр есть одна небольшая, но очень важная для управленцев теорема - о ситуации равновесия. </w:t>
      </w:r>
    </w:p>
    <w:p w:rsidR="00061683" w:rsidRPr="00CE7FAA" w:rsidRDefault="00061683" w:rsidP="00061683">
      <w:pPr>
        <w:spacing w:before="120"/>
        <w:jc w:val="center"/>
        <w:rPr>
          <w:b/>
          <w:bCs/>
          <w:sz w:val="28"/>
          <w:szCs w:val="28"/>
        </w:rPr>
      </w:pPr>
      <w:r w:rsidRPr="00CE7FAA">
        <w:rPr>
          <w:b/>
          <w:bCs/>
          <w:sz w:val="28"/>
          <w:szCs w:val="28"/>
        </w:rPr>
        <w:t xml:space="preserve">Ситуация равновесия (определение)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Пусть дана игра Г. Говорят, что ситуация (т.е. n-набор стратегий) (1*, 2*, ..., n* ) равновесна, или что она является ситуацией равновесия, если для любого i = 1, ..., n и для любого i " i имеет место неравенство: </w:t>
      </w:r>
    </w:p>
    <w:p w:rsidR="00061683" w:rsidRPr="00CE7FAA" w:rsidRDefault="00061683" w:rsidP="00061683">
      <w:pPr>
        <w:spacing w:before="120"/>
        <w:ind w:firstLine="567"/>
        <w:jc w:val="both"/>
        <w:rPr>
          <w:lang w:val="en-US"/>
        </w:rPr>
      </w:pPr>
      <w:r w:rsidRPr="00CE7FAA">
        <w:rPr>
          <w:lang w:val="en-US"/>
        </w:rPr>
        <w:t xml:space="preserve">i (1*, ..., i-1*, i", i+1*, ...,n*) i (1*, ..., i-1*, i*, i+1*, ...,n*)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Таким образом, ситуация равновесия - это ситуация одновременного обеспечения интересов всех участников конфликта, т.е. точка возможного преодоления конфликта.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Теорема же гласит следующее: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Любой конечный конфликт N субъектов с полной информацией имеет ситуацию равновесия.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Следовательно, полнота информации является достаточным условием существования возможностей для преодоления конфликта. А значит, лучшей профилактикой конфликтов является деятельность по обеспечению своей общественности (напоминаем - и внешней, и внутренней) полной информацией.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Таким образом, не подверженная никаким идеологическим и прочим субъективным факторам (в силу того, что она математическая) теория игр построила теоретическое обоснование появления PR, как деятельности, направленной на обеспечение коммуникации, которая (по определению) «основана на правде и полной информированности» (см. определение коммуникации, данное выше, и определение PR хотя бы у Сэма Блэка.)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Напоследок стоит ответить на вопрос: Кому же нужен PR?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Тем, кто ищет действенные средства профилактики конфликта.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А вот средством работы с начавшимся конфликтом PR может быть лишь в том случае, если: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PR существовал (использовался) в организации еще до конфликта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достоверность (невыборочная) и полнота информации не нарушают интересов организации (руководства фирмы) как субъектов конфликта </w:t>
      </w:r>
    </w:p>
    <w:p w:rsidR="00061683" w:rsidRPr="00CE7FAA" w:rsidRDefault="00061683" w:rsidP="00061683">
      <w:pPr>
        <w:spacing w:before="120"/>
        <w:ind w:firstLine="567"/>
        <w:jc w:val="both"/>
      </w:pPr>
      <w:r w:rsidRPr="00CE7FAA">
        <w:t xml:space="preserve">То есть для весьма конкурентоспособных организаций, в каковых и желаем Вам работать.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683"/>
    <w:rsid w:val="00061683"/>
    <w:rsid w:val="000A3B2C"/>
    <w:rsid w:val="0031418A"/>
    <w:rsid w:val="003427A1"/>
    <w:rsid w:val="005A2562"/>
    <w:rsid w:val="006D225D"/>
    <w:rsid w:val="00CE7FA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1DA0B8-63F2-4C6E-A56F-27E30052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6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61683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2193</Words>
  <Characters>12504</Characters>
  <Application>Microsoft Office Word</Application>
  <DocSecurity>0</DocSecurity>
  <Lines>104</Lines>
  <Paragraphs>29</Paragraphs>
  <ScaleCrop>false</ScaleCrop>
  <Company>Home</Company>
  <LinksUpToDate>false</LinksUpToDate>
  <CharactersWithSpaces>14668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 как инструмент работы в конфликте </dc:title>
  <dc:subject/>
  <dc:creator>Alena</dc:creator>
  <cp:keywords/>
  <dc:description/>
  <cp:lastModifiedBy>admin</cp:lastModifiedBy>
  <cp:revision>2</cp:revision>
  <dcterms:created xsi:type="dcterms:W3CDTF">2014-02-17T03:15:00Z</dcterms:created>
  <dcterms:modified xsi:type="dcterms:W3CDTF">2014-02-17T03:15:00Z</dcterms:modified>
</cp:coreProperties>
</file>