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5E9" w:rsidRPr="00667AC5" w:rsidRDefault="008015E9" w:rsidP="008015E9">
      <w:pPr>
        <w:spacing w:before="120"/>
        <w:jc w:val="center"/>
        <w:rPr>
          <w:b/>
          <w:bCs/>
          <w:sz w:val="32"/>
          <w:szCs w:val="32"/>
        </w:rPr>
      </w:pPr>
      <w:r w:rsidRPr="00667AC5">
        <w:rPr>
          <w:b/>
          <w:bCs/>
          <w:sz w:val="32"/>
          <w:szCs w:val="32"/>
        </w:rPr>
        <w:t>PR-менеджмент: технологические основы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D5186A">
        <w:rPr>
          <w:color w:val="000000"/>
          <w:sz w:val="28"/>
          <w:szCs w:val="28"/>
        </w:rPr>
        <w:t>Тахир Юсупович Базаров, МГУ им. М.В. Ломоносова</w:t>
      </w:r>
      <w:r w:rsidRPr="003B5419">
        <w:rPr>
          <w:sz w:val="24"/>
          <w:szCs w:val="24"/>
        </w:rPr>
        <w:t xml:space="preserve">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Книгой кулинарных рецептов совершенно невозможно пользоваться.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Почему?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— Каждый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рецепт в ней начинается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словами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«возьмите чистую кастрюлю».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Старый холостяцкий анекдот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Технологический арсенал PR многообразен. Многое из того, что теперь относят к этой деятельности, появлялось в других (да и остается до сих пор). Реклама — инструмент и маркетинга, и PR, и пропаганды. А есть еще публикации в прессе и телевизионные проекты, паблисити и лоббирование. И постоянно ведутся разговоры «о грязных технологиях».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Разрешать или запрещать «грязные технологии» в PR? Считать ли Приемлемым «черный PR»? Это прежде всего проблема определения. Определения терминов и самоопределения специалистов в своем отношении к ним (см. гл. 22). Ведь у нас часто замена «грязного» на «чистое» напоминает, как заметил А. Кнышев, исправление опечатки «Паблик Морозов» на «Павлик Рилейшнз».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Но о каком профессиональном выборе можно говорить, если в большинстве отечественных изданий о PR его толкование допускает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преднамеренную манипуляцию общественным сознанием, пропаганду и распространение заведомо ложной информации. Все — почти по Жванецкому, дружба допускает предательство, а любовь — измену.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Манипулирование мы освоили давно и весьма неплохо. Не хотелось бы в угоду экономической или политической целесообразности терять настоящий PR.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Даже кухонным ножом можно убить (кстати, многие бытовые убийства были совершены именно кухонными ножами), но никому в голову не приходит разрешать их продажу лишь по охотничьим билетам или справкам из милиции. И таблицу умножения никто не запрещает из-за обсчетов покупателей в магазинах. Лучшее средство против обмана (преднамеренного или по невежеству непроизвольного) — учить всех и прежде всего продавцов арифметике и дать каждому по калькулятору.</w:t>
      </w:r>
    </w:p>
    <w:p w:rsidR="008015E9" w:rsidRPr="00667AC5" w:rsidRDefault="008015E9" w:rsidP="008015E9">
      <w:pPr>
        <w:spacing w:before="120"/>
        <w:jc w:val="center"/>
        <w:rPr>
          <w:b/>
          <w:bCs/>
          <w:sz w:val="28"/>
          <w:szCs w:val="28"/>
        </w:rPr>
      </w:pPr>
      <w:r w:rsidRPr="00667AC5">
        <w:rPr>
          <w:b/>
          <w:bCs/>
          <w:sz w:val="28"/>
          <w:szCs w:val="28"/>
        </w:rPr>
        <w:t>PR: работа по формированию адекватного имиджа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Трудно поставить прямо пустой мешок.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Джефферсон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Только не надо делать слона из навозной мухи.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А. Кнышев. Тоже книга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Технологическая основа PR заключена в классической формуле — RACE: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Research (исследование)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Action (действие)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Communication (общение)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Evaluation (оценка)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этих четырех буквах заключена базовая структура PR: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Анализ, исследование и постановка задачи.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Разработка проекта и его бюджета.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Осуществление коммуникации через осуществление проекта.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4. Исследование результатов, оценка и возможные доработки.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Но прежде, чем мы займемся собственно PR-проектом, следует уделить внимание основе его содержания — имиджу. Если главным в имидже определять его рукотворность, что и делают многие из тех, кого называют (или точнее, кто сам себя называет) имиджмейкерами, то мы рискуем прийти к противоречию, ибо имидж может иметь даже тот субъект, имиджем которого никто не занимается. Поэтому мы не будем относить к создателям имиджа ни мастера по зеркалам, ни парикмахера, ни стилиста. Ибо имидж — это не то, каким мы хотим казаться, а то, каким нас представляют другие. Причем если устойчивого образа не складывается, то и имиджа нет. За исключением имиджа человека без имиджа.</w:t>
      </w:r>
    </w:p>
    <w:p w:rsidR="008015E9" w:rsidRPr="00667AC5" w:rsidRDefault="008015E9" w:rsidP="008015E9">
      <w:pPr>
        <w:spacing w:before="120"/>
        <w:jc w:val="center"/>
        <w:rPr>
          <w:b/>
          <w:bCs/>
          <w:sz w:val="28"/>
          <w:szCs w:val="28"/>
        </w:rPr>
      </w:pPr>
      <w:r w:rsidRPr="00667AC5">
        <w:rPr>
          <w:b/>
          <w:bCs/>
          <w:sz w:val="28"/>
          <w:szCs w:val="28"/>
        </w:rPr>
        <w:t xml:space="preserve">Имидж как устойчивый образ субъекта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Итак, мы будем определять имидж как устойчивый образ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Вый образ субъекта в общественном сознании.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И если нам не все равно, каким мы выглядим в глазах нашей общественности (а именно в этом сущность данного понятия), то нам требуется ответить на ряд вопросов, которые и определят в дальнейшем технологическую цепочку PR-мероприятий.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Этих вопросов семь (хотя, детализируя, можно увеличить их число и до сотни — нет предела аналитическому совершенству).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Каков имидж субъекта?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Какой имидж желателен для самого субъекта?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Каким субъект представляется самому себе?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Каков он на самом деле?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Каким он должен быть на взгляд своей общественности?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Возможно ли совпадение ответов на первые пять вопросов?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Что нужно для этого сделать?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 дальше возникает самый главный вопрос: хотел бы субъект этого?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Трудность этой работы (при всей кажущейся для дилетанта простоте) заключена в том, что общественность любого субъекта не однородна, не монолитна, а часто состоит из столь разнообразных социальных групп, что имиджы субъекта в каждой из них не могут совпасть в принципе. Для организации эта проблема усугубляется еще и тем, что ее общественность делится на внутреннюю и внешнюю, а они не могут не находиться в конфликте друг с другом. И решать эту проблему путем конфронтации, информационной войны, достижением победы любой ценой — себе дороже. Правда, не всегда это заметно в начале проекта. И тактические выгоды кажутся существеннее стратегических.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Принято различать внутренний и внешний имидж, т.е. представления о субъекте внутренней и внешней общественности. В свою очередь, внутренняя общественность — это не только персонал организации, но и топ-менеджмент, и владельцы. Часто эти три группы не совпадают, да и первая из них распадается на несколько непересекающихся и отличающихся по типам мышления, уровню образования, социально-психологическим стереотипам и пр.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случае информационного дефицита, а также противоречивости имеющейся информации о субъекте (преднамеренной или непроизвольной) общественность склонна весьма неадекватно представлять себе сам субъект (кстати, внутренняя порой не менее внешней).</w:t>
      </w:r>
    </w:p>
    <w:p w:rsidR="008015E9" w:rsidRPr="00667AC5" w:rsidRDefault="008015E9" w:rsidP="008015E9">
      <w:pPr>
        <w:spacing w:before="120"/>
        <w:jc w:val="center"/>
        <w:rPr>
          <w:b/>
          <w:bCs/>
          <w:sz w:val="28"/>
          <w:szCs w:val="28"/>
        </w:rPr>
      </w:pPr>
      <w:r w:rsidRPr="00667AC5">
        <w:rPr>
          <w:b/>
          <w:bCs/>
          <w:sz w:val="28"/>
          <w:szCs w:val="28"/>
        </w:rPr>
        <w:t>Миф и легенда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Мы подошли к необходимости определения двух близких, но сущностно разных, понятий: миф и легенда.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Миф — это то, что складывается в общественном сознании. А легенда — то, при помощи чего можно попытаться сформировать неверное представление. Мифы складываются, передаются из уст в уста и рано или поздно разрушаются, сталкиваясь с реальностью.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Легенды — с ними ходят в разведку, по ним иногда живут, до тех пор пока реальность (или отдельные правдолюбцы) не выведет их создателей на чистую воду.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Таким образом, мы не будем рассматривать миф как разновидность адекватного имиджа. Технологически это не имеет смысла. Точно также и легенда не предполагает достоверного описания. Хотя по степени разрушительности правда часто сильнее лжи. Но следует заметить в отношении мифа, лжи, самообмана.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Миф — ложный (не соответствующий действительности, недостоверный) имидж, сформировавшийся в условиях дефицита у общественности информации о субъекте (преднамеренного или непроизвольного).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Легенда — специально подготовленная ложная — не соответствующая действительности — информационная (или информационно-предметная) модель субъекта, направленная на формирование ложного имиджа субъекта (мифа), соответствующая интересам ее создателя (заказчика, в том числе самого субъекта).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Компромат (недостоверная порочащая субъект информация) — разновидность легенды.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Легко видеть, что PR не только не направлен на формирование мифов, но даже способствует разрушению легенд. Так что «черный PR» и PR — сущностно разные типы деятельности.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А методы и технологии порой могут быть сходными, скальпелем работают и хирурги и патологоанатомы. Вопрос в том, к кому вы ляжете на операцию?</w:t>
      </w:r>
    </w:p>
    <w:p w:rsidR="008015E9" w:rsidRPr="00667AC5" w:rsidRDefault="008015E9" w:rsidP="008015E9">
      <w:pPr>
        <w:spacing w:before="120"/>
        <w:jc w:val="center"/>
        <w:rPr>
          <w:b/>
          <w:bCs/>
          <w:sz w:val="28"/>
          <w:szCs w:val="28"/>
        </w:rPr>
      </w:pPr>
      <w:r w:rsidRPr="00667AC5">
        <w:rPr>
          <w:b/>
          <w:bCs/>
          <w:sz w:val="28"/>
          <w:szCs w:val="28"/>
        </w:rPr>
        <w:t xml:space="preserve">PR-технологии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Технологии PR — стратегические и тактические коммуникационные технологии, разработанные и осуществляемые с целью достижения взаимопонимания с различными группами общественности субъекта.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В качестве PR-технологий, как правило, могут использоваться: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устное сообщение (пресс-конференции, выступления перед различными социальными группами, планирование и резервирование наиболее значимых мест выступления, а также подготовка речей для других сотрудников фирмы и их тренинг в области ораторского искусства);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паблисити (в том числе через контакты с прессой, радио и ТВ, издателями для содействия последующей публикации материалов с новостями об организации);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написание репортажей, пресс-релизов, текстов к буклетам, рекламных статей и пр., а также любых технических материалов и описания продукции;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издательская работа;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специальные мероприятия по представлению фирмы, ее товаров и услуг, например выставки, специальные показы новой продукции, дни «открытых дверей», способные восприниматься как интересные для аудитории новости и обеспечивать атмосферу доверия к фирме;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6) распространения с наибольшей эффективностью печатных, фото- и видеоматериалов среди различных групп общественности;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7) имиджевая реклама (имени и репутации фирмы);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8) спонсорство;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9) аналитические и консалтинговые технологии.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Вот почему в PR требуются не только специалисты по работе с прессой, а образовательные стандарты по PR в цивилизованных странах предполагают хорошее знание специалистами этой сферы не только основ работы с текстом, иностранных языков и технологий различных СМИ, но также и менеджмента, экономики, социологии, психологии, статистики и прочего. 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Хотя организации обращаются в PR-агентства по более широкому спектру проблем, но все они так или иначе могут либо мешать, либо способствовать равноправному диалогу с общественностью.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Образовательный состав PR-специалистов в США и Западной Европе (по материалам специального опроса, %):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45"/>
        <w:gridCol w:w="3712"/>
      </w:tblGrid>
      <w:tr w:rsidR="008015E9" w:rsidRPr="003B5419" w:rsidTr="00AE5E2A">
        <w:tc>
          <w:tcPr>
            <w:tcW w:w="3117" w:type="pct"/>
            <w:tcBorders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Журналисты</w:t>
            </w:r>
          </w:p>
        </w:tc>
        <w:tc>
          <w:tcPr>
            <w:tcW w:w="1883" w:type="pct"/>
            <w:tcBorders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40</w:t>
            </w:r>
          </w:p>
        </w:tc>
      </w:tr>
      <w:tr w:rsidR="008015E9" w:rsidRPr="003B5419" w:rsidTr="00AE5E2A">
        <w:tc>
          <w:tcPr>
            <w:tcW w:w="3117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PR</w:t>
            </w:r>
          </w:p>
        </w:tc>
        <w:tc>
          <w:tcPr>
            <w:tcW w:w="1883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</w:t>
            </w:r>
          </w:p>
        </w:tc>
      </w:tr>
      <w:tr w:rsidR="008015E9" w:rsidRPr="003B5419" w:rsidTr="00AE5E2A">
        <w:tc>
          <w:tcPr>
            <w:tcW w:w="3117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Социальные науки</w:t>
            </w:r>
          </w:p>
        </w:tc>
        <w:tc>
          <w:tcPr>
            <w:tcW w:w="1883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12</w:t>
            </w:r>
          </w:p>
        </w:tc>
      </w:tr>
      <w:tr w:rsidR="008015E9" w:rsidRPr="003B5419" w:rsidTr="00AE5E2A">
        <w:tc>
          <w:tcPr>
            <w:tcW w:w="3117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Экономика/менеджмент</w:t>
            </w:r>
          </w:p>
        </w:tc>
        <w:tc>
          <w:tcPr>
            <w:tcW w:w="1883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10</w:t>
            </w:r>
          </w:p>
        </w:tc>
      </w:tr>
      <w:tr w:rsidR="008015E9" w:rsidRPr="003B5419" w:rsidTr="00AE5E2A">
        <w:tc>
          <w:tcPr>
            <w:tcW w:w="3117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Маркетинг</w:t>
            </w:r>
          </w:p>
        </w:tc>
        <w:tc>
          <w:tcPr>
            <w:tcW w:w="1883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</w:t>
            </w:r>
          </w:p>
        </w:tc>
      </w:tr>
      <w:tr w:rsidR="008015E9" w:rsidRPr="003B5419" w:rsidTr="00AE5E2A">
        <w:tc>
          <w:tcPr>
            <w:tcW w:w="3117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Реклама</w:t>
            </w:r>
          </w:p>
        </w:tc>
        <w:tc>
          <w:tcPr>
            <w:tcW w:w="1883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</w:t>
            </w:r>
          </w:p>
        </w:tc>
      </w:tr>
      <w:tr w:rsidR="008015E9" w:rsidRPr="003B5419" w:rsidTr="00AE5E2A">
        <w:tc>
          <w:tcPr>
            <w:tcW w:w="3117" w:type="pct"/>
            <w:tcBorders>
              <w:top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Остальные</w:t>
            </w:r>
          </w:p>
        </w:tc>
        <w:tc>
          <w:tcPr>
            <w:tcW w:w="1883" w:type="pct"/>
            <w:tcBorders>
              <w:top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17</w:t>
            </w:r>
          </w:p>
        </w:tc>
      </w:tr>
    </w:tbl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Наиболее распространенные услуги, заказываемые</w:t>
      </w:r>
      <w:r>
        <w:rPr>
          <w:sz w:val="24"/>
          <w:szCs w:val="24"/>
        </w:rPr>
        <w:t xml:space="preserve">  </w:t>
      </w:r>
      <w:r w:rsidRPr="003B5419">
        <w:rPr>
          <w:sz w:val="24"/>
          <w:szCs w:val="24"/>
        </w:rPr>
        <w:t>в PR-агентствах (%):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6"/>
        <w:gridCol w:w="1841"/>
      </w:tblGrid>
      <w:tr w:rsidR="008015E9" w:rsidRPr="003B5419" w:rsidTr="00AE5E2A">
        <w:tc>
          <w:tcPr>
            <w:tcW w:w="4066" w:type="pct"/>
            <w:tcBorders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Общение с прессой и подготовка пресс-релизов</w:t>
            </w:r>
          </w:p>
        </w:tc>
        <w:tc>
          <w:tcPr>
            <w:tcW w:w="934" w:type="pct"/>
            <w:tcBorders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99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Выработка коммуникационной политики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90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Публикации в местной прессе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80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Контакты с официальными представителями общественности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75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Подготовка речей и других письменных материалов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70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Подготовка аудио-, видео- и фотоматериалов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70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Publicity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66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Выставки, шоу и пр.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66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Подготовка PR-менеджеров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50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Подготовка финансовых документов для публичных представлений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45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Маркетинг и реклама</w:t>
            </w:r>
          </w:p>
        </w:tc>
        <w:tc>
          <w:tcPr>
            <w:tcW w:w="934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40</w:t>
            </w:r>
          </w:p>
        </w:tc>
      </w:tr>
      <w:tr w:rsidR="008015E9" w:rsidRPr="003B5419" w:rsidTr="00AE5E2A">
        <w:tc>
          <w:tcPr>
            <w:tcW w:w="4066" w:type="pct"/>
            <w:tcBorders>
              <w:top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Информация о конкурентах</w:t>
            </w:r>
          </w:p>
        </w:tc>
        <w:tc>
          <w:tcPr>
            <w:tcW w:w="934" w:type="pct"/>
            <w:tcBorders>
              <w:top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40</w:t>
            </w:r>
          </w:p>
        </w:tc>
      </w:tr>
    </w:tbl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Ситуации, в которых руководство фирмы прибегает к услугам PR-агентства: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организация активного продвижения нового товара, меняющего имидж фирмы;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повышение конкурентоспособности (при выходе на рынок с высокой конкуренцией);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снижение сопротивления общественности и борьба со слухами;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предполагаемое изменение имиджа организации;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5) кризисы, катастрофы и аварии, затрагивающие большую часть общества;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6) конфликты интересов (между двумя фирмами, между фирмой и ее референтными группами и т.д.);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7) неэффективность коммуникации (потеря доверия общественности к материалам фирмы).</w:t>
      </w:r>
    </w:p>
    <w:p w:rsidR="008015E9" w:rsidRPr="006C5DB4" w:rsidRDefault="008015E9" w:rsidP="008015E9">
      <w:pPr>
        <w:spacing w:before="120"/>
        <w:jc w:val="center"/>
        <w:rPr>
          <w:b/>
          <w:bCs/>
          <w:sz w:val="28"/>
          <w:szCs w:val="28"/>
        </w:rPr>
      </w:pPr>
      <w:r w:rsidRPr="006C5DB4">
        <w:rPr>
          <w:b/>
          <w:bCs/>
          <w:sz w:val="28"/>
          <w:szCs w:val="28"/>
        </w:rPr>
        <w:t xml:space="preserve">Паблисити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Одной из наиболее действенных PR-технологий является паблисити: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паблисити (как явление) — положительная известность субъекта среди его общественности;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паблисити (как деятельность) — достижение положительной известности субъекта среди его общественности;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• паблисити (как технология) — технология достижения положительной известности субъекта среди его общественности.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 xml:space="preserve">Количество занятых (чел.) в PR-отделах по категориям 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организаций (в США и Западной Европе):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2"/>
        <w:gridCol w:w="1705"/>
      </w:tblGrid>
      <w:tr w:rsidR="008015E9" w:rsidRPr="003B5419" w:rsidTr="00AE5E2A">
        <w:tc>
          <w:tcPr>
            <w:tcW w:w="4135" w:type="pct"/>
            <w:tcBorders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Бизнес с доходом более 1 млрд. долл.</w:t>
            </w:r>
          </w:p>
        </w:tc>
        <w:tc>
          <w:tcPr>
            <w:tcW w:w="865" w:type="pct"/>
            <w:tcBorders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60</w:t>
            </w:r>
          </w:p>
        </w:tc>
      </w:tr>
      <w:tr w:rsidR="008015E9" w:rsidRPr="003B5419" w:rsidTr="00AE5E2A">
        <w:tc>
          <w:tcPr>
            <w:tcW w:w="413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Государственные, федеральные службы и военные организации</w:t>
            </w:r>
          </w:p>
        </w:tc>
        <w:tc>
          <w:tcPr>
            <w:tcW w:w="86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30</w:t>
            </w:r>
          </w:p>
        </w:tc>
      </w:tr>
      <w:tr w:rsidR="008015E9" w:rsidRPr="003B5419" w:rsidTr="00AE5E2A">
        <w:tc>
          <w:tcPr>
            <w:tcW w:w="413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Публичное</w:t>
            </w:r>
            <w:r>
              <w:rPr>
                <w:sz w:val="24"/>
                <w:szCs w:val="24"/>
              </w:rPr>
              <w:t xml:space="preserve"> </w:t>
            </w:r>
            <w:r w:rsidRPr="003B5419">
              <w:rPr>
                <w:sz w:val="24"/>
                <w:szCs w:val="24"/>
              </w:rPr>
              <w:t>и частное образование</w:t>
            </w:r>
          </w:p>
        </w:tc>
        <w:tc>
          <w:tcPr>
            <w:tcW w:w="86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20</w:t>
            </w:r>
          </w:p>
        </w:tc>
      </w:tr>
      <w:tr w:rsidR="008015E9" w:rsidRPr="003B5419" w:rsidTr="00AE5E2A">
        <w:tc>
          <w:tcPr>
            <w:tcW w:w="413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Бизнес с доходом менее 1 млрд. долл.</w:t>
            </w:r>
          </w:p>
        </w:tc>
        <w:tc>
          <w:tcPr>
            <w:tcW w:w="86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15</w:t>
            </w:r>
          </w:p>
        </w:tc>
      </w:tr>
      <w:tr w:rsidR="008015E9" w:rsidRPr="003B5419" w:rsidTr="00AE5E2A">
        <w:tc>
          <w:tcPr>
            <w:tcW w:w="413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Общественные организации и профсоюзы</w:t>
            </w:r>
          </w:p>
        </w:tc>
        <w:tc>
          <w:tcPr>
            <w:tcW w:w="86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10</w:t>
            </w:r>
          </w:p>
        </w:tc>
      </w:tr>
      <w:tr w:rsidR="008015E9" w:rsidRPr="003B5419" w:rsidTr="00AE5E2A">
        <w:tc>
          <w:tcPr>
            <w:tcW w:w="413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Муниципальные службы</w:t>
            </w:r>
          </w:p>
        </w:tc>
        <w:tc>
          <w:tcPr>
            <w:tcW w:w="865" w:type="pct"/>
            <w:tcBorders>
              <w:top w:val="nil"/>
              <w:bottom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10</w:t>
            </w:r>
          </w:p>
        </w:tc>
      </w:tr>
      <w:tr w:rsidR="008015E9" w:rsidRPr="003B5419" w:rsidTr="00AE5E2A">
        <w:tc>
          <w:tcPr>
            <w:tcW w:w="4135" w:type="pct"/>
            <w:tcBorders>
              <w:top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Частные медицинские и социальные службы</w:t>
            </w:r>
          </w:p>
        </w:tc>
        <w:tc>
          <w:tcPr>
            <w:tcW w:w="865" w:type="pct"/>
            <w:tcBorders>
              <w:top w:val="nil"/>
            </w:tcBorders>
          </w:tcPr>
          <w:p w:rsidR="008015E9" w:rsidRPr="003B5419" w:rsidRDefault="008015E9" w:rsidP="00AE5E2A">
            <w:pPr>
              <w:jc w:val="both"/>
              <w:rPr>
                <w:sz w:val="24"/>
                <w:szCs w:val="24"/>
              </w:rPr>
            </w:pPr>
            <w:r w:rsidRPr="003B5419">
              <w:rPr>
                <w:sz w:val="24"/>
                <w:szCs w:val="24"/>
              </w:rPr>
              <w:t>Менее 10</w:t>
            </w:r>
          </w:p>
        </w:tc>
      </w:tr>
    </w:tbl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Наиболее распространенные способы завоевания паблисити.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1. Подготовка какой-либо новости (сообщения или события) и оповещение об этом СМИ по телефону или с помощью пресс-релиза. Проведение самой акции при возможном присутствии представителей СМИ. Цель этого будет достигнута, если отдельные газеты, радио или телеканалы передадут эту информацию как новость.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2. Личное общение с группой представителей общественности, способной стать распространителями информации (ими могут быть не только журналисты). Таковой может быть пресс-конференция, которая обычно привлекает внимание прессы, если предмет обсуждения или сам выступающий способны представлять интерес для аудитории участвующих в ней СМИ. Проведение экскурсий по фирме тоже можно отнести к одной из разновидностей паблисити.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3. Организация индивидуальной коммуникации с людьми, способными содействовать последующей коммуникации с высоким уровнем доверия с той или иной группой общественности (называемое лоббированием). Субъект может лоббировать не только законодателей и государственных чиновников, но и других влиятельных людей (например, известных телеведущих, издателей, представителей научной или артистической элиты) в попытке повлиять на их мнение и через них завоевать доверие общественности. Сюда же можно отнести презентационную подачу продукции известным людям в надежде на то, что остальные увидят это и последуют их примеру.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Отличительная черта паблисити — она не может «настаивать» на внимании, т.е. нельзя заставить человека прочитать то, что не представляет для него интереса. Но в этом и источник влияния паблисити, потому что уровень доверия у нее обычно выше, чем у рекламы.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Преимущества паблисити: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низкие издержки в сравнении с рекламой и личной продажей (не нужно платить прессе за газетные площади или эфирное время);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больший уровень доверия, чем у рекламы (так как сообщение передается третьей стороной);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большая информативность (представленное как редакционный материал сообщение может содержать намного больше деталей, чем простая рекламная информация);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большее читательское внимание (читатели склонны игнорировать навязанные сообщения);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 время (фирма может выпустить пресс-релиз очень быстро).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Недостатки паблисити: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даже когда не надо платить за эфир, существуют расходы, связанные с содержанием штата PR, а также с подготовкой и рассылкой сообщений, лоббированием и т.д.;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одноразовое применение. </w:t>
      </w:r>
    </w:p>
    <w:p w:rsidR="008015E9" w:rsidRPr="006C5DB4" w:rsidRDefault="008015E9" w:rsidP="008015E9">
      <w:pPr>
        <w:spacing w:before="120"/>
        <w:jc w:val="center"/>
        <w:rPr>
          <w:b/>
          <w:bCs/>
          <w:sz w:val="28"/>
          <w:szCs w:val="28"/>
        </w:rPr>
      </w:pPr>
      <w:r w:rsidRPr="006C5DB4">
        <w:rPr>
          <w:b/>
          <w:bCs/>
          <w:sz w:val="28"/>
          <w:szCs w:val="28"/>
        </w:rPr>
        <w:t xml:space="preserve">Спонсорство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Очень важное направление PR — филантропические мероприятия.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Помимо высоко этических побуждений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в организации такой деятельности существуют и весьма прагматические причины, например: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демонстрация высокой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корпоративной культуры и гражданства;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постепенное внедрение ценностей свободного предпринимательства в социальную сферу, образование и искусство;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>демонстрация хорошего примера для компаний-конкурентов;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3B5419">
        <w:rPr>
          <w:sz w:val="24"/>
          <w:szCs w:val="24"/>
        </w:rPr>
        <w:t xml:space="preserve">повышение качества и уровня жизни в обществе. 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Наиболее распространенные формы спонсорской деятельности: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1) организация каких-либо конкретных мероприятий или основание фондов, носящих имя компании;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2) содействие в организации и проведении благотворительных кампаний;</w:t>
      </w:r>
    </w:p>
    <w:p w:rsidR="008015E9" w:rsidRPr="003B541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3) возглавление каких-либо проектов с целью формального установления руководства фирмы во главе проекта;</w:t>
      </w:r>
    </w:p>
    <w:p w:rsidR="008015E9" w:rsidRDefault="008015E9" w:rsidP="008015E9">
      <w:pPr>
        <w:spacing w:before="120"/>
        <w:ind w:firstLine="567"/>
        <w:jc w:val="both"/>
        <w:rPr>
          <w:sz w:val="24"/>
          <w:szCs w:val="24"/>
        </w:rPr>
      </w:pPr>
      <w:r w:rsidRPr="003B5419">
        <w:rPr>
          <w:sz w:val="24"/>
          <w:szCs w:val="24"/>
        </w:rPr>
        <w:t>4) исследование жизни общества с целью поиска тех проблем, решению которых фирма могла бы содействовать наилучшим образом.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5E9"/>
    <w:rsid w:val="00002B5A"/>
    <w:rsid w:val="0010437E"/>
    <w:rsid w:val="00316F32"/>
    <w:rsid w:val="003B5419"/>
    <w:rsid w:val="004912A0"/>
    <w:rsid w:val="00616072"/>
    <w:rsid w:val="00667AC5"/>
    <w:rsid w:val="006A5004"/>
    <w:rsid w:val="006C5DB4"/>
    <w:rsid w:val="00710178"/>
    <w:rsid w:val="007169BB"/>
    <w:rsid w:val="008015E9"/>
    <w:rsid w:val="0081563E"/>
    <w:rsid w:val="008B35EE"/>
    <w:rsid w:val="00905CC1"/>
    <w:rsid w:val="00AE5E2A"/>
    <w:rsid w:val="00B42C45"/>
    <w:rsid w:val="00B47B6A"/>
    <w:rsid w:val="00D5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064BA5-DD6E-457F-8E96-6B081472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5E9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801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2116</Words>
  <Characters>12063</Characters>
  <Application>Microsoft Office Word</Application>
  <DocSecurity>0</DocSecurity>
  <Lines>100</Lines>
  <Paragraphs>28</Paragraphs>
  <ScaleCrop>false</ScaleCrop>
  <Company>Home</Company>
  <LinksUpToDate>false</LinksUpToDate>
  <CharactersWithSpaces>14151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PR-менеджмент: технологические основы</dc:title>
  <dc:subject/>
  <dc:creator>User</dc:creator>
  <cp:keywords/>
  <dc:description/>
  <cp:lastModifiedBy>admin</cp:lastModifiedBy>
  <cp:revision>2</cp:revision>
  <dcterms:created xsi:type="dcterms:W3CDTF">2014-02-18T01:28:00Z</dcterms:created>
  <dcterms:modified xsi:type="dcterms:W3CDTF">2014-02-18T01:28:00Z</dcterms:modified>
</cp:coreProperties>
</file>