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94" w:rsidRDefault="00C92894">
      <w:pPr>
        <w:pStyle w:val="a3"/>
      </w:pPr>
      <w:r>
        <w:t xml:space="preserve">Parsons: Grand Theory Essay, Research Paper </w:t>
      </w:r>
    </w:p>
    <w:p w:rsidR="00C92894" w:rsidRDefault="00C92894">
      <w:pPr>
        <w:pStyle w:val="a3"/>
      </w:pPr>
      <w:r>
        <w:t xml:space="preserve">Talcott Parsons’ Grand Theory is based in the perspective which is commonly referred to as </w:t>
      </w:r>
    </w:p>
    <w:p w:rsidR="00C92894" w:rsidRDefault="00C92894">
      <w:pPr>
        <w:pStyle w:val="a3"/>
      </w:pPr>
      <w:r>
        <w:t xml:space="preserve">“structural functionalism.” Parsons himself, however, preferred the term “functional analysis” </w:t>
      </w:r>
    </w:p>
    <w:p w:rsidR="00C92894" w:rsidRDefault="00C92894">
      <w:pPr>
        <w:pStyle w:val="a3"/>
      </w:pPr>
      <w:r>
        <w:t xml:space="preserve">after it was suggested by his student, Robert Merton(Coser 1975). For the most part, “structural </w:t>
      </w:r>
    </w:p>
    <w:p w:rsidR="00C92894" w:rsidRDefault="00C92894">
      <w:pPr>
        <w:pStyle w:val="a3"/>
      </w:pPr>
      <w:r>
        <w:t xml:space="preserve">functionalism” is the preferred label. Its focus is on the functional requirements, or needs, of a </w:t>
      </w:r>
    </w:p>
    <w:p w:rsidR="00C92894" w:rsidRDefault="00C92894">
      <w:pPr>
        <w:pStyle w:val="a3"/>
      </w:pPr>
      <w:r>
        <w:t xml:space="preserve">social system that must be met for the system to survive and the corresponding structures that </w:t>
      </w:r>
    </w:p>
    <w:p w:rsidR="00C92894" w:rsidRDefault="00C92894">
      <w:pPr>
        <w:pStyle w:val="a3"/>
      </w:pPr>
      <w:r>
        <w:t xml:space="preserve">meet those needs. The social systems we are referring to tend to perform the tasks that are </w:t>
      </w:r>
    </w:p>
    <w:p w:rsidR="00C92894" w:rsidRDefault="00C92894">
      <w:pPr>
        <w:pStyle w:val="a3"/>
      </w:pPr>
      <w:r>
        <w:t xml:space="preserve">necessary for their survival. Sociological analysis comes into play as a search for the social </w:t>
      </w:r>
    </w:p>
    <w:p w:rsidR="00C92894" w:rsidRDefault="00C92894">
      <w:pPr>
        <w:pStyle w:val="a3"/>
      </w:pPr>
      <w:r>
        <w:t xml:space="preserve">structures that perform those tasks or meet the needs of the social system(Wallace and Wolf </w:t>
      </w:r>
    </w:p>
    <w:p w:rsidR="00C92894" w:rsidRDefault="00C92894">
      <w:pPr>
        <w:pStyle w:val="a3"/>
      </w:pPr>
      <w:r>
        <w:t xml:space="preserve">1999). A basic definition of functionalism would be the study of the social and cultural </w:t>
      </w:r>
    </w:p>
    <w:p w:rsidR="00C92894" w:rsidRDefault="00C92894">
      <w:pPr>
        <w:pStyle w:val="a3"/>
      </w:pPr>
      <w:r>
        <w:t xml:space="preserve">phenomena in terms of the functions they perform. The society conceived in functionalism is a </w:t>
      </w:r>
    </w:p>
    <w:p w:rsidR="00C92894" w:rsidRDefault="00C92894">
      <w:pPr>
        <w:pStyle w:val="a3"/>
      </w:pPr>
      <w:r>
        <w:t xml:space="preserve">system of interrelated parts that are interdependent of one another. If a change in one part takes </w:t>
      </w:r>
    </w:p>
    <w:p w:rsidR="00C92894" w:rsidRDefault="00C92894">
      <w:pPr>
        <w:pStyle w:val="a3"/>
      </w:pPr>
      <w:r>
        <w:t xml:space="preserve">place, then their is a change in the system and reorganization occurs in an effort to once again </w:t>
      </w:r>
    </w:p>
    <w:p w:rsidR="00C92894" w:rsidRDefault="00C92894">
      <w:pPr>
        <w:pStyle w:val="a3"/>
      </w:pPr>
      <w:r>
        <w:t xml:space="preserve">achieve equilibrium(Wallace and Wolf 1999). It is this strive toward equilibrium that Parsons is </w:t>
      </w:r>
    </w:p>
    <w:p w:rsidR="00C92894" w:rsidRDefault="00C92894">
      <w:pPr>
        <w:pStyle w:val="a3"/>
      </w:pPr>
      <w:r>
        <w:t xml:space="preserve">most concerned with in his Grand Theory. While Parsons’ contributions are great, there were </w:t>
      </w:r>
    </w:p>
    <w:p w:rsidR="00C92894" w:rsidRDefault="00C92894">
      <w:pPr>
        <w:pStyle w:val="a3"/>
      </w:pPr>
      <w:r>
        <w:t xml:space="preserve">many who paved the way before him. </w:t>
      </w:r>
    </w:p>
    <w:p w:rsidR="00C92894" w:rsidRDefault="00C92894">
      <w:pPr>
        <w:pStyle w:val="a3"/>
      </w:pPr>
      <w:r>
        <w:t xml:space="preserve">Intellectuals such as Auguste Comte, Herber Spencer, Vilfredo Pareto, and Emile </w:t>
      </w:r>
    </w:p>
    <w:p w:rsidR="00C92894" w:rsidRDefault="00C92894">
      <w:pPr>
        <w:pStyle w:val="a3"/>
      </w:pPr>
      <w:r>
        <w:t xml:space="preserve">Durkheim laid much of the ground work. Comte, Spencer, and Pareto contributed the concept of </w:t>
      </w:r>
    </w:p>
    <w:p w:rsidR="00C92894" w:rsidRDefault="00C92894">
      <w:pPr>
        <w:pStyle w:val="a3"/>
      </w:pPr>
      <w:r>
        <w:t xml:space="preserve">the interdependence of parts of the social system, while Durkheim emphasized integration or </w:t>
      </w:r>
    </w:p>
    <w:p w:rsidR="00C92894" w:rsidRDefault="00C92894">
      <w:pPr>
        <w:pStyle w:val="a3"/>
      </w:pPr>
      <w:r>
        <w:t xml:space="preserve">solidarity. Both ideas Parsons incorporated into his paradigm. It was Comte who introduced the </w:t>
      </w:r>
    </w:p>
    <w:p w:rsidR="00C92894" w:rsidRDefault="00C92894">
      <w:pPr>
        <w:pStyle w:val="a3"/>
      </w:pPr>
      <w:r>
        <w:t xml:space="preserve">concept of equilibrium to functionalism, which he borrowed from biology’s treatment of </w:t>
      </w:r>
    </w:p>
    <w:p w:rsidR="00C92894" w:rsidRDefault="00C92894">
      <w:pPr>
        <w:pStyle w:val="a3"/>
      </w:pPr>
      <w:r>
        <w:t xml:space="preserve">homeostasis. Spencer’s differentiation, as in the mutual dependence of unlike parts of the system </w:t>
      </w:r>
    </w:p>
    <w:p w:rsidR="00C92894" w:rsidRDefault="00C92894">
      <w:pPr>
        <w:pStyle w:val="a3"/>
      </w:pPr>
      <w:r>
        <w:t xml:space="preserve">brought about inevitably by an increase in a society’s size, is thought of today as an important </w:t>
      </w:r>
    </w:p>
    <w:p w:rsidR="00C92894" w:rsidRDefault="00C92894">
      <w:pPr>
        <w:pStyle w:val="a3"/>
      </w:pPr>
      <w:r>
        <w:t xml:space="preserve">aspect of a social system’s interrelatedness and integration. By integration we mean the </w:t>
      </w:r>
    </w:p>
    <w:p w:rsidR="00C92894" w:rsidRDefault="00C92894">
      <w:pPr>
        <w:pStyle w:val="a3"/>
      </w:pPr>
      <w:r>
        <w:t xml:space="preserve">incorporation of individuals into the social order, which is essential to the maintenance of social </w:t>
      </w:r>
    </w:p>
    <w:p w:rsidR="00C92894" w:rsidRDefault="00C92894">
      <w:pPr>
        <w:pStyle w:val="a3"/>
      </w:pPr>
      <w:r>
        <w:t xml:space="preserve">equilibrium. It was Durkheim, the most important forerunner of modern functionalism, who </w:t>
      </w:r>
    </w:p>
    <w:p w:rsidR="00C92894" w:rsidRDefault="00C92894">
      <w:pPr>
        <w:pStyle w:val="a3"/>
      </w:pPr>
      <w:r>
        <w:t xml:space="preserve">championed integration and conceptionalized the function of the division of labor(Wallace and </w:t>
      </w:r>
    </w:p>
    <w:p w:rsidR="00C92894" w:rsidRDefault="00C92894">
      <w:pPr>
        <w:pStyle w:val="a3"/>
      </w:pPr>
      <w:r>
        <w:t xml:space="preserve">Wolf 1999). Parsons was greatly influenced by these two concepts. </w:t>
      </w:r>
    </w:p>
    <w:p w:rsidR="00C92894" w:rsidRDefault="00C92894">
      <w:pPr>
        <w:pStyle w:val="a3"/>
      </w:pPr>
      <w:r>
        <w:t xml:space="preserve">Durkheim viewed social evolution as a movement from the mechanical solidarity of tribal </w:t>
      </w:r>
    </w:p>
    <w:p w:rsidR="00C92894" w:rsidRDefault="00C92894">
      <w:pPr>
        <w:pStyle w:val="a3"/>
      </w:pPr>
      <w:r>
        <w:t xml:space="preserve">societies to the organic solidarity characteristic of industrial societies. At the heart of both </w:t>
      </w:r>
    </w:p>
    <w:p w:rsidR="00C92894" w:rsidRDefault="00C92894">
      <w:pPr>
        <w:pStyle w:val="a3"/>
      </w:pPr>
      <w:r>
        <w:t xml:space="preserve">societies is the collective conscience, which he defined as “the totality of beliefs and sentiments </w:t>
      </w:r>
    </w:p>
    <w:p w:rsidR="00C92894" w:rsidRDefault="00C92894">
      <w:pPr>
        <w:pStyle w:val="a3"/>
      </w:pPr>
      <w:r>
        <w:t xml:space="preserve">common to average citizens of the same society.” Primitive societies with mechanical solidarity </w:t>
      </w:r>
    </w:p>
    <w:p w:rsidR="00C92894" w:rsidRDefault="00C92894">
      <w:pPr>
        <w:pStyle w:val="a3"/>
      </w:pPr>
      <w:r>
        <w:t xml:space="preserve">had a strong collective conscience but little individualism. As the division of labor increased, so </w:t>
      </w:r>
    </w:p>
    <w:p w:rsidR="00C92894" w:rsidRDefault="00C92894">
      <w:pPr>
        <w:pStyle w:val="a3"/>
      </w:pPr>
      <w:r>
        <w:t xml:space="preserve">did individualism. This, in turn, led to a corresponding decrease in the collective conscience and a </w:t>
      </w:r>
    </w:p>
    <w:p w:rsidR="00C92894" w:rsidRDefault="00C92894">
      <w:pPr>
        <w:pStyle w:val="a3"/>
      </w:pPr>
      <w:r>
        <w:t xml:space="preserve">shift to organic solidarity. With this foundation of great ideas, and his own experience in the </w:t>
      </w:r>
    </w:p>
    <w:p w:rsidR="00C92894" w:rsidRDefault="00C92894">
      <w:pPr>
        <w:pStyle w:val="a3"/>
      </w:pPr>
      <w:r>
        <w:t xml:space="preserve">biological studies, Parsons was ready to form his own functionalism perspective. His </w:t>
      </w:r>
    </w:p>
    <w:p w:rsidR="00C92894" w:rsidRDefault="00C92894">
      <w:pPr>
        <w:pStyle w:val="a3"/>
      </w:pPr>
      <w:r>
        <w:t xml:space="preserve">contributions include: his system of action, his action schema, the pattern variables, and the </w:t>
      </w:r>
    </w:p>
    <w:p w:rsidR="00C92894" w:rsidRDefault="00C92894">
      <w:pPr>
        <w:pStyle w:val="a3"/>
      </w:pPr>
      <w:r>
        <w:t xml:space="preserve">system problems. </w:t>
      </w:r>
    </w:p>
    <w:p w:rsidR="00C92894" w:rsidRDefault="00C92894">
      <w:pPr>
        <w:pStyle w:val="a3"/>
      </w:pPr>
      <w:r>
        <w:t xml:space="preserve">For Parsons, the system was the center of his thinking from a very early age(Wallace and </w:t>
      </w:r>
    </w:p>
    <w:p w:rsidR="00C92894" w:rsidRDefault="00C92894">
      <w:pPr>
        <w:pStyle w:val="a3"/>
      </w:pPr>
      <w:r>
        <w:t xml:space="preserve">Ruth 1999). His general theory of action includes four systems: the cultural system, the social </w:t>
      </w:r>
    </w:p>
    <w:p w:rsidR="00C92894" w:rsidRDefault="00C92894">
      <w:pPr>
        <w:pStyle w:val="a3"/>
      </w:pPr>
      <w:r>
        <w:t xml:space="preserve">system, the personality system, and the behavioral organism system. Each system in turn has a </w:t>
      </w:r>
    </w:p>
    <w:p w:rsidR="00C92894" w:rsidRDefault="00C92894">
      <w:pPr>
        <w:pStyle w:val="a3"/>
      </w:pPr>
      <w:r>
        <w:t xml:space="preserve">basic unit of analysis, or variable by which it is measured. For the cultural system it is “meaning” </w:t>
      </w:r>
    </w:p>
    <w:p w:rsidR="00C92894" w:rsidRDefault="00C92894">
      <w:pPr>
        <w:pStyle w:val="a3"/>
      </w:pPr>
      <w:r>
        <w:t xml:space="preserve">or “symbolic systems” like national values, religious beliefs, or languages. In Parsons view, </w:t>
      </w:r>
    </w:p>
    <w:p w:rsidR="00C92894" w:rsidRDefault="00C92894">
      <w:pPr>
        <w:pStyle w:val="a3"/>
      </w:pPr>
      <w:r>
        <w:t xml:space="preserve">cultural traditions are made up of shared symbolic systems, with the focus on shared values. An </w:t>
      </w:r>
    </w:p>
    <w:p w:rsidR="00C92894" w:rsidRDefault="00C92894">
      <w:pPr>
        <w:pStyle w:val="a3"/>
      </w:pPr>
      <w:r>
        <w:t xml:space="preserve">important concept for the cultural system in socialization, or the process where societal values are </w:t>
      </w:r>
    </w:p>
    <w:p w:rsidR="00C92894" w:rsidRDefault="00C92894">
      <w:pPr>
        <w:pStyle w:val="a3"/>
      </w:pPr>
      <w:r>
        <w:t xml:space="preserve">internalized by a society’s members. For Parsons, socialization is an important force in </w:t>
      </w:r>
    </w:p>
    <w:p w:rsidR="00C92894" w:rsidRDefault="00C92894">
      <w:pPr>
        <w:pStyle w:val="a3"/>
      </w:pPr>
      <w:r>
        <w:t xml:space="preserve">maintaining social control and holding a society together(Wallace and Wolf 1999). The next level </w:t>
      </w:r>
    </w:p>
    <w:p w:rsidR="00C92894" w:rsidRDefault="00C92894">
      <w:pPr>
        <w:pStyle w:val="a3"/>
      </w:pPr>
      <w:r>
        <w:t xml:space="preserve">in Parsons’s scheme is the social system. </w:t>
      </w:r>
    </w:p>
    <w:p w:rsidR="00C92894" w:rsidRDefault="00C92894">
      <w:pPr>
        <w:pStyle w:val="a3"/>
      </w:pPr>
      <w:r>
        <w:t xml:space="preserve">The social system’s basic unit is “role interaction”, which refers to how individual actors </w:t>
      </w:r>
    </w:p>
    <w:p w:rsidR="00C92894" w:rsidRDefault="00C92894">
      <w:pPr>
        <w:pStyle w:val="a3"/>
      </w:pPr>
      <w:r>
        <w:t xml:space="preserve">interact in relation to their roles in society. Parsons defined the social system as two of more </w:t>
      </w:r>
    </w:p>
    <w:p w:rsidR="00C92894" w:rsidRDefault="00C92894">
      <w:pPr>
        <w:pStyle w:val="a3"/>
      </w:pPr>
      <w:r>
        <w:t xml:space="preserve">individuals, or collectivities, interacting in a situation which has at least a physical of </w:t>
      </w:r>
    </w:p>
    <w:p w:rsidR="00C92894" w:rsidRDefault="00C92894">
      <w:pPr>
        <w:pStyle w:val="a3"/>
      </w:pPr>
      <w:r>
        <w:t xml:space="preserve">environmental aspect, whose actors are motivated toward personal gratification, and whose </w:t>
      </w:r>
    </w:p>
    <w:p w:rsidR="00C92894" w:rsidRDefault="00C92894">
      <w:pPr>
        <w:pStyle w:val="a3"/>
      </w:pPr>
      <w:r>
        <w:t xml:space="preserve">relation to their situations, including each other, is defined and influenced by the cultural system. </w:t>
      </w:r>
    </w:p>
    <w:p w:rsidR="00C92894" w:rsidRDefault="00C92894">
      <w:pPr>
        <w:pStyle w:val="a3"/>
      </w:pPr>
      <w:r>
        <w:t xml:space="preserve">The basic unit of the personality system is the individual actor, or human. The main focus </w:t>
      </w:r>
    </w:p>
    <w:p w:rsidR="00C92894" w:rsidRDefault="00C92894">
      <w:pPr>
        <w:pStyle w:val="a3"/>
      </w:pPr>
      <w:r>
        <w:t xml:space="preserve">at this level is on the individual’s “motivation toward gratification,” which Parsons emphasizes in </w:t>
      </w:r>
    </w:p>
    <w:p w:rsidR="00C92894" w:rsidRDefault="00C92894">
      <w:pPr>
        <w:pStyle w:val="a3"/>
      </w:pPr>
      <w:r>
        <w:t xml:space="preserve">his definition of the social system. More specifically, the focus is on the needs, motives, and </w:t>
      </w:r>
    </w:p>
    <w:p w:rsidR="00C92894" w:rsidRDefault="00C92894">
      <w:pPr>
        <w:pStyle w:val="a3"/>
      </w:pPr>
      <w:r>
        <w:t xml:space="preserve">attitudes involved in this “motivation.” This assumption, that people are self-interested or profit </w:t>
      </w:r>
    </w:p>
    <w:p w:rsidR="00C92894" w:rsidRDefault="00C92894">
      <w:pPr>
        <w:pStyle w:val="a3"/>
      </w:pPr>
      <w:r>
        <w:t xml:space="preserve">maximizers, is also found in both conflict theory and exchange theory(Wallace and Wolf 1999). </w:t>
      </w:r>
    </w:p>
    <w:p w:rsidR="00C92894" w:rsidRDefault="00C92894">
      <w:pPr>
        <w:pStyle w:val="a3"/>
      </w:pPr>
      <w:r>
        <w:t xml:space="preserve">For the behavioral organism, the fourth system, the basic unit is the human being in its </w:t>
      </w:r>
    </w:p>
    <w:p w:rsidR="00C92894" w:rsidRDefault="00C92894">
      <w:pPr>
        <w:pStyle w:val="a3"/>
      </w:pPr>
      <w:r>
        <w:t xml:space="preserve">biological sense. By this Parson is referring to the physical aspect of the human person, including </w:t>
      </w:r>
    </w:p>
    <w:p w:rsidR="00C92894" w:rsidRDefault="00C92894">
      <w:pPr>
        <w:pStyle w:val="a3"/>
      </w:pPr>
      <w:r>
        <w:t xml:space="preserve">the physical and organic environment in which the human lives. Parsons is particularly interested </w:t>
      </w:r>
    </w:p>
    <w:p w:rsidR="00C92894" w:rsidRDefault="00C92894">
      <w:pPr>
        <w:pStyle w:val="a3"/>
      </w:pPr>
      <w:r>
        <w:t xml:space="preserve">in the organism’s central nervous system and motor activity. His view of socialization is what </w:t>
      </w:r>
    </w:p>
    <w:p w:rsidR="00C92894" w:rsidRDefault="00C92894">
      <w:pPr>
        <w:pStyle w:val="a3"/>
      </w:pPr>
      <w:r>
        <w:t xml:space="preserve">makes the before mentioned systems interrelated. </w:t>
      </w:r>
    </w:p>
    <w:p w:rsidR="00C92894" w:rsidRDefault="00C92894">
      <w:pPr>
        <w:pStyle w:val="a3"/>
      </w:pPr>
      <w:r>
        <w:t xml:space="preserve">We, according to Parsons, are merely behavioral organisms at birth. It is when a person </w:t>
      </w:r>
    </w:p>
    <w:p w:rsidR="00C92894" w:rsidRDefault="00C92894">
      <w:pPr>
        <w:pStyle w:val="a3"/>
      </w:pPr>
      <w:r>
        <w:t xml:space="preserve">comes into contact with society and its members does that person internalize the values of the </w:t>
      </w:r>
    </w:p>
    <w:p w:rsidR="00C92894" w:rsidRDefault="00C92894">
      <w:pPr>
        <w:pStyle w:val="a3"/>
      </w:pPr>
      <w:r>
        <w:t xml:space="preserve">prevailing cultural system. In other words, the person learns role expectations, as mentioned in </w:t>
      </w:r>
    </w:p>
    <w:p w:rsidR="00C92894" w:rsidRDefault="00C92894">
      <w:pPr>
        <w:pStyle w:val="a3"/>
      </w:pPr>
      <w:r>
        <w:t xml:space="preserve">the social system, and so become full participants in that society. The socialization disseminates </w:t>
      </w:r>
    </w:p>
    <w:p w:rsidR="00C92894" w:rsidRDefault="00C92894">
      <w:pPr>
        <w:pStyle w:val="a3"/>
      </w:pPr>
      <w:r>
        <w:t xml:space="preserve">from the first system to the last. Values first come from the cultural system. Then the </w:t>
      </w:r>
    </w:p>
    <w:p w:rsidR="00C92894" w:rsidRDefault="00C92894">
      <w:pPr>
        <w:pStyle w:val="a3"/>
      </w:pPr>
      <w:r>
        <w:t xml:space="preserve">corresponding normative, or role expectations, are learned in the social system. The individuals </w:t>
      </w:r>
    </w:p>
    <w:p w:rsidR="00C92894" w:rsidRDefault="00C92894">
      <w:pPr>
        <w:pStyle w:val="a3"/>
      </w:pPr>
      <w:r>
        <w:t xml:space="preserve">identity comes from the personality system and the necessary biological equipment comes from </w:t>
      </w:r>
    </w:p>
    <w:p w:rsidR="00C92894" w:rsidRDefault="00C92894">
      <w:pPr>
        <w:pStyle w:val="a3"/>
      </w:pPr>
      <w:r>
        <w:t xml:space="preserve">the behavioral system. Parsons does not consider these four systems to be mutually exclusive. </w:t>
      </w:r>
    </w:p>
    <w:p w:rsidR="00C92894" w:rsidRDefault="00C92894">
      <w:pPr>
        <w:pStyle w:val="a3"/>
      </w:pPr>
      <w:r>
        <w:t xml:space="preserve">Instead they exhibit the interdependence that functionalism consistently stresses. It is the context </w:t>
      </w:r>
    </w:p>
    <w:p w:rsidR="00C92894" w:rsidRDefault="00C92894">
      <w:pPr>
        <w:pStyle w:val="a3"/>
      </w:pPr>
      <w:r>
        <w:t xml:space="preserve">of the four systems that Parsons attempts to describe actual behavior in his theory of action. </w:t>
      </w:r>
    </w:p>
    <w:p w:rsidR="00C92894" w:rsidRDefault="00C92894">
      <w:pPr>
        <w:pStyle w:val="a3"/>
      </w:pPr>
      <w:r>
        <w:t xml:space="preserve">He begins with an actor, which could be either a single person or a collectivity. Parsons </w:t>
      </w:r>
    </w:p>
    <w:p w:rsidR="00C92894" w:rsidRDefault="00C92894">
      <w:pPr>
        <w:pStyle w:val="a3"/>
      </w:pPr>
      <w:r>
        <w:t xml:space="preserve">sees the actor as being motivated, as in “motivated toward gratification,” to spend energy and </w:t>
      </w:r>
    </w:p>
    <w:p w:rsidR="00C92894" w:rsidRDefault="00C92894">
      <w:pPr>
        <w:pStyle w:val="a3"/>
      </w:pPr>
      <w:r>
        <w:t xml:space="preserve">resources to reach a desirable goal or end. This goal or end is defined in the actor by the cultural </w:t>
      </w:r>
    </w:p>
    <w:p w:rsidR="00C92894" w:rsidRDefault="00C92894">
      <w:pPr>
        <w:pStyle w:val="a3"/>
      </w:pPr>
      <w:r>
        <w:t xml:space="preserve">system through socialization. The action takes place in situation defined by the social system and </w:t>
      </w:r>
    </w:p>
    <w:p w:rsidR="00C92894" w:rsidRDefault="00C92894">
      <w:pPr>
        <w:pStyle w:val="a3"/>
      </w:pPr>
      <w:r>
        <w:t xml:space="preserve">includes means(facilities, tools, or resources) and conditions(obstacles that arise in the pursuit of </w:t>
      </w:r>
    </w:p>
    <w:p w:rsidR="00C92894" w:rsidRDefault="00C92894">
      <w:pPr>
        <w:pStyle w:val="a3"/>
      </w:pPr>
      <w:r>
        <w:t xml:space="preserve">the goal). Being that means are scarce in society and conditions are unforeseeable, the situation </w:t>
      </w:r>
    </w:p>
    <w:p w:rsidR="00C92894" w:rsidRDefault="00C92894">
      <w:pPr>
        <w:pStyle w:val="a3"/>
      </w:pPr>
      <w:r>
        <w:t xml:space="preserve">could be so restricting the goal may be unattainable. These elements are regulated by the </w:t>
      </w:r>
    </w:p>
    <w:p w:rsidR="00C92894" w:rsidRDefault="00C92894">
      <w:pPr>
        <w:pStyle w:val="a3"/>
      </w:pPr>
      <w:r>
        <w:t xml:space="preserve">normative standards of the social system and an actor who is motivated to pursue a goal must </w:t>
      </w:r>
    </w:p>
    <w:p w:rsidR="00C92894" w:rsidRDefault="00C92894">
      <w:pPr>
        <w:pStyle w:val="a3"/>
      </w:pPr>
      <w:r>
        <w:t xml:space="preserve">fulfill those normative expectations. It is because of this standard for goal attainment it could be </w:t>
      </w:r>
    </w:p>
    <w:p w:rsidR="00C92894" w:rsidRDefault="00C92894">
      <w:pPr>
        <w:pStyle w:val="a3"/>
      </w:pPr>
      <w:r>
        <w:t xml:space="preserve">said that norms are central to Parsons’ theory of action and the cultural system that legitimates </w:t>
      </w:r>
    </w:p>
    <w:p w:rsidR="00C92894" w:rsidRDefault="00C92894">
      <w:pPr>
        <w:pStyle w:val="a3"/>
      </w:pPr>
      <w:r>
        <w:t xml:space="preserve">them is primary(Wallace and Wolf 1999). The theory of action describes the relationship between </w:t>
      </w:r>
    </w:p>
    <w:p w:rsidR="00C92894" w:rsidRDefault="00C92894">
      <w:pPr>
        <w:pStyle w:val="a3"/>
      </w:pPr>
      <w:r>
        <w:t xml:space="preserve">a motivated actor, a goal, and the conditions that are defined by the cultural system but says little </w:t>
      </w:r>
    </w:p>
    <w:p w:rsidR="00C92894" w:rsidRDefault="00C92894">
      <w:pPr>
        <w:pStyle w:val="a3"/>
      </w:pPr>
      <w:r>
        <w:t xml:space="preserve">about the different contingencies and expectations actors are likely to face in the situation. In an </w:t>
      </w:r>
    </w:p>
    <w:p w:rsidR="00C92894" w:rsidRDefault="00C92894">
      <w:pPr>
        <w:pStyle w:val="a3"/>
      </w:pPr>
      <w:r>
        <w:t xml:space="preserve">attempt to show the actor’s situation in not entirely unstructured and uncertain he formulated the </w:t>
      </w:r>
    </w:p>
    <w:p w:rsidR="00C92894" w:rsidRDefault="00C92894">
      <w:pPr>
        <w:pStyle w:val="a3"/>
      </w:pPr>
      <w:r>
        <w:t xml:space="preserve">pattern variables. </w:t>
      </w:r>
    </w:p>
    <w:p w:rsidR="00C92894" w:rsidRDefault="00C92894">
      <w:pPr>
        <w:pStyle w:val="a3"/>
      </w:pPr>
      <w:r>
        <w:t xml:space="preserve">This segment of Parsons’s work is based on Ferdinand Toennie’s </w:t>
      </w:r>
    </w:p>
    <w:p w:rsidR="00C92894" w:rsidRDefault="00C92894">
      <w:pPr>
        <w:pStyle w:val="a3"/>
      </w:pPr>
      <w:r>
        <w:t xml:space="preserve">gemeinschaft-gesellschaft typology. Toennies focuses on contrasting primitive communities, </w:t>
      </w:r>
    </w:p>
    <w:p w:rsidR="00C92894" w:rsidRDefault="00C92894">
      <w:pPr>
        <w:pStyle w:val="a3"/>
      </w:pPr>
      <w:r>
        <w:t xml:space="preserve">characterized by close personal bonds or kinship relations, with modern industrial societies, which </w:t>
      </w:r>
    </w:p>
    <w:p w:rsidR="00C92894" w:rsidRDefault="00C92894">
      <w:pPr>
        <w:pStyle w:val="a3"/>
      </w:pPr>
      <w:r>
        <w:t xml:space="preserve">are characterized by more impersonal or business-type relationships. As mentioned earlier, </w:t>
      </w:r>
    </w:p>
    <w:p w:rsidR="00C92894" w:rsidRDefault="00C92894">
      <w:pPr>
        <w:pStyle w:val="a3"/>
      </w:pPr>
      <w:r>
        <w:t xml:space="preserve">Durkheim analyzed the types of solidarity in primitive and modern societies. Like both before </w:t>
      </w:r>
    </w:p>
    <w:p w:rsidR="00C92894" w:rsidRDefault="00C92894">
      <w:pPr>
        <w:pStyle w:val="a3"/>
      </w:pPr>
      <w:r>
        <w:t xml:space="preserve">him, Parsons considers the difference between primitive and modern societies to be fundamental. </w:t>
      </w:r>
    </w:p>
    <w:p w:rsidR="00C92894" w:rsidRDefault="00C92894">
      <w:pPr>
        <w:pStyle w:val="a3"/>
      </w:pPr>
      <w:r>
        <w:t xml:space="preserve">He labels relationships in traditional societies expressive, and relationships in modern society </w:t>
      </w:r>
    </w:p>
    <w:p w:rsidR="00C92894" w:rsidRDefault="00C92894">
      <w:pPr>
        <w:pStyle w:val="a3"/>
      </w:pPr>
      <w:r>
        <w:t xml:space="preserve">instrumental. Each pattern variable, to Parsons, represents a problem or delimma that must be </w:t>
      </w:r>
    </w:p>
    <w:p w:rsidR="00C92894" w:rsidRDefault="00C92894">
      <w:pPr>
        <w:pStyle w:val="a3"/>
      </w:pPr>
      <w:r>
        <w:t xml:space="preserve">solved by the actor before the action can take place(Wallace and Wolf 1999). </w:t>
      </w:r>
    </w:p>
    <w:p w:rsidR="00C92894" w:rsidRDefault="00C92894">
      <w:pPr>
        <w:pStyle w:val="a3"/>
      </w:pPr>
      <w:r>
        <w:t xml:space="preserve">The first choice an actor must make is between ascription(expressive) and </w:t>
      </w:r>
    </w:p>
    <w:p w:rsidR="00C92894" w:rsidRDefault="00C92894">
      <w:pPr>
        <w:pStyle w:val="a3"/>
      </w:pPr>
      <w:r>
        <w:t xml:space="preserve">achievement(instrumental). The problem is whether the actor chooses to orient themselves </w:t>
      </w:r>
    </w:p>
    <w:p w:rsidR="00C92894" w:rsidRDefault="00C92894">
      <w:pPr>
        <w:pStyle w:val="a3"/>
      </w:pPr>
      <w:r>
        <w:t xml:space="preserve">toward others on the basis of ascribed qualities, like sex, age, race, or ethnicity, or on the basis of </w:t>
      </w:r>
    </w:p>
    <w:p w:rsidR="00C92894" w:rsidRDefault="00C92894">
      <w:pPr>
        <w:pStyle w:val="a3"/>
      </w:pPr>
      <w:r>
        <w:t xml:space="preserve">what they can do or have done, as in performance. To Parsons, the choice is not an arbitrary one </w:t>
      </w:r>
    </w:p>
    <w:p w:rsidR="00C92894" w:rsidRDefault="00C92894">
      <w:pPr>
        <w:pStyle w:val="a3"/>
      </w:pPr>
      <w:r>
        <w:t xml:space="preserve">because at the core of this decision are normative expectations. </w:t>
      </w:r>
    </w:p>
    <w:p w:rsidR="00C92894" w:rsidRDefault="00C92894">
      <w:pPr>
        <w:pStyle w:val="a3"/>
      </w:pPr>
      <w:r>
        <w:t xml:space="preserve">The second pattern variable is diffuseness(expressive) or specificity(instrumental). The </w:t>
      </w:r>
    </w:p>
    <w:p w:rsidR="00C92894" w:rsidRDefault="00C92894">
      <w:pPr>
        <w:pStyle w:val="a3"/>
      </w:pPr>
      <w:r>
        <w:t xml:space="preserve">issue at hand here is the range of demands in the relationship. If the number and types of demands </w:t>
      </w:r>
    </w:p>
    <w:p w:rsidR="00C92894" w:rsidRDefault="00C92894">
      <w:pPr>
        <w:pStyle w:val="a3"/>
      </w:pPr>
      <w:r>
        <w:t xml:space="preserve">or responsibilities are wide-ranging then it is a diffuse relationship, much like a close friendship. If </w:t>
      </w:r>
    </w:p>
    <w:p w:rsidR="00C92894" w:rsidRDefault="00C92894">
      <w:pPr>
        <w:pStyle w:val="a3"/>
      </w:pPr>
      <w:r>
        <w:t xml:space="preserve">the scope of the relationship is narrow or very limited then it is specific, much like the relationship </w:t>
      </w:r>
    </w:p>
    <w:p w:rsidR="00C92894" w:rsidRDefault="00C92894">
      <w:pPr>
        <w:pStyle w:val="a3"/>
      </w:pPr>
      <w:r>
        <w:t xml:space="preserve">between a patient and a doctor. Parson argues that in modern societies with a high division of </w:t>
      </w:r>
    </w:p>
    <w:p w:rsidR="00C92894" w:rsidRDefault="00C92894">
      <w:pPr>
        <w:pStyle w:val="a3"/>
      </w:pPr>
      <w:r>
        <w:t xml:space="preserve">labor, the choice generally involves specifically defined behavior. In traditional societies, more of </w:t>
      </w:r>
    </w:p>
    <w:p w:rsidR="00C92894" w:rsidRDefault="00C92894">
      <w:pPr>
        <w:pStyle w:val="a3"/>
      </w:pPr>
      <w:r>
        <w:t xml:space="preserve">the relationships are diffuse. </w:t>
      </w:r>
    </w:p>
    <w:p w:rsidR="00C92894" w:rsidRDefault="00C92894">
      <w:pPr>
        <w:pStyle w:val="a3"/>
      </w:pPr>
      <w:r>
        <w:t xml:space="preserve">The third pattern variable is affectivity(expressive) or affective neutrality(instrumental). </w:t>
      </w:r>
    </w:p>
    <w:p w:rsidR="00C92894" w:rsidRDefault="00C92894">
      <w:pPr>
        <w:pStyle w:val="a3"/>
      </w:pPr>
      <w:r>
        <w:t xml:space="preserve">The issue here is simply whether the actor can expect emotional gratification in the relationship. </w:t>
      </w:r>
    </w:p>
    <w:p w:rsidR="00C92894" w:rsidRDefault="00C92894">
      <w:pPr>
        <w:pStyle w:val="a3"/>
      </w:pPr>
      <w:r>
        <w:t xml:space="preserve">Parson used the school system as an example of this choice. When a child first enters school they </w:t>
      </w:r>
    </w:p>
    <w:p w:rsidR="00C92894" w:rsidRDefault="00C92894">
      <w:pPr>
        <w:pStyle w:val="a3"/>
      </w:pPr>
      <w:r>
        <w:t xml:space="preserve">have already become accustomed to their affective relationship with their parents. The child soon </w:t>
      </w:r>
    </w:p>
    <w:p w:rsidR="00C92894" w:rsidRDefault="00C92894">
      <w:pPr>
        <w:pStyle w:val="a3"/>
      </w:pPr>
      <w:r>
        <w:t xml:space="preserve">realizes, through socialization, that the relationship with the teacher is affectively neutral. In this </w:t>
      </w:r>
    </w:p>
    <w:p w:rsidR="00C92894" w:rsidRDefault="00C92894">
      <w:pPr>
        <w:pStyle w:val="a3"/>
      </w:pPr>
      <w:r>
        <w:t xml:space="preserve">way the school institution teaches the child to tread a predominantly instrument path which is the </w:t>
      </w:r>
    </w:p>
    <w:p w:rsidR="00C92894" w:rsidRDefault="00C92894">
      <w:pPr>
        <w:pStyle w:val="a3"/>
      </w:pPr>
      <w:r>
        <w:t xml:space="preserve">type of worker needed in a modern society. </w:t>
      </w:r>
    </w:p>
    <w:p w:rsidR="00C92894" w:rsidRDefault="00C92894">
      <w:pPr>
        <w:pStyle w:val="a3"/>
      </w:pPr>
      <w:r>
        <w:t xml:space="preserve">The fourth pattern variable is particularism(expressive) or universalism(instrumental). </w:t>
      </w:r>
    </w:p>
    <w:p w:rsidR="00C92894" w:rsidRDefault="00C92894">
      <w:pPr>
        <w:pStyle w:val="a3"/>
      </w:pPr>
      <w:r>
        <w:t xml:space="preserve">The choice here is between reacting on the basis of some generality or reacting on the basis of </w:t>
      </w:r>
    </w:p>
    <w:p w:rsidR="00C92894" w:rsidRDefault="00C92894">
      <w:pPr>
        <w:pStyle w:val="a3"/>
      </w:pPr>
      <w:r>
        <w:t xml:space="preserve">some particular relationship to a person or one’s membership in a group. Discrimination is a good </w:t>
      </w:r>
    </w:p>
    <w:p w:rsidR="00C92894" w:rsidRDefault="00C92894">
      <w:pPr>
        <w:pStyle w:val="a3"/>
      </w:pPr>
      <w:r>
        <w:t xml:space="preserve">example of choices being made on the basis of particularistic criteria rather than universalistic </w:t>
      </w:r>
    </w:p>
    <w:p w:rsidR="00C92894" w:rsidRDefault="00C92894">
      <w:pPr>
        <w:pStyle w:val="a3"/>
      </w:pPr>
      <w:r>
        <w:t xml:space="preserve">criteria expounded by modern societies(Wallace and Wolf 1999). </w:t>
      </w:r>
    </w:p>
    <w:p w:rsidR="00C92894" w:rsidRDefault="00C92894">
      <w:pPr>
        <w:pStyle w:val="a3"/>
      </w:pPr>
      <w:r>
        <w:t xml:space="preserve">The final variable is collectivity(expressive) or self(instrumental). This is the choice </w:t>
      </w:r>
    </w:p>
    <w:p w:rsidR="00C92894" w:rsidRDefault="00C92894">
      <w:pPr>
        <w:pStyle w:val="a3"/>
      </w:pPr>
      <w:r>
        <w:t xml:space="preserve">between gratifying private interests or whether to fulfill some collective obligation or duty. Those </w:t>
      </w:r>
    </w:p>
    <w:p w:rsidR="00C92894" w:rsidRDefault="00C92894">
      <w:pPr>
        <w:pStyle w:val="a3"/>
      </w:pPr>
      <w:r>
        <w:t xml:space="preserve">in the business world are preoccupied with self-interest when striving for profit. On the other </w:t>
      </w:r>
    </w:p>
    <w:p w:rsidR="00C92894" w:rsidRDefault="00C92894">
      <w:pPr>
        <w:pStyle w:val="a3"/>
      </w:pPr>
      <w:r>
        <w:t xml:space="preserve">hand, a civil servant is expected to carry out their duties in the best interest of the public. </w:t>
      </w:r>
    </w:p>
    <w:p w:rsidR="00C92894" w:rsidRDefault="00C92894">
      <w:pPr>
        <w:pStyle w:val="a3"/>
      </w:pPr>
      <w:r>
        <w:t xml:space="preserve">Once Parsons had the pattern variable defined he then set out to further define those </w:t>
      </w:r>
    </w:p>
    <w:p w:rsidR="00C92894" w:rsidRDefault="00C92894">
      <w:pPr>
        <w:pStyle w:val="a3"/>
      </w:pPr>
      <w:r>
        <w:t xml:space="preserve">variables and reduce the lack of certainty in his theory of action about what goals actors would </w:t>
      </w:r>
    </w:p>
    <w:p w:rsidR="00C92894" w:rsidRDefault="00C92894">
      <w:pPr>
        <w:pStyle w:val="a3"/>
      </w:pPr>
      <w:r>
        <w:t xml:space="preserve">pursue. The AGIL model was his attempt to incorporate his theory propositions about the nature </w:t>
      </w:r>
    </w:p>
    <w:p w:rsidR="00C92894" w:rsidRDefault="00C92894">
      <w:pPr>
        <w:pStyle w:val="a3"/>
      </w:pPr>
      <w:r>
        <w:t xml:space="preserve">of goals. With the collaboration of Robert F. Bales, Parsons conducted experiments on leadership </w:t>
      </w:r>
    </w:p>
    <w:p w:rsidR="00C92894" w:rsidRDefault="00C92894">
      <w:pPr>
        <w:pStyle w:val="a3"/>
      </w:pPr>
      <w:r>
        <w:t xml:space="preserve">in small groups. They found in a typical meeting it began with a request for and the providing of </w:t>
      </w:r>
    </w:p>
    <w:p w:rsidR="00C92894" w:rsidRDefault="00C92894">
      <w:pPr>
        <w:pStyle w:val="a3"/>
      </w:pPr>
      <w:r>
        <w:t xml:space="preserve">information that would solve the problem of a common orientation to the task. The group would </w:t>
      </w:r>
    </w:p>
    <w:p w:rsidR="00C92894" w:rsidRDefault="00C92894">
      <w:pPr>
        <w:pStyle w:val="a3"/>
      </w:pPr>
      <w:r>
        <w:t xml:space="preserve">then try to solve the problem of evaluation and make decisions about the task at hand. An </w:t>
      </w:r>
    </w:p>
    <w:p w:rsidR="00C92894" w:rsidRDefault="00C92894">
      <w:pPr>
        <w:pStyle w:val="a3"/>
      </w:pPr>
      <w:r>
        <w:t xml:space="preserve">attempt at consensus through social control was next. If the cycle was successful then it would </w:t>
      </w:r>
    </w:p>
    <w:p w:rsidR="00C92894" w:rsidRDefault="00C92894">
      <w:pPr>
        <w:pStyle w:val="a3"/>
      </w:pPr>
      <w:r>
        <w:t xml:space="preserve">end with activity expressing solidarity and tension reduction, which such things like humor, to </w:t>
      </w:r>
    </w:p>
    <w:p w:rsidR="00C92894" w:rsidRDefault="00C92894">
      <w:pPr>
        <w:pStyle w:val="a3"/>
      </w:pPr>
      <w:r>
        <w:t xml:space="preserve">repair any damage done to social integration and to bring the group back to the equilibrium that </w:t>
      </w:r>
    </w:p>
    <w:p w:rsidR="00C92894" w:rsidRDefault="00C92894">
      <w:pPr>
        <w:pStyle w:val="a3"/>
      </w:pPr>
      <w:r>
        <w:t xml:space="preserve">existed before hand. Parsons decided that Bale’s categories for analyzing small group interaction </w:t>
      </w:r>
    </w:p>
    <w:p w:rsidR="00C92894" w:rsidRDefault="00C92894">
      <w:pPr>
        <w:pStyle w:val="a3"/>
      </w:pPr>
      <w:r>
        <w:t xml:space="preserve">and the activities all small groups engage in could be expanded beyond small groups to include all </w:t>
      </w:r>
    </w:p>
    <w:p w:rsidR="00C92894" w:rsidRDefault="00C92894">
      <w:pPr>
        <w:pStyle w:val="a3"/>
      </w:pPr>
      <w:r>
        <w:t xml:space="preserve">systems of action, if reconceptualized. This led Parsons to the four-function paradigm in which he </w:t>
      </w:r>
    </w:p>
    <w:p w:rsidR="00C92894" w:rsidRDefault="00C92894">
      <w:pPr>
        <w:pStyle w:val="a3"/>
      </w:pPr>
      <w:r>
        <w:t xml:space="preserve">identifies the major problems action oriented systems must solve if the are to maintain equilibrium, </w:t>
      </w:r>
    </w:p>
    <w:p w:rsidR="00C92894" w:rsidRDefault="00C92894">
      <w:pPr>
        <w:pStyle w:val="a3"/>
      </w:pPr>
      <w:r>
        <w:t xml:space="preserve">develop, and survive. Parsons argues that all action systems face four major problems, or have </w:t>
      </w:r>
    </w:p>
    <w:p w:rsidR="00C92894" w:rsidRDefault="00C92894">
      <w:pPr>
        <w:pStyle w:val="a3"/>
      </w:pPr>
      <w:r>
        <w:t xml:space="preserve">four needs: adaption, goal attainment, integration, and latent pattern maintenance-tension </w:t>
      </w:r>
    </w:p>
    <w:p w:rsidR="00C92894" w:rsidRDefault="00C92894">
      <w:pPr>
        <w:pStyle w:val="a3"/>
      </w:pPr>
      <w:r>
        <w:t xml:space="preserve">management. Parsons usually pictures society or the system in question as a large square that he </w:t>
      </w:r>
    </w:p>
    <w:p w:rsidR="00C92894" w:rsidRDefault="00C92894">
      <w:pPr>
        <w:pStyle w:val="a3"/>
      </w:pPr>
      <w:r>
        <w:t xml:space="preserve">divides into four equal parts and label with the letters AGIL. </w:t>
      </w:r>
    </w:p>
    <w:p w:rsidR="00C92894" w:rsidRDefault="00C92894">
      <w:pPr>
        <w:pStyle w:val="a3"/>
      </w:pPr>
      <w:r>
        <w:t xml:space="preserve">By A, adaption, Parsons is referring to the need of a system to secure sufficient resources </w:t>
      </w:r>
    </w:p>
    <w:p w:rsidR="00C92894" w:rsidRDefault="00C92894">
      <w:pPr>
        <w:pStyle w:val="a3"/>
      </w:pPr>
      <w:r>
        <w:t xml:space="preserve">form the environment and distribute them throughout. This is commonly accomplished through </w:t>
      </w:r>
    </w:p>
    <w:p w:rsidR="00C92894" w:rsidRDefault="00C92894">
      <w:pPr>
        <w:pStyle w:val="a3"/>
      </w:pPr>
      <w:r>
        <w:t xml:space="preserve">social institutions which are interrelated systems of social norms and roles that satisfy those needs. </w:t>
      </w:r>
    </w:p>
    <w:p w:rsidR="00C92894" w:rsidRDefault="00C92894">
      <w:pPr>
        <w:pStyle w:val="a3"/>
      </w:pPr>
      <w:r>
        <w:t xml:space="preserve">If a social system is to survive it needs certain structures or institutions to perform the function of </w:t>
      </w:r>
    </w:p>
    <w:p w:rsidR="00C92894" w:rsidRDefault="00C92894">
      <w:pPr>
        <w:pStyle w:val="a3"/>
      </w:pPr>
      <w:r>
        <w:t xml:space="preserve">adaption to the environment. Our economic institution meets this need. </w:t>
      </w:r>
    </w:p>
    <w:p w:rsidR="00C92894" w:rsidRDefault="00C92894">
      <w:pPr>
        <w:pStyle w:val="a3"/>
      </w:pPr>
      <w:r>
        <w:t xml:space="preserve">The G stands for goal attainment. It is the system’s need to mobilize its resources and </w:t>
      </w:r>
    </w:p>
    <w:p w:rsidR="00C92894" w:rsidRDefault="00C92894">
      <w:pPr>
        <w:pStyle w:val="a3"/>
      </w:pPr>
      <w:r>
        <w:t xml:space="preserve">energies to establish priorities among and attain system goals. In democratic societies this system </w:t>
      </w:r>
    </w:p>
    <w:p w:rsidR="00C92894" w:rsidRDefault="00C92894">
      <w:pPr>
        <w:pStyle w:val="a3"/>
      </w:pPr>
      <w:r>
        <w:t xml:space="preserve">problem would be the concern of political institutions. </w:t>
      </w:r>
    </w:p>
    <w:p w:rsidR="00C92894" w:rsidRDefault="00C92894">
      <w:pPr>
        <w:pStyle w:val="a3"/>
      </w:pPr>
      <w:r>
        <w:t xml:space="preserve">By I Parsons is referring to Integration. This is the need to coordinate, adjust, and </w:t>
      </w:r>
    </w:p>
    <w:p w:rsidR="00C92894" w:rsidRDefault="00C92894">
      <w:pPr>
        <w:pStyle w:val="a3"/>
      </w:pPr>
      <w:r>
        <w:t xml:space="preserve">regulate relationships among various actors or collectivities within the system thereby preventing </w:t>
      </w:r>
    </w:p>
    <w:p w:rsidR="00C92894" w:rsidRDefault="00C92894">
      <w:pPr>
        <w:pStyle w:val="a3"/>
      </w:pPr>
      <w:r>
        <w:t xml:space="preserve">mutual interference and keeping the system functioning. Integration has been the priority of </w:t>
      </w:r>
    </w:p>
    <w:p w:rsidR="00C92894" w:rsidRDefault="00C92894">
      <w:pPr>
        <w:pStyle w:val="a3"/>
      </w:pPr>
      <w:r>
        <w:t xml:space="preserve">functionalists, since Durkheim, and because of this, it is the central variable of the paradigm. Legal </w:t>
      </w:r>
    </w:p>
    <w:p w:rsidR="00C92894" w:rsidRDefault="00C92894">
      <w:pPr>
        <w:pStyle w:val="a3"/>
      </w:pPr>
      <w:r>
        <w:t xml:space="preserve">institutions meet the need for social control(Wallace and Wolf 1999). </w:t>
      </w:r>
    </w:p>
    <w:p w:rsidR="00C92894" w:rsidRDefault="00C92894">
      <w:pPr>
        <w:pStyle w:val="a3"/>
      </w:pPr>
      <w:r>
        <w:t xml:space="preserve">The last system need is the L, or latent pattern maintenance-tension management. This </w:t>
      </w:r>
    </w:p>
    <w:p w:rsidR="00C92894" w:rsidRDefault="00C92894">
      <w:pPr>
        <w:pStyle w:val="a3"/>
      </w:pPr>
      <w:r>
        <w:t xml:space="preserve">need has two parts. The first is to make certain actors are sufficiently motivated to play their </w:t>
      </w:r>
    </w:p>
    <w:p w:rsidR="00C92894" w:rsidRDefault="00C92894">
      <w:pPr>
        <w:pStyle w:val="a3"/>
      </w:pPr>
      <w:r>
        <w:t xml:space="preserve">parts of the system or maintain the current values. The second is to provide mechanisms for </w:t>
      </w:r>
    </w:p>
    <w:p w:rsidR="00C92894" w:rsidRDefault="00C92894">
      <w:pPr>
        <w:pStyle w:val="a3"/>
      </w:pPr>
      <w:r>
        <w:t xml:space="preserve">internal tension management. In America institutions like the family, religion, the media, and </w:t>
      </w:r>
    </w:p>
    <w:p w:rsidR="00C92894" w:rsidRDefault="00C92894">
      <w:pPr>
        <w:pStyle w:val="a3"/>
      </w:pPr>
      <w:r>
        <w:t xml:space="preserve">education cater to this need. Parsons the same problems face every system, from large social </w:t>
      </w:r>
    </w:p>
    <w:p w:rsidR="00C92894" w:rsidRDefault="00C92894">
      <w:pPr>
        <w:pStyle w:val="a3"/>
      </w:pPr>
      <w:r>
        <w:t xml:space="preserve">systems to each of their subsystems. He considers these four system needs as the prerequisites for </w:t>
      </w:r>
    </w:p>
    <w:p w:rsidR="00C92894" w:rsidRDefault="00C92894">
      <w:pPr>
        <w:pStyle w:val="a3"/>
      </w:pPr>
      <w:r>
        <w:t xml:space="preserve">social equilibrium. However, Parsons’s theory of action, pattern variables, and AGIL model have </w:t>
      </w:r>
    </w:p>
    <w:p w:rsidR="00C92894" w:rsidRDefault="00C92894">
      <w:pPr>
        <w:pStyle w:val="a3"/>
      </w:pPr>
      <w:r>
        <w:t xml:space="preserve">not gone on without criticism. </w:t>
      </w:r>
    </w:p>
    <w:p w:rsidR="00C92894" w:rsidRDefault="00C92894">
      <w:pPr>
        <w:pStyle w:val="a3"/>
      </w:pPr>
      <w:r>
        <w:t xml:space="preserve">One of the objectives is Parsons’s failure to deal adequately with role conflict. The pattern </w:t>
      </w:r>
    </w:p>
    <w:p w:rsidR="00C92894" w:rsidRDefault="00C92894">
      <w:pPr>
        <w:pStyle w:val="a3"/>
      </w:pPr>
      <w:r>
        <w:t xml:space="preserve">variables do not necessarily apply to every specific act within the role as he states according to </w:t>
      </w:r>
    </w:p>
    <w:p w:rsidR="00C92894" w:rsidRDefault="00C92894">
      <w:pPr>
        <w:pStyle w:val="a3"/>
      </w:pPr>
      <w:r>
        <w:t xml:space="preserve">Robert Merton(Sztompka 1996). Merton gives the example that the role of an elected official is </w:t>
      </w:r>
    </w:p>
    <w:p w:rsidR="00C92894" w:rsidRDefault="00C92894">
      <w:pPr>
        <w:pStyle w:val="a3"/>
      </w:pPr>
      <w:r>
        <w:t xml:space="preserve">collectivity-oriented but still allows the officials to be self-oriented in choosing among jobs. Yet, </w:t>
      </w:r>
    </w:p>
    <w:p w:rsidR="00C92894" w:rsidRDefault="00C92894">
      <w:pPr>
        <w:pStyle w:val="a3"/>
      </w:pPr>
      <w:r>
        <w:t xml:space="preserve">the public still expects the official to be collectivity-oriented when making public policy. </w:t>
      </w:r>
    </w:p>
    <w:p w:rsidR="00C92894" w:rsidRDefault="00C92894">
      <w:pPr>
        <w:pStyle w:val="a3"/>
      </w:pPr>
      <w:r>
        <w:t xml:space="preserve">Parsons system variables trouble some sociologists as well. In his later years Parsons </w:t>
      </w:r>
    </w:p>
    <w:p w:rsidR="00C92894" w:rsidRDefault="00C92894">
      <w:pPr>
        <w:pStyle w:val="a3"/>
      </w:pPr>
      <w:r>
        <w:t xml:space="preserve">moved from interaction to instead focus on wholes as systems devided up into subsystems </w:t>
      </w:r>
    </w:p>
    <w:p w:rsidR="00C92894" w:rsidRDefault="00C92894">
      <w:pPr>
        <w:pStyle w:val="a3"/>
      </w:pPr>
      <w:r>
        <w:t xml:space="preserve">according to Nicos Mouzelis(1995). His problem with the shift in focus is these subsystems do </w:t>
      </w:r>
    </w:p>
    <w:p w:rsidR="00C92894" w:rsidRDefault="00C92894">
      <w:pPr>
        <w:pStyle w:val="a3"/>
      </w:pPr>
      <w:r>
        <w:t xml:space="preserve">not refer to groups or actors. They instead focus on institutionalized norms that are grouped </w:t>
      </w:r>
    </w:p>
    <w:p w:rsidR="00C92894" w:rsidRDefault="00C92894">
      <w:pPr>
        <w:pStyle w:val="a3"/>
      </w:pPr>
      <w:r>
        <w:t xml:space="preserve">together in regards to one of the social system’s four functional needs. The subsystems </w:t>
      </w:r>
    </w:p>
    <w:p w:rsidR="00C92894" w:rsidRDefault="00C92894">
      <w:pPr>
        <w:pStyle w:val="a3"/>
      </w:pPr>
      <w:r>
        <w:t xml:space="preserve">themselves refer to institutions rather than actors so that subsystems are devided into </w:t>
      </w:r>
    </w:p>
    <w:p w:rsidR="00C92894" w:rsidRDefault="00C92894">
      <w:pPr>
        <w:pStyle w:val="a3"/>
      </w:pPr>
      <w:r>
        <w:t xml:space="preserve">sub-subsystems with no place for groups or actors </w:t>
      </w:r>
    </w:p>
    <w:p w:rsidR="00C92894" w:rsidRDefault="00C92894">
      <w:pPr>
        <w:pStyle w:val="a3"/>
      </w:pPr>
      <w:r>
        <w:t xml:space="preserve">Another of the main objectives refers to the inability of Parsons’s grand theory to describe </w:t>
      </w:r>
    </w:p>
    <w:p w:rsidR="00C92894" w:rsidRDefault="00C92894">
      <w:pPr>
        <w:pStyle w:val="a3"/>
      </w:pPr>
      <w:r>
        <w:t xml:space="preserve">social change. This may very well be true. However, Alvin Boskoff(1995:207) states that their </w:t>
      </w:r>
    </w:p>
    <w:p w:rsidR="00C92894" w:rsidRDefault="00C92894">
      <w:pPr>
        <w:pStyle w:val="a3"/>
      </w:pPr>
      <w:r>
        <w:t xml:space="preserve">are two fundamental problems of general theory. The first one: “What factors account for </w:t>
      </w:r>
    </w:p>
    <w:p w:rsidR="00C92894" w:rsidRDefault="00C92894">
      <w:pPr>
        <w:pStyle w:val="a3"/>
      </w:pPr>
      <w:r>
        <w:t xml:space="preserve">changes within a system?” The second: “What is the relation between these processes and the </w:t>
      </w:r>
    </w:p>
    <w:p w:rsidR="00C92894" w:rsidRDefault="00C92894">
      <w:pPr>
        <w:pStyle w:val="a3"/>
      </w:pPr>
      <w:r>
        <w:t xml:space="preserve">factors or conditions that produce changes of a system?” Boskoff then argues that Parsons was </w:t>
      </w:r>
    </w:p>
    <w:p w:rsidR="00C92894" w:rsidRDefault="00C92894">
      <w:pPr>
        <w:pStyle w:val="a3"/>
      </w:pPr>
      <w:r>
        <w:t xml:space="preserve">merely concentrating on the first question since it logically precedes the second and thereby </w:t>
      </w:r>
    </w:p>
    <w:p w:rsidR="00C92894" w:rsidRDefault="00C92894">
      <w:pPr>
        <w:pStyle w:val="a3"/>
      </w:pPr>
      <w:r>
        <w:t xml:space="preserve">provides a basis for then dealing with the second. So perhaps the real argument, a semantically </w:t>
      </w:r>
    </w:p>
    <w:p w:rsidR="00C92894" w:rsidRDefault="00C92894">
      <w:pPr>
        <w:pStyle w:val="a3"/>
      </w:pPr>
      <w:r>
        <w:t xml:space="preserve">one albeit, is against the “grand” before “theory.” </w:t>
      </w:r>
    </w:p>
    <w:p w:rsidR="00C92894" w:rsidRDefault="00C92894">
      <w:pPr>
        <w:pStyle w:val="a3"/>
      </w:pPr>
      <w:r>
        <w:t xml:space="preserve">Parsons knew there were weakness or inadequacies in his theory of action. So he </w:t>
      </w:r>
    </w:p>
    <w:p w:rsidR="00C92894" w:rsidRDefault="00C92894">
      <w:pPr>
        <w:pStyle w:val="a3"/>
      </w:pPr>
      <w:r>
        <w:t xml:space="preserve">developed the pattern variables. He saw inadequacies in them so he developed the functional </w:t>
      </w:r>
    </w:p>
    <w:p w:rsidR="00C92894" w:rsidRDefault="00C92894">
      <w:pPr>
        <w:pStyle w:val="a3"/>
      </w:pPr>
      <w:r>
        <w:t xml:space="preserve">system problems. In his book “Social Systems and the Evolution of Action Theory,”(1977) he </w:t>
      </w:r>
    </w:p>
    <w:p w:rsidR="00C92894" w:rsidRDefault="00C92894">
      <w:pPr>
        <w:pStyle w:val="a3"/>
      </w:pPr>
      <w:r>
        <w:t xml:space="preserve">states that what he has concerned himself with in the social field relates to concerns found in the </w:t>
      </w:r>
    </w:p>
    <w:p w:rsidR="00C92894" w:rsidRDefault="00C92894">
      <w:pPr>
        <w:pStyle w:val="a3"/>
      </w:pPr>
      <w:r>
        <w:t xml:space="preserve">biological sciences, linguistics, psychology, political science, and social anthropology. With this </w:t>
      </w:r>
    </w:p>
    <w:p w:rsidR="00C92894" w:rsidRDefault="00C92894">
      <w:pPr>
        <w:pStyle w:val="a3"/>
      </w:pPr>
      <w:r>
        <w:t xml:space="preserve">relation he saw “a very fruitful interaction.” It is, perhaps, with this interaction that a theory will </w:t>
      </w:r>
    </w:p>
    <w:p w:rsidR="00C92894" w:rsidRDefault="00C92894">
      <w:pPr>
        <w:pStyle w:val="a3"/>
      </w:pPr>
      <w:r>
        <w:t xml:space="preserve">warrant the word “grand” in front of it. </w:t>
      </w:r>
    </w:p>
    <w:p w:rsidR="00C92894" w:rsidRDefault="00C92894">
      <w:pPr>
        <w:pStyle w:val="a3"/>
      </w:pPr>
      <w:r>
        <w:t xml:space="preserve">Bibliography </w:t>
      </w:r>
    </w:p>
    <w:p w:rsidR="00C92894" w:rsidRDefault="00C92894">
      <w:pPr>
        <w:pStyle w:val="a3"/>
      </w:pPr>
      <w:r>
        <w:t xml:space="preserve">Boskoff, Alvin. 1969. Theory in American Sociology: Major Sources and Applications. Emory </w:t>
      </w:r>
    </w:p>
    <w:p w:rsidR="00C92894" w:rsidRDefault="00C92894">
      <w:pPr>
        <w:pStyle w:val="a3"/>
      </w:pPr>
      <w:r>
        <w:t xml:space="preserve">Univ., New York: Thomas Y. Crowel. </w:t>
      </w:r>
    </w:p>
    <w:p w:rsidR="00C92894" w:rsidRDefault="00C92894">
      <w:pPr>
        <w:pStyle w:val="a3"/>
      </w:pPr>
      <w:r>
        <w:t xml:space="preserve">Coser, Lewis A. edt. 1975. The Idea of Social Structure: Papers in Honor of Robert K. Merton. </w:t>
      </w:r>
    </w:p>
    <w:p w:rsidR="00C92894" w:rsidRDefault="00C92894">
      <w:pPr>
        <w:pStyle w:val="a3"/>
      </w:pPr>
      <w:r>
        <w:t xml:space="preserve">Stony Brook, New York: Harcourt Brace Jovanovich. </w:t>
      </w:r>
    </w:p>
    <w:p w:rsidR="00C92894" w:rsidRDefault="00C92894">
      <w:pPr>
        <w:pStyle w:val="a3"/>
      </w:pPr>
      <w:r>
        <w:t xml:space="preserve">Mouzelis, Nicos. 1995. Sociological Theory: What Went Wrong?. New York, New York: </w:t>
      </w:r>
    </w:p>
    <w:p w:rsidR="00C92894" w:rsidRDefault="00C92894">
      <w:pPr>
        <w:pStyle w:val="a3"/>
      </w:pPr>
      <w:r>
        <w:t xml:space="preserve">Routledge. </w:t>
      </w:r>
    </w:p>
    <w:p w:rsidR="00C92894" w:rsidRDefault="00C92894">
      <w:pPr>
        <w:pStyle w:val="a3"/>
      </w:pPr>
      <w:r>
        <w:t xml:space="preserve">Parsons, Talcott. 1977. Social Systems and the Evolution of Action Theory. New York, New </w:t>
      </w:r>
    </w:p>
    <w:p w:rsidR="00C92894" w:rsidRDefault="00C92894">
      <w:pPr>
        <w:pStyle w:val="a3"/>
      </w:pPr>
      <w:r>
        <w:t xml:space="preserve">York: The Free Press. </w:t>
      </w:r>
    </w:p>
    <w:p w:rsidR="00C92894" w:rsidRDefault="00C92894">
      <w:pPr>
        <w:pStyle w:val="a3"/>
      </w:pPr>
      <w:r>
        <w:t xml:space="preserve">Sztompka, Piotr. edt. 1996. Robert K. Merton: On Social Structure and Science. Chicago, </w:t>
      </w:r>
    </w:p>
    <w:p w:rsidR="00C92894" w:rsidRDefault="00C92894">
      <w:pPr>
        <w:pStyle w:val="a3"/>
      </w:pPr>
      <w:r>
        <w:t xml:space="preserve">Illinois: The Univ. of Chicago Press. </w:t>
      </w:r>
    </w:p>
    <w:p w:rsidR="00C92894" w:rsidRDefault="00C92894">
      <w:pPr>
        <w:pStyle w:val="a3"/>
      </w:pPr>
      <w:r>
        <w:t xml:space="preserve">Wallace, Ruth A. and Alison Wolf. 1999. Contemporary Sociological Theory: Expanding the </w:t>
      </w:r>
    </w:p>
    <w:p w:rsidR="00C92894" w:rsidRDefault="00C92894">
      <w:pPr>
        <w:pStyle w:val="a3"/>
      </w:pPr>
      <w:r>
        <w:t>Classical Tradition. 5t ed. Upper Saddle River, New Jersey: Prentice Hall.</w:t>
      </w:r>
    </w:p>
    <w:p w:rsidR="00C92894" w:rsidRDefault="00C92894">
      <w:r>
        <w:br/>
      </w:r>
      <w:bookmarkStart w:id="0" w:name="_GoBack"/>
      <w:bookmarkEnd w:id="0"/>
    </w:p>
    <w:sectPr w:rsidR="00C9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4DF"/>
    <w:rsid w:val="000834DF"/>
    <w:rsid w:val="00527F77"/>
    <w:rsid w:val="006F6ABF"/>
    <w:rsid w:val="00C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F2196-7AB0-4E47-A4DC-E79A9A3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Parsons Grand Theory Essay Research Paper Talcott</vt:lpstr>
    </vt:vector>
  </TitlesOfParts>
  <Company>*</Company>
  <LinksUpToDate>false</LinksUpToDate>
  <CharactersWithSpaces>18151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Parsons Grand Theory Essay Research Paper Talcott</dc:title>
  <dc:subject/>
  <dc:creator>dopol</dc:creator>
  <cp:keywords/>
  <dc:description/>
  <cp:lastModifiedBy>Irina</cp:lastModifiedBy>
  <cp:revision>2</cp:revision>
  <dcterms:created xsi:type="dcterms:W3CDTF">2014-08-16T03:44:00Z</dcterms:created>
  <dcterms:modified xsi:type="dcterms:W3CDTF">2014-08-16T03:44:00Z</dcterms:modified>
</cp:coreProperties>
</file>