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65" w:rsidRPr="00527072" w:rsidRDefault="00400C80" w:rsidP="002E1DA2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pict>
          <v:rect id="_x0000_s1026" style="position:absolute;left:0;text-align:left;margin-left:207pt;margin-top:-45pt;width:39.9pt;height:42.1pt;z-index:251657728" o:allowoverlap="f" strokecolor="white">
            <w10:wrap type="square"/>
          </v:rect>
        </w:pict>
      </w:r>
      <w:r w:rsidR="00905465" w:rsidRPr="00527072">
        <w:rPr>
          <w:b/>
          <w:sz w:val="28"/>
          <w:szCs w:val="28"/>
        </w:rPr>
        <w:t>ФЕДЕРАЛЬНОЕ АГЕНТСТВО ПО ОБРАЗОВАНИЮ</w:t>
      </w:r>
    </w:p>
    <w:p w:rsidR="00905465" w:rsidRPr="00527072" w:rsidRDefault="00905465" w:rsidP="002E1DA2">
      <w:pPr>
        <w:spacing w:line="360" w:lineRule="auto"/>
        <w:jc w:val="center"/>
        <w:rPr>
          <w:b/>
          <w:sz w:val="28"/>
          <w:szCs w:val="28"/>
        </w:rPr>
      </w:pPr>
      <w:r w:rsidRPr="00527072">
        <w:rPr>
          <w:b/>
          <w:sz w:val="28"/>
          <w:szCs w:val="28"/>
        </w:rPr>
        <w:t xml:space="preserve">РОСТОВСКИЙ ГОСУДАРСТВЕННЫЙ ЭКОНОМИЧЕСКИЙ </w:t>
      </w:r>
    </w:p>
    <w:p w:rsidR="00905465" w:rsidRPr="00527072" w:rsidRDefault="00905465" w:rsidP="002E1DA2">
      <w:pPr>
        <w:spacing w:line="360" w:lineRule="auto"/>
        <w:jc w:val="center"/>
        <w:rPr>
          <w:b/>
          <w:sz w:val="28"/>
          <w:szCs w:val="28"/>
        </w:rPr>
      </w:pPr>
      <w:r w:rsidRPr="00527072">
        <w:rPr>
          <w:b/>
          <w:sz w:val="28"/>
          <w:szCs w:val="28"/>
        </w:rPr>
        <w:t>УНИВЕРСИТЕТ «РИНХ»</w:t>
      </w:r>
    </w:p>
    <w:p w:rsidR="00905465" w:rsidRPr="00527072" w:rsidRDefault="00527072" w:rsidP="002E1DA2">
      <w:pPr>
        <w:spacing w:line="360" w:lineRule="auto"/>
        <w:jc w:val="center"/>
        <w:rPr>
          <w:b/>
          <w:sz w:val="28"/>
          <w:szCs w:val="28"/>
        </w:rPr>
      </w:pPr>
      <w:r w:rsidRPr="00527072">
        <w:rPr>
          <w:b/>
          <w:sz w:val="28"/>
          <w:szCs w:val="28"/>
        </w:rPr>
        <w:t>Факультет коммерции и маркетинга</w:t>
      </w:r>
    </w:p>
    <w:p w:rsidR="00905465" w:rsidRPr="00527072" w:rsidRDefault="00527072" w:rsidP="002E1DA2">
      <w:pPr>
        <w:spacing w:line="360" w:lineRule="auto"/>
        <w:jc w:val="center"/>
        <w:rPr>
          <w:b/>
          <w:sz w:val="28"/>
          <w:szCs w:val="28"/>
        </w:rPr>
      </w:pPr>
      <w:r w:rsidRPr="00527072">
        <w:rPr>
          <w:b/>
          <w:sz w:val="28"/>
          <w:szCs w:val="28"/>
        </w:rPr>
        <w:t>Кафедра маркетинга и рекламы</w:t>
      </w:r>
    </w:p>
    <w:p w:rsidR="00905465" w:rsidRPr="00527072" w:rsidRDefault="00905465" w:rsidP="002E1DA2">
      <w:pPr>
        <w:spacing w:line="360" w:lineRule="auto"/>
        <w:jc w:val="center"/>
        <w:rPr>
          <w:sz w:val="28"/>
          <w:szCs w:val="28"/>
        </w:rPr>
      </w:pPr>
    </w:p>
    <w:p w:rsidR="00905465" w:rsidRPr="00527072" w:rsidRDefault="00905465" w:rsidP="002E1DA2">
      <w:pPr>
        <w:spacing w:line="360" w:lineRule="auto"/>
        <w:jc w:val="center"/>
        <w:rPr>
          <w:sz w:val="28"/>
          <w:szCs w:val="28"/>
        </w:rPr>
      </w:pPr>
    </w:p>
    <w:p w:rsidR="00905465" w:rsidRPr="00527072" w:rsidRDefault="00905465" w:rsidP="002E1DA2">
      <w:pPr>
        <w:spacing w:line="360" w:lineRule="auto"/>
        <w:jc w:val="center"/>
        <w:rPr>
          <w:b/>
          <w:sz w:val="28"/>
          <w:szCs w:val="28"/>
        </w:rPr>
      </w:pPr>
      <w:r w:rsidRPr="00527072">
        <w:rPr>
          <w:b/>
          <w:sz w:val="28"/>
          <w:szCs w:val="28"/>
        </w:rPr>
        <w:t>РЕФЕРАТ</w:t>
      </w:r>
    </w:p>
    <w:p w:rsidR="00905465" w:rsidRPr="00527072" w:rsidRDefault="00905465" w:rsidP="002E1DA2">
      <w:pPr>
        <w:spacing w:line="360" w:lineRule="auto"/>
        <w:jc w:val="center"/>
        <w:rPr>
          <w:b/>
          <w:sz w:val="28"/>
          <w:szCs w:val="28"/>
        </w:rPr>
      </w:pPr>
      <w:r w:rsidRPr="00527072">
        <w:rPr>
          <w:b/>
          <w:sz w:val="28"/>
          <w:szCs w:val="28"/>
        </w:rPr>
        <w:t>по дисциплине «Маркетинговые коммуникации»</w:t>
      </w:r>
    </w:p>
    <w:p w:rsidR="00905465" w:rsidRPr="00527072" w:rsidRDefault="00905465" w:rsidP="002E1DA2">
      <w:pPr>
        <w:spacing w:line="360" w:lineRule="auto"/>
        <w:jc w:val="center"/>
        <w:rPr>
          <w:b/>
          <w:sz w:val="28"/>
          <w:szCs w:val="28"/>
        </w:rPr>
      </w:pPr>
      <w:r w:rsidRPr="00527072">
        <w:rPr>
          <w:b/>
          <w:sz w:val="28"/>
          <w:szCs w:val="28"/>
        </w:rPr>
        <w:t>Тема «</w:t>
      </w:r>
      <w:r w:rsidRPr="00527072">
        <w:rPr>
          <w:b/>
          <w:sz w:val="28"/>
          <w:szCs w:val="28"/>
          <w:lang w:val="en-US"/>
        </w:rPr>
        <w:t>SWOT</w:t>
      </w:r>
      <w:r w:rsidRPr="00527072">
        <w:rPr>
          <w:b/>
          <w:sz w:val="28"/>
          <w:szCs w:val="28"/>
        </w:rPr>
        <w:t>-анализ и его применение в маркетинговых коммуникациях»</w:t>
      </w:r>
    </w:p>
    <w:p w:rsidR="00905465" w:rsidRPr="00527072" w:rsidRDefault="00905465" w:rsidP="002E1DA2">
      <w:pPr>
        <w:spacing w:line="360" w:lineRule="auto"/>
        <w:jc w:val="center"/>
        <w:rPr>
          <w:sz w:val="28"/>
          <w:szCs w:val="28"/>
        </w:rPr>
      </w:pPr>
    </w:p>
    <w:p w:rsidR="00905465" w:rsidRPr="00527072" w:rsidRDefault="00905465" w:rsidP="002E1DA2">
      <w:pPr>
        <w:spacing w:line="360" w:lineRule="auto"/>
        <w:jc w:val="center"/>
        <w:rPr>
          <w:sz w:val="28"/>
          <w:szCs w:val="28"/>
        </w:rPr>
      </w:pPr>
    </w:p>
    <w:p w:rsidR="00905465" w:rsidRPr="00527072" w:rsidRDefault="00905465" w:rsidP="002E1DA2">
      <w:pPr>
        <w:spacing w:line="360" w:lineRule="auto"/>
        <w:jc w:val="center"/>
        <w:rPr>
          <w:sz w:val="28"/>
          <w:szCs w:val="28"/>
        </w:rPr>
      </w:pPr>
    </w:p>
    <w:p w:rsidR="00905465" w:rsidRPr="00527072" w:rsidRDefault="00905465" w:rsidP="002E1DA2">
      <w:pPr>
        <w:spacing w:line="360" w:lineRule="auto"/>
        <w:jc w:val="center"/>
        <w:rPr>
          <w:sz w:val="28"/>
          <w:szCs w:val="28"/>
        </w:rPr>
      </w:pPr>
    </w:p>
    <w:p w:rsidR="00905465" w:rsidRPr="00527072" w:rsidRDefault="00905465" w:rsidP="00355456">
      <w:pPr>
        <w:spacing w:line="360" w:lineRule="auto"/>
        <w:ind w:left="5670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Выполнил:</w:t>
      </w:r>
    </w:p>
    <w:p w:rsidR="00905465" w:rsidRPr="00527072" w:rsidRDefault="00905465" w:rsidP="00355456">
      <w:pPr>
        <w:spacing w:line="360" w:lineRule="auto"/>
        <w:ind w:left="5670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студент гр. 221</w:t>
      </w:r>
      <w:r w:rsidR="00527072" w:rsidRPr="00527072">
        <w:rPr>
          <w:sz w:val="28"/>
          <w:szCs w:val="28"/>
        </w:rPr>
        <w:t xml:space="preserve"> </w:t>
      </w:r>
      <w:r w:rsidRPr="00527072">
        <w:rPr>
          <w:sz w:val="28"/>
          <w:szCs w:val="28"/>
        </w:rPr>
        <w:t>Е.В. Попов</w:t>
      </w:r>
    </w:p>
    <w:p w:rsidR="00905465" w:rsidRPr="00527072" w:rsidRDefault="00905465" w:rsidP="00355456">
      <w:pPr>
        <w:spacing w:line="360" w:lineRule="auto"/>
        <w:ind w:left="5670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Проверил:</w:t>
      </w:r>
    </w:p>
    <w:p w:rsidR="00905465" w:rsidRPr="00527072" w:rsidRDefault="00905465" w:rsidP="002E1DA2">
      <w:pPr>
        <w:spacing w:line="360" w:lineRule="auto"/>
        <w:jc w:val="center"/>
        <w:rPr>
          <w:sz w:val="28"/>
          <w:szCs w:val="28"/>
        </w:rPr>
      </w:pPr>
    </w:p>
    <w:p w:rsidR="00905465" w:rsidRPr="00527072" w:rsidRDefault="00905465" w:rsidP="002E1DA2">
      <w:pPr>
        <w:spacing w:line="360" w:lineRule="auto"/>
        <w:jc w:val="center"/>
        <w:rPr>
          <w:sz w:val="28"/>
          <w:szCs w:val="28"/>
        </w:rPr>
      </w:pPr>
    </w:p>
    <w:p w:rsidR="00905465" w:rsidRPr="00527072" w:rsidRDefault="00905465" w:rsidP="002E1DA2">
      <w:pPr>
        <w:spacing w:line="360" w:lineRule="auto"/>
        <w:jc w:val="center"/>
        <w:rPr>
          <w:sz w:val="28"/>
          <w:szCs w:val="28"/>
        </w:rPr>
      </w:pPr>
    </w:p>
    <w:p w:rsidR="00905465" w:rsidRPr="00527072" w:rsidRDefault="00905465" w:rsidP="002E1DA2">
      <w:pPr>
        <w:spacing w:line="360" w:lineRule="auto"/>
        <w:jc w:val="center"/>
        <w:rPr>
          <w:sz w:val="28"/>
          <w:szCs w:val="28"/>
        </w:rPr>
      </w:pPr>
    </w:p>
    <w:p w:rsidR="00905465" w:rsidRPr="00527072" w:rsidRDefault="00905465" w:rsidP="002E1DA2">
      <w:pPr>
        <w:spacing w:line="360" w:lineRule="auto"/>
        <w:jc w:val="center"/>
        <w:rPr>
          <w:sz w:val="28"/>
          <w:szCs w:val="28"/>
        </w:rPr>
      </w:pPr>
    </w:p>
    <w:p w:rsidR="00905465" w:rsidRPr="00527072" w:rsidRDefault="00905465" w:rsidP="002E1DA2">
      <w:pPr>
        <w:spacing w:line="360" w:lineRule="auto"/>
        <w:jc w:val="center"/>
        <w:rPr>
          <w:sz w:val="28"/>
          <w:szCs w:val="28"/>
        </w:rPr>
      </w:pPr>
    </w:p>
    <w:p w:rsidR="00905465" w:rsidRDefault="00905465" w:rsidP="002E1DA2">
      <w:pPr>
        <w:spacing w:line="360" w:lineRule="auto"/>
        <w:jc w:val="center"/>
        <w:rPr>
          <w:sz w:val="28"/>
          <w:szCs w:val="28"/>
        </w:rPr>
      </w:pPr>
    </w:p>
    <w:p w:rsidR="00527072" w:rsidRDefault="00527072" w:rsidP="002E1DA2">
      <w:pPr>
        <w:spacing w:line="360" w:lineRule="auto"/>
        <w:jc w:val="center"/>
        <w:rPr>
          <w:sz w:val="28"/>
          <w:szCs w:val="28"/>
        </w:rPr>
      </w:pPr>
    </w:p>
    <w:p w:rsidR="00527072" w:rsidRDefault="00527072" w:rsidP="002E1DA2">
      <w:pPr>
        <w:spacing w:line="360" w:lineRule="auto"/>
        <w:jc w:val="center"/>
        <w:rPr>
          <w:sz w:val="28"/>
          <w:szCs w:val="28"/>
        </w:rPr>
      </w:pPr>
    </w:p>
    <w:p w:rsidR="00527072" w:rsidRPr="00527072" w:rsidRDefault="00527072" w:rsidP="002E1DA2">
      <w:pPr>
        <w:spacing w:line="360" w:lineRule="auto"/>
        <w:jc w:val="center"/>
        <w:rPr>
          <w:sz w:val="28"/>
          <w:szCs w:val="28"/>
        </w:rPr>
      </w:pPr>
    </w:p>
    <w:p w:rsidR="00905465" w:rsidRPr="00355456" w:rsidRDefault="00905465" w:rsidP="002E1DA2">
      <w:pPr>
        <w:spacing w:line="360" w:lineRule="auto"/>
        <w:jc w:val="center"/>
        <w:rPr>
          <w:b/>
          <w:sz w:val="28"/>
          <w:szCs w:val="28"/>
        </w:rPr>
      </w:pPr>
      <w:r w:rsidRPr="00355456">
        <w:rPr>
          <w:b/>
          <w:sz w:val="28"/>
          <w:szCs w:val="28"/>
        </w:rPr>
        <w:t>Ростов – на – Дону</w:t>
      </w:r>
      <w:r w:rsidR="00527072" w:rsidRPr="00355456">
        <w:rPr>
          <w:b/>
          <w:sz w:val="28"/>
          <w:szCs w:val="28"/>
        </w:rPr>
        <w:t xml:space="preserve"> </w:t>
      </w:r>
      <w:r w:rsidR="005C3928" w:rsidRPr="00355456">
        <w:rPr>
          <w:b/>
          <w:sz w:val="28"/>
          <w:szCs w:val="28"/>
        </w:rPr>
        <w:t xml:space="preserve">- </w:t>
      </w:r>
      <w:r w:rsidRPr="00355456">
        <w:rPr>
          <w:b/>
          <w:sz w:val="28"/>
          <w:szCs w:val="28"/>
        </w:rPr>
        <w:t>2008</w:t>
      </w:r>
    </w:p>
    <w:p w:rsidR="005C3928" w:rsidRDefault="005C392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05465" w:rsidRPr="00527072" w:rsidRDefault="005C3928" w:rsidP="005C39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27072">
        <w:rPr>
          <w:b/>
          <w:sz w:val="28"/>
          <w:szCs w:val="28"/>
        </w:rPr>
        <w:t>Содержание</w:t>
      </w:r>
    </w:p>
    <w:p w:rsidR="005C3928" w:rsidRDefault="005C3928" w:rsidP="00527072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5C3928" w:rsidRDefault="00905465" w:rsidP="002E1DA2">
      <w:pPr>
        <w:spacing w:line="360" w:lineRule="auto"/>
        <w:jc w:val="both"/>
        <w:rPr>
          <w:noProof/>
          <w:sz w:val="28"/>
          <w:szCs w:val="28"/>
        </w:rPr>
      </w:pPr>
      <w:r w:rsidRPr="00527072">
        <w:rPr>
          <w:noProof/>
          <w:sz w:val="28"/>
          <w:szCs w:val="28"/>
        </w:rPr>
        <w:t xml:space="preserve">Введение </w:t>
      </w:r>
    </w:p>
    <w:p w:rsidR="005C3928" w:rsidRDefault="00905465" w:rsidP="002E1DA2">
      <w:pPr>
        <w:spacing w:line="360" w:lineRule="auto"/>
        <w:jc w:val="both"/>
        <w:rPr>
          <w:noProof/>
          <w:sz w:val="28"/>
          <w:szCs w:val="28"/>
        </w:rPr>
      </w:pPr>
      <w:r w:rsidRPr="00527072">
        <w:rPr>
          <w:noProof/>
          <w:sz w:val="28"/>
          <w:szCs w:val="28"/>
        </w:rPr>
        <w:t>1. SWOT-анализ, его сущность</w:t>
      </w:r>
    </w:p>
    <w:p w:rsidR="00905465" w:rsidRPr="00527072" w:rsidRDefault="00905465" w:rsidP="002E1DA2">
      <w:pPr>
        <w:spacing w:line="360" w:lineRule="auto"/>
        <w:jc w:val="both"/>
        <w:rPr>
          <w:noProof/>
          <w:sz w:val="28"/>
          <w:szCs w:val="28"/>
        </w:rPr>
      </w:pPr>
      <w:r w:rsidRPr="00527072">
        <w:rPr>
          <w:noProof/>
          <w:sz w:val="28"/>
          <w:szCs w:val="28"/>
        </w:rPr>
        <w:t>2. SWOT-анализ Института Социальных Коммуникаций</w:t>
      </w:r>
    </w:p>
    <w:p w:rsidR="00905465" w:rsidRPr="00527072" w:rsidRDefault="00905465" w:rsidP="002E1DA2">
      <w:pPr>
        <w:spacing w:line="360" w:lineRule="auto"/>
        <w:jc w:val="both"/>
        <w:rPr>
          <w:sz w:val="28"/>
          <w:szCs w:val="28"/>
        </w:rPr>
      </w:pPr>
      <w:r w:rsidRPr="00527072">
        <w:rPr>
          <w:noProof/>
          <w:sz w:val="28"/>
          <w:szCs w:val="28"/>
        </w:rPr>
        <w:t>2.1. Внутренние силы</w:t>
      </w:r>
    </w:p>
    <w:p w:rsidR="00905465" w:rsidRPr="00527072" w:rsidRDefault="00905465" w:rsidP="002E1DA2">
      <w:pPr>
        <w:spacing w:line="360" w:lineRule="auto"/>
        <w:jc w:val="both"/>
        <w:rPr>
          <w:sz w:val="28"/>
          <w:szCs w:val="28"/>
        </w:rPr>
      </w:pPr>
      <w:r w:rsidRPr="00527072">
        <w:rPr>
          <w:noProof/>
          <w:sz w:val="28"/>
          <w:szCs w:val="28"/>
        </w:rPr>
        <w:t>2.2. Внутренние слабости</w:t>
      </w:r>
    </w:p>
    <w:p w:rsidR="00905465" w:rsidRPr="00527072" w:rsidRDefault="00905465" w:rsidP="002E1DA2">
      <w:pPr>
        <w:spacing w:line="360" w:lineRule="auto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2.3. Внешние угрозы</w:t>
      </w:r>
    </w:p>
    <w:p w:rsidR="00905465" w:rsidRPr="00527072" w:rsidRDefault="00905465" w:rsidP="002E1DA2">
      <w:pPr>
        <w:spacing w:line="360" w:lineRule="auto"/>
        <w:rPr>
          <w:sz w:val="28"/>
          <w:szCs w:val="28"/>
        </w:rPr>
      </w:pPr>
      <w:r w:rsidRPr="00527072">
        <w:rPr>
          <w:sz w:val="28"/>
          <w:szCs w:val="28"/>
        </w:rPr>
        <w:t>2.4. Внешние возможности</w:t>
      </w:r>
    </w:p>
    <w:p w:rsidR="00905465" w:rsidRPr="00527072" w:rsidRDefault="00905465" w:rsidP="002E1DA2">
      <w:pPr>
        <w:spacing w:line="360" w:lineRule="auto"/>
        <w:rPr>
          <w:sz w:val="28"/>
          <w:szCs w:val="28"/>
        </w:rPr>
      </w:pPr>
      <w:r w:rsidRPr="00527072">
        <w:rPr>
          <w:sz w:val="28"/>
          <w:szCs w:val="28"/>
        </w:rPr>
        <w:t>3. Взаимосвязи в «вертикалях» и «диагоналях</w:t>
      </w:r>
      <w:r w:rsidR="005C3928">
        <w:rPr>
          <w:sz w:val="28"/>
          <w:szCs w:val="28"/>
        </w:rPr>
        <w:t>»</w:t>
      </w:r>
    </w:p>
    <w:p w:rsidR="00905465" w:rsidRPr="00527072" w:rsidRDefault="00905465" w:rsidP="002E1DA2">
      <w:pPr>
        <w:spacing w:line="360" w:lineRule="auto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Список литературы</w:t>
      </w:r>
    </w:p>
    <w:p w:rsidR="005C3928" w:rsidRDefault="005C392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05465" w:rsidRPr="00527072" w:rsidRDefault="00905465" w:rsidP="005C39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27072">
        <w:rPr>
          <w:b/>
          <w:sz w:val="28"/>
          <w:szCs w:val="28"/>
        </w:rPr>
        <w:t>Введение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 xml:space="preserve">Слово «коммуникация» происходит от латинского </w:t>
      </w:r>
      <w:r w:rsidRPr="00527072">
        <w:rPr>
          <w:sz w:val="28"/>
          <w:szCs w:val="28"/>
          <w:lang w:val="en-US"/>
        </w:rPr>
        <w:t>communico</w:t>
      </w:r>
      <w:r w:rsidRPr="00527072">
        <w:rPr>
          <w:sz w:val="28"/>
          <w:szCs w:val="28"/>
        </w:rPr>
        <w:t xml:space="preserve"> – делаю общим, связываю, общаюсь. Под коммуникацией в человеческом обществе подразумевают общение, обмен мыслями, знаниями, чувствами, схемами поведения и т.п., направленными на взаимное обогащение идеями другого, собеседника (0).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Но возникает вопрос: зачем мы вступаем в коммуникацию? Какие мы преследуем при этом цели, и какими разрешительными возможностями обладают институты коммуникации?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По существу, цели коммуникации обслуживают те или иные потребности: выживание, сотрудничество с другими людьми, личные потребности, поддержание отношений с другими людьми, убеждение других действовать или думать каким-либо образом, осуществление власти над другими людьми (сюда относиться и пропаганда), объединение обществ и организаций в единое целое, получение и сообщение информации, осознание мира и нашего опыта в нем (во что мы верим, что думаем о себе, об отношениях с другими людьми, о том, что является истинным), проявление творческой натуры и воображения. Р. Димблби и Г. Бертон распределяют наши потребности по четырем группам: личные, социальные, экономические и творческие.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Осуществить некоторые экономические потребности в бизнесе, а именно проанализировать и воплотить в жизнь оптимальный курс развития предприятия в условиях рыночной экономики нам поможет SWOT-анализ.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C3928" w:rsidRDefault="005C392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05465" w:rsidRPr="00527072" w:rsidRDefault="00905465" w:rsidP="005C39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27072">
        <w:rPr>
          <w:b/>
          <w:sz w:val="28"/>
          <w:szCs w:val="28"/>
        </w:rPr>
        <w:t xml:space="preserve">1. </w:t>
      </w:r>
      <w:r w:rsidRPr="00527072">
        <w:rPr>
          <w:b/>
          <w:sz w:val="28"/>
          <w:szCs w:val="28"/>
          <w:lang w:val="en-US"/>
        </w:rPr>
        <w:t>SWOT</w:t>
      </w:r>
      <w:r w:rsidRPr="00527072">
        <w:rPr>
          <w:b/>
          <w:sz w:val="28"/>
          <w:szCs w:val="28"/>
        </w:rPr>
        <w:t>-анализ, его сущность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В качестве известных в настоящее время методов анализа бизнеса можно использовать традиционный маркетинговый метод, так называемый SWOT-анализ (S - strengths (силы) – анализ сильных сторон позиции бизнеса; W – weaknesses (слабости, опасности) – анализ слабых сторон позиции бизнеса и возможных углов атаки на него; O – opportunities (возможности) – поиск и анализ новых возможностей для развития бизнеса; T – threats</w:t>
      </w:r>
      <w:r w:rsidR="00527072" w:rsidRPr="00527072">
        <w:rPr>
          <w:sz w:val="28"/>
          <w:szCs w:val="28"/>
        </w:rPr>
        <w:t xml:space="preserve"> </w:t>
      </w:r>
      <w:r w:rsidRPr="00527072">
        <w:rPr>
          <w:sz w:val="28"/>
          <w:szCs w:val="28"/>
        </w:rPr>
        <w:t>(угрозы) – анализ и отражение угроз бизнесу), который позволяет быстро получить адекватное представление о сильных и слабых сторонах собственного предприятия, а также об имеющихся у нее возможностях и факторах, угрожающих ее существованию (2).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Если принять во внимание, что силы и слабости имеют внутренний источник, а возможности и угрозы – внешний по отношению к бизнесу, то результаты такого анализа уместно будет представить в виде матрицы (таблицы) из четырех квадрантов, в которые кратко вноситься состояние дел собственного предприятия (таблица 1).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</w:p>
    <w:p w:rsidR="00905465" w:rsidRPr="00527072" w:rsidRDefault="00905465" w:rsidP="00527072">
      <w:pPr>
        <w:spacing w:line="360" w:lineRule="auto"/>
        <w:ind w:firstLine="709"/>
        <w:jc w:val="right"/>
        <w:rPr>
          <w:sz w:val="28"/>
          <w:szCs w:val="28"/>
        </w:rPr>
      </w:pPr>
      <w:r w:rsidRPr="00527072">
        <w:rPr>
          <w:sz w:val="28"/>
          <w:szCs w:val="28"/>
        </w:rPr>
        <w:t>Таблица 1. Общий вид матрицы SWOT-анализа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3639"/>
        <w:gridCol w:w="4037"/>
      </w:tblGrid>
      <w:tr w:rsidR="00905465" w:rsidRPr="00E667FD" w:rsidTr="00E667FD">
        <w:tc>
          <w:tcPr>
            <w:tcW w:w="1680" w:type="dxa"/>
            <w:shd w:val="clear" w:color="auto" w:fill="auto"/>
          </w:tcPr>
          <w:p w:rsidR="00905465" w:rsidRPr="00E667FD" w:rsidRDefault="00905465" w:rsidP="00E667F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639" w:type="dxa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Силы,</w:t>
            </w:r>
            <w:r w:rsidR="005C3928" w:rsidRPr="00E667FD">
              <w:rPr>
                <w:b/>
                <w:sz w:val="20"/>
                <w:szCs w:val="20"/>
              </w:rPr>
              <w:t xml:space="preserve"> </w:t>
            </w:r>
            <w:r w:rsidRPr="00E667FD">
              <w:rPr>
                <w:b/>
                <w:sz w:val="20"/>
                <w:szCs w:val="20"/>
              </w:rPr>
              <w:t>возможности</w:t>
            </w:r>
          </w:p>
        </w:tc>
        <w:tc>
          <w:tcPr>
            <w:tcW w:w="4037" w:type="dxa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Слабости,</w:t>
            </w:r>
            <w:r w:rsidR="005C3928" w:rsidRPr="00E667FD">
              <w:rPr>
                <w:b/>
                <w:sz w:val="20"/>
                <w:szCs w:val="20"/>
              </w:rPr>
              <w:t xml:space="preserve"> </w:t>
            </w:r>
            <w:r w:rsidRPr="00E667FD">
              <w:rPr>
                <w:b/>
                <w:sz w:val="20"/>
                <w:szCs w:val="20"/>
              </w:rPr>
              <w:t>угрозы</w:t>
            </w:r>
          </w:p>
        </w:tc>
      </w:tr>
      <w:tr w:rsidR="00905465" w:rsidRPr="00E667FD" w:rsidTr="00E667FD">
        <w:trPr>
          <w:trHeight w:val="663"/>
        </w:trPr>
        <w:tc>
          <w:tcPr>
            <w:tcW w:w="1680" w:type="dxa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Внутренние</w:t>
            </w:r>
          </w:p>
        </w:tc>
        <w:tc>
          <w:tcPr>
            <w:tcW w:w="3639" w:type="dxa"/>
            <w:shd w:val="clear" w:color="auto" w:fill="auto"/>
          </w:tcPr>
          <w:p w:rsidR="00905465" w:rsidRPr="00E667FD" w:rsidRDefault="00905465" w:rsidP="00E667F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37" w:type="dxa"/>
            <w:shd w:val="clear" w:color="auto" w:fill="auto"/>
          </w:tcPr>
          <w:p w:rsidR="00905465" w:rsidRPr="00E667FD" w:rsidRDefault="00905465" w:rsidP="00E667F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905465" w:rsidRPr="00E667FD" w:rsidTr="00E667FD">
        <w:trPr>
          <w:trHeight w:val="701"/>
        </w:trPr>
        <w:tc>
          <w:tcPr>
            <w:tcW w:w="1680" w:type="dxa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Внешние</w:t>
            </w:r>
          </w:p>
        </w:tc>
        <w:tc>
          <w:tcPr>
            <w:tcW w:w="3639" w:type="dxa"/>
            <w:shd w:val="clear" w:color="auto" w:fill="auto"/>
          </w:tcPr>
          <w:p w:rsidR="00905465" w:rsidRPr="00E667FD" w:rsidRDefault="00905465" w:rsidP="00E667F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037" w:type="dxa"/>
            <w:shd w:val="clear" w:color="auto" w:fill="auto"/>
          </w:tcPr>
          <w:p w:rsidR="00905465" w:rsidRPr="00E667FD" w:rsidRDefault="00905465" w:rsidP="00E667FD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В таблицу вписываются следующие данные (4):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а) в квадрате «Внутренние силы» указываются все сильные стороны собственного предприятия, например: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- уникальная идея, никто даже близко не подошел к этому;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- в компании работают опытные сотрудники, использующие в своей деятельности творческие подходы и т.д.;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б) в квадрате «Внутренние слабости» перечисляются все слабые стороны собственного предприятия, например: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- практически никто из рекламодателей не проявляет интереса к этому сегменту рынка;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- единственным источником дохода является всего несколько единиц товаров или услуг, а не весь спектр предоставляемых товаров или услуг и т.д.;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в) в квадрате «Внешние возможности» определяются возможности собственного предприятия, причем определяются незаполненные ниши рынка, которые по силам предприятию, например: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- отсутствие серьезных конкурентов в этой области;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- возможно участие в партнерских программах с компаниями, производящих необходимое для производства сырье и т.д.;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г) в квадрате «Внешние угрозы» определяются факторы, которые угрожают успешному развитию собственному предприятию, например: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- крупные предприятия, имеющие большие преимущества на рынке, возможно захотят вступить в конкуренцию с собственным предприятием и возможно вытеснят его;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- предприятие, предоставляющее сырье по выгодной цене, возможно будет признано банкротом и т.д.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Таблица SWOT-анализ помогает руководителю</w:t>
      </w:r>
      <w:r w:rsidR="00527072" w:rsidRPr="00527072">
        <w:rPr>
          <w:sz w:val="28"/>
          <w:szCs w:val="28"/>
        </w:rPr>
        <w:t xml:space="preserve"> </w:t>
      </w:r>
      <w:r w:rsidRPr="00527072">
        <w:rPr>
          <w:sz w:val="28"/>
          <w:szCs w:val="28"/>
        </w:rPr>
        <w:t>предприятия</w:t>
      </w:r>
      <w:r w:rsidR="00527072" w:rsidRPr="00527072">
        <w:rPr>
          <w:sz w:val="28"/>
          <w:szCs w:val="28"/>
        </w:rPr>
        <w:t xml:space="preserve"> </w:t>
      </w:r>
      <w:r w:rsidRPr="00527072">
        <w:rPr>
          <w:sz w:val="28"/>
          <w:szCs w:val="28"/>
        </w:rPr>
        <w:t>понять и сопоставить сильные и слабые стороны предприятия, на что следует обратить большее внимание и что необходимо предпринять, чтобы предприятие работало более эффективно.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Рассмотрим более подробно порядок заполнения каждого квадранта SWOT-анализа на примере Института Социальных Коммуникаций (на 1998 год) (2).</w:t>
      </w:r>
    </w:p>
    <w:p w:rsidR="005C3928" w:rsidRDefault="005C392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05465" w:rsidRPr="00527072" w:rsidRDefault="00905465" w:rsidP="005C39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27072">
        <w:rPr>
          <w:b/>
          <w:sz w:val="28"/>
          <w:szCs w:val="28"/>
        </w:rPr>
        <w:t xml:space="preserve">2. </w:t>
      </w:r>
      <w:r w:rsidRPr="00527072">
        <w:rPr>
          <w:b/>
          <w:sz w:val="28"/>
          <w:szCs w:val="28"/>
          <w:lang w:val="en-US"/>
        </w:rPr>
        <w:t>SWOT</w:t>
      </w:r>
      <w:r w:rsidRPr="00527072">
        <w:rPr>
          <w:b/>
          <w:sz w:val="28"/>
          <w:szCs w:val="28"/>
        </w:rPr>
        <w:t>-анализ Института Социальных Коммуникаций</w:t>
      </w:r>
    </w:p>
    <w:p w:rsidR="005C3928" w:rsidRDefault="005C3928" w:rsidP="005C392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5465" w:rsidRPr="00527072" w:rsidRDefault="00905465" w:rsidP="005C39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27072">
        <w:rPr>
          <w:b/>
          <w:sz w:val="28"/>
          <w:szCs w:val="28"/>
        </w:rPr>
        <w:t>2.1 Внутренние силы</w:t>
      </w:r>
    </w:p>
    <w:p w:rsidR="00905465" w:rsidRPr="00527072" w:rsidRDefault="00905465" w:rsidP="00527072">
      <w:pPr>
        <w:spacing w:line="360" w:lineRule="auto"/>
        <w:ind w:firstLine="709"/>
        <w:jc w:val="center"/>
        <w:rPr>
          <w:sz w:val="28"/>
          <w:szCs w:val="28"/>
        </w:rPr>
      </w:pP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С Институтом Социальных Коммуникаций на данный момент 1998 года сотрудничало около 40 преподавателей, в том числе 5 докторов и 20 кандидатов наук. Более половины преподавателей были моложе 35 лет, что тогда являлось, да и сейчас является, большой редкостью. Многие преподаватели института работали в ведущих российских вузах: МГУ им. М.В. Ломоносова, РЭА им. Г.В. Плеханова, АНХ при Правительстве РФ.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Кроме того, в то же самое время около 10 преподавателей явились практиками – руководителями или ведущими специалистами рекламных и консалтинговых компаний. Помимо исключительно интересной работы в условиях творческой свободы, предоставляемой администрацией института, преподавателей, безусловно, привлекал и весьма достойный уровень труда.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За 5 лет работы в институте ведущими преподавателями было разработано 15 учебных пособий по всем основным курсам: маркетингу, менеджменту, теории коммуникаций, социологии, психологии, политологии, экономической теории и истории. Они были оперативно изданы Институтом, тиражами от 1000 до 3000 экземпляров, в хорошем полиграфическом исполнении.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За 4 года работы исследовательским подразделением института по заказу дружественных компаний было выполнено около 10 исследовательских работ – исследований различных рынков. Кроме того, за это время было проведено 30 учебно-практических маркетинговых исследований.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 xml:space="preserve">В Институте работали и пользовались большой популярностью у студентов спортивная секция, театрально-кинематографический кружок, фотостудия, ежегодная археологическая экспедиция. Издавалась институтская газета. 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Дружеские и деловые отношения с добрым десятком компаний, среди которых «ИМА-пресс», «Михайлов и партнеры», «Николло-М», позволяли гарантировать очень хорошее трудоустройство как минимум трети выпускников.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</w:p>
    <w:p w:rsidR="00905465" w:rsidRPr="00527072" w:rsidRDefault="00905465" w:rsidP="005C39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27072">
        <w:rPr>
          <w:b/>
          <w:sz w:val="28"/>
          <w:szCs w:val="28"/>
        </w:rPr>
        <w:t>2.2 Внутренние слабости</w:t>
      </w:r>
    </w:p>
    <w:p w:rsidR="00905465" w:rsidRPr="00527072" w:rsidRDefault="00905465" w:rsidP="0052707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Ключевой слабостью Института Социальных Коммуникаций на тот момент является отсутствие источника финансирования капиталоемких программ стратегического развития. Текущие доходы полностью расходовались на аренду помещений, заработную плату преподавателей и сотрудников (причем весьма высокую), многочисленные дополнительные развивающие программы, неприносящие никаких доходов.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Осознавая необходимость решения проблем с военной кафедрой и государственной аккредитацией, администрация Института недооценила их серьезности и не успела найти их приемлемого решения. И в итоге наступил кризис.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</w:p>
    <w:p w:rsidR="00905465" w:rsidRPr="00527072" w:rsidRDefault="00905465" w:rsidP="005C39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27072">
        <w:rPr>
          <w:b/>
          <w:sz w:val="28"/>
          <w:szCs w:val="28"/>
        </w:rPr>
        <w:t>2.3 Внешние угрозы</w:t>
      </w:r>
    </w:p>
    <w:p w:rsidR="00905465" w:rsidRPr="00527072" w:rsidRDefault="00905465" w:rsidP="0052707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 xml:space="preserve">Неустойчивость экономического положения в стране в начале </w:t>
      </w:r>
      <w:smartTag w:uri="urn:schemas-microsoft-com:office:smarttags" w:element="metricconverter">
        <w:smartTagPr>
          <w:attr w:name="ProductID" w:val="1998 г"/>
        </w:smartTagPr>
        <w:r w:rsidRPr="00527072">
          <w:rPr>
            <w:sz w:val="28"/>
            <w:szCs w:val="28"/>
          </w:rPr>
          <w:t>1998 г</w:t>
        </w:r>
      </w:smartTag>
      <w:r w:rsidRPr="00527072">
        <w:rPr>
          <w:sz w:val="28"/>
          <w:szCs w:val="28"/>
        </w:rPr>
        <w:t xml:space="preserve">. ощущали многие. Но противопоставить надвигающемуся кризису что то реальное не смогло даже Правительство России. Здесь следует заметить, что непосредственно от последствий августовского дефолта Институт пострадал не так уж и сильно. Сокращение числа учащихся осенью </w:t>
      </w:r>
      <w:smartTag w:uri="urn:schemas-microsoft-com:office:smarttags" w:element="metricconverter">
        <w:smartTagPr>
          <w:attr w:name="ProductID" w:val="1998 г"/>
        </w:smartTagPr>
        <w:r w:rsidRPr="00527072">
          <w:rPr>
            <w:sz w:val="28"/>
            <w:szCs w:val="28"/>
          </w:rPr>
          <w:t>1998 г</w:t>
        </w:r>
      </w:smartTag>
      <w:r w:rsidRPr="00527072">
        <w:rPr>
          <w:sz w:val="28"/>
          <w:szCs w:val="28"/>
        </w:rPr>
        <w:t>. не превысило 15%. Однако в дальнейшем эти последствия, в частности резкое снижение покупательской способности семей студентов и абитуриентов, наряду с другими неблагоприятными факторами, сыграли роковую роль.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 xml:space="preserve">Наиболее значительной угрозой (как оказалось впоследствии) для Института стало резкое изменение отношений государства к частным коммерческим вузам, выразившееся, в частности, в дискриминации студентов негосударственных вузов при предоставлении отсрочки от службы в армии. Им просто перестали предоставлять такую отсрочку. Кстати говоря, в нарушение «Закона об образовании», принятого в середине 90-х гг., между последним и законом «О призыве на действительную воинскую службу», принятым в </w:t>
      </w:r>
      <w:smartTag w:uri="urn:schemas-microsoft-com:office:smarttags" w:element="metricconverter">
        <w:smartTagPr>
          <w:attr w:name="ProductID" w:val="1997 г"/>
        </w:smartTagPr>
        <w:r w:rsidRPr="00527072">
          <w:rPr>
            <w:sz w:val="28"/>
            <w:szCs w:val="28"/>
          </w:rPr>
          <w:t>1997 г</w:t>
        </w:r>
      </w:smartTag>
      <w:r w:rsidRPr="00527072">
        <w:rPr>
          <w:sz w:val="28"/>
          <w:szCs w:val="28"/>
        </w:rPr>
        <w:t xml:space="preserve">., образовалось явное противоречие, которое военкоматы, естественно, трактовали в свою пользу. Еще одним примером ухудшения отношения к негосударственным учебным заведениям стала активная кампания по дискредитации негосударственных образовательных заведений, массированно развернувшаяся зимой и весной </w:t>
      </w:r>
      <w:smartTag w:uri="urn:schemas-microsoft-com:office:smarttags" w:element="metricconverter">
        <w:smartTagPr>
          <w:attr w:name="ProductID" w:val="1998 г"/>
        </w:smartTagPr>
        <w:r w:rsidRPr="00527072">
          <w:rPr>
            <w:sz w:val="28"/>
            <w:szCs w:val="28"/>
          </w:rPr>
          <w:t>1998 г</w:t>
        </w:r>
      </w:smartTag>
      <w:r w:rsidRPr="00527072">
        <w:rPr>
          <w:sz w:val="28"/>
          <w:szCs w:val="28"/>
        </w:rPr>
        <w:t xml:space="preserve">. в подконтрольных государству средствах массовой информации. Последние весьма активно муссировали реальные и надуманные случаи мошенничества в системе негосударственного образования. Основной задачей этого «Черного пиара» было привлечение внимания абитуриентов и их родителей к платным программам, которые как раз с весны </w:t>
      </w:r>
      <w:smartTag w:uri="urn:schemas-microsoft-com:office:smarttags" w:element="metricconverter">
        <w:smartTagPr>
          <w:attr w:name="ProductID" w:val="1998 г"/>
        </w:smartTagPr>
        <w:r w:rsidRPr="00527072">
          <w:rPr>
            <w:sz w:val="28"/>
            <w:szCs w:val="28"/>
          </w:rPr>
          <w:t>1998 г</w:t>
        </w:r>
      </w:smartTag>
      <w:r w:rsidRPr="00527072">
        <w:rPr>
          <w:sz w:val="28"/>
          <w:szCs w:val="28"/>
        </w:rPr>
        <w:t>. стали существенно более активно продвигать на рынок государственные вузы.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 xml:space="preserve">Здесь будет уместно заметить, что это была весьма удачная PR-кампания. Если до </w:t>
      </w:r>
      <w:smartTag w:uri="urn:schemas-microsoft-com:office:smarttags" w:element="metricconverter">
        <w:smartTagPr>
          <w:attr w:name="ProductID" w:val="1998 г"/>
        </w:smartTagPr>
        <w:r w:rsidRPr="00527072">
          <w:rPr>
            <w:sz w:val="28"/>
            <w:szCs w:val="28"/>
          </w:rPr>
          <w:t>1998 г</w:t>
        </w:r>
      </w:smartTag>
      <w:r w:rsidRPr="00527072">
        <w:rPr>
          <w:sz w:val="28"/>
          <w:szCs w:val="28"/>
        </w:rPr>
        <w:t>. количество негосударственных вузов росло на десятки процентов в год, а доля</w:t>
      </w:r>
      <w:r w:rsidR="00527072" w:rsidRPr="00527072">
        <w:rPr>
          <w:sz w:val="28"/>
          <w:szCs w:val="28"/>
        </w:rPr>
        <w:t xml:space="preserve"> </w:t>
      </w:r>
      <w:r w:rsidRPr="00527072">
        <w:rPr>
          <w:sz w:val="28"/>
          <w:szCs w:val="28"/>
        </w:rPr>
        <w:t xml:space="preserve">студентов государственных вузов, оплачивающих свое обучение, не превышает в среднем 10%, то после </w:t>
      </w:r>
      <w:smartTag w:uri="urn:schemas-microsoft-com:office:smarttags" w:element="metricconverter">
        <w:smartTagPr>
          <w:attr w:name="ProductID" w:val="1998 г"/>
        </w:smartTagPr>
        <w:r w:rsidRPr="00527072">
          <w:rPr>
            <w:sz w:val="28"/>
            <w:szCs w:val="28"/>
          </w:rPr>
          <w:t>1998 г</w:t>
        </w:r>
      </w:smartTag>
      <w:r w:rsidRPr="00527072">
        <w:rPr>
          <w:sz w:val="28"/>
          <w:szCs w:val="28"/>
        </w:rPr>
        <w:t>. рост количеств негосударственных вузов замедлился до нескольких процентов за год, а доля платных студентов в государственных вузах стала быстро расти. Конечно, этому также способствовали августовский кризис 1998 года и его последствия.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</w:p>
    <w:p w:rsidR="00905465" w:rsidRPr="00527072" w:rsidRDefault="00905465" w:rsidP="005C39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27072">
        <w:rPr>
          <w:b/>
          <w:sz w:val="28"/>
          <w:szCs w:val="28"/>
        </w:rPr>
        <w:t>2.4 Внешние возможности</w:t>
      </w:r>
    </w:p>
    <w:p w:rsidR="00905465" w:rsidRPr="00527072" w:rsidRDefault="00905465" w:rsidP="0052707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 xml:space="preserve">Все обозначенные в левом нижнем квадранте возможности были абсолютно реальны в начале </w:t>
      </w:r>
      <w:smartTag w:uri="urn:schemas-microsoft-com:office:smarttags" w:element="metricconverter">
        <w:smartTagPr>
          <w:attr w:name="ProductID" w:val="1998 г"/>
        </w:smartTagPr>
        <w:r w:rsidRPr="00527072">
          <w:rPr>
            <w:sz w:val="28"/>
            <w:szCs w:val="28"/>
          </w:rPr>
          <w:t>1998 г</w:t>
        </w:r>
      </w:smartTag>
      <w:r w:rsidRPr="00527072">
        <w:rPr>
          <w:sz w:val="28"/>
          <w:szCs w:val="28"/>
        </w:rPr>
        <w:t xml:space="preserve">. Более того, все они начали прорабатываться. И это было ошибкой – распылением сил. Впрочем, до стадии реального воплощения дошла лишь одна из них – программа второго высшего образования. Но было уже поздно. Август </w:t>
      </w:r>
      <w:smartTag w:uri="urn:schemas-microsoft-com:office:smarttags" w:element="metricconverter">
        <w:smartTagPr>
          <w:attr w:name="ProductID" w:val="1998 г"/>
        </w:smartTagPr>
        <w:r w:rsidRPr="00527072">
          <w:rPr>
            <w:sz w:val="28"/>
            <w:szCs w:val="28"/>
          </w:rPr>
          <w:t>1998 г</w:t>
        </w:r>
      </w:smartTag>
      <w:r w:rsidRPr="00527072">
        <w:rPr>
          <w:sz w:val="28"/>
          <w:szCs w:val="28"/>
        </w:rPr>
        <w:t>. и груз неразрешенных административных проблем похоронил под собой некогда замечательный проект в области бизнес-образования.</w:t>
      </w:r>
    </w:p>
    <w:p w:rsidR="005C3928" w:rsidRDefault="005C392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05465" w:rsidRPr="00527072" w:rsidRDefault="00905465" w:rsidP="005C39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27072">
        <w:rPr>
          <w:b/>
          <w:sz w:val="28"/>
          <w:szCs w:val="28"/>
        </w:rPr>
        <w:t>3. Взаимосвязи в «вертикалях» и «диагоналях»</w:t>
      </w:r>
    </w:p>
    <w:p w:rsidR="00905465" w:rsidRPr="00527072" w:rsidRDefault="00905465" w:rsidP="00527072">
      <w:pPr>
        <w:spacing w:line="360" w:lineRule="auto"/>
        <w:ind w:firstLine="709"/>
        <w:jc w:val="center"/>
        <w:rPr>
          <w:sz w:val="28"/>
          <w:szCs w:val="28"/>
        </w:rPr>
      </w:pP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 xml:space="preserve">Для большей наглядности и понимания </w:t>
      </w:r>
      <w:r w:rsidRPr="00527072">
        <w:rPr>
          <w:sz w:val="28"/>
          <w:szCs w:val="28"/>
          <w:lang w:val="en-US"/>
        </w:rPr>
        <w:t>SWOT</w:t>
      </w:r>
      <w:r w:rsidRPr="00527072">
        <w:rPr>
          <w:sz w:val="28"/>
          <w:szCs w:val="28"/>
        </w:rPr>
        <w:t xml:space="preserve">-анализа рассмотрим таблицы – матрицы </w:t>
      </w:r>
      <w:r w:rsidRPr="00527072">
        <w:rPr>
          <w:sz w:val="28"/>
          <w:szCs w:val="28"/>
          <w:lang w:val="en-US"/>
        </w:rPr>
        <w:t>SWOT</w:t>
      </w:r>
      <w:r w:rsidRPr="00527072">
        <w:rPr>
          <w:sz w:val="28"/>
          <w:szCs w:val="28"/>
        </w:rPr>
        <w:t>-анализа некоторых предприятий и проектов, представленные ниже.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В таблицах особое внимание следует обратить на «вертикали». Пока внешние возможности не подкреплены внутренними силами (ресурсами), они так и останутся возможностями лишь гипотетическими. А вот если смычка по вертикали «ресурсы - возможности» происходит, грешно упускать такую возможность.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Вторая «вертикаль» не менее важна. Если не происходит смычки по линии «слабость - угроза», то можно быть относительно спокойным. А вот если актуализируется внешняя угроза, корреспондирующая с внутренней слабостью, - жди беды. Поэтому на такие угрозы надо обращать внимание в первую очередь.</w:t>
      </w:r>
    </w:p>
    <w:p w:rsidR="00905465" w:rsidRPr="00527072" w:rsidRDefault="00905465" w:rsidP="00527072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«Диагонали» тоже не стоит оставлять без внимания. Ведь внутренние слабости могут помешать реализации внешних возможностей. А внутренние силы (ресурсы) должны помочь в отражении внешних угроз (таблица 2).</w:t>
      </w:r>
    </w:p>
    <w:p w:rsidR="00905465" w:rsidRPr="00527072" w:rsidRDefault="00905465" w:rsidP="00527072">
      <w:pPr>
        <w:spacing w:line="360" w:lineRule="auto"/>
        <w:ind w:firstLine="709"/>
        <w:jc w:val="right"/>
        <w:rPr>
          <w:sz w:val="28"/>
          <w:szCs w:val="28"/>
        </w:rPr>
      </w:pPr>
      <w:r w:rsidRPr="00527072">
        <w:rPr>
          <w:sz w:val="28"/>
          <w:szCs w:val="28"/>
        </w:rPr>
        <w:t>Таблица 2</w:t>
      </w:r>
    </w:p>
    <w:p w:rsidR="00905465" w:rsidRPr="00527072" w:rsidRDefault="00905465" w:rsidP="005C3928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 xml:space="preserve">Матрица </w:t>
      </w:r>
      <w:r w:rsidRPr="00527072">
        <w:rPr>
          <w:sz w:val="28"/>
          <w:szCs w:val="28"/>
          <w:lang w:val="en-US"/>
        </w:rPr>
        <w:t>SWOT</w:t>
      </w:r>
      <w:r w:rsidRPr="00527072">
        <w:rPr>
          <w:sz w:val="28"/>
          <w:szCs w:val="28"/>
        </w:rPr>
        <w:t>-анализа сети</w:t>
      </w:r>
      <w:r w:rsidR="005C3928">
        <w:rPr>
          <w:sz w:val="28"/>
          <w:szCs w:val="28"/>
        </w:rPr>
        <w:t xml:space="preserve"> </w:t>
      </w:r>
      <w:r w:rsidRPr="00527072">
        <w:rPr>
          <w:sz w:val="28"/>
          <w:szCs w:val="28"/>
        </w:rPr>
        <w:t>магазинов джинсовой одежды (осень 2001 г.)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3729"/>
        <w:gridCol w:w="3967"/>
      </w:tblGrid>
      <w:tr w:rsidR="00905465" w:rsidRPr="00E667FD" w:rsidTr="00E667FD">
        <w:tc>
          <w:tcPr>
            <w:tcW w:w="887" w:type="pct"/>
            <w:shd w:val="clear" w:color="auto" w:fill="auto"/>
          </w:tcPr>
          <w:p w:rsidR="00905465" w:rsidRPr="00E667FD" w:rsidRDefault="00905465" w:rsidP="00E667FD">
            <w:pPr>
              <w:spacing w:line="36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1993" w:type="pct"/>
            <w:shd w:val="clear" w:color="auto" w:fill="auto"/>
          </w:tcPr>
          <w:p w:rsidR="00905465" w:rsidRPr="00E667FD" w:rsidRDefault="00905465" w:rsidP="00E667F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Сила:</w:t>
            </w:r>
          </w:p>
          <w:p w:rsidR="00905465" w:rsidRPr="00E667FD" w:rsidRDefault="00905465" w:rsidP="00E667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возможности и перспективы</w:t>
            </w:r>
          </w:p>
        </w:tc>
        <w:tc>
          <w:tcPr>
            <w:tcW w:w="2121" w:type="pct"/>
            <w:shd w:val="clear" w:color="auto" w:fill="auto"/>
          </w:tcPr>
          <w:p w:rsidR="00905465" w:rsidRPr="00E667FD" w:rsidRDefault="00905465" w:rsidP="00E667F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Слабость:</w:t>
            </w:r>
          </w:p>
          <w:p w:rsidR="00905465" w:rsidRPr="00E667FD" w:rsidRDefault="00905465" w:rsidP="00E667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опасности и угрозы</w:t>
            </w:r>
          </w:p>
        </w:tc>
      </w:tr>
      <w:tr w:rsidR="00905465" w:rsidRPr="00E667FD" w:rsidTr="00E667FD">
        <w:tc>
          <w:tcPr>
            <w:tcW w:w="887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Внутренние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 xml:space="preserve">Хорошие связи в Италии. 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 xml:space="preserve">Сильный дизайнер. 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 xml:space="preserve">Изучаются вкусы потребителей. Новые коллекции поступают оперативно. 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Производство – в Италии</w:t>
            </w:r>
          </w:p>
        </w:tc>
        <w:tc>
          <w:tcPr>
            <w:tcW w:w="2121" w:type="pct"/>
            <w:shd w:val="clear" w:color="auto" w:fill="auto"/>
          </w:tcPr>
          <w:p w:rsidR="00905465" w:rsidRPr="00E667FD" w:rsidRDefault="00905465" w:rsidP="00E667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 xml:space="preserve">Миссия фирмы не сформулирована. </w:t>
            </w:r>
          </w:p>
          <w:p w:rsidR="00905465" w:rsidRPr="00E667FD" w:rsidRDefault="00905465" w:rsidP="00E667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Собственный брэнд не разработан. Рекламная поддержка слабая.</w:t>
            </w:r>
          </w:p>
        </w:tc>
      </w:tr>
      <w:tr w:rsidR="00905465" w:rsidRPr="00E667FD" w:rsidTr="00E667FD">
        <w:tc>
          <w:tcPr>
            <w:tcW w:w="887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Внешние</w:t>
            </w:r>
          </w:p>
        </w:tc>
        <w:tc>
          <w:tcPr>
            <w:tcW w:w="1993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Рост доходов населения. Мода на свободный спортивный стиль</w:t>
            </w:r>
          </w:p>
        </w:tc>
        <w:tc>
          <w:tcPr>
            <w:tcW w:w="2121" w:type="pct"/>
            <w:shd w:val="clear" w:color="auto" w:fill="auto"/>
          </w:tcPr>
          <w:p w:rsidR="00905465" w:rsidRPr="00E667FD" w:rsidRDefault="00905465" w:rsidP="00E667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Возможен рост ставок арендной платы в связи с закрытием рынков («Динамо» и т.д.).</w:t>
            </w:r>
          </w:p>
          <w:p w:rsidR="00905465" w:rsidRPr="00E667FD" w:rsidRDefault="00905465" w:rsidP="00E667FD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Ухудшение таможенного режима. Потеря эксклюзивна по отдельным маркам.</w:t>
            </w:r>
          </w:p>
        </w:tc>
      </w:tr>
    </w:tbl>
    <w:p w:rsidR="00905465" w:rsidRPr="00527072" w:rsidRDefault="00905465" w:rsidP="00527072">
      <w:pPr>
        <w:spacing w:line="360" w:lineRule="auto"/>
        <w:ind w:firstLine="709"/>
        <w:jc w:val="right"/>
        <w:rPr>
          <w:sz w:val="28"/>
          <w:szCs w:val="28"/>
        </w:rPr>
      </w:pPr>
      <w:r w:rsidRPr="00527072">
        <w:rPr>
          <w:sz w:val="28"/>
          <w:szCs w:val="28"/>
        </w:rPr>
        <w:t>Таблица 3</w:t>
      </w:r>
    </w:p>
    <w:p w:rsidR="00905465" w:rsidRPr="00527072" w:rsidRDefault="00905465" w:rsidP="005C3928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 xml:space="preserve">Матрица </w:t>
      </w:r>
      <w:r w:rsidRPr="00527072">
        <w:rPr>
          <w:sz w:val="28"/>
          <w:szCs w:val="28"/>
          <w:lang w:val="en-US"/>
        </w:rPr>
        <w:t>SWOT</w:t>
      </w:r>
      <w:r w:rsidRPr="00527072">
        <w:rPr>
          <w:sz w:val="28"/>
          <w:szCs w:val="28"/>
        </w:rPr>
        <w:t xml:space="preserve">-анализа компании, торгующей продукцией промышленного назначения (январь 2001 г.)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0"/>
        <w:gridCol w:w="3901"/>
        <w:gridCol w:w="3795"/>
      </w:tblGrid>
      <w:tr w:rsidR="00905465" w:rsidRPr="00E667FD" w:rsidTr="00E667FD">
        <w:tc>
          <w:tcPr>
            <w:tcW w:w="887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085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Сила:</w:t>
            </w:r>
          </w:p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Возможности и перспективы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Слабость:</w:t>
            </w:r>
          </w:p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Опасности и угрозы</w:t>
            </w:r>
          </w:p>
        </w:tc>
      </w:tr>
      <w:tr w:rsidR="00905465" w:rsidRPr="00E667FD" w:rsidTr="00E667FD">
        <w:tc>
          <w:tcPr>
            <w:tcW w:w="887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Внутренние</w:t>
            </w:r>
          </w:p>
        </w:tc>
        <w:tc>
          <w:tcPr>
            <w:tcW w:w="2085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 xml:space="preserve">Наличие прочных инсайдерских связей у менеджмента главного поставщика. 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Устоявшаяся репутация на рынке.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Личность генерального директора.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Большие складские помещения.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Взаимовыгодная горизонтальная кооперация на рынке.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Хорошие отношения с конкурентами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Отсутствие четкой стратегии развития бизнеса.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Отвлечение сил и средств на несвязанные с центральной компетенцией направления деятельности.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Высокие и плохо контролируемые менеджментом накладные расходы.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Хронический недостаток оборотных средств</w:t>
            </w:r>
            <w:r w:rsidR="00527072" w:rsidRPr="00E667FD">
              <w:rPr>
                <w:sz w:val="20"/>
                <w:szCs w:val="20"/>
              </w:rPr>
              <w:t xml:space="preserve"> </w:t>
            </w:r>
          </w:p>
        </w:tc>
      </w:tr>
      <w:tr w:rsidR="00905465" w:rsidRPr="00E667FD" w:rsidTr="00E667FD">
        <w:tc>
          <w:tcPr>
            <w:tcW w:w="887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Внешние</w:t>
            </w:r>
          </w:p>
        </w:tc>
        <w:tc>
          <w:tcPr>
            <w:tcW w:w="2085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Плановое расширение номенклатуры за счет выхода на новых производителей.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Усиление контроля расходов компании.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Усиление продвижения продукции и услуг, участие в большом числе ярмарок, выставок.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Более активная реклама.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Резкое повышение цен в условиях невозможности торга с основным поставщиком.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Ухудшение таможенных правил при пересечении границ России и Белоруссии.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Выход новых участников рынка на основного поставщика</w:t>
            </w:r>
            <w:r w:rsidR="00527072" w:rsidRPr="00E667FD">
              <w:rPr>
                <w:sz w:val="20"/>
                <w:szCs w:val="20"/>
              </w:rPr>
              <w:t xml:space="preserve"> </w:t>
            </w:r>
          </w:p>
        </w:tc>
      </w:tr>
    </w:tbl>
    <w:p w:rsidR="00905465" w:rsidRPr="00527072" w:rsidRDefault="00905465" w:rsidP="00527072">
      <w:pPr>
        <w:spacing w:line="360" w:lineRule="auto"/>
        <w:ind w:firstLine="709"/>
        <w:jc w:val="right"/>
        <w:rPr>
          <w:sz w:val="28"/>
          <w:szCs w:val="28"/>
        </w:rPr>
      </w:pPr>
    </w:p>
    <w:p w:rsidR="00905465" w:rsidRPr="00527072" w:rsidRDefault="00905465" w:rsidP="00527072">
      <w:pPr>
        <w:spacing w:line="360" w:lineRule="auto"/>
        <w:ind w:firstLine="709"/>
        <w:jc w:val="right"/>
        <w:rPr>
          <w:sz w:val="28"/>
          <w:szCs w:val="28"/>
        </w:rPr>
      </w:pPr>
      <w:r w:rsidRPr="00527072">
        <w:rPr>
          <w:sz w:val="28"/>
          <w:szCs w:val="28"/>
        </w:rPr>
        <w:t>Таблица 4</w:t>
      </w:r>
    </w:p>
    <w:p w:rsidR="00905465" w:rsidRPr="00527072" w:rsidRDefault="00905465" w:rsidP="005C3928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 xml:space="preserve">Матрица </w:t>
      </w:r>
      <w:r w:rsidRPr="00527072">
        <w:rPr>
          <w:sz w:val="28"/>
          <w:szCs w:val="28"/>
          <w:lang w:val="en-US"/>
        </w:rPr>
        <w:t>SWOT</w:t>
      </w:r>
      <w:r w:rsidRPr="00527072">
        <w:rPr>
          <w:sz w:val="28"/>
          <w:szCs w:val="28"/>
        </w:rPr>
        <w:t>-анализа исследовательского проекта</w:t>
      </w:r>
      <w:r w:rsidR="005C3928">
        <w:rPr>
          <w:sz w:val="28"/>
          <w:szCs w:val="28"/>
        </w:rPr>
        <w:t xml:space="preserve"> </w:t>
      </w:r>
      <w:r w:rsidRPr="00527072">
        <w:rPr>
          <w:sz w:val="28"/>
          <w:szCs w:val="28"/>
        </w:rPr>
        <w:t>«Стиль жизни среднего класса» (декабрь 2001 г.)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3901"/>
        <w:gridCol w:w="3899"/>
      </w:tblGrid>
      <w:tr w:rsidR="00905465" w:rsidRPr="00E667FD" w:rsidTr="00E667FD">
        <w:tc>
          <w:tcPr>
            <w:tcW w:w="877" w:type="pct"/>
            <w:shd w:val="clear" w:color="auto" w:fill="auto"/>
            <w:vAlign w:val="center"/>
          </w:tcPr>
          <w:p w:rsidR="00905465" w:rsidRPr="00E667FD" w:rsidRDefault="00527072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Сила:</w:t>
            </w:r>
            <w:r w:rsidR="005C3928" w:rsidRPr="00E667FD">
              <w:rPr>
                <w:b/>
                <w:sz w:val="20"/>
                <w:szCs w:val="20"/>
              </w:rPr>
              <w:t xml:space="preserve"> </w:t>
            </w:r>
            <w:r w:rsidRPr="00E667FD">
              <w:rPr>
                <w:b/>
                <w:sz w:val="20"/>
                <w:szCs w:val="20"/>
              </w:rPr>
              <w:t>Возможности и перспективы</w:t>
            </w:r>
          </w:p>
        </w:tc>
        <w:tc>
          <w:tcPr>
            <w:tcW w:w="2061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Слабость:</w:t>
            </w:r>
            <w:r w:rsidR="005C3928" w:rsidRPr="00E667FD">
              <w:rPr>
                <w:b/>
                <w:sz w:val="20"/>
                <w:szCs w:val="20"/>
              </w:rPr>
              <w:t xml:space="preserve"> </w:t>
            </w:r>
            <w:r w:rsidRPr="00E667FD">
              <w:rPr>
                <w:b/>
                <w:sz w:val="20"/>
                <w:szCs w:val="20"/>
              </w:rPr>
              <w:t>Опасности и угрозы</w:t>
            </w:r>
          </w:p>
        </w:tc>
      </w:tr>
      <w:tr w:rsidR="00905465" w:rsidRPr="00E667FD" w:rsidTr="00E667FD">
        <w:tc>
          <w:tcPr>
            <w:tcW w:w="877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Внутренние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Аналитический продукт «Стиль среднего класса» не имеет аналогов в России.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Поддержка журнала «Эксперт» - одного из наиболее приоритетных изданий в стране.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 xml:space="preserve">Мощный </w:t>
            </w:r>
            <w:r w:rsidRPr="00E667FD">
              <w:rPr>
                <w:sz w:val="20"/>
                <w:szCs w:val="20"/>
                <w:lang w:val="en-US"/>
              </w:rPr>
              <w:t>PR</w:t>
            </w:r>
            <w:r w:rsidRPr="00E667FD">
              <w:rPr>
                <w:sz w:val="20"/>
                <w:szCs w:val="20"/>
              </w:rPr>
              <w:t>-эффект от проекта</w:t>
            </w:r>
          </w:p>
        </w:tc>
        <w:tc>
          <w:tcPr>
            <w:tcW w:w="2061" w:type="pct"/>
            <w:shd w:val="clear" w:color="auto" w:fill="auto"/>
            <w:vAlign w:val="center"/>
          </w:tcPr>
          <w:p w:rsidR="005C3928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Слабая материальная база.</w:t>
            </w:r>
            <w:r w:rsidR="005C3928" w:rsidRPr="00E667FD">
              <w:rPr>
                <w:sz w:val="20"/>
                <w:szCs w:val="20"/>
              </w:rPr>
              <w:t xml:space="preserve"> </w:t>
            </w:r>
          </w:p>
          <w:p w:rsidR="005C3928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Весьма непрезентабельный офис.</w:t>
            </w:r>
            <w:r w:rsidR="005C3928" w:rsidRPr="00E667FD">
              <w:rPr>
                <w:sz w:val="20"/>
                <w:szCs w:val="20"/>
              </w:rPr>
              <w:t xml:space="preserve"> </w:t>
            </w:r>
          </w:p>
          <w:p w:rsidR="005C3928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Рыхлая структура аналитической группы Эксперт МА».</w:t>
            </w:r>
            <w:r w:rsidR="005C3928" w:rsidRPr="00E667FD">
              <w:rPr>
                <w:sz w:val="20"/>
                <w:szCs w:val="20"/>
              </w:rPr>
              <w:t xml:space="preserve"> </w:t>
            </w:r>
          </w:p>
          <w:p w:rsidR="005C3928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Недостаток кадров.</w:t>
            </w:r>
            <w:r w:rsidR="005C3928" w:rsidRPr="00E667FD">
              <w:rPr>
                <w:sz w:val="20"/>
                <w:szCs w:val="20"/>
              </w:rPr>
              <w:t xml:space="preserve"> 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Слабое продвижение</w:t>
            </w:r>
          </w:p>
        </w:tc>
      </w:tr>
      <w:tr w:rsidR="00905465" w:rsidRPr="00E667FD" w:rsidTr="00E667FD">
        <w:tc>
          <w:tcPr>
            <w:tcW w:w="877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Внешние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 xml:space="preserve">Более активная эксплуатация </w:t>
            </w:r>
            <w:r w:rsidRPr="00E667FD">
              <w:rPr>
                <w:sz w:val="20"/>
                <w:szCs w:val="20"/>
                <w:lang w:val="en-US"/>
              </w:rPr>
              <w:t>PR</w:t>
            </w:r>
            <w:r w:rsidRPr="00E667FD">
              <w:rPr>
                <w:sz w:val="20"/>
                <w:szCs w:val="20"/>
              </w:rPr>
              <w:t>-эффекта.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Выход на рынок управленческого и маркетингового консалтинга.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Издание специализированного аналитического журнала по исследованиям среднего класса</w:t>
            </w:r>
          </w:p>
        </w:tc>
        <w:tc>
          <w:tcPr>
            <w:tcW w:w="2061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Возможен новый кризис, который нанесет удар по среднему классу и компаниям, работающим на этот сегмент рынка.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Выход на эту тему (российский средний класс) мощных западных исследовательских структур – усиление конкуренции</w:t>
            </w:r>
          </w:p>
        </w:tc>
      </w:tr>
    </w:tbl>
    <w:p w:rsidR="00905465" w:rsidRPr="00527072" w:rsidRDefault="00905465" w:rsidP="00527072">
      <w:pPr>
        <w:spacing w:line="360" w:lineRule="auto"/>
        <w:ind w:firstLine="709"/>
        <w:jc w:val="right"/>
        <w:rPr>
          <w:sz w:val="28"/>
          <w:szCs w:val="28"/>
        </w:rPr>
      </w:pPr>
    </w:p>
    <w:p w:rsidR="00905465" w:rsidRPr="00527072" w:rsidRDefault="00905465" w:rsidP="00527072">
      <w:pPr>
        <w:spacing w:line="360" w:lineRule="auto"/>
        <w:ind w:firstLine="709"/>
        <w:jc w:val="right"/>
        <w:rPr>
          <w:sz w:val="28"/>
          <w:szCs w:val="28"/>
        </w:rPr>
      </w:pPr>
      <w:r w:rsidRPr="00527072">
        <w:rPr>
          <w:sz w:val="28"/>
          <w:szCs w:val="28"/>
        </w:rPr>
        <w:t>Таблица 5</w:t>
      </w:r>
    </w:p>
    <w:p w:rsidR="00905465" w:rsidRPr="00527072" w:rsidRDefault="00905465" w:rsidP="005C3928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 xml:space="preserve">Матрица </w:t>
      </w:r>
      <w:r w:rsidRPr="00527072">
        <w:rPr>
          <w:sz w:val="28"/>
          <w:szCs w:val="28"/>
          <w:lang w:val="en-US"/>
        </w:rPr>
        <w:t>SWOT</w:t>
      </w:r>
      <w:r w:rsidRPr="00527072">
        <w:rPr>
          <w:sz w:val="28"/>
          <w:szCs w:val="28"/>
        </w:rPr>
        <w:t>-анализа компании «Дарья» (январь 2002 г.)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3901"/>
        <w:gridCol w:w="3899"/>
      </w:tblGrid>
      <w:tr w:rsidR="00905465" w:rsidRPr="00E667FD" w:rsidTr="00E667FD">
        <w:tc>
          <w:tcPr>
            <w:tcW w:w="877" w:type="pct"/>
            <w:shd w:val="clear" w:color="auto" w:fill="auto"/>
            <w:vAlign w:val="center"/>
          </w:tcPr>
          <w:p w:rsidR="00905465" w:rsidRPr="00E667FD" w:rsidRDefault="00527072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Сила:</w:t>
            </w:r>
          </w:p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Возможности и перспективы</w:t>
            </w:r>
          </w:p>
        </w:tc>
        <w:tc>
          <w:tcPr>
            <w:tcW w:w="2061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Слабость:</w:t>
            </w:r>
          </w:p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Опасности и угрозы</w:t>
            </w:r>
          </w:p>
        </w:tc>
      </w:tr>
      <w:tr w:rsidR="00905465" w:rsidRPr="00E667FD" w:rsidTr="00E667FD">
        <w:tc>
          <w:tcPr>
            <w:tcW w:w="877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Внутренние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Команда профессионалов обладает видением рынка.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Четкая структура принятия решений.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Отлаженная дистрибуция.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Творческий подход к маркетингу</w:t>
            </w:r>
          </w:p>
        </w:tc>
        <w:tc>
          <w:tcPr>
            <w:tcW w:w="2061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Компания построена по принципу «артели».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Ответственность размыта.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Важнейшие стратегические решения принимает один человек.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Оборотных средств не хватает.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 xml:space="preserve">Не хватает квалифицированных рабочих кадров </w:t>
            </w:r>
          </w:p>
        </w:tc>
      </w:tr>
      <w:tr w:rsidR="00905465" w:rsidRPr="00E667FD" w:rsidTr="00E667FD">
        <w:tc>
          <w:tcPr>
            <w:tcW w:w="877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Внешние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 xml:space="preserve">Более активная эксплуатация </w:t>
            </w:r>
            <w:r w:rsidRPr="00E667FD">
              <w:rPr>
                <w:sz w:val="20"/>
                <w:szCs w:val="20"/>
                <w:lang w:val="en-US"/>
              </w:rPr>
              <w:t>PR</w:t>
            </w:r>
            <w:r w:rsidRPr="00E667FD">
              <w:rPr>
                <w:sz w:val="20"/>
                <w:szCs w:val="20"/>
              </w:rPr>
              <w:t>-эффекта.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Выход на рынок управленческого и маркетингового консалтинга.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Расширение в регионы.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Расширение ассортимента.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Диверсификация по вертикали.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Производство «рэди-милз»</w:t>
            </w:r>
          </w:p>
        </w:tc>
        <w:tc>
          <w:tcPr>
            <w:tcW w:w="2061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Сети «выкручивают руки» по ценам.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Медленный рост инфраструктуры рынка заморозки задерживает рост реализации.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Развитие индустрии фаст-фуд и «рэди-милз».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Приход сильных западных конкурентов (слабая угроза)</w:t>
            </w:r>
          </w:p>
        </w:tc>
      </w:tr>
    </w:tbl>
    <w:p w:rsidR="00905465" w:rsidRPr="00527072" w:rsidRDefault="00905465" w:rsidP="00527072">
      <w:pPr>
        <w:spacing w:line="360" w:lineRule="auto"/>
        <w:ind w:firstLine="709"/>
        <w:jc w:val="right"/>
        <w:rPr>
          <w:sz w:val="28"/>
          <w:szCs w:val="28"/>
        </w:rPr>
      </w:pPr>
    </w:p>
    <w:p w:rsidR="00905465" w:rsidRPr="00527072" w:rsidRDefault="00905465" w:rsidP="00527072">
      <w:pPr>
        <w:spacing w:line="360" w:lineRule="auto"/>
        <w:ind w:firstLine="709"/>
        <w:jc w:val="right"/>
        <w:rPr>
          <w:sz w:val="28"/>
          <w:szCs w:val="28"/>
        </w:rPr>
      </w:pPr>
      <w:r w:rsidRPr="00527072">
        <w:rPr>
          <w:sz w:val="28"/>
          <w:szCs w:val="28"/>
        </w:rPr>
        <w:t>Таблица 6</w:t>
      </w:r>
    </w:p>
    <w:p w:rsidR="00905465" w:rsidRPr="00527072" w:rsidRDefault="00905465" w:rsidP="005C3928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 xml:space="preserve">Матрица </w:t>
      </w:r>
      <w:r w:rsidRPr="00527072">
        <w:rPr>
          <w:sz w:val="28"/>
          <w:szCs w:val="28"/>
          <w:lang w:val="en-US"/>
        </w:rPr>
        <w:t>SWOT</w:t>
      </w:r>
      <w:r w:rsidRPr="00527072">
        <w:rPr>
          <w:sz w:val="28"/>
          <w:szCs w:val="28"/>
        </w:rPr>
        <w:t>-анализа компании «Русский бисквит» (лето 2003 г.)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3901"/>
        <w:gridCol w:w="3899"/>
      </w:tblGrid>
      <w:tr w:rsidR="00905465" w:rsidRPr="00E667FD" w:rsidTr="00E667FD">
        <w:tc>
          <w:tcPr>
            <w:tcW w:w="877" w:type="pct"/>
            <w:shd w:val="clear" w:color="auto" w:fill="auto"/>
            <w:vAlign w:val="center"/>
          </w:tcPr>
          <w:p w:rsidR="00905465" w:rsidRPr="00E667FD" w:rsidRDefault="00527072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Сила:</w:t>
            </w:r>
          </w:p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Возможности и перспективы</w:t>
            </w:r>
          </w:p>
        </w:tc>
        <w:tc>
          <w:tcPr>
            <w:tcW w:w="2061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Слабость:</w:t>
            </w:r>
          </w:p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Опасности и угрозы</w:t>
            </w:r>
          </w:p>
        </w:tc>
      </w:tr>
      <w:tr w:rsidR="00905465" w:rsidRPr="00E667FD" w:rsidTr="00E667FD">
        <w:tc>
          <w:tcPr>
            <w:tcW w:w="877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Внутренние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Известная торговая марка.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Большая доля рынка.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Преимущества по издержкам и ценам.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Большой опыт, знание рынка.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Широкий ассортимент.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Широкая дилерская сеть в оптовом звене</w:t>
            </w:r>
          </w:p>
        </w:tc>
        <w:tc>
          <w:tcPr>
            <w:tcW w:w="2061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Отсутствие четкой стратегии развития бизнеса.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Слабая работа в области прямых продаж.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Плохо представлены в рознице.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Нет отдела маркетинга.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Нет политики продвижения.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Нет рекламных материалов.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Слабый персонал.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Слабый сервис.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Слабая логистика</w:t>
            </w:r>
          </w:p>
        </w:tc>
      </w:tr>
      <w:tr w:rsidR="00905465" w:rsidRPr="00E667FD" w:rsidTr="00E667FD">
        <w:tc>
          <w:tcPr>
            <w:tcW w:w="877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Внешние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Улучшение финансового положения дилеров.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Создание собственного бренда.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Улучшение упаковки.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Формирование стратегического альянса.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Продажа бизнеса</w:t>
            </w:r>
          </w:p>
        </w:tc>
        <w:tc>
          <w:tcPr>
            <w:tcW w:w="2061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Инфляция.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Обострение конкуренции.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Снижение покупательной способности населения.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Возможен кризис расчетов</w:t>
            </w:r>
          </w:p>
        </w:tc>
      </w:tr>
    </w:tbl>
    <w:p w:rsidR="00905465" w:rsidRPr="00527072" w:rsidRDefault="00905465" w:rsidP="00527072">
      <w:pPr>
        <w:spacing w:line="360" w:lineRule="auto"/>
        <w:ind w:firstLine="709"/>
        <w:jc w:val="right"/>
        <w:rPr>
          <w:sz w:val="28"/>
          <w:szCs w:val="28"/>
        </w:rPr>
      </w:pPr>
    </w:p>
    <w:p w:rsidR="00905465" w:rsidRPr="00527072" w:rsidRDefault="00905465" w:rsidP="00527072">
      <w:pPr>
        <w:spacing w:line="360" w:lineRule="auto"/>
        <w:ind w:firstLine="709"/>
        <w:jc w:val="right"/>
        <w:rPr>
          <w:sz w:val="28"/>
          <w:szCs w:val="28"/>
        </w:rPr>
      </w:pPr>
      <w:r w:rsidRPr="00527072">
        <w:rPr>
          <w:sz w:val="28"/>
          <w:szCs w:val="28"/>
        </w:rPr>
        <w:t>Таблица 7</w:t>
      </w:r>
    </w:p>
    <w:p w:rsidR="00905465" w:rsidRPr="00527072" w:rsidRDefault="00905465" w:rsidP="005C3928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 xml:space="preserve">Матрица </w:t>
      </w:r>
      <w:r w:rsidRPr="00527072">
        <w:rPr>
          <w:sz w:val="28"/>
          <w:szCs w:val="28"/>
          <w:lang w:val="en-US"/>
        </w:rPr>
        <w:t>SWOT</w:t>
      </w:r>
      <w:r w:rsidRPr="00527072">
        <w:rPr>
          <w:sz w:val="28"/>
          <w:szCs w:val="28"/>
        </w:rPr>
        <w:t>-анализа компании «АльтерВест» (зима 2002 г.)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3901"/>
        <w:gridCol w:w="3899"/>
      </w:tblGrid>
      <w:tr w:rsidR="00905465" w:rsidRPr="00E667FD" w:rsidTr="00E667FD">
        <w:tc>
          <w:tcPr>
            <w:tcW w:w="877" w:type="pct"/>
            <w:shd w:val="clear" w:color="auto" w:fill="auto"/>
            <w:vAlign w:val="center"/>
          </w:tcPr>
          <w:p w:rsidR="00905465" w:rsidRPr="00E667FD" w:rsidRDefault="00527072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Сила:</w:t>
            </w:r>
          </w:p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Возможности и перспективы</w:t>
            </w:r>
          </w:p>
        </w:tc>
        <w:tc>
          <w:tcPr>
            <w:tcW w:w="2061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Слабость:</w:t>
            </w:r>
          </w:p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Опасности и угрозы</w:t>
            </w:r>
          </w:p>
        </w:tc>
      </w:tr>
      <w:tr w:rsidR="00905465" w:rsidRPr="00E667FD" w:rsidTr="00E667FD">
        <w:tc>
          <w:tcPr>
            <w:tcW w:w="877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Внутренние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Высокие стандарты чистоты производства (10-кратное превышение стандартов ГОСТа).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Новое современное оборудование, здания и сооружения (соответствие стандартам ЕС).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 xml:space="preserve">Широкая ассортиментная линейка (на 10-15 позиций больше, чем у конкурентов). 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Наличие в ассортименте позиций, не имеющих аналогов на российском рынке мороженного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 xml:space="preserve">(сорбент </w:t>
            </w:r>
            <w:r w:rsidRPr="00E667FD">
              <w:rPr>
                <w:sz w:val="20"/>
                <w:szCs w:val="20"/>
                <w:lang w:val="en-US"/>
              </w:rPr>
              <w:t>J</w:t>
            </w:r>
            <w:r w:rsidRPr="00E667FD">
              <w:rPr>
                <w:sz w:val="20"/>
                <w:szCs w:val="20"/>
              </w:rPr>
              <w:t>7).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Наличие условий для производства мороженного класса «Премиум».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Срок хранения продукта в 2 раза больше, чем у конкурентов.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Современный дизайн упаковки и самого продукта.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Использование в производстве только натурального сырья (без использования удешевляющих жиров-заменителей).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Членство в отраслевом союзе.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Постоянное сотрудничество с НИИ</w:t>
            </w:r>
          </w:p>
        </w:tc>
        <w:tc>
          <w:tcPr>
            <w:tcW w:w="2061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Слабо проработанная сбытовая и ценовая политика.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Отсутствие прямой доставки в розницу.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Нехватка производственных площадей для поддержания существующего ассортимента.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Большая зависимость от дилеров.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Сложность в управлении компанией.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Слишком высокие издержки на сырье.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Относительно низкий уровень рентабельности.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Малая доля рынка в «массовом» классе.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Недостаток средств на маркетинг.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Отсутствие хорошей базы по работе с розницей (в том числе отсутствие торгового оборудования, обычно поставляемого производителем)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05465" w:rsidRPr="00E667FD" w:rsidTr="00E667FD">
        <w:tc>
          <w:tcPr>
            <w:tcW w:w="877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Внешние</w:t>
            </w:r>
          </w:p>
        </w:tc>
        <w:tc>
          <w:tcPr>
            <w:tcW w:w="2062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Не занятая в России ниша рынка: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мороженного класса «Премиум».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Возможность стать лидером в классе «Премиум».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Поддержка правительства Москвы.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Разработка и принятие нового ГОСТа, запрещающего использование в производстве мороженного жиров-заменителей.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Реальные возможности выхода на рынок Западной Европы, США и Канады.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Возможность слияния/поглощения более мелких региональных производителей.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Создание партнеров с крупными розничными продавцами мороженного.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Возможность создания сильного бренда в классе «Премиум»</w:t>
            </w:r>
          </w:p>
        </w:tc>
        <w:tc>
          <w:tcPr>
            <w:tcW w:w="2061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 xml:space="preserve">Возвращение на российский рынок мороженного мирового лидера – компании </w:t>
            </w:r>
            <w:r w:rsidRPr="00E667FD">
              <w:rPr>
                <w:sz w:val="20"/>
                <w:szCs w:val="20"/>
                <w:lang w:val="en-US"/>
              </w:rPr>
              <w:t>Unilever</w:t>
            </w:r>
            <w:r w:rsidRPr="00E667FD">
              <w:rPr>
                <w:sz w:val="20"/>
                <w:szCs w:val="20"/>
              </w:rPr>
              <w:t>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Активизация прочих зарубежных производителей и захват ими ниши «Премиум».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 xml:space="preserve">Экспансия региональных производителей в «массовом» классе. 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Непринятие нового ГОСТа.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Снижение темпов роста рынка в целом.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Увеличение рекламной активности конкурентов.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Субсидии ЕС странам-участникам</w:t>
            </w:r>
          </w:p>
        </w:tc>
      </w:tr>
    </w:tbl>
    <w:p w:rsidR="00905465" w:rsidRPr="00527072" w:rsidRDefault="00905465" w:rsidP="00527072">
      <w:pPr>
        <w:spacing w:line="360" w:lineRule="auto"/>
        <w:ind w:firstLine="709"/>
        <w:jc w:val="right"/>
        <w:rPr>
          <w:sz w:val="28"/>
          <w:szCs w:val="28"/>
        </w:rPr>
      </w:pPr>
    </w:p>
    <w:p w:rsidR="00905465" w:rsidRPr="00527072" w:rsidRDefault="00905465" w:rsidP="00527072">
      <w:pPr>
        <w:spacing w:line="360" w:lineRule="auto"/>
        <w:ind w:firstLine="709"/>
        <w:jc w:val="right"/>
        <w:rPr>
          <w:sz w:val="28"/>
          <w:szCs w:val="28"/>
        </w:rPr>
      </w:pPr>
      <w:r w:rsidRPr="00527072">
        <w:rPr>
          <w:sz w:val="28"/>
          <w:szCs w:val="28"/>
        </w:rPr>
        <w:t>Таблица 8</w:t>
      </w:r>
    </w:p>
    <w:p w:rsidR="00905465" w:rsidRPr="00527072" w:rsidRDefault="00905465" w:rsidP="005C3928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 xml:space="preserve">Матрица </w:t>
      </w:r>
      <w:r w:rsidRPr="00527072">
        <w:rPr>
          <w:sz w:val="28"/>
          <w:szCs w:val="28"/>
          <w:lang w:val="en-US"/>
        </w:rPr>
        <w:t>SWOT</w:t>
      </w:r>
      <w:r w:rsidRPr="00527072">
        <w:rPr>
          <w:sz w:val="28"/>
          <w:szCs w:val="28"/>
        </w:rPr>
        <w:t>-анализа ОАО «ГАЗ» (конец</w:t>
      </w:r>
      <w:r w:rsidR="00527072" w:rsidRPr="00527072">
        <w:rPr>
          <w:sz w:val="28"/>
          <w:szCs w:val="28"/>
        </w:rPr>
        <w:t xml:space="preserve"> </w:t>
      </w:r>
      <w:r w:rsidRPr="00527072">
        <w:rPr>
          <w:sz w:val="28"/>
          <w:szCs w:val="28"/>
        </w:rPr>
        <w:t>2005 г.)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0"/>
        <w:gridCol w:w="3901"/>
        <w:gridCol w:w="3899"/>
      </w:tblGrid>
      <w:tr w:rsidR="00905465" w:rsidRPr="00E667FD" w:rsidTr="00E667FD">
        <w:tc>
          <w:tcPr>
            <w:tcW w:w="925" w:type="pct"/>
            <w:shd w:val="clear" w:color="auto" w:fill="auto"/>
            <w:vAlign w:val="center"/>
          </w:tcPr>
          <w:p w:rsidR="00905465" w:rsidRPr="00E667FD" w:rsidRDefault="00527072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2038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Сила:</w:t>
            </w:r>
          </w:p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Возможности и перспективы</w:t>
            </w:r>
          </w:p>
        </w:tc>
        <w:tc>
          <w:tcPr>
            <w:tcW w:w="2037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Слабость:</w:t>
            </w:r>
          </w:p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Опасности и угрозы</w:t>
            </w:r>
          </w:p>
        </w:tc>
      </w:tr>
      <w:tr w:rsidR="00905465" w:rsidRPr="00E667FD" w:rsidTr="00E667FD">
        <w:tc>
          <w:tcPr>
            <w:tcW w:w="925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Внутренние</w:t>
            </w:r>
          </w:p>
        </w:tc>
        <w:tc>
          <w:tcPr>
            <w:tcW w:w="2038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Лидирующие позиции на рынке по большинству продуктов.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Низкая себестоимость.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Оптимальное соотношение цена / качество.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Широкая сеть дилерских и сервисных центов.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Сильная база по НИОКР</w:t>
            </w:r>
          </w:p>
        </w:tc>
        <w:tc>
          <w:tcPr>
            <w:tcW w:w="2037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Производство ряда устаревших, бесперспективных, низкокачественных продуктов.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Высокий износ оборудования на некоторых предприятиях.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Жесткая конкуренция со стороны западных производителей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905465" w:rsidRPr="00E667FD" w:rsidTr="00E667FD">
        <w:tc>
          <w:tcPr>
            <w:tcW w:w="925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Внешние</w:t>
            </w:r>
          </w:p>
        </w:tc>
        <w:tc>
          <w:tcPr>
            <w:tcW w:w="2038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Рост спроса на автобусы и средние грузовики в связи с обновлением парка.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Повышение эффективности производства путем устранения дублирующих функций.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Использование собственных ключевых компонентов.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Укрепление позиций на быстро развивающихся рынках</w:t>
            </w:r>
          </w:p>
        </w:tc>
        <w:tc>
          <w:tcPr>
            <w:tcW w:w="2037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Рост себестоимости в связи с инфляцией и повышением качества продукции.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Усиление конкуренции с дешевой китайской продукцией.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Зависимость от поставщиков силовых агрегатов.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Возможные просчеты при разработке стратегии развития</w:t>
            </w:r>
          </w:p>
        </w:tc>
      </w:tr>
    </w:tbl>
    <w:p w:rsidR="00905465" w:rsidRPr="00527072" w:rsidRDefault="00905465" w:rsidP="00527072">
      <w:pPr>
        <w:spacing w:line="360" w:lineRule="auto"/>
        <w:ind w:firstLine="709"/>
        <w:jc w:val="right"/>
        <w:rPr>
          <w:sz w:val="28"/>
          <w:szCs w:val="28"/>
        </w:rPr>
      </w:pPr>
    </w:p>
    <w:p w:rsidR="00905465" w:rsidRPr="00527072" w:rsidRDefault="00905465" w:rsidP="00527072">
      <w:pPr>
        <w:spacing w:line="360" w:lineRule="auto"/>
        <w:ind w:firstLine="709"/>
        <w:jc w:val="right"/>
        <w:rPr>
          <w:sz w:val="28"/>
          <w:szCs w:val="28"/>
        </w:rPr>
      </w:pPr>
      <w:r w:rsidRPr="00527072">
        <w:rPr>
          <w:sz w:val="28"/>
          <w:szCs w:val="28"/>
        </w:rPr>
        <w:t>Таблица 9</w:t>
      </w:r>
    </w:p>
    <w:p w:rsidR="00905465" w:rsidRPr="00527072" w:rsidRDefault="00905465" w:rsidP="00355456">
      <w:pPr>
        <w:spacing w:line="360" w:lineRule="auto"/>
        <w:ind w:firstLine="709"/>
        <w:jc w:val="both"/>
        <w:rPr>
          <w:sz w:val="28"/>
          <w:szCs w:val="28"/>
        </w:rPr>
      </w:pPr>
      <w:r w:rsidRPr="00527072">
        <w:rPr>
          <w:sz w:val="28"/>
          <w:szCs w:val="28"/>
        </w:rPr>
        <w:t xml:space="preserve">Матрица </w:t>
      </w:r>
      <w:r w:rsidRPr="00527072">
        <w:rPr>
          <w:sz w:val="28"/>
          <w:szCs w:val="28"/>
          <w:lang w:val="en-US"/>
        </w:rPr>
        <w:t>SWOT</w:t>
      </w:r>
      <w:r w:rsidRPr="00527072">
        <w:rPr>
          <w:sz w:val="28"/>
          <w:szCs w:val="28"/>
        </w:rPr>
        <w:t>-анализа компании «Алроса» (2005 г.)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240"/>
        <w:gridCol w:w="3702"/>
      </w:tblGrid>
      <w:tr w:rsidR="00905465" w:rsidRPr="00E667FD" w:rsidTr="00E667FD">
        <w:tc>
          <w:tcPr>
            <w:tcW w:w="1373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Бриллианты</w:t>
            </w:r>
          </w:p>
        </w:tc>
        <w:tc>
          <w:tcPr>
            <w:tcW w:w="1693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Возможности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Координация действий с российскими ювелирами.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Рост ювелирного рынка.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Сильный неформальный бренд («Русская огранка»)</w:t>
            </w:r>
          </w:p>
        </w:tc>
        <w:tc>
          <w:tcPr>
            <w:tcW w:w="1934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Угрозы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Вступление России в ВТО и усиление конкуренции.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Негативное отношение ФАС к доминирующим на рынке игрокам</w:t>
            </w:r>
          </w:p>
        </w:tc>
      </w:tr>
      <w:tr w:rsidR="00905465" w:rsidRPr="00E667FD" w:rsidTr="00E667FD">
        <w:tc>
          <w:tcPr>
            <w:tcW w:w="1373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Сильные стороны.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Доступ к сырью.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Передовые технологии.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Большая доля рынка (в случае вхождения в группу смоленского «Кристалла»)</w:t>
            </w:r>
          </w:p>
        </w:tc>
        <w:tc>
          <w:tcPr>
            <w:tcW w:w="1693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Создание «зонтичного» бренда на рынке бриллиантов</w:t>
            </w:r>
          </w:p>
        </w:tc>
        <w:tc>
          <w:tcPr>
            <w:tcW w:w="1934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Создание альянсов с российскими ювелирными фирмами и розничными сетями.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Превентивное разъяснение своих позиций ФАС</w:t>
            </w:r>
          </w:p>
        </w:tc>
      </w:tr>
      <w:tr w:rsidR="00905465" w:rsidRPr="00E667FD" w:rsidTr="00E667FD">
        <w:tc>
          <w:tcPr>
            <w:tcW w:w="1373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b/>
                <w:sz w:val="20"/>
                <w:szCs w:val="20"/>
              </w:rPr>
            </w:pPr>
            <w:r w:rsidRPr="00E667FD">
              <w:rPr>
                <w:b/>
                <w:sz w:val="20"/>
                <w:szCs w:val="20"/>
              </w:rPr>
              <w:t>Слабые стороны.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Отсутствие стратегии.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Низкая рентабельность.</w:t>
            </w:r>
          </w:p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Отсутствие сбытовой сети (розничной).</w:t>
            </w:r>
          </w:p>
        </w:tc>
        <w:tc>
          <w:tcPr>
            <w:tcW w:w="1693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>Создание дистрибьюторской сети по бриллиантам с использованием электронных систем управления базами данных и обслуживания клиентов</w:t>
            </w:r>
          </w:p>
        </w:tc>
        <w:tc>
          <w:tcPr>
            <w:tcW w:w="1934" w:type="pct"/>
            <w:shd w:val="clear" w:color="auto" w:fill="auto"/>
            <w:vAlign w:val="center"/>
          </w:tcPr>
          <w:p w:rsidR="00905465" w:rsidRPr="00E667FD" w:rsidRDefault="00905465" w:rsidP="00E667FD">
            <w:pPr>
              <w:spacing w:line="360" w:lineRule="auto"/>
              <w:rPr>
                <w:sz w:val="20"/>
                <w:szCs w:val="20"/>
              </w:rPr>
            </w:pPr>
            <w:r w:rsidRPr="00E667FD">
              <w:rPr>
                <w:sz w:val="20"/>
                <w:szCs w:val="20"/>
              </w:rPr>
              <w:t xml:space="preserve">Содействие консолидации российской бриллиантово-ювелирной отрасли, поддержка формирования отраслевых объединений, проведения совместных </w:t>
            </w:r>
            <w:r w:rsidRPr="00E667FD">
              <w:rPr>
                <w:sz w:val="20"/>
                <w:szCs w:val="20"/>
                <w:lang w:val="en-US"/>
              </w:rPr>
              <w:t>PR</w:t>
            </w:r>
            <w:r w:rsidRPr="00E667FD">
              <w:rPr>
                <w:sz w:val="20"/>
                <w:szCs w:val="20"/>
              </w:rPr>
              <w:t xml:space="preserve">-акций </w:t>
            </w:r>
          </w:p>
        </w:tc>
      </w:tr>
    </w:tbl>
    <w:p w:rsidR="00905465" w:rsidRPr="00527072" w:rsidRDefault="00905465" w:rsidP="0052707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C3928" w:rsidRDefault="005C3928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05465" w:rsidRPr="00527072" w:rsidRDefault="00905465" w:rsidP="005C392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27072">
        <w:rPr>
          <w:b/>
          <w:sz w:val="28"/>
          <w:szCs w:val="28"/>
        </w:rPr>
        <w:t>Список литературы</w:t>
      </w:r>
    </w:p>
    <w:p w:rsidR="00905465" w:rsidRPr="00527072" w:rsidRDefault="00905465" w:rsidP="00527072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905465" w:rsidRPr="00527072" w:rsidRDefault="00905465" w:rsidP="005C3928">
      <w:pPr>
        <w:spacing w:line="360" w:lineRule="auto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1. Барнет Дж., Мориарти С. Маркетинговые коммуникации: интегрированные коммуникации / Пер. с англ. СПб: Питер, 2001.</w:t>
      </w:r>
    </w:p>
    <w:p w:rsidR="00905465" w:rsidRPr="00527072" w:rsidRDefault="00905465" w:rsidP="005C3928">
      <w:pPr>
        <w:spacing w:line="360" w:lineRule="auto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2. Березин И.С. Маркетинговый анализ. Рынок. Фирма. Товар. Продвижение / И.С. Березин. – 3-е изд., испр. и доп. – М.: Вершина, 2008.- 480 с.: ил., табл.</w:t>
      </w:r>
    </w:p>
    <w:p w:rsidR="00905465" w:rsidRPr="00527072" w:rsidRDefault="00905465" w:rsidP="005C3928">
      <w:pPr>
        <w:spacing w:line="360" w:lineRule="auto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3. Предпринимательство: [учебник для вузов] / Под ред. проф. В.Я. Горфинкеля, проф. Г.Б. Полякова, проф. В.А. Швандара. – 4-е изд., перераб. и доп. – М.: ЮНИТИ-ДАНА, 2008.- 735 с.</w:t>
      </w:r>
    </w:p>
    <w:p w:rsidR="00905465" w:rsidRPr="00527072" w:rsidRDefault="00905465" w:rsidP="005C3928">
      <w:pPr>
        <w:spacing w:line="360" w:lineRule="auto"/>
        <w:jc w:val="both"/>
        <w:rPr>
          <w:sz w:val="28"/>
          <w:szCs w:val="28"/>
        </w:rPr>
      </w:pPr>
      <w:r w:rsidRPr="00527072">
        <w:rPr>
          <w:sz w:val="28"/>
          <w:szCs w:val="28"/>
        </w:rPr>
        <w:t>4. Уилсон Р.Ф. Планирование стратегии Интернет-маркетинга / Ральф Ф. Уилсон – М.: Издательский Дом Гребенникова, 2003.- 264 с.</w:t>
      </w:r>
      <w:bookmarkStart w:id="0" w:name="_GoBack"/>
      <w:bookmarkEnd w:id="0"/>
    </w:p>
    <w:sectPr w:rsidR="00905465" w:rsidRPr="00527072" w:rsidSect="00527072">
      <w:headerReference w:type="even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329C" w:rsidRDefault="000D329C" w:rsidP="002E1DA2">
      <w:r>
        <w:separator/>
      </w:r>
    </w:p>
  </w:endnote>
  <w:endnote w:type="continuationSeparator" w:id="0">
    <w:p w:rsidR="000D329C" w:rsidRDefault="000D329C" w:rsidP="002E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329C" w:rsidRDefault="000D329C" w:rsidP="002E1DA2">
      <w:r>
        <w:separator/>
      </w:r>
    </w:p>
  </w:footnote>
  <w:footnote w:type="continuationSeparator" w:id="0">
    <w:p w:rsidR="000D329C" w:rsidRDefault="000D329C" w:rsidP="002E1D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4D66" w:rsidRDefault="00714D66" w:rsidP="0090698A">
    <w:pPr>
      <w:pStyle w:val="a3"/>
      <w:framePr w:wrap="around" w:vAnchor="text" w:hAnchor="margin" w:xAlign="center" w:y="1"/>
      <w:rPr>
        <w:rStyle w:val="a5"/>
      </w:rPr>
    </w:pPr>
  </w:p>
  <w:p w:rsidR="00714D66" w:rsidRDefault="00714D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5465"/>
    <w:rsid w:val="00015034"/>
    <w:rsid w:val="000D329C"/>
    <w:rsid w:val="00105935"/>
    <w:rsid w:val="00163440"/>
    <w:rsid w:val="00253F50"/>
    <w:rsid w:val="002E1DA2"/>
    <w:rsid w:val="00355456"/>
    <w:rsid w:val="00400C80"/>
    <w:rsid w:val="00527072"/>
    <w:rsid w:val="005C3928"/>
    <w:rsid w:val="006E48F0"/>
    <w:rsid w:val="00714D66"/>
    <w:rsid w:val="00737D69"/>
    <w:rsid w:val="008055AF"/>
    <w:rsid w:val="008E3DB1"/>
    <w:rsid w:val="00905465"/>
    <w:rsid w:val="0090698A"/>
    <w:rsid w:val="00E667FD"/>
    <w:rsid w:val="00E953F2"/>
    <w:rsid w:val="00F45D88"/>
    <w:rsid w:val="00FD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42A8D6CD-DD60-4872-8EC8-4ADB12C0A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65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46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locked/>
    <w:rsid w:val="00905465"/>
    <w:rPr>
      <w:rFonts w:ascii="Times New Roman" w:hAnsi="Times New Roman" w:cs="Times New Roman"/>
      <w:sz w:val="24"/>
      <w:szCs w:val="24"/>
      <w:lang w:val="x-none" w:eastAsia="ru-RU"/>
    </w:rPr>
  </w:style>
  <w:style w:type="character" w:styleId="a5">
    <w:name w:val="page number"/>
    <w:uiPriority w:val="99"/>
    <w:rsid w:val="00905465"/>
    <w:rPr>
      <w:rFonts w:cs="Times New Roman"/>
    </w:rPr>
  </w:style>
  <w:style w:type="table" w:styleId="a6">
    <w:name w:val="Table Grid"/>
    <w:basedOn w:val="a1"/>
    <w:uiPriority w:val="59"/>
    <w:rsid w:val="00905465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2E1DA2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link w:val="a7"/>
    <w:uiPriority w:val="99"/>
    <w:semiHidden/>
    <w:locked/>
    <w:rsid w:val="002E1DA2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1F0C3-AF25-431E-A130-CC69348A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2999</Words>
  <Characters>17100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Irina</cp:lastModifiedBy>
  <cp:revision>2</cp:revision>
  <dcterms:created xsi:type="dcterms:W3CDTF">2014-08-10T13:46:00Z</dcterms:created>
  <dcterms:modified xsi:type="dcterms:W3CDTF">2014-08-10T13:46:00Z</dcterms:modified>
</cp:coreProperties>
</file>