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D4" w:rsidRDefault="006511FC">
      <w:pPr>
        <w:pStyle w:val="a4"/>
      </w:pPr>
      <w:r>
        <w:t xml:space="preserve">The Effects Of Sin In The Scarlet Letter Essay, Research Paper </w:t>
      </w:r>
    </w:p>
    <w:p w:rsidR="001D44D4" w:rsidRDefault="006511FC">
      <w:pPr>
        <w:pStyle w:val="a4"/>
      </w:pPr>
      <w:r>
        <w:t xml:space="preserve">The Effects of Sin in The Scarlet Letter </w:t>
      </w:r>
    </w:p>
    <w:p w:rsidR="001D44D4" w:rsidRDefault="006511FC">
      <w:pPr>
        <w:pStyle w:val="a4"/>
      </w:pPr>
      <w:r>
        <w:t xml:space="preserve">Sin is the main theme in the Scarlet Letter. All of the characters in the book </w:t>
      </w:r>
    </w:p>
    <w:p w:rsidR="001D44D4" w:rsidRDefault="006511FC">
      <w:pPr>
        <w:pStyle w:val="a4"/>
      </w:pPr>
      <w:r>
        <w:t xml:space="preserve">were somehow affected by the main sin, which was adultery. The three main </w:t>
      </w:r>
    </w:p>
    <w:p w:rsidR="001D44D4" w:rsidRDefault="006511FC">
      <w:pPr>
        <w:pStyle w:val="a4"/>
      </w:pPr>
      <w:r>
        <w:t xml:space="preserve">characters were the most widely affected, and their whole lives were molded by the </w:t>
      </w:r>
    </w:p>
    <w:p w:rsidR="001D44D4" w:rsidRDefault="006511FC">
      <w:pPr>
        <w:pStyle w:val="a4"/>
      </w:pPr>
      <w:r>
        <w:t xml:space="preserve">way they dealt with the sin. The sin surrounds, encloses, and strangles them. </w:t>
      </w:r>
    </w:p>
    <w:p w:rsidR="001D44D4" w:rsidRDefault="006511FC">
      <w:pPr>
        <w:pStyle w:val="a4"/>
      </w:pPr>
      <w:r>
        <w:t xml:space="preserve">There was no escaping from its harsh consequences. </w:t>
      </w:r>
    </w:p>
    <w:p w:rsidR="001D44D4" w:rsidRDefault="006511FC">
      <w:pPr>
        <w:pStyle w:val="a4"/>
      </w:pPr>
      <w:r>
        <w:t xml:space="preserve">Hester Prynne’s sin was as an adulteress, and the result of this was that she </w:t>
      </w:r>
    </w:p>
    <w:p w:rsidR="001D44D4" w:rsidRDefault="006511FC">
      <w:pPr>
        <w:pStyle w:val="a4"/>
      </w:pPr>
      <w:r>
        <w:t xml:space="preserve">had to wear the scarlet letter “A.” She feels that her sin has taken away everything </w:t>
      </w:r>
    </w:p>
    <w:p w:rsidR="001D44D4" w:rsidRDefault="006511FC">
      <w:pPr>
        <w:pStyle w:val="a4"/>
      </w:pPr>
      <w:r>
        <w:t xml:space="preserve">she had, and given her one thing in return; her baby. Although she had dignity and </w:t>
      </w:r>
    </w:p>
    <w:p w:rsidR="001D44D4" w:rsidRDefault="006511FC">
      <w:pPr>
        <w:pStyle w:val="a4"/>
      </w:pPr>
      <w:r>
        <w:t xml:space="preserve">pride when she first stepped out of the prison and when she stood upon the scaffold </w:t>
      </w:r>
    </w:p>
    <w:p w:rsidR="001D44D4" w:rsidRDefault="006511FC">
      <w:pPr>
        <w:pStyle w:val="a4"/>
      </w:pPr>
      <w:r>
        <w:t xml:space="preserve">this “A” unfamilarized and seperated her from the community, and she stood alone </w:t>
      </w:r>
    </w:p>
    <w:p w:rsidR="001D44D4" w:rsidRDefault="006511FC">
      <w:pPr>
        <w:pStyle w:val="a4"/>
      </w:pPr>
      <w:r>
        <w:t xml:space="preserve">with her child as she does for the most part of her life following this event. From </w:t>
      </w:r>
    </w:p>
    <w:p w:rsidR="001D44D4" w:rsidRDefault="006511FC">
      <w:pPr>
        <w:pStyle w:val="a4"/>
      </w:pPr>
      <w:r>
        <w:t xml:space="preserve">then on, she was to live away from the community with her baby, Pearl, and was </w:t>
      </w:r>
    </w:p>
    <w:p w:rsidR="001D44D4" w:rsidRDefault="006511FC">
      <w:pPr>
        <w:pStyle w:val="a4"/>
      </w:pPr>
      <w:r>
        <w:t xml:space="preserve">shunned by everyone. The sin she has committed has made her think that death </w:t>
      </w:r>
    </w:p>
    <w:p w:rsidR="001D44D4" w:rsidRDefault="006511FC">
      <w:pPr>
        <w:pStyle w:val="a4"/>
      </w:pPr>
      <w:r>
        <w:t xml:space="preserve">would be an easy way out and that she deserves little, for she says, “I have thought </w:t>
      </w:r>
    </w:p>
    <w:p w:rsidR="001D44D4" w:rsidRDefault="006511FC">
      <w:pPr>
        <w:pStyle w:val="a4"/>
      </w:pPr>
      <w:r>
        <w:t xml:space="preserve">of death, have wished for it, would have even prayed for it, were it fit that such as I </w:t>
      </w:r>
    </w:p>
    <w:p w:rsidR="001D44D4" w:rsidRDefault="006511FC">
      <w:pPr>
        <w:pStyle w:val="a4"/>
      </w:pPr>
      <w:r>
        <w:t xml:space="preserve">should pray for anything.” Throughout the next years, the sin Hester committed </w:t>
      </w:r>
    </w:p>
    <w:p w:rsidR="001D44D4" w:rsidRDefault="006511FC">
      <w:pPr>
        <w:pStyle w:val="a4"/>
      </w:pPr>
      <w:r>
        <w:t xml:space="preserve">changes her personality and identity. Once a beautiful woman, Hester now looks </w:t>
      </w:r>
    </w:p>
    <w:p w:rsidR="001D44D4" w:rsidRDefault="006511FC">
      <w:pPr>
        <w:pStyle w:val="a4"/>
      </w:pPr>
      <w:r>
        <w:t xml:space="preserve">plain and drab. Once passionate, she is now somber and serious. She had </w:t>
      </w:r>
    </w:p>
    <w:p w:rsidR="001D44D4" w:rsidRDefault="006511FC">
      <w:pPr>
        <w:pStyle w:val="a4"/>
      </w:pPr>
      <w:r>
        <w:t xml:space="preserve">contained a precious quality of womanhood that has now faded away. Her plain </w:t>
      </w:r>
    </w:p>
    <w:p w:rsidR="001D44D4" w:rsidRDefault="006511FC">
      <w:pPr>
        <w:pStyle w:val="a4"/>
      </w:pPr>
      <w:r>
        <w:t xml:space="preserve">gray clothes symbolize her temperament and disposition. There are also good </w:t>
      </w:r>
    </w:p>
    <w:p w:rsidR="001D44D4" w:rsidRDefault="006511FC">
      <w:pPr>
        <w:pStyle w:val="a4"/>
      </w:pPr>
      <w:r>
        <w:t xml:space="preserve">effects that the sin has on her. She becomes more giving and caring, and is </w:t>
      </w:r>
    </w:p>
    <w:p w:rsidR="001D44D4" w:rsidRDefault="006511FC">
      <w:pPr>
        <w:pStyle w:val="a4"/>
      </w:pPr>
      <w:r>
        <w:t xml:space="preserve">endlessly helping the poor and sick and doing neighbors favors. Hester feels that </w:t>
      </w:r>
    </w:p>
    <w:p w:rsidR="001D44D4" w:rsidRDefault="006511FC">
      <w:pPr>
        <w:pStyle w:val="a4"/>
      </w:pPr>
      <w:r>
        <w:t xml:space="preserve">she owes it to the community, and is also forcing herself into a life of service to </w:t>
      </w:r>
    </w:p>
    <w:p w:rsidR="001D44D4" w:rsidRDefault="006511FC">
      <w:pPr>
        <w:pStyle w:val="a4"/>
      </w:pPr>
      <w:r>
        <w:t xml:space="preserve">others. The sin stays with her throughout her life, and even when she leaves her </w:t>
      </w:r>
    </w:p>
    <w:p w:rsidR="001D44D4" w:rsidRDefault="006511FC">
      <w:pPr>
        <w:pStyle w:val="a4"/>
      </w:pPr>
      <w:r>
        <w:t xml:space="preserve">town, she feels obligated to come back and fullfill her punishment. The sin made </w:t>
      </w:r>
    </w:p>
    <w:p w:rsidR="001D44D4" w:rsidRDefault="006511FC">
      <w:pPr>
        <w:pStyle w:val="a4"/>
      </w:pPr>
      <w:r>
        <w:t xml:space="preserve">her lifestyle worse, but it changed her character somewhat for the better. </w:t>
      </w:r>
    </w:p>
    <w:p w:rsidR="001D44D4" w:rsidRDefault="006511FC">
      <w:pPr>
        <w:pStyle w:val="a4"/>
      </w:pPr>
      <w:r>
        <w:t xml:space="preserve">Arthur Dimmesdale, a reverend in the Puritan Church, committed the sin of </w:t>
      </w:r>
    </w:p>
    <w:p w:rsidR="001D44D4" w:rsidRDefault="006511FC">
      <w:pPr>
        <w:pStyle w:val="a4"/>
      </w:pPr>
      <w:r>
        <w:t xml:space="preserve">adultery with Hester. The difference between their cases was that Dimmesdale did </w:t>
      </w:r>
    </w:p>
    <w:p w:rsidR="001D44D4" w:rsidRDefault="006511FC">
      <w:pPr>
        <w:pStyle w:val="a4"/>
      </w:pPr>
      <w:r>
        <w:t xml:space="preserve">not confess until seven years after the crime took place. Although he never </w:t>
      </w:r>
    </w:p>
    <w:p w:rsidR="001D44D4" w:rsidRDefault="006511FC">
      <w:pPr>
        <w:pStyle w:val="a4"/>
      </w:pPr>
      <w:r>
        <w:t xml:space="preserve">received a punishment from the government as Hester did, he punished himself </w:t>
      </w:r>
    </w:p>
    <w:p w:rsidR="001D44D4" w:rsidRDefault="006511FC">
      <w:pPr>
        <w:pStyle w:val="a4"/>
      </w:pPr>
      <w:r>
        <w:t xml:space="preserve">night and day. He was severely tortured with guilt in his heart, and carried out </w:t>
      </w:r>
    </w:p>
    <w:p w:rsidR="001D44D4" w:rsidRDefault="006511FC">
      <w:pPr>
        <w:pStyle w:val="a4"/>
      </w:pPr>
      <w:r>
        <w:t xml:space="preserve">prolonged vigils, fasts, and other physical damage to himself. As a result of not </w:t>
      </w:r>
    </w:p>
    <w:p w:rsidR="001D44D4" w:rsidRDefault="006511FC">
      <w:pPr>
        <w:pStyle w:val="a4"/>
      </w:pPr>
      <w:r>
        <w:t xml:space="preserve">confessing his sin, he despised himself above all other things. The fact that </w:t>
      </w:r>
    </w:p>
    <w:p w:rsidR="001D44D4" w:rsidRDefault="006511FC">
      <w:pPr>
        <w:pStyle w:val="a4"/>
      </w:pPr>
      <w:r>
        <w:t xml:space="preserve">his parishoners love him more than they had after he told a sermon about </w:t>
      </w:r>
    </w:p>
    <w:p w:rsidR="001D44D4" w:rsidRDefault="006511FC">
      <w:pPr>
        <w:pStyle w:val="a4"/>
      </w:pPr>
      <w:r>
        <w:t xml:space="preserve">hypocrites makes him loathe himself all the more. Over the seven years that </w:t>
      </w:r>
    </w:p>
    <w:p w:rsidR="001D44D4" w:rsidRDefault="006511FC">
      <w:pPr>
        <w:pStyle w:val="a4"/>
      </w:pPr>
      <w:r>
        <w:t xml:space="preserve">this story takes place in, Dimmesdale becomes very ill. He becomes pale, </w:t>
      </w:r>
    </w:p>
    <w:p w:rsidR="001D44D4" w:rsidRDefault="006511FC">
      <w:pPr>
        <w:pStyle w:val="a4"/>
      </w:pPr>
      <w:r>
        <w:t xml:space="preserve">nervous and sickly. After a while, it gets to the point where he uses a cane to </w:t>
      </w:r>
    </w:p>
    <w:p w:rsidR="001D44D4" w:rsidRDefault="006511FC">
      <w:pPr>
        <w:pStyle w:val="a4"/>
      </w:pPr>
      <w:r>
        <w:t xml:space="preserve">walk, and people are afraid for his life. The reason for his illness is not </w:t>
      </w:r>
    </w:p>
    <w:p w:rsidR="001D44D4" w:rsidRDefault="006511FC">
      <w:pPr>
        <w:pStyle w:val="a4"/>
      </w:pPr>
      <w:r>
        <w:t xml:space="preserve">disease, but the effect of sin and guilt on his heart. Finally, after putting </w:t>
      </w:r>
    </w:p>
    <w:p w:rsidR="001D44D4" w:rsidRDefault="006511FC">
      <w:pPr>
        <w:pStyle w:val="a4"/>
      </w:pPr>
      <w:r>
        <w:t xml:space="preserve">himself through a living hell for seven years, Dimmesdale’s dying words are </w:t>
      </w:r>
    </w:p>
    <w:p w:rsidR="001D44D4" w:rsidRDefault="006511FC">
      <w:pPr>
        <w:pStyle w:val="a4"/>
      </w:pPr>
      <w:r>
        <w:t xml:space="preserve">his confession. </w:t>
      </w:r>
    </w:p>
    <w:p w:rsidR="001D44D4" w:rsidRDefault="006511FC">
      <w:pPr>
        <w:pStyle w:val="a4"/>
      </w:pPr>
      <w:r>
        <w:t xml:space="preserve">Roger Chillingworth comes to Boston to seek out his wife, Hester </w:t>
      </w:r>
    </w:p>
    <w:p w:rsidR="001D44D4" w:rsidRDefault="006511FC">
      <w:pPr>
        <w:pStyle w:val="a4"/>
      </w:pPr>
      <w:r>
        <w:t xml:space="preserve">Prynne. When he arrives, she is standing upon a scaffold with a baby in her </w:t>
      </w:r>
    </w:p>
    <w:p w:rsidR="001D44D4" w:rsidRDefault="006511FC">
      <w:pPr>
        <w:pStyle w:val="a4"/>
      </w:pPr>
      <w:r>
        <w:t xml:space="preserve">arms. After finding out what was going on, the first thing he says is “It irks me, </w:t>
      </w:r>
    </w:p>
    <w:p w:rsidR="001D44D4" w:rsidRDefault="006511FC">
      <w:pPr>
        <w:pStyle w:val="a4"/>
      </w:pPr>
      <w:r>
        <w:t xml:space="preserve">nevertheless, that the partner of her inquity should not, at least, stand on the </w:t>
      </w:r>
    </w:p>
    <w:p w:rsidR="001D44D4" w:rsidRDefault="006511FC">
      <w:pPr>
        <w:pStyle w:val="a4"/>
      </w:pPr>
      <w:r>
        <w:t xml:space="preserve">scaffold by her side. But he will be known!- he will be known!- he will be known!” </w:t>
      </w:r>
    </w:p>
    <w:p w:rsidR="001D44D4" w:rsidRDefault="006511FC">
      <w:pPr>
        <w:pStyle w:val="a4"/>
      </w:pPr>
      <w:r>
        <w:t xml:space="preserve">This foreshadows the sin that he commits, which is greater than Hester and </w:t>
      </w:r>
    </w:p>
    <w:p w:rsidR="001D44D4" w:rsidRDefault="006511FC">
      <w:pPr>
        <w:pStyle w:val="a4"/>
      </w:pPr>
      <w:r>
        <w:t xml:space="preserve">Dimmesdales’. Chillingworth devotes his entire life to finding Hester’s partner in </w:t>
      </w:r>
    </w:p>
    <w:p w:rsidR="001D44D4" w:rsidRDefault="006511FC">
      <w:pPr>
        <w:pStyle w:val="a4"/>
      </w:pPr>
      <w:r>
        <w:t xml:space="preserve">crime and punishing him. He suspects Dimmesdale and so becomes his doctor and </w:t>
      </w:r>
    </w:p>
    <w:p w:rsidR="001D44D4" w:rsidRDefault="006511FC">
      <w:pPr>
        <w:pStyle w:val="a4"/>
      </w:pPr>
      <w:r>
        <w:t xml:space="preserve">moves in with him. Once he is certain of his culprit, he keeps him alive to live in </w:t>
      </w:r>
    </w:p>
    <w:p w:rsidR="001D44D4" w:rsidRDefault="006511FC">
      <w:pPr>
        <w:pStyle w:val="a4"/>
      </w:pPr>
      <w:r>
        <w:t xml:space="preserve">agony. The effect of his great sin on his own character is that of a complete </w:t>
      </w:r>
    </w:p>
    <w:p w:rsidR="001D44D4" w:rsidRDefault="006511FC">
      <w:pPr>
        <w:pStyle w:val="a4"/>
      </w:pPr>
      <w:r>
        <w:t xml:space="preserve">transformation to evil. His physical characteristics become twisted and corrupted, </w:t>
      </w:r>
    </w:p>
    <w:p w:rsidR="001D44D4" w:rsidRDefault="006511FC">
      <w:pPr>
        <w:pStyle w:val="a4"/>
      </w:pPr>
      <w:r>
        <w:t xml:space="preserve">as does his soul and life purpose. His one-track mind leads him to eventual self- </w:t>
      </w:r>
    </w:p>
    <w:p w:rsidR="001D44D4" w:rsidRDefault="006511FC">
      <w:pPr>
        <w:pStyle w:val="a4"/>
      </w:pPr>
      <w:r>
        <w:t xml:space="preserve">deterioration. He is the worst sinner in the book, and once his transformation was </w:t>
      </w:r>
    </w:p>
    <w:p w:rsidR="001D44D4" w:rsidRDefault="006511FC">
      <w:pPr>
        <w:pStyle w:val="a4"/>
      </w:pPr>
      <w:r>
        <w:t xml:space="preserve">complete, there was no turning back. </w:t>
      </w:r>
    </w:p>
    <w:p w:rsidR="001D44D4" w:rsidRDefault="006511FC">
      <w:pPr>
        <w:pStyle w:val="a4"/>
      </w:pPr>
      <w:r>
        <w:t xml:space="preserve">The way sin affects the lives of the characters in the book, and the way they </w:t>
      </w:r>
    </w:p>
    <w:p w:rsidR="001D44D4" w:rsidRDefault="006511FC">
      <w:pPr>
        <w:pStyle w:val="a4"/>
      </w:pPr>
      <w:r>
        <w:t xml:space="preserve">each deal with it is both enlightening and unsettling. In a way, one can see why the </w:t>
      </w:r>
    </w:p>
    <w:p w:rsidR="001D44D4" w:rsidRDefault="006511FC">
      <w:pPr>
        <w:pStyle w:val="a4"/>
      </w:pPr>
      <w:r>
        <w:t xml:space="preserve">characters acted they way they did, but it’s unsettling to see them end up the way </w:t>
      </w:r>
    </w:p>
    <w:p w:rsidR="001D44D4" w:rsidRDefault="006511FC">
      <w:pPr>
        <w:pStyle w:val="a4"/>
      </w:pPr>
      <w:r>
        <w:t xml:space="preserve">they did. If there is one thing to learn from The Scarlet Letter, it is not to give in to </w:t>
      </w:r>
    </w:p>
    <w:p w:rsidR="001D44D4" w:rsidRDefault="006511FC">
      <w:pPr>
        <w:pStyle w:val="a4"/>
      </w:pPr>
      <w:r>
        <w:t>sin, and if you already have, own up to it and learn from it.</w:t>
      </w:r>
    </w:p>
    <w:p w:rsidR="001D44D4" w:rsidRDefault="006511FC">
      <w:pPr>
        <w:pStyle w:val="a4"/>
      </w:pPr>
      <w:r>
        <w:br/>
      </w:r>
      <w:hyperlink r:id="rId5" w:history="1"/>
      <w:bookmarkStart w:id="0" w:name="_GoBack"/>
      <w:bookmarkEnd w:id="0"/>
    </w:p>
    <w:sectPr w:rsidR="001D44D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1FC"/>
    <w:rsid w:val="001D44D4"/>
    <w:rsid w:val="00370FC2"/>
    <w:rsid w:val="006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2DF3D-41C4-451D-9EFF-3B64A7A4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2014-04-17T03:25:00Z</dcterms:created>
  <dcterms:modified xsi:type="dcterms:W3CDTF">2014-04-17T03:25:00Z</dcterms:modified>
</cp:coreProperties>
</file>