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FE" w:rsidRDefault="004647FE">
      <w:pPr>
        <w:pStyle w:val="a3"/>
      </w:pPr>
      <w:r>
        <w:t xml:space="preserve">Truth II: The Only Truth Existing Essay, Research Paper </w:t>
      </w:r>
    </w:p>
    <w:p w:rsidR="004647FE" w:rsidRDefault="004647FE">
      <w:pPr>
        <w:pStyle w:val="a3"/>
      </w:pPr>
      <w:r>
        <w:t xml:space="preserve">Truth </w:t>
      </w:r>
    </w:p>
    <w:p w:rsidR="004647FE" w:rsidRDefault="004647FE">
      <w:pPr>
        <w:pStyle w:val="a3"/>
      </w:pPr>
      <w:r>
        <w:t xml:space="preserve">The Only Truth Existing </w:t>
      </w:r>
    </w:p>
    <w:p w:rsidR="004647FE" w:rsidRDefault="004647FE">
      <w:pPr>
        <w:pStyle w:val="a3"/>
      </w:pPr>
      <w:r>
        <w:t xml:space="preserve">[This is my second and last essay of Philosophy 201]-RJ </w:t>
      </w:r>
    </w:p>
    <w:p w:rsidR="004647FE" w:rsidRDefault="004647FE">
      <w:pPr>
        <w:pStyle w:val="a3"/>
      </w:pPr>
      <w:r>
        <w:t xml:space="preserve">The Only Truth Existing </w:t>
      </w:r>
    </w:p>
    <w:p w:rsidR="004647FE" w:rsidRDefault="004647FE">
      <w:pPr>
        <w:pStyle w:val="a3"/>
      </w:pPr>
      <w:r>
        <w:t xml:space="preserve">“We are, then, faced with a quite simple alternative: Either we deny that there is here </w:t>
      </w:r>
    </w:p>
    <w:p w:rsidR="004647FE" w:rsidRDefault="004647FE">
      <w:pPr>
        <w:pStyle w:val="a3"/>
      </w:pPr>
      <w:r>
        <w:t xml:space="preserve">anything that can be called truth – a choice that would make us deny what we </w:t>
      </w:r>
    </w:p>
    <w:p w:rsidR="004647FE" w:rsidRDefault="004647FE">
      <w:pPr>
        <w:pStyle w:val="a3"/>
      </w:pPr>
      <w:r>
        <w:t xml:space="preserve">experience </w:t>
      </w:r>
    </w:p>
    <w:p w:rsidR="004647FE" w:rsidRDefault="004647FE">
      <w:pPr>
        <w:pStyle w:val="a3"/>
      </w:pPr>
      <w:r>
        <w:t xml:space="preserve">most profoundly as our own being; or we must look beyond the realm of our “natural” </w:t>
      </w:r>
    </w:p>
    <w:p w:rsidR="004647FE" w:rsidRDefault="004647FE">
      <w:pPr>
        <w:pStyle w:val="a3"/>
      </w:pPr>
      <w:r>
        <w:t xml:space="preserve">experience for a validation of our certainty.” </w:t>
      </w:r>
    </w:p>
    <w:p w:rsidR="004647FE" w:rsidRDefault="004647FE">
      <w:pPr>
        <w:pStyle w:val="a3"/>
      </w:pPr>
      <w:r>
        <w:t xml:space="preserve">A famous philosopher, Rene Descartes, once stated, “I am, [therefore] I exist.” This </w:t>
      </w:r>
    </w:p>
    <w:p w:rsidR="004647FE" w:rsidRDefault="004647FE">
      <w:pPr>
        <w:pStyle w:val="a3"/>
      </w:pPr>
      <w:r>
        <w:t xml:space="preserve">statement holds the only truth found for certain in our “natural” experience that, as </w:t>
      </w:r>
    </w:p>
    <w:p w:rsidR="004647FE" w:rsidRDefault="004647FE">
      <w:pPr>
        <w:pStyle w:val="a3"/>
      </w:pPr>
      <w:r>
        <w:t xml:space="preserve">conscious beings, we exist. Whether we are our own creators, a creation, or the </w:t>
      </w:r>
    </w:p>
    <w:p w:rsidR="004647FE" w:rsidRDefault="004647FE">
      <w:pPr>
        <w:pStyle w:val="a3"/>
      </w:pPr>
      <w:r>
        <w:t xml:space="preserve">object of </w:t>
      </w:r>
    </w:p>
    <w:p w:rsidR="004647FE" w:rsidRDefault="004647FE">
      <w:pPr>
        <w:pStyle w:val="a3"/>
      </w:pPr>
      <w:r>
        <w:t xml:space="preserve">evolution, just as long as we believe that we think, we are proved to exist. Thinking </w:t>
      </w:r>
    </w:p>
    <w:p w:rsidR="004647FE" w:rsidRDefault="004647FE">
      <w:pPr>
        <w:pStyle w:val="a3"/>
      </w:pPr>
      <w:r>
        <w:t xml:space="preserve">about </w:t>
      </w:r>
    </w:p>
    <w:p w:rsidR="004647FE" w:rsidRDefault="004647FE">
      <w:pPr>
        <w:pStyle w:val="a3"/>
      </w:pPr>
      <w:r>
        <w:t xml:space="preserve">our thoughts is an automatic validation of our self-consciousness. Descartes claims, </w:t>
      </w:r>
    </w:p>
    <w:p w:rsidR="004647FE" w:rsidRDefault="004647FE">
      <w:pPr>
        <w:pStyle w:val="a3"/>
      </w:pPr>
      <w:r>
        <w:t xml:space="preserve">“But </w:t>
      </w:r>
    </w:p>
    <w:p w:rsidR="004647FE" w:rsidRDefault="004647FE">
      <w:pPr>
        <w:pStyle w:val="a3"/>
      </w:pPr>
      <w:r>
        <w:t xml:space="preserve">certainly I should exist, if I were to persuade my self of something.” And so, I should </w:t>
      </w:r>
    </w:p>
    <w:p w:rsidR="004647FE" w:rsidRDefault="004647FE">
      <w:pPr>
        <w:pStyle w:val="a3"/>
      </w:pPr>
      <w:r>
        <w:t xml:space="preserve">conclude that our existence is a truth, and may be the only truth, that we should find </w:t>
      </w:r>
    </w:p>
    <w:p w:rsidR="004647FE" w:rsidRDefault="004647FE">
      <w:pPr>
        <w:pStyle w:val="a3"/>
      </w:pPr>
      <w:r>
        <w:t xml:space="preserve">its </w:t>
      </w:r>
    </w:p>
    <w:p w:rsidR="004647FE" w:rsidRDefault="004647FE">
      <w:pPr>
        <w:pStyle w:val="a3"/>
      </w:pPr>
      <w:r>
        <w:t xml:space="preserve">certainty. </w:t>
      </w:r>
    </w:p>
    <w:p w:rsidR="004647FE" w:rsidRDefault="004647FE">
      <w:pPr>
        <w:pStyle w:val="a3"/>
      </w:pPr>
      <w:r>
        <w:t xml:space="preserve">From the “natural” experiences of our being, we hold beliefs that we find are our </w:t>
      </w:r>
    </w:p>
    <w:p w:rsidR="004647FE" w:rsidRDefault="004647FE">
      <w:pPr>
        <w:pStyle w:val="a3"/>
      </w:pPr>
      <w:r>
        <w:t xml:space="preserve">personal </w:t>
      </w:r>
    </w:p>
    <w:p w:rsidR="004647FE" w:rsidRDefault="004647FE">
      <w:pPr>
        <w:pStyle w:val="a3"/>
      </w:pPr>
      <w:r>
        <w:t xml:space="preserve">truths. From these experiences, we have learned to understand life with reason and </w:t>
      </w:r>
    </w:p>
    <w:p w:rsidR="004647FE" w:rsidRDefault="004647FE">
      <w:pPr>
        <w:pStyle w:val="a3"/>
      </w:pPr>
      <w:r>
        <w:t xml:space="preserve">logic; </w:t>
      </w:r>
    </w:p>
    <w:p w:rsidR="004647FE" w:rsidRDefault="004647FE">
      <w:pPr>
        <w:pStyle w:val="a3"/>
      </w:pPr>
      <w:r>
        <w:t xml:space="preserve">we have established our idea of reality; and we believe that true perceptions are what </w:t>
      </w:r>
    </w:p>
    <w:p w:rsidR="004647FE" w:rsidRDefault="004647FE">
      <w:pPr>
        <w:pStyle w:val="a3"/>
      </w:pPr>
      <w:r>
        <w:t xml:space="preserve">we </w:t>
      </w:r>
    </w:p>
    <w:p w:rsidR="004647FE" w:rsidRDefault="004647FE">
      <w:pPr>
        <w:pStyle w:val="a3"/>
      </w:pPr>
      <w:r>
        <w:t xml:space="preserve">sense and see. But it is our sense of reason and logic, our idea of reality, and our </w:t>
      </w:r>
    </w:p>
    <w:p w:rsidR="004647FE" w:rsidRDefault="004647FE">
      <w:pPr>
        <w:pStyle w:val="a3"/>
      </w:pPr>
      <w:r>
        <w:t xml:space="preserve">perceptions, that may likely to be very wrong. Subjectiveness, or personal belief, is </w:t>
      </w:r>
    </w:p>
    <w:p w:rsidR="004647FE" w:rsidRDefault="004647FE">
      <w:pPr>
        <w:pStyle w:val="a3"/>
      </w:pPr>
      <w:r>
        <w:t xml:space="preserve">almost </w:t>
      </w:r>
    </w:p>
    <w:p w:rsidR="004647FE" w:rsidRDefault="004647FE">
      <w:pPr>
        <w:pStyle w:val="a3"/>
      </w:pPr>
      <w:r>
        <w:t xml:space="preserve">always, liable for self-contradiction. Besides the established truth that we exist, there </w:t>
      </w:r>
    </w:p>
    <w:p w:rsidR="004647FE" w:rsidRDefault="004647FE">
      <w:pPr>
        <w:pStyle w:val="a3"/>
      </w:pPr>
      <w:r>
        <w:t xml:space="preserve">are </w:t>
      </w:r>
    </w:p>
    <w:p w:rsidR="004647FE" w:rsidRDefault="004647FE">
      <w:pPr>
        <w:pStyle w:val="a3"/>
      </w:pPr>
      <w:r>
        <w:t xml:space="preserve">no other truths that are certain, for the fact that subjective truth may be easily refuted. </w:t>
      </w:r>
    </w:p>
    <w:p w:rsidR="004647FE" w:rsidRDefault="004647FE">
      <w:pPr>
        <w:pStyle w:val="a3"/>
      </w:pPr>
      <w:r>
        <w:t xml:space="preserve">Every person possesses his or her own truth that may be contradicting to another </w:t>
      </w:r>
    </w:p>
    <w:p w:rsidR="004647FE" w:rsidRDefault="004647FE">
      <w:pPr>
        <w:pStyle w:val="a3"/>
      </w:pPr>
      <w:r>
        <w:t xml:space="preserve">person?s </w:t>
      </w:r>
    </w:p>
    <w:p w:rsidR="004647FE" w:rsidRDefault="004647FE">
      <w:pPr>
        <w:pStyle w:val="a3"/>
      </w:pPr>
      <w:r>
        <w:t xml:space="preserve">belief. A truth, or one that is true for all, cannot by achieved because of the constant </w:t>
      </w:r>
    </w:p>
    <w:p w:rsidR="004647FE" w:rsidRDefault="004647FE">
      <w:pPr>
        <w:pStyle w:val="a3"/>
      </w:pPr>
      <w:r>
        <w:t xml:space="preserve">motion of circumstances of who said it, to whom, when, where, why, and how it was </w:t>
      </w:r>
    </w:p>
    <w:p w:rsidR="004647FE" w:rsidRDefault="004647FE">
      <w:pPr>
        <w:pStyle w:val="a3"/>
      </w:pPr>
      <w:r>
        <w:t xml:space="preserve">said. </w:t>
      </w:r>
    </w:p>
    <w:p w:rsidR="004647FE" w:rsidRDefault="004647FE">
      <w:pPr>
        <w:pStyle w:val="a3"/>
      </w:pPr>
      <w:r>
        <w:t xml:space="preserve">What one person may believe a dog is a man?s best friend, another may believe that a </w:t>
      </w:r>
    </w:p>
    <w:p w:rsidR="004647FE" w:rsidRDefault="004647FE">
      <w:pPr>
        <w:pStyle w:val="a3"/>
      </w:pPr>
      <w:r>
        <w:t xml:space="preserve">dogs </w:t>
      </w:r>
    </w:p>
    <w:p w:rsidR="004647FE" w:rsidRDefault="004647FE">
      <w:pPr>
        <w:pStyle w:val="a3"/>
      </w:pPr>
      <w:r>
        <w:t xml:space="preserve">is a man?s worse enemy. What one may believe is a pencil, to another is not a pencil, </w:t>
      </w:r>
    </w:p>
    <w:p w:rsidR="004647FE" w:rsidRDefault="004647FE">
      <w:pPr>
        <w:pStyle w:val="a3"/>
      </w:pPr>
      <w:r>
        <w:t xml:space="preserve">but </w:t>
      </w:r>
    </w:p>
    <w:p w:rsidR="004647FE" w:rsidRDefault="004647FE">
      <w:pPr>
        <w:pStyle w:val="a3"/>
      </w:pPr>
      <w:r>
        <w:t xml:space="preserve">a hair pin. Where one may believe that a bottle is an instrument, one may believe is a </w:t>
      </w:r>
    </w:p>
    <w:p w:rsidR="004647FE" w:rsidRDefault="004647FE">
      <w:pPr>
        <w:pStyle w:val="a3"/>
      </w:pPr>
      <w:r>
        <w:t xml:space="preserve">toy, </w:t>
      </w:r>
    </w:p>
    <w:p w:rsidR="004647FE" w:rsidRDefault="004647FE">
      <w:pPr>
        <w:pStyle w:val="a3"/>
      </w:pPr>
      <w:r>
        <w:t xml:space="preserve">where another may believe is a beverage container. Where one will understand the </w:t>
      </w:r>
    </w:p>
    <w:p w:rsidR="004647FE" w:rsidRDefault="004647FE">
      <w:pPr>
        <w:pStyle w:val="a3"/>
      </w:pPr>
      <w:r>
        <w:t xml:space="preserve">moving </w:t>
      </w:r>
    </w:p>
    <w:p w:rsidR="004647FE" w:rsidRDefault="004647FE">
      <w:pPr>
        <w:pStyle w:val="a3"/>
      </w:pPr>
      <w:r>
        <w:t xml:space="preserve">vehicle “car,” one might understand “car” as a tree. Our perception of what is true </w:t>
      </w:r>
    </w:p>
    <w:p w:rsidR="004647FE" w:rsidRDefault="004647FE">
      <w:pPr>
        <w:pStyle w:val="a3"/>
      </w:pPr>
      <w:r>
        <w:t xml:space="preserve">depends on our own experiences, and how something becomes true for us. Many </w:t>
      </w:r>
    </w:p>
    <w:p w:rsidR="004647FE" w:rsidRDefault="004647FE">
      <w:pPr>
        <w:pStyle w:val="a3"/>
      </w:pPr>
      <w:r>
        <w:t xml:space="preserve">circumstances are necessary to derive at one?s truth, whether it is an idea, object, or </w:t>
      </w:r>
    </w:p>
    <w:p w:rsidR="004647FE" w:rsidRDefault="004647FE">
      <w:pPr>
        <w:pStyle w:val="a3"/>
      </w:pPr>
      <w:r>
        <w:t xml:space="preserve">language. All perception, besides the perception of existence, is uncertain of being </w:t>
      </w:r>
    </w:p>
    <w:p w:rsidR="004647FE" w:rsidRDefault="004647FE">
      <w:pPr>
        <w:pStyle w:val="a3"/>
      </w:pPr>
      <w:r>
        <w:t xml:space="preserve">true for </w:t>
      </w:r>
    </w:p>
    <w:p w:rsidR="004647FE" w:rsidRDefault="004647FE">
      <w:pPr>
        <w:pStyle w:val="a3"/>
      </w:pPr>
      <w:r>
        <w:t xml:space="preserve">all individuals. </w:t>
      </w:r>
    </w:p>
    <w:p w:rsidR="004647FE" w:rsidRDefault="004647FE">
      <w:pPr>
        <w:pStyle w:val="a3"/>
      </w:pPr>
      <w:r>
        <w:t xml:space="preserve">Every thought, besides the idea that we think, has the possibility that it may be proven </w:t>
      </w:r>
    </w:p>
    <w:p w:rsidR="004647FE" w:rsidRDefault="004647FE">
      <w:pPr>
        <w:pStyle w:val="a3"/>
      </w:pPr>
      <w:r>
        <w:t xml:space="preserve">wrong. The author of the article, Knowledge Regained, Norman Malcolm, states that, </w:t>
      </w:r>
    </w:p>
    <w:p w:rsidR="004647FE" w:rsidRDefault="004647FE">
      <w:pPr>
        <w:pStyle w:val="a3"/>
      </w:pPr>
      <w:r>
        <w:t xml:space="preserve">“any </w:t>
      </w:r>
    </w:p>
    <w:p w:rsidR="004647FE" w:rsidRDefault="004647FE">
      <w:pPr>
        <w:pStyle w:val="a3"/>
      </w:pPr>
      <w:r>
        <w:t xml:space="preserve">empirical proposition whatever could be refuted by future experience – that is, it could </w:t>
      </w:r>
    </w:p>
    <w:p w:rsidR="004647FE" w:rsidRDefault="004647FE">
      <w:pPr>
        <w:pStyle w:val="a3"/>
      </w:pPr>
      <w:r>
        <w:t xml:space="preserve">turn </w:t>
      </w:r>
    </w:p>
    <w:p w:rsidR="004647FE" w:rsidRDefault="004647FE">
      <w:pPr>
        <w:pStyle w:val="a3"/>
      </w:pPr>
      <w:r>
        <w:t xml:space="preserve">out to be false.” An example could be the early idea of the earth being flat and not the </w:t>
      </w:r>
    </w:p>
    <w:p w:rsidR="004647FE" w:rsidRDefault="004647FE">
      <w:pPr>
        <w:pStyle w:val="a3"/>
      </w:pPr>
      <w:r>
        <w:t xml:space="preserve">current perception of the earth being round. History tells us that at one time, the </w:t>
      </w:r>
    </w:p>
    <w:p w:rsidR="004647FE" w:rsidRDefault="004647FE">
      <w:pPr>
        <w:pStyle w:val="a3"/>
      </w:pPr>
      <w:r>
        <w:t xml:space="preserve">perception of the earth was thought to be flat. This notion was an established truth to </w:t>
      </w:r>
    </w:p>
    <w:p w:rsidR="004647FE" w:rsidRDefault="004647FE">
      <w:pPr>
        <w:pStyle w:val="a3"/>
      </w:pPr>
      <w:r>
        <w:t xml:space="preserve">many because of the sight and sense that people perceived about the earth?s crust. At </w:t>
      </w:r>
    </w:p>
    <w:p w:rsidR="004647FE" w:rsidRDefault="004647FE">
      <w:pPr>
        <w:pStyle w:val="a3"/>
      </w:pPr>
      <w:r>
        <w:t xml:space="preserve">one </w:t>
      </w:r>
    </w:p>
    <w:p w:rsidR="004647FE" w:rsidRDefault="004647FE">
      <w:pPr>
        <w:pStyle w:val="a3"/>
      </w:pPr>
      <w:r>
        <w:t xml:space="preserve">point, to accept the newer truth that the earth is round, meant that, what one believed </w:t>
      </w:r>
    </w:p>
    <w:p w:rsidR="004647FE" w:rsidRDefault="004647FE">
      <w:pPr>
        <w:pStyle w:val="a3"/>
      </w:pPr>
      <w:r>
        <w:t xml:space="preserve">was </w:t>
      </w:r>
    </w:p>
    <w:p w:rsidR="004647FE" w:rsidRDefault="004647FE">
      <w:pPr>
        <w:pStyle w:val="a3"/>
      </w:pPr>
      <w:r>
        <w:t xml:space="preserve">true, really wasn?t. And, what if, at some point in the future, we were told by a better </w:t>
      </w:r>
    </w:p>
    <w:p w:rsidR="004647FE" w:rsidRDefault="004647FE">
      <w:pPr>
        <w:pStyle w:val="a3"/>
      </w:pPr>
      <w:r>
        <w:t xml:space="preserve">educated group of observers that the earth is not round, but a new shape we?ve never </w:t>
      </w:r>
    </w:p>
    <w:p w:rsidR="004647FE" w:rsidRDefault="004647FE">
      <w:pPr>
        <w:pStyle w:val="a3"/>
      </w:pPr>
      <w:r>
        <w:t xml:space="preserve">even perceived before? Would we agree to the scientists? observation that they have, </w:t>
      </w:r>
    </w:p>
    <w:p w:rsidR="004647FE" w:rsidRDefault="004647FE">
      <w:pPr>
        <w:pStyle w:val="a3"/>
      </w:pPr>
      <w:r>
        <w:t xml:space="preserve">themselves, agreed to this more accurate shape of the earth?. We would probably </w:t>
      </w:r>
    </w:p>
    <w:p w:rsidR="004647FE" w:rsidRDefault="004647FE">
      <w:pPr>
        <w:pStyle w:val="a3"/>
      </w:pPr>
      <w:r>
        <w:t xml:space="preserve">agree to </w:t>
      </w:r>
    </w:p>
    <w:p w:rsidR="004647FE" w:rsidRDefault="004647FE">
      <w:pPr>
        <w:pStyle w:val="a3"/>
      </w:pPr>
      <w:r>
        <w:t xml:space="preserve">change our knowledge of truth to the observations of experts. This is an example that, </w:t>
      </w:r>
    </w:p>
    <w:p w:rsidR="004647FE" w:rsidRDefault="004647FE">
      <w:pPr>
        <w:pStyle w:val="a3"/>
      </w:pPr>
      <w:r>
        <w:t xml:space="preserve">what we may have once believed to be the absolute truth, may be proven wrong at </w:t>
      </w:r>
    </w:p>
    <w:p w:rsidR="004647FE" w:rsidRDefault="004647FE">
      <w:pPr>
        <w:pStyle w:val="a3"/>
      </w:pPr>
      <w:r>
        <w:t xml:space="preserve">any </w:t>
      </w:r>
    </w:p>
    <w:p w:rsidR="004647FE" w:rsidRDefault="004647FE">
      <w:pPr>
        <w:pStyle w:val="a3"/>
      </w:pPr>
      <w:r>
        <w:t xml:space="preserve">time. And what we actually know, may not be the truth after all. </w:t>
      </w:r>
    </w:p>
    <w:p w:rsidR="004647FE" w:rsidRDefault="004647FE">
      <w:pPr>
        <w:pStyle w:val="a3"/>
      </w:pPr>
      <w:r>
        <w:t xml:space="preserve">Truth may also be refuted through the identified appearance or sense of an object. A </w:t>
      </w:r>
    </w:p>
    <w:p w:rsidR="004647FE" w:rsidRDefault="004647FE">
      <w:pPr>
        <w:pStyle w:val="a3"/>
      </w:pPr>
      <w:r>
        <w:t xml:space="preserve">great modern philosopher, Bertrand Russell?s, idea of appearance and reality </w:t>
      </w:r>
    </w:p>
    <w:p w:rsidR="004647FE" w:rsidRDefault="004647FE">
      <w:pPr>
        <w:pStyle w:val="a3"/>
      </w:pPr>
      <w:r>
        <w:t xml:space="preserve">explains that </w:t>
      </w:r>
    </w:p>
    <w:p w:rsidR="004647FE" w:rsidRDefault="004647FE">
      <w:pPr>
        <w:pStyle w:val="a3"/>
      </w:pPr>
      <w:r>
        <w:t xml:space="preserve">perception of a table and its distribution of colors, shape, and sense, vary with each </w:t>
      </w:r>
    </w:p>
    <w:p w:rsidR="004647FE" w:rsidRDefault="004647FE">
      <w:pPr>
        <w:pStyle w:val="a3"/>
      </w:pPr>
      <w:r>
        <w:t xml:space="preserve">point </w:t>
      </w:r>
    </w:p>
    <w:p w:rsidR="004647FE" w:rsidRDefault="004647FE">
      <w:pPr>
        <w:pStyle w:val="a3"/>
      </w:pPr>
      <w:r>
        <w:t xml:space="preserve">of view. Commenting on the distribution of color, Russell states that, “It follows that if </w:t>
      </w:r>
    </w:p>
    <w:p w:rsidR="004647FE" w:rsidRDefault="004647FE">
      <w:pPr>
        <w:pStyle w:val="a3"/>
      </w:pPr>
      <w:r>
        <w:t xml:space="preserve">several people are looking at the table at the same moment, no two of them will see </w:t>
      </w:r>
    </w:p>
    <w:p w:rsidR="004647FE" w:rsidRDefault="004647FE">
      <w:pPr>
        <w:pStyle w:val="a3"/>
      </w:pPr>
      <w:r>
        <w:t xml:space="preserve">exactly the same distribution of colours, because no two can see it from exactly the </w:t>
      </w:r>
    </w:p>
    <w:p w:rsidR="004647FE" w:rsidRDefault="004647FE">
      <w:pPr>
        <w:pStyle w:val="a3"/>
      </w:pPr>
      <w:r>
        <w:t xml:space="preserve">same </w:t>
      </w:r>
    </w:p>
    <w:p w:rsidR="004647FE" w:rsidRDefault="004647FE">
      <w:pPr>
        <w:pStyle w:val="a3"/>
      </w:pPr>
      <w:r>
        <w:t xml:space="preserve">point of view, and any change in the point of view makes some change in the way the </w:t>
      </w:r>
    </w:p>
    <w:p w:rsidR="004647FE" w:rsidRDefault="004647FE">
      <w:pPr>
        <w:pStyle w:val="a3"/>
      </w:pPr>
      <w:r>
        <w:t xml:space="preserve">light </w:t>
      </w:r>
    </w:p>
    <w:p w:rsidR="004647FE" w:rsidRDefault="004647FE">
      <w:pPr>
        <w:pStyle w:val="a3"/>
      </w:pPr>
      <w:r>
        <w:t xml:space="preserve">is reflected.” What one person sees the table as green, one might see as red at </w:t>
      </w:r>
    </w:p>
    <w:p w:rsidR="004647FE" w:rsidRDefault="004647FE">
      <w:pPr>
        <w:pStyle w:val="a3"/>
      </w:pPr>
      <w:r>
        <w:t xml:space="preserve">another </w:t>
      </w:r>
    </w:p>
    <w:p w:rsidR="004647FE" w:rsidRDefault="004647FE">
      <w:pPr>
        <w:pStyle w:val="a3"/>
      </w:pPr>
      <w:r>
        <w:t xml:space="preserve">viewpoint. And what might seem to have color is actually colorless in the dark. What </w:t>
      </w:r>
    </w:p>
    <w:p w:rsidR="004647FE" w:rsidRDefault="004647FE">
      <w:pPr>
        <w:pStyle w:val="a3"/>
      </w:pPr>
      <w:r>
        <w:t xml:space="preserve">one </w:t>
      </w:r>
    </w:p>
    <w:p w:rsidR="004647FE" w:rsidRDefault="004647FE">
      <w:pPr>
        <w:pStyle w:val="a3"/>
      </w:pPr>
      <w:r>
        <w:t xml:space="preserve">might perceive as being rectangle, may look oval in another view. What may sense </w:t>
      </w:r>
    </w:p>
    <w:p w:rsidR="004647FE" w:rsidRDefault="004647FE">
      <w:pPr>
        <w:pStyle w:val="a3"/>
      </w:pPr>
      <w:r>
        <w:t xml:space="preserve">the </w:t>
      </w:r>
    </w:p>
    <w:p w:rsidR="004647FE" w:rsidRDefault="004647FE">
      <w:pPr>
        <w:pStyle w:val="a3"/>
      </w:pPr>
      <w:r>
        <w:t xml:space="preserve">table to be hard by a touch of the fingertips, may be soft by the touch of the cheek. </w:t>
      </w:r>
    </w:p>
    <w:p w:rsidR="004647FE" w:rsidRDefault="004647FE">
      <w:pPr>
        <w:pStyle w:val="a3"/>
      </w:pPr>
      <w:r>
        <w:t xml:space="preserve">Determining hardness of the table depends on pressure applied and judge of the </w:t>
      </w:r>
    </w:p>
    <w:p w:rsidR="004647FE" w:rsidRDefault="004647FE">
      <w:pPr>
        <w:pStyle w:val="a3"/>
      </w:pPr>
      <w:r>
        <w:t xml:space="preserve">sensation. </w:t>
      </w:r>
    </w:p>
    <w:p w:rsidR="004647FE" w:rsidRDefault="004647FE">
      <w:pPr>
        <w:pStyle w:val="a3"/>
      </w:pPr>
      <w:r>
        <w:t xml:space="preserve">No assumptions can be absolutely true because there is no determining factor in </w:t>
      </w:r>
    </w:p>
    <w:p w:rsidR="004647FE" w:rsidRDefault="004647FE">
      <w:pPr>
        <w:pStyle w:val="a3"/>
      </w:pPr>
      <w:r>
        <w:t xml:space="preserve">choosing </w:t>
      </w:r>
    </w:p>
    <w:p w:rsidR="004647FE" w:rsidRDefault="004647FE">
      <w:pPr>
        <w:pStyle w:val="a3"/>
      </w:pPr>
      <w:r>
        <w:t xml:space="preserve">the right angle to look at or sense the table. There are no determining factors in which </w:t>
      </w:r>
    </w:p>
    <w:p w:rsidR="004647FE" w:rsidRDefault="004647FE">
      <w:pPr>
        <w:pStyle w:val="a3"/>
      </w:pPr>
      <w:r>
        <w:t xml:space="preserve">angle or measurement is better to judge than the other in sense of color, shape, and </w:t>
      </w:r>
    </w:p>
    <w:p w:rsidR="004647FE" w:rsidRDefault="004647FE">
      <w:pPr>
        <w:pStyle w:val="a3"/>
      </w:pPr>
      <w:r>
        <w:t xml:space="preserve">feel of </w:t>
      </w:r>
    </w:p>
    <w:p w:rsidR="004647FE" w:rsidRDefault="004647FE">
      <w:pPr>
        <w:pStyle w:val="a3"/>
      </w:pPr>
      <w:r>
        <w:t xml:space="preserve">an object. Every object is determined self-contradicting which can be refuted by </w:t>
      </w:r>
    </w:p>
    <w:p w:rsidR="004647FE" w:rsidRDefault="004647FE">
      <w:pPr>
        <w:pStyle w:val="a3"/>
      </w:pPr>
      <w:r>
        <w:t xml:space="preserve">questioning its perception and even the existence for its use. </w:t>
      </w:r>
    </w:p>
    <w:p w:rsidR="004647FE" w:rsidRDefault="004647FE">
      <w:pPr>
        <w:pStyle w:val="a3"/>
      </w:pPr>
      <w:r>
        <w:t xml:space="preserve">Our experiences from our “natural” existence gives us a bias of all that is true, which </w:t>
      </w:r>
    </w:p>
    <w:p w:rsidR="004647FE" w:rsidRDefault="004647FE">
      <w:pPr>
        <w:pStyle w:val="a3"/>
      </w:pPr>
      <w:r>
        <w:t xml:space="preserve">is </w:t>
      </w:r>
    </w:p>
    <w:p w:rsidR="004647FE" w:rsidRDefault="004647FE">
      <w:pPr>
        <w:pStyle w:val="a3"/>
      </w:pPr>
      <w:r>
        <w:t xml:space="preserve">self-contradicting. The ideas and objects that we encounter are determined true by </w:t>
      </w:r>
    </w:p>
    <w:p w:rsidR="004647FE" w:rsidRDefault="004647FE">
      <w:pPr>
        <w:pStyle w:val="a3"/>
      </w:pPr>
      <w:r>
        <w:t xml:space="preserve">personal evaluation in the relationships of those ideas and objects in connection with </w:t>
      </w:r>
    </w:p>
    <w:p w:rsidR="004647FE" w:rsidRDefault="004647FE">
      <w:pPr>
        <w:pStyle w:val="a3"/>
      </w:pPr>
      <w:r>
        <w:t xml:space="preserve">our </w:t>
      </w:r>
    </w:p>
    <w:p w:rsidR="004647FE" w:rsidRDefault="004647FE">
      <w:pPr>
        <w:pStyle w:val="a3"/>
      </w:pPr>
      <w:r>
        <w:t xml:space="preserve">being. The relationship of the ideas and objects in connection with another person?s </w:t>
      </w:r>
    </w:p>
    <w:p w:rsidR="004647FE" w:rsidRDefault="004647FE">
      <w:pPr>
        <w:pStyle w:val="a3"/>
      </w:pPr>
      <w:r>
        <w:t xml:space="preserve">life </w:t>
      </w:r>
    </w:p>
    <w:p w:rsidR="004647FE" w:rsidRDefault="004647FE">
      <w:pPr>
        <w:pStyle w:val="a3"/>
      </w:pPr>
      <w:r>
        <w:t xml:space="preserve">may be contradicting to my own beliefs. “I am, [therefore] I exist,” may be the only </w:t>
      </w:r>
    </w:p>
    <w:p w:rsidR="004647FE" w:rsidRDefault="004647FE">
      <w:pPr>
        <w:pStyle w:val="a3"/>
      </w:pPr>
      <w:r>
        <w:t xml:space="preserve">statement with any validity of our certainty. We cannot test the validity of our reality, </w:t>
      </w:r>
    </w:p>
    <w:p w:rsidR="004647FE" w:rsidRDefault="004647FE">
      <w:pPr>
        <w:pStyle w:val="a3"/>
      </w:pPr>
      <w:r>
        <w:t xml:space="preserve">reason, logic, and perception in relation to all individuals, but we can test to the </w:t>
      </w:r>
    </w:p>
    <w:p w:rsidR="004647FE" w:rsidRDefault="004647FE">
      <w:pPr>
        <w:pStyle w:val="a3"/>
      </w:pPr>
      <w:r>
        <w:t xml:space="preserve">validity of </w:t>
      </w:r>
    </w:p>
    <w:p w:rsidR="004647FE" w:rsidRDefault="004647FE">
      <w:pPr>
        <w:pStyle w:val="a3"/>
      </w:pPr>
      <w:r>
        <w:t xml:space="preserve">our existence by thinking, therefore, being. </w:t>
      </w:r>
    </w:p>
    <w:p w:rsidR="004647FE" w:rsidRDefault="004647FE">
      <w:pPr>
        <w:pStyle w:val="a3"/>
      </w:pPr>
      <w:r>
        <w:t>Put your paper here.</w:t>
      </w:r>
    </w:p>
    <w:p w:rsidR="004647FE" w:rsidRDefault="004647FE">
      <w:r>
        <w:br/>
      </w:r>
      <w:bookmarkStart w:id="0" w:name="_GoBack"/>
      <w:bookmarkEnd w:id="0"/>
    </w:p>
    <w:sectPr w:rsidR="0046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F5D"/>
    <w:rsid w:val="001D5F0C"/>
    <w:rsid w:val="00324F5D"/>
    <w:rsid w:val="004647FE"/>
    <w:rsid w:val="00E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0FE26-39BC-48DF-A33B-E2F3A6DC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Truth II The Only Truth Existing Essay</vt:lpstr>
    </vt:vector>
  </TitlesOfParts>
  <Company>*</Company>
  <LinksUpToDate>false</LinksUpToDate>
  <CharactersWithSpaces>6298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Truth II The Only Truth Existing Essay</dc:title>
  <dc:subject/>
  <dc:creator>dopol</dc:creator>
  <cp:keywords/>
  <dc:description/>
  <cp:lastModifiedBy>Irina</cp:lastModifiedBy>
  <cp:revision>2</cp:revision>
  <dcterms:created xsi:type="dcterms:W3CDTF">2014-08-17T07:55:00Z</dcterms:created>
  <dcterms:modified xsi:type="dcterms:W3CDTF">2014-08-17T07:55:00Z</dcterms:modified>
</cp:coreProperties>
</file>