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80" w:rsidRPr="00892FD1" w:rsidRDefault="00C0568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>Plan</w:t>
      </w:r>
    </w:p>
    <w:p w:rsidR="00C05680" w:rsidRPr="004A10D5" w:rsidRDefault="006A2431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color w:val="FFFFFF"/>
          <w:sz w:val="28"/>
          <w:shd w:val="clear" w:color="auto" w:fill="FFFFFF"/>
          <w:lang w:val="en-US"/>
        </w:rPr>
      </w:pPr>
      <w:r w:rsidRPr="004A10D5">
        <w:rPr>
          <w:rFonts w:ascii="Times New Roman" w:hAnsi="Times New Roman"/>
          <w:b/>
          <w:color w:val="FFFFFF"/>
          <w:sz w:val="28"/>
          <w:szCs w:val="28"/>
          <w:lang w:val="uk-UA"/>
        </w:rPr>
        <w:t>economy monetary system asset</w:t>
      </w:r>
    </w:p>
    <w:p w:rsidR="004F1400" w:rsidRPr="00C05680" w:rsidRDefault="00C0568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Introduction</w:t>
      </w:r>
    </w:p>
    <w:p w:rsidR="00C05680" w:rsidRDefault="00C05680" w:rsidP="00716B9D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1</w:t>
      </w:r>
      <w:r w:rsidR="004F1400"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.</w:t>
      </w:r>
      <w:r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heoretical</w:t>
      </w:r>
      <w:r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foundations</w:t>
      </w:r>
      <w:r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current</w:t>
      </w:r>
      <w:r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assets</w:t>
      </w:r>
    </w:p>
    <w:p w:rsidR="00C05680" w:rsidRDefault="004F140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1.1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General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characteristics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company's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assets</w:t>
      </w:r>
    </w:p>
    <w:p w:rsidR="00C05680" w:rsidRDefault="004F140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uk-UA"/>
        </w:rPr>
        <w:t>1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.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uk-UA"/>
        </w:rPr>
        <w:t>2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Classification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principles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September</w:t>
      </w:r>
    </w:p>
    <w:p w:rsidR="00C05680" w:rsidRDefault="004F140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uk-UA"/>
        </w:rPr>
        <w:t>1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.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uk-UA"/>
        </w:rPr>
        <w:t>3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Cost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effectiveness</w:t>
      </w:r>
    </w:p>
    <w:p w:rsidR="00C05680" w:rsidRDefault="00C0568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892FD1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2</w:t>
      </w:r>
      <w:r w:rsidR="004F1400"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.</w:t>
      </w:r>
      <w:r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P</w:t>
      </w:r>
      <w:r w:rsidRPr="00C05680">
        <w:rPr>
          <w:rStyle w:val="longtext"/>
          <w:rFonts w:ascii="Times New Roman" w:hAnsi="Times New Roman"/>
          <w:sz w:val="28"/>
          <w:lang w:val="en-US"/>
        </w:rPr>
        <w:t>lanning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requirements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assets</w:t>
      </w:r>
    </w:p>
    <w:p w:rsidR="00C05680" w:rsidRDefault="004F140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2.1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Normalization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determine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need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them</w:t>
      </w:r>
    </w:p>
    <w:p w:rsidR="00C05680" w:rsidRDefault="004F140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2.2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Resources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formation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</w:p>
    <w:p w:rsidR="00C05680" w:rsidRDefault="004F140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2.3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Indicators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</w:p>
    <w:p w:rsidR="00C05680" w:rsidRDefault="00C0568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3</w:t>
      </w:r>
      <w:r w:rsidR="004F1400"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.</w:t>
      </w:r>
      <w:r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Using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circulating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and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ways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to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speed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up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rotation</w:t>
      </w:r>
    </w:p>
    <w:p w:rsidR="00C05680" w:rsidRPr="00C05680" w:rsidRDefault="004F140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3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.1 </w:t>
      </w:r>
      <w:r w:rsidRPr="00C05680">
        <w:rPr>
          <w:rStyle w:val="longtext"/>
          <w:rFonts w:ascii="Times New Roman" w:hAnsi="Times New Roman"/>
          <w:sz w:val="28"/>
          <w:lang w:val="en-US"/>
        </w:rPr>
        <w:t>Provisions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security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</w:p>
    <w:p w:rsidR="00C05680" w:rsidRPr="00C05680" w:rsidRDefault="00C0568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3.2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Ways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to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improve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and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accelerate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the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use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of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sz w:val="28"/>
          <w:lang w:val="en-US"/>
        </w:rPr>
        <w:t>capital</w:t>
      </w:r>
    </w:p>
    <w:p w:rsidR="00C05680" w:rsidRDefault="00C0568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Conclusions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list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references</w:t>
      </w:r>
    </w:p>
    <w:p w:rsidR="004F140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</w:p>
    <w:p w:rsidR="004F1400" w:rsidRP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br w:type="page"/>
      </w:r>
    </w:p>
    <w:p w:rsidR="00C05680" w:rsidRPr="00892FD1" w:rsidRDefault="00C0568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b/>
          <w:sz w:val="28"/>
          <w:lang w:val="en-US"/>
        </w:rPr>
      </w:pPr>
      <w:r w:rsidRPr="00C05680">
        <w:rPr>
          <w:rStyle w:val="longtext"/>
          <w:rFonts w:ascii="Times New Roman" w:hAnsi="Times New Roman"/>
          <w:b/>
          <w:sz w:val="28"/>
          <w:lang w:val="en-US"/>
        </w:rPr>
        <w:t>Introduction</w:t>
      </w:r>
    </w:p>
    <w:p w:rsidR="00C05680" w:rsidRPr="00892FD1" w:rsidRDefault="00C0568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</w:p>
    <w:p w:rsid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Urgency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theme: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Every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activity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must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have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certain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money.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resources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buys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market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fuel,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electricity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bills,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employees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wages,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bear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development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constitutes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essential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parameter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entity,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called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"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company's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Under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market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acquire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particular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importance.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Because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takes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newly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created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completely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returned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entrepreneur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cash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each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cycle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Thus,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important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criterion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determining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profits.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Also,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important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enterprise.</w:t>
      </w:r>
    </w:p>
    <w:p w:rsidR="00C05680" w:rsidRP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availability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sufficient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optimal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structure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necessary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prerequisite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functioning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market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economy.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also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important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properly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develop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implement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measures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support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acceleration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result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accelerated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allowing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number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positive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effects.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activity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entities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create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combining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basic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convertible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work.</w:t>
      </w:r>
    </w:p>
    <w:p w:rsid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Continuity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commercial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activity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requires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continuous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investment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items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expanded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reproduction.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Unlike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fixed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consumed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cycle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fully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transferred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manufactured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Thus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established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commodity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becomes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consumer.</w:t>
      </w:r>
    </w:p>
    <w:p w:rsid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purpose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course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develop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scientifically-methodical,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organizational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accomplish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our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goal,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achieve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following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objectives: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Analyze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level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control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available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performance;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Characterize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functions,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tasks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level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Define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problem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risk.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research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object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implementation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involvement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ways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improve.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Subject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research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components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Thus,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avansuyemu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cash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systematic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creation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minimum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necessary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ensure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compliance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available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settlements.</w:t>
      </w:r>
    </w:p>
    <w:p w:rsid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Since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both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tangible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monetary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resources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organization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depends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also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enterprise.</w:t>
      </w:r>
    </w:p>
    <w:p w:rsidR="00C05680" w:rsidRPr="00C05680" w:rsidRDefault="00C0568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C05680" w:rsidRPr="00C05680" w:rsidRDefault="00C0568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</w:p>
    <w:p w:rsidR="004F1400" w:rsidRP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br w:type="page"/>
      </w:r>
    </w:p>
    <w:p w:rsidR="00C05680" w:rsidRPr="00C05680" w:rsidRDefault="00C0568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b/>
          <w:sz w:val="28"/>
          <w:lang w:val="en-US"/>
        </w:rPr>
      </w:pPr>
      <w:r w:rsidRPr="00C05680">
        <w:rPr>
          <w:rStyle w:val="longtext"/>
          <w:rFonts w:ascii="Times New Roman" w:hAnsi="Times New Roman"/>
          <w:b/>
          <w:sz w:val="28"/>
          <w:lang w:val="en-US"/>
        </w:rPr>
        <w:t>1</w:t>
      </w:r>
      <w:r w:rsidR="004F1400" w:rsidRPr="00C05680">
        <w:rPr>
          <w:rStyle w:val="longtext"/>
          <w:rFonts w:ascii="Times New Roman" w:hAnsi="Times New Roman"/>
          <w:b/>
          <w:sz w:val="28"/>
          <w:lang w:val="en-US"/>
        </w:rPr>
        <w:t>.</w:t>
      </w:r>
      <w:r w:rsidRPr="00C0568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b/>
          <w:sz w:val="28"/>
          <w:lang w:val="en-US"/>
        </w:rPr>
        <w:t>T</w:t>
      </w:r>
      <w:r w:rsidRPr="00C05680">
        <w:rPr>
          <w:rStyle w:val="longtext"/>
          <w:rFonts w:ascii="Times New Roman" w:hAnsi="Times New Roman"/>
          <w:b/>
          <w:sz w:val="28"/>
          <w:lang w:val="en-US"/>
        </w:rPr>
        <w:t xml:space="preserve">heoretical foundations of </w:t>
      </w:r>
      <w:r w:rsidR="004F1400" w:rsidRPr="00C05680">
        <w:rPr>
          <w:rStyle w:val="longtext"/>
          <w:rFonts w:ascii="Times New Roman" w:hAnsi="Times New Roman"/>
          <w:b/>
          <w:sz w:val="28"/>
          <w:lang w:val="en-US"/>
        </w:rPr>
        <w:t>current</w:t>
      </w:r>
      <w:r w:rsidRPr="00C0568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b/>
          <w:sz w:val="28"/>
          <w:lang w:val="en-US"/>
        </w:rPr>
        <w:t>assets</w:t>
      </w:r>
    </w:p>
    <w:p w:rsidR="00C05680" w:rsidRPr="00C05680" w:rsidRDefault="00C0568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b/>
          <w:sz w:val="28"/>
          <w:lang w:val="en-US"/>
        </w:rPr>
      </w:pPr>
    </w:p>
    <w:p w:rsidR="00C05680" w:rsidRP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b/>
          <w:sz w:val="28"/>
          <w:lang w:val="en-US"/>
        </w:rPr>
      </w:pPr>
      <w:r w:rsidRPr="00C05680">
        <w:rPr>
          <w:rStyle w:val="longtext"/>
          <w:rFonts w:ascii="Times New Roman" w:hAnsi="Times New Roman"/>
          <w:b/>
          <w:sz w:val="28"/>
          <w:lang w:val="en-US"/>
        </w:rPr>
        <w:t>1.1</w:t>
      </w:r>
      <w:r w:rsidR="00C05680" w:rsidRPr="00C0568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b/>
          <w:sz w:val="28"/>
          <w:lang w:val="en-US"/>
        </w:rPr>
        <w:t>Overview</w:t>
      </w:r>
      <w:r w:rsidR="00C05680" w:rsidRPr="00C0568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b/>
          <w:sz w:val="28"/>
          <w:lang w:val="en-US"/>
        </w:rPr>
        <w:t>of</w:t>
      </w:r>
      <w:r w:rsidR="00C05680" w:rsidRPr="00C0568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b/>
          <w:sz w:val="28"/>
          <w:lang w:val="en-US"/>
        </w:rPr>
        <w:t>the</w:t>
      </w:r>
      <w:r w:rsidR="00C05680" w:rsidRPr="00C0568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b/>
          <w:sz w:val="28"/>
          <w:lang w:val="en-US"/>
        </w:rPr>
        <w:t>company's</w:t>
      </w:r>
      <w:r w:rsidR="00C05680" w:rsidRPr="00C0568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b/>
          <w:sz w:val="28"/>
          <w:lang w:val="en-US"/>
        </w:rPr>
        <w:t>current</w:t>
      </w:r>
      <w:r w:rsidR="00C05680" w:rsidRPr="00C0568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b/>
          <w:sz w:val="28"/>
          <w:lang w:val="en-US"/>
        </w:rPr>
        <w:t>assets</w:t>
      </w:r>
    </w:p>
    <w:p w:rsidR="00C05680" w:rsidRPr="00C05680" w:rsidRDefault="00C0568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ongoing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(cash)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carrying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certain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cycle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(pass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money,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commodity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stage).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first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purchase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resources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cash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commodity,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certain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inventory,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second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workers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done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wages.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commodity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materialized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finished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products.</w:t>
      </w:r>
    </w:p>
    <w:p w:rsid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last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manufactured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sold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adequate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revenue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(sum),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fully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recover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earlier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pre-paid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expenses,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also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provides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profit.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necessary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[5,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p..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150]</w:t>
      </w:r>
    </w:p>
    <w:p w:rsid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Company's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objects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submitted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cash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directly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connected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functioning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money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monetary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system.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role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instrument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mutual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relations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kinds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sub'yektamyfinansovyh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activities,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affect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movement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characterized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correct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size,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direction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165]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Task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quickly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maneuvering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maximum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acceleration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modern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industry.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"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[9,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31]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regulation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certain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elements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peculiarities.</w:t>
      </w:r>
    </w:p>
    <w:p w:rsid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mind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distinguish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trafficking,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distribute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normalized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normalized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(Fig.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1.1).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[5,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p..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151]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safety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through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three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stages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successively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cycle.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[17,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143]</w:t>
      </w:r>
    </w:p>
    <w:p w:rsid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first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occurs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sphere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allocated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organization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received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carrying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purchase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second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phase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cycle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inventory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without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indirectly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involved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after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completion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host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commodity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walk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sphere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areas.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Treiya.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last,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cycle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flows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commodity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again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cash.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Admission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point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Feature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cycle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each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three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Delay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movement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phase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cycle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breaks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course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causes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difficulties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finansovomi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position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[6,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80]</w:t>
      </w:r>
    </w:p>
    <w:p w:rsid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consist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three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parts:</w:t>
      </w:r>
    </w:p>
    <w:p w:rsidR="00C0568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Industrial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supplies;</w:t>
      </w:r>
    </w:p>
    <w:p w:rsid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progress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semifinished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manufacture;</w:t>
      </w:r>
    </w:p>
    <w:p w:rsid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Expenses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periods.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Inventory</w:t>
      </w:r>
    </w:p>
    <w:p w:rsid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subject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yet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involved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under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run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stocks.</w:t>
      </w:r>
    </w:p>
    <w:p w:rsidR="00C0568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Unfinished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semi-finished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yet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passed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siadiy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processing.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Deferred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expenses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nerechovi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elements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training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development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period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repaid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future.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movement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also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associated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serving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sphere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finished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shipped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transit,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cash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accounts,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cash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pending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settlements,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accounts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receivable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cash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hand.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[6,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81]</w:t>
      </w:r>
    </w:p>
    <w:p w:rsid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residue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finished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stock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shipped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paid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goods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balances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bank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office,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calculation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receivables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enclosed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short-term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securities.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practical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importance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identification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evaluation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structure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efficiently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greater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occupied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necessary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condition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continuity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reproduction,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directly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involved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establishing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manufactured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[5,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p..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151]</w:t>
      </w:r>
    </w:p>
    <w:p w:rsidR="0004694A" w:rsidRP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uk-UA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Structure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certain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articles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Structure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considerable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variation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individual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sectors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economy.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depends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composition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structure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conditions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supply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goods,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conditions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provided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servants)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calculations.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consider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structure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certain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industries,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should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industry,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said,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significant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proportion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deferred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expenses.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relatively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high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preparation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prior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mining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(planning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development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overburden,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construction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mines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other).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[17,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145]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Thus,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(working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capital)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means,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pre-paid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circulation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continuity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process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production,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sales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profit.</w:t>
      </w:r>
    </w:p>
    <w:p w:rsidR="004F1400" w:rsidRP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uk-UA"/>
        </w:rPr>
      </w:pPr>
    </w:p>
    <w:p w:rsidR="00C05680" w:rsidRDefault="00C05680" w:rsidP="00716B9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C05680">
        <w:rPr>
          <w:rStyle w:val="longtext"/>
          <w:rFonts w:ascii="Times New Roman" w:hAnsi="Times New Roman"/>
          <w:b/>
          <w:sz w:val="28"/>
          <w:lang w:val="en-US"/>
        </w:rPr>
        <w:t xml:space="preserve">1.2 </w:t>
      </w:r>
      <w:r w:rsidR="004F1400" w:rsidRPr="00C05680">
        <w:rPr>
          <w:rStyle w:val="longtext"/>
          <w:rFonts w:ascii="Times New Roman" w:hAnsi="Times New Roman"/>
          <w:b/>
          <w:sz w:val="28"/>
          <w:lang w:val="en-US"/>
        </w:rPr>
        <w:t>Classification</w:t>
      </w:r>
      <w:r w:rsidRPr="00C0568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b/>
          <w:sz w:val="28"/>
          <w:lang w:val="en-US"/>
        </w:rPr>
        <w:t>and</w:t>
      </w:r>
      <w:r w:rsidRPr="00C0568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b/>
          <w:sz w:val="28"/>
          <w:lang w:val="en-US"/>
        </w:rPr>
        <w:t>principles</w:t>
      </w:r>
      <w:r w:rsidRPr="00C0568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b/>
          <w:sz w:val="28"/>
          <w:lang w:val="en-US"/>
        </w:rPr>
        <w:t>of</w:t>
      </w:r>
      <w:r w:rsidRPr="00C0568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b/>
          <w:sz w:val="28"/>
          <w:lang w:val="en-US"/>
        </w:rPr>
        <w:t>working</w:t>
      </w:r>
      <w:r w:rsidRPr="00C0568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b/>
          <w:sz w:val="28"/>
          <w:lang w:val="en-US"/>
        </w:rPr>
        <w:t>capital</w:t>
      </w:r>
    </w:p>
    <w:p w:rsidR="00C05680" w:rsidRPr="00C05680" w:rsidRDefault="00C0568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Company's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classified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three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grounds: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depending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participation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money;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methods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planning,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principles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organization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regulation;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3)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sources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formation.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According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first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signs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divided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pre-paid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pre-paid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circulation.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division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availability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kruhobihu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two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separate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areas.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higher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proportion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placed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efficiently.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[17,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146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147]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Depending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how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divided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normalized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normalized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allocation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normalized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normalized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results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feasibility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achieve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results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least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Setting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standards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selected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enables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ensure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continuity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terms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optimal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inventory,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idle,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remnants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finished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products.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Called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normalized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obchys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lyuyetsya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standard.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inventory,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ready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induction,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progress,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prepaid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expenses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Calculation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standards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(minimum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requirements)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types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company-defense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enables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ensure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effective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ample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[18,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188]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points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standard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calculations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lyuyetsya.</w:t>
      </w:r>
    </w:p>
    <w:p w:rsidR="00C05680" w:rsidRP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irregular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include:</w:t>
      </w:r>
    </w:p>
    <w:p w:rsidR="00C0568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Facilities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goods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shipped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buyer;</w:t>
      </w:r>
    </w:p>
    <w:p w:rsidR="00C0568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Cash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bank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accounts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cash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remains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temporary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facilities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intended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(not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budget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payments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profits,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added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tax,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balance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incentives.)</w:t>
      </w:r>
    </w:p>
    <w:p w:rsidR="00C0568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Accounts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Receivable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temporary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diversion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disposal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another.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receivables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small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irregular,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further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strengthen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discipline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challenge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every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fully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reduction;</w:t>
      </w:r>
    </w:p>
    <w:p w:rsidR="00C0568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Means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calculations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directly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linked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activities,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transactions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banks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terms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special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target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budget.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constant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moving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circuit.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[6.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83]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points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except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finished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stock.</w:t>
      </w:r>
    </w:p>
    <w:p w:rsidR="00C0568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According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sources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divided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into: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equal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own;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involved;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3)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other.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Classification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important,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enables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determine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optimal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composition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structure,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needs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sources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largely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depends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position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enterprise.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system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certain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principles.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First,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granting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autonomy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rozporyad-tion,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means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operational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independence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capital.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Second,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determine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needs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allocation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individual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elements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units.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Implicit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calculation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optimal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requirements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would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ensure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continuity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performance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targets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rhythmic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(development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standards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duration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annual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requirements).</w:t>
      </w:r>
    </w:p>
    <w:p w:rsid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Thirdly,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adjustment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calculated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applicable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regulations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requirements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change: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output,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prices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suppliers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customers;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payment.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Fourth,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system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means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resources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raised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provide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condition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normal.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Fifthly,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control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deployment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utilization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refers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analysis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kruhooborotu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accelerate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rotation.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[17,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147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148]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calculated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each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group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create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inventories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stock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operation.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little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wearing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items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accounted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depreciation,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charged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during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transfer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operation.</w:t>
      </w:r>
      <w:r w:rsidR="00716B9D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1.3.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effectiveness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Negotiable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riznohaluzevyh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country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represent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significant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portion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</w:p>
    <w:p w:rsidR="00C0568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Therefore,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considerable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importance.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evaluate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certain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indicators,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specific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measures.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(Fig.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1.2)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[5,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p..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156]</w:t>
      </w:r>
      <w:r w:rsidR="00C05680" w:rsidRP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Effective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characterized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rotation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speed,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reversibility.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Acceleration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causes: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first,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increased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cash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secondly,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thus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create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additional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expand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production.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number)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calculated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dividing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wholesale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prices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period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average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balance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period.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Index,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inverse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respect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number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promoted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load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factor.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shows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how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much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shares)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falling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each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[5,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p..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157]</w:t>
      </w:r>
    </w:p>
    <w:p w:rsidR="00C0568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Duration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one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days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(or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rate)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defined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number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days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billing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period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(for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quarter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90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days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year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360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days)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same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period.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characterize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apply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return,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calculated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profits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</w:p>
    <w:p w:rsid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result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accelerated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(cash)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demand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them,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absolute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(decrease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desired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money)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relative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(sales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fixed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money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money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circulation.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measures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important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belongs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optimize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inventory.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connected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optimization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largest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inventories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especially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materialomistkym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length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cycle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day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you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progress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million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grams.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units.</w:t>
      </w:r>
    </w:p>
    <w:p w:rsidR="004F1400" w:rsidRP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uk-UA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If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you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speed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up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implementation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day,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maybe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approximately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3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volume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finished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remains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[5,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p..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157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159]</w:t>
      </w:r>
      <w:r w:rsidR="00C05680" w:rsidRP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lower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load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prob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ture,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more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effectively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they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 w:rsidRP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used.</w:t>
      </w:r>
      <w:r w:rsidR="00C05680" w:rsidRP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Effectiveness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(CE),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describes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income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falls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USD.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Acceleration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contributes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absolute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relative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defense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mouth.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absolute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means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year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compared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last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year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increase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about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mestic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production.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Relative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occurs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growth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growth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ahead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defense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capabilities.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case,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less-defense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company-provided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means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bigger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connection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growth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payments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high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inflation,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absolute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special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attention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should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divide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analysis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creation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conditions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relative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resources.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General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defined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absolute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relative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Drugs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service,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increase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goods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services,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strengthen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condition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[6.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107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108]</w:t>
      </w:r>
      <w:r w:rsidR="00C05680">
        <w:rPr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subject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estimates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non-production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needs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covers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connects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industrial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performance,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creating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just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conditions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successful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development.</w:t>
      </w:r>
    </w:p>
    <w:p w:rsidR="00C05680" w:rsidRDefault="00C0568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uk-UA"/>
        </w:rPr>
      </w:pPr>
    </w:p>
    <w:p w:rsidR="004F1400" w:rsidRP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uk-UA"/>
        </w:rPr>
      </w:pPr>
      <w:r w:rsidRPr="00C05680">
        <w:rPr>
          <w:rStyle w:val="longtext"/>
          <w:rFonts w:ascii="Times New Roman" w:hAnsi="Times New Roman"/>
          <w:sz w:val="28"/>
          <w:lang w:val="uk-UA"/>
        </w:rPr>
        <w:br w:type="page"/>
      </w:r>
    </w:p>
    <w:p w:rsidR="00C05680" w:rsidRPr="00C05680" w:rsidRDefault="00C0568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b/>
          <w:sz w:val="28"/>
          <w:lang w:val="en-US"/>
        </w:rPr>
      </w:pPr>
      <w:r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>2</w:t>
      </w:r>
      <w:r w:rsidR="004F1400"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>.</w:t>
      </w:r>
      <w:r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b/>
          <w:sz w:val="28"/>
          <w:lang w:val="en-US"/>
        </w:rPr>
        <w:t>P</w:t>
      </w:r>
      <w:r w:rsidRPr="00C05680">
        <w:rPr>
          <w:rStyle w:val="longtext"/>
          <w:rFonts w:ascii="Times New Roman" w:hAnsi="Times New Roman"/>
          <w:b/>
          <w:sz w:val="28"/>
          <w:lang w:val="en-US"/>
        </w:rPr>
        <w:t xml:space="preserve">lanning requirements </w:t>
      </w:r>
      <w:r w:rsidR="004F1400" w:rsidRPr="00C05680">
        <w:rPr>
          <w:rStyle w:val="longtext"/>
          <w:rFonts w:ascii="Times New Roman" w:hAnsi="Times New Roman"/>
          <w:b/>
          <w:sz w:val="28"/>
          <w:lang w:val="en-US"/>
        </w:rPr>
        <w:t>current</w:t>
      </w:r>
      <w:r w:rsidRPr="00C0568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C05680">
        <w:rPr>
          <w:rStyle w:val="longtext"/>
          <w:rFonts w:ascii="Times New Roman" w:hAnsi="Times New Roman"/>
          <w:b/>
          <w:sz w:val="28"/>
          <w:lang w:val="en-US"/>
        </w:rPr>
        <w:t>assets</w:t>
      </w:r>
    </w:p>
    <w:p w:rsidR="00C05680" w:rsidRPr="00C05680" w:rsidRDefault="00C0568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b/>
          <w:sz w:val="28"/>
          <w:lang w:val="en-US"/>
        </w:rPr>
      </w:pPr>
    </w:p>
    <w:p w:rsidR="00C05680" w:rsidRPr="00C0568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>2.1</w:t>
      </w:r>
      <w:r w:rsidR="00C05680"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>Normalization</w:t>
      </w:r>
      <w:r w:rsidR="00C05680"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>of</w:t>
      </w:r>
      <w:r w:rsidR="00C05680"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>current</w:t>
      </w:r>
      <w:r w:rsidR="00C05680"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>assets</w:t>
      </w:r>
      <w:r w:rsidR="00C05680"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>and</w:t>
      </w:r>
      <w:r w:rsidR="00C05680"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>determining</w:t>
      </w:r>
      <w:r w:rsidR="00C05680"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>the</w:t>
      </w:r>
      <w:r w:rsidR="00C05680"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>need</w:t>
      </w:r>
      <w:r w:rsidR="00C05680"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>for</w:t>
      </w:r>
      <w:r w:rsidR="00C05680"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>them</w:t>
      </w:r>
    </w:p>
    <w:p w:rsidR="00C05680" w:rsidRPr="00C05680" w:rsidRDefault="00C0568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  <w:lang w:val="en-US"/>
        </w:rPr>
      </w:pPr>
    </w:p>
    <w:p w:rsidR="00C0568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Household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activity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impossible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without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need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one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objects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planning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accounting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reporting.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every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must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needs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possibilities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creation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direct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effect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growth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(inventory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optimization,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duration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cycle,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logistics,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acceleration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time).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However,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resources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directed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inefficient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good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Therefore,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significant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importance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determination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vehicles.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[21]</w:t>
      </w:r>
    </w:p>
    <w:p w:rsidR="00C05680" w:rsidRPr="00716B9D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addition,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there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need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planning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resources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ancillary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subsidiary,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housing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public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utilities,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welfare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institutions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non-industrial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nature.</w:t>
      </w:r>
      <w:r w:rsid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Defining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needs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through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normalization.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Normalization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presupposes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factors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affect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activity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sphere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include: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terms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supply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inventories: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number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suppliers,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delivery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transit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parties,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number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items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goods,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payment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values;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organization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process: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duration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cycle,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expenditure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allocations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cycle,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range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output;</w:t>
      </w:r>
      <w:r w:rsid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terms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number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consumers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finished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remoteness,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destination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subject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transportation,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payment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shipped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[17,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148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147]</w:t>
      </w:r>
    </w:p>
    <w:p w:rsid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defined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annual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annual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average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number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revolutions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indicates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made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period.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carry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effectively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78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Makarovska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EP]</w:t>
      </w:r>
    </w:p>
    <w:p w:rsidR="00C05680" w:rsidRDefault="00C05680" w:rsidP="00716B9D">
      <w:pPr>
        <w:jc w:val="both"/>
        <w:rPr>
          <w:rStyle w:val="longtext"/>
          <w:rFonts w:ascii="Times New Roman" w:hAnsi="Times New Roman"/>
          <w:sz w:val="28"/>
          <w:lang w:val="en-US"/>
        </w:rPr>
      </w:pPr>
      <w:r>
        <w:rPr>
          <w:rStyle w:val="longtext"/>
          <w:rFonts w:ascii="Times New Roman" w:hAnsi="Times New Roman"/>
          <w:sz w:val="28"/>
          <w:lang w:val="en-US"/>
        </w:rPr>
        <w:br w:type="page"/>
      </w:r>
    </w:p>
    <w:p w:rsidR="00C0568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K_ob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=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O_r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S_ob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(2.1)</w:t>
      </w:r>
    </w:p>
    <w:p w:rsidR="00C05680" w:rsidRPr="00892FD1" w:rsidRDefault="00C0568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</w:p>
    <w:p w:rsidR="00C0568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where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Kob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ratio;</w:t>
      </w:r>
      <w:r w:rsid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annual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Sob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average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applying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auxiliary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parameters,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playing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number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days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during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make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load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factor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following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formulas: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[10,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78]</w:t>
      </w:r>
    </w:p>
    <w:p w:rsidR="00C05680" w:rsidRPr="00892FD1" w:rsidRDefault="00C0568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C0568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O_t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=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D_n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K_ob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(2.2</w:t>
      </w:r>
      <w:r w:rsidR="00C05680" w:rsidRPr="00716B9D">
        <w:rPr>
          <w:rStyle w:val="longtext"/>
          <w:rFonts w:ascii="Times New Roman" w:hAnsi="Times New Roman"/>
          <w:sz w:val="28"/>
          <w:lang w:val="en-US"/>
        </w:rPr>
        <w:t>)</w:t>
      </w:r>
    </w:p>
    <w:p w:rsidR="00C0568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K_z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=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S_ob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O_r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(2.3)</w:t>
      </w:r>
    </w:p>
    <w:p w:rsidR="00C05680" w:rsidRPr="00716B9D" w:rsidRDefault="00C0568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</w:p>
    <w:p w:rsidR="00C0568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That's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where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playing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one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turnover;</w:t>
      </w:r>
      <w:r w:rsid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Days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Number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days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year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(usually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take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360);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load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factor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Load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factor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enables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estimate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means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sold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USD,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better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them.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Actually,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three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indices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identical,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each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differently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expressed: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first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quality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second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days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third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terms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money.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Thus,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auxiliary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parameters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derived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ratio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same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characterize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effectiveness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assets,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just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different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positions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[2,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239]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subject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estimates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non-production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needs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covers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connects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industrial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performance,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creating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just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conditions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successful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development.</w:t>
      </w:r>
    </w:p>
    <w:p w:rsidR="00C05680" w:rsidRPr="00C0568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purpose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functioning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maintain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continuity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continuity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each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supported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different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know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must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achieve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minimum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number.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evaluate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certain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figures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(turnover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ratio,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load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factor,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length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one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turnover,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profitability)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increase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appropriate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methods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(optimization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inventory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progress,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reducing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duration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cycle,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improvement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logistics;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acceleration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production).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acceleration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contribute: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first,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increase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secondly,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drugs,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therefore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create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additional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expand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accordance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composition,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structure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availability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volume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make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profits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minimal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underreporting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available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supply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disruptions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process,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reducing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output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income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arrears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debt,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negative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phenomena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activities.</w:t>
      </w:r>
    </w:p>
    <w:p w:rsidR="00C05680" w:rsidRPr="00C0568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excess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leads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accumulation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over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dimensional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inventory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erosion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savings,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conditions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purposes.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[11,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289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291]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consists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ensuring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continuity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least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means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company's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should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distributed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throughout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stages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cycle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appropriate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minimal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sufficient.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today's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environment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where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businesses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self-financed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full,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correct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definition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requirements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particular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importance.</w:t>
      </w:r>
    </w:p>
    <w:p w:rsidR="00C05680" w:rsidRPr="00716B9D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developing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commercially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reasonable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quantities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needed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called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Thus,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standardization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determine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needed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permanent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minimum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sufficient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minimum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balance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progress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Normalization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facilitates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identification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internal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shortening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cycle,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faster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realization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finished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[10,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174]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Pertain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inventory,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progress,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quantities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finished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enterprise.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normalized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elements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called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irregular.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normalization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define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standards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Normalization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follows.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First,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correct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definition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standard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provides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continuity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uninterrupted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Second,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regulation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enables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each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Thirdly,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right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established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norms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depends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plan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production,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sales,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profits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profitability.</w:t>
      </w:r>
      <w:r w:rsid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Fourth,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comprehensive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standards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contribute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strengthening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minimize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risk.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semifinished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purchased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includes: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transport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acceptance,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unloading,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sorting,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storing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technology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stock,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(warehouse)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stock;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warranty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(insurance)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stock.</w:t>
      </w:r>
    </w:p>
    <w:p w:rsidR="00F1255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Transport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stock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defined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difference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between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being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way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cargo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suppliers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customers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post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run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time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settlement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documents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clearance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shipper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banks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handling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location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provider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consumer.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[17,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151]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delivered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consumer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before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arrival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payment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documents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overlap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time),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vehicle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stock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established.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Preparatory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stock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acceptance,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unloading,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sorting,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storing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materials.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Technology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stock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preparatory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(timber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drying,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grinding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scrap,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cutting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materials),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unless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cycle.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technological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stock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determined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concrete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conditions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each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period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preparatory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operations.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stock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floating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rate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stock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depends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frequency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regularity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supply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materials,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uniformity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consumption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production.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often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consumer,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smaller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stock.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average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stock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50%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duration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interval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between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deliveries.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interval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determined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supply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contracts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suppliers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actual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data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flow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previous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period.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[17,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151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152]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2.2.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sources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</w:p>
    <w:p w:rsidR="00F1255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Generally,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minimum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needs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covered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such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sources: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authorized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(fund),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contributions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special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revenue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value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targeted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funding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target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revenues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(from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budget,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sectoral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inter-budgetary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funds),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gain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constant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liabilities.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force,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revolving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budget,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equity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contributions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founding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members,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contributions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foreign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participants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joint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ventures),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proceeds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issue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securities.</w:t>
      </w:r>
    </w:p>
    <w:p w:rsidR="00F1255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These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statutory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start-ups.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[18,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162]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According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sources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divided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into: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funds,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including: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share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share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additional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invested,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additional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surplus,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retained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earnings,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earmarking;</w:t>
      </w:r>
      <w:r w:rsid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liabilities,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short-term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bank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loans,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long-term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debt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obligations.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know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quite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number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objective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reasons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(inflation,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output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growth)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enterprise's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always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additional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Because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borrowed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money: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banking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commercial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loans,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bond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loans.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Along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bank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loans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sources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also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commercial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loans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organizations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issued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loans,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promissory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trade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credits,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advances.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also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investment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tax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credits,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temporarily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deferred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tax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liability.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investment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tax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credit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enters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into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agreement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Tax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Administration;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attracted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additional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sources,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include: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accounts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payable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goods,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services,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ongoing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commitment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advances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received,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payments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budget,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payments,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insurance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payments,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remuneration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members,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liabilities,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provisions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doubtful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debts,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charitable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income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[11,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389]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order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depends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ownership,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basis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functioning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specific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organizational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structure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factors.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Dimensions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enriching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floating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annually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However,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size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fixed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now,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not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constant.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condition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depends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how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quickly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invested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converted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money.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important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indicators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activity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income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volume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directly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dependent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speed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rotation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capital.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Acceleration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rotation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important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condition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three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reasons: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speed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rotation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depends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annual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small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amount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but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uses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them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effectively,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could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same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more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funds,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but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less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speed;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Reversibility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associated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relative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costs;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Accelerating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cycle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example,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spent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stock)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accelerate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leads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stages.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system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following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principles: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granting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independence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disposal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companies,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operational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independence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identify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needs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planned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allocation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individual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elements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units,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calculation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optimal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requirements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would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ensure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continuity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process,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performance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targets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development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norms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rhythmic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long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duration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annual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requirements);</w:t>
      </w:r>
      <w:r w:rsid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adjustments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calculated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applicable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regulations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requirements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change: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output,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prices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suppliers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customers;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system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resources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raised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provide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control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deployment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analyze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accelerate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rotation.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[15,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285]</w:t>
      </w:r>
    </w:p>
    <w:p w:rsidR="00F1255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objectives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are: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assessment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identifying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different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types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rationing);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analysis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major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trends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return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etc.);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study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numerical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calculation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basic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factors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reversibility;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identify,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study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provide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comprehensive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information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decisions.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should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ensure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search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compromise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between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risk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loss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liquidity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efficiency.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solve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two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important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tasks: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1.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Ensuring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solvency.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sufficient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level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risk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insolvency.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2.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Ensuring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acceptable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volume,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structure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profitability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known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various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different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levels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differently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affect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earnings.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example,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high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levels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inventory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accordingly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requires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significant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diverse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range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finished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further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enhance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volumes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increase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revenues.</w:t>
      </w:r>
    </w:p>
    <w:p w:rsidR="004F1400" w:rsidRP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uk-UA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Each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decision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concerned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determining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level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funds,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accounts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receivable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inventory,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should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considered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position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profitability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type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positions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optimal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structure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assets.</w:t>
      </w:r>
      <w:r w:rsid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analysis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instrument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effective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[14,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312]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availability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sufficient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optimal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structure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necessary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prerequisite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functioning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market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economy.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Lack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sources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resulting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underfunding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activities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difficulties.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presence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extra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sources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promotes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creation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excessive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stocks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commodity-material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distraction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commercial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trade,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liability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purposeful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both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borrowed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svoyucherhu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effectiveness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organization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circulating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depends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level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consistency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processes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orhanizatsiynosti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analysis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circulating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previous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period,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planning,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monitoring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implementation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decisions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how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improve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capital.</w:t>
      </w:r>
    </w:p>
    <w:p w:rsidR="004F1400" w:rsidRP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uk-UA"/>
        </w:rPr>
      </w:pPr>
    </w:p>
    <w:p w:rsidR="00F12550" w:rsidRDefault="00F12550" w:rsidP="00716B9D">
      <w:pPr>
        <w:jc w:val="both"/>
        <w:rPr>
          <w:rStyle w:val="longtext"/>
          <w:rFonts w:ascii="Times New Roman" w:hAnsi="Times New Roman"/>
          <w:sz w:val="28"/>
          <w:lang w:val="en-US"/>
        </w:rPr>
      </w:pPr>
      <w:r>
        <w:rPr>
          <w:rStyle w:val="longtext"/>
          <w:rFonts w:ascii="Times New Roman" w:hAnsi="Times New Roman"/>
          <w:sz w:val="28"/>
          <w:lang w:val="en-US"/>
        </w:rPr>
        <w:br w:type="page"/>
      </w:r>
    </w:p>
    <w:p w:rsidR="00F1255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b/>
          <w:sz w:val="28"/>
          <w:lang w:val="en-US"/>
        </w:rPr>
      </w:pPr>
      <w:r w:rsidRPr="00F12550">
        <w:rPr>
          <w:rStyle w:val="longtext"/>
          <w:rFonts w:ascii="Times New Roman" w:hAnsi="Times New Roman"/>
          <w:b/>
          <w:sz w:val="28"/>
          <w:lang w:val="en-US"/>
        </w:rPr>
        <w:t>2.3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F12550">
        <w:rPr>
          <w:rStyle w:val="longtext"/>
          <w:rFonts w:ascii="Times New Roman" w:hAnsi="Times New Roman"/>
          <w:b/>
          <w:sz w:val="28"/>
          <w:lang w:val="en-US"/>
        </w:rPr>
        <w:t>Indicators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F12550">
        <w:rPr>
          <w:rStyle w:val="longtext"/>
          <w:rFonts w:ascii="Times New Roman" w:hAnsi="Times New Roman"/>
          <w:b/>
          <w:sz w:val="28"/>
          <w:lang w:val="en-US"/>
        </w:rPr>
        <w:t>of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F12550">
        <w:rPr>
          <w:rStyle w:val="longtext"/>
          <w:rFonts w:ascii="Times New Roman" w:hAnsi="Times New Roman"/>
          <w:b/>
          <w:sz w:val="28"/>
          <w:lang w:val="en-US"/>
        </w:rPr>
        <w:t>current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F12550">
        <w:rPr>
          <w:rStyle w:val="longtext"/>
          <w:rFonts w:ascii="Times New Roman" w:hAnsi="Times New Roman"/>
          <w:b/>
          <w:sz w:val="28"/>
          <w:lang w:val="en-US"/>
        </w:rPr>
        <w:t>assets</w:t>
      </w:r>
    </w:p>
    <w:p w:rsidR="00F12550" w:rsidRPr="00716B9D" w:rsidRDefault="00F1255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state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primarily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characterized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presence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certain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date.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Comparison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actual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availability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standards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help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define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lack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excess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assets.</w:t>
      </w:r>
      <w:r w:rsid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basic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parameters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characterize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position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established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normative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theoretically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derived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expert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estimates.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status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largely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depends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type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activity,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technology,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fitness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industry,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etc.,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example,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actual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availability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standards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help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define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lack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excess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lack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means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exceeding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standard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actual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presence.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fault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changes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conditions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taken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manner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(such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failure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increase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standard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capital),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natural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disasters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causes.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Surplus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created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excess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required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satisfaction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minimum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needs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resource.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arise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over-plan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profit;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incomplete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contribution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payments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budget;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free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revenues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(a)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inventory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organizations,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partial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profits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purposes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provided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[17,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167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168]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performance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fondomistkist,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profitability,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coefficient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size,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(freeze).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indicator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characterizes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level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manufacture,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gross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(commodity)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determined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dividing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gross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output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product-language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terms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1000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Fondomistkist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indicator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characterizes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gross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(single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automated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determined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dividing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1000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sold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products.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Yield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indicator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characterizes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level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return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com-Unto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components,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Determined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dividing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volume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balance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profit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1000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annual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average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[18,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209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210]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characterize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different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indices,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important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speed.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calculated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days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characterized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period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company's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make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revolution.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SD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=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(2.4)</w:t>
      </w:r>
    </w:p>
    <w:p w:rsidR="00F12550" w:rsidRPr="00892FD1" w:rsidRDefault="00F1255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</w:p>
    <w:p w:rsidR="00F1255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where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rotation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term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(days);</w:t>
      </w:r>
    </w:p>
    <w:p w:rsidR="00F1255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average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normalized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balances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(USD);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length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period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calculated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rotation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(days);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volume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(USD)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characterize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available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rotation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determined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formula:</w:t>
      </w:r>
    </w:p>
    <w:p w:rsidR="00F12550" w:rsidRPr="00892FD1" w:rsidRDefault="00F1255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K_o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=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(2.5)</w:t>
      </w:r>
    </w:p>
    <w:p w:rsidR="00F12550" w:rsidRPr="00892FD1" w:rsidRDefault="00F1255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where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rotation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volume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(USD);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average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normalized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balances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(USD).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figure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indicates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number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during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reporting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period.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engaged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better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Load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factor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calculated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formula:</w:t>
      </w:r>
    </w:p>
    <w:p w:rsidR="00F12550" w:rsidRPr="00892FD1" w:rsidRDefault="00F1255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K_z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=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(2.6)</w:t>
      </w:r>
    </w:p>
    <w:p w:rsidR="00F12550" w:rsidRPr="00892FD1" w:rsidRDefault="00F1255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F1255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where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load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factor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cop).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describes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USD.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accounted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USD.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better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characterize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coefficient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calculated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formula:</w:t>
      </w:r>
    </w:p>
    <w:p w:rsidR="00F12550" w:rsidRPr="00716B9D" w:rsidRDefault="00F12550" w:rsidP="00716B9D">
      <w:pPr>
        <w:jc w:val="both"/>
        <w:rPr>
          <w:rStyle w:val="longtext"/>
          <w:rFonts w:ascii="Times New Roman" w:hAnsi="Times New Roman"/>
          <w:sz w:val="28"/>
          <w:lang w:val="en-US"/>
        </w:rPr>
      </w:pPr>
      <w:r w:rsidRPr="00716B9D">
        <w:rPr>
          <w:rStyle w:val="longtext"/>
          <w:rFonts w:ascii="Times New Roman" w:hAnsi="Times New Roman"/>
          <w:sz w:val="28"/>
          <w:lang w:val="en-US"/>
        </w:rPr>
        <w:br w:type="page"/>
      </w:r>
    </w:p>
    <w:p w:rsidR="00F1255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K_e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=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(2.7)</w:t>
      </w:r>
    </w:p>
    <w:p w:rsidR="00F12550" w:rsidRPr="00716B9D" w:rsidRDefault="00F1255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where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coefficient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(kop);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Q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Income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marketable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(UAH).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figure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describes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how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much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profit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falls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USD.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How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bigger,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better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[17,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168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170]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Relative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arises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slight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increase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increases,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volume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source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profit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consider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formula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assets: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figure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expected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profits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(profits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before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taxes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income).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Comparison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previous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metric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impact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taxes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interest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paid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loans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return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Comparison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previous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metric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impact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taxes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interest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paid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loans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yield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[5,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p..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96]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realization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investment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projects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often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equity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loans,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bonds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long-term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financing.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(except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short)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Indicator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very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important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investors.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enables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lenders,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shareholders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know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about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service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repay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loan.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Return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borrowed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capital: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Performance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group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idea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F12550" w:rsidRPr="00F1255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how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efficiently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controls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selling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income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receiving.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[5,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p..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98]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covering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invested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allow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unjustified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receivables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payables,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payments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obligations.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basis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balanced,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rational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organization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does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highly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liquid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help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likely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risk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high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profits.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purpose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create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competitive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high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consumer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properties.</w:t>
      </w:r>
    </w:p>
    <w:p w:rsidR="00F12550" w:rsidRPr="00892FD1" w:rsidRDefault="00F12550" w:rsidP="00716B9D">
      <w:pPr>
        <w:jc w:val="both"/>
        <w:rPr>
          <w:rFonts w:ascii="Times New Roman" w:hAnsi="Times New Roman"/>
          <w:sz w:val="28"/>
          <w:lang w:val="en-US"/>
        </w:rPr>
      </w:pPr>
      <w:r w:rsidRPr="00892FD1">
        <w:rPr>
          <w:rFonts w:ascii="Times New Roman" w:hAnsi="Times New Roman"/>
          <w:sz w:val="28"/>
          <w:lang w:val="en-US"/>
        </w:rPr>
        <w:br w:type="page"/>
      </w:r>
    </w:p>
    <w:p w:rsidR="00F12550" w:rsidRPr="00F12550" w:rsidRDefault="00F1255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b/>
          <w:sz w:val="28"/>
          <w:lang w:val="en-US"/>
        </w:rPr>
      </w:pPr>
      <w:r w:rsidRPr="00F12550">
        <w:rPr>
          <w:rStyle w:val="longtext"/>
          <w:rFonts w:ascii="Times New Roman" w:hAnsi="Times New Roman"/>
          <w:b/>
          <w:sz w:val="28"/>
          <w:lang w:val="en-US"/>
        </w:rPr>
        <w:t>3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.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Using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circulating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assets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and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ways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to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speed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up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their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rotation</w:t>
      </w:r>
    </w:p>
    <w:p w:rsidR="00F12550" w:rsidRPr="00892FD1" w:rsidRDefault="00F1255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b/>
          <w:sz w:val="28"/>
          <w:lang w:val="en-US"/>
        </w:rPr>
      </w:pPr>
    </w:p>
    <w:p w:rsidR="00F12550" w:rsidRPr="00F12550" w:rsidRDefault="00F1255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b/>
          <w:sz w:val="28"/>
          <w:lang w:val="en-US"/>
        </w:rPr>
      </w:pPr>
      <w:r>
        <w:rPr>
          <w:rStyle w:val="longtext"/>
          <w:rFonts w:ascii="Times New Roman" w:hAnsi="Times New Roman"/>
          <w:b/>
          <w:sz w:val="28"/>
          <w:lang w:val="en-US"/>
        </w:rPr>
        <w:t>3.1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Provisions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for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current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assets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as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security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for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4F1400" w:rsidRPr="00F12550">
        <w:rPr>
          <w:rStyle w:val="longtext"/>
          <w:rFonts w:ascii="Times New Roman" w:hAnsi="Times New Roman"/>
          <w:b/>
          <w:sz w:val="28"/>
          <w:lang w:val="en-US"/>
        </w:rPr>
        <w:t>business</w:t>
      </w:r>
    </w:p>
    <w:p w:rsidR="00F12550" w:rsidRPr="00F12550" w:rsidRDefault="00F1255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Information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about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condition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results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wide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range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users,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important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investors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primarily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interested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presence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sufficient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level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liabilities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equity,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results.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information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help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evaluate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effectiveness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methods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property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decisions.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Accuracy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information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position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results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conception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proper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accurate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picture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creates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clear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accurate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representation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reality,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without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deviation,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prykrashan,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shadowing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suppression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certain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aspects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entity.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should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consider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every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transaction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leads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certain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results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future,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always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market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characterized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incomplete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inaccurate.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Even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ideal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control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system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subjected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threats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collapse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global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markets,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impact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political,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changes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factors.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Thus,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define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risk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incompleteness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information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decisions.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risk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activities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following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criteria: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likelihood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consequences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(high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probability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occurrence)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possibility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change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(change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risk).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variety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causes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redundancy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accounting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difficult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determine.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Overall,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defined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instrument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self-insurance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impact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condition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expected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negative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consequences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risks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activity.</w:t>
      </w:r>
    </w:p>
    <w:p w:rsidR="00F1255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Reserves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must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reporting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period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foreseen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(expected)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losses,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damages,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liabilities,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risks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foregoing,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provisions,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revealing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possible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independent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factors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influence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results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ensure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preservation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equity,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retain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rights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interests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owners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ensure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implementation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principle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continuity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entity.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attributed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basis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Clothing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essence,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proprietary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tools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serving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operating,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investing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activities.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Otherwise,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would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assume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period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would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have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"preserved"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defined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means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commitments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envisaged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causes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decrease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(ie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effects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risks).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means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have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detection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risk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high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probability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implementation.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allocated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expected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effects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decisions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risk.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practice,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created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during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period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authentic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reason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formation,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risk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high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probability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occurrence.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determined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size,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known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formally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documented,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transaction,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consequences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provision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made,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future.</w:t>
      </w:r>
    </w:p>
    <w:p w:rsidR="00F12550" w:rsidRPr="00716B9D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Moreover,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expected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risk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corresponding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operation)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means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unreasonableness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omissions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information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system.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conclude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must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formuvatysyatilky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where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safe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talk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about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reality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risk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activities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relevant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existing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reasonable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causes.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expected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guarantee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weighting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losses,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damages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losses,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makes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performance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entity.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Understanding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accounting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covers: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estimate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physical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attrition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(decrease)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recognition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inappropriate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(ie,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provided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phenomenon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happened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yet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exceeds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value).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[11,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177]</w:t>
      </w:r>
    </w:p>
    <w:p w:rsidR="004F1400" w:rsidRPr="00C0568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uk-UA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Thus,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conclude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reserves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created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clear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purpose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(according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type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risk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consequences)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short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tentatively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determined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period,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after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which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provision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determining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expediency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creation,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words,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effectiveness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method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business.</w:t>
      </w:r>
    </w:p>
    <w:p w:rsidR="00F12550" w:rsidRPr="00892FD1" w:rsidRDefault="00F1255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</w:pP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b/>
          <w:sz w:val="28"/>
          <w:lang w:val="en-US"/>
        </w:rPr>
      </w:pPr>
      <w:r w:rsidRPr="00F1255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>3.2</w:t>
      </w:r>
      <w:r w:rsidR="00C05680" w:rsidRPr="00F12550">
        <w:rPr>
          <w:rStyle w:val="longtext"/>
          <w:rFonts w:ascii="Times New Roman" w:hAnsi="Times New Roman"/>
          <w:b/>
          <w:sz w:val="28"/>
          <w:shd w:val="clear" w:color="auto" w:fill="FFFFFF"/>
          <w:lang w:val="en-US"/>
        </w:rPr>
        <w:t xml:space="preserve"> </w:t>
      </w:r>
      <w:r w:rsidRPr="00F12550">
        <w:rPr>
          <w:rStyle w:val="longtext"/>
          <w:rFonts w:ascii="Times New Roman" w:hAnsi="Times New Roman"/>
          <w:b/>
          <w:sz w:val="28"/>
          <w:lang w:val="en-US"/>
        </w:rPr>
        <w:t>Ways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F12550">
        <w:rPr>
          <w:rStyle w:val="longtext"/>
          <w:rFonts w:ascii="Times New Roman" w:hAnsi="Times New Roman"/>
          <w:b/>
          <w:sz w:val="28"/>
          <w:lang w:val="en-US"/>
        </w:rPr>
        <w:t>to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F12550">
        <w:rPr>
          <w:rStyle w:val="longtext"/>
          <w:rFonts w:ascii="Times New Roman" w:hAnsi="Times New Roman"/>
          <w:b/>
          <w:sz w:val="28"/>
          <w:lang w:val="en-US"/>
        </w:rPr>
        <w:t>improve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F12550">
        <w:rPr>
          <w:rStyle w:val="longtext"/>
          <w:rFonts w:ascii="Times New Roman" w:hAnsi="Times New Roman"/>
          <w:b/>
          <w:sz w:val="28"/>
          <w:lang w:val="en-US"/>
        </w:rPr>
        <w:t>and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F12550">
        <w:rPr>
          <w:rStyle w:val="longtext"/>
          <w:rFonts w:ascii="Times New Roman" w:hAnsi="Times New Roman"/>
          <w:b/>
          <w:sz w:val="28"/>
          <w:lang w:val="en-US"/>
        </w:rPr>
        <w:t>accelerate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F12550">
        <w:rPr>
          <w:rStyle w:val="longtext"/>
          <w:rFonts w:ascii="Times New Roman" w:hAnsi="Times New Roman"/>
          <w:b/>
          <w:sz w:val="28"/>
          <w:lang w:val="en-US"/>
        </w:rPr>
        <w:t>the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F12550">
        <w:rPr>
          <w:rStyle w:val="longtext"/>
          <w:rFonts w:ascii="Times New Roman" w:hAnsi="Times New Roman"/>
          <w:b/>
          <w:sz w:val="28"/>
          <w:lang w:val="en-US"/>
        </w:rPr>
        <w:t>use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F12550">
        <w:rPr>
          <w:rStyle w:val="longtext"/>
          <w:rFonts w:ascii="Times New Roman" w:hAnsi="Times New Roman"/>
          <w:b/>
          <w:sz w:val="28"/>
          <w:lang w:val="en-US"/>
        </w:rPr>
        <w:t>of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F12550">
        <w:rPr>
          <w:rStyle w:val="longtext"/>
          <w:rFonts w:ascii="Times New Roman" w:hAnsi="Times New Roman"/>
          <w:b/>
          <w:sz w:val="28"/>
          <w:lang w:val="en-US"/>
        </w:rPr>
        <w:t>working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Pr="00F12550">
        <w:rPr>
          <w:rStyle w:val="longtext"/>
          <w:rFonts w:ascii="Times New Roman" w:hAnsi="Times New Roman"/>
          <w:b/>
          <w:sz w:val="28"/>
          <w:lang w:val="en-US"/>
        </w:rPr>
        <w:t>capital</w:t>
      </w:r>
    </w:p>
    <w:p w:rsidR="00F12550" w:rsidRPr="00F12550" w:rsidRDefault="00F1255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Duration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rotation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synthetic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indicator,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capable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displaying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both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tangible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outcome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process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creating</w:t>
      </w:r>
      <w:r w:rsid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generated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sales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goods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services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rendered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period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used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process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material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money.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Under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present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conditions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level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macro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level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developing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integrated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programs.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rotation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calculated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according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effectively.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comparing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actual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rotation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determined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acceleration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deceleration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rotation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normalized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certain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articles.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rotation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speed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calculated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multiplying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actual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one-day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volume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days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faster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rotation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engaged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better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[17,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169]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Acceleration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priority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today's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conditions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achieved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different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ways.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creating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inventory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be: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•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Implementation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standards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commercially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reasonable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reserve;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•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Approaching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suppliers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intermediate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components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consumers;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•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Extensive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direct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long-term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relationships;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•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Expansion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warehouse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logistics,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wholesale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trade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equipment;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•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Complex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mechanization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automation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loading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unloading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warehouses.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stage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progress: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•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Accelerating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scientific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progress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introduction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progressive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techniques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technologies,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especially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bezvidhidnoyi,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rotary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lines,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chemicalization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production);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•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Development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standardization,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unification,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typification;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•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industrial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cheaper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structural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materials;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•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system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stimulating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usage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energy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resources;</w:t>
      </w:r>
    </w:p>
    <w:p w:rsidR="00F1255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•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Increase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share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high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demand.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stage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treatment:</w:t>
      </w:r>
      <w:r w:rsid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•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approach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consumer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manufacturers;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•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system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payments;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•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Increased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execution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orders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direct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call,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early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savings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materials;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•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Thorough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selection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shipped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parties,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range,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transit,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shipment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strict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accordance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concluded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agreements.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utilization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frees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them.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absolute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relative.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Absolute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release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direct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reduction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need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against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previous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period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simultaneous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increase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output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(sales).</w:t>
      </w:r>
      <w:r w:rsid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Relative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arises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slight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increase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increases,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volume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[10,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79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80]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Under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present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conditions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because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inflation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likely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relative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capital.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Also,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ways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defense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assets: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Introduction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non-waste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technologies;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Complex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raw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materials;</w:t>
      </w:r>
    </w:p>
    <w:p w:rsidR="00F1255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High-quality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preparation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regulatory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framework;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Support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equipment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proper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order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strict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observance-ing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requirements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process;</w:t>
      </w:r>
    </w:p>
    <w:p w:rsidR="00F1255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time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(reducing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nychoho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cycle);</w:t>
      </w:r>
    </w:p>
    <w:p w:rsidR="00F1255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inventory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improving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organizing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logistics,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dal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Nosta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transportation;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Improvement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settlements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customers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other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measures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that</w:t>
      </w:r>
      <w:r w:rsid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payment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discipline.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[10,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79]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Acceleration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under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vyrobnytsva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achieved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mainly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reducing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cycle.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desire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resources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leads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introduction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techniques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processes.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Savings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consumption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resources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promotes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better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capacity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productivity.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improving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use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cost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quite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large,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since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affect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all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parties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industrial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enterprises.</w:t>
      </w:r>
    </w:p>
    <w:p w:rsidR="00F12550" w:rsidRPr="00892FD1" w:rsidRDefault="00F1255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  <w:lang w:val="en-US"/>
        </w:rPr>
      </w:pPr>
    </w:p>
    <w:p w:rsidR="00F12550" w:rsidRPr="00892FD1" w:rsidRDefault="00F1255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  <w:lang w:val="en-US"/>
        </w:rPr>
      </w:pPr>
    </w:p>
    <w:p w:rsidR="00F12550" w:rsidRPr="00892FD1" w:rsidRDefault="00F12550" w:rsidP="00716B9D">
      <w:pPr>
        <w:jc w:val="both"/>
        <w:rPr>
          <w:rFonts w:ascii="Times New Roman" w:hAnsi="Times New Roman"/>
          <w:sz w:val="28"/>
          <w:shd w:val="clear" w:color="auto" w:fill="FFFFFF"/>
          <w:lang w:val="en-US"/>
        </w:rPr>
      </w:pPr>
      <w:r w:rsidRPr="00892FD1">
        <w:rPr>
          <w:rFonts w:ascii="Times New Roman" w:hAnsi="Times New Roman"/>
          <w:sz w:val="28"/>
          <w:shd w:val="clear" w:color="auto" w:fill="FFFFFF"/>
          <w:lang w:val="en-US"/>
        </w:rPr>
        <w:br w:type="page"/>
      </w:r>
    </w:p>
    <w:p w:rsidR="00F12550" w:rsidRPr="00716B9D" w:rsidRDefault="00F1255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b/>
          <w:sz w:val="28"/>
          <w:lang w:val="en-US"/>
        </w:rPr>
      </w:pPr>
      <w:r w:rsidRPr="00F12550">
        <w:rPr>
          <w:rStyle w:val="longtext"/>
          <w:rFonts w:ascii="Times New Roman" w:hAnsi="Times New Roman"/>
          <w:b/>
          <w:sz w:val="28"/>
          <w:lang w:val="en-US"/>
        </w:rPr>
        <w:t>Conclusions</w:t>
      </w:r>
    </w:p>
    <w:p w:rsidR="00F12550" w:rsidRPr="00716B9D" w:rsidRDefault="00F1255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functioning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every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needed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representing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cash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purchase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resources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opposed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fixed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cycle,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transferred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immediately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completely.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objective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evaluation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present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stage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development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should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apply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system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indicators: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indicators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turnover,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performance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materials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consumption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expenditures,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liquidity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ratios,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performance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investments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accounts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receivable,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your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return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assets.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figures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will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fully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analyze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efficiency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seek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increase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availability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sufficient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optimal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structure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necessary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prerequisite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normal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functioning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market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economy.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effectiveness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organization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depends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level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consistency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processes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orhanizatsiynosti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analysis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previous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period,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planning,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monitoring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implementation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decisions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how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capital.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Release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provides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range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positive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effects:</w:t>
      </w:r>
    </w:p>
    <w:p w:rsidR="00F1255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Production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lower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cost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capital;</w:t>
      </w:r>
    </w:p>
    <w:p w:rsidR="00F12550" w:rsidRPr="00716B9D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material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resources;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Accelerating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revenue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budget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allocations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profit;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Improve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situation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because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resources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released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result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accelerated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turnover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excess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remain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year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before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happily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(profitably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invested).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Thus,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important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issue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ensure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preservation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While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planning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important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determine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possible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presence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excess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shortage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scheduled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period.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expected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urivnyuyetsya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availability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company's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period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aggregate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demand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demand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exceeds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planned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shortages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Companies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have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committed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lack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eliminate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their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temporarily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borrowed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choosing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optimal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structure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raise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funds.</w:t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purpose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businesses,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including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maximize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return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invested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while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providing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stable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adequate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solvency.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Moreover,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problems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extent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opposed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each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other.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Thus,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maximize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your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return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should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invested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various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non-current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assets,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with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several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more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deliberately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than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money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liquidity.</w:t>
      </w:r>
    </w:p>
    <w:p w:rsidR="00F12550" w:rsidRPr="00F12550" w:rsidRDefault="004F140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sustain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solvency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should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constantly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account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some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amount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funds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actually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withdrawn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from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payments.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important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task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working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ensure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optimal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balance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between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solvency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profitability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supporting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appropriate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size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structure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assets.</w:t>
      </w:r>
      <w:r w:rsid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should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also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noted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that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should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maintain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optimal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mix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own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borrowed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current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assets,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because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this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depends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its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stability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independence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possibility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obtaining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new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loans.</w:t>
      </w:r>
    </w:p>
    <w:p w:rsidR="00F12550" w:rsidRPr="00716B9D" w:rsidRDefault="00F12550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  <w:lang w:val="en-US"/>
        </w:rPr>
      </w:pPr>
    </w:p>
    <w:p w:rsidR="00F12550" w:rsidRPr="00716B9D" w:rsidRDefault="00F12550" w:rsidP="00716B9D">
      <w:pPr>
        <w:jc w:val="both"/>
        <w:rPr>
          <w:rFonts w:ascii="Times New Roman" w:hAnsi="Times New Roman"/>
          <w:sz w:val="28"/>
          <w:shd w:val="clear" w:color="auto" w:fill="FFFFFF"/>
          <w:lang w:val="en-US"/>
        </w:rPr>
      </w:pPr>
      <w:r w:rsidRPr="00716B9D">
        <w:rPr>
          <w:rFonts w:ascii="Times New Roman" w:hAnsi="Times New Roman"/>
          <w:sz w:val="28"/>
          <w:shd w:val="clear" w:color="auto" w:fill="FFFFFF"/>
          <w:lang w:val="en-US"/>
        </w:rPr>
        <w:br w:type="page"/>
      </w:r>
    </w:p>
    <w:p w:rsidR="00F12550" w:rsidRPr="00892FD1" w:rsidRDefault="004F140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b/>
          <w:sz w:val="28"/>
          <w:lang w:val="en-US"/>
        </w:rPr>
      </w:pPr>
      <w:r w:rsidRPr="00F12550">
        <w:rPr>
          <w:rStyle w:val="longtext"/>
          <w:rFonts w:ascii="Times New Roman" w:hAnsi="Times New Roman"/>
          <w:b/>
          <w:sz w:val="28"/>
          <w:lang w:val="en-US"/>
        </w:rPr>
        <w:t>L</w:t>
      </w:r>
      <w:r w:rsidR="00F12550" w:rsidRPr="00F12550">
        <w:rPr>
          <w:rStyle w:val="longtext"/>
          <w:rFonts w:ascii="Times New Roman" w:hAnsi="Times New Roman"/>
          <w:b/>
          <w:sz w:val="28"/>
          <w:lang w:val="en-US"/>
        </w:rPr>
        <w:t>ist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F12550" w:rsidRPr="00F12550">
        <w:rPr>
          <w:rStyle w:val="longtext"/>
          <w:rFonts w:ascii="Times New Roman" w:hAnsi="Times New Roman"/>
          <w:b/>
          <w:sz w:val="28"/>
          <w:lang w:val="en-US"/>
        </w:rPr>
        <w:t>of</w:t>
      </w:r>
      <w:r w:rsidR="00C05680" w:rsidRPr="00F12550">
        <w:rPr>
          <w:rStyle w:val="longtext"/>
          <w:rFonts w:ascii="Times New Roman" w:hAnsi="Times New Roman"/>
          <w:b/>
          <w:sz w:val="28"/>
          <w:lang w:val="en-US"/>
        </w:rPr>
        <w:t xml:space="preserve"> </w:t>
      </w:r>
      <w:r w:rsidR="00F12550" w:rsidRPr="00F12550">
        <w:rPr>
          <w:rStyle w:val="longtext"/>
          <w:rFonts w:ascii="Times New Roman" w:hAnsi="Times New Roman"/>
          <w:b/>
          <w:sz w:val="28"/>
          <w:lang w:val="en-US"/>
        </w:rPr>
        <w:t>literature</w:t>
      </w:r>
    </w:p>
    <w:p w:rsidR="00F12550" w:rsidRPr="00892FD1" w:rsidRDefault="00F12550" w:rsidP="00716B9D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8"/>
          <w:lang w:val="en-US"/>
        </w:rPr>
      </w:pPr>
    </w:p>
    <w:p w:rsidR="00F12550" w:rsidRPr="00892FD1" w:rsidRDefault="004F1400" w:rsidP="00716B9D">
      <w:pPr>
        <w:spacing w:after="0" w:line="360" w:lineRule="auto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1.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Andriets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Investigation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essential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characteristics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cash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flows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company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Actual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problems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economy.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-2008.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№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8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(86).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-S.167-170</w:t>
      </w:r>
    </w:p>
    <w:p w:rsidR="00F12550" w:rsidRPr="00892FD1" w:rsidRDefault="004F1400" w:rsidP="00716B9D">
      <w:pPr>
        <w:spacing w:after="0" w:line="360" w:lineRule="auto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2.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form.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</w:rPr>
        <w:t>Э</w:t>
      </w:r>
      <w:r w:rsidRPr="00C05680">
        <w:rPr>
          <w:rStyle w:val="longtext"/>
          <w:rFonts w:ascii="Times New Roman" w:hAnsi="Times New Roman"/>
          <w:sz w:val="28"/>
          <w:lang w:val="en-US"/>
        </w:rPr>
        <w:t>lha,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Nika-Center,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2005.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656p.</w:t>
      </w:r>
    </w:p>
    <w:p w:rsidR="00F12550" w:rsidRPr="00F12550" w:rsidRDefault="004F1400" w:rsidP="00716B9D">
      <w:pPr>
        <w:spacing w:after="0" w:line="360" w:lineRule="auto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3.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Vasilkov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Organization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Teach.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user.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MBK,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2003.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524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</w:p>
    <w:p w:rsidR="00F12550" w:rsidRPr="00F12550" w:rsidRDefault="004F1400" w:rsidP="00716B9D">
      <w:pPr>
        <w:spacing w:after="0" w:line="360" w:lineRule="auto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4.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Grigorash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GV,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Buriak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Department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Textbook.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educational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literature,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2007.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p..</w:t>
      </w:r>
    </w:p>
    <w:p w:rsidR="00F12550" w:rsidRPr="00892FD1" w:rsidRDefault="004F1400" w:rsidP="00716B9D">
      <w:pPr>
        <w:spacing w:after="0" w:line="360" w:lineRule="auto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5.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Economics: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Textbook.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Off.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yet.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Pokropyvnoho.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Type.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nd,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perob.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add.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MBK.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2005</w:t>
      </w:r>
    </w:p>
    <w:p w:rsidR="00F12550" w:rsidRPr="00F12550" w:rsidRDefault="004F1400" w:rsidP="00716B9D">
      <w:pPr>
        <w:spacing w:after="0" w:line="360" w:lineRule="auto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6.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Economics: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Teach.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Manual.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OV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Aref,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Sahayev,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AV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Aref'ev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etc.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.-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Type-in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Europe.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University-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2003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.-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237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p.,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Ref.: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238-240.</w:t>
      </w:r>
    </w:p>
    <w:p w:rsidR="00F12550" w:rsidRPr="00F12550" w:rsidRDefault="004F1400" w:rsidP="00716B9D">
      <w:pPr>
        <w:spacing w:after="0" w:line="360" w:lineRule="auto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7.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Zin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EA,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Turczeniuk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activity: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Tutorial.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PH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"Professional",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2004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320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p.</w:t>
      </w:r>
    </w:p>
    <w:p w:rsidR="00716B9D" w:rsidRPr="00892FD1" w:rsidRDefault="004F140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8.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Korobov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analysis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Knowledge,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2000.</w:t>
      </w:r>
    </w:p>
    <w:p w:rsidR="00716B9D" w:rsidRPr="00892FD1" w:rsidRDefault="004F140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9.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Lebedko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Circulating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capital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holding: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Principles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Performance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Management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Finance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Director.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2007.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№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1.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S.41.</w:t>
      </w:r>
    </w:p>
    <w:p w:rsidR="00716B9D" w:rsidRPr="00892FD1" w:rsidRDefault="004F1400" w:rsidP="00716B9D">
      <w:pPr>
        <w:spacing w:after="0" w:line="360" w:lineRule="auto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10.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Makarovska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TP,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Bondar,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Economics: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Teach.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Manual.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for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students.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Education.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teach.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bookmark.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AIDP,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2003.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304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ill.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Ref.: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297.</w:t>
      </w:r>
    </w:p>
    <w:p w:rsidR="00716B9D" w:rsidRPr="00892FD1" w:rsidRDefault="004F140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11.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Facil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analysis: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textbook.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EV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facil.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[2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ed.,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Revised.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add.].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textbooks,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2005.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472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</w:p>
    <w:p w:rsidR="00716B9D" w:rsidRPr="00892FD1" w:rsidRDefault="004F140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12.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activity: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Teach.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Manual.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Off.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yet.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VE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Moskaluk.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MBK,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2005.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384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p..</w:t>
      </w:r>
    </w:p>
    <w:p w:rsidR="00716B9D" w:rsidRPr="00892FD1" w:rsidRDefault="004F140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13.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Tarasyuk,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GM,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Schwab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the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Teach.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Manual.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"Caravel,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2003.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432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</w:p>
    <w:p w:rsidR="00716B9D" w:rsidRPr="00892FD1" w:rsidRDefault="004F140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14.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Tarasenko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NV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Analysis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Industrial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Enterprises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NV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Tarasenko.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Lviv: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LBI,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2000.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485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</w:p>
    <w:p w:rsidR="00716B9D" w:rsidRPr="00716B9D" w:rsidRDefault="004F1400" w:rsidP="00716B9D">
      <w:pPr>
        <w:spacing w:after="0" w:line="360" w:lineRule="auto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15.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Sopko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V.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Organization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of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accounting,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control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economic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analysis: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textbook.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V.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Sopko,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VP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Zavgorodniy.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MBK,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2004.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412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</w:p>
    <w:p w:rsidR="00716B9D" w:rsidRPr="00892FD1" w:rsidRDefault="004F140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16.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Slav'yuk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Finances.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teach.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l-ri,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2004.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460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</w:p>
    <w:p w:rsidR="00716B9D" w:rsidRPr="00892FD1" w:rsidRDefault="004F140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17.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Finances: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Textbook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/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manager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auth.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count.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Sciences.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yet.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Sci.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AM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Poddyerohin.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3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rd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ed.,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Revised.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add.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MBK,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2000.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460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Il.</w:t>
      </w:r>
    </w:p>
    <w:p w:rsidR="00716B9D" w:rsidRPr="00716B9D" w:rsidRDefault="004F1400" w:rsidP="00716B9D">
      <w:pPr>
        <w:spacing w:after="0" w:line="360" w:lineRule="auto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18.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Filimonenkov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OS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Finances: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Teach.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Manual.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ed.,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Revised.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and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Abstr.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K.: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AIDP,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2004.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328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p.: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ill.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Ref.: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C.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318-321.</w:t>
      </w:r>
    </w:p>
    <w:p w:rsidR="00716B9D" w:rsidRPr="00892FD1" w:rsidRDefault="004F140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19.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Schwab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LI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Business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enterprises.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K.: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Caravel,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2005.</w:t>
      </w:r>
      <w:r w:rsidR="00C05680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568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</w:p>
    <w:p w:rsidR="00716B9D" w:rsidRPr="00892FD1" w:rsidRDefault="004F1400" w:rsidP="00716B9D">
      <w:pPr>
        <w:spacing w:after="0" w:line="360" w:lineRule="auto"/>
        <w:jc w:val="both"/>
        <w:rPr>
          <w:rFonts w:ascii="Times New Roman" w:hAnsi="Times New Roman"/>
          <w:sz w:val="28"/>
          <w:lang w:val="en-US"/>
        </w:rPr>
      </w:pPr>
      <w:r w:rsidRPr="00C05680">
        <w:rPr>
          <w:rStyle w:val="longtext"/>
          <w:rFonts w:ascii="Times New Roman" w:hAnsi="Times New Roman"/>
          <w:sz w:val="28"/>
          <w:lang w:val="en-US"/>
        </w:rPr>
        <w:t>20.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Shvaika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planning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business: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a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tutorial.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Lviv: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"New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World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2000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2003.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-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268</w:t>
      </w:r>
      <w:r w:rsidR="00C05680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C05680">
        <w:rPr>
          <w:rStyle w:val="longtext"/>
          <w:rFonts w:ascii="Times New Roman" w:hAnsi="Times New Roman"/>
          <w:sz w:val="28"/>
          <w:lang w:val="en-US"/>
        </w:rPr>
        <w:t>sec.</w:t>
      </w:r>
    </w:p>
    <w:p w:rsidR="004F1400" w:rsidRPr="00716B9D" w:rsidRDefault="004F1400" w:rsidP="00716B9D">
      <w:pPr>
        <w:spacing w:after="0" w:line="360" w:lineRule="auto"/>
        <w:jc w:val="both"/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</w:pPr>
      <w:r w:rsidRPr="00716B9D">
        <w:rPr>
          <w:rStyle w:val="longtext"/>
          <w:rFonts w:ascii="Times New Roman" w:hAnsi="Times New Roman"/>
          <w:sz w:val="28"/>
          <w:lang w:val="en-US"/>
        </w:rPr>
        <w:t>21.</w:t>
      </w:r>
      <w:r w:rsidR="00C05680" w:rsidRPr="00716B9D">
        <w:rPr>
          <w:rStyle w:val="longtext"/>
          <w:rFonts w:ascii="Times New Roman" w:hAnsi="Times New Roman"/>
          <w:sz w:val="28"/>
          <w:lang w:val="en-US"/>
        </w:rPr>
        <w:t xml:space="preserve"> </w:t>
      </w:r>
      <w:r w:rsidRP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Electronic</w:t>
      </w:r>
      <w:r w:rsidR="00C05680" w:rsidRP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P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resource</w:t>
      </w:r>
      <w:r w:rsidR="00C05680" w:rsidRP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 xml:space="preserve"> </w:t>
      </w:r>
      <w:r w:rsidR="00716B9D" w:rsidRP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http://www.studentbooks.com.ua/content/view/111/39/1/29/</w:t>
      </w:r>
      <w:r w:rsidRPr="00716B9D">
        <w:rPr>
          <w:rStyle w:val="longtext"/>
          <w:rFonts w:ascii="Times New Roman" w:hAnsi="Times New Roman"/>
          <w:sz w:val="28"/>
          <w:shd w:val="clear" w:color="auto" w:fill="FFFFFF"/>
          <w:lang w:val="en-US"/>
        </w:rPr>
        <w:t>.</w:t>
      </w:r>
    </w:p>
    <w:p w:rsidR="00716B9D" w:rsidRDefault="00716B9D" w:rsidP="00716B9D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892FD1" w:rsidRPr="00892FD1" w:rsidRDefault="00892FD1" w:rsidP="00892FD1">
      <w:pPr>
        <w:jc w:val="center"/>
        <w:rPr>
          <w:rFonts w:ascii="Times New Roman" w:hAnsi="Times New Roman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892FD1" w:rsidRPr="00892FD1" w:rsidSect="00C05680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C26" w:rsidRDefault="00844C26" w:rsidP="00892FD1">
      <w:pPr>
        <w:spacing w:after="0" w:line="240" w:lineRule="auto"/>
      </w:pPr>
      <w:r>
        <w:separator/>
      </w:r>
    </w:p>
  </w:endnote>
  <w:endnote w:type="continuationSeparator" w:id="0">
    <w:p w:rsidR="00844C26" w:rsidRDefault="00844C26" w:rsidP="0089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C26" w:rsidRDefault="00844C26" w:rsidP="00892FD1">
      <w:pPr>
        <w:spacing w:after="0" w:line="240" w:lineRule="auto"/>
      </w:pPr>
      <w:r>
        <w:separator/>
      </w:r>
    </w:p>
  </w:footnote>
  <w:footnote w:type="continuationSeparator" w:id="0">
    <w:p w:rsidR="00844C26" w:rsidRDefault="00844C26" w:rsidP="0089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D1" w:rsidRPr="00892FD1" w:rsidRDefault="00892FD1" w:rsidP="00892FD1">
    <w:pPr>
      <w:pStyle w:val="a5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400"/>
    <w:rsid w:val="0004694A"/>
    <w:rsid w:val="001D01EB"/>
    <w:rsid w:val="004A10D5"/>
    <w:rsid w:val="004F1400"/>
    <w:rsid w:val="004F4E5F"/>
    <w:rsid w:val="006A2431"/>
    <w:rsid w:val="00716B9D"/>
    <w:rsid w:val="00844C26"/>
    <w:rsid w:val="00892FD1"/>
    <w:rsid w:val="009D5649"/>
    <w:rsid w:val="00C05680"/>
    <w:rsid w:val="00CD0721"/>
    <w:rsid w:val="00F12550"/>
    <w:rsid w:val="00F5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7D34BD-022C-40D7-A700-3204E4AC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4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rsid w:val="004F1400"/>
    <w:rPr>
      <w:rFonts w:cs="Times New Roman"/>
    </w:rPr>
  </w:style>
  <w:style w:type="paragraph" w:styleId="a3">
    <w:name w:val="List Paragraph"/>
    <w:basedOn w:val="a"/>
    <w:uiPriority w:val="34"/>
    <w:qFormat/>
    <w:rsid w:val="00C05680"/>
    <w:pPr>
      <w:ind w:left="720"/>
      <w:contextualSpacing/>
    </w:pPr>
  </w:style>
  <w:style w:type="character" w:styleId="a4">
    <w:name w:val="Hyperlink"/>
    <w:uiPriority w:val="99"/>
    <w:unhideWhenUsed/>
    <w:rsid w:val="00716B9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892FD1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89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892F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F556-7E02-4C8D-BAA3-C7398663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7753</Words>
  <Characters>44196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</cp:revision>
  <dcterms:created xsi:type="dcterms:W3CDTF">2014-03-27T03:48:00Z</dcterms:created>
  <dcterms:modified xsi:type="dcterms:W3CDTF">2014-03-27T03:48:00Z</dcterms:modified>
</cp:coreProperties>
</file>