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8F" w:rsidRDefault="00B4098F" w:rsidP="00C63BA4">
      <w:pPr>
        <w:pStyle w:val="2"/>
        <w:shd w:val="clear" w:color="auto" w:fill="FFFFFF"/>
        <w:rPr>
          <w:color w:val="000000"/>
          <w:shd w:val="clear" w:color="auto" w:fill="FFFFFF"/>
        </w:rPr>
      </w:pPr>
    </w:p>
    <w:p w:rsidR="00323CBE" w:rsidRDefault="00323CBE" w:rsidP="00C63BA4">
      <w:pPr>
        <w:pStyle w:val="2"/>
        <w:shd w:val="clear" w:color="auto" w:fill="FFFFFF"/>
      </w:pPr>
      <w:r w:rsidRPr="00C45C39">
        <w:rPr>
          <w:color w:val="000000"/>
          <w:shd w:val="clear" w:color="auto" w:fill="FFFFFF"/>
        </w:rPr>
        <w:t>Ziele</w:t>
      </w:r>
      <w:r>
        <w:t xml:space="preserve"> </w:t>
      </w:r>
      <w:r w:rsidRPr="00C45C39">
        <w:rPr>
          <w:color w:val="000000"/>
          <w:shd w:val="clear" w:color="auto" w:fill="FFFFFF"/>
        </w:rPr>
        <w:t>der</w:t>
      </w:r>
      <w:r w:rsidRPr="00C45C39">
        <w:rPr>
          <w:shd w:val="clear" w:color="auto" w:fill="FFFFFF"/>
        </w:rPr>
        <w:t xml:space="preserve"> </w:t>
      </w:r>
      <w:r w:rsidRPr="00C45C39">
        <w:rPr>
          <w:color w:val="000000"/>
          <w:shd w:val="clear" w:color="auto" w:fill="FFFFFF"/>
        </w:rPr>
        <w:t>Marktforschung</w:t>
      </w:r>
    </w:p>
    <w:p w:rsidR="00323CBE" w:rsidRPr="00C45C39" w:rsidRDefault="00323CBE" w:rsidP="00C45C39">
      <w:pPr>
        <w:pStyle w:val="a3"/>
        <w:shd w:val="clear" w:color="auto" w:fill="FFFFFF"/>
        <w:spacing w:line="360" w:lineRule="auto"/>
        <w:rPr>
          <w:lang w:val="de-DE"/>
        </w:rPr>
      </w:pPr>
      <w:r w:rsidRPr="00C45C39">
        <w:rPr>
          <w:bCs/>
          <w:color w:val="000000"/>
          <w:shd w:val="clear" w:color="auto" w:fill="FFFFFF"/>
          <w:lang w:val="de-DE"/>
        </w:rPr>
        <w:t>Die</w:t>
      </w:r>
      <w:r w:rsidRPr="00C45C39">
        <w:rPr>
          <w:shd w:val="clear" w:color="auto" w:fill="FFFFFF"/>
          <w:lang w:val="de-DE"/>
        </w:rPr>
        <w:t xml:space="preserve"> </w:t>
      </w:r>
      <w:r w:rsidRPr="00C45C39">
        <w:rPr>
          <w:lang w:val="de-DE"/>
        </w:rPr>
        <w:t>effiziente Vermarktung eines Produktes setzt eine immer spezifischere Ausrichtung an den Bedürfnis</w:t>
      </w:r>
      <w:r w:rsidRPr="00C45C39">
        <w:rPr>
          <w:shd w:val="clear" w:color="auto" w:fill="FFFFFF"/>
          <w:lang w:val="de-DE"/>
        </w:rPr>
        <w:t xml:space="preserve">sen </w:t>
      </w:r>
      <w:r w:rsidRPr="00C45C39">
        <w:rPr>
          <w:bCs/>
          <w:color w:val="000000"/>
          <w:shd w:val="clear" w:color="auto" w:fill="FFFFFF"/>
          <w:lang w:val="de-DE"/>
        </w:rPr>
        <w:t>der</w:t>
      </w:r>
      <w:r w:rsidRPr="00C45C39">
        <w:rPr>
          <w:shd w:val="clear" w:color="auto" w:fill="FFFFFF"/>
          <w:lang w:val="de-DE"/>
        </w:rPr>
        <w:t xml:space="preserve"> </w:t>
      </w:r>
      <w:r w:rsidRPr="00C45C39">
        <w:rPr>
          <w:lang w:val="de-DE"/>
        </w:rPr>
        <w:t xml:space="preserve">Zielgruppe voraus, da vor allem auf den Konsumgütermärkten eine zunehmende „Marktverdichtung und -sättigung“ auftritt. Im Rahmen dieser Entwicklung wurden auch </w:t>
      </w:r>
      <w:r w:rsidRPr="00C45C39">
        <w:rPr>
          <w:bCs/>
          <w:color w:val="000000"/>
          <w:shd w:val="clear" w:color="auto" w:fill="FFFFFF"/>
          <w:lang w:val="de-DE"/>
        </w:rPr>
        <w:t>die</w:t>
      </w:r>
      <w:r w:rsidRPr="00C45C39">
        <w:rPr>
          <w:lang w:val="de-DE"/>
        </w:rPr>
        <w:t xml:space="preserve"> Methoden </w:t>
      </w:r>
      <w:r w:rsidRPr="00C45C39">
        <w:rPr>
          <w:bCs/>
          <w:color w:val="000000"/>
          <w:shd w:val="clear" w:color="auto" w:fill="FFFFFF"/>
          <w:lang w:val="de-DE"/>
        </w:rPr>
        <w:t>der</w:t>
      </w:r>
      <w:r w:rsidRPr="00C45C39">
        <w:rPr>
          <w:shd w:val="clear" w:color="auto" w:fill="FFFFFF"/>
          <w:lang w:val="de-DE"/>
        </w:rPr>
        <w:t xml:space="preserve"> </w:t>
      </w:r>
      <w:r w:rsidRPr="00C45C39">
        <w:rPr>
          <w:bCs/>
          <w:color w:val="000000"/>
          <w:shd w:val="clear" w:color="auto" w:fill="FFFFFF"/>
          <w:lang w:val="de-DE"/>
        </w:rPr>
        <w:t>Marktforschung</w:t>
      </w:r>
      <w:r w:rsidRPr="00C45C39">
        <w:rPr>
          <w:lang w:val="de-DE"/>
        </w:rPr>
        <w:t xml:space="preserve"> adaptiert, um Kaufmotive </w:t>
      </w:r>
      <w:r w:rsidRPr="00C45C39">
        <w:rPr>
          <w:bCs/>
          <w:color w:val="000000"/>
          <w:shd w:val="clear" w:color="auto" w:fill="FFFFFF"/>
          <w:lang w:val="de-DE"/>
        </w:rPr>
        <w:t>der</w:t>
      </w:r>
      <w:r w:rsidRPr="00C45C39">
        <w:rPr>
          <w:shd w:val="clear" w:color="auto" w:fill="FFFFFF"/>
          <w:lang w:val="de-DE"/>
        </w:rPr>
        <w:t xml:space="preserve"> </w:t>
      </w:r>
      <w:r w:rsidRPr="00C45C39">
        <w:rPr>
          <w:lang w:val="de-DE"/>
        </w:rPr>
        <w:t xml:space="preserve">Kunden und Gründe für </w:t>
      </w:r>
      <w:r w:rsidRPr="00C45C39">
        <w:rPr>
          <w:bCs/>
          <w:color w:val="000000"/>
          <w:shd w:val="clear" w:color="auto" w:fill="FFFFFF"/>
          <w:lang w:val="de-DE"/>
        </w:rPr>
        <w:t>die</w:t>
      </w:r>
      <w:r w:rsidRPr="00C45C39">
        <w:rPr>
          <w:lang w:val="de-DE"/>
        </w:rPr>
        <w:t xml:space="preserve"> Kaufentscheidungen detaillierter bestimmen zu können.</w:t>
      </w:r>
      <w:r w:rsidRPr="00C45C39">
        <w:rPr>
          <w:lang w:val="de-DE"/>
        </w:rPr>
        <w:br/>
      </w:r>
      <w:r w:rsidRPr="00C45C39">
        <w:rPr>
          <w:bCs/>
          <w:color w:val="000000"/>
          <w:shd w:val="clear" w:color="auto" w:fill="FFFFFF"/>
          <w:lang w:val="de-DE"/>
        </w:rPr>
        <w:t>Die</w:t>
      </w:r>
      <w:r w:rsidRPr="00C45C39">
        <w:rPr>
          <w:shd w:val="clear" w:color="auto" w:fill="FFFFFF"/>
          <w:lang w:val="de-DE"/>
        </w:rPr>
        <w:t xml:space="preserve"> </w:t>
      </w:r>
      <w:r w:rsidRPr="00C45C39">
        <w:rPr>
          <w:bCs/>
          <w:color w:val="000000"/>
          <w:shd w:val="clear" w:color="auto" w:fill="FFFFFF"/>
          <w:lang w:val="de-DE"/>
        </w:rPr>
        <w:t>Marktforschung</w:t>
      </w:r>
      <w:r w:rsidRPr="00C45C39">
        <w:rPr>
          <w:lang w:val="de-DE"/>
        </w:rPr>
        <w:t xml:space="preserve"> unterstützt das Marketing in seinen Prozessschritten, Planung, Durchführung und Kontrolle. Hierzu versucht sie komplexe Situationen zu analysieren und möglichst präzise nach Inhalt, Umfang und Zeitbezug zu definieren. Neben diesem eher unsystematischen Prozess, existiert </w:t>
      </w:r>
      <w:r w:rsidRPr="00C45C39">
        <w:rPr>
          <w:bCs/>
          <w:color w:val="000000"/>
          <w:shd w:val="clear" w:color="auto" w:fill="FFFFFF"/>
          <w:lang w:val="de-DE"/>
        </w:rPr>
        <w:t>der</w:t>
      </w:r>
      <w:r w:rsidRPr="00C45C39">
        <w:rPr>
          <w:lang w:val="de-DE"/>
        </w:rPr>
        <w:t xml:space="preserve"> systematische Prozess den entscheidungsrelevanten Informationsbedarf aus</w:t>
      </w:r>
      <w:r w:rsidRPr="00C45C39">
        <w:rPr>
          <w:shd w:val="clear" w:color="auto" w:fill="FFFFFF"/>
          <w:lang w:val="de-DE"/>
        </w:rPr>
        <w:t xml:space="preserve"> </w:t>
      </w:r>
      <w:r w:rsidRPr="00C45C39">
        <w:rPr>
          <w:bCs/>
          <w:color w:val="000000"/>
          <w:shd w:val="clear" w:color="auto" w:fill="FFFFFF"/>
          <w:lang w:val="de-DE"/>
        </w:rPr>
        <w:t>der</w:t>
      </w:r>
      <w:r w:rsidRPr="00C45C39">
        <w:rPr>
          <w:lang w:val="de-DE"/>
        </w:rPr>
        <w:t xml:space="preserve"> Ist-Situation unter Berücksichtigung </w:t>
      </w:r>
      <w:r w:rsidRPr="00C45C39">
        <w:rPr>
          <w:bCs/>
          <w:color w:val="000000"/>
          <w:shd w:val="clear" w:color="auto" w:fill="FFFFFF"/>
          <w:lang w:val="de-DE"/>
        </w:rPr>
        <w:t>der</w:t>
      </w:r>
      <w:r w:rsidRPr="00C45C39">
        <w:rPr>
          <w:lang w:val="de-DE"/>
        </w:rPr>
        <w:t xml:space="preserve"> Soll-Situation abzuleiten. In jedem Fall werden anschließend</w:t>
      </w:r>
      <w:r w:rsidRPr="00C45C39">
        <w:rPr>
          <w:shd w:val="clear" w:color="auto" w:fill="FFFFFF"/>
          <w:lang w:val="de-DE"/>
        </w:rPr>
        <w:t xml:space="preserve"> </w:t>
      </w:r>
      <w:r w:rsidRPr="00C45C39">
        <w:rPr>
          <w:bCs/>
          <w:color w:val="000000"/>
          <w:shd w:val="clear" w:color="auto" w:fill="FFFFFF"/>
          <w:lang w:val="de-DE"/>
        </w:rPr>
        <w:t>die</w:t>
      </w:r>
      <w:r w:rsidRPr="00C45C39">
        <w:rPr>
          <w:lang w:val="de-DE"/>
        </w:rPr>
        <w:t xml:space="preserve"> Informationen neutral und wertungsfrei gesammelt, analysiert und dem Marketing zur Verfügung gestellt. </w:t>
      </w:r>
      <w:r w:rsidRPr="00C45C39">
        <w:rPr>
          <w:lang w:val="de-DE"/>
        </w:rPr>
        <w:br/>
        <w:t xml:space="preserve">Ein Teilbereich in </w:t>
      </w:r>
      <w:r w:rsidRPr="00C45C39">
        <w:rPr>
          <w:bCs/>
          <w:color w:val="000000"/>
          <w:shd w:val="clear" w:color="auto" w:fill="FFFFFF"/>
          <w:lang w:val="de-DE"/>
        </w:rPr>
        <w:t>der</w:t>
      </w:r>
      <w:r w:rsidRPr="00C45C39">
        <w:rPr>
          <w:shd w:val="clear" w:color="auto" w:fill="FFFFFF"/>
          <w:lang w:val="de-DE"/>
        </w:rPr>
        <w:t xml:space="preserve"> </w:t>
      </w:r>
      <w:r w:rsidRPr="00C45C39">
        <w:rPr>
          <w:bCs/>
          <w:color w:val="000000"/>
          <w:shd w:val="clear" w:color="auto" w:fill="FFFFFF"/>
          <w:lang w:val="de-DE"/>
        </w:rPr>
        <w:t>Marktforschung</w:t>
      </w:r>
      <w:r w:rsidRPr="00C45C39">
        <w:rPr>
          <w:lang w:val="de-DE"/>
        </w:rPr>
        <w:t xml:space="preserve"> ist</w:t>
      </w:r>
      <w:r w:rsidRPr="00C45C39">
        <w:rPr>
          <w:shd w:val="clear" w:color="auto" w:fill="FFFFFF"/>
          <w:lang w:val="de-DE"/>
        </w:rPr>
        <w:t xml:space="preserve"> </w:t>
      </w:r>
      <w:r w:rsidRPr="00C45C39">
        <w:rPr>
          <w:bCs/>
          <w:color w:val="000000"/>
          <w:shd w:val="clear" w:color="auto" w:fill="FFFFFF"/>
          <w:lang w:val="de-DE"/>
        </w:rPr>
        <w:t>die</w:t>
      </w:r>
      <w:r w:rsidRPr="00C45C39">
        <w:rPr>
          <w:lang w:val="de-DE"/>
        </w:rPr>
        <w:t xml:space="preserve"> Werbewirkungsforschung. Zur Erklärung </w:t>
      </w:r>
      <w:r w:rsidRPr="00C45C39">
        <w:rPr>
          <w:bCs/>
          <w:color w:val="000000"/>
          <w:shd w:val="clear" w:color="auto" w:fill="FFFFFF"/>
          <w:lang w:val="de-DE"/>
        </w:rPr>
        <w:t>der</w:t>
      </w:r>
      <w:r w:rsidRPr="00C45C39">
        <w:rPr>
          <w:lang w:val="de-DE"/>
        </w:rPr>
        <w:t xml:space="preserve"> Werbewirkung verwendet sie verschiedene Modelle. Diese erklären </w:t>
      </w:r>
      <w:r w:rsidRPr="00C45C39">
        <w:rPr>
          <w:bCs/>
          <w:color w:val="000000"/>
          <w:shd w:val="clear" w:color="auto" w:fill="FFFFFF"/>
          <w:lang w:val="de-DE"/>
        </w:rPr>
        <w:t>die</w:t>
      </w:r>
      <w:r w:rsidRPr="00C45C39">
        <w:rPr>
          <w:lang w:val="de-DE"/>
        </w:rPr>
        <w:t xml:space="preserve"> </w:t>
      </w:r>
      <w:r w:rsidRPr="00C45C39">
        <w:rPr>
          <w:shd w:val="clear" w:color="auto" w:fill="FFFFFF"/>
          <w:lang w:val="de-DE"/>
        </w:rPr>
        <w:t xml:space="preserve">Entstehung </w:t>
      </w:r>
      <w:r w:rsidRPr="00C45C39">
        <w:rPr>
          <w:bCs/>
          <w:color w:val="000000"/>
          <w:shd w:val="clear" w:color="auto" w:fill="FFFFFF"/>
          <w:lang w:val="de-DE"/>
        </w:rPr>
        <w:t>der</w:t>
      </w:r>
      <w:r w:rsidRPr="00C45C39">
        <w:rPr>
          <w:lang w:val="de-DE"/>
        </w:rPr>
        <w:t xml:space="preserve"> Werbewirkung, geben Gestaltungsempfehlungen, legen Testmethoden für</w:t>
      </w:r>
      <w:r w:rsidRPr="00C45C39">
        <w:rPr>
          <w:shd w:val="clear" w:color="auto" w:fill="FFFFFF"/>
          <w:lang w:val="de-DE"/>
        </w:rPr>
        <w:t xml:space="preserve"> </w:t>
      </w:r>
      <w:r w:rsidRPr="00C45C39">
        <w:rPr>
          <w:bCs/>
          <w:color w:val="000000"/>
          <w:shd w:val="clear" w:color="auto" w:fill="FFFFFF"/>
          <w:lang w:val="de-DE"/>
        </w:rPr>
        <w:t>die</w:t>
      </w:r>
      <w:r w:rsidRPr="00C45C39">
        <w:rPr>
          <w:lang w:val="de-DE"/>
        </w:rPr>
        <w:t xml:space="preserve"> Messung von Werbewirkung fest und begründen Werbeziele. Bekannte Modelle sind unter anderem AIDA und PPPP. </w:t>
      </w:r>
      <w:r w:rsidRPr="00C45C39">
        <w:rPr>
          <w:lang w:val="de-DE"/>
        </w:rPr>
        <w:br/>
        <w:t xml:space="preserve">Ein weiteres Modell, um speziell das Konsumentenverhalten zu erklären, </w:t>
      </w:r>
      <w:r w:rsidRPr="00C45C39">
        <w:rPr>
          <w:shd w:val="clear" w:color="auto" w:fill="FFFFFF"/>
          <w:lang w:val="de-DE"/>
        </w:rPr>
        <w:t xml:space="preserve">ist </w:t>
      </w:r>
      <w:r w:rsidRPr="00C45C39">
        <w:rPr>
          <w:bCs/>
          <w:color w:val="000000"/>
          <w:shd w:val="clear" w:color="auto" w:fill="FFFFFF"/>
          <w:lang w:val="de-DE"/>
        </w:rPr>
        <w:t>die</w:t>
      </w:r>
      <w:r w:rsidRPr="00C45C39">
        <w:rPr>
          <w:lang w:val="de-DE"/>
        </w:rPr>
        <w:t xml:space="preserve"> </w:t>
      </w:r>
      <w:r w:rsidRPr="00C45C39">
        <w:rPr>
          <w:lang w:val="de-DE"/>
        </w:rPr>
        <w:br/>
        <w:t>S-O-R-Theorie.</w:t>
      </w:r>
      <w:r w:rsidRPr="00C45C39">
        <w:rPr>
          <w:lang w:val="de-DE"/>
        </w:rPr>
        <w:br/>
        <w:t xml:space="preserve">Man geht davon aus, dass ein Stimulus eine Reaktion im Organismus hervorruft. </w:t>
      </w:r>
      <w:r w:rsidRPr="00C45C39">
        <w:rPr>
          <w:bCs/>
          <w:color w:val="000000"/>
          <w:shd w:val="clear" w:color="auto" w:fill="FFFFFF"/>
          <w:lang w:val="de-DE"/>
        </w:rPr>
        <w:t>Der</w:t>
      </w:r>
      <w:r w:rsidRPr="00C45C39">
        <w:rPr>
          <w:lang w:val="de-DE"/>
        </w:rPr>
        <w:t xml:space="preserve"> Organismus ist das individuelle Merkmalsprofil einer einzelnen Person. Dieser ist über soziodemographische, geographische, verhaltensorientierte und psychologische Kriterien definiert. Diese Kriterien zu definieren und entsprechende Zielgruppen herauszuarbeiten ist Aufgabe </w:t>
      </w:r>
      <w:r w:rsidRPr="00C45C39">
        <w:rPr>
          <w:bCs/>
          <w:color w:val="000000"/>
          <w:shd w:val="clear" w:color="auto" w:fill="FFFFFF"/>
          <w:lang w:val="de-DE"/>
        </w:rPr>
        <w:t>der</w:t>
      </w:r>
      <w:r w:rsidRPr="00C45C39">
        <w:rPr>
          <w:shd w:val="clear" w:color="auto" w:fill="FFFFFF"/>
          <w:lang w:val="de-DE"/>
        </w:rPr>
        <w:t xml:space="preserve"> </w:t>
      </w:r>
      <w:r w:rsidRPr="00C45C39">
        <w:rPr>
          <w:bCs/>
          <w:color w:val="000000"/>
          <w:shd w:val="clear" w:color="auto" w:fill="FFFFFF"/>
          <w:lang w:val="de-DE"/>
        </w:rPr>
        <w:t>Marktforschung</w:t>
      </w:r>
      <w:r w:rsidRPr="00C45C39">
        <w:rPr>
          <w:shd w:val="clear" w:color="auto" w:fill="FFFFFF"/>
          <w:lang w:val="de-DE"/>
        </w:rPr>
        <w:t xml:space="preserve">. </w:t>
      </w:r>
      <w:r w:rsidRPr="00C45C39">
        <w:rPr>
          <w:bCs/>
          <w:color w:val="000000"/>
          <w:shd w:val="clear" w:color="auto" w:fill="FFFFFF"/>
          <w:lang w:val="de-DE"/>
        </w:rPr>
        <w:t>Der</w:t>
      </w:r>
      <w:r w:rsidRPr="00C45C39">
        <w:rPr>
          <w:lang w:val="de-DE"/>
        </w:rPr>
        <w:t xml:space="preserve"> Organismus schließlich reagiert abhängig von den persönlichen Merkmalen </w:t>
      </w:r>
      <w:r w:rsidRPr="00C45C39">
        <w:rPr>
          <w:shd w:val="clear" w:color="auto" w:fill="FFFFFF"/>
          <w:lang w:val="de-DE"/>
        </w:rPr>
        <w:t xml:space="preserve">auf </w:t>
      </w:r>
      <w:r w:rsidRPr="00C45C39">
        <w:rPr>
          <w:bCs/>
          <w:color w:val="000000"/>
          <w:shd w:val="clear" w:color="auto" w:fill="FFFFFF"/>
          <w:lang w:val="de-DE"/>
        </w:rPr>
        <w:t>die</w:t>
      </w:r>
      <w:r w:rsidRPr="00C45C39">
        <w:rPr>
          <w:lang w:val="de-DE"/>
        </w:rPr>
        <w:t xml:space="preserve"> auftretenden Reize. Diese Reaktion bezeichnet man auch als Konsumentenverhalten.</w:t>
      </w:r>
    </w:p>
    <w:p w:rsidR="00323CBE" w:rsidRPr="00C45C39" w:rsidRDefault="00323CBE" w:rsidP="00C45C39">
      <w:pPr>
        <w:spacing w:line="360" w:lineRule="auto"/>
      </w:pPr>
      <w:bookmarkStart w:id="0" w:name="_GoBack"/>
      <w:bookmarkEnd w:id="0"/>
    </w:p>
    <w:sectPr w:rsidR="00323CBE" w:rsidRPr="00C45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CBE"/>
    <w:rsid w:val="00323CBE"/>
    <w:rsid w:val="00480E80"/>
    <w:rsid w:val="00A13177"/>
    <w:rsid w:val="00B4098F"/>
    <w:rsid w:val="00B53630"/>
    <w:rsid w:val="00C45C39"/>
    <w:rsid w:val="00C6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E6AC5-9B0D-479B-A595-32F3BED9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323CB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3CBE"/>
    <w:pPr>
      <w:spacing w:before="100" w:beforeAutospacing="1" w:after="100" w:afterAutospacing="1"/>
    </w:pPr>
  </w:style>
  <w:style w:type="character" w:customStyle="1" w:styleId="longtext1">
    <w:name w:val="long_text1"/>
    <w:basedOn w:val="a0"/>
    <w:rsid w:val="00323C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Ziele der Marktforschung</vt:lpstr>
      <vt:lpstr>Ziele der Marktforschung</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Ziele der Marktforschung</dc:title>
  <dc:subject/>
  <dc:creator>Lioxa</dc:creator>
  <cp:keywords/>
  <dc:description/>
  <cp:lastModifiedBy>admin</cp:lastModifiedBy>
  <cp:revision>2</cp:revision>
  <dcterms:created xsi:type="dcterms:W3CDTF">2014-04-12T02:50:00Z</dcterms:created>
  <dcterms:modified xsi:type="dcterms:W3CDTF">2014-04-12T02:50:00Z</dcterms:modified>
</cp:coreProperties>
</file>