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2E" w:rsidRDefault="0017102E" w:rsidP="00C07C30">
      <w:pPr>
        <w:spacing w:after="0"/>
        <w:ind w:left="-1134" w:right="-567"/>
        <w:rPr>
          <w:rFonts w:eastAsia="+mn-ea"/>
          <w:b/>
          <w:bCs/>
        </w:rPr>
      </w:pPr>
    </w:p>
    <w:p w:rsidR="005B0A4C" w:rsidRPr="005B0A4C" w:rsidRDefault="005B0A4C" w:rsidP="00C07C30">
      <w:pPr>
        <w:spacing w:after="0"/>
        <w:ind w:left="-1134" w:right="-567"/>
      </w:pPr>
      <w:r w:rsidRPr="005B0A4C">
        <w:rPr>
          <w:rFonts w:eastAsia="+mn-ea"/>
          <w:b/>
          <w:bCs/>
        </w:rPr>
        <w:t>Адаптация человека</w:t>
      </w:r>
      <w:r>
        <w:rPr>
          <w:b/>
          <w:bCs/>
        </w:rPr>
        <w:t xml:space="preserve"> </w:t>
      </w:r>
      <w:r w:rsidRPr="005B0A4C">
        <w:rPr>
          <w:rFonts w:eastAsia="+mn-ea"/>
          <w:b/>
          <w:bCs/>
        </w:rPr>
        <w:t>к условиям среды обитания</w:t>
      </w:r>
    </w:p>
    <w:p w:rsidR="00F74CE1" w:rsidRPr="00F74CE1" w:rsidRDefault="00F74CE1" w:rsidP="00C07C30">
      <w:pPr>
        <w:spacing w:after="0"/>
        <w:ind w:left="-1134" w:right="-567"/>
      </w:pPr>
      <w:r w:rsidRPr="00F74CE1">
        <w:rPr>
          <w:rFonts w:eastAsia="+mn-ea"/>
          <w:b/>
          <w:bCs/>
        </w:rPr>
        <w:t>Физиологическая регуляция</w:t>
      </w:r>
      <w:r w:rsidRPr="00F74CE1">
        <w:rPr>
          <w:rFonts w:eastAsia="+mn-ea"/>
        </w:rPr>
        <w:t xml:space="preserve"> – совокупность изменений, которые происходят в организме в ответ на воздействие факторов внешней и внутренней среды, осуществляются специальными механизмами и приводят к приспособительному, полезному для организма результату.</w:t>
      </w:r>
    </w:p>
    <w:p w:rsidR="00F74CE1" w:rsidRPr="00F74CE1" w:rsidRDefault="00F74CE1" w:rsidP="00C07C30">
      <w:pPr>
        <w:spacing w:after="0"/>
        <w:ind w:left="-1134" w:right="-567"/>
      </w:pPr>
      <w:r w:rsidRPr="00F74CE1">
        <w:rPr>
          <w:rFonts w:eastAsia="+mn-ea"/>
        </w:rPr>
        <w:t>Процессы регуляции преследуют две цели:</w:t>
      </w:r>
    </w:p>
    <w:p w:rsidR="00E2626B" w:rsidRPr="00F74CE1" w:rsidRDefault="00E2626B" w:rsidP="00C07C30">
      <w:pPr>
        <w:numPr>
          <w:ilvl w:val="0"/>
          <w:numId w:val="1"/>
        </w:numPr>
        <w:tabs>
          <w:tab w:val="clear" w:pos="720"/>
          <w:tab w:val="num" w:pos="-1560"/>
        </w:tabs>
        <w:spacing w:after="0"/>
        <w:ind w:left="-1134" w:right="-567" w:firstLine="0"/>
      </w:pPr>
      <w:r w:rsidRPr="00F74CE1">
        <w:rPr>
          <w:rFonts w:eastAsia="+mn-ea"/>
        </w:rPr>
        <w:t xml:space="preserve"> удержать </w:t>
      </w:r>
      <w:r w:rsidRPr="00F74CE1">
        <w:rPr>
          <w:rFonts w:eastAsia="+mn-ea"/>
          <w:lang w:val="en-US"/>
        </w:rPr>
        <w:t>Const</w:t>
      </w:r>
      <w:r w:rsidRPr="00F74CE1">
        <w:rPr>
          <w:rFonts w:eastAsia="+mn-ea"/>
        </w:rPr>
        <w:t xml:space="preserve"> организма на определенном уровне.</w:t>
      </w:r>
    </w:p>
    <w:p w:rsidR="00E2626B" w:rsidRPr="00F74CE1" w:rsidRDefault="00E2626B" w:rsidP="00C07C30">
      <w:pPr>
        <w:numPr>
          <w:ilvl w:val="0"/>
          <w:numId w:val="1"/>
        </w:numPr>
        <w:tabs>
          <w:tab w:val="clear" w:pos="720"/>
          <w:tab w:val="num" w:pos="-851"/>
        </w:tabs>
        <w:spacing w:after="0"/>
        <w:ind w:left="-1134" w:right="-567" w:firstLine="0"/>
      </w:pPr>
      <w:r w:rsidRPr="00F74CE1">
        <w:rPr>
          <w:rFonts w:eastAsia="+mn-ea"/>
        </w:rPr>
        <w:t xml:space="preserve"> перевести их на другой более выгодный в данных условиях уровень.</w:t>
      </w:r>
    </w:p>
    <w:p w:rsidR="00F74CE1" w:rsidRPr="00F74CE1" w:rsidRDefault="00F74CE1" w:rsidP="00C07C30">
      <w:pPr>
        <w:spacing w:after="0"/>
        <w:ind w:left="-1134" w:right="-567"/>
      </w:pPr>
      <w:r w:rsidRPr="00F74CE1">
        <w:rPr>
          <w:rFonts w:eastAsia="+mn-ea"/>
        </w:rPr>
        <w:t xml:space="preserve">Сохранение постоянства констант организма, поддержание функционирования систем организма в определенных пределах – </w:t>
      </w:r>
      <w:r w:rsidRPr="00F74CE1">
        <w:rPr>
          <w:rFonts w:eastAsia="+mn-ea"/>
          <w:b/>
          <w:bCs/>
        </w:rPr>
        <w:t>гомеостаз</w:t>
      </w:r>
      <w:r w:rsidRPr="00F74CE1">
        <w:rPr>
          <w:rFonts w:eastAsia="+mn-ea"/>
        </w:rPr>
        <w:t>.</w:t>
      </w:r>
    </w:p>
    <w:p w:rsidR="00F74CE1" w:rsidRDefault="00F74CE1" w:rsidP="00C07C30">
      <w:pPr>
        <w:spacing w:after="0"/>
        <w:ind w:left="-1134" w:right="-567"/>
      </w:pPr>
      <w:r w:rsidRPr="00F74CE1">
        <w:rPr>
          <w:rFonts w:eastAsia="+mn-ea"/>
        </w:rPr>
        <w:t>Изменение гомеостаза – гомеокинез.</w:t>
      </w:r>
    </w:p>
    <w:p w:rsidR="00F74CE1" w:rsidRPr="00F74CE1" w:rsidRDefault="00F74CE1" w:rsidP="00C07C30">
      <w:pPr>
        <w:spacing w:after="0"/>
        <w:ind w:left="-1134" w:right="-567"/>
      </w:pPr>
      <w:r w:rsidRPr="00F74CE1">
        <w:rPr>
          <w:rFonts w:eastAsia="+mn-ea"/>
          <w:b/>
          <w:bCs/>
        </w:rPr>
        <w:t>Гомеокинез</w:t>
      </w:r>
      <w:r w:rsidRPr="00F74CE1">
        <w:rPr>
          <w:rFonts w:eastAsia="+mn-ea"/>
        </w:rPr>
        <w:t xml:space="preserve"> -  это не просто любое изменение, а переход от одного стабильного уровня гомеостаза к другому.</w:t>
      </w:r>
    </w:p>
    <w:p w:rsidR="00E2626B" w:rsidRDefault="00F74CE1" w:rsidP="00C07C30">
      <w:pPr>
        <w:spacing w:after="0"/>
        <w:ind w:left="-1134" w:right="-567"/>
        <w:rPr>
          <w:b/>
          <w:bCs/>
        </w:rPr>
      </w:pPr>
      <w:r w:rsidRPr="00F74CE1">
        <w:rPr>
          <w:rFonts w:eastAsia="+mj-ea"/>
          <w:b/>
          <w:bCs/>
        </w:rPr>
        <w:t>Обратная связь</w:t>
      </w:r>
    </w:p>
    <w:p w:rsidR="00F74CE1" w:rsidRPr="00F74CE1" w:rsidRDefault="00F74CE1" w:rsidP="00C07C30">
      <w:pPr>
        <w:spacing w:after="0"/>
        <w:ind w:left="-1134" w:right="-567"/>
      </w:pPr>
      <w:r w:rsidRPr="00F74CE1">
        <w:rPr>
          <w:rFonts w:eastAsia="+mn-ea"/>
        </w:rPr>
        <w:t xml:space="preserve">Если необходимо вернуть систему в исходное состояние, т.е. уменьшить возникшее отклонение, свести его к нулю, то такая связь, называется </w:t>
      </w:r>
      <w:r w:rsidRPr="00F74CE1">
        <w:rPr>
          <w:rFonts w:eastAsia="+mn-ea"/>
          <w:b/>
          <w:bCs/>
          <w:i/>
          <w:iCs/>
          <w:u w:val="single"/>
        </w:rPr>
        <w:t>отрицательная обратная связь</w:t>
      </w:r>
      <w:r w:rsidRPr="00F74CE1">
        <w:rPr>
          <w:rFonts w:eastAsia="+mn-ea"/>
        </w:rPr>
        <w:t>. Она отрицает возникшее отклонение, устраняет его и тем самым способствует возврату системы в состояние, от которого она отклонилась.</w:t>
      </w:r>
    </w:p>
    <w:p w:rsidR="00F74CE1" w:rsidRDefault="00F74CE1" w:rsidP="00C07C30">
      <w:pPr>
        <w:spacing w:after="0"/>
        <w:ind w:left="-1134" w:right="-567"/>
        <w:rPr>
          <w:b/>
          <w:bCs/>
          <w:i/>
          <w:iCs/>
          <w:u w:val="single"/>
        </w:rPr>
      </w:pPr>
      <w:r w:rsidRPr="00F74CE1">
        <w:rPr>
          <w:rFonts w:eastAsia="+mn-ea"/>
        </w:rPr>
        <w:t xml:space="preserve">Иногда возникают ситуации, когда необходим быстрый, скачкообразные переход в новое состояние. Тогда возникшее отклонение надо не уменьшать, а, наоборот, увеличивать. Такая обратная связь называется </w:t>
      </w:r>
      <w:r w:rsidRPr="00F74CE1">
        <w:rPr>
          <w:rFonts w:eastAsia="+mn-ea"/>
          <w:b/>
          <w:bCs/>
          <w:i/>
          <w:iCs/>
          <w:u w:val="single"/>
        </w:rPr>
        <w:t>положительная</w:t>
      </w:r>
    </w:p>
    <w:tbl>
      <w:tblPr>
        <w:tblpPr w:leftFromText="180" w:rightFromText="180" w:vertAnchor="page" w:horzAnchor="margin" w:tblpY="5116"/>
        <w:tblW w:w="6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6"/>
        <w:gridCol w:w="3405"/>
      </w:tblGrid>
      <w:tr w:rsidR="00C07C30" w:rsidRPr="001D3769" w:rsidTr="001D3769">
        <w:trPr>
          <w:trHeight w:val="447"/>
        </w:trPr>
        <w:tc>
          <w:tcPr>
            <w:tcW w:w="3516" w:type="dxa"/>
          </w:tcPr>
          <w:p w:rsidR="00F74CE1" w:rsidRPr="00F74CE1" w:rsidRDefault="00C07C30" w:rsidP="001D3769">
            <w:pPr>
              <w:spacing w:after="0"/>
              <w:textAlignment w:val="baseline"/>
              <w:rPr>
                <w:rFonts w:ascii="Arial" w:hAnsi="Arial" w:cs="Arial"/>
              </w:rPr>
            </w:pPr>
            <w:r w:rsidRPr="00F74CE1">
              <w:rPr>
                <w:rFonts w:ascii="Times New Roman" w:hAnsi="Times New Roman"/>
                <w:b/>
                <w:bCs/>
                <w:color w:val="000000"/>
                <w:kern w:val="24"/>
              </w:rPr>
              <w:t>Отрицательная обратная связь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405" w:type="dxa"/>
          </w:tcPr>
          <w:p w:rsidR="00F74CE1" w:rsidRPr="00F74CE1" w:rsidRDefault="00C07C30" w:rsidP="001D3769">
            <w:pPr>
              <w:spacing w:after="0"/>
              <w:textAlignment w:val="baseline"/>
              <w:rPr>
                <w:rFonts w:ascii="Arial" w:hAnsi="Arial" w:cs="Arial"/>
              </w:rPr>
            </w:pPr>
            <w:r w:rsidRPr="00F74CE1">
              <w:rPr>
                <w:rFonts w:ascii="Times New Roman" w:hAnsi="Times New Roman"/>
                <w:b/>
                <w:bCs/>
                <w:color w:val="000000"/>
                <w:kern w:val="24"/>
              </w:rPr>
              <w:t>Положительная обратная связь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</w:tc>
      </w:tr>
      <w:tr w:rsidR="00C07C30" w:rsidRPr="001D3769" w:rsidTr="001D3769">
        <w:trPr>
          <w:trHeight w:val="1041"/>
        </w:trPr>
        <w:tc>
          <w:tcPr>
            <w:tcW w:w="3516" w:type="dxa"/>
          </w:tcPr>
          <w:p w:rsidR="00C07C30" w:rsidRPr="00F74CE1" w:rsidRDefault="00C07C30" w:rsidP="001D3769">
            <w:pPr>
              <w:spacing w:after="0"/>
              <w:textAlignment w:val="baseline"/>
              <w:rPr>
                <w:rFonts w:ascii="Arial" w:hAnsi="Arial" w:cs="Arial"/>
              </w:rPr>
            </w:pPr>
            <w:r w:rsidRPr="00F74CE1">
              <w:rPr>
                <w:rFonts w:ascii="Times New Roman" w:hAnsi="Times New Roman"/>
                <w:color w:val="000000"/>
                <w:kern w:val="24"/>
              </w:rPr>
              <w:t>Действует по принципу</w:t>
            </w:r>
          </w:p>
          <w:p w:rsidR="00C07C30" w:rsidRPr="00F74CE1" w:rsidRDefault="00C07C30" w:rsidP="001D3769">
            <w:pPr>
              <w:kinsoku w:val="0"/>
              <w:overflowPunct w:val="0"/>
              <w:spacing w:after="0"/>
              <w:textAlignment w:val="baseline"/>
              <w:rPr>
                <w:rFonts w:ascii="Arial" w:hAnsi="Arial" w:cs="Arial"/>
              </w:rPr>
            </w:pPr>
            <w:r w:rsidRPr="00F74CE1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  <w:r w:rsidRPr="00F74CE1">
              <w:rPr>
                <w:rFonts w:ascii="Arial" w:hAnsi="Arial"/>
                <w:color w:val="000000"/>
                <w:kern w:val="24"/>
              </w:rPr>
              <w:t>«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>если больше, то меньше</w:t>
            </w:r>
            <w:r w:rsidRPr="00F74CE1">
              <w:rPr>
                <w:rFonts w:ascii="Arial" w:hAnsi="Arial"/>
                <w:color w:val="000000"/>
                <w:kern w:val="24"/>
              </w:rPr>
              <w:t>»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>,</w:t>
            </w:r>
          </w:p>
          <w:p w:rsidR="00F74CE1" w:rsidRPr="00F74CE1" w:rsidRDefault="00C07C30" w:rsidP="001D3769">
            <w:pPr>
              <w:kinsoku w:val="0"/>
              <w:overflowPunct w:val="0"/>
              <w:spacing w:after="0"/>
              <w:textAlignment w:val="baseline"/>
              <w:rPr>
                <w:rFonts w:ascii="Arial" w:hAnsi="Arial" w:cs="Arial"/>
              </w:rPr>
            </w:pPr>
            <w:r w:rsidRPr="00F74CE1">
              <w:rPr>
                <w:rFonts w:ascii="Arial" w:hAnsi="Arial"/>
                <w:color w:val="000000"/>
                <w:kern w:val="24"/>
              </w:rPr>
              <w:t>«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>если меньше, то больше</w:t>
            </w:r>
            <w:r w:rsidRPr="00F74CE1">
              <w:rPr>
                <w:rFonts w:ascii="Arial" w:hAnsi="Arial"/>
                <w:color w:val="000000"/>
                <w:kern w:val="24"/>
              </w:rPr>
              <w:t>»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405" w:type="dxa"/>
          </w:tcPr>
          <w:p w:rsidR="00C07C30" w:rsidRPr="00F74CE1" w:rsidRDefault="00C07C30" w:rsidP="001D3769">
            <w:pPr>
              <w:spacing w:after="0"/>
              <w:textAlignment w:val="baseline"/>
              <w:rPr>
                <w:rFonts w:ascii="Arial" w:hAnsi="Arial" w:cs="Arial"/>
              </w:rPr>
            </w:pPr>
            <w:r w:rsidRPr="00F74CE1">
              <w:rPr>
                <w:rFonts w:ascii="Times New Roman" w:hAnsi="Times New Roman"/>
                <w:color w:val="000000"/>
                <w:kern w:val="24"/>
              </w:rPr>
              <w:t xml:space="preserve">Действует по принципу </w:t>
            </w:r>
          </w:p>
          <w:p w:rsidR="00C07C30" w:rsidRPr="00F74CE1" w:rsidRDefault="00C07C30" w:rsidP="001D3769">
            <w:pPr>
              <w:kinsoku w:val="0"/>
              <w:overflowPunct w:val="0"/>
              <w:spacing w:after="0"/>
              <w:textAlignment w:val="baseline"/>
              <w:rPr>
                <w:rFonts w:ascii="Arial" w:hAnsi="Arial" w:cs="Arial"/>
              </w:rPr>
            </w:pPr>
            <w:r w:rsidRPr="00F74CE1">
              <w:rPr>
                <w:rFonts w:ascii="Arial" w:hAnsi="Arial"/>
                <w:color w:val="000000"/>
                <w:kern w:val="24"/>
              </w:rPr>
              <w:t>«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>если меньше, то еще меньше</w:t>
            </w:r>
            <w:r w:rsidRPr="00F74CE1">
              <w:rPr>
                <w:rFonts w:ascii="Arial" w:hAnsi="Arial"/>
                <w:color w:val="000000"/>
                <w:kern w:val="24"/>
              </w:rPr>
              <w:t>»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>,</w:t>
            </w:r>
          </w:p>
          <w:p w:rsidR="00F74CE1" w:rsidRPr="00F74CE1" w:rsidRDefault="00C07C30" w:rsidP="001D3769">
            <w:pPr>
              <w:kinsoku w:val="0"/>
              <w:overflowPunct w:val="0"/>
              <w:spacing w:after="0"/>
              <w:textAlignment w:val="baseline"/>
              <w:rPr>
                <w:rFonts w:ascii="Arial" w:hAnsi="Arial" w:cs="Arial"/>
              </w:rPr>
            </w:pPr>
            <w:r w:rsidRPr="00F74CE1">
              <w:rPr>
                <w:rFonts w:ascii="Arial" w:hAnsi="Arial"/>
                <w:color w:val="000000"/>
                <w:kern w:val="24"/>
              </w:rPr>
              <w:t>«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>если больше, то еще больше</w:t>
            </w:r>
            <w:r w:rsidRPr="00F74CE1">
              <w:rPr>
                <w:rFonts w:ascii="Arial" w:hAnsi="Arial"/>
                <w:color w:val="000000"/>
                <w:kern w:val="24"/>
              </w:rPr>
              <w:t>»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</w:tc>
      </w:tr>
      <w:tr w:rsidR="00C07C30" w:rsidRPr="001D3769" w:rsidTr="001D3769">
        <w:trPr>
          <w:trHeight w:val="1337"/>
        </w:trPr>
        <w:tc>
          <w:tcPr>
            <w:tcW w:w="3516" w:type="dxa"/>
          </w:tcPr>
          <w:p w:rsidR="00F74CE1" w:rsidRPr="00F74CE1" w:rsidRDefault="00C07C30" w:rsidP="001D3769">
            <w:pPr>
              <w:spacing w:after="0"/>
              <w:textAlignment w:val="baseline"/>
              <w:rPr>
                <w:rFonts w:ascii="Arial" w:hAnsi="Arial" w:cs="Arial"/>
              </w:rPr>
            </w:pPr>
            <w:r w:rsidRPr="00F74CE1">
              <w:rPr>
                <w:rFonts w:ascii="Times New Roman" w:hAnsi="Times New Roman"/>
                <w:color w:val="000000"/>
                <w:kern w:val="24"/>
              </w:rPr>
              <w:t xml:space="preserve">Обеспечивает механизмы </w:t>
            </w:r>
            <w:r w:rsidRPr="00F74CE1">
              <w:rPr>
                <w:rFonts w:ascii="Times New Roman" w:hAnsi="Times New Roman"/>
                <w:b/>
                <w:bCs/>
                <w:color w:val="000000"/>
                <w:kern w:val="24"/>
              </w:rPr>
              <w:t>самоограничения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 xml:space="preserve"> (когда система удерживает себя на определенном уровне) </w:t>
            </w:r>
          </w:p>
        </w:tc>
        <w:tc>
          <w:tcPr>
            <w:tcW w:w="3405" w:type="dxa"/>
          </w:tcPr>
          <w:p w:rsidR="00F74CE1" w:rsidRPr="00F74CE1" w:rsidRDefault="00C07C30" w:rsidP="001D3769">
            <w:pPr>
              <w:spacing w:after="0"/>
              <w:textAlignment w:val="baseline"/>
              <w:rPr>
                <w:rFonts w:ascii="Arial" w:hAnsi="Arial" w:cs="Arial"/>
              </w:rPr>
            </w:pPr>
            <w:r w:rsidRPr="00F74CE1">
              <w:rPr>
                <w:rFonts w:ascii="Times New Roman" w:hAnsi="Times New Roman"/>
                <w:color w:val="000000"/>
                <w:kern w:val="24"/>
              </w:rPr>
              <w:t xml:space="preserve">Работает в механизмах </w:t>
            </w:r>
            <w:r w:rsidRPr="00F74CE1">
              <w:rPr>
                <w:rFonts w:ascii="Times New Roman" w:hAnsi="Times New Roman"/>
                <w:b/>
                <w:bCs/>
                <w:color w:val="000000"/>
                <w:kern w:val="24"/>
              </w:rPr>
              <w:t xml:space="preserve">самостимуляции </w:t>
            </w:r>
            <w:r w:rsidRPr="00F74CE1">
              <w:rPr>
                <w:rFonts w:ascii="Times New Roman" w:hAnsi="Times New Roman"/>
                <w:color w:val="000000"/>
                <w:kern w:val="24"/>
              </w:rPr>
              <w:t xml:space="preserve">(когда система быстро, скачкообразно переходит на новый уровень ) </w:t>
            </w:r>
          </w:p>
        </w:tc>
      </w:tr>
    </w:tbl>
    <w:p w:rsidR="00F74CE1" w:rsidRDefault="00F74CE1" w:rsidP="00A27045">
      <w:pPr>
        <w:ind w:left="-1134" w:firstLine="1134"/>
      </w:pPr>
    </w:p>
    <w:p w:rsidR="0032566E" w:rsidRDefault="0032566E" w:rsidP="00A27045">
      <w:pPr>
        <w:ind w:left="-1134" w:firstLine="1134"/>
      </w:pPr>
    </w:p>
    <w:p w:rsidR="0032566E" w:rsidRDefault="0032566E" w:rsidP="00A27045">
      <w:pPr>
        <w:ind w:left="-1134" w:firstLine="1134"/>
      </w:pPr>
    </w:p>
    <w:p w:rsidR="0032566E" w:rsidRDefault="0032566E" w:rsidP="00A27045">
      <w:pPr>
        <w:ind w:left="-1134" w:firstLine="1134"/>
      </w:pPr>
    </w:p>
    <w:p w:rsidR="0032566E" w:rsidRDefault="0032566E" w:rsidP="00A27045">
      <w:pPr>
        <w:ind w:left="-1134" w:firstLine="1134"/>
      </w:pPr>
    </w:p>
    <w:p w:rsidR="0032566E" w:rsidRDefault="0032566E" w:rsidP="00A27045">
      <w:pPr>
        <w:ind w:left="-1134" w:firstLine="1134"/>
      </w:pPr>
    </w:p>
    <w:p w:rsidR="0032566E" w:rsidRDefault="0032566E" w:rsidP="00A27045">
      <w:pPr>
        <w:ind w:left="-1134" w:firstLine="1134"/>
      </w:pPr>
    </w:p>
    <w:p w:rsidR="0032566E" w:rsidRDefault="0032566E" w:rsidP="00C07C30">
      <w:pPr>
        <w:spacing w:after="0"/>
        <w:ind w:left="-1134" w:right="-425"/>
        <w:rPr>
          <w:b/>
          <w:bCs/>
        </w:rPr>
      </w:pPr>
      <w:r w:rsidRPr="0032566E">
        <w:rPr>
          <w:rFonts w:eastAsia="+mj-ea"/>
          <w:b/>
          <w:bCs/>
        </w:rPr>
        <w:t>Адаптация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t>Если организм достаточно часто подвергается действию каких-либо факторов, он начинает к ним приспосабливаться. При этом происходит перестройка регуляторных механизмов, направленная на уменьшение сдвигов, первоначально вызываемых действующим фактором.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tab/>
        <w:t>Т.е., организм стремиться уменьшить цену, которую он вынужден платить в ходе противодействия данному фактору. С этим связано важнейшее свойство – приспособляемость или адаптация.</w:t>
      </w:r>
      <w:r w:rsidRPr="0032566E">
        <w:rPr>
          <w:rFonts w:eastAsia="+mn-ea"/>
          <w:b/>
          <w:bCs/>
        </w:rPr>
        <w:t xml:space="preserve"> 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  <w:b/>
          <w:bCs/>
        </w:rPr>
        <w:tab/>
        <w:t>Адаптация</w:t>
      </w:r>
      <w:r w:rsidRPr="0032566E">
        <w:rPr>
          <w:rFonts w:eastAsia="+mn-ea"/>
        </w:rPr>
        <w:t xml:space="preserve"> – приспособление живой системы к постоянно или достаточно часто действующему фактору. В результате организм отвечает на воздействие этого фактора все менее значительными сдвигами, а значит затрачивает при этом все меньше энергии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tab/>
        <w:t>Адаптация развивается двухфазно.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t xml:space="preserve">Сначала на макроуровне – </w:t>
      </w:r>
      <w:r w:rsidRPr="0032566E">
        <w:rPr>
          <w:rFonts w:eastAsia="+mn-ea"/>
          <w:b/>
          <w:bCs/>
          <w:i/>
          <w:iCs/>
        </w:rPr>
        <w:t>физиологическая адаптация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tab/>
        <w:t>- возникает быстро;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tab/>
        <w:t>- неэкономична.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t xml:space="preserve">Затем на микроуровне – </w:t>
      </w:r>
      <w:r w:rsidRPr="0032566E">
        <w:rPr>
          <w:rFonts w:eastAsia="+mn-ea"/>
          <w:b/>
          <w:bCs/>
          <w:i/>
          <w:iCs/>
        </w:rPr>
        <w:t>биохимическая адаптация</w:t>
      </w:r>
      <w:r w:rsidRPr="0032566E">
        <w:rPr>
          <w:rFonts w:eastAsia="+mn-ea"/>
        </w:rPr>
        <w:t>.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tab/>
        <w:t>- появляется не сразу;</w:t>
      </w:r>
    </w:p>
    <w:p w:rsid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tab/>
        <w:t>- более экономична.</w:t>
      </w:r>
    </w:p>
    <w:p w:rsidR="00E2626B" w:rsidRPr="0032566E" w:rsidRDefault="00E2626B" w:rsidP="00C07C30">
      <w:pPr>
        <w:numPr>
          <w:ilvl w:val="0"/>
          <w:numId w:val="2"/>
        </w:numPr>
        <w:tabs>
          <w:tab w:val="clear" w:pos="720"/>
          <w:tab w:val="num" w:pos="-993"/>
        </w:tabs>
        <w:spacing w:after="0"/>
        <w:ind w:left="-1134" w:right="-425" w:firstLine="0"/>
      </w:pPr>
      <w:r w:rsidRPr="0032566E">
        <w:rPr>
          <w:rFonts w:eastAsia="+mn-ea"/>
          <w:b/>
          <w:bCs/>
          <w:u w:val="single"/>
        </w:rPr>
        <w:t>Адаптация</w:t>
      </w:r>
      <w:r w:rsidRPr="0032566E">
        <w:rPr>
          <w:rFonts w:eastAsia="+mn-ea"/>
        </w:rPr>
        <w:t xml:space="preserve"> – истинное приспособление организма к изменяющимся условиям окружающей среды, которое происходит без необратимых нарушений данной биологической системы и без превышения нормальных (гомеостатических) способностей ее реагирования.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tab/>
        <w:t>Адаптация – приспособление организма в пределах гомеостаза.</w:t>
      </w:r>
    </w:p>
    <w:p w:rsidR="00E2626B" w:rsidRPr="0032566E" w:rsidRDefault="00E2626B" w:rsidP="00C07C30">
      <w:pPr>
        <w:numPr>
          <w:ilvl w:val="0"/>
          <w:numId w:val="3"/>
        </w:numPr>
        <w:tabs>
          <w:tab w:val="clear" w:pos="720"/>
          <w:tab w:val="num" w:pos="-993"/>
        </w:tabs>
        <w:spacing w:after="0"/>
        <w:ind w:left="-1134" w:right="-425" w:firstLine="0"/>
      </w:pPr>
      <w:r w:rsidRPr="0032566E">
        <w:rPr>
          <w:rFonts w:eastAsia="+mn-ea"/>
          <w:b/>
          <w:bCs/>
          <w:u w:val="single"/>
        </w:rPr>
        <w:t>Компенсация</w:t>
      </w:r>
      <w:r w:rsidRPr="0032566E">
        <w:rPr>
          <w:rFonts w:eastAsia="+mn-ea"/>
          <w:u w:val="single"/>
        </w:rPr>
        <w:t xml:space="preserve"> (псевдоадаптация)</w:t>
      </w:r>
      <w:r w:rsidRPr="0032566E">
        <w:rPr>
          <w:rFonts w:eastAsia="+mn-ea"/>
        </w:rPr>
        <w:t xml:space="preserve"> – временно скрытая патология, которая со временем может обнаружиться в виде явных патологических изменений (декомпенсация).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tab/>
        <w:t>Компенсация – приспособление организма с превышением возможностей гомеостаза.</w:t>
      </w:r>
    </w:p>
    <w:p w:rsidR="00E2626B" w:rsidRPr="0032566E" w:rsidRDefault="00E2626B" w:rsidP="00C07C30">
      <w:pPr>
        <w:numPr>
          <w:ilvl w:val="0"/>
          <w:numId w:val="4"/>
        </w:numPr>
        <w:tabs>
          <w:tab w:val="clear" w:pos="720"/>
          <w:tab w:val="num" w:pos="-993"/>
        </w:tabs>
        <w:spacing w:after="0"/>
        <w:ind w:left="-1134" w:right="-425" w:firstLine="0"/>
      </w:pPr>
      <w:r w:rsidRPr="0032566E">
        <w:rPr>
          <w:rFonts w:eastAsia="+mn-ea"/>
          <w:b/>
          <w:bCs/>
          <w:u w:val="single"/>
        </w:rPr>
        <w:t>Резистентность</w:t>
      </w:r>
      <w:r w:rsidRPr="0032566E">
        <w:rPr>
          <w:rFonts w:eastAsia="+mn-ea"/>
        </w:rPr>
        <w:t xml:space="preserve"> – устойчивость организма к действию внешних факторов.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  <w:b/>
          <w:bCs/>
        </w:rPr>
        <w:t>Организм – саморегулирующаяся система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</w:rPr>
        <w:lastRenderedPageBreak/>
        <w:t xml:space="preserve">Адаптация организма к изменяющимся условиям среды обитания происходит за счет перестройки механизмов регуляции. </w:t>
      </w:r>
    </w:p>
    <w:p w:rsidR="0032566E" w:rsidRPr="0032566E" w:rsidRDefault="0032566E" w:rsidP="00C07C30">
      <w:pPr>
        <w:spacing w:after="0"/>
        <w:ind w:left="-1134" w:right="-425"/>
      </w:pPr>
      <w:r w:rsidRPr="0032566E">
        <w:rPr>
          <w:rFonts w:eastAsia="+mn-ea"/>
          <w:b/>
          <w:bCs/>
        </w:rPr>
        <w:t>Основные регуляторные системы</w:t>
      </w:r>
      <w:r w:rsidRPr="0032566E">
        <w:rPr>
          <w:rFonts w:eastAsia="+mn-ea"/>
          <w:b/>
          <w:bCs/>
          <w:lang w:val="en-US"/>
        </w:rPr>
        <w:t>:</w:t>
      </w:r>
    </w:p>
    <w:p w:rsidR="00E2626B" w:rsidRPr="0032566E" w:rsidRDefault="00E2626B" w:rsidP="00C07C30">
      <w:pPr>
        <w:numPr>
          <w:ilvl w:val="0"/>
          <w:numId w:val="5"/>
        </w:numPr>
        <w:tabs>
          <w:tab w:val="clear" w:pos="720"/>
          <w:tab w:val="num" w:pos="-851"/>
        </w:tabs>
        <w:spacing w:after="0"/>
        <w:ind w:left="-1134" w:right="-425" w:firstLine="0"/>
      </w:pPr>
      <w:r w:rsidRPr="0032566E">
        <w:rPr>
          <w:rFonts w:eastAsia="+mn-ea"/>
        </w:rPr>
        <w:t xml:space="preserve"> Нервная система.</w:t>
      </w:r>
    </w:p>
    <w:p w:rsidR="00E2626B" w:rsidRPr="0032566E" w:rsidRDefault="00E2626B" w:rsidP="00C07C30">
      <w:pPr>
        <w:numPr>
          <w:ilvl w:val="0"/>
          <w:numId w:val="5"/>
        </w:numPr>
        <w:tabs>
          <w:tab w:val="clear" w:pos="720"/>
          <w:tab w:val="num" w:pos="-851"/>
        </w:tabs>
        <w:spacing w:after="0"/>
        <w:ind w:left="-1134" w:right="-425" w:firstLine="0"/>
      </w:pPr>
      <w:r w:rsidRPr="0032566E">
        <w:rPr>
          <w:rFonts w:eastAsia="+mn-ea"/>
        </w:rPr>
        <w:t xml:space="preserve"> Эндокринная система.</w:t>
      </w:r>
    </w:p>
    <w:p w:rsidR="00E2626B" w:rsidRPr="0032566E" w:rsidRDefault="00E2626B" w:rsidP="00C07C30">
      <w:pPr>
        <w:numPr>
          <w:ilvl w:val="0"/>
          <w:numId w:val="5"/>
        </w:numPr>
        <w:tabs>
          <w:tab w:val="clear" w:pos="720"/>
          <w:tab w:val="num" w:pos="-851"/>
        </w:tabs>
        <w:spacing w:after="0"/>
        <w:ind w:left="-1134" w:right="-425" w:firstLine="0"/>
      </w:pPr>
      <w:r w:rsidRPr="0032566E">
        <w:rPr>
          <w:rFonts w:eastAsia="+mn-ea"/>
        </w:rPr>
        <w:t xml:space="preserve"> Иммунная система.</w:t>
      </w:r>
    </w:p>
    <w:p w:rsidR="0032566E" w:rsidRDefault="00D83444" w:rsidP="00C07C30">
      <w:pPr>
        <w:spacing w:after="0"/>
        <w:ind w:left="-1134" w:right="-425"/>
        <w:rPr>
          <w:b/>
          <w:bCs/>
          <w:i/>
          <w:iCs/>
        </w:rPr>
      </w:pPr>
      <w:r>
        <w:rPr>
          <w:noProof/>
        </w:rPr>
        <w:pict>
          <v:shape id="_x0000_s1026" type="#_x0000_t75" style="position:absolute;left:0;text-align:left;margin-left:11.7pt;margin-top:22.25pt;width:366.75pt;height:237.05pt;z-index:251655680">
            <v:imagedata r:id="rId5" o:title=""/>
          </v:shape>
        </w:pict>
      </w:r>
      <w:r w:rsidR="0032566E" w:rsidRPr="0032566E">
        <w:rPr>
          <w:rFonts w:eastAsia="+mj-ea"/>
          <w:b/>
          <w:bCs/>
        </w:rPr>
        <w:t>СТРОЕНИЕ НЕРВНОЙ СИСТЕМЫ</w:t>
      </w:r>
      <w:r w:rsidR="0032566E">
        <w:rPr>
          <w:b/>
          <w:bCs/>
        </w:rPr>
        <w:t xml:space="preserve"> </w:t>
      </w:r>
      <w:r w:rsidR="0032566E" w:rsidRPr="0032566E">
        <w:rPr>
          <w:rFonts w:eastAsia="+mj-ea"/>
          <w:b/>
          <w:bCs/>
          <w:i/>
          <w:iCs/>
        </w:rPr>
        <w:t>с точки зрения анатомии</w:t>
      </w:r>
    </w:p>
    <w:p w:rsidR="0032566E" w:rsidRDefault="0032566E" w:rsidP="009055C7">
      <w:pPr>
        <w:ind w:left="-1134" w:right="-425"/>
      </w:pPr>
    </w:p>
    <w:p w:rsidR="00AB7768" w:rsidRDefault="00AB7768" w:rsidP="009055C7">
      <w:pPr>
        <w:ind w:left="-1134" w:right="-425"/>
      </w:pPr>
    </w:p>
    <w:p w:rsidR="00AB7768" w:rsidRDefault="00AB7768" w:rsidP="009055C7">
      <w:pPr>
        <w:ind w:left="-1134" w:right="-425"/>
      </w:pPr>
    </w:p>
    <w:p w:rsidR="00AB7768" w:rsidRDefault="00AB7768" w:rsidP="009055C7">
      <w:pPr>
        <w:ind w:left="-1134" w:right="-425"/>
      </w:pPr>
    </w:p>
    <w:p w:rsidR="00AB7768" w:rsidRDefault="00AB7768" w:rsidP="009055C7">
      <w:pPr>
        <w:ind w:left="-1134" w:right="-425"/>
      </w:pPr>
    </w:p>
    <w:p w:rsidR="00AB7768" w:rsidRDefault="00AB7768" w:rsidP="009055C7">
      <w:pPr>
        <w:ind w:left="-1134" w:right="-425"/>
      </w:pPr>
    </w:p>
    <w:p w:rsidR="00AB7768" w:rsidRDefault="00AB7768" w:rsidP="009055C7">
      <w:pPr>
        <w:ind w:left="-1134" w:right="-425"/>
      </w:pPr>
    </w:p>
    <w:p w:rsidR="00AB7768" w:rsidRDefault="00AB7768" w:rsidP="009055C7">
      <w:pPr>
        <w:ind w:left="-1134" w:right="-425"/>
      </w:pPr>
    </w:p>
    <w:p w:rsidR="00AB7768" w:rsidRDefault="00AB7768" w:rsidP="009055C7">
      <w:pPr>
        <w:ind w:left="-1134" w:right="-425"/>
      </w:pPr>
    </w:p>
    <w:p w:rsidR="009055C7" w:rsidRDefault="009055C7" w:rsidP="009055C7">
      <w:pPr>
        <w:ind w:left="-1134" w:right="-425"/>
      </w:pPr>
    </w:p>
    <w:p w:rsidR="009055C7" w:rsidRDefault="009055C7" w:rsidP="009055C7">
      <w:pPr>
        <w:ind w:left="-1134" w:right="-425"/>
      </w:pPr>
    </w:p>
    <w:p w:rsidR="00AB7768" w:rsidRDefault="00AB7768" w:rsidP="00C07C30">
      <w:pPr>
        <w:spacing w:after="0"/>
        <w:ind w:left="-1134" w:right="-425"/>
        <w:rPr>
          <w:b/>
          <w:bCs/>
        </w:rPr>
      </w:pPr>
      <w:r w:rsidRPr="00AB7768">
        <w:rPr>
          <w:rFonts w:eastAsia="+mj-ea"/>
          <w:b/>
          <w:bCs/>
        </w:rPr>
        <w:t>НЕРВНАЯ СИСТЕМА</w:t>
      </w:r>
    </w:p>
    <w:p w:rsidR="00AB7768" w:rsidRPr="00AB7768" w:rsidRDefault="00AB7768" w:rsidP="00C07C30">
      <w:pPr>
        <w:spacing w:after="0"/>
        <w:ind w:left="-1134"/>
      </w:pPr>
      <w:r w:rsidRPr="00AB7768">
        <w:rPr>
          <w:rFonts w:eastAsia="+mn-ea"/>
          <w:b/>
          <w:bCs/>
        </w:rPr>
        <w:t>Нервная система человека и животных может быть представлена как система передающих возбуждающие и тормозные сигналы (нервная сеть).</w:t>
      </w:r>
    </w:p>
    <w:p w:rsidR="00AB7768" w:rsidRPr="00AB7768" w:rsidRDefault="00AB7768" w:rsidP="00C07C30">
      <w:pPr>
        <w:spacing w:after="0"/>
        <w:ind w:left="-1134"/>
      </w:pPr>
      <w:r w:rsidRPr="00AB7768">
        <w:rPr>
          <w:rFonts w:eastAsia="+mn-ea"/>
          <w:b/>
          <w:bCs/>
        </w:rPr>
        <w:tab/>
        <w:t>Категории нейронов</w:t>
      </w:r>
      <w:r w:rsidRPr="00AB7768">
        <w:rPr>
          <w:rFonts w:eastAsia="+mn-ea"/>
          <w:b/>
          <w:bCs/>
          <w:lang w:val="en-US"/>
        </w:rPr>
        <w:t>:</w:t>
      </w:r>
    </w:p>
    <w:p w:rsidR="00E2626B" w:rsidRPr="00AB7768" w:rsidRDefault="00E2626B" w:rsidP="00C07C30">
      <w:pPr>
        <w:numPr>
          <w:ilvl w:val="0"/>
          <w:numId w:val="6"/>
        </w:numPr>
        <w:tabs>
          <w:tab w:val="clear" w:pos="720"/>
          <w:tab w:val="left" w:pos="-1134"/>
        </w:tabs>
        <w:spacing w:after="0"/>
        <w:ind w:left="-1134" w:firstLine="0"/>
      </w:pPr>
      <w:r w:rsidRPr="00AB7768">
        <w:rPr>
          <w:rFonts w:eastAsia="+mn-ea"/>
          <w:b/>
          <w:bCs/>
        </w:rPr>
        <w:t xml:space="preserve">  чувствительные (сенсорные) нейроны - формируют чувствительные нервные окончания – рецепторы</w:t>
      </w:r>
    </w:p>
    <w:p w:rsidR="00E2626B" w:rsidRPr="00AB7768" w:rsidRDefault="00E2626B" w:rsidP="00C07C30">
      <w:pPr>
        <w:numPr>
          <w:ilvl w:val="0"/>
          <w:numId w:val="6"/>
        </w:numPr>
        <w:tabs>
          <w:tab w:val="clear" w:pos="720"/>
          <w:tab w:val="left" w:pos="-1134"/>
        </w:tabs>
        <w:spacing w:after="0"/>
        <w:ind w:left="-1134" w:firstLine="0"/>
      </w:pPr>
      <w:r w:rsidRPr="00AB7768">
        <w:rPr>
          <w:rFonts w:eastAsia="+mn-ea"/>
          <w:b/>
          <w:bCs/>
        </w:rPr>
        <w:t xml:space="preserve">  двигательные нейроны (эффекторные) -  возбуждают мускулатуру, запускают работу желез.</w:t>
      </w:r>
    </w:p>
    <w:p w:rsidR="00E2626B" w:rsidRPr="00AB7768" w:rsidRDefault="00E2626B" w:rsidP="00C07C30">
      <w:pPr>
        <w:numPr>
          <w:ilvl w:val="0"/>
          <w:numId w:val="6"/>
        </w:numPr>
        <w:tabs>
          <w:tab w:val="clear" w:pos="720"/>
          <w:tab w:val="left" w:pos="-1134"/>
        </w:tabs>
        <w:spacing w:after="0"/>
        <w:ind w:left="-1134" w:firstLine="0"/>
      </w:pPr>
      <w:r w:rsidRPr="00AB7768">
        <w:rPr>
          <w:rFonts w:eastAsia="+mn-ea"/>
          <w:b/>
          <w:bCs/>
        </w:rPr>
        <w:t xml:space="preserve">  вставочные нейроны - передают сигналы от сенсорных к эффекторным нейронам </w:t>
      </w:r>
    </w:p>
    <w:p w:rsidR="00AB7768" w:rsidRDefault="00AB7768" w:rsidP="00C07C30">
      <w:pPr>
        <w:spacing w:after="0"/>
        <w:ind w:left="-1134"/>
        <w:rPr>
          <w:b/>
          <w:bCs/>
        </w:rPr>
      </w:pPr>
      <w:r w:rsidRPr="00AB7768">
        <w:rPr>
          <w:rFonts w:eastAsia="+mj-ea"/>
          <w:b/>
          <w:bCs/>
        </w:rPr>
        <w:t>Функции нервной системы</w:t>
      </w:r>
    </w:p>
    <w:p w:rsidR="00E2626B" w:rsidRPr="00AB7768" w:rsidRDefault="00E2626B" w:rsidP="00C07C30">
      <w:pPr>
        <w:numPr>
          <w:ilvl w:val="0"/>
          <w:numId w:val="7"/>
        </w:numPr>
        <w:tabs>
          <w:tab w:val="clear" w:pos="720"/>
          <w:tab w:val="num" w:pos="-993"/>
        </w:tabs>
        <w:spacing w:after="0"/>
        <w:ind w:left="-1134" w:firstLine="0"/>
      </w:pPr>
      <w:r w:rsidRPr="00AB7768">
        <w:rPr>
          <w:rFonts w:eastAsia="+mn-ea"/>
          <w:b/>
          <w:bCs/>
        </w:rPr>
        <w:t>Взаимодействие с окружающей средой.</w:t>
      </w:r>
    </w:p>
    <w:p w:rsidR="00AB7768" w:rsidRPr="00AB7768" w:rsidRDefault="00AB7768" w:rsidP="00C07C30">
      <w:pPr>
        <w:spacing w:after="0"/>
        <w:ind w:left="-1134"/>
      </w:pPr>
      <w:r w:rsidRPr="00AB7768">
        <w:rPr>
          <w:rFonts w:eastAsia="+mn-ea"/>
        </w:rPr>
        <w:tab/>
        <w:t>восприятие информации из окружающей среды посредством рецепторов, преобразующих их в нервный импульс,</w:t>
      </w:r>
    </w:p>
    <w:p w:rsidR="00AB7768" w:rsidRPr="00AB7768" w:rsidRDefault="00AB7768" w:rsidP="00C07C30">
      <w:pPr>
        <w:spacing w:after="0"/>
        <w:ind w:left="-1134"/>
      </w:pPr>
      <w:r w:rsidRPr="00AB7768">
        <w:rPr>
          <w:rFonts w:eastAsia="+mn-ea"/>
        </w:rPr>
        <w:tab/>
        <w:t>проведение по рефлекторной дуге в ЦНС,</w:t>
      </w:r>
    </w:p>
    <w:p w:rsidR="00AB7768" w:rsidRPr="00AB7768" w:rsidRDefault="00AB7768" w:rsidP="00C07C30">
      <w:pPr>
        <w:spacing w:after="0"/>
        <w:ind w:left="-1134"/>
      </w:pPr>
      <w:r w:rsidRPr="00AB7768">
        <w:rPr>
          <w:rFonts w:eastAsia="+mn-ea"/>
        </w:rPr>
        <w:tab/>
        <w:t>формирование ответной реакции через мышцы (двигательные реакции), эндокринные железы (эндокринная система).</w:t>
      </w:r>
    </w:p>
    <w:p w:rsidR="00E2626B" w:rsidRPr="00AB7768" w:rsidRDefault="00E2626B" w:rsidP="00C07C30">
      <w:pPr>
        <w:numPr>
          <w:ilvl w:val="0"/>
          <w:numId w:val="8"/>
        </w:numPr>
        <w:tabs>
          <w:tab w:val="clear" w:pos="720"/>
          <w:tab w:val="num" w:pos="-993"/>
        </w:tabs>
        <w:spacing w:after="0"/>
        <w:ind w:left="-1134" w:firstLine="0"/>
      </w:pPr>
      <w:r w:rsidRPr="00AB7768">
        <w:rPr>
          <w:rFonts w:eastAsia="+mn-ea"/>
          <w:b/>
          <w:bCs/>
        </w:rPr>
        <w:t>Регуляция внутренних функций организма.</w:t>
      </w:r>
    </w:p>
    <w:p w:rsidR="00E2626B" w:rsidRPr="00AB7768" w:rsidRDefault="00E2626B" w:rsidP="00C07C30">
      <w:pPr>
        <w:numPr>
          <w:ilvl w:val="0"/>
          <w:numId w:val="8"/>
        </w:numPr>
        <w:tabs>
          <w:tab w:val="clear" w:pos="720"/>
          <w:tab w:val="num" w:pos="-993"/>
        </w:tabs>
        <w:spacing w:after="0"/>
        <w:ind w:left="-1134" w:firstLine="0"/>
      </w:pPr>
      <w:r w:rsidRPr="00AB7768">
        <w:rPr>
          <w:rFonts w:eastAsia="+mn-ea"/>
          <w:b/>
          <w:bCs/>
        </w:rPr>
        <w:t>Обеспечение высшей нервной деятельности.</w:t>
      </w:r>
    </w:p>
    <w:p w:rsidR="00AB7768" w:rsidRDefault="00AB7768" w:rsidP="00C07C30">
      <w:pPr>
        <w:spacing w:after="0"/>
        <w:ind w:left="-1134"/>
        <w:rPr>
          <w:b/>
          <w:bCs/>
          <w:i/>
          <w:iCs/>
        </w:rPr>
      </w:pPr>
      <w:r w:rsidRPr="00AB7768">
        <w:rPr>
          <w:rFonts w:eastAsia="+mj-ea"/>
          <w:b/>
          <w:bCs/>
          <w:i/>
          <w:iCs/>
        </w:rPr>
        <w:t>Рефлекс – ответная реакция организма на раздражение при участии ЦНС.</w:t>
      </w:r>
    </w:p>
    <w:p w:rsidR="00AB7768" w:rsidRPr="00AB7768" w:rsidRDefault="00AB7768" w:rsidP="00C07C30">
      <w:pPr>
        <w:spacing w:after="0"/>
        <w:ind w:left="-1134"/>
      </w:pPr>
      <w:r w:rsidRPr="00AB7768">
        <w:rPr>
          <w:rFonts w:eastAsia="+mn-ea"/>
          <w:b/>
          <w:bCs/>
        </w:rPr>
        <w:t xml:space="preserve">Путь, по которому возбуждение проходит от рецептора до исполнительного органа – </w:t>
      </w:r>
      <w:r w:rsidRPr="00AB7768">
        <w:rPr>
          <w:rFonts w:eastAsia="+mn-ea"/>
          <w:b/>
          <w:bCs/>
          <w:i/>
          <w:iCs/>
        </w:rPr>
        <w:t>рефлекторная дуга.</w:t>
      </w:r>
    </w:p>
    <w:p w:rsidR="00AB7768" w:rsidRPr="00AB7768" w:rsidRDefault="00AB7768" w:rsidP="00C07C30">
      <w:pPr>
        <w:spacing w:after="0"/>
        <w:ind w:left="-1134"/>
      </w:pPr>
      <w:r w:rsidRPr="00AB7768">
        <w:rPr>
          <w:rFonts w:eastAsia="+mn-ea"/>
          <w:b/>
          <w:bCs/>
        </w:rPr>
        <w:tab/>
        <w:t>Состав рефлекторной дуги</w:t>
      </w:r>
      <w:r w:rsidRPr="00AB7768">
        <w:rPr>
          <w:rFonts w:eastAsia="+mn-ea"/>
          <w:b/>
          <w:bCs/>
          <w:lang w:val="en-US"/>
        </w:rPr>
        <w:t>:</w:t>
      </w:r>
      <w:r w:rsidRPr="00AB7768">
        <w:rPr>
          <w:rFonts w:eastAsia="+mn-ea"/>
          <w:b/>
          <w:bCs/>
        </w:rPr>
        <w:t xml:space="preserve"> </w:t>
      </w:r>
    </w:p>
    <w:p w:rsidR="00E2626B" w:rsidRPr="00AB7768" w:rsidRDefault="00E2626B" w:rsidP="00C07C30">
      <w:pPr>
        <w:numPr>
          <w:ilvl w:val="0"/>
          <w:numId w:val="9"/>
        </w:numPr>
        <w:tabs>
          <w:tab w:val="clear" w:pos="720"/>
          <w:tab w:val="left" w:pos="-993"/>
        </w:tabs>
        <w:spacing w:after="0"/>
        <w:ind w:left="-1134" w:firstLine="0"/>
      </w:pPr>
      <w:r w:rsidRPr="00AB7768">
        <w:rPr>
          <w:rFonts w:eastAsia="+mn-ea"/>
          <w:b/>
          <w:bCs/>
        </w:rPr>
        <w:t xml:space="preserve">  рецепторы (воспринимают воздействие раздражителей)</w:t>
      </w:r>
      <w:r w:rsidRPr="00AB7768">
        <w:rPr>
          <w:rFonts w:eastAsia="+mn-ea"/>
          <w:b/>
          <w:bCs/>
          <w:lang w:val="en-US"/>
        </w:rPr>
        <w:t>;</w:t>
      </w:r>
    </w:p>
    <w:p w:rsidR="00E2626B" w:rsidRPr="00AB7768" w:rsidRDefault="00E2626B" w:rsidP="00C07C30">
      <w:pPr>
        <w:numPr>
          <w:ilvl w:val="0"/>
          <w:numId w:val="9"/>
        </w:numPr>
        <w:tabs>
          <w:tab w:val="clear" w:pos="720"/>
          <w:tab w:val="left" w:pos="-993"/>
        </w:tabs>
        <w:spacing w:after="0"/>
        <w:ind w:left="-1134" w:firstLine="0"/>
      </w:pPr>
      <w:r w:rsidRPr="00AB7768">
        <w:rPr>
          <w:rFonts w:eastAsia="+mn-ea"/>
          <w:b/>
          <w:bCs/>
        </w:rPr>
        <w:t xml:space="preserve">  центростремительные (аффрентные) нейроны – несут импульсы от рабочих органов к нервному центру;</w:t>
      </w:r>
    </w:p>
    <w:p w:rsidR="00E2626B" w:rsidRPr="00AB7768" w:rsidRDefault="00E2626B" w:rsidP="00C07C30">
      <w:pPr>
        <w:numPr>
          <w:ilvl w:val="0"/>
          <w:numId w:val="9"/>
        </w:numPr>
        <w:tabs>
          <w:tab w:val="clear" w:pos="720"/>
          <w:tab w:val="left" w:pos="-993"/>
        </w:tabs>
        <w:spacing w:after="0"/>
        <w:ind w:left="-1134" w:firstLine="0"/>
      </w:pPr>
      <w:r w:rsidRPr="00AB7768">
        <w:rPr>
          <w:rFonts w:eastAsia="+mn-ea"/>
          <w:b/>
          <w:bCs/>
        </w:rPr>
        <w:t xml:space="preserve">  промежуточные (вставочные нейроны)</w:t>
      </w:r>
    </w:p>
    <w:p w:rsidR="00E2626B" w:rsidRPr="00AB7768" w:rsidRDefault="00E2626B" w:rsidP="00C07C30">
      <w:pPr>
        <w:numPr>
          <w:ilvl w:val="0"/>
          <w:numId w:val="9"/>
        </w:numPr>
        <w:tabs>
          <w:tab w:val="clear" w:pos="720"/>
          <w:tab w:val="left" w:pos="-993"/>
        </w:tabs>
        <w:spacing w:after="0"/>
        <w:ind w:left="-1134" w:firstLine="0"/>
      </w:pPr>
      <w:r w:rsidRPr="00AB7768">
        <w:rPr>
          <w:rFonts w:eastAsia="+mn-ea"/>
          <w:b/>
          <w:bCs/>
        </w:rPr>
        <w:t xml:space="preserve">  центробежные (эфферентные) нейроны – передают импульсы от нервного центра к рабочим органам.</w:t>
      </w:r>
    </w:p>
    <w:p w:rsidR="00E2626B" w:rsidRPr="00AB7768" w:rsidRDefault="00E2626B" w:rsidP="00C07C30">
      <w:pPr>
        <w:numPr>
          <w:ilvl w:val="0"/>
          <w:numId w:val="9"/>
        </w:numPr>
        <w:tabs>
          <w:tab w:val="clear" w:pos="720"/>
          <w:tab w:val="left" w:pos="-993"/>
        </w:tabs>
        <w:spacing w:after="0"/>
        <w:ind w:left="-1134" w:firstLine="0"/>
      </w:pPr>
      <w:r w:rsidRPr="00AB7768">
        <w:rPr>
          <w:rFonts w:eastAsia="+mn-ea"/>
          <w:b/>
          <w:bCs/>
        </w:rPr>
        <w:t xml:space="preserve">  исполнительные органы – эффекторы, осуществляющие соответствующую рефлекторную деятельность. </w:t>
      </w:r>
    </w:p>
    <w:p w:rsidR="00AB7768" w:rsidRDefault="00AB7768" w:rsidP="004723DD">
      <w:pPr>
        <w:spacing w:after="0"/>
        <w:ind w:left="-1134"/>
        <w:rPr>
          <w:b/>
          <w:bCs/>
          <w:i/>
          <w:iCs/>
        </w:rPr>
      </w:pPr>
      <w:r w:rsidRPr="00AB7768">
        <w:rPr>
          <w:rFonts w:eastAsia="+mj-ea"/>
          <w:b/>
          <w:bCs/>
          <w:i/>
          <w:iCs/>
        </w:rPr>
        <w:t>Принципы нервной регуляции</w:t>
      </w:r>
    </w:p>
    <w:p w:rsidR="00AB7768" w:rsidRPr="00AB7768" w:rsidRDefault="00AB7768" w:rsidP="004723DD">
      <w:pPr>
        <w:spacing w:after="0"/>
        <w:ind w:left="-1134"/>
      </w:pPr>
      <w:r w:rsidRPr="00AB7768">
        <w:rPr>
          <w:rFonts w:eastAsia="+mn-ea"/>
        </w:rPr>
        <w:t>Химическое вещество образуется в нервной клетке (нейроне). По длинному отростку вещество транспортируется к нервному окончанию и там накапливается. При раздражении нервной клетки возбуждение мчится к нервному окончанию и провоцирует высвобождение накопленного химического вещества (медиатора), которое взаимодействует с рецепторами мембраны соседней клетки.</w:t>
      </w:r>
    </w:p>
    <w:p w:rsidR="00AB7768" w:rsidRPr="00AB7768" w:rsidRDefault="00AB7768" w:rsidP="004723DD">
      <w:pPr>
        <w:spacing w:after="0"/>
        <w:ind w:left="-1134"/>
      </w:pPr>
      <w:r w:rsidRPr="00AB7768">
        <w:rPr>
          <w:rFonts w:eastAsia="+mn-ea"/>
        </w:rPr>
        <w:tab/>
        <w:t>Для нервной регуляции характерно:</w:t>
      </w:r>
    </w:p>
    <w:p w:rsidR="00E2626B" w:rsidRPr="00AB7768" w:rsidRDefault="00E2626B" w:rsidP="004723DD">
      <w:pPr>
        <w:numPr>
          <w:ilvl w:val="0"/>
          <w:numId w:val="10"/>
        </w:numPr>
        <w:tabs>
          <w:tab w:val="clear" w:pos="720"/>
          <w:tab w:val="num" w:pos="-993"/>
        </w:tabs>
        <w:spacing w:after="0"/>
        <w:ind w:left="-1134" w:firstLine="0"/>
      </w:pPr>
      <w:r w:rsidRPr="00AB7768">
        <w:rPr>
          <w:rFonts w:eastAsia="+mn-ea"/>
        </w:rPr>
        <w:t xml:space="preserve"> высокая скорость воздействия (до 120 м/с);</w:t>
      </w:r>
    </w:p>
    <w:p w:rsidR="00E2626B" w:rsidRPr="00AB7768" w:rsidRDefault="00E2626B" w:rsidP="004723DD">
      <w:pPr>
        <w:numPr>
          <w:ilvl w:val="0"/>
          <w:numId w:val="10"/>
        </w:numPr>
        <w:tabs>
          <w:tab w:val="clear" w:pos="720"/>
          <w:tab w:val="num" w:pos="-993"/>
        </w:tabs>
        <w:spacing w:after="0"/>
        <w:ind w:left="-1134" w:firstLine="0"/>
      </w:pPr>
      <w:r w:rsidRPr="00AB7768">
        <w:rPr>
          <w:rFonts w:eastAsia="+mn-ea"/>
        </w:rPr>
        <w:t xml:space="preserve"> высокая мобильность</w:t>
      </w:r>
      <w:r w:rsidRPr="00AB7768">
        <w:rPr>
          <w:rFonts w:eastAsia="+mn-ea"/>
          <w:lang w:val="en-US"/>
        </w:rPr>
        <w:t>;</w:t>
      </w:r>
      <w:r w:rsidRPr="00AB7768">
        <w:rPr>
          <w:rFonts w:eastAsia="+mn-ea"/>
        </w:rPr>
        <w:t xml:space="preserve"> </w:t>
      </w:r>
    </w:p>
    <w:p w:rsidR="00E2626B" w:rsidRPr="00AB7768" w:rsidRDefault="00E2626B" w:rsidP="004723DD">
      <w:pPr>
        <w:numPr>
          <w:ilvl w:val="0"/>
          <w:numId w:val="10"/>
        </w:numPr>
        <w:tabs>
          <w:tab w:val="clear" w:pos="720"/>
          <w:tab w:val="num" w:pos="-993"/>
        </w:tabs>
        <w:spacing w:after="0"/>
        <w:ind w:left="-1134" w:firstLine="0"/>
      </w:pPr>
      <w:r w:rsidRPr="00AB7768">
        <w:rPr>
          <w:rFonts w:eastAsia="+mn-ea"/>
        </w:rPr>
        <w:t xml:space="preserve"> регулирует двигательные реакции, защитные реакции.</w:t>
      </w:r>
    </w:p>
    <w:p w:rsidR="00AB7768" w:rsidRDefault="00AB7768" w:rsidP="004723DD">
      <w:pPr>
        <w:spacing w:after="0"/>
        <w:ind w:left="-1134"/>
        <w:rPr>
          <w:b/>
          <w:bCs/>
        </w:rPr>
      </w:pPr>
      <w:r w:rsidRPr="00AB7768">
        <w:rPr>
          <w:rFonts w:eastAsia="+mj-ea"/>
          <w:b/>
          <w:bCs/>
        </w:rPr>
        <w:t>ЭНДОКРИННАЯ СИСТЕМА– система желез внутренней секреции, вырабатывающих гормоны – БАВ, регулирующие скорости биохимических реакций, функции отдельных органов.</w:t>
      </w:r>
    </w:p>
    <w:p w:rsidR="00E2626B" w:rsidRDefault="00E2626B" w:rsidP="004723DD">
      <w:pPr>
        <w:numPr>
          <w:ilvl w:val="0"/>
          <w:numId w:val="11"/>
        </w:numPr>
        <w:tabs>
          <w:tab w:val="clear" w:pos="720"/>
          <w:tab w:val="left" w:pos="-993"/>
        </w:tabs>
        <w:ind w:left="-1134" w:firstLine="0"/>
      </w:pPr>
      <w:r w:rsidRPr="00AB7768">
        <w:rPr>
          <w:rFonts w:eastAsia="+mn-ea"/>
        </w:rPr>
        <w:t xml:space="preserve">Эндокринная система не взаимодействует с окружающей средой, работает по сигналу нервной системы. </w:t>
      </w:r>
    </w:p>
    <w:p w:rsidR="004723DD" w:rsidRPr="00AB7768" w:rsidRDefault="004723DD" w:rsidP="004723DD">
      <w:pPr>
        <w:tabs>
          <w:tab w:val="left" w:pos="-993"/>
        </w:tabs>
        <w:ind w:left="-1134"/>
      </w:pPr>
    </w:p>
    <w:p w:rsidR="00AB7768" w:rsidRDefault="00AB7768" w:rsidP="004723DD">
      <w:pPr>
        <w:pStyle w:val="a6"/>
        <w:ind w:left="-1134"/>
      </w:pPr>
      <w:r w:rsidRPr="00AB7768">
        <w:rPr>
          <w:rFonts w:eastAsia="+mj-ea"/>
        </w:rPr>
        <w:t>СТРОЕНИЕ ЭНДОКРИННОЙ СИСТЕМЫ</w:t>
      </w:r>
      <w:r w:rsidR="00D21306">
        <w:t xml:space="preserve">        </w:t>
      </w:r>
    </w:p>
    <w:p w:rsidR="00D21306" w:rsidRDefault="00D83444" w:rsidP="00A27045">
      <w:pPr>
        <w:pStyle w:val="a6"/>
        <w:ind w:left="-1134" w:firstLine="1134"/>
      </w:pPr>
      <w:r>
        <w:rPr>
          <w:noProof/>
        </w:rPr>
        <w:object w:dxaOrig="1440" w:dyaOrig="1440">
          <v:shape id="_x0000_s1027" type="#_x0000_t75" style="position:absolute;left:0;text-align:left;margin-left:-41.55pt;margin-top:7.5pt;width:374pt;height:159.5pt;z-index:251656704">
            <v:imagedata r:id="rId6" o:title=""/>
          </v:shape>
          <o:OLEObject Type="Embed" ProgID="Unknown" ShapeID="_x0000_s1027" DrawAspect="Content" ObjectID="_1458067689" r:id="rId7"/>
        </w:object>
      </w: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A27045">
      <w:pPr>
        <w:pStyle w:val="a6"/>
        <w:ind w:left="-1134" w:firstLine="1134"/>
      </w:pPr>
    </w:p>
    <w:p w:rsidR="00D21306" w:rsidRDefault="00D21306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  <w:r w:rsidRPr="00D21306">
        <w:rPr>
          <w:rFonts w:eastAsia="+mj-ea"/>
          <w:b/>
          <w:bCs/>
          <w:i/>
          <w:iCs/>
        </w:rPr>
        <w:t>Принципы гуморальной регуляции</w:t>
      </w:r>
    </w:p>
    <w:p w:rsidR="00D767AB" w:rsidRPr="00D767AB" w:rsidRDefault="00D767AB" w:rsidP="004723DD">
      <w:pPr>
        <w:pStyle w:val="a6"/>
        <w:tabs>
          <w:tab w:val="left" w:pos="-993"/>
        </w:tabs>
        <w:ind w:left="-1134"/>
      </w:pPr>
      <w:r w:rsidRPr="00D767AB">
        <w:rPr>
          <w:rFonts w:eastAsia="+mn-ea"/>
        </w:rPr>
        <w:t>Гормон (химическое вещество) синтезируется в клетке, выделяется в межклеточную жидкость и током крови разносится к клеткам, несущим на своей поверхности рецепторы к данному веществу.</w:t>
      </w:r>
    </w:p>
    <w:p w:rsidR="00D767AB" w:rsidRPr="00D767AB" w:rsidRDefault="00D767AB" w:rsidP="004723DD">
      <w:pPr>
        <w:pStyle w:val="a6"/>
        <w:tabs>
          <w:tab w:val="left" w:pos="-993"/>
        </w:tabs>
        <w:ind w:left="-1134"/>
      </w:pPr>
      <w:r w:rsidRPr="00D767AB">
        <w:rPr>
          <w:rFonts w:eastAsia="+mn-ea"/>
        </w:rPr>
        <w:tab/>
        <w:t>Для гуморальной регуляции характерно</w:t>
      </w:r>
      <w:r w:rsidRPr="00D767AB">
        <w:rPr>
          <w:rFonts w:eastAsia="+mn-ea"/>
          <w:lang w:val="en-US"/>
        </w:rPr>
        <w:t>:</w:t>
      </w:r>
      <w:r w:rsidRPr="00D767AB">
        <w:rPr>
          <w:rFonts w:eastAsia="+mn-ea"/>
        </w:rPr>
        <w:t xml:space="preserve"> </w:t>
      </w:r>
    </w:p>
    <w:p w:rsidR="00E2626B" w:rsidRPr="00D767AB" w:rsidRDefault="00E2626B" w:rsidP="004723DD">
      <w:pPr>
        <w:pStyle w:val="a6"/>
        <w:numPr>
          <w:ilvl w:val="0"/>
          <w:numId w:val="12"/>
        </w:numPr>
        <w:tabs>
          <w:tab w:val="clear" w:pos="720"/>
          <w:tab w:val="left" w:pos="-993"/>
        </w:tabs>
        <w:ind w:left="-1134" w:firstLine="0"/>
      </w:pPr>
      <w:r w:rsidRPr="00D767AB">
        <w:rPr>
          <w:rFonts w:eastAsia="+mn-ea"/>
        </w:rPr>
        <w:t xml:space="preserve"> малая скорость воздействия</w:t>
      </w:r>
      <w:r w:rsidRPr="00D767AB">
        <w:rPr>
          <w:rFonts w:eastAsia="+mn-ea"/>
          <w:lang w:val="en-US"/>
        </w:rPr>
        <w:t>;</w:t>
      </w:r>
      <w:r w:rsidRPr="00D767AB">
        <w:rPr>
          <w:rFonts w:eastAsia="+mn-ea"/>
        </w:rPr>
        <w:t xml:space="preserve"> </w:t>
      </w:r>
    </w:p>
    <w:p w:rsidR="00E2626B" w:rsidRPr="00D767AB" w:rsidRDefault="00E2626B" w:rsidP="004723DD">
      <w:pPr>
        <w:pStyle w:val="a6"/>
        <w:numPr>
          <w:ilvl w:val="0"/>
          <w:numId w:val="12"/>
        </w:numPr>
        <w:tabs>
          <w:tab w:val="clear" w:pos="720"/>
          <w:tab w:val="left" w:pos="-993"/>
        </w:tabs>
        <w:ind w:left="-1134" w:firstLine="0"/>
      </w:pPr>
      <w:r w:rsidRPr="00D767AB">
        <w:rPr>
          <w:rFonts w:eastAsia="+mn-ea"/>
        </w:rPr>
        <w:t xml:space="preserve"> инертность</w:t>
      </w:r>
      <w:r w:rsidRPr="00D767AB">
        <w:rPr>
          <w:rFonts w:eastAsia="+mn-ea"/>
          <w:lang w:val="en-US"/>
        </w:rPr>
        <w:t>;</w:t>
      </w:r>
      <w:r w:rsidRPr="00D767AB">
        <w:rPr>
          <w:rFonts w:eastAsia="+mn-ea"/>
        </w:rPr>
        <w:t xml:space="preserve"> </w:t>
      </w:r>
    </w:p>
    <w:p w:rsidR="00E2626B" w:rsidRPr="00D767AB" w:rsidRDefault="00E2626B" w:rsidP="004723DD">
      <w:pPr>
        <w:pStyle w:val="a6"/>
        <w:numPr>
          <w:ilvl w:val="0"/>
          <w:numId w:val="12"/>
        </w:numPr>
        <w:tabs>
          <w:tab w:val="clear" w:pos="720"/>
          <w:tab w:val="left" w:pos="-993"/>
        </w:tabs>
        <w:ind w:left="-1134" w:firstLine="0"/>
      </w:pPr>
      <w:r w:rsidRPr="00D767AB">
        <w:rPr>
          <w:rFonts w:eastAsia="+mn-ea"/>
        </w:rPr>
        <w:t xml:space="preserve"> регулирует медленные процессы.</w:t>
      </w:r>
    </w:p>
    <w:p w:rsidR="00D767AB" w:rsidRDefault="00D767AB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D767AB">
        <w:rPr>
          <w:rFonts w:eastAsia="+mj-ea"/>
          <w:b/>
          <w:bCs/>
        </w:rPr>
        <w:t>ВЗАИМОДЕЙСТВИЕ НЕРВНОЙ</w:t>
      </w:r>
      <w:r>
        <w:rPr>
          <w:b/>
          <w:bCs/>
        </w:rPr>
        <w:t xml:space="preserve"> </w:t>
      </w:r>
      <w:r w:rsidRPr="00D767AB">
        <w:rPr>
          <w:rFonts w:eastAsia="+mj-ea"/>
          <w:b/>
          <w:bCs/>
        </w:rPr>
        <w:t>И ЭНДОКРИННОЙ СИСТЕМ</w:t>
      </w:r>
    </w:p>
    <w:p w:rsidR="008F1BEE" w:rsidRDefault="00D83444" w:rsidP="004723DD">
      <w:pPr>
        <w:pStyle w:val="a6"/>
        <w:tabs>
          <w:tab w:val="left" w:pos="-993"/>
        </w:tabs>
        <w:ind w:left="-1134"/>
        <w:rPr>
          <w:b/>
          <w:bCs/>
        </w:rPr>
      </w:pPr>
      <w:r>
        <w:rPr>
          <w:noProof/>
        </w:rPr>
        <w:object w:dxaOrig="1440" w:dyaOrig="1440">
          <v:shape id="_x0000_s1028" type="#_x0000_t75" style="position:absolute;left:0;text-align:left;margin-left:-27.3pt;margin-top:8.95pt;width:332.3pt;height:150.6pt;z-index:251657728">
            <v:imagedata r:id="rId8" o:title=""/>
          </v:shape>
          <o:OLEObject Type="Embed" ProgID="Unknown" ShapeID="_x0000_s1028" DrawAspect="Content" ObjectID="_1458067690" r:id="rId9"/>
        </w:object>
      </w: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8F1BEE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8F1BEE" w:rsidRDefault="003A18D4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3A18D4">
        <w:rPr>
          <w:rFonts w:eastAsia="+mn-ea"/>
          <w:b/>
          <w:bCs/>
        </w:rPr>
        <w:t>Нейро-эндокринная регуляция обеспечивает поддержание количественного гомеостаза (Т тела, постоянство АД, показателей крови и мочи и др.)</w:t>
      </w:r>
    </w:p>
    <w:p w:rsidR="003A18D4" w:rsidRDefault="003A18D4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3A18D4" w:rsidRDefault="003A18D4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3A18D4">
        <w:rPr>
          <w:rFonts w:eastAsia="+mj-ea"/>
          <w:b/>
          <w:bCs/>
        </w:rPr>
        <w:t>РЕГУЛИРОВАНИЕ ЖИЗНЕННЫХ ФУНКЦИЙ ОРГАНИЗМА</w:t>
      </w:r>
    </w:p>
    <w:p w:rsidR="003A18D4" w:rsidRPr="003A18D4" w:rsidRDefault="003A18D4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3A18D4">
        <w:rPr>
          <w:rFonts w:eastAsia="+mn-ea"/>
          <w:b/>
          <w:bCs/>
        </w:rPr>
        <w:t>Совокупность физиологических процессов, обеспечивающих уравновешивание организма со средой – регуляция.</w:t>
      </w:r>
    </w:p>
    <w:p w:rsidR="00E2626B" w:rsidRPr="003A18D4" w:rsidRDefault="00E2626B" w:rsidP="004723DD">
      <w:pPr>
        <w:pStyle w:val="a6"/>
        <w:numPr>
          <w:ilvl w:val="0"/>
          <w:numId w:val="13"/>
        </w:numPr>
        <w:tabs>
          <w:tab w:val="clear" w:pos="720"/>
          <w:tab w:val="num" w:pos="-993"/>
        </w:tabs>
        <w:ind w:left="-1134" w:firstLine="0"/>
        <w:rPr>
          <w:b/>
          <w:bCs/>
        </w:rPr>
      </w:pPr>
      <w:r w:rsidRPr="003A18D4">
        <w:rPr>
          <w:rFonts w:eastAsia="+mn-ea"/>
          <w:b/>
          <w:bCs/>
        </w:rPr>
        <w:t xml:space="preserve">  гуморальная регуляция</w:t>
      </w:r>
    </w:p>
    <w:p w:rsidR="00E2626B" w:rsidRPr="003A18D4" w:rsidRDefault="00E2626B" w:rsidP="004723DD">
      <w:pPr>
        <w:pStyle w:val="a6"/>
        <w:numPr>
          <w:ilvl w:val="0"/>
          <w:numId w:val="13"/>
        </w:numPr>
        <w:tabs>
          <w:tab w:val="clear" w:pos="720"/>
          <w:tab w:val="num" w:pos="-993"/>
        </w:tabs>
        <w:ind w:left="-1134" w:firstLine="0"/>
        <w:rPr>
          <w:b/>
          <w:bCs/>
        </w:rPr>
      </w:pPr>
      <w:r w:rsidRPr="003A18D4">
        <w:rPr>
          <w:rFonts w:eastAsia="+mn-ea"/>
          <w:b/>
          <w:bCs/>
        </w:rPr>
        <w:t xml:space="preserve">  нервная регуляция</w:t>
      </w:r>
    </w:p>
    <w:p w:rsidR="003A18D4" w:rsidRDefault="003A18D4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3A18D4">
        <w:rPr>
          <w:rFonts w:eastAsia="+mn-ea"/>
          <w:b/>
          <w:bCs/>
        </w:rPr>
        <w:t>Взаимодействие нервной и гуморальной систем обеспечивает единый интегративный механизм и обеспечивает осуществление всех функций организма, его приспособление в условиях изменяющейся внешней и внутренней среды.</w:t>
      </w:r>
    </w:p>
    <w:p w:rsidR="003A18D4" w:rsidRDefault="00251CDB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251CDB">
        <w:rPr>
          <w:rFonts w:eastAsia="+mj-ea"/>
          <w:b/>
          <w:bCs/>
        </w:rPr>
        <w:t>ИММУННАЯ СИСТЕМА –совокупность органов, тканей и клеток, обеспечивающих удаление из организма генетически чужеродного материала:</w:t>
      </w:r>
      <w:r w:rsidRPr="00251CDB">
        <w:rPr>
          <w:rFonts w:eastAsia="+mj-ea"/>
          <w:b/>
          <w:bCs/>
        </w:rPr>
        <w:br/>
        <w:t xml:space="preserve">  - микробов, вызывающих болезни,</w:t>
      </w:r>
      <w:r w:rsidRPr="00251CDB">
        <w:rPr>
          <w:rFonts w:eastAsia="+mj-ea"/>
          <w:b/>
          <w:bCs/>
        </w:rPr>
        <w:br/>
        <w:t xml:space="preserve">  - чужеродных белков,</w:t>
      </w:r>
      <w:r w:rsidRPr="00251CDB">
        <w:rPr>
          <w:rFonts w:eastAsia="+mj-ea"/>
          <w:b/>
          <w:bCs/>
        </w:rPr>
        <w:br/>
        <w:t xml:space="preserve">  - чужеродных (пересаженных) клеток и тканей,</w:t>
      </w:r>
      <w:r w:rsidRPr="00251CDB">
        <w:rPr>
          <w:rFonts w:eastAsia="+mj-ea"/>
          <w:b/>
          <w:bCs/>
        </w:rPr>
        <w:br/>
        <w:t xml:space="preserve">  - собственных измененных клеток и тканей (опухолевых или зараженных вирусами)</w:t>
      </w:r>
    </w:p>
    <w:p w:rsidR="00251CDB" w:rsidRDefault="00251CDB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251CDB">
        <w:rPr>
          <w:rFonts w:eastAsia="+mn-ea"/>
          <w:b/>
          <w:bCs/>
        </w:rPr>
        <w:t>Иммунная система действует по принципу распознать «чужое» и уничтожить его.</w:t>
      </w:r>
    </w:p>
    <w:p w:rsidR="004723DD" w:rsidRDefault="004723DD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4723DD" w:rsidRDefault="004723DD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4723DD" w:rsidRDefault="004723DD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4723DD" w:rsidRPr="00251CDB" w:rsidRDefault="004723DD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251CDB" w:rsidRDefault="00251CDB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251CDB">
        <w:rPr>
          <w:rFonts w:eastAsia="+mj-ea"/>
          <w:b/>
          <w:bCs/>
        </w:rPr>
        <w:t>СТРОЕНИЕ ИММУННОЙ СИСТЕМЫ</w:t>
      </w:r>
    </w:p>
    <w:p w:rsidR="009074C5" w:rsidRDefault="009074C5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9074C5" w:rsidRDefault="009074C5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9074C5" w:rsidRDefault="009074C5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9074C5" w:rsidRDefault="00D83444" w:rsidP="004723DD">
      <w:pPr>
        <w:pStyle w:val="a6"/>
        <w:tabs>
          <w:tab w:val="left" w:pos="-993"/>
        </w:tabs>
        <w:ind w:left="-1134"/>
        <w:rPr>
          <w:b/>
          <w:bCs/>
        </w:rPr>
      </w:pPr>
      <w:r>
        <w:rPr>
          <w:b/>
          <w:bCs/>
          <w:noProof/>
        </w:rPr>
        <w:object w:dxaOrig="1440" w:dyaOrig="1440">
          <v:shape id="_x0000_s1029" type="#_x0000_t75" style="position:absolute;left:0;text-align:left;margin-left:-36.2pt;margin-top:-14.95pt;width:353.15pt;height:143.65pt;z-index:251658752">
            <v:imagedata r:id="rId10" o:title=""/>
          </v:shape>
          <o:OLEObject Type="Embed" ProgID="Unknown" ShapeID="_x0000_s1029" DrawAspect="Content" ObjectID="_1458067691" r:id="rId11"/>
        </w:object>
      </w:r>
    </w:p>
    <w:p w:rsidR="009074C5" w:rsidRDefault="009074C5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9074C5" w:rsidRDefault="009074C5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9074C5" w:rsidRDefault="009074C5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9074C5" w:rsidRDefault="009074C5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9074C5" w:rsidRDefault="009074C5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9074C5" w:rsidRDefault="009074C5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9074C5" w:rsidRDefault="009074C5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9074C5" w:rsidRDefault="009074C5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4723DD" w:rsidRDefault="004723DD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4723DD" w:rsidRDefault="004723DD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9074C5" w:rsidRDefault="002F3731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2F3731">
        <w:rPr>
          <w:rFonts w:eastAsia="+mj-ea"/>
          <w:b/>
          <w:bCs/>
        </w:rPr>
        <w:t>ИММУННАЯ СИСТЕМА</w:t>
      </w:r>
      <w:r>
        <w:rPr>
          <w:b/>
          <w:bCs/>
        </w:rPr>
        <w:t xml:space="preserve"> </w:t>
      </w:r>
      <w:r w:rsidRPr="002F3731">
        <w:rPr>
          <w:rFonts w:eastAsia="+mj-ea"/>
          <w:b/>
          <w:bCs/>
        </w:rPr>
        <w:t>отвечает за сохранение генетического гомеостаза организма</w:t>
      </w:r>
    </w:p>
    <w:p w:rsidR="002F3731" w:rsidRPr="002F3731" w:rsidRDefault="002F3731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2F3731">
        <w:rPr>
          <w:rFonts w:eastAsia="+mn-ea"/>
          <w:b/>
          <w:bCs/>
        </w:rPr>
        <w:t>В отличие от нервной и эндокринной регуляции, которые контролируют количественный гомеостаз, иммунная система охраняет качественное постоянство клеточного и гуморального состава организма.</w:t>
      </w:r>
    </w:p>
    <w:p w:rsidR="002F3731" w:rsidRPr="002F3731" w:rsidRDefault="002F3731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2F3731">
        <w:rPr>
          <w:rFonts w:eastAsia="+mn-ea"/>
          <w:b/>
          <w:bCs/>
        </w:rPr>
        <w:t>Центральные органы преимущественно отвечают за постоянную регенерацию лимфоидной ткани.</w:t>
      </w:r>
    </w:p>
    <w:p w:rsidR="002F3731" w:rsidRPr="002F3731" w:rsidRDefault="002F3731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2F3731">
        <w:rPr>
          <w:rFonts w:eastAsia="+mn-ea"/>
          <w:b/>
          <w:bCs/>
        </w:rPr>
        <w:t>Периферические органы, где преимущественно скапливаются зрелые лимфоциты, – за развитие иммунного ответа после контакта лимфоидной ткани с антигенами</w:t>
      </w: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  <w:r>
        <w:rPr>
          <w:b/>
          <w:bCs/>
          <w:i/>
          <w:iCs/>
        </w:rPr>
        <w:t>Регуляторный треугольник</w:t>
      </w: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D83444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  <w:r>
        <w:rPr>
          <w:b/>
          <w:bCs/>
          <w:noProof/>
        </w:rPr>
        <w:object w:dxaOrig="1440" w:dyaOrig="1440">
          <v:shape id="_x0000_s1030" type="#_x0000_t75" style="position:absolute;left:0;text-align:left;margin-left:-10.3pt;margin-top:2.95pt;width:296.65pt;height:164.3pt;z-index:251659776">
            <v:imagedata r:id="rId12" o:title=""/>
          </v:shape>
          <o:OLEObject Type="Embed" ProgID="Unknown" ShapeID="_x0000_s1030" DrawAspect="Content" ObjectID="_1458067692" r:id="rId13"/>
        </w:object>
      </w: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  <w:i/>
          <w:iCs/>
        </w:rPr>
      </w:pPr>
    </w:p>
    <w:p w:rsidR="007967EC" w:rsidRPr="007967EC" w:rsidRDefault="007967EC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7967EC">
        <w:rPr>
          <w:rFonts w:eastAsia="+mn-ea"/>
          <w:b/>
          <w:bCs/>
        </w:rPr>
        <w:t>Главная -взаимодействует с окружающей средой,  к которой приспосабливается организм.</w:t>
      </w:r>
    </w:p>
    <w:p w:rsidR="002F3731" w:rsidRDefault="002F3731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7967EC" w:rsidRDefault="007967EC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7967EC">
        <w:rPr>
          <w:rFonts w:eastAsia="+mj-ea"/>
          <w:b/>
          <w:bCs/>
        </w:rPr>
        <w:t>Тема: «Роль регуляторных систем в адаптации организма к воздействию экстремальных факторов»</w:t>
      </w:r>
    </w:p>
    <w:p w:rsidR="00D26557" w:rsidRDefault="00D26557" w:rsidP="004723DD">
      <w:pPr>
        <w:pStyle w:val="a6"/>
        <w:tabs>
          <w:tab w:val="left" w:pos="-993"/>
        </w:tabs>
        <w:ind w:left="-1134"/>
        <w:rPr>
          <w:b/>
          <w:bCs/>
        </w:rPr>
      </w:pPr>
    </w:p>
    <w:p w:rsidR="00D26557" w:rsidRPr="00D26557" w:rsidRDefault="00D26557" w:rsidP="00D26557">
      <w:pPr>
        <w:pStyle w:val="a6"/>
        <w:tabs>
          <w:tab w:val="left" w:pos="-993"/>
        </w:tabs>
        <w:ind w:left="-1134"/>
        <w:rPr>
          <w:b/>
          <w:bCs/>
        </w:rPr>
      </w:pPr>
      <w:r w:rsidRPr="00D26557">
        <w:rPr>
          <w:rFonts w:eastAsia="+mn-ea"/>
          <w:b/>
          <w:bCs/>
        </w:rPr>
        <w:t xml:space="preserve">Стресс - универсальная неспецифическая нейрогормональная реакция организма в виде напряжения неспецифических адаптационных механизмов в ответ на повреждение или сигнал угрозы жизни или благополучию организма, проявляющаяся в повышении резистентности организма. </w:t>
      </w:r>
    </w:p>
    <w:p w:rsidR="00D26557" w:rsidRPr="00D26557" w:rsidRDefault="00D26557" w:rsidP="00D26557">
      <w:pPr>
        <w:pStyle w:val="a6"/>
        <w:tabs>
          <w:tab w:val="left" w:pos="-993"/>
        </w:tabs>
        <w:ind w:left="-1134"/>
        <w:rPr>
          <w:b/>
          <w:bCs/>
        </w:rPr>
      </w:pPr>
      <w:r w:rsidRPr="00D26557">
        <w:rPr>
          <w:rFonts w:eastAsia="+mn-ea"/>
          <w:b/>
          <w:bCs/>
        </w:rPr>
        <w:t>Основоположники учения о стрессе</w:t>
      </w:r>
      <w:r>
        <w:rPr>
          <w:b/>
          <w:bCs/>
        </w:rPr>
        <w:t xml:space="preserve"> </w:t>
      </w:r>
      <w:r w:rsidRPr="00D26557">
        <w:rPr>
          <w:rFonts w:eastAsia="+mn-ea"/>
          <w:b/>
          <w:bCs/>
        </w:rPr>
        <w:t xml:space="preserve">американский физиолог </w:t>
      </w:r>
      <w:r w:rsidRPr="00D26557">
        <w:rPr>
          <w:rFonts w:eastAsia="+mn-ea"/>
          <w:b/>
          <w:bCs/>
          <w:lang w:val="en-US"/>
        </w:rPr>
        <w:t>W</w:t>
      </w:r>
      <w:r w:rsidRPr="00D26557">
        <w:rPr>
          <w:rFonts w:eastAsia="+mn-ea"/>
          <w:b/>
          <w:bCs/>
        </w:rPr>
        <w:t xml:space="preserve">. </w:t>
      </w:r>
      <w:r w:rsidRPr="00D26557">
        <w:rPr>
          <w:rFonts w:eastAsia="+mn-ea"/>
          <w:b/>
          <w:bCs/>
          <w:lang w:val="en-US"/>
        </w:rPr>
        <w:t>Cannon</w:t>
      </w:r>
      <w:r>
        <w:rPr>
          <w:b/>
          <w:bCs/>
        </w:rPr>
        <w:t xml:space="preserve"> и </w:t>
      </w:r>
      <w:r w:rsidRPr="00D26557">
        <w:rPr>
          <w:rFonts w:eastAsia="+mn-ea"/>
          <w:b/>
          <w:bCs/>
        </w:rPr>
        <w:t xml:space="preserve">канадский патофизиолог и эндокринолог Н. </w:t>
      </w:r>
      <w:r w:rsidRPr="00D26557">
        <w:rPr>
          <w:rFonts w:eastAsia="+mn-ea"/>
          <w:b/>
          <w:bCs/>
          <w:lang w:val="en-US"/>
        </w:rPr>
        <w:t>Selye</w:t>
      </w:r>
      <w:r w:rsidRPr="00D26557">
        <w:rPr>
          <w:rFonts w:eastAsia="+mn-ea"/>
          <w:b/>
          <w:bCs/>
        </w:rPr>
        <w:t xml:space="preserve">. </w:t>
      </w:r>
    </w:p>
    <w:p w:rsidR="007967EC" w:rsidRDefault="00D26557" w:rsidP="004723DD">
      <w:pPr>
        <w:pStyle w:val="a6"/>
        <w:tabs>
          <w:tab w:val="left" w:pos="-993"/>
        </w:tabs>
        <w:ind w:left="-1134"/>
        <w:rPr>
          <w:b/>
          <w:bCs/>
        </w:rPr>
      </w:pPr>
      <w:r w:rsidRPr="00D26557">
        <w:rPr>
          <w:rFonts w:eastAsia="+mj-ea"/>
          <w:b/>
          <w:bCs/>
        </w:rPr>
        <w:t>Агенты, вызывающие стресс, - стрессоры</w:t>
      </w:r>
    </w:p>
    <w:p w:rsidR="00D26557" w:rsidRPr="00D26557" w:rsidRDefault="00D26557" w:rsidP="00D26557">
      <w:pPr>
        <w:pStyle w:val="a6"/>
        <w:tabs>
          <w:tab w:val="left" w:pos="-993"/>
        </w:tabs>
        <w:ind w:left="-1134"/>
        <w:rPr>
          <w:b/>
          <w:bCs/>
        </w:rPr>
      </w:pPr>
      <w:r w:rsidRPr="00D26557">
        <w:rPr>
          <w:rFonts w:eastAsia="+mn-ea"/>
          <w:b/>
          <w:bCs/>
        </w:rPr>
        <w:t xml:space="preserve">Виды стрессоров. </w:t>
      </w:r>
    </w:p>
    <w:p w:rsidR="00E2626B" w:rsidRPr="00D26557" w:rsidRDefault="00E2626B" w:rsidP="00D26557">
      <w:pPr>
        <w:pStyle w:val="a6"/>
        <w:numPr>
          <w:ilvl w:val="0"/>
          <w:numId w:val="14"/>
        </w:numPr>
        <w:tabs>
          <w:tab w:val="clear" w:pos="720"/>
          <w:tab w:val="num" w:pos="-1134"/>
          <w:tab w:val="left" w:pos="-993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  <w:i/>
          <w:iCs/>
        </w:rPr>
        <w:t>Психоэмоциональные стрессоры</w:t>
      </w:r>
      <w:r w:rsidRPr="00D26557">
        <w:rPr>
          <w:rFonts w:eastAsia="+mn-ea"/>
          <w:b/>
          <w:bCs/>
        </w:rPr>
        <w:t xml:space="preserve">, оказывающие психотравмирующее воздействие на организм. </w:t>
      </w:r>
    </w:p>
    <w:p w:rsidR="00E2626B" w:rsidRPr="00D26557" w:rsidRDefault="00E2626B" w:rsidP="00D26557">
      <w:pPr>
        <w:pStyle w:val="a6"/>
        <w:numPr>
          <w:ilvl w:val="0"/>
          <w:numId w:val="14"/>
        </w:numPr>
        <w:tabs>
          <w:tab w:val="clear" w:pos="720"/>
          <w:tab w:val="num" w:pos="-1134"/>
          <w:tab w:val="left" w:pos="-993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  <w:i/>
          <w:iCs/>
        </w:rPr>
        <w:t>Физические, механические, химические и биологические стрессоры</w:t>
      </w:r>
      <w:r w:rsidRPr="00D26557">
        <w:rPr>
          <w:rFonts w:eastAsia="+mn-ea"/>
          <w:b/>
          <w:bCs/>
        </w:rPr>
        <w:t>, т.е. факторы, приводящие к биологическому повреждению организма.</w:t>
      </w:r>
    </w:p>
    <w:p w:rsidR="00D26557" w:rsidRPr="00D26557" w:rsidRDefault="00D26557" w:rsidP="00D26557">
      <w:pPr>
        <w:pStyle w:val="a6"/>
        <w:tabs>
          <w:tab w:val="num" w:pos="-1134"/>
          <w:tab w:val="left" w:pos="-993"/>
        </w:tabs>
        <w:ind w:left="-1134"/>
        <w:rPr>
          <w:b/>
          <w:bCs/>
        </w:rPr>
      </w:pPr>
      <w:r w:rsidRPr="00D26557">
        <w:rPr>
          <w:rFonts w:eastAsia="+mn-ea"/>
          <w:b/>
          <w:bCs/>
          <w:i/>
          <w:iCs/>
        </w:rPr>
        <w:t>в зависимости от вида стрессора выделяют</w:t>
      </w:r>
      <w:r w:rsidRPr="00D26557">
        <w:rPr>
          <w:rFonts w:eastAsia="+mn-ea"/>
          <w:b/>
          <w:bCs/>
        </w:rPr>
        <w:t xml:space="preserve"> </w:t>
      </w:r>
    </w:p>
    <w:p w:rsidR="00E2626B" w:rsidRPr="00D26557" w:rsidRDefault="00E2626B" w:rsidP="00D26557">
      <w:pPr>
        <w:pStyle w:val="a6"/>
        <w:numPr>
          <w:ilvl w:val="0"/>
          <w:numId w:val="15"/>
        </w:numPr>
        <w:tabs>
          <w:tab w:val="clear" w:pos="720"/>
          <w:tab w:val="num" w:pos="-1134"/>
          <w:tab w:val="left" w:pos="-993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>эмоциональный стресс, развивающийся под действием психотравмируюших факторов при определенных условиях (важную роль играет структура личности) и приводящий к психотравме;</w:t>
      </w:r>
    </w:p>
    <w:p w:rsidR="00E2626B" w:rsidRPr="00D26557" w:rsidRDefault="00E2626B" w:rsidP="00D26557">
      <w:pPr>
        <w:pStyle w:val="a6"/>
        <w:numPr>
          <w:ilvl w:val="0"/>
          <w:numId w:val="15"/>
        </w:numPr>
        <w:tabs>
          <w:tab w:val="clear" w:pos="720"/>
          <w:tab w:val="num" w:pos="-1134"/>
          <w:tab w:val="left" w:pos="-993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 xml:space="preserve">биологический (физический) стресс, вызываемый экстремальными агентами, приводящими при определенных условиях </w:t>
      </w:r>
      <w:r w:rsidRPr="00D26557">
        <w:rPr>
          <w:rFonts w:eastAsia="+mn-ea"/>
          <w:b/>
          <w:bCs/>
          <w:i/>
          <w:iCs/>
        </w:rPr>
        <w:t xml:space="preserve">к </w:t>
      </w:r>
      <w:r w:rsidRPr="00D26557">
        <w:rPr>
          <w:rFonts w:eastAsia="+mn-ea"/>
          <w:b/>
          <w:bCs/>
        </w:rPr>
        <w:t>биологическому повреждению.</w:t>
      </w:r>
    </w:p>
    <w:p w:rsidR="00D26557" w:rsidRPr="00D26557" w:rsidRDefault="00D26557" w:rsidP="00D26557">
      <w:pPr>
        <w:pStyle w:val="a6"/>
        <w:tabs>
          <w:tab w:val="num" w:pos="-1134"/>
          <w:tab w:val="left" w:pos="-993"/>
        </w:tabs>
        <w:ind w:left="-1134"/>
        <w:rPr>
          <w:b/>
          <w:bCs/>
        </w:rPr>
      </w:pPr>
      <w:r w:rsidRPr="00D26557">
        <w:rPr>
          <w:rFonts w:eastAsia="+mn-ea"/>
          <w:b/>
          <w:bCs/>
          <w:i/>
          <w:iCs/>
        </w:rPr>
        <w:t>в зависимости от скорости включения и механизма</w:t>
      </w:r>
      <w:r w:rsidRPr="00D26557">
        <w:rPr>
          <w:rFonts w:eastAsia="+mn-ea"/>
          <w:b/>
          <w:bCs/>
        </w:rPr>
        <w:t xml:space="preserve"> </w:t>
      </w:r>
    </w:p>
    <w:p w:rsidR="00D26557" w:rsidRPr="00D26557" w:rsidRDefault="00E2626B" w:rsidP="00D26557">
      <w:pPr>
        <w:pStyle w:val="a6"/>
        <w:numPr>
          <w:ilvl w:val="0"/>
          <w:numId w:val="16"/>
        </w:numPr>
        <w:tabs>
          <w:tab w:val="clear" w:pos="720"/>
          <w:tab w:val="num" w:pos="-1134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>срочный или немедленный (симпатоадреналовый) стресс</w:t>
      </w:r>
      <w:r w:rsidR="00D26557">
        <w:rPr>
          <w:b/>
          <w:bCs/>
        </w:rPr>
        <w:t xml:space="preserve"> </w:t>
      </w:r>
      <w:r w:rsidR="00D26557" w:rsidRPr="00D26557">
        <w:rPr>
          <w:rFonts w:eastAsia="+mn-ea"/>
          <w:b/>
          <w:bCs/>
        </w:rPr>
        <w:t>возникает моментально (секунды)</w:t>
      </w:r>
    </w:p>
    <w:p w:rsidR="00D26557" w:rsidRPr="00D26557" w:rsidRDefault="00D26557" w:rsidP="00D26557">
      <w:pPr>
        <w:pStyle w:val="a6"/>
        <w:tabs>
          <w:tab w:val="num" w:pos="-1134"/>
        </w:tabs>
        <w:ind w:left="-1134"/>
        <w:rPr>
          <w:b/>
          <w:bCs/>
        </w:rPr>
      </w:pPr>
      <w:r w:rsidRPr="00D26557">
        <w:rPr>
          <w:rFonts w:eastAsia="+mn-ea"/>
          <w:b/>
          <w:bCs/>
        </w:rPr>
        <w:t>направлен на быстрый выход из опасной ситуации,механизм - возбуждение симпатоадреналовой системы;</w:t>
      </w:r>
    </w:p>
    <w:p w:rsidR="00E2626B" w:rsidRPr="00D26557" w:rsidRDefault="00E2626B" w:rsidP="00D26557">
      <w:pPr>
        <w:pStyle w:val="a6"/>
        <w:numPr>
          <w:ilvl w:val="0"/>
          <w:numId w:val="17"/>
        </w:numPr>
        <w:tabs>
          <w:tab w:val="clear" w:pos="720"/>
          <w:tab w:val="num" w:pos="-1134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>долговременный (глюкокортикоидный) стресс, или общий адаптационный синдром</w:t>
      </w:r>
    </w:p>
    <w:p w:rsidR="00D26557" w:rsidRPr="00D26557" w:rsidRDefault="00D26557" w:rsidP="00D26557">
      <w:pPr>
        <w:pStyle w:val="a6"/>
        <w:tabs>
          <w:tab w:val="num" w:pos="-1134"/>
        </w:tabs>
        <w:ind w:left="-1134"/>
        <w:rPr>
          <w:b/>
          <w:bCs/>
        </w:rPr>
      </w:pPr>
      <w:r w:rsidRPr="00D26557">
        <w:rPr>
          <w:rFonts w:eastAsia="+mn-ea"/>
          <w:b/>
          <w:bCs/>
        </w:rPr>
        <w:t>включается позднее (часы),направлен на длительное сопротивление стрессору; механизма - включение в реакцию гормонов гипофиза и коры надпочечников.</w:t>
      </w:r>
    </w:p>
    <w:p w:rsidR="00D26557" w:rsidRDefault="00D26557" w:rsidP="00D26557">
      <w:pPr>
        <w:pStyle w:val="a6"/>
        <w:tabs>
          <w:tab w:val="num" w:pos="-1134"/>
        </w:tabs>
        <w:ind w:left="-1134"/>
        <w:rPr>
          <w:b/>
          <w:bCs/>
        </w:rPr>
      </w:pPr>
      <w:r w:rsidRPr="00D26557">
        <w:rPr>
          <w:rFonts w:eastAsia="+mj-ea"/>
          <w:b/>
          <w:bCs/>
        </w:rPr>
        <w:t>Характеристика срочного стресса</w:t>
      </w:r>
    </w:p>
    <w:p w:rsidR="00D26557" w:rsidRPr="00D26557" w:rsidRDefault="00D26557" w:rsidP="00D26557">
      <w:pPr>
        <w:pStyle w:val="a6"/>
        <w:tabs>
          <w:tab w:val="num" w:pos="-1134"/>
        </w:tabs>
        <w:ind w:left="-1134"/>
        <w:rPr>
          <w:b/>
          <w:bCs/>
        </w:rPr>
      </w:pPr>
      <w:r w:rsidRPr="00D26557">
        <w:rPr>
          <w:rFonts w:eastAsia="+mn-ea"/>
          <w:b/>
          <w:bCs/>
        </w:rPr>
        <w:t>Срочный стресс - немедленная реакция организма, возникающая в ответ на воздействие экстремальных агентов, направленная на кратковременное повышение резистентности.</w:t>
      </w:r>
    </w:p>
    <w:p w:rsidR="00D26557" w:rsidRPr="00D26557" w:rsidRDefault="00D26557" w:rsidP="00D26557">
      <w:pPr>
        <w:pStyle w:val="a6"/>
        <w:tabs>
          <w:tab w:val="num" w:pos="-1134"/>
        </w:tabs>
        <w:ind w:left="-1134"/>
        <w:rPr>
          <w:b/>
          <w:bCs/>
        </w:rPr>
      </w:pPr>
      <w:r w:rsidRPr="00D26557">
        <w:rPr>
          <w:rFonts w:eastAsia="+mn-ea"/>
          <w:b/>
          <w:bCs/>
        </w:rPr>
        <w:t>Суть - немедленно предельно усилить мышечную и мозговую деятельность путем активации систем кровообращения и дыхания.</w:t>
      </w:r>
    </w:p>
    <w:p w:rsidR="00D26557" w:rsidRPr="00D26557" w:rsidRDefault="00D26557" w:rsidP="00D26557">
      <w:pPr>
        <w:pStyle w:val="a6"/>
        <w:tabs>
          <w:tab w:val="num" w:pos="-1134"/>
        </w:tabs>
        <w:ind w:left="-1134"/>
        <w:rPr>
          <w:b/>
          <w:bCs/>
        </w:rPr>
      </w:pPr>
      <w:r w:rsidRPr="00D26557">
        <w:rPr>
          <w:rFonts w:eastAsia="+mn-ea"/>
          <w:b/>
          <w:bCs/>
        </w:rPr>
        <w:t>Срочный стресс не в состоянии обеспечить долговременную адаптацию к стрессору: не хватает симпатоадреналовых ресурсов.</w:t>
      </w:r>
    </w:p>
    <w:p w:rsidR="00D26557" w:rsidRDefault="00D26557" w:rsidP="00D26557">
      <w:pPr>
        <w:pStyle w:val="a6"/>
        <w:tabs>
          <w:tab w:val="num" w:pos="-1134"/>
        </w:tabs>
        <w:ind w:left="-1134"/>
        <w:rPr>
          <w:b/>
          <w:bCs/>
        </w:rPr>
      </w:pPr>
      <w:r w:rsidRPr="00D26557">
        <w:rPr>
          <w:rFonts w:eastAsia="+mj-ea"/>
          <w:b/>
          <w:bCs/>
        </w:rPr>
        <w:t>Стадии ОАС и их характеристика</w:t>
      </w:r>
    </w:p>
    <w:p w:rsidR="00D26557" w:rsidRDefault="00D83444" w:rsidP="00D26557">
      <w:pPr>
        <w:pStyle w:val="a6"/>
        <w:tabs>
          <w:tab w:val="num" w:pos="-1134"/>
        </w:tabs>
        <w:ind w:left="-1134"/>
        <w:rPr>
          <w:b/>
          <w:bCs/>
        </w:rPr>
      </w:pPr>
      <w:r>
        <w:rPr>
          <w:b/>
          <w:noProof/>
        </w:rPr>
        <w:pict>
          <v:shape id="Рисунок 1" o:spid="_x0000_i1030" type="#_x0000_t75" style="width:482.25pt;height:236.25pt;visibility:visible">
            <v:imagedata r:id="rId14" o:title="" blacklevel="-6554f"/>
          </v:shape>
        </w:pict>
      </w:r>
    </w:p>
    <w:p w:rsidR="00D26557" w:rsidRDefault="00D26557" w:rsidP="00D26557">
      <w:pPr>
        <w:pStyle w:val="a6"/>
        <w:tabs>
          <w:tab w:val="num" w:pos="-1134"/>
        </w:tabs>
        <w:ind w:left="-1134"/>
        <w:rPr>
          <w:b/>
          <w:bCs/>
        </w:rPr>
      </w:pPr>
    </w:p>
    <w:p w:rsidR="00E2626B" w:rsidRPr="00D26557" w:rsidRDefault="00E2626B" w:rsidP="00D26557">
      <w:pPr>
        <w:pStyle w:val="a6"/>
        <w:numPr>
          <w:ilvl w:val="0"/>
          <w:numId w:val="18"/>
        </w:numPr>
        <w:tabs>
          <w:tab w:val="clear" w:pos="720"/>
          <w:tab w:val="num" w:pos="-1134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>Первая стадия - стадия тревоги</w:t>
      </w:r>
      <w:r w:rsidRPr="00D26557">
        <w:rPr>
          <w:rFonts w:eastAsia="+mn-ea"/>
          <w:b/>
          <w:bCs/>
          <w:i/>
          <w:iCs/>
        </w:rPr>
        <w:t xml:space="preserve"> - </w:t>
      </w:r>
      <w:r w:rsidRPr="00D26557">
        <w:rPr>
          <w:rFonts w:eastAsia="+mn-ea"/>
          <w:b/>
          <w:bCs/>
        </w:rPr>
        <w:t>подразделяется на две фазы - шока и противошока (контршока).</w:t>
      </w:r>
    </w:p>
    <w:p w:rsidR="00D26557" w:rsidRPr="00D26557" w:rsidRDefault="00D26557" w:rsidP="00D26557">
      <w:pPr>
        <w:pStyle w:val="a6"/>
        <w:tabs>
          <w:tab w:val="num" w:pos="-1134"/>
        </w:tabs>
        <w:ind w:left="-1134"/>
        <w:rPr>
          <w:b/>
          <w:bCs/>
        </w:rPr>
      </w:pPr>
      <w:r w:rsidRPr="00D26557">
        <w:rPr>
          <w:rFonts w:eastAsia="+mn-ea"/>
          <w:b/>
          <w:bCs/>
        </w:rPr>
        <w:t xml:space="preserve">В </w:t>
      </w:r>
      <w:r w:rsidRPr="00D26557">
        <w:rPr>
          <w:rFonts w:eastAsia="+mn-ea"/>
          <w:b/>
          <w:bCs/>
          <w:i/>
          <w:iCs/>
        </w:rPr>
        <w:t xml:space="preserve">фазе шока </w:t>
      </w:r>
      <w:r w:rsidRPr="00D26557">
        <w:rPr>
          <w:rFonts w:eastAsia="+mn-ea"/>
          <w:b/>
          <w:bCs/>
        </w:rPr>
        <w:t>возникает угроза всем жизненно важным функциям организма, развиваются гипоксия, гипотермия, гипогликемия, происходит снижение артериального давления. Организм оказывается беззащитным перед повреждением и может погибнуть, если не включится механизм действия адаптивных гормонов.</w:t>
      </w:r>
    </w:p>
    <w:p w:rsidR="00D26557" w:rsidRPr="00D26557" w:rsidRDefault="00D26557" w:rsidP="00D26557">
      <w:pPr>
        <w:pStyle w:val="a6"/>
        <w:tabs>
          <w:tab w:val="num" w:pos="-1134"/>
        </w:tabs>
        <w:ind w:left="-1134"/>
        <w:rPr>
          <w:b/>
          <w:bCs/>
        </w:rPr>
      </w:pPr>
      <w:r w:rsidRPr="00D26557">
        <w:rPr>
          <w:rFonts w:eastAsia="+mn-ea"/>
          <w:b/>
          <w:bCs/>
        </w:rPr>
        <w:t xml:space="preserve">В </w:t>
      </w:r>
      <w:r w:rsidRPr="00D26557">
        <w:rPr>
          <w:rFonts w:eastAsia="+mn-ea"/>
          <w:b/>
          <w:bCs/>
          <w:i/>
          <w:iCs/>
        </w:rPr>
        <w:t xml:space="preserve">фазе контршока </w:t>
      </w:r>
      <w:r w:rsidRPr="00D26557">
        <w:rPr>
          <w:rFonts w:eastAsia="+mn-ea"/>
          <w:b/>
          <w:bCs/>
        </w:rPr>
        <w:t xml:space="preserve">начинается активация надпочечников, происходит выброс кортикостероидов, при этом нарастает резистентность - и наступает вторая стадия ОАС. </w:t>
      </w:r>
    </w:p>
    <w:p w:rsidR="00E2626B" w:rsidRPr="00D26557" w:rsidRDefault="00E2626B" w:rsidP="00D26557">
      <w:pPr>
        <w:pStyle w:val="a6"/>
        <w:numPr>
          <w:ilvl w:val="0"/>
          <w:numId w:val="19"/>
        </w:numPr>
        <w:tabs>
          <w:tab w:val="clear" w:pos="720"/>
          <w:tab w:val="num" w:pos="-1134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>Вторая стадия - стадия резистентности</w:t>
      </w:r>
      <w:r w:rsidRPr="00D26557">
        <w:rPr>
          <w:rFonts w:eastAsia="+mn-ea"/>
          <w:b/>
          <w:bCs/>
          <w:i/>
          <w:iCs/>
        </w:rPr>
        <w:t xml:space="preserve"> - </w:t>
      </w:r>
      <w:r w:rsidRPr="00D26557">
        <w:rPr>
          <w:rFonts w:eastAsia="+mn-ea"/>
          <w:b/>
          <w:bCs/>
        </w:rPr>
        <w:t>уровень устойчивости долгое время повышен и достаточен для сопротивления организма стрессору, при этом резистентность неспецифически повышена ко всем возможным агентам. Если стрессор прекращает действие, то резистентность возвращается к норме и организм выживает. Если стрессор продолжает действовать, то возможно наступление третьей стадии.</w:t>
      </w:r>
    </w:p>
    <w:p w:rsidR="00E2626B" w:rsidRPr="00D26557" w:rsidRDefault="00E2626B" w:rsidP="00D26557">
      <w:pPr>
        <w:pStyle w:val="a6"/>
        <w:numPr>
          <w:ilvl w:val="0"/>
          <w:numId w:val="19"/>
        </w:numPr>
        <w:tabs>
          <w:tab w:val="clear" w:pos="720"/>
          <w:tab w:val="num" w:pos="-1134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>Третья стадия - стадия истощения</w:t>
      </w:r>
      <w:r w:rsidRPr="00D26557">
        <w:rPr>
          <w:rFonts w:eastAsia="+mn-ea"/>
          <w:b/>
          <w:bCs/>
          <w:i/>
          <w:iCs/>
        </w:rPr>
        <w:t xml:space="preserve"> - </w:t>
      </w:r>
      <w:r w:rsidRPr="00D26557">
        <w:rPr>
          <w:rFonts w:eastAsia="+mn-ea"/>
          <w:b/>
          <w:bCs/>
        </w:rPr>
        <w:t>характеризуется всеми признаками, типичными для фазы шока: резистентность падает, организм подвержен повреждающему действию стрессоров вплоть до гибели.</w:t>
      </w:r>
    </w:p>
    <w:p w:rsidR="00D26557" w:rsidRDefault="00D26557" w:rsidP="00D26557">
      <w:pPr>
        <w:pStyle w:val="a6"/>
        <w:tabs>
          <w:tab w:val="num" w:pos="-1134"/>
        </w:tabs>
        <w:ind w:left="-1134"/>
        <w:rPr>
          <w:b/>
          <w:bCs/>
        </w:rPr>
      </w:pPr>
      <w:r w:rsidRPr="00D26557">
        <w:rPr>
          <w:rFonts w:eastAsia="+mj-ea"/>
          <w:b/>
          <w:bCs/>
        </w:rPr>
        <w:t>Эустресс и дистресс</w:t>
      </w:r>
    </w:p>
    <w:p w:rsidR="00D26557" w:rsidRPr="00D26557" w:rsidRDefault="00D26557" w:rsidP="00D26557">
      <w:pPr>
        <w:pStyle w:val="a6"/>
        <w:tabs>
          <w:tab w:val="num" w:pos="-567"/>
        </w:tabs>
        <w:ind w:left="-1134"/>
        <w:rPr>
          <w:b/>
          <w:bCs/>
        </w:rPr>
      </w:pPr>
      <w:r w:rsidRPr="00D26557">
        <w:rPr>
          <w:rFonts w:eastAsia="+mn-ea"/>
          <w:b/>
          <w:bCs/>
        </w:rPr>
        <w:t xml:space="preserve">Выделяют две основные формы течения общего адаптационного синдрома: эустресс и дистресс (Н. </w:t>
      </w:r>
      <w:r w:rsidRPr="00D26557">
        <w:rPr>
          <w:rFonts w:eastAsia="+mn-ea"/>
          <w:b/>
          <w:bCs/>
          <w:lang w:val="en-US"/>
        </w:rPr>
        <w:t>Selye</w:t>
      </w:r>
      <w:r w:rsidRPr="00D26557">
        <w:rPr>
          <w:rFonts w:eastAsia="+mn-ea"/>
          <w:b/>
          <w:bCs/>
        </w:rPr>
        <w:t xml:space="preserve">, 1937). </w:t>
      </w:r>
    </w:p>
    <w:p w:rsidR="00E2626B" w:rsidRPr="00D26557" w:rsidRDefault="00E2626B" w:rsidP="00D26557">
      <w:pPr>
        <w:pStyle w:val="a6"/>
        <w:numPr>
          <w:ilvl w:val="0"/>
          <w:numId w:val="20"/>
        </w:numPr>
        <w:tabs>
          <w:tab w:val="num" w:pos="-567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 xml:space="preserve">Эустресс - это вариант ОАС с оптимальным уровнем адаптивных реакций нейроэндокринной системы, который характеризуется точным соответствием ответной реакции уровню повреждения. </w:t>
      </w:r>
    </w:p>
    <w:p w:rsidR="00E2626B" w:rsidRPr="00D26557" w:rsidRDefault="00E2626B" w:rsidP="00D26557">
      <w:pPr>
        <w:pStyle w:val="a6"/>
        <w:numPr>
          <w:ilvl w:val="0"/>
          <w:numId w:val="20"/>
        </w:numPr>
        <w:tabs>
          <w:tab w:val="num" w:pos="-567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 xml:space="preserve">Дистресс - это вариант ОАС с патологическим течением, в связи с чем необходимо лечебное вмешательство. </w:t>
      </w:r>
    </w:p>
    <w:p w:rsidR="00D26557" w:rsidRDefault="00D26557" w:rsidP="00D26557">
      <w:pPr>
        <w:pStyle w:val="a6"/>
        <w:tabs>
          <w:tab w:val="num" w:pos="-567"/>
        </w:tabs>
        <w:ind w:left="-1134"/>
        <w:rPr>
          <w:b/>
          <w:bCs/>
        </w:rPr>
      </w:pPr>
      <w:r w:rsidRPr="00D26557">
        <w:rPr>
          <w:rFonts w:eastAsia="+mj-ea"/>
          <w:b/>
          <w:bCs/>
        </w:rPr>
        <w:t>Гармонизация жизнедеятельности человека со средой его обитания</w:t>
      </w:r>
      <w:r>
        <w:rPr>
          <w:b/>
          <w:bCs/>
        </w:rPr>
        <w:t xml:space="preserve"> </w:t>
      </w:r>
    </w:p>
    <w:p w:rsidR="00E2626B" w:rsidRPr="00D26557" w:rsidRDefault="00E2626B" w:rsidP="00D26557">
      <w:pPr>
        <w:pStyle w:val="a6"/>
        <w:numPr>
          <w:ilvl w:val="0"/>
          <w:numId w:val="21"/>
        </w:numPr>
        <w:tabs>
          <w:tab w:val="clear" w:pos="720"/>
          <w:tab w:val="num" w:pos="-1134"/>
          <w:tab w:val="num" w:pos="-567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>Своевременное и рациональное питание</w:t>
      </w:r>
    </w:p>
    <w:p w:rsidR="00E2626B" w:rsidRPr="00D26557" w:rsidRDefault="00E2626B" w:rsidP="00D26557">
      <w:pPr>
        <w:pStyle w:val="a6"/>
        <w:numPr>
          <w:ilvl w:val="0"/>
          <w:numId w:val="21"/>
        </w:numPr>
        <w:tabs>
          <w:tab w:val="clear" w:pos="720"/>
          <w:tab w:val="num" w:pos="-1134"/>
          <w:tab w:val="num" w:pos="-567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>Благоприятные условия труда и отдыха (в том числе режим сна и бодрствования)</w:t>
      </w:r>
    </w:p>
    <w:p w:rsidR="00E2626B" w:rsidRPr="00D26557" w:rsidRDefault="00E2626B" w:rsidP="00D26557">
      <w:pPr>
        <w:pStyle w:val="a6"/>
        <w:numPr>
          <w:ilvl w:val="0"/>
          <w:numId w:val="21"/>
        </w:numPr>
        <w:tabs>
          <w:tab w:val="clear" w:pos="720"/>
          <w:tab w:val="num" w:pos="-1134"/>
          <w:tab w:val="num" w:pos="-567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>Физическая активность</w:t>
      </w:r>
    </w:p>
    <w:p w:rsidR="00E2626B" w:rsidRPr="00D26557" w:rsidRDefault="00E2626B" w:rsidP="00D26557">
      <w:pPr>
        <w:pStyle w:val="a6"/>
        <w:numPr>
          <w:ilvl w:val="0"/>
          <w:numId w:val="21"/>
        </w:numPr>
        <w:tabs>
          <w:tab w:val="clear" w:pos="720"/>
          <w:tab w:val="num" w:pos="-1134"/>
          <w:tab w:val="num" w:pos="-567"/>
        </w:tabs>
        <w:ind w:left="-1134" w:firstLine="0"/>
        <w:rPr>
          <w:b/>
          <w:bCs/>
        </w:rPr>
      </w:pPr>
      <w:r w:rsidRPr="00D26557">
        <w:rPr>
          <w:rFonts w:eastAsia="+mn-ea"/>
          <w:b/>
          <w:bCs/>
        </w:rPr>
        <w:t>Движение</w:t>
      </w:r>
    </w:p>
    <w:p w:rsidR="00D26557" w:rsidRPr="008F1BEE" w:rsidRDefault="00D26557" w:rsidP="00D26557">
      <w:pPr>
        <w:pStyle w:val="a6"/>
        <w:tabs>
          <w:tab w:val="num" w:pos="-1134"/>
          <w:tab w:val="num" w:pos="-567"/>
        </w:tabs>
        <w:ind w:left="-1134"/>
        <w:rPr>
          <w:b/>
          <w:bCs/>
        </w:rPr>
      </w:pPr>
      <w:bookmarkStart w:id="0" w:name="_GoBack"/>
      <w:bookmarkEnd w:id="0"/>
    </w:p>
    <w:sectPr w:rsidR="00D26557" w:rsidRPr="008F1BEE" w:rsidSect="004723DD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artD"/>
      </v:shape>
    </w:pict>
  </w:numPicBullet>
  <w:abstractNum w:abstractNumId="0">
    <w:nsid w:val="09A23EE7"/>
    <w:multiLevelType w:val="hybridMultilevel"/>
    <w:tmpl w:val="F014D124"/>
    <w:lvl w:ilvl="0" w:tplc="F35497C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83AD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483A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ACCE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4673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C9D3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25D0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4550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6718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B00CA"/>
    <w:multiLevelType w:val="hybridMultilevel"/>
    <w:tmpl w:val="CF98B83E"/>
    <w:lvl w:ilvl="0" w:tplc="BCA81BC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0DB8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CBBC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25D4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2444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6CC9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AAB6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A513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42413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B49B8"/>
    <w:multiLevelType w:val="hybridMultilevel"/>
    <w:tmpl w:val="A80694F6"/>
    <w:lvl w:ilvl="0" w:tplc="217AC1C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CB36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14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49FF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E62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BE1A1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AAAD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C7C8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C083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3064E"/>
    <w:multiLevelType w:val="hybridMultilevel"/>
    <w:tmpl w:val="F912A87A"/>
    <w:lvl w:ilvl="0" w:tplc="D5361A9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09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6A8D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C252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B5A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A165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6925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66C6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0BDE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E60A9"/>
    <w:multiLevelType w:val="hybridMultilevel"/>
    <w:tmpl w:val="1BA84C9C"/>
    <w:lvl w:ilvl="0" w:tplc="93FCA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491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86EE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E75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529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F01E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5C26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6C0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E51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09656C6"/>
    <w:multiLevelType w:val="hybridMultilevel"/>
    <w:tmpl w:val="4E42AC3E"/>
    <w:lvl w:ilvl="0" w:tplc="4810EC4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A54E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2A6B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C5ED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4C85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58F2F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49D7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A63E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D0B2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65089"/>
    <w:multiLevelType w:val="hybridMultilevel"/>
    <w:tmpl w:val="D4D0BFAE"/>
    <w:lvl w:ilvl="0" w:tplc="FCD2A48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27F3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AA17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8B10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C51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CFA4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675C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8CE4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83F6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595059"/>
    <w:multiLevelType w:val="hybridMultilevel"/>
    <w:tmpl w:val="7B0262BA"/>
    <w:lvl w:ilvl="0" w:tplc="F06867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870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8B23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8F78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B20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AE76C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20A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06B9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07B0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6915DB"/>
    <w:multiLevelType w:val="hybridMultilevel"/>
    <w:tmpl w:val="496E8F64"/>
    <w:lvl w:ilvl="0" w:tplc="7ADA7D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657B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2C16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FD7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AF8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92FCB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C0B7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535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8E1C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D4226"/>
    <w:multiLevelType w:val="hybridMultilevel"/>
    <w:tmpl w:val="CBD2B35A"/>
    <w:lvl w:ilvl="0" w:tplc="368E39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6176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019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839D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A45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C6791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ED4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8C19E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2841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7A017A"/>
    <w:multiLevelType w:val="hybridMultilevel"/>
    <w:tmpl w:val="681EBE08"/>
    <w:lvl w:ilvl="0" w:tplc="BE58E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02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6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E5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4A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BED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A8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EB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5C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9054C1"/>
    <w:multiLevelType w:val="hybridMultilevel"/>
    <w:tmpl w:val="78F61A00"/>
    <w:lvl w:ilvl="0" w:tplc="F974658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A5CF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2831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2E30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A3E7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0BAF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E6AB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4C6A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6A26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637C0C"/>
    <w:multiLevelType w:val="hybridMultilevel"/>
    <w:tmpl w:val="73AE3D86"/>
    <w:lvl w:ilvl="0" w:tplc="9C1EA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6D1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6242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C827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86E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A11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4F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827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4F6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E3871FE"/>
    <w:multiLevelType w:val="hybridMultilevel"/>
    <w:tmpl w:val="E9B6B144"/>
    <w:lvl w:ilvl="0" w:tplc="FE9085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C4B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E33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0C74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8F1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4E0C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2F0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E01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60FC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FD27602"/>
    <w:multiLevelType w:val="hybridMultilevel"/>
    <w:tmpl w:val="EC4EF802"/>
    <w:lvl w:ilvl="0" w:tplc="149C04B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65CC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E0A3D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2AFA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0C4A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897A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0A22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AA63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06B9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901383"/>
    <w:multiLevelType w:val="hybridMultilevel"/>
    <w:tmpl w:val="8D28CBDC"/>
    <w:lvl w:ilvl="0" w:tplc="2BA006D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43C9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A419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08F3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0264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0DFE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2B11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6330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E750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E81CE1"/>
    <w:multiLevelType w:val="hybridMultilevel"/>
    <w:tmpl w:val="3DBE1A42"/>
    <w:lvl w:ilvl="0" w:tplc="AACE40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08EC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AE0C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0BAF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E219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A98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8B06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8A90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6ACA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283BEB"/>
    <w:multiLevelType w:val="hybridMultilevel"/>
    <w:tmpl w:val="AF107F8A"/>
    <w:lvl w:ilvl="0" w:tplc="73D423C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E4A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2A03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ABBD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E3B1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EC7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CD3F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4704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6423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E332A0"/>
    <w:multiLevelType w:val="hybridMultilevel"/>
    <w:tmpl w:val="C820F832"/>
    <w:lvl w:ilvl="0" w:tplc="2466CB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EE50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F4D0B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465A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E8DA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411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41CD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C4AE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E9F5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7682"/>
    <w:multiLevelType w:val="hybridMultilevel"/>
    <w:tmpl w:val="45309080"/>
    <w:lvl w:ilvl="0" w:tplc="06EA7F5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E2A5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A905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8FEB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4A91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4C31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A99A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80B1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C268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D17BA"/>
    <w:multiLevelType w:val="hybridMultilevel"/>
    <w:tmpl w:val="D81E7658"/>
    <w:lvl w:ilvl="0" w:tplc="84F411C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6274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C63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66D3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8443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0E43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EF35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0F6F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C59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20"/>
  </w:num>
  <w:num w:numId="6">
    <w:abstractNumId w:val="8"/>
  </w:num>
  <w:num w:numId="7">
    <w:abstractNumId w:val="19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17"/>
  </w:num>
  <w:num w:numId="13">
    <w:abstractNumId w:val="18"/>
  </w:num>
  <w:num w:numId="14">
    <w:abstractNumId w:val="11"/>
  </w:num>
  <w:num w:numId="15">
    <w:abstractNumId w:val="16"/>
  </w:num>
  <w:num w:numId="16">
    <w:abstractNumId w:val="6"/>
  </w:num>
  <w:num w:numId="17">
    <w:abstractNumId w:val="15"/>
  </w:num>
  <w:num w:numId="18">
    <w:abstractNumId w:val="1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A4C"/>
    <w:rsid w:val="0017102E"/>
    <w:rsid w:val="001D3769"/>
    <w:rsid w:val="00251CDB"/>
    <w:rsid w:val="002F3731"/>
    <w:rsid w:val="0032566E"/>
    <w:rsid w:val="003A18D4"/>
    <w:rsid w:val="004723DD"/>
    <w:rsid w:val="004F624C"/>
    <w:rsid w:val="005B0A4C"/>
    <w:rsid w:val="007967EC"/>
    <w:rsid w:val="008F1BEE"/>
    <w:rsid w:val="009055C7"/>
    <w:rsid w:val="009074C5"/>
    <w:rsid w:val="00A27045"/>
    <w:rsid w:val="00AB7768"/>
    <w:rsid w:val="00C07C30"/>
    <w:rsid w:val="00CB1DBE"/>
    <w:rsid w:val="00D21306"/>
    <w:rsid w:val="00D26557"/>
    <w:rsid w:val="00D767AB"/>
    <w:rsid w:val="00D83444"/>
    <w:rsid w:val="00E2626B"/>
    <w:rsid w:val="00F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B0683173-E326-4D43-835B-C0D7CFB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C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4">
    <w:name w:val="Light Shading"/>
    <w:basedOn w:val="a1"/>
    <w:uiPriority w:val="60"/>
    <w:rsid w:val="00F74CE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5">
    <w:name w:val="Table Grid"/>
    <w:basedOn w:val="a1"/>
    <w:uiPriority w:val="59"/>
    <w:rsid w:val="00F74C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F74CE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F74CE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F74C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F74C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F74CE1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6">
    <w:name w:val="No Spacing"/>
    <w:uiPriority w:val="1"/>
    <w:qFormat/>
    <w:rsid w:val="00D21306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2655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609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25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80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84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79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12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35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8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67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8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946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6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67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669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25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68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57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22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8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7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9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4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82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19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75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99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84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385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81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4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97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44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2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48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51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71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22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97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2</cp:revision>
  <dcterms:created xsi:type="dcterms:W3CDTF">2014-04-03T19:02:00Z</dcterms:created>
  <dcterms:modified xsi:type="dcterms:W3CDTF">2014-04-03T19:02:00Z</dcterms:modified>
</cp:coreProperties>
</file>