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C4" w:rsidRDefault="00197EAA">
      <w:pPr>
        <w:pStyle w:val="a3"/>
        <w:spacing w:line="360" w:lineRule="auto"/>
      </w:pPr>
      <w:r>
        <w:t>МИНИСТЕРСТВО ОБРАЗОВАНИЯ РОССИЙСКОЙ ФЕДЕРАЦИИ</w:t>
      </w: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>ТЮМЕНСКИЙ ГОСУДАРСТВЕННЫЙ НЕФТЕГАЗОВЫЙ УНИВЕРСИТЕТ</w:t>
      </w: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Кафедра МТЭК</w:t>
      </w: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>Курсовая работа</w:t>
      </w: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дисциплине: «маркетинг»</w:t>
      </w: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на тему: «Адаптация производственной деятельности к условиям рынка» </w:t>
      </w: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4A6FC4">
      <w:pPr>
        <w:spacing w:line="360" w:lineRule="auto"/>
        <w:jc w:val="center"/>
        <w:rPr>
          <w:sz w:val="28"/>
        </w:rPr>
      </w:pPr>
    </w:p>
    <w:p w:rsidR="004A6FC4" w:rsidRDefault="00197EAA">
      <w:pPr>
        <w:pStyle w:val="4"/>
      </w:pPr>
      <w:r>
        <w:t xml:space="preserve">Выполнил: </w:t>
      </w:r>
    </w:p>
    <w:p w:rsidR="004A6FC4" w:rsidRDefault="00197EAA">
      <w:pPr>
        <w:spacing w:line="360" w:lineRule="auto"/>
        <w:jc w:val="right"/>
        <w:rPr>
          <w:sz w:val="28"/>
        </w:rPr>
      </w:pPr>
      <w:r>
        <w:rPr>
          <w:sz w:val="28"/>
        </w:rPr>
        <w:t>Научный руководитель:</w:t>
      </w: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4A6FC4">
      <w:pPr>
        <w:spacing w:line="360" w:lineRule="auto"/>
        <w:jc w:val="right"/>
        <w:rPr>
          <w:sz w:val="28"/>
        </w:rPr>
      </w:pP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>Тюмень, 2002</w:t>
      </w: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4A6FC4" w:rsidRDefault="00197EAA">
      <w:pPr>
        <w:spacing w:line="360" w:lineRule="auto"/>
        <w:ind w:firstLine="546"/>
        <w:jc w:val="center"/>
        <w:rPr>
          <w:sz w:val="28"/>
        </w:rPr>
      </w:pPr>
      <w:r>
        <w:rPr>
          <w:sz w:val="28"/>
        </w:rPr>
        <w:t xml:space="preserve">1. </w:t>
      </w:r>
      <w:r>
        <w:rPr>
          <w:caps/>
          <w:sz w:val="28"/>
        </w:rPr>
        <w:t>Описание проблемно-ориентировонной ситуации</w:t>
      </w:r>
    </w:p>
    <w:p w:rsidR="004A6FC4" w:rsidRDefault="00197E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" w:firstLine="567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 xml:space="preserve">Косметика — «демократичный» товар. Во-первых, она рассчитана на очень широкий круг </w:t>
      </w:r>
      <w:r>
        <w:rPr>
          <w:color w:val="000000"/>
          <w:spacing w:val="-8"/>
          <w:sz w:val="28"/>
        </w:rPr>
        <w:t>потребителей.</w:t>
      </w:r>
      <w:r>
        <w:rPr>
          <w:color w:val="000000"/>
          <w:spacing w:val="-5"/>
          <w:sz w:val="28"/>
        </w:rPr>
        <w:t xml:space="preserve"> Во-вторых, </w:t>
      </w:r>
      <w:r>
        <w:rPr>
          <w:color w:val="000000"/>
          <w:spacing w:val="-7"/>
          <w:sz w:val="28"/>
        </w:rPr>
        <w:t xml:space="preserve">этот товар легко доступен. В-третьих, рынок косметических товаров практически всегда высоко конкурентен, с обилием </w:t>
      </w:r>
      <w:r>
        <w:rPr>
          <w:color w:val="000000"/>
          <w:spacing w:val="-9"/>
          <w:sz w:val="28"/>
        </w:rPr>
        <w:t>предложений по ассортименту, качеству, ценам.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Российский косметический рынок, по оценкам экспертов, занимает 6-е место в рейтинге наиболее динамично развивающихся рынков, привлекая к себе вни</w:t>
      </w:r>
      <w:r>
        <w:rPr>
          <w:sz w:val="28"/>
        </w:rPr>
        <w:softHyphen/>
        <w:t>мание как предпринимателей, так и исследователей</w:t>
      </w:r>
      <w:r>
        <w:rPr>
          <w:noProof/>
          <w:sz w:val="28"/>
        </w:rPr>
        <w:t>.</w:t>
      </w:r>
      <w:r>
        <w:rPr>
          <w:sz w:val="28"/>
        </w:rPr>
        <w:t xml:space="preserve"> Предполагается, что емкость российского косметического рынка составляет приблизительно</w:t>
      </w:r>
      <w:r>
        <w:rPr>
          <w:noProof/>
          <w:sz w:val="28"/>
        </w:rPr>
        <w:t xml:space="preserve"> 17—18</w:t>
      </w:r>
      <w:r>
        <w:rPr>
          <w:sz w:val="28"/>
        </w:rPr>
        <w:t xml:space="preserve"> млрд. долл. при объеме продаж менее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млрд. долл. в год. (Табл.</w:t>
      </w:r>
      <w:r>
        <w:rPr>
          <w:noProof/>
          <w:sz w:val="28"/>
        </w:rPr>
        <w:t xml:space="preserve"> 1.1.).</w:t>
      </w:r>
    </w:p>
    <w:p w:rsidR="004A6FC4" w:rsidRDefault="00197EAA">
      <w:pPr>
        <w:spacing w:after="200" w:line="360" w:lineRule="auto"/>
        <w:ind w:left="760"/>
        <w:jc w:val="right"/>
        <w:rPr>
          <w:noProof/>
          <w:sz w:val="28"/>
        </w:rPr>
      </w:pPr>
      <w:r>
        <w:rPr>
          <w:sz w:val="28"/>
        </w:rPr>
        <w:t>Таблица</w:t>
      </w:r>
      <w:r>
        <w:rPr>
          <w:noProof/>
          <w:sz w:val="28"/>
        </w:rPr>
        <w:t xml:space="preserve"> 1.1.</w:t>
      </w:r>
      <w:bookmarkStart w:id="0" w:name="ПРИРОСТ"/>
      <w:bookmarkEnd w:id="0"/>
    </w:p>
    <w:p w:rsidR="004A6FC4" w:rsidRDefault="00197EAA">
      <w:pPr>
        <w:pStyle w:val="2"/>
      </w:pPr>
      <w:r>
        <w:t>Объем и динамика продаж косметических товаров в России.</w:t>
      </w:r>
    </w:p>
    <w:tbl>
      <w:tblPr>
        <w:tblW w:w="0" w:type="auto"/>
        <w:tblInd w:w="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2464"/>
        <w:gridCol w:w="1638"/>
      </w:tblGrid>
      <w:tr w:rsidR="004A6FC4">
        <w:trPr>
          <w:trHeight w:hRule="exact" w:val="399"/>
        </w:trPr>
        <w:tc>
          <w:tcPr>
            <w:tcW w:w="1280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464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Объем, млрд. долл.</w:t>
            </w:r>
          </w:p>
        </w:tc>
        <w:tc>
          <w:tcPr>
            <w:tcW w:w="1638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Прирост, %</w:t>
            </w:r>
          </w:p>
        </w:tc>
      </w:tr>
      <w:tr w:rsidR="004A6FC4">
        <w:trPr>
          <w:trHeight w:hRule="exact" w:val="363"/>
        </w:trPr>
        <w:tc>
          <w:tcPr>
            <w:tcW w:w="1280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1997</w:t>
            </w:r>
          </w:p>
        </w:tc>
        <w:tc>
          <w:tcPr>
            <w:tcW w:w="2464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2,5</w:t>
            </w:r>
          </w:p>
        </w:tc>
        <w:tc>
          <w:tcPr>
            <w:tcW w:w="1638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-</w:t>
            </w:r>
          </w:p>
        </w:tc>
      </w:tr>
      <w:tr w:rsidR="004A6FC4">
        <w:trPr>
          <w:trHeight w:hRule="exact" w:val="399"/>
        </w:trPr>
        <w:tc>
          <w:tcPr>
            <w:tcW w:w="1280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1998</w:t>
            </w:r>
          </w:p>
        </w:tc>
        <w:tc>
          <w:tcPr>
            <w:tcW w:w="2464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2,2</w:t>
            </w:r>
          </w:p>
        </w:tc>
        <w:tc>
          <w:tcPr>
            <w:tcW w:w="1638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-12</w:t>
            </w:r>
          </w:p>
        </w:tc>
      </w:tr>
      <w:tr w:rsidR="004A6FC4">
        <w:trPr>
          <w:trHeight w:hRule="exact" w:val="363"/>
        </w:trPr>
        <w:tc>
          <w:tcPr>
            <w:tcW w:w="1280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1999</w:t>
            </w:r>
          </w:p>
        </w:tc>
        <w:tc>
          <w:tcPr>
            <w:tcW w:w="2464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3,0</w:t>
            </w:r>
          </w:p>
        </w:tc>
        <w:tc>
          <w:tcPr>
            <w:tcW w:w="1638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+36</w:t>
            </w:r>
          </w:p>
        </w:tc>
      </w:tr>
      <w:tr w:rsidR="004A6FC4">
        <w:trPr>
          <w:trHeight w:hRule="exact" w:val="435"/>
        </w:trPr>
        <w:tc>
          <w:tcPr>
            <w:tcW w:w="1280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2000</w:t>
            </w:r>
          </w:p>
        </w:tc>
        <w:tc>
          <w:tcPr>
            <w:tcW w:w="2464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3,5</w:t>
            </w:r>
          </w:p>
        </w:tc>
        <w:tc>
          <w:tcPr>
            <w:tcW w:w="1638" w:type="dxa"/>
          </w:tcPr>
          <w:p w:rsidR="004A6FC4" w:rsidRDefault="00197EAA">
            <w:pPr>
              <w:spacing w:before="20"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+17</w:t>
            </w:r>
          </w:p>
        </w:tc>
      </w:tr>
    </w:tbl>
    <w:p w:rsidR="004A6FC4" w:rsidRDefault="004A6FC4">
      <w:pPr>
        <w:spacing w:line="360" w:lineRule="auto"/>
        <w:rPr>
          <w:sz w:val="28"/>
        </w:rPr>
      </w:pPr>
    </w:p>
    <w:p w:rsidR="004A6FC4" w:rsidRDefault="00197EAA">
      <w:pPr>
        <w:pStyle w:val="a4"/>
        <w:ind w:firstLine="546"/>
      </w:pPr>
      <w:r>
        <w:t>Следует учитывать, что в каждом регионе процесс становления рынка косметических товаров проходит неодинаково, а ассортимент существенно различается вследствие различий в размещении отечественных косметических производств и поставок импортных товаров. На рыночную ситуацию влияют также экономические, демографические, климатические и другие условия в регионах.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Исследование потребительских предпочтений проводилось среди городс</w:t>
      </w:r>
      <w:r>
        <w:rPr>
          <w:sz w:val="28"/>
        </w:rPr>
        <w:softHyphen/>
        <w:t>кого среднеобеспеченного населения, объем выборки составил</w:t>
      </w:r>
      <w:r>
        <w:rPr>
          <w:noProof/>
          <w:sz w:val="28"/>
        </w:rPr>
        <w:t xml:space="preserve"> 704</w:t>
      </w:r>
      <w:r>
        <w:rPr>
          <w:sz w:val="28"/>
        </w:rPr>
        <w:t xml:space="preserve"> человека. Характеристика выборочной совокупности полностью отражает характеристи</w:t>
      </w:r>
      <w:r>
        <w:rPr>
          <w:sz w:val="28"/>
        </w:rPr>
        <w:softHyphen/>
        <w:t>ку генеральной совокупности. Сельское население Саратовской области не включили в программу исследования из-за его низкой платежеспособности, возрастных характеристик, несформированности спроса на косметические средства (приобретение в основном «базового» ассортимента). В качестве объек</w:t>
      </w:r>
      <w:r>
        <w:rPr>
          <w:sz w:val="28"/>
        </w:rPr>
        <w:softHyphen/>
        <w:t>тов исследования ассортимента были выбраны специализированные магазины и мелкие торговые точки на рынках и ярмарках, так как именно здесь приоб</w:t>
      </w:r>
      <w:r>
        <w:rPr>
          <w:sz w:val="28"/>
        </w:rPr>
        <w:softHyphen/>
        <w:t>ретает косметические товары большая часть среднеобеспеченных покупателей.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Изучение ассортимента проводилось по двум наиболее популярным видам косметических товаров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 шампуням и кремам. Исследования проводили путем регистрации (обследования торговых предприятий) в начале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2001</w:t>
      </w:r>
      <w:r>
        <w:rPr>
          <w:sz w:val="28"/>
        </w:rPr>
        <w:t xml:space="preserve"> гг. Общее количество названий шампуней на рынке Саратовской области составляет</w:t>
      </w:r>
      <w:r>
        <w:rPr>
          <w:noProof/>
          <w:sz w:val="28"/>
        </w:rPr>
        <w:t xml:space="preserve"> 59</w:t>
      </w:r>
      <w:r>
        <w:rPr>
          <w:sz w:val="28"/>
        </w:rPr>
        <w:t xml:space="preserve"> серий,</w:t>
      </w:r>
      <w:r>
        <w:rPr>
          <w:noProof/>
          <w:sz w:val="28"/>
        </w:rPr>
        <w:t xml:space="preserve">  </w:t>
      </w:r>
      <w:r>
        <w:rPr>
          <w:sz w:val="28"/>
        </w:rPr>
        <w:t>которые включают от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различных названий, что увеличивает ассорти</w:t>
      </w:r>
      <w:r>
        <w:rPr>
          <w:sz w:val="28"/>
        </w:rPr>
        <w:softHyphen/>
        <w:t>мент до</w:t>
      </w:r>
      <w:r>
        <w:rPr>
          <w:noProof/>
          <w:sz w:val="28"/>
        </w:rPr>
        <w:t xml:space="preserve"> 250</w:t>
      </w:r>
      <w:r>
        <w:rPr>
          <w:sz w:val="28"/>
        </w:rPr>
        <w:t xml:space="preserve"> названий. В ассортименте кремов зарегистрировано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серий и </w:t>
      </w:r>
      <w:r>
        <w:rPr>
          <w:noProof/>
          <w:sz w:val="28"/>
        </w:rPr>
        <w:t>210</w:t>
      </w:r>
      <w:r>
        <w:rPr>
          <w:sz w:val="28"/>
        </w:rPr>
        <w:t xml:space="preserve"> названий.</w:t>
      </w:r>
    </w:p>
    <w:p w:rsidR="004A6FC4" w:rsidRDefault="00197EAA">
      <w:pPr>
        <w:pStyle w:val="20"/>
        <w:tabs>
          <w:tab w:val="left" w:pos="870"/>
        </w:tabs>
      </w:pPr>
      <w:r>
        <w:tab/>
        <w:t>Как известно, по пла</w:t>
      </w:r>
      <w:r>
        <w:softHyphen/>
        <w:t>тежеспособности потребители классифицируются на группы малообеспечен</w:t>
      </w:r>
      <w:r>
        <w:softHyphen/>
        <w:t>ных, средне- и высоко обеспеченных. К первой группе относятся потребители, которые приобретают узкий ассортимент недорогих косметических средств (масс-маркет) только для гигиенических целей. Изучение этой группы потре</w:t>
      </w:r>
      <w:r>
        <w:softHyphen/>
        <w:t>бителей в настоящий момент не представляет интереса, однако, при улучше</w:t>
      </w:r>
      <w:r>
        <w:softHyphen/>
        <w:t>нии качества жизни в России, эти потребители могут пополнить группу средне обеспеченных. Учитывая небольшую долю (в среднем не более</w:t>
      </w:r>
      <w:r>
        <w:rPr>
          <w:noProof/>
        </w:rPr>
        <w:t xml:space="preserve"> 5—10%)</w:t>
      </w:r>
      <w:r>
        <w:t xml:space="preserve"> высоко обеспеченной группы потребителей, исследование этой группы также не проводилось. Эти потребители мало влияют на рынок медиа-маркет, так как пользуются элитной косметикой, которую производят известные зарубежные фирмы. Кроме того, российские производители в основном не работают на рынке селективной косметики.</w:t>
      </w:r>
    </w:p>
    <w:p w:rsidR="004A6FC4" w:rsidRDefault="00197EAA">
      <w:pPr>
        <w:pStyle w:val="20"/>
        <w:tabs>
          <w:tab w:val="left" w:pos="870"/>
        </w:tabs>
      </w:pPr>
      <w:r>
        <w:t>Рассмотрим цены на импортные и отечественные косметические товары, с помощью чего можно будет выбрать группы потребителей.</w:t>
      </w:r>
    </w:p>
    <w:p w:rsidR="004A6FC4" w:rsidRDefault="00197EAA">
      <w:pPr>
        <w:pStyle w:val="20"/>
        <w:tabs>
          <w:tab w:val="left" w:pos="870"/>
        </w:tabs>
        <w:jc w:val="right"/>
      </w:pPr>
      <w:r>
        <w:t>Таблица 1.2.</w:t>
      </w:r>
    </w:p>
    <w:p w:rsidR="004A6FC4" w:rsidRDefault="00197EAA">
      <w:pPr>
        <w:spacing w:after="120" w:line="360" w:lineRule="auto"/>
        <w:ind w:left="240" w:right="400"/>
        <w:jc w:val="center"/>
        <w:rPr>
          <w:sz w:val="28"/>
        </w:rPr>
      </w:pPr>
      <w:r>
        <w:rPr>
          <w:sz w:val="28"/>
        </w:rPr>
        <w:t>Средняя розничная цена шампуней на рынке Саратовской области (начало</w:t>
      </w:r>
      <w:r>
        <w:rPr>
          <w:noProof/>
          <w:sz w:val="28"/>
        </w:rPr>
        <w:t xml:space="preserve"> 2001</w:t>
      </w:r>
      <w:r>
        <w:rPr>
          <w:sz w:val="28"/>
        </w:rPr>
        <w:t xml:space="preserve"> г.)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5"/>
        <w:gridCol w:w="1564"/>
        <w:gridCol w:w="3457"/>
        <w:gridCol w:w="1646"/>
      </w:tblGrid>
      <w:tr w:rsidR="004A6FC4">
        <w:trPr>
          <w:trHeight w:hRule="exact" w:val="1069"/>
        </w:trPr>
        <w:tc>
          <w:tcPr>
            <w:tcW w:w="2305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Импортные шампуни</w:t>
            </w:r>
          </w:p>
        </w:tc>
        <w:tc>
          <w:tcPr>
            <w:tcW w:w="1564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Цена за</w:t>
            </w:r>
            <w:r>
              <w:rPr>
                <w:noProof/>
                <w:sz w:val="28"/>
              </w:rPr>
              <w:t xml:space="preserve"> 100</w:t>
            </w:r>
            <w:r>
              <w:rPr>
                <w:sz w:val="28"/>
              </w:rPr>
              <w:t xml:space="preserve"> мл, руб.</w:t>
            </w:r>
          </w:p>
        </w:tc>
        <w:tc>
          <w:tcPr>
            <w:tcW w:w="3457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Отечественные шампуни</w:t>
            </w:r>
          </w:p>
        </w:tc>
        <w:tc>
          <w:tcPr>
            <w:tcW w:w="1646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Цена за</w:t>
            </w:r>
            <w:r>
              <w:rPr>
                <w:noProof/>
                <w:sz w:val="28"/>
              </w:rPr>
              <w:t xml:space="preserve"> 100</w:t>
            </w:r>
            <w:r>
              <w:rPr>
                <w:sz w:val="28"/>
              </w:rPr>
              <w:t xml:space="preserve"> мл, руб.</w:t>
            </w:r>
          </w:p>
        </w:tc>
      </w:tr>
      <w:tr w:rsidR="004A6FC4">
        <w:trPr>
          <w:trHeight w:hRule="exact" w:val="1374"/>
        </w:trPr>
        <w:tc>
          <w:tcPr>
            <w:tcW w:w="2305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Head &amp; Shoulders (Procter</w:t>
            </w:r>
            <w:r>
              <w:rPr>
                <w:noProof/>
                <w:sz w:val="28"/>
                <w:lang w:val="en-US"/>
              </w:rPr>
              <w:t xml:space="preserve"> &amp;</w:t>
            </w:r>
            <w:r>
              <w:rPr>
                <w:sz w:val="28"/>
                <w:lang w:val="en-US"/>
              </w:rPr>
              <w:t xml:space="preserve"> Gamble)</w:t>
            </w:r>
          </w:p>
        </w:tc>
        <w:tc>
          <w:tcPr>
            <w:tcW w:w="1564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t>30,00</w:t>
            </w:r>
          </w:p>
        </w:tc>
        <w:tc>
          <w:tcPr>
            <w:tcW w:w="3457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Муссон</w:t>
            </w:r>
            <w:r>
              <w:rPr>
                <w:sz w:val="28"/>
                <w:lang w:val="en-US"/>
              </w:rPr>
              <w:t>» («</w:t>
            </w:r>
            <w:r>
              <w:rPr>
                <w:sz w:val="28"/>
              </w:rPr>
              <w:t>Линда</w:t>
            </w:r>
            <w:r>
              <w:rPr>
                <w:sz w:val="28"/>
                <w:lang w:val="en-US"/>
              </w:rPr>
              <w:t>»)</w:t>
            </w:r>
          </w:p>
        </w:tc>
        <w:tc>
          <w:tcPr>
            <w:tcW w:w="1646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t>13,00</w:t>
            </w:r>
          </w:p>
        </w:tc>
      </w:tr>
      <w:tr w:rsidR="004A6FC4">
        <w:trPr>
          <w:trHeight w:hRule="exact" w:val="968"/>
        </w:trPr>
        <w:tc>
          <w:tcPr>
            <w:tcW w:w="2305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Fructis (Gamier </w:t>
            </w:r>
          </w:p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Laboratories)</w:t>
            </w:r>
          </w:p>
        </w:tc>
        <w:tc>
          <w:tcPr>
            <w:tcW w:w="1564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t>20,00</w:t>
            </w:r>
          </w:p>
        </w:tc>
        <w:tc>
          <w:tcPr>
            <w:tcW w:w="3457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Серия</w:t>
            </w:r>
            <w:r>
              <w:rPr>
                <w:sz w:val="28"/>
                <w:lang w:val="en-US"/>
              </w:rPr>
              <w:t xml:space="preserve"> «</w:t>
            </w:r>
            <w:r>
              <w:rPr>
                <w:sz w:val="28"/>
              </w:rPr>
              <w:t>Ворожея</w:t>
            </w:r>
            <w:r>
              <w:rPr>
                <w:sz w:val="28"/>
                <w:lang w:val="en-US"/>
              </w:rPr>
              <w:t>»</w:t>
            </w:r>
          </w:p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(«</w:t>
            </w:r>
            <w:r>
              <w:rPr>
                <w:sz w:val="28"/>
              </w:rPr>
              <w:t>Невская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косметика</w:t>
            </w:r>
            <w:r>
              <w:rPr>
                <w:sz w:val="28"/>
                <w:lang w:val="en-US"/>
              </w:rPr>
              <w:t>»)</w:t>
            </w:r>
          </w:p>
        </w:tc>
        <w:tc>
          <w:tcPr>
            <w:tcW w:w="1646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t>10,80</w:t>
            </w:r>
          </w:p>
        </w:tc>
      </w:tr>
      <w:tr w:rsidR="004A6FC4">
        <w:trPr>
          <w:trHeight w:hRule="exact" w:val="944"/>
        </w:trPr>
        <w:tc>
          <w:tcPr>
            <w:tcW w:w="2305" w:type="dxa"/>
          </w:tcPr>
          <w:p w:rsidR="004A6FC4" w:rsidRDefault="00197EAA">
            <w:pPr>
              <w:spacing w:before="2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Herbal Essenes (Clairol)</w:t>
            </w:r>
          </w:p>
        </w:tc>
        <w:tc>
          <w:tcPr>
            <w:tcW w:w="1564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17,90</w:t>
            </w:r>
          </w:p>
        </w:tc>
        <w:tc>
          <w:tcPr>
            <w:tcW w:w="3457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Серия «Зеленый лекарь»</w:t>
            </w:r>
          </w:p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 xml:space="preserve"> («Апрель»)</w:t>
            </w:r>
          </w:p>
        </w:tc>
        <w:tc>
          <w:tcPr>
            <w:tcW w:w="1646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5,70</w:t>
            </w:r>
          </w:p>
        </w:tc>
      </w:tr>
      <w:tr w:rsidR="004A6FC4">
        <w:trPr>
          <w:trHeight w:hRule="exact" w:val="838"/>
        </w:trPr>
        <w:tc>
          <w:tcPr>
            <w:tcW w:w="2305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Shauma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Schwarzkopf</w:t>
            </w:r>
            <w:r>
              <w:rPr>
                <w:sz w:val="28"/>
              </w:rPr>
              <w:t>)</w:t>
            </w:r>
          </w:p>
        </w:tc>
        <w:tc>
          <w:tcPr>
            <w:tcW w:w="1564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13,00</w:t>
            </w:r>
          </w:p>
        </w:tc>
        <w:tc>
          <w:tcPr>
            <w:tcW w:w="3457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 xml:space="preserve">Серия «Русское поле» </w:t>
            </w:r>
          </w:p>
          <w:p w:rsidR="004A6FC4" w:rsidRDefault="00197EAA">
            <w:pPr>
              <w:spacing w:before="2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(«</w:t>
            </w:r>
            <w:r>
              <w:rPr>
                <w:sz w:val="28"/>
              </w:rPr>
              <w:t>фратти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НВ</w:t>
            </w:r>
            <w:r>
              <w:rPr>
                <w:sz w:val="28"/>
                <w:lang w:val="en-US"/>
              </w:rPr>
              <w:t>»)</w:t>
            </w:r>
          </w:p>
        </w:tc>
        <w:tc>
          <w:tcPr>
            <w:tcW w:w="1646" w:type="dxa"/>
          </w:tcPr>
          <w:p w:rsidR="004A6FC4" w:rsidRDefault="00197EAA">
            <w:pPr>
              <w:spacing w:before="20" w:line="360" w:lineRule="auto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t>5,00</w:t>
            </w:r>
          </w:p>
        </w:tc>
      </w:tr>
      <w:tr w:rsidR="004A6FC4">
        <w:trPr>
          <w:trHeight w:hRule="exact" w:val="849"/>
        </w:trPr>
        <w:tc>
          <w:tcPr>
            <w:tcW w:w="2305" w:type="dxa"/>
          </w:tcPr>
          <w:p w:rsidR="004A6FC4" w:rsidRDefault="00197EAA">
            <w:pPr>
              <w:spacing w:before="2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Timotei (L'Oreal)</w:t>
            </w:r>
          </w:p>
        </w:tc>
        <w:tc>
          <w:tcPr>
            <w:tcW w:w="1564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11,25</w:t>
            </w:r>
          </w:p>
        </w:tc>
        <w:tc>
          <w:tcPr>
            <w:tcW w:w="3457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Серия «Чистая линия»</w:t>
            </w:r>
          </w:p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 xml:space="preserve"> («Калина»)</w:t>
            </w:r>
          </w:p>
        </w:tc>
        <w:tc>
          <w:tcPr>
            <w:tcW w:w="1646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3,80</w:t>
            </w:r>
          </w:p>
        </w:tc>
      </w:tr>
    </w:tbl>
    <w:p w:rsidR="004A6FC4" w:rsidRDefault="004A6FC4">
      <w:pPr>
        <w:spacing w:line="360" w:lineRule="auto"/>
        <w:ind w:firstLine="546"/>
        <w:jc w:val="right"/>
        <w:rPr>
          <w:sz w:val="28"/>
        </w:rPr>
      </w:pPr>
    </w:p>
    <w:p w:rsidR="004A6FC4" w:rsidRDefault="00197EAA">
      <w:pPr>
        <w:spacing w:line="360" w:lineRule="auto"/>
        <w:ind w:firstLine="546"/>
        <w:jc w:val="right"/>
        <w:rPr>
          <w:sz w:val="28"/>
        </w:rPr>
      </w:pPr>
      <w:r>
        <w:rPr>
          <w:sz w:val="28"/>
        </w:rPr>
        <w:t>Таблица 1.3.</w:t>
      </w:r>
    </w:p>
    <w:p w:rsidR="004A6FC4" w:rsidRDefault="00197EAA">
      <w:pPr>
        <w:spacing w:before="240" w:after="200" w:line="360" w:lineRule="auto"/>
        <w:ind w:left="640" w:right="200"/>
        <w:jc w:val="center"/>
        <w:rPr>
          <w:sz w:val="28"/>
        </w:rPr>
      </w:pPr>
      <w:r>
        <w:rPr>
          <w:sz w:val="28"/>
        </w:rPr>
        <w:t>Средняя розничная цена кремов на рынке Саратовской области (начало</w:t>
      </w:r>
      <w:r>
        <w:rPr>
          <w:noProof/>
          <w:sz w:val="28"/>
        </w:rPr>
        <w:t xml:space="preserve"> 2001</w:t>
      </w:r>
      <w:r>
        <w:rPr>
          <w:sz w:val="28"/>
        </w:rPr>
        <w:t xml:space="preserve"> г.)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9"/>
        <w:gridCol w:w="1385"/>
        <w:gridCol w:w="3198"/>
        <w:gridCol w:w="1404"/>
      </w:tblGrid>
      <w:tr w:rsidR="004A6FC4">
        <w:trPr>
          <w:trHeight w:hRule="exact" w:val="1036"/>
        </w:trPr>
        <w:tc>
          <w:tcPr>
            <w:tcW w:w="2749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Импортные кремы</w:t>
            </w:r>
          </w:p>
        </w:tc>
        <w:tc>
          <w:tcPr>
            <w:tcW w:w="1385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Цена за</w:t>
            </w:r>
            <w:r>
              <w:rPr>
                <w:noProof/>
                <w:sz w:val="28"/>
              </w:rPr>
              <w:t xml:space="preserve"> 10</w:t>
            </w:r>
            <w:r>
              <w:rPr>
                <w:sz w:val="28"/>
              </w:rPr>
              <w:t xml:space="preserve"> мл. руб.</w:t>
            </w:r>
          </w:p>
        </w:tc>
        <w:tc>
          <w:tcPr>
            <w:tcW w:w="3198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'Отечественные кремы</w:t>
            </w:r>
          </w:p>
        </w:tc>
        <w:tc>
          <w:tcPr>
            <w:tcW w:w="1404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Цена за</w:t>
            </w:r>
            <w:r>
              <w:rPr>
                <w:noProof/>
                <w:sz w:val="28"/>
              </w:rPr>
              <w:t xml:space="preserve"> 10</w:t>
            </w:r>
            <w:r>
              <w:rPr>
                <w:sz w:val="28"/>
              </w:rPr>
              <w:t xml:space="preserve"> мл, руб.</w:t>
            </w:r>
          </w:p>
        </w:tc>
      </w:tr>
      <w:tr w:rsidR="004A6FC4">
        <w:trPr>
          <w:trHeight w:hRule="exact" w:val="438"/>
        </w:trPr>
        <w:tc>
          <w:tcPr>
            <w:tcW w:w="2749" w:type="dxa"/>
          </w:tcPr>
          <w:p w:rsidR="004A6FC4" w:rsidRDefault="00197EAA">
            <w:pPr>
              <w:spacing w:before="40"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385" w:type="dxa"/>
          </w:tcPr>
          <w:p w:rsidR="004A6FC4" w:rsidRDefault="00197EAA">
            <w:pPr>
              <w:spacing w:before="40"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98" w:type="dxa"/>
          </w:tcPr>
          <w:p w:rsidR="004A6FC4" w:rsidRDefault="00197EAA">
            <w:pPr>
              <w:spacing w:before="40"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04" w:type="dxa"/>
          </w:tcPr>
          <w:p w:rsidR="004A6FC4" w:rsidRDefault="00197EAA">
            <w:pPr>
              <w:spacing w:before="40"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4A6FC4">
        <w:trPr>
          <w:trHeight w:hRule="exact" w:val="829"/>
        </w:trPr>
        <w:tc>
          <w:tcPr>
            <w:tcW w:w="2749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Nivea (Beirsdorf AG)</w:t>
            </w:r>
          </w:p>
        </w:tc>
        <w:tc>
          <w:tcPr>
            <w:tcW w:w="1385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29,00</w:t>
            </w:r>
          </w:p>
        </w:tc>
        <w:tc>
          <w:tcPr>
            <w:tcW w:w="3198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Серия "Серебряная линия» ("Калина»)</w:t>
            </w:r>
          </w:p>
        </w:tc>
        <w:tc>
          <w:tcPr>
            <w:tcW w:w="1404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25,60</w:t>
            </w:r>
          </w:p>
        </w:tc>
      </w:tr>
      <w:tr w:rsidR="004A6FC4">
        <w:trPr>
          <w:trHeight w:hRule="exact" w:val="967"/>
        </w:trPr>
        <w:tc>
          <w:tcPr>
            <w:tcW w:w="2749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Sinergie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Gamier</w:t>
            </w:r>
            <w:r>
              <w:rPr>
                <w:sz w:val="28"/>
              </w:rPr>
              <w:t>)</w:t>
            </w:r>
          </w:p>
        </w:tc>
        <w:tc>
          <w:tcPr>
            <w:tcW w:w="1385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22,60</w:t>
            </w:r>
          </w:p>
        </w:tc>
        <w:tc>
          <w:tcPr>
            <w:tcW w:w="3198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Серия "Черный жемчуг" ("Калина")</w:t>
            </w:r>
          </w:p>
        </w:tc>
        <w:tc>
          <w:tcPr>
            <w:tcW w:w="1404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13,00</w:t>
            </w:r>
          </w:p>
        </w:tc>
      </w:tr>
      <w:tr w:rsidR="004A6FC4">
        <w:trPr>
          <w:trHeight w:hRule="exact" w:val="886"/>
        </w:trPr>
        <w:tc>
          <w:tcPr>
            <w:tcW w:w="2749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Plenitude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'</w:t>
            </w:r>
            <w:r>
              <w:rPr>
                <w:sz w:val="28"/>
                <w:lang w:val="en-US"/>
              </w:rPr>
              <w:t>Oreal</w:t>
            </w:r>
            <w:r>
              <w:rPr>
                <w:sz w:val="28"/>
              </w:rPr>
              <w:t>)</w:t>
            </w:r>
          </w:p>
        </w:tc>
        <w:tc>
          <w:tcPr>
            <w:tcW w:w="1385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18,90</w:t>
            </w:r>
          </w:p>
        </w:tc>
        <w:tc>
          <w:tcPr>
            <w:tcW w:w="3198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Серия -Ночная фиалка" ("Свобода")</w:t>
            </w:r>
          </w:p>
        </w:tc>
        <w:tc>
          <w:tcPr>
            <w:tcW w:w="1404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3,25</w:t>
            </w:r>
          </w:p>
        </w:tc>
      </w:tr>
      <w:tr w:rsidR="004A6FC4">
        <w:trPr>
          <w:trHeight w:hRule="exact" w:val="544"/>
        </w:trPr>
        <w:tc>
          <w:tcPr>
            <w:tcW w:w="2749" w:type="dxa"/>
          </w:tcPr>
          <w:p w:rsidR="004A6FC4" w:rsidRDefault="00197EAA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5" w:type="dxa"/>
          </w:tcPr>
          <w:p w:rsidR="004A6FC4" w:rsidRDefault="00197EAA">
            <w:pPr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2</w:t>
            </w:r>
          </w:p>
        </w:tc>
        <w:tc>
          <w:tcPr>
            <w:tcW w:w="3198" w:type="dxa"/>
          </w:tcPr>
          <w:p w:rsidR="004A6FC4" w:rsidRDefault="00197EAA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4" w:type="dxa"/>
          </w:tcPr>
          <w:p w:rsidR="004A6FC4" w:rsidRDefault="00197EAA">
            <w:pPr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4A6FC4">
        <w:trPr>
          <w:trHeight w:hRule="exact" w:val="926"/>
        </w:trPr>
        <w:tc>
          <w:tcPr>
            <w:tcW w:w="2749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Eveline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Eveline</w:t>
            </w:r>
            <w:r>
              <w:rPr>
                <w:sz w:val="28"/>
              </w:rPr>
              <w:t>)</w:t>
            </w:r>
          </w:p>
        </w:tc>
        <w:tc>
          <w:tcPr>
            <w:tcW w:w="1385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3,75</w:t>
            </w:r>
          </w:p>
        </w:tc>
        <w:tc>
          <w:tcPr>
            <w:tcW w:w="3198" w:type="dxa"/>
          </w:tcPr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 xml:space="preserve">Серия «Чистая линия" </w:t>
            </w:r>
          </w:p>
          <w:p w:rsidR="004A6FC4" w:rsidRDefault="00197EAA">
            <w:pPr>
              <w:spacing w:before="20" w:line="360" w:lineRule="auto"/>
              <w:rPr>
                <w:sz w:val="28"/>
              </w:rPr>
            </w:pPr>
            <w:r>
              <w:rPr>
                <w:sz w:val="28"/>
              </w:rPr>
              <w:t>(«Калина»)</w:t>
            </w:r>
          </w:p>
        </w:tc>
        <w:tc>
          <w:tcPr>
            <w:tcW w:w="1404" w:type="dxa"/>
          </w:tcPr>
          <w:p w:rsidR="004A6FC4" w:rsidRDefault="00197EAA">
            <w:pPr>
              <w:spacing w:before="20" w:line="360" w:lineRule="auto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t>2,39</w:t>
            </w:r>
          </w:p>
        </w:tc>
      </w:tr>
      <w:tr w:rsidR="004A6FC4">
        <w:trPr>
          <w:trHeight w:hRule="exact" w:val="872"/>
        </w:trPr>
        <w:tc>
          <w:tcPr>
            <w:tcW w:w="2749" w:type="dxa"/>
          </w:tcPr>
          <w:p w:rsidR="004A6FC4" w:rsidRDefault="00197EAA">
            <w:pPr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Bendida (Alen Mak)</w:t>
            </w:r>
          </w:p>
        </w:tc>
        <w:tc>
          <w:tcPr>
            <w:tcW w:w="1385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0,50</w:t>
            </w:r>
          </w:p>
        </w:tc>
        <w:tc>
          <w:tcPr>
            <w:tcW w:w="3198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Крем "Травяной"</w:t>
            </w:r>
          </w:p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 xml:space="preserve"> ("Невская косметика»)</w:t>
            </w:r>
          </w:p>
        </w:tc>
        <w:tc>
          <w:tcPr>
            <w:tcW w:w="1404" w:type="dxa"/>
          </w:tcPr>
          <w:p w:rsidR="004A6FC4" w:rsidRDefault="00197EAA">
            <w:pPr>
              <w:spacing w:before="40" w:line="360" w:lineRule="auto"/>
              <w:rPr>
                <w:sz w:val="28"/>
              </w:rPr>
            </w:pPr>
            <w:r>
              <w:rPr>
                <w:noProof/>
                <w:sz w:val="28"/>
              </w:rPr>
              <w:t>1,70</w:t>
            </w:r>
          </w:p>
        </w:tc>
      </w:tr>
    </w:tbl>
    <w:p w:rsidR="004A6FC4" w:rsidRDefault="004A6FC4">
      <w:pPr>
        <w:spacing w:line="360" w:lineRule="auto"/>
        <w:rPr>
          <w:sz w:val="28"/>
        </w:rPr>
      </w:pPr>
    </w:p>
    <w:p w:rsidR="004A6FC4" w:rsidRDefault="00197EAA">
      <w:pPr>
        <w:pStyle w:val="20"/>
      </w:pPr>
      <w:r>
        <w:t>Одним из наиболее важных факторов, определяющих спрос на российс</w:t>
      </w:r>
      <w:r>
        <w:softHyphen/>
        <w:t>ком рынке, является цена товара. Анализ соотношения цен отечественных и импортных шампуней по наиболее распространенным маркам показал, что цена отечественных шампуней значительно ниже, чем импортных (табл.</w:t>
      </w:r>
      <w:r>
        <w:rPr>
          <w:noProof/>
        </w:rPr>
        <w:t xml:space="preserve"> 1.2., табл. 1.3.). </w:t>
      </w:r>
      <w:r>
        <w:t>Однако отечественная продукция, произведенная по новым технологиям из высококачественного сырья, приблизилась по цене к импортной.</w:t>
      </w: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spacing w:line="360" w:lineRule="auto"/>
        <w:rPr>
          <w:sz w:val="28"/>
        </w:rPr>
      </w:pPr>
    </w:p>
    <w:p w:rsidR="004A6FC4" w:rsidRDefault="004A6FC4">
      <w:pPr>
        <w:pStyle w:val="30"/>
      </w:pPr>
    </w:p>
    <w:p w:rsidR="004A6FC4" w:rsidRDefault="00197EAA">
      <w:pPr>
        <w:pStyle w:val="30"/>
        <w:rPr>
          <w:caps/>
        </w:rPr>
      </w:pPr>
      <w:r>
        <w:rPr>
          <w:caps/>
        </w:rPr>
        <w:t>2. Постановка и технология маркетингового исследования для разработки программы операционного маркетинга.</w:t>
      </w:r>
    </w:p>
    <w:p w:rsidR="004A6FC4" w:rsidRDefault="00197EAA">
      <w:pPr>
        <w:tabs>
          <w:tab w:val="left" w:pos="5850"/>
        </w:tabs>
        <w:spacing w:line="360" w:lineRule="auto"/>
        <w:ind w:firstLine="546"/>
        <w:rPr>
          <w:sz w:val="28"/>
        </w:rPr>
      </w:pPr>
      <w:r>
        <w:rPr>
          <w:sz w:val="28"/>
        </w:rPr>
        <w:t>2.1. Обоснование, цели и задачи маркетингового исследования.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Управляющие  по маркетингу и исследователь должны четко определить проблему и согласовать цели  исследования. Рынок можно исследовать по сотням разных  параметров.  Если  от данных исследований  ждут  пользы,  они должны иметь непосредственное отношений к проблеме,  стоящей перед фирмой и требующей решения. Сбор информации обходится недешево, и расплывчатое или неправильное определение проблемы  ведет  к  непроизводительным затратам.</w:t>
      </w:r>
    </w:p>
    <w:p w:rsidR="004A6FC4" w:rsidRDefault="00197E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Цели эти могут быть поисковыми, т.е.  предусматривать сбор каких-то предварительных данных, проливающих свет на проблему,  а возможно, и помогающих выбрать гипотезу. Они могут быть также описательными, т.е. предусматривать описание определенных явлений. </w:t>
      </w:r>
    </w:p>
    <w:p w:rsidR="004A6FC4" w:rsidRDefault="00197EAA">
      <w:pPr>
        <w:spacing w:line="360" w:lineRule="auto"/>
        <w:ind w:firstLine="546"/>
        <w:jc w:val="both"/>
        <w:rPr>
          <w:color w:val="0000FF"/>
          <w:sz w:val="28"/>
        </w:rPr>
      </w:pPr>
      <w:r>
        <w:rPr>
          <w:sz w:val="28"/>
        </w:rPr>
        <w:t>Маркетинговые исследования связаны с принятием решений по всем аспектам маркетинговой деятельности, они снижают уровень неопределенности и касаются всех элементов комплекса маркетинга, внешней и внутренней среды предприятий.</w:t>
      </w:r>
      <w:r>
        <w:rPr>
          <w:color w:val="0000FF"/>
          <w:sz w:val="28"/>
        </w:rPr>
        <w:t xml:space="preserve"> </w:t>
      </w:r>
    </w:p>
    <w:p w:rsidR="004A6FC4" w:rsidRDefault="00197EAA">
      <w:pPr>
        <w:pStyle w:val="30"/>
        <w:ind w:firstLine="567"/>
        <w:jc w:val="both"/>
      </w:pPr>
      <w:r>
        <w:t>Конкретным результатом исследований маркетинга являются разработки, которые используются при выборе и реализации стратегии  тактики маркетинговой деятельности предприятия.</w:t>
      </w:r>
    </w:p>
    <w:p w:rsidR="004A6FC4" w:rsidRDefault="00197E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данном исследовании остро стоит задача исследования потребительских предпочтений, так как это необходимо для более рациональ</w:t>
      </w:r>
      <w:r>
        <w:rPr>
          <w:sz w:val="28"/>
        </w:rPr>
        <w:softHyphen/>
        <w:t>ного проведения ассортиментной политики как продавцов, так и производи</w:t>
      </w:r>
      <w:r>
        <w:rPr>
          <w:sz w:val="28"/>
        </w:rPr>
        <w:softHyphen/>
        <w:t xml:space="preserve">телей косметических товаров. </w:t>
      </w:r>
      <w:r>
        <w:rPr>
          <w:color w:val="000000"/>
          <w:spacing w:val="-2"/>
          <w:sz w:val="28"/>
        </w:rPr>
        <w:t xml:space="preserve">Знание своего потребителя необходимо предприятию, чтобы действовать на рынке более эффективно. </w:t>
      </w:r>
      <w:r>
        <w:rPr>
          <w:sz w:val="28"/>
        </w:rPr>
        <w:t xml:space="preserve">Исследование потребителей позволяет определить и исследовать весь комплекс побудительных факторов, которыми руководствуются потребители при выборе товаров. </w:t>
      </w:r>
    </w:p>
    <w:p w:rsidR="004A6FC4" w:rsidRDefault="00197EAA">
      <w:pPr>
        <w:spacing w:line="360" w:lineRule="auto"/>
        <w:ind w:left="240" w:firstLine="400"/>
        <w:jc w:val="both"/>
        <w:rPr>
          <w:sz w:val="28"/>
        </w:rPr>
      </w:pPr>
      <w:r>
        <w:rPr>
          <w:sz w:val="28"/>
        </w:rPr>
        <w:t>В условиях конкуренции только те организации могут добиться успеха, которые имеют возможность оперативно получать ин</w:t>
      </w:r>
      <w:r>
        <w:rPr>
          <w:sz w:val="28"/>
        </w:rPr>
        <w:softHyphen/>
        <w:t>формацию и на ее основе принимать маркетинговые решения.</w:t>
      </w:r>
    </w:p>
    <w:p w:rsidR="004A6FC4" w:rsidRDefault="00197EAA">
      <w:pPr>
        <w:pStyle w:val="30"/>
        <w:jc w:val="both"/>
        <w:rPr>
          <w:color w:val="000000"/>
          <w:spacing w:val="-1"/>
        </w:rPr>
      </w:pPr>
      <w:r>
        <w:t xml:space="preserve">Анализ конкурентоспособности является важным направлением в маркетинговых исследованиях. Целью является выработка рекомендаций по улучшению конкурентных позиций. Для этого необходимо </w:t>
      </w:r>
      <w:r>
        <w:rPr>
          <w:color w:val="000000"/>
          <w:spacing w:val="-1"/>
        </w:rPr>
        <w:t>разработать рекомендации по улучшению конкурентоспособности отечественной продукции с импортной.</w:t>
      </w:r>
    </w:p>
    <w:p w:rsidR="004A6FC4" w:rsidRDefault="004A6FC4">
      <w:pPr>
        <w:pStyle w:val="30"/>
        <w:jc w:val="both"/>
      </w:pPr>
    </w:p>
    <w:p w:rsidR="004A6FC4" w:rsidRDefault="00197E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2.2. Выбор метода сбора информации.</w:t>
      </w:r>
    </w:p>
    <w:p w:rsidR="004A6FC4" w:rsidRDefault="00197EAA">
      <w:pPr>
        <w:spacing w:before="20" w:line="360" w:lineRule="auto"/>
        <w:ind w:right="-22" w:firstLine="567"/>
        <w:jc w:val="both"/>
        <w:rPr>
          <w:sz w:val="28"/>
        </w:rPr>
      </w:pPr>
      <w:r>
        <w:rPr>
          <w:sz w:val="28"/>
        </w:rPr>
        <w:t>Сбор маркетинговой информации может осуществляться либо каби</w:t>
      </w:r>
      <w:r>
        <w:rPr>
          <w:sz w:val="28"/>
        </w:rPr>
        <w:softHyphen/>
        <w:t>нетными методами, либо полевыми, либо их комбинацией.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Кабинетное исследование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метод сбора и оценки существующей маркетинговой информации, содержащейся в источниках (статисти</w:t>
      </w:r>
      <w:r>
        <w:rPr>
          <w:sz w:val="28"/>
        </w:rPr>
        <w:softHyphen/>
        <w:t>ческих данных или отчетах), подготовленных для других целей.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Полевое исследование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метод сбора и оценки информации непо</w:t>
      </w:r>
      <w:r>
        <w:rPr>
          <w:sz w:val="28"/>
        </w:rPr>
        <w:softHyphen/>
        <w:t>средственно об объекте исследования, регистрируемой путем опроса, эксперимента и наблюдения в момент их возникновения.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Разделение методов сбора информации на две группы предопределе</w:t>
      </w:r>
      <w:r>
        <w:rPr>
          <w:sz w:val="28"/>
        </w:rPr>
        <w:softHyphen/>
        <w:t>но двумя видами источников маркетинговой информации. Кабинет</w:t>
      </w:r>
      <w:r>
        <w:rPr>
          <w:sz w:val="28"/>
        </w:rPr>
        <w:softHyphen/>
        <w:t>ные методы сбора информации используют вторичные источники, поэтому часто называются</w:t>
      </w:r>
      <w:r>
        <w:rPr>
          <w:b/>
          <w:sz w:val="28"/>
        </w:rPr>
        <w:t xml:space="preserve"> </w:t>
      </w:r>
      <w:r>
        <w:rPr>
          <w:sz w:val="28"/>
        </w:rPr>
        <w:t>методами работы с документами. В то же время методы работы с документами могут быть необходимы для обработки некоторых результатов исследования, полученных с помощью полевых методов. Таким образом, комбинирование методов сбора маркетинго</w:t>
      </w:r>
      <w:r>
        <w:rPr>
          <w:sz w:val="28"/>
        </w:rPr>
        <w:softHyphen/>
        <w:t>вой информации естественно в логике процесса исследования и помо</w:t>
      </w:r>
      <w:r>
        <w:rPr>
          <w:sz w:val="28"/>
        </w:rPr>
        <w:softHyphen/>
        <w:t>гает решить проблему с большей эффективностью, т. е. получить необ</w:t>
      </w:r>
      <w:r>
        <w:rPr>
          <w:sz w:val="28"/>
        </w:rPr>
        <w:softHyphen/>
        <w:t>ходимые результаты при наименьших затратах.</w:t>
      </w:r>
    </w:p>
    <w:p w:rsidR="004A6FC4" w:rsidRDefault="00197EAA">
      <w:pPr>
        <w:pStyle w:val="a5"/>
        <w:ind w:right="-22" w:firstLine="567"/>
        <w:jc w:val="both"/>
      </w:pPr>
      <w:r>
        <w:t>Кабинетные методы сбора информации. Проведение исследования кабинетными методами обладает рядом пре</w:t>
      </w:r>
      <w:r>
        <w:softHyphen/>
        <w:t>имуществ: осуществляется быстро и недорого, позволяет ознакомиться с отраслью, отследить основные тенденции рынка, получить данные, ко</w:t>
      </w:r>
      <w:r>
        <w:softHyphen/>
        <w:t>торые фирма не в состоянии собрать самостоятельно, часто задействует несколько источников, что позволяет сопоставить данные, выявить не</w:t>
      </w:r>
      <w:r>
        <w:softHyphen/>
        <w:t>сколько подходов к решению проблемы.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Недостатки кабинетных исследований связаны с недостатками каче</w:t>
      </w:r>
      <w:r>
        <w:rPr>
          <w:sz w:val="28"/>
        </w:rPr>
        <w:softHyphen/>
        <w:t>ства используемой информации. Кабинетные методы сбора информа</w:t>
      </w:r>
      <w:r>
        <w:rPr>
          <w:sz w:val="28"/>
        </w:rPr>
        <w:softHyphen/>
        <w:t>ции используют источники вторичной информации. Источники вто</w:t>
      </w:r>
      <w:r>
        <w:rPr>
          <w:sz w:val="28"/>
        </w:rPr>
        <w:softHyphen/>
        <w:t>ричной информации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субъекты, предоставляющие информацию о других объектах или из других источников в уже обработанном виде, предназначенном для других целей изучения объекта. Как правило, трудно проверить достоверность и надежность вторичной информации, она обладает низкой релевантностью, может быть устаревшей. Разные источники вторичной информации используют различные системы классификаций объектов, методики измерения, поэтому сведения из разных источников могут быть противоречивы и не всегда сопостави</w:t>
      </w:r>
      <w:r>
        <w:rPr>
          <w:sz w:val="28"/>
        </w:rPr>
        <w:softHyphen/>
        <w:t>мы. Могут быть опубликованы не все результаты исследования, поэто</w:t>
      </w:r>
      <w:r>
        <w:rPr>
          <w:sz w:val="28"/>
        </w:rPr>
        <w:softHyphen/>
        <w:t>му информация будет неполной.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Для того чтобы обеспечить качество вторичной информации, ис</w:t>
      </w:r>
      <w:r>
        <w:rPr>
          <w:sz w:val="28"/>
        </w:rPr>
        <w:softHyphen/>
        <w:t>пользуются такие приемы: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Для обеспечения сопоставимости информации сравниваются ис</w:t>
      </w:r>
      <w:r>
        <w:rPr>
          <w:sz w:val="28"/>
        </w:rPr>
        <w:softHyphen/>
        <w:t>пользуемые единицы измерения показателя, классификация дан</w:t>
      </w:r>
      <w:r>
        <w:rPr>
          <w:sz w:val="28"/>
        </w:rPr>
        <w:softHyphen/>
        <w:t>ных, интервалы значений, методики измерения показателя, сроки публикации.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Для обеспечения достоверности информации оцениваются цель публикации, источник сообщения (репутация автора, его квали</w:t>
      </w:r>
      <w:r>
        <w:rPr>
          <w:sz w:val="28"/>
        </w:rPr>
        <w:softHyphen/>
        <w:t>фикация и имеющиеся у него возможности собрать необходимые сведения), методы сбора информации и их правильность, согласо</w:t>
      </w:r>
      <w:r>
        <w:rPr>
          <w:sz w:val="28"/>
        </w:rPr>
        <w:softHyphen/>
        <w:t>ванность информации с данными из других источников, степень первичности источника.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Степень первичности источника вторичной информации означает приближенность к первоначальному источнику, источнику происхож</w:t>
      </w:r>
      <w:r>
        <w:rPr>
          <w:sz w:val="28"/>
        </w:rPr>
        <w:softHyphen/>
        <w:t>дения данных. Первичный источник вторичной информации, как пра</w:t>
      </w:r>
      <w:r>
        <w:rPr>
          <w:sz w:val="28"/>
        </w:rPr>
        <w:softHyphen/>
        <w:t>вило, раскрывает методику исследования, на основе которой осуществ</w:t>
      </w:r>
      <w:r>
        <w:rPr>
          <w:sz w:val="28"/>
        </w:rPr>
        <w:softHyphen/>
        <w:t>лялся сбор первичной информации и ее обобщение, расчет показателей, содержит необходимые ссылки и комментарии.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Вторичные источники не являются непосредственным сборщиком обработанной информации, а предоставляют ее на основе публикации из других источников, при этом точность предоставления информации снижается, так как при цитировании возможны неточности, ошибки, сокращения, методика сбора информации не указывается.</w:t>
      </w:r>
      <w:r>
        <w:rPr>
          <w:noProof/>
          <w:sz w:val="28"/>
        </w:rPr>
        <w:t xml:space="preserve">        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Кабинетные исследования могут использоваться для изучения таких источников, как материалы газет, журналов и других печатных изда</w:t>
      </w:r>
      <w:r>
        <w:rPr>
          <w:sz w:val="28"/>
        </w:rPr>
        <w:softHyphen/>
        <w:t>ний, радио- и телепередачи, кинофильмы, материалы анкет, фокус групп и свободных интервью, инструкций и других документов.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 xml:space="preserve">Кабинетные методы сбора информации задействуют традиционный (классический) метод анализа документов, информативно-целевой анализ, контент-анализ документов. </w:t>
      </w:r>
    </w:p>
    <w:p w:rsidR="004A6FC4" w:rsidRDefault="00197EAA">
      <w:pPr>
        <w:pStyle w:val="FR1"/>
        <w:spacing w:before="120" w:line="360" w:lineRule="auto"/>
        <w:ind w:right="-2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Полевые методы сбора информации</w:t>
      </w:r>
    </w:p>
    <w:p w:rsidR="004A6FC4" w:rsidRDefault="00197EAA">
      <w:pPr>
        <w:pStyle w:val="20"/>
        <w:ind w:right="-22" w:firstLine="567"/>
      </w:pPr>
      <w:r>
        <w:t>Полевые методы сбора информации работают с источниками первич</w:t>
      </w:r>
      <w:r>
        <w:softHyphen/>
        <w:t>ной информации.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Источники первичной информации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непосредственно сам объект исследования, который создает информацию в соответствии с поставленными целями ее сбора. Источники первичной информации лишены указанных выше недостатков вторичной информации и обла</w:t>
      </w:r>
      <w:r>
        <w:rPr>
          <w:sz w:val="28"/>
        </w:rPr>
        <w:softHyphen/>
        <w:t>дают принципиальными достоинствами:</w:t>
      </w:r>
    </w:p>
    <w:p w:rsidR="004A6FC4" w:rsidRDefault="00197EAA">
      <w:pPr>
        <w:spacing w:before="60"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собираются в точном соответствии с целями исследования;</w:t>
      </w:r>
    </w:p>
    <w:p w:rsidR="004A6FC4" w:rsidRDefault="00197EAA">
      <w:pPr>
        <w:spacing w:before="20"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методика сбора информации контролируется самой фирмой;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>результаты надежны, предоставляют всю полноту информации и недоступны для конкурентов.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Однако сбор информации из первичных источников является дли</w:t>
      </w:r>
      <w:r>
        <w:rPr>
          <w:sz w:val="28"/>
        </w:rPr>
        <w:softHyphen/>
        <w:t>тельным, дорогим и трудоемким. Подход фирмы к изучению объекта может носить ограниченный характер, а некоторые виды информации (например, данные переписи) не могут быть получены с помощью ис</w:t>
      </w:r>
      <w:r>
        <w:rPr>
          <w:sz w:val="28"/>
        </w:rPr>
        <w:softHyphen/>
        <w:t>точников первичной информации.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Так как процесс сбора первичной информации опирается на комму</w:t>
      </w:r>
      <w:r>
        <w:rPr>
          <w:sz w:val="28"/>
        </w:rPr>
        <w:softHyphen/>
        <w:t>никации, ему присущи три вида проблем: семантические, прагматиче</w:t>
      </w:r>
      <w:r>
        <w:rPr>
          <w:sz w:val="28"/>
        </w:rPr>
        <w:softHyphen/>
        <w:t>ские и технические.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Семантические проблемы связаны с возможностями толкования смысла сообщения получателем в сравнении с тем смыслом, который вкладывал отправитель. Если респондент не подготовлен к восприятию формулировки вопроса, вероятность искажения информации в этом случае велика. Также важно исследователю правильно понять высказы</w:t>
      </w:r>
      <w:r>
        <w:rPr>
          <w:sz w:val="28"/>
        </w:rPr>
        <w:softHyphen/>
        <w:t>вания или действия респондента.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Прагматические проблемы связаны с возможностью оказывать посредством информации определенное воздействие на ее получателя. Ха</w:t>
      </w:r>
      <w:r>
        <w:rPr>
          <w:sz w:val="28"/>
        </w:rPr>
        <w:softHyphen/>
        <w:t>рактер собираемой информации в значительной степени зависит от ее назначения для принятия решений.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Технические проблемы связаны со сбоями в работе аппаратуры, ошиб</w:t>
      </w:r>
      <w:r>
        <w:rPr>
          <w:sz w:val="28"/>
        </w:rPr>
        <w:softHyphen/>
        <w:t>ками персонала, нарушениями процедуры сбора информации. К полевым методам сбора информации относятся</w:t>
      </w:r>
      <w:r>
        <w:rPr>
          <w:b/>
          <w:sz w:val="28"/>
        </w:rPr>
        <w:t xml:space="preserve"> </w:t>
      </w:r>
      <w:r>
        <w:rPr>
          <w:sz w:val="28"/>
        </w:rPr>
        <w:t>наблюдение, экспе</w:t>
      </w:r>
      <w:r>
        <w:rPr>
          <w:sz w:val="28"/>
        </w:rPr>
        <w:softHyphen/>
        <w:t>римент и опрос.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Наблюдение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метод сбора первичной информации путем пассив</w:t>
      </w:r>
      <w:r>
        <w:rPr>
          <w:sz w:val="28"/>
        </w:rPr>
        <w:softHyphen/>
        <w:t>ной регистрации исследователем определенных процессов, действий, по</w:t>
      </w:r>
      <w:r>
        <w:rPr>
          <w:sz w:val="28"/>
        </w:rPr>
        <w:softHyphen/>
        <w:t>ступков людей, событий, которые могут быть выявлены органами чувств. Наблюдение проводится с соблюдением ряда условий: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короткий отрезок времени наблюдения, чтобы изменения в окру</w:t>
      </w:r>
      <w:r>
        <w:rPr>
          <w:sz w:val="28"/>
        </w:rPr>
        <w:softHyphen/>
        <w:t>жающей обстановке не повлияли на изучаемое поведение;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наиболее значимые характеристики условий и ситуаций, в кото</w:t>
      </w:r>
      <w:r>
        <w:rPr>
          <w:sz w:val="28"/>
        </w:rPr>
        <w:softHyphen/>
        <w:t>рых происходит наблюдение, также должны фиксироваться;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наблюдаемые процессы должны быть доступны для наблюдения и происходить на публике;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наблюдению подвергается такое поведение, которое люди не име</w:t>
      </w:r>
      <w:r>
        <w:rPr>
          <w:sz w:val="28"/>
        </w:rPr>
        <w:softHyphen/>
        <w:t>ют желания запоминать.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Наблюдение как один из полевых методов сбора информации харак</w:t>
      </w:r>
      <w:r>
        <w:rPr>
          <w:sz w:val="28"/>
        </w:rPr>
        <w:softHyphen/>
        <w:t>теризуется определенными достоинствами и недостатками.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Наблюдение является достаточно гибким методом сбора информа</w:t>
      </w:r>
      <w:r>
        <w:rPr>
          <w:sz w:val="28"/>
        </w:rPr>
        <w:softHyphen/>
        <w:t>ции, так как может осуществляться исследователями в различных фор</w:t>
      </w:r>
      <w:r>
        <w:rPr>
          <w:sz w:val="28"/>
        </w:rPr>
        <w:softHyphen/>
        <w:t xml:space="preserve">мах. 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Единица наблюдения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некоторые действия или их признаки, с помощью которых будет описываться исследуемое поведение, по которым можно судить о произошедшем событии. Единица наблюдения выделяется путем разделения поведения на отдельные элементы, учи</w:t>
      </w:r>
      <w:r>
        <w:rPr>
          <w:sz w:val="28"/>
        </w:rPr>
        <w:softHyphen/>
        <w:t>тывающие четко определенное действие, условие его осуществления или признак ситуации его совершения. В процессе анализа данный при</w:t>
      </w:r>
      <w:r>
        <w:rPr>
          <w:sz w:val="28"/>
        </w:rPr>
        <w:softHyphen/>
        <w:t>ем позволяет воссоздать ситуацию в момент наблюдения.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Рамки наблюдения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степень детализации (количество уровней) наблюдаемого поведения, которые должны быть охвачены в процессе исследования, например поведение объекта в целом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первый уровень наблюдения, поведение объекта в отношении конкретного предмета или процесса, в конкретной ситуации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второй, третий и т. д. уровни наблю</w:t>
      </w:r>
      <w:r>
        <w:rPr>
          <w:sz w:val="28"/>
        </w:rPr>
        <w:softHyphen/>
        <w:t>дения.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Отчет о наблюдении должен содержать следующие сведения: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время, место, обстоятельства наблюдения;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способ наблюдения и роль наблюдателя;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характеристику наблюдаемых лиц;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анализ информации, собственные заметки и интерпретации на</w:t>
      </w:r>
      <w:r>
        <w:rPr>
          <w:sz w:val="28"/>
        </w:rPr>
        <w:softHyphen/>
        <w:t>блюдателя;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оценку надежности полученных результатов.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Эксперимент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метод сбора первичной информации путем актив</w:t>
      </w:r>
      <w:r>
        <w:rPr>
          <w:sz w:val="28"/>
        </w:rPr>
        <w:softHyphen/>
        <w:t>ного вмешательства исследователя в определенные процессы с целью установить взаимосвязи между событиями.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В процессе эксперимента происходит активное вмешательство иссле</w:t>
      </w:r>
      <w:r>
        <w:rPr>
          <w:sz w:val="28"/>
        </w:rPr>
        <w:softHyphen/>
        <w:t>дователя в процесс возникновения данных, осуществляется проверка причинно-следственных связей между событиями на основе изолиро</w:t>
      </w:r>
      <w:r>
        <w:rPr>
          <w:sz w:val="28"/>
        </w:rPr>
        <w:softHyphen/>
        <w:t>ванных изменений переменных, т. е. изменению подвергается только одна независимая переменная, состояние остальных переменных фик</w:t>
      </w:r>
      <w:r>
        <w:rPr>
          <w:sz w:val="28"/>
        </w:rPr>
        <w:softHyphen/>
        <w:t>сируется.</w:t>
      </w:r>
    </w:p>
    <w:p w:rsidR="004A6FC4" w:rsidRDefault="00197EAA">
      <w:pPr>
        <w:pStyle w:val="20"/>
        <w:ind w:right="-22" w:firstLine="567"/>
      </w:pPr>
      <w:r>
        <w:t>Эксперимент является формой практики, поэтому его результаты могут быть применимы в качестве критерия истины для обоснования маркетин</w:t>
      </w:r>
      <w:r>
        <w:softHyphen/>
        <w:t>говых решений в отношении новых товаров. Как правило, эксперимент проводится с целью прогнозирования объема продаж или обоснования выбора маркетинговых инструментов нового товара. Довольно часто экс</w:t>
      </w:r>
      <w:r>
        <w:softHyphen/>
        <w:t>перименты используются в исследовательской практике.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В процессе эксперимента может осуществляться количественный и качественный замер показателей. Количественные измерения предпола</w:t>
      </w:r>
      <w:r>
        <w:rPr>
          <w:sz w:val="28"/>
        </w:rPr>
        <w:softHyphen/>
        <w:t>гают фиксацию интенсивности и длительности воздействия определен</w:t>
      </w:r>
      <w:r>
        <w:rPr>
          <w:sz w:val="28"/>
        </w:rPr>
        <w:softHyphen/>
        <w:t>ной переменной. Качественные измерения фиксируют наличие или от</w:t>
      </w:r>
      <w:r>
        <w:rPr>
          <w:sz w:val="28"/>
        </w:rPr>
        <w:softHyphen/>
        <w:t>сутствие результата воздействия переменной.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Логика доказательств взаимосвязей между событиями опирается на измерения состояния объекта исследования до и после проведения экс</w:t>
      </w:r>
      <w:r>
        <w:rPr>
          <w:sz w:val="28"/>
        </w:rPr>
        <w:softHyphen/>
        <w:t>перимента, чтобы снизить влияние посторонних факторов на результаты эксперимента. Измерения могут производиться параллельно в двух группах</w:t>
      </w:r>
      <w:r>
        <w:rPr>
          <w:noProof/>
          <w:sz w:val="28"/>
        </w:rPr>
        <w:t>—</w:t>
      </w:r>
      <w:r>
        <w:rPr>
          <w:sz w:val="28"/>
        </w:rPr>
        <w:t xml:space="preserve"> экспериментальной (которая подвергается воздействию) и контрольной (не подвергается воздействию). 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Опрос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метод сбора первичной информации путем выяснения субъективных мнений, предпочтений, установок людей в отношении какого-либо объекта.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Респондент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обследуемое лицо, субъект, отвечающий на вопросы. В практике маркетинговых исследований различают очень много форм проведения опроса</w:t>
      </w:r>
      <w:r>
        <w:rPr>
          <w:noProof/>
          <w:sz w:val="28"/>
        </w:rPr>
        <w:t>.</w:t>
      </w:r>
      <w:r>
        <w:rPr>
          <w:sz w:val="28"/>
        </w:rPr>
        <w:t xml:space="preserve"> Некоторые формы опроса получи</w:t>
      </w:r>
      <w:r>
        <w:rPr>
          <w:sz w:val="28"/>
        </w:rPr>
        <w:softHyphen/>
        <w:t>ли самостоятельное название, например фокусирование, интервью, ан</w:t>
      </w:r>
      <w:r>
        <w:rPr>
          <w:sz w:val="28"/>
        </w:rPr>
        <w:softHyphen/>
        <w:t>кетирование, панельные исследования.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Фокусирование (фокус-группа)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форма опроса, предполагаю</w:t>
      </w:r>
      <w:r>
        <w:rPr>
          <w:sz w:val="28"/>
        </w:rPr>
        <w:softHyphen/>
        <w:t>щая всестороннее дискуссионное обсуждение проблемы с отобранной группой людей</w:t>
      </w:r>
      <w:r>
        <w:rPr>
          <w:noProof/>
          <w:sz w:val="28"/>
        </w:rPr>
        <w:t xml:space="preserve"> (7-15</w:t>
      </w:r>
      <w:r>
        <w:rPr>
          <w:sz w:val="28"/>
        </w:rPr>
        <w:t xml:space="preserve"> чел.), проводимое модератором с целью установ</w:t>
      </w:r>
      <w:r>
        <w:rPr>
          <w:sz w:val="28"/>
        </w:rPr>
        <w:softHyphen/>
        <w:t>ления качественных параметров поведения потребителей.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Панель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форма опроса, предполагающая повторяющийся сбор данных в одной и той же группе людей, на одну и ту же тему через рав</w:t>
      </w:r>
      <w:r>
        <w:rPr>
          <w:sz w:val="28"/>
        </w:rPr>
        <w:softHyphen/>
        <w:t>ные промежутки времени с целью контроля происходящих изменений в поведении потребителей под воздействием внешней среды.</w:t>
      </w:r>
    </w:p>
    <w:p w:rsidR="004A6FC4" w:rsidRDefault="00197EAA">
      <w:pPr>
        <w:pStyle w:val="20"/>
        <w:ind w:right="-22" w:firstLine="567"/>
      </w:pPr>
      <w:r>
        <w:t>Качественные методы опроса включают в себя следующие формы: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глубинные интервью;</w:t>
      </w:r>
    </w:p>
    <w:p w:rsidR="004A6FC4" w:rsidRDefault="00197EAA">
      <w:pPr>
        <w:spacing w:before="40"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анализ протокола;</w:t>
      </w:r>
    </w:p>
    <w:p w:rsidR="004A6FC4" w:rsidRDefault="00197EAA">
      <w:pPr>
        <w:spacing w:before="40"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проекционные методы;</w:t>
      </w:r>
    </w:p>
    <w:p w:rsidR="004A6FC4" w:rsidRDefault="00197EAA">
      <w:pPr>
        <w:spacing w:before="40" w:line="360" w:lineRule="auto"/>
        <w:ind w:right="-22"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фокус-группы.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Эти методы предполагают опрос в свободной форме, проводимый по специальной методике с целью выявить качественные параметры пове</w:t>
      </w:r>
      <w:r>
        <w:rPr>
          <w:sz w:val="28"/>
        </w:rPr>
        <w:softHyphen/>
        <w:t>дения потребителей. Краткая характеристика качественных методов опроса.</w:t>
      </w:r>
    </w:p>
    <w:p w:rsidR="004A6FC4" w:rsidRDefault="004A6FC4">
      <w:pPr>
        <w:spacing w:line="360" w:lineRule="auto"/>
        <w:ind w:right="-22" w:firstLine="567"/>
        <w:jc w:val="both"/>
        <w:rPr>
          <w:sz w:val="28"/>
        </w:rPr>
      </w:pPr>
    </w:p>
    <w:p w:rsidR="004A6FC4" w:rsidRDefault="00197EAA">
      <w:pPr>
        <w:spacing w:line="360" w:lineRule="auto"/>
        <w:ind w:right="-22" w:firstLine="567"/>
        <w:jc w:val="center"/>
        <w:rPr>
          <w:sz w:val="28"/>
        </w:rPr>
      </w:pPr>
      <w:r>
        <w:rPr>
          <w:sz w:val="28"/>
        </w:rPr>
        <w:t>2.3. Технология обработки данных.</w:t>
      </w:r>
    </w:p>
    <w:p w:rsidR="004A6FC4" w:rsidRDefault="00197EAA">
      <w:pPr>
        <w:pStyle w:val="30"/>
        <w:jc w:val="both"/>
      </w:pPr>
      <w:r>
        <w:t>Все выводы оформляются в виде заключительного отчета и представляются руководству фирмы.</w:t>
      </w:r>
    </w:p>
    <w:p w:rsidR="004A6FC4" w:rsidRDefault="00197EAA">
      <w:pPr>
        <w:spacing w:line="360" w:lineRule="auto"/>
        <w:ind w:right="-22" w:firstLine="567"/>
        <w:jc w:val="both"/>
        <w:rPr>
          <w:sz w:val="28"/>
        </w:rPr>
      </w:pPr>
      <w:r>
        <w:rPr>
          <w:sz w:val="28"/>
        </w:rPr>
        <w:t>В данной работе используем метод группировок.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ab/>
        <w:t>В течение года существенно изме</w:t>
      </w:r>
      <w:r>
        <w:rPr>
          <w:sz w:val="28"/>
        </w:rPr>
        <w:softHyphen/>
        <w:t>нилась структура ассортимента исследуемых косметических товаров по их происхождению. В начале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отмечалось различное соотношение в структуре у разных наименований продукции: большую долю шампуней составляла импортная продукция</w:t>
      </w:r>
      <w:r>
        <w:rPr>
          <w:noProof/>
          <w:sz w:val="28"/>
        </w:rPr>
        <w:t xml:space="preserve"> (72%),</w:t>
      </w:r>
      <w:r>
        <w:rPr>
          <w:sz w:val="28"/>
        </w:rPr>
        <w:t xml:space="preserve"> а на долю импортных кремов приходилось менее половины ассортимента</w:t>
      </w:r>
      <w:r>
        <w:rPr>
          <w:noProof/>
          <w:sz w:val="28"/>
        </w:rPr>
        <w:t xml:space="preserve"> (44%).</w:t>
      </w:r>
      <w:r>
        <w:rPr>
          <w:sz w:val="28"/>
        </w:rPr>
        <w:t xml:space="preserve"> В течение года наблюдалась общая тенденция снижения доли импортных косметических товаров, в результате чего соотношение в структуре ассортимента шампу</w:t>
      </w:r>
      <w:r>
        <w:rPr>
          <w:sz w:val="28"/>
        </w:rPr>
        <w:softHyphen/>
        <w:t>ней и кремов стало примерно одинаковым</w:t>
      </w:r>
      <w:r>
        <w:rPr>
          <w:noProof/>
          <w:sz w:val="28"/>
        </w:rPr>
        <w:t xml:space="preserve"> — 38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30%</w:t>
      </w:r>
      <w:r>
        <w:rPr>
          <w:sz w:val="28"/>
        </w:rPr>
        <w:t xml:space="preserve"> соответственно (данная динамика представлена на рисунке</w:t>
      </w:r>
      <w:r>
        <w:rPr>
          <w:noProof/>
          <w:sz w:val="28"/>
        </w:rPr>
        <w:t xml:space="preserve"> 2.1.).</w:t>
      </w:r>
      <w:r>
        <w:rPr>
          <w:sz w:val="28"/>
        </w:rPr>
        <w:t xml:space="preserve"> </w:t>
      </w:r>
    </w:p>
    <w:p w:rsidR="004A6FC4" w:rsidRDefault="00197EAA">
      <w:pPr>
        <w:pStyle w:val="30"/>
      </w:pPr>
      <w:r>
        <w:t>Соотношение импортных и отечественных косметических товаров на рынке Саратовской области.</w:t>
      </w:r>
    </w:p>
    <w:p w:rsidR="004A6FC4" w:rsidRDefault="00777743">
      <w:pPr>
        <w:pStyle w:val="30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9pt;margin-top:21.15pt;width:226.1pt;height:167.25pt;z-index:251657216" o:allowincell="f">
            <v:imagedata r:id="rId7" o:title=""/>
            <w10:wrap type="square" side="right"/>
          </v:shape>
          <o:OLEObject Type="Embed" ProgID="MSGraph.Chart.8" ShapeID="_x0000_s1026" DrawAspect="Content" ObjectID="_1453247844" r:id="rId8">
            <o:FieldCodes>\s</o:FieldCodes>
          </o:OLEObject>
        </w:object>
      </w:r>
    </w:p>
    <w:p w:rsidR="004A6FC4" w:rsidRDefault="00197EAA">
      <w:pPr>
        <w:rPr>
          <w:sz w:val="28"/>
        </w:rPr>
      </w:pPr>
      <w:r>
        <w:rPr>
          <w:sz w:val="28"/>
        </w:rPr>
        <w:object w:dxaOrig="4651" w:dyaOrig="3063">
          <v:shape id="_x0000_i1026" type="#_x0000_t75" style="width:232.5pt;height:153pt" o:ole="" fillcolor="window">
            <v:imagedata r:id="rId9" o:title=""/>
          </v:shape>
          <o:OLEObject Type="Embed" ProgID="MSGraph.Chart.8" ShapeID="_x0000_i1026" DrawAspect="Content" ObjectID="_1453247835" r:id="rId10">
            <o:FieldCodes>\s</o:FieldCodes>
          </o:OLEObject>
        </w:object>
      </w:r>
      <w:r>
        <w:rPr>
          <w:sz w:val="28"/>
        </w:rPr>
        <w:br/>
      </w:r>
    </w:p>
    <w:p w:rsidR="004A6FC4" w:rsidRDefault="00197EAA">
      <w:pPr>
        <w:pStyle w:val="30"/>
      </w:pPr>
      <w:r>
        <w:t>Рис 2.1.</w:t>
      </w:r>
    </w:p>
    <w:p w:rsidR="004A6FC4" w:rsidRDefault="00197EAA">
      <w:pPr>
        <w:spacing w:line="360" w:lineRule="auto"/>
        <w:ind w:firstLine="546"/>
        <w:jc w:val="both"/>
        <w:rPr>
          <w:noProof/>
          <w:sz w:val="28"/>
        </w:rPr>
      </w:pPr>
      <w:r>
        <w:rPr>
          <w:sz w:val="28"/>
        </w:rPr>
        <w:t>Таким образом, за год доля импортных шампуней значительно уменьшилась. Сегодня наиболее популярна продукция таких отечественных произ</w:t>
      </w:r>
      <w:r>
        <w:rPr>
          <w:sz w:val="28"/>
        </w:rPr>
        <w:softHyphen/>
        <w:t>водителей, как «Калина», «Невская косметика», «Северное сияние», «Свобода», «Линда», о чем свидетельствуют данные, приведенные на рисунке</w:t>
      </w:r>
      <w:r>
        <w:rPr>
          <w:noProof/>
          <w:sz w:val="28"/>
        </w:rPr>
        <w:t xml:space="preserve"> 2.2.</w:t>
      </w:r>
    </w:p>
    <w:p w:rsidR="004A6FC4" w:rsidRDefault="00197EAA">
      <w:pPr>
        <w:pStyle w:val="30"/>
        <w:rPr>
          <w:noProof/>
        </w:rPr>
      </w:pPr>
      <w:r>
        <w:rPr>
          <w:noProof/>
        </w:rPr>
        <w:t>Структура ассортимента отечественных шампуней по фирмам изготовителям Саратовской области.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object w:dxaOrig="7949" w:dyaOrig="2026">
          <v:shape id="_x0000_i1027" type="#_x0000_t75" style="width:397.5pt;height:101.25pt" o:ole="" fillcolor="window">
            <v:imagedata r:id="rId11" o:title=""/>
          </v:shape>
          <o:OLEObject Type="Embed" ProgID="MSGraph.Chart.8" ShapeID="_x0000_i1027" DrawAspect="Content" ObjectID="_1453247836" r:id="rId12">
            <o:FieldCodes>\s</o:FieldCodes>
          </o:OLEObject>
        </w:object>
      </w:r>
    </w:p>
    <w:p w:rsidR="004A6FC4" w:rsidRDefault="00197EAA">
      <w:pPr>
        <w:pStyle w:val="30"/>
      </w:pPr>
      <w:r>
        <w:t>Рис 2.2.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При покупке шампуней основным фактором, определяющим их выбор, является назначе</w:t>
      </w:r>
      <w:r>
        <w:rPr>
          <w:sz w:val="28"/>
        </w:rPr>
        <w:softHyphen/>
        <w:t>ние: потребитель выбирает шампунь в зависимости от состояния кожи головы и волос. Оптимальным вариантом является тот, при котором структура ассорти</w:t>
      </w:r>
      <w:r>
        <w:rPr>
          <w:sz w:val="28"/>
        </w:rPr>
        <w:softHyphen/>
        <w:t>мента шампуней по их назначению соответствовала бы процентному соотношению типа волос потребителей. Расчет структуры ассортимента шампуней по назначению на основе обобщенных данных (рис.</w:t>
      </w:r>
      <w:r>
        <w:rPr>
          <w:noProof/>
          <w:sz w:val="28"/>
        </w:rPr>
        <w:t xml:space="preserve"> 2.3.)</w:t>
      </w:r>
      <w:r>
        <w:rPr>
          <w:sz w:val="28"/>
        </w:rPr>
        <w:t xml:space="preserve"> показал, что наибольшую долю в ассортименте занимают шампуни универсальные и для нормальных волос. Нами эти две группы объединены, так как практически это шампуни одного и того же назначения, хотя производители указывают его в маркировке по-разному. Почти в два раза меньшая доля представлена шампунями для сухих волос</w:t>
      </w:r>
      <w:r>
        <w:rPr>
          <w:noProof/>
          <w:sz w:val="28"/>
        </w:rPr>
        <w:t xml:space="preserve"> (22%).</w:t>
      </w:r>
      <w:r>
        <w:rPr>
          <w:sz w:val="28"/>
        </w:rPr>
        <w:t xml:space="preserve"> Шампу</w:t>
      </w:r>
      <w:r>
        <w:rPr>
          <w:sz w:val="28"/>
        </w:rPr>
        <w:softHyphen/>
        <w:t>ни для жирных волос и специальные (для окрашенных, для тонких и ломких волос, для придания объема, для блондинок и брюнеток и т.д.) представлены в пределах</w:t>
      </w:r>
      <w:r>
        <w:rPr>
          <w:noProof/>
          <w:sz w:val="28"/>
        </w:rPr>
        <w:t xml:space="preserve"> 10—14%.</w:t>
      </w:r>
      <w:r>
        <w:rPr>
          <w:sz w:val="28"/>
        </w:rPr>
        <w:t xml:space="preserve"> Анкеты, использовавшиеся при опросе, в приложении 1.</w:t>
      </w:r>
    </w:p>
    <w:p w:rsidR="004A6FC4" w:rsidRDefault="00197EAA">
      <w:pPr>
        <w:spacing w:line="360" w:lineRule="auto"/>
        <w:ind w:firstLine="546"/>
        <w:jc w:val="center"/>
        <w:rPr>
          <w:sz w:val="28"/>
        </w:rPr>
      </w:pPr>
      <w:r>
        <w:rPr>
          <w:sz w:val="28"/>
        </w:rPr>
        <w:t>Структура ассортимента шампуней по назначению на рынке Саратовской области.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object w:dxaOrig="8069" w:dyaOrig="2055">
          <v:shape id="_x0000_i1028" type="#_x0000_t75" style="width:403.5pt;height:102.75pt" o:ole="" fillcolor="window">
            <v:imagedata r:id="rId13" o:title="" gain="79922f"/>
          </v:shape>
          <o:OLEObject Type="Embed" ProgID="MSGraph.Chart.8" ShapeID="_x0000_i1028" DrawAspect="Content" ObjectID="_1453247837" r:id="rId14">
            <o:FieldCodes>\s</o:FieldCodes>
          </o:OLEObject>
        </w:object>
      </w:r>
    </w:p>
    <w:p w:rsidR="004A6FC4" w:rsidRDefault="00197EAA">
      <w:pPr>
        <w:pStyle w:val="30"/>
      </w:pPr>
      <w:r>
        <w:t>Рис. 2.3.</w:t>
      </w:r>
    </w:p>
    <w:p w:rsidR="004A6FC4" w:rsidRDefault="00197EAA">
      <w:pPr>
        <w:spacing w:line="360" w:lineRule="auto"/>
        <w:ind w:firstLine="546"/>
        <w:jc w:val="both"/>
        <w:rPr>
          <w:noProof/>
          <w:sz w:val="28"/>
        </w:rPr>
      </w:pPr>
      <w:r>
        <w:rPr>
          <w:sz w:val="28"/>
        </w:rPr>
        <w:t>В то же время обследования показали, что среди опрошенных потребителей жирный тип волос имеют около</w:t>
      </w:r>
      <w:r>
        <w:rPr>
          <w:noProof/>
          <w:sz w:val="28"/>
        </w:rPr>
        <w:t xml:space="preserve"> 30%</w:t>
      </w:r>
      <w:r>
        <w:rPr>
          <w:sz w:val="28"/>
        </w:rPr>
        <w:t xml:space="preserve"> (рис. 2.</w:t>
      </w:r>
      <w:r>
        <w:rPr>
          <w:noProof/>
          <w:sz w:val="28"/>
        </w:rPr>
        <w:t>4).</w:t>
      </w:r>
    </w:p>
    <w:p w:rsidR="004A6FC4" w:rsidRDefault="00197EAA">
      <w:pPr>
        <w:pStyle w:val="30"/>
      </w:pPr>
      <w:r>
        <w:t>Структура потребителей по типам волос в Саратовской области.</w:t>
      </w:r>
    </w:p>
    <w:p w:rsidR="004A6FC4" w:rsidRDefault="00197EAA">
      <w:pPr>
        <w:spacing w:line="360" w:lineRule="auto"/>
        <w:jc w:val="both"/>
        <w:rPr>
          <w:sz w:val="28"/>
        </w:rPr>
      </w:pPr>
      <w:r>
        <w:rPr>
          <w:sz w:val="28"/>
        </w:rPr>
        <w:object w:dxaOrig="7200" w:dyaOrig="2477">
          <v:shape id="_x0000_i1029" type="#_x0000_t75" style="width:5in;height:123.75pt" o:ole="" fillcolor="window">
            <v:imagedata r:id="rId15" o:title=""/>
          </v:shape>
          <o:OLEObject Type="Embed" ProgID="MSGraph.Chart.8" ShapeID="_x0000_i1029" DrawAspect="Content" ObjectID="_1453247838" r:id="rId16">
            <o:FieldCodes>\s</o:FieldCodes>
          </o:OLEObject>
        </w:object>
      </w: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>Рис 2.4.</w:t>
      </w:r>
    </w:p>
    <w:p w:rsidR="004A6FC4" w:rsidRDefault="00197EAA">
      <w:pPr>
        <w:spacing w:line="360" w:lineRule="auto"/>
        <w:ind w:left="240" w:firstLine="400"/>
        <w:jc w:val="both"/>
        <w:rPr>
          <w:noProof/>
          <w:sz w:val="28"/>
        </w:rPr>
      </w:pPr>
      <w:r>
        <w:rPr>
          <w:sz w:val="28"/>
        </w:rPr>
        <w:t>При изучении структуры ассортимента кремов по типу кожи было выявлено, что около половины ассортимента составляют кремы для нормаль</w:t>
      </w:r>
      <w:r>
        <w:rPr>
          <w:sz w:val="28"/>
        </w:rPr>
        <w:softHyphen/>
        <w:t>ной кожи. Несколько меньшую долю составляют кремы для сухой</w:t>
      </w:r>
      <w:r>
        <w:rPr>
          <w:noProof/>
          <w:sz w:val="28"/>
        </w:rPr>
        <w:t xml:space="preserve"> (30%)</w:t>
      </w:r>
      <w:r>
        <w:rPr>
          <w:sz w:val="28"/>
        </w:rPr>
        <w:t xml:space="preserve"> и жирной</w:t>
      </w:r>
      <w:r>
        <w:rPr>
          <w:noProof/>
          <w:sz w:val="28"/>
        </w:rPr>
        <w:t xml:space="preserve"> (15%)</w:t>
      </w:r>
      <w:r>
        <w:rPr>
          <w:sz w:val="28"/>
        </w:rPr>
        <w:t xml:space="preserve"> кожи (рис.</w:t>
      </w:r>
      <w:r>
        <w:rPr>
          <w:noProof/>
          <w:sz w:val="28"/>
        </w:rPr>
        <w:t xml:space="preserve"> 2.5.). Анкеты по опросу в приложении 2.</w:t>
      </w:r>
    </w:p>
    <w:p w:rsidR="004A6FC4" w:rsidRDefault="00197EAA">
      <w:pPr>
        <w:spacing w:line="360" w:lineRule="auto"/>
        <w:ind w:left="240" w:firstLine="400"/>
        <w:jc w:val="both"/>
        <w:rPr>
          <w:noProof/>
          <w:sz w:val="28"/>
        </w:rPr>
      </w:pPr>
      <w:r>
        <w:rPr>
          <w:noProof/>
          <w:sz w:val="28"/>
        </w:rPr>
        <w:object w:dxaOrig="7757" w:dyaOrig="2386">
          <v:shape id="_x0000_i1030" type="#_x0000_t75" style="width:387.75pt;height:119.25pt" o:ole="" fillcolor="window">
            <v:imagedata r:id="rId17" o:title=""/>
          </v:shape>
          <o:OLEObject Type="Embed" ProgID="MSGraph.Chart.8" ShapeID="_x0000_i1030" DrawAspect="Content" ObjectID="_1453247839" r:id="rId18">
            <o:FieldCodes>\s</o:FieldCodes>
          </o:OLEObject>
        </w:object>
      </w:r>
    </w:p>
    <w:p w:rsidR="004A6FC4" w:rsidRDefault="00197EAA">
      <w:pPr>
        <w:spacing w:line="360" w:lineRule="auto"/>
        <w:ind w:left="240" w:firstLine="400"/>
        <w:jc w:val="center"/>
        <w:rPr>
          <w:noProof/>
          <w:sz w:val="28"/>
        </w:rPr>
      </w:pPr>
      <w:r>
        <w:rPr>
          <w:noProof/>
          <w:sz w:val="28"/>
        </w:rPr>
        <w:t>Рис 2.5.</w:t>
      </w:r>
    </w:p>
    <w:p w:rsidR="004A6FC4" w:rsidRDefault="004A6FC4">
      <w:pPr>
        <w:spacing w:line="360" w:lineRule="auto"/>
        <w:ind w:left="240" w:firstLine="400"/>
        <w:jc w:val="center"/>
        <w:rPr>
          <w:noProof/>
          <w:sz w:val="28"/>
        </w:rPr>
      </w:pPr>
    </w:p>
    <w:p w:rsidR="004A6FC4" w:rsidRDefault="00197EAA">
      <w:pPr>
        <w:spacing w:line="360" w:lineRule="auto"/>
        <w:ind w:left="240" w:firstLine="400"/>
        <w:jc w:val="both"/>
        <w:rPr>
          <w:sz w:val="28"/>
        </w:rPr>
      </w:pPr>
      <w:r>
        <w:rPr>
          <w:sz w:val="28"/>
        </w:rPr>
        <w:t>Ассортимент средств для ухода за кожей лица подразделяют также по эффекту действия на питательные, увлажняющие, защитные и специальные. Исследования показали (рис.</w:t>
      </w:r>
      <w:r>
        <w:rPr>
          <w:noProof/>
          <w:sz w:val="28"/>
        </w:rPr>
        <w:t xml:space="preserve"> 2.6.</w:t>
      </w:r>
      <w:r>
        <w:rPr>
          <w:sz w:val="28"/>
        </w:rPr>
        <w:t>), что наибольшая доля в ассортименте</w:t>
      </w:r>
      <w:r>
        <w:rPr>
          <w:noProof/>
          <w:sz w:val="28"/>
        </w:rPr>
        <w:t xml:space="preserve"> (42%) </w:t>
      </w:r>
      <w:r>
        <w:rPr>
          <w:sz w:val="28"/>
        </w:rPr>
        <w:t>приходится на питательные кремы, меньшая</w:t>
      </w:r>
      <w:r>
        <w:rPr>
          <w:noProof/>
          <w:sz w:val="28"/>
        </w:rPr>
        <w:t xml:space="preserve"> (35%) —</w:t>
      </w:r>
      <w:r>
        <w:rPr>
          <w:sz w:val="28"/>
        </w:rPr>
        <w:t xml:space="preserve"> на увлажняющие. Спе</w:t>
      </w:r>
      <w:r>
        <w:rPr>
          <w:sz w:val="28"/>
        </w:rPr>
        <w:softHyphen/>
        <w:t>циальные средства (кремы для массажа, депилятории, отбеливающие, антицеллюлитные и т.д.) составляют</w:t>
      </w:r>
      <w:r>
        <w:rPr>
          <w:noProof/>
          <w:sz w:val="28"/>
        </w:rPr>
        <w:t xml:space="preserve"> 18%.</w:t>
      </w:r>
      <w:r>
        <w:rPr>
          <w:sz w:val="28"/>
        </w:rPr>
        <w:t xml:space="preserve"> К защитным кремам (их доля всего</w:t>
      </w:r>
      <w:r>
        <w:rPr>
          <w:noProof/>
          <w:sz w:val="28"/>
        </w:rPr>
        <w:t xml:space="preserve"> 5%) </w:t>
      </w:r>
      <w:r>
        <w:rPr>
          <w:sz w:val="28"/>
        </w:rPr>
        <w:t>относятся солнцезащитные, средства после загара, защищающие от вредного воздействия щелочей, моющих средств и т.д. Последняя группа включает в себя и кремы для рук. Ожидается, что ассортимент защитных средств будет расширяться. Их употребление часто зависит от информированности потреби</w:t>
      </w:r>
      <w:r>
        <w:rPr>
          <w:sz w:val="28"/>
        </w:rPr>
        <w:softHyphen/>
        <w:t>теля, внимательного отношения людей к своему здоровью, от рекламы и дру</w:t>
      </w:r>
      <w:r>
        <w:rPr>
          <w:sz w:val="28"/>
        </w:rPr>
        <w:softHyphen/>
        <w:t>гих факторов, роль которых в настоящее время еще незначительна.</w:t>
      </w:r>
    </w:p>
    <w:p w:rsidR="004A6FC4" w:rsidRDefault="00197EAA">
      <w:pPr>
        <w:spacing w:line="360" w:lineRule="auto"/>
        <w:ind w:left="240" w:firstLine="400"/>
        <w:jc w:val="both"/>
        <w:rPr>
          <w:sz w:val="28"/>
        </w:rPr>
      </w:pPr>
      <w:r>
        <w:rPr>
          <w:sz w:val="28"/>
        </w:rPr>
        <w:object w:dxaOrig="8054" w:dyaOrig="2251">
          <v:shape id="_x0000_i1031" type="#_x0000_t75" style="width:402.75pt;height:112.5pt" o:ole="" fillcolor="window">
            <v:imagedata r:id="rId19" o:title=""/>
          </v:shape>
          <o:OLEObject Type="Embed" ProgID="MSGraph.Chart.8" ShapeID="_x0000_i1031" DrawAspect="Content" ObjectID="_1453247840" r:id="rId20">
            <o:FieldCodes>\s</o:FieldCodes>
          </o:OLEObject>
        </w:object>
      </w:r>
    </w:p>
    <w:p w:rsidR="004A6FC4" w:rsidRDefault="00197EAA">
      <w:pPr>
        <w:spacing w:line="360" w:lineRule="auto"/>
        <w:ind w:left="240" w:firstLine="400"/>
        <w:jc w:val="center"/>
        <w:rPr>
          <w:sz w:val="28"/>
        </w:rPr>
      </w:pPr>
      <w:r>
        <w:rPr>
          <w:sz w:val="28"/>
        </w:rPr>
        <w:t>Рис. 2.6.</w:t>
      </w:r>
    </w:p>
    <w:p w:rsidR="004A6FC4" w:rsidRDefault="00197EAA">
      <w:pPr>
        <w:spacing w:line="360" w:lineRule="auto"/>
        <w:ind w:left="240" w:firstLine="400"/>
        <w:rPr>
          <w:noProof/>
          <w:sz w:val="28"/>
        </w:rPr>
      </w:pPr>
      <w:r>
        <w:rPr>
          <w:sz w:val="28"/>
        </w:rPr>
        <w:t>По времени применения кремы подразделяются на дневные и ночные (рис. 2.7.) Исследования показали, что большую долю названий составляют дневные кремы</w:t>
      </w:r>
      <w:r>
        <w:rPr>
          <w:noProof/>
          <w:sz w:val="28"/>
        </w:rPr>
        <w:t xml:space="preserve"> (60%).</w:t>
      </w:r>
    </w:p>
    <w:p w:rsidR="004A6FC4" w:rsidRDefault="00197EAA">
      <w:pPr>
        <w:spacing w:line="360" w:lineRule="auto"/>
        <w:ind w:left="240" w:firstLine="400"/>
        <w:rPr>
          <w:noProof/>
          <w:sz w:val="28"/>
        </w:rPr>
      </w:pPr>
      <w:r>
        <w:rPr>
          <w:noProof/>
          <w:sz w:val="28"/>
        </w:rPr>
        <w:object w:dxaOrig="7997" w:dyaOrig="2429">
          <v:shape id="_x0000_i1032" type="#_x0000_t75" style="width:399.75pt;height:121.5pt" o:ole="" fillcolor="window">
            <v:imagedata r:id="rId21" o:title=""/>
          </v:shape>
          <o:OLEObject Type="Embed" ProgID="MSGraph.Chart.8" ShapeID="_x0000_i1032" DrawAspect="Content" ObjectID="_1453247841" r:id="rId22">
            <o:FieldCodes>\s</o:FieldCodes>
          </o:OLEObject>
        </w:object>
      </w:r>
    </w:p>
    <w:p w:rsidR="004A6FC4" w:rsidRDefault="00197EAA">
      <w:pPr>
        <w:spacing w:line="360" w:lineRule="auto"/>
        <w:ind w:left="240" w:firstLine="400"/>
        <w:jc w:val="center"/>
        <w:rPr>
          <w:noProof/>
          <w:sz w:val="28"/>
        </w:rPr>
      </w:pPr>
      <w:r>
        <w:rPr>
          <w:noProof/>
          <w:sz w:val="28"/>
        </w:rPr>
        <w:t>Рис 2.7.</w:t>
      </w:r>
    </w:p>
    <w:p w:rsidR="004A6FC4" w:rsidRDefault="00197EAA">
      <w:pPr>
        <w:spacing w:line="360" w:lineRule="auto"/>
        <w:ind w:firstLine="546"/>
        <w:rPr>
          <w:sz w:val="28"/>
        </w:rPr>
      </w:pPr>
      <w:r>
        <w:rPr>
          <w:sz w:val="28"/>
        </w:rPr>
        <w:t>изучена структура потребительских предпочтений кремов в Саратовской области по эффекту воздействия и по времени применения (рис 2.8.)</w:t>
      </w:r>
    </w:p>
    <w:p w:rsidR="004A6FC4" w:rsidRDefault="00777743">
      <w:pPr>
        <w:spacing w:line="360" w:lineRule="auto"/>
        <w:ind w:left="79" w:hanging="79"/>
        <w:rPr>
          <w:sz w:val="28"/>
        </w:rPr>
      </w:pPr>
      <w:r>
        <w:rPr>
          <w:noProof/>
          <w:sz w:val="28"/>
        </w:rPr>
        <w:object w:dxaOrig="1440" w:dyaOrig="1440">
          <v:shape id="_x0000_s1027" type="#_x0000_t75" style="position:absolute;left:0;text-align:left;margin-left:-11.7pt;margin-top:24.85pt;width:214.55pt;height:137.85pt;z-index:251658240" o:allowincell="f">
            <v:imagedata r:id="rId23" o:title=""/>
            <w10:wrap type="square" side="right"/>
          </v:shape>
          <o:OLEObject Type="Embed" ProgID="MSGraph.Chart.8" ShapeID="_x0000_s1027" DrawAspect="Content" ObjectID="_1453247845" r:id="rId24">
            <o:FieldCodes>\s</o:FieldCodes>
          </o:OLEObject>
        </w:object>
      </w:r>
      <w:r w:rsidR="00197EAA">
        <w:rPr>
          <w:sz w:val="28"/>
        </w:rPr>
        <w:t xml:space="preserve">Структура потребительских предпочтений кремов в Саратовской области. </w:t>
      </w:r>
    </w:p>
    <w:p w:rsidR="004A6FC4" w:rsidRDefault="00197EAA">
      <w:pPr>
        <w:spacing w:line="360" w:lineRule="auto"/>
        <w:ind w:left="79" w:hanging="79"/>
        <w:rPr>
          <w:sz w:val="28"/>
        </w:rPr>
      </w:pPr>
      <w:r>
        <w:rPr>
          <w:sz w:val="28"/>
        </w:rPr>
        <w:object w:dxaOrig="4155" w:dyaOrig="2610">
          <v:shape id="_x0000_i1034" type="#_x0000_t75" style="width:207.75pt;height:130.5pt" o:ole="">
            <v:imagedata r:id="rId25" o:title=""/>
          </v:shape>
          <o:OLEObject Type="Embed" ProgID="MSGraph.Chart.8" ShapeID="_x0000_i1034" DrawAspect="Content" ObjectID="_1453247842" r:id="rId26">
            <o:FieldCodes>\s</o:FieldCodes>
          </o:OLEObject>
        </w:object>
      </w:r>
    </w:p>
    <w:p w:rsidR="004A6FC4" w:rsidRDefault="00197EAA">
      <w:pPr>
        <w:spacing w:line="360" w:lineRule="auto"/>
        <w:ind w:left="79" w:hanging="79"/>
        <w:rPr>
          <w:sz w:val="28"/>
        </w:rPr>
      </w:pPr>
      <w:r>
        <w:rPr>
          <w:sz w:val="28"/>
        </w:rPr>
        <w:t>Рис. 2.8</w:t>
      </w:r>
    </w:p>
    <w:p w:rsidR="004A6FC4" w:rsidRDefault="00197EA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ab/>
        <w:t>Наиболее важным в изучении любого рынка, в том числе и космети</w:t>
      </w:r>
      <w:r>
        <w:rPr>
          <w:sz w:val="28"/>
        </w:rPr>
        <w:softHyphen/>
        <w:t>ческого, является исследование потребительских предпоч</w:t>
      </w:r>
      <w:r>
        <w:rPr>
          <w:sz w:val="28"/>
        </w:rPr>
        <w:softHyphen/>
        <w:t>тений в отношении качества и цены товара. Эти две характеристики нахо</w:t>
      </w:r>
      <w:r>
        <w:rPr>
          <w:sz w:val="28"/>
        </w:rPr>
        <w:softHyphen/>
        <w:t xml:space="preserve">дятся в постоянном взаимодействии, и цена часто определяется качеством. В то же время для косметических средств характерно увеличение цены за счет имиджа косметических фирм, которое может доходить до нескольких десятков раз. Долгое время сохранялось мнение, что спрос на товары на российском рынке, в том числе косметические, определяется их ценой вследствие низкой платежеспособности населения. </w:t>
      </w:r>
    </w:p>
    <w:p w:rsidR="004A6FC4" w:rsidRDefault="00197EAA">
      <w:pPr>
        <w:tabs>
          <w:tab w:val="left" w:pos="-2184"/>
        </w:tabs>
        <w:jc w:val="both"/>
        <w:rPr>
          <w:sz w:val="28"/>
        </w:rPr>
      </w:pPr>
      <w:r>
        <w:rPr>
          <w:sz w:val="28"/>
        </w:rPr>
        <w:object w:dxaOrig="8563" w:dyaOrig="3197">
          <v:shape id="_x0000_i1035" type="#_x0000_t75" style="width:428.25pt;height:159.75pt" o:ole="" fillcolor="window">
            <v:imagedata r:id="rId27" o:title=""/>
          </v:shape>
          <o:OLEObject Type="Embed" ProgID="MSGraph.Chart.8" ShapeID="_x0000_i1035" DrawAspect="Content" ObjectID="_1453247843" r:id="rId28">
            <o:FieldCodes>\s</o:FieldCodes>
          </o:OLEObject>
        </w:object>
      </w:r>
    </w:p>
    <w:p w:rsidR="004A6FC4" w:rsidRDefault="004A6FC4">
      <w:pPr>
        <w:tabs>
          <w:tab w:val="left" w:pos="-2184"/>
        </w:tabs>
        <w:jc w:val="both"/>
        <w:rPr>
          <w:sz w:val="28"/>
        </w:rPr>
      </w:pPr>
    </w:p>
    <w:p w:rsidR="004A6FC4" w:rsidRDefault="00197EAA">
      <w:pPr>
        <w:tabs>
          <w:tab w:val="left" w:pos="-2184"/>
        </w:tabs>
        <w:jc w:val="center"/>
        <w:rPr>
          <w:sz w:val="28"/>
        </w:rPr>
      </w:pPr>
      <w:r>
        <w:rPr>
          <w:sz w:val="28"/>
        </w:rPr>
        <w:t>Рис. 2.9.</w:t>
      </w:r>
    </w:p>
    <w:p w:rsidR="004A6FC4" w:rsidRDefault="004A6FC4">
      <w:pPr>
        <w:tabs>
          <w:tab w:val="left" w:pos="-2184"/>
        </w:tabs>
        <w:jc w:val="center"/>
        <w:rPr>
          <w:sz w:val="28"/>
        </w:rPr>
      </w:pP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Исследования от</w:t>
      </w:r>
      <w:r>
        <w:rPr>
          <w:sz w:val="28"/>
        </w:rPr>
        <w:softHyphen/>
        <w:t xml:space="preserve">носительно качества и цены косметических средств, проведенные в </w:t>
      </w:r>
      <w:r>
        <w:rPr>
          <w:noProof/>
          <w:sz w:val="28"/>
        </w:rPr>
        <w:t>2001</w:t>
      </w:r>
      <w:r>
        <w:rPr>
          <w:sz w:val="28"/>
        </w:rPr>
        <w:t xml:space="preserve"> г., показали (рис.</w:t>
      </w:r>
      <w:r>
        <w:rPr>
          <w:noProof/>
          <w:sz w:val="28"/>
        </w:rPr>
        <w:t xml:space="preserve"> 2.9.</w:t>
      </w:r>
      <w:r>
        <w:rPr>
          <w:sz w:val="28"/>
        </w:rPr>
        <w:t>), что только</w:t>
      </w:r>
      <w:r>
        <w:rPr>
          <w:noProof/>
          <w:sz w:val="28"/>
        </w:rPr>
        <w:t xml:space="preserve"> 14%</w:t>
      </w:r>
      <w:r>
        <w:rPr>
          <w:sz w:val="28"/>
        </w:rPr>
        <w:t xml:space="preserve"> потребителей ориентируются исключительно на цену товара. Это в основном люди старше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лет, кото</w:t>
      </w:r>
      <w:r>
        <w:rPr>
          <w:sz w:val="28"/>
        </w:rPr>
        <w:softHyphen/>
        <w:t>рые покупают товар по привычке, так как раньше ассортимент космети</w:t>
      </w:r>
      <w:r>
        <w:rPr>
          <w:sz w:val="28"/>
        </w:rPr>
        <w:softHyphen/>
        <w:t>ческих товаров был не велик и на качество не обращали внимания. Боль</w:t>
      </w:r>
      <w:r>
        <w:rPr>
          <w:sz w:val="28"/>
        </w:rPr>
        <w:softHyphen/>
        <w:t>шинство потребителей</w:t>
      </w:r>
      <w:r>
        <w:rPr>
          <w:noProof/>
          <w:sz w:val="28"/>
        </w:rPr>
        <w:t xml:space="preserve"> (47%)</w:t>
      </w:r>
      <w:r>
        <w:rPr>
          <w:sz w:val="28"/>
        </w:rPr>
        <w:t xml:space="preserve"> стараются выбирать оптимальный вариант, в котором сочетались бы достаточно высокое качество и соответствующая цена. В</w:t>
      </w:r>
      <w:r>
        <w:rPr>
          <w:noProof/>
          <w:sz w:val="28"/>
        </w:rPr>
        <w:t xml:space="preserve"> 2001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39% составила </w:t>
      </w:r>
      <w:r>
        <w:rPr>
          <w:sz w:val="28"/>
        </w:rPr>
        <w:t>группа потребителей, ориентированных исключительно на качество косметических товаров.</w:t>
      </w:r>
    </w:p>
    <w:p w:rsidR="004A6FC4" w:rsidRDefault="004A6FC4">
      <w:pPr>
        <w:spacing w:line="360" w:lineRule="auto"/>
        <w:ind w:firstLine="142"/>
        <w:jc w:val="both"/>
        <w:rPr>
          <w:sz w:val="28"/>
        </w:rPr>
      </w:pPr>
    </w:p>
    <w:p w:rsidR="004A6FC4" w:rsidRDefault="004A6FC4">
      <w:pPr>
        <w:spacing w:line="360" w:lineRule="auto"/>
        <w:ind w:firstLine="142"/>
        <w:jc w:val="both"/>
        <w:rPr>
          <w:sz w:val="28"/>
        </w:rPr>
      </w:pPr>
    </w:p>
    <w:p w:rsidR="004A6FC4" w:rsidRDefault="004A6FC4">
      <w:pPr>
        <w:spacing w:line="360" w:lineRule="auto"/>
        <w:ind w:firstLine="142"/>
        <w:jc w:val="both"/>
        <w:rPr>
          <w:sz w:val="28"/>
        </w:rPr>
      </w:pPr>
    </w:p>
    <w:p w:rsidR="004A6FC4" w:rsidRDefault="00197EAA">
      <w:pPr>
        <w:spacing w:line="360" w:lineRule="auto"/>
        <w:ind w:firstLine="142"/>
        <w:jc w:val="center"/>
        <w:rPr>
          <w:caps/>
          <w:sz w:val="28"/>
        </w:rPr>
      </w:pPr>
      <w:r>
        <w:rPr>
          <w:caps/>
          <w:sz w:val="28"/>
        </w:rPr>
        <w:t>3. Формирование рыночного поведения на основе исследования рынка.</w:t>
      </w:r>
    </w:p>
    <w:p w:rsidR="004A6FC4" w:rsidRDefault="00197EAA">
      <w:pPr>
        <w:spacing w:line="360" w:lineRule="auto"/>
        <w:ind w:firstLine="142"/>
        <w:rPr>
          <w:sz w:val="28"/>
        </w:rPr>
      </w:pPr>
      <w:r>
        <w:rPr>
          <w:sz w:val="28"/>
        </w:rPr>
        <w:t>3.1. Представление результатов маркетингового исследования.</w:t>
      </w:r>
    </w:p>
    <w:p w:rsidR="004A6FC4" w:rsidRDefault="00197EAA">
      <w:pPr>
        <w:pStyle w:val="20"/>
        <w:tabs>
          <w:tab w:val="left" w:pos="-2184"/>
        </w:tabs>
      </w:pPr>
      <w:r>
        <w:t>По результатам проведённого маркетингового исследования можно сделать выводы.</w:t>
      </w:r>
    </w:p>
    <w:p w:rsidR="004A6FC4" w:rsidRDefault="00197EAA">
      <w:pPr>
        <w:pStyle w:val="20"/>
        <w:tabs>
          <w:tab w:val="left" w:pos="-2184"/>
        </w:tabs>
      </w:pPr>
      <w:r>
        <w:t xml:space="preserve"> По данным табл.1.1. видно, что в 1998г. прирост отрицательный равный -12%, в 1999 наблюдается резкий прирост, равный +36%, однако в</w:t>
      </w:r>
      <w:r>
        <w:rPr>
          <w:noProof/>
        </w:rPr>
        <w:t xml:space="preserve"> 2000</w:t>
      </w:r>
      <w:r>
        <w:t xml:space="preserve"> г. рост объемов продаж косметических товаров замедлился.</w:t>
      </w:r>
    </w:p>
    <w:p w:rsidR="004A6FC4" w:rsidRDefault="00197EAA">
      <w:pPr>
        <w:pStyle w:val="20"/>
        <w:tabs>
          <w:tab w:val="left" w:pos="-2184"/>
        </w:tabs>
      </w:pPr>
      <w:r>
        <w:t>По анализу структуры ассортимента шампуней по назначению (рис. 2.3.),  структуре потребительских предпочтений по типам волос (рис. 2.4.) и ассортимента отечественных шампуней (рис. 2.2.) можно провести исследование. Доля опрошенных потребителей с сухим типом волос составляет 17%, с жирным 30%, а с нормальным типом 53%. При этом ассортимент шампуней для сухих типов волос составляет 22%, для жирного 14% и для нормального 43%. По этим показателям можно судить о том, что желательно повысить ассортименты шампуней для нормальных и жирных типов волос на 10% и 16% соответственно, а ассортименты шампуней для сухих типов волос необходимо понизить на 5%.</w:t>
      </w:r>
    </w:p>
    <w:p w:rsidR="004A6FC4" w:rsidRDefault="00197EAA">
      <w:pPr>
        <w:pStyle w:val="20"/>
        <w:tabs>
          <w:tab w:val="left" w:pos="-2184"/>
        </w:tabs>
      </w:pPr>
      <w:r>
        <w:t>По вышеуказанным данным (рис. 2.6., рис. 2.7., рис 2.8.) опрос, проводившийся среди женщин, показал, что примерно одинаковое количество потребителей используют питательные</w:t>
      </w:r>
      <w:r>
        <w:rPr>
          <w:noProof/>
        </w:rPr>
        <w:t xml:space="preserve"> (42%)</w:t>
      </w:r>
      <w:r>
        <w:t xml:space="preserve"> и увлаж</w:t>
      </w:r>
      <w:r>
        <w:softHyphen/>
        <w:t>няющие</w:t>
      </w:r>
      <w:r>
        <w:rPr>
          <w:noProof/>
        </w:rPr>
        <w:t xml:space="preserve"> (35%)</w:t>
      </w:r>
      <w:r>
        <w:t xml:space="preserve"> кремы. Фактически в структуре ассортимента на рынке Сара</w:t>
      </w:r>
      <w:r>
        <w:softHyphen/>
        <w:t>товской области, как указывалось ранее, представлено</w:t>
      </w:r>
      <w:r>
        <w:rPr>
          <w:noProof/>
        </w:rPr>
        <w:t xml:space="preserve"> 35%</w:t>
      </w:r>
      <w:r>
        <w:t xml:space="preserve"> увлажняющих кремов, то есть, отмечено их недостаточное количество. Кремы специальные и защитного действия на рынке имеются в большем количестве</w:t>
      </w:r>
      <w:r>
        <w:rPr>
          <w:noProof/>
        </w:rPr>
        <w:t xml:space="preserve"> (23%)</w:t>
      </w:r>
      <w:r>
        <w:t xml:space="preserve"> по срав</w:t>
      </w:r>
      <w:r>
        <w:softHyphen/>
        <w:t>нению с тем, что предпочитают потребители</w:t>
      </w:r>
      <w:r>
        <w:rPr>
          <w:noProof/>
        </w:rPr>
        <w:t xml:space="preserve"> (13%).</w:t>
      </w:r>
    </w:p>
    <w:p w:rsidR="004A6FC4" w:rsidRDefault="00197EAA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>Исследования потребительских предпочтений по времени применения показали, что большая часть потребителей</w:t>
      </w:r>
      <w:r>
        <w:rPr>
          <w:noProof/>
          <w:sz w:val="28"/>
        </w:rPr>
        <w:t xml:space="preserve"> (46%)</w:t>
      </w:r>
      <w:r>
        <w:rPr>
          <w:sz w:val="28"/>
        </w:rPr>
        <w:t xml:space="preserve"> пользуются днев</w:t>
      </w:r>
      <w:r>
        <w:rPr>
          <w:sz w:val="28"/>
        </w:rPr>
        <w:softHyphen/>
        <w:t>ными кремами. Меньшую долю, как и в структуре ассортимента, составляют кремы ночные</w:t>
      </w:r>
      <w:r>
        <w:rPr>
          <w:noProof/>
          <w:sz w:val="28"/>
        </w:rPr>
        <w:t xml:space="preserve"> — 31%.</w:t>
      </w:r>
      <w:r>
        <w:rPr>
          <w:sz w:val="28"/>
        </w:rPr>
        <w:t xml:space="preserve"> Дневные и ночные кремы используют женщины стар</w:t>
      </w:r>
      <w:r>
        <w:rPr>
          <w:sz w:val="28"/>
        </w:rPr>
        <w:softHyphen/>
        <w:t>шего возраста. В результате анализа выявлено, что ассортимент по времени применения этой продукции потребителями и фактическая структура рынка полностью идентичны.</w:t>
      </w:r>
    </w:p>
    <w:p w:rsidR="004A6FC4" w:rsidRDefault="00197EAA">
      <w:pPr>
        <w:pStyle w:val="20"/>
      </w:pPr>
      <w:r>
        <w:t xml:space="preserve"> Исследования относительно качества и цены товара (рис 2.9.) свидетель</w:t>
      </w:r>
      <w:r>
        <w:softHyphen/>
        <w:t>ствует о повышении требований потребителей к качеству товаров. Эту тен</w:t>
      </w:r>
      <w:r>
        <w:softHyphen/>
        <w:t>денцию следует учитывать отечественным изготовителям, которые разраба</w:t>
      </w:r>
      <w:r>
        <w:softHyphen/>
        <w:t>тывают новые рецептуры, а также совершенствуют имеющиеся.</w:t>
      </w:r>
    </w:p>
    <w:p w:rsidR="004A6FC4" w:rsidRDefault="004A6FC4">
      <w:pPr>
        <w:spacing w:line="360" w:lineRule="auto"/>
        <w:ind w:left="720"/>
        <w:jc w:val="center"/>
        <w:rPr>
          <w:sz w:val="28"/>
        </w:rPr>
      </w:pPr>
    </w:p>
    <w:p w:rsidR="004A6FC4" w:rsidRDefault="00197EAA">
      <w:pPr>
        <w:pStyle w:val="21"/>
      </w:pPr>
      <w:r>
        <w:t>3.2.Концептуальное содержание возможных маркетинговых решений по результатам исследования.</w:t>
      </w:r>
    </w:p>
    <w:p w:rsidR="004A6FC4" w:rsidRDefault="00197EAA">
      <w:pPr>
        <w:pStyle w:val="20"/>
      </w:pPr>
      <w:r>
        <w:t>Косметические товары в настоящее время имеют достаточно широкий ассортимент разнообразного действия, различных способов применения, поэтому продажа должна сопровождаться консультациями.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Необходимо привлечение для консультации квалифицированных специалистов, имеющие знания о косметике и особенностях продаж в этой области, т.к. потребители  не используют помощь продавцов из-за низкой потре</w:t>
      </w:r>
      <w:r>
        <w:rPr>
          <w:sz w:val="28"/>
        </w:rPr>
        <w:softHyphen/>
        <w:t>бительской образованности в области косметики. Однако известно, что чем боль</w:t>
      </w:r>
      <w:r>
        <w:rPr>
          <w:sz w:val="28"/>
        </w:rPr>
        <w:softHyphen/>
        <w:t>ше информации о товаре может дать продавец и чем конкретнее его рекоменда</w:t>
      </w:r>
      <w:r>
        <w:rPr>
          <w:sz w:val="28"/>
        </w:rPr>
        <w:softHyphen/>
        <w:t>ции потребителю, тем эффективнее его работа.</w:t>
      </w:r>
    </w:p>
    <w:p w:rsidR="004A6FC4" w:rsidRDefault="00197EAA">
      <w:pPr>
        <w:spacing w:line="360" w:lineRule="auto"/>
        <w:ind w:firstLine="546"/>
        <w:jc w:val="both"/>
        <w:rPr>
          <w:color w:val="000000"/>
          <w:spacing w:val="-2"/>
          <w:sz w:val="28"/>
        </w:rPr>
      </w:pPr>
      <w:r>
        <w:rPr>
          <w:sz w:val="28"/>
        </w:rPr>
        <w:t xml:space="preserve">Также </w:t>
      </w:r>
      <w:r>
        <w:rPr>
          <w:color w:val="000000"/>
          <w:spacing w:val="-2"/>
          <w:sz w:val="28"/>
        </w:rPr>
        <w:t>необходимо:</w:t>
      </w:r>
    </w:p>
    <w:p w:rsidR="004A6FC4" w:rsidRDefault="00197EAA">
      <w:pPr>
        <w:numPr>
          <w:ilvl w:val="0"/>
          <w:numId w:val="2"/>
        </w:numPr>
        <w:tabs>
          <w:tab w:val="clear" w:pos="1335"/>
          <w:tab w:val="num" w:pos="-2184"/>
        </w:tabs>
        <w:spacing w:line="360" w:lineRule="auto"/>
        <w:ind w:left="0" w:firstLine="78"/>
        <w:jc w:val="both"/>
        <w:rPr>
          <w:sz w:val="28"/>
        </w:rPr>
      </w:pPr>
      <w:r>
        <w:rPr>
          <w:color w:val="000000"/>
          <w:spacing w:val="-2"/>
          <w:sz w:val="28"/>
        </w:rPr>
        <w:t>поддерживать стабильный уровень цен, в не</w:t>
      </w:r>
      <w:r>
        <w:rPr>
          <w:color w:val="000000"/>
          <w:sz w:val="28"/>
        </w:rPr>
        <w:t>которых случаях даже снижать их;</w:t>
      </w:r>
    </w:p>
    <w:p w:rsidR="004A6FC4" w:rsidRDefault="00197EAA">
      <w:pPr>
        <w:numPr>
          <w:ilvl w:val="0"/>
          <w:numId w:val="2"/>
        </w:numPr>
        <w:tabs>
          <w:tab w:val="clear" w:pos="1335"/>
          <w:tab w:val="num" w:pos="-2184"/>
        </w:tabs>
        <w:spacing w:line="360" w:lineRule="auto"/>
        <w:ind w:left="0" w:firstLine="78"/>
        <w:jc w:val="both"/>
        <w:rPr>
          <w:sz w:val="28"/>
        </w:rPr>
      </w:pPr>
      <w:r>
        <w:rPr>
          <w:color w:val="000000"/>
          <w:sz w:val="28"/>
        </w:rPr>
        <w:t>увеличить ассортимент выпускаемой продукции шампуней и кремов, учитывая структуру потребителей;</w:t>
      </w:r>
    </w:p>
    <w:p w:rsidR="004A6FC4" w:rsidRDefault="00197EAA">
      <w:pPr>
        <w:numPr>
          <w:ilvl w:val="0"/>
          <w:numId w:val="2"/>
        </w:numPr>
        <w:tabs>
          <w:tab w:val="clear" w:pos="1335"/>
          <w:tab w:val="num" w:pos="-2184"/>
        </w:tabs>
        <w:spacing w:line="360" w:lineRule="auto"/>
        <w:ind w:left="0" w:firstLine="78"/>
        <w:jc w:val="both"/>
        <w:rPr>
          <w:sz w:val="28"/>
        </w:rPr>
      </w:pPr>
      <w:r>
        <w:rPr>
          <w:color w:val="000000"/>
          <w:sz w:val="28"/>
        </w:rPr>
        <w:t>увеличение рекламной деятельности для повышения спроса отечественных товаров;</w:t>
      </w:r>
    </w:p>
    <w:p w:rsidR="004A6FC4" w:rsidRDefault="00197EAA">
      <w:pPr>
        <w:numPr>
          <w:ilvl w:val="0"/>
          <w:numId w:val="2"/>
        </w:numPr>
        <w:tabs>
          <w:tab w:val="clear" w:pos="1335"/>
          <w:tab w:val="num" w:pos="-2184"/>
        </w:tabs>
        <w:spacing w:line="360" w:lineRule="auto"/>
        <w:ind w:left="0" w:firstLine="78"/>
        <w:jc w:val="both"/>
        <w:rPr>
          <w:sz w:val="28"/>
        </w:rPr>
      </w:pPr>
      <w:r>
        <w:rPr>
          <w:color w:val="000000"/>
          <w:sz w:val="28"/>
        </w:rPr>
        <w:t xml:space="preserve">информировать потребителей о выпускаемом товаре и сопровождать выпускаемую продукцию анатацией.  </w:t>
      </w:r>
    </w:p>
    <w:p w:rsidR="004A6FC4" w:rsidRDefault="00197EAA">
      <w:pPr>
        <w:shd w:val="clear" w:color="auto" w:fill="FFFFFF"/>
        <w:tabs>
          <w:tab w:val="left" w:pos="6401"/>
        </w:tabs>
        <w:spacing w:line="360" w:lineRule="auto"/>
        <w:ind w:firstLine="36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Таким образом, необходимы значительные доработки в маркетинговой стратегии рынка косметических товаров, потому что косметика очень ценится на рынке. Необходимо укрепить свои конкурентные позиции на рынке и найти выходы на другие региональные рынки, а также продукция должна иметь довольно широкий ценовый интервал, что позволило бы потребителю выбрать продукцию в соответствии со своей платёжеспособностью. </w:t>
      </w:r>
    </w:p>
    <w:p w:rsidR="004A6FC4" w:rsidRDefault="004A6FC4">
      <w:pPr>
        <w:tabs>
          <w:tab w:val="left" w:pos="-2184"/>
        </w:tabs>
        <w:spacing w:line="360" w:lineRule="auto"/>
        <w:ind w:firstLine="546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184"/>
        </w:tabs>
        <w:spacing w:line="360" w:lineRule="auto"/>
        <w:jc w:val="center"/>
        <w:rPr>
          <w:sz w:val="28"/>
        </w:rPr>
      </w:pPr>
    </w:p>
    <w:p w:rsidR="004A6FC4" w:rsidRDefault="00197EAA">
      <w:pPr>
        <w:pStyle w:val="1"/>
        <w:tabs>
          <w:tab w:val="left" w:pos="-2184"/>
        </w:tabs>
        <w:rPr>
          <w:caps/>
        </w:rPr>
      </w:pPr>
      <w:r>
        <w:rPr>
          <w:caps/>
        </w:rPr>
        <w:t>Заключение</w:t>
      </w:r>
    </w:p>
    <w:p w:rsidR="004A6FC4" w:rsidRDefault="00197EAA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ab/>
        <w:t>В течение года существенно изме</w:t>
      </w:r>
      <w:r>
        <w:rPr>
          <w:sz w:val="28"/>
        </w:rPr>
        <w:softHyphen/>
        <w:t>нилась структура ассортимента исследуемых косметических товаров по их происхождению. Отмечалось различное соотношение в структуре у разных наименований продукции: большую долю шампуней составляла импортная продукция,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а на долю импортных кремов приходилось менее половины ассортимента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В течение года наблюдалась общая тенденция снижения доли импортных косметических товаров, в результате чего соотношение в структуре ассортимента шампу</w:t>
      </w:r>
      <w:r>
        <w:rPr>
          <w:sz w:val="28"/>
        </w:rPr>
        <w:softHyphen/>
        <w:t>ней и кремов стало примерно одинаковым.</w:t>
      </w:r>
    </w:p>
    <w:p w:rsidR="004A6FC4" w:rsidRDefault="00197EAA">
      <w:pPr>
        <w:spacing w:line="360" w:lineRule="auto"/>
        <w:ind w:firstLine="546"/>
        <w:jc w:val="both"/>
        <w:rPr>
          <w:noProof/>
          <w:sz w:val="28"/>
        </w:rPr>
      </w:pPr>
      <w:r>
        <w:rPr>
          <w:sz w:val="28"/>
        </w:rPr>
        <w:t>Таким образом, за год доля импортных шампуней значительно уменьшилась. Увеличение объема отечественной продук</w:t>
      </w:r>
      <w:r>
        <w:rPr>
          <w:sz w:val="28"/>
        </w:rPr>
        <w:softHyphen/>
        <w:t>ции связано с открытием в России новых производств, и этот процесс будет</w:t>
      </w:r>
      <w:r>
        <w:rPr>
          <w:noProof/>
          <w:sz w:val="28"/>
        </w:rPr>
        <w:t xml:space="preserve"> </w:t>
      </w:r>
      <w:r>
        <w:rPr>
          <w:sz w:val="28"/>
        </w:rPr>
        <w:t>усиливаться. Сегодня наиболее популярна продукция таких отечественных произ</w:t>
      </w:r>
      <w:r>
        <w:rPr>
          <w:sz w:val="28"/>
        </w:rPr>
        <w:softHyphen/>
        <w:t xml:space="preserve">водителей, как «Калина», «Невская косметика», «Северное сияние», «Свобода», «Линда». </w:t>
      </w:r>
    </w:p>
    <w:p w:rsidR="004A6FC4" w:rsidRDefault="00197EAA">
      <w:pPr>
        <w:tabs>
          <w:tab w:val="left" w:pos="-2184"/>
        </w:tabs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>Исследования показали, что наибольшая доля в ассортименте</w:t>
      </w:r>
      <w:r>
        <w:rPr>
          <w:noProof/>
          <w:sz w:val="28"/>
        </w:rPr>
        <w:t xml:space="preserve"> средств по уходу за кожей </w:t>
      </w:r>
      <w:r>
        <w:rPr>
          <w:sz w:val="28"/>
        </w:rPr>
        <w:t>приходится на питательные кремы, на втором месте увлажняющие, а на третьем и четвёртых местах спе</w:t>
      </w:r>
      <w:r>
        <w:rPr>
          <w:sz w:val="28"/>
        </w:rPr>
        <w:softHyphen/>
        <w:t xml:space="preserve">циальные средства (кремы для массажа, депилятории, отбеливающие, антицеллюлитные и т.д.) и защитные крема соответственно. </w:t>
      </w:r>
    </w:p>
    <w:p w:rsidR="004A6FC4" w:rsidRDefault="00197EAA">
      <w:pPr>
        <w:tabs>
          <w:tab w:val="left" w:pos="-2028"/>
        </w:tabs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ab/>
        <w:t>Исследования от</w:t>
      </w:r>
      <w:r>
        <w:rPr>
          <w:sz w:val="28"/>
        </w:rPr>
        <w:softHyphen/>
        <w:t>носительно качества и цены косметических средств, показали, что боль</w:t>
      </w:r>
      <w:r>
        <w:rPr>
          <w:sz w:val="28"/>
        </w:rPr>
        <w:softHyphen/>
        <w:t>шинство потребителей</w:t>
      </w:r>
      <w:r>
        <w:rPr>
          <w:noProof/>
          <w:sz w:val="28"/>
        </w:rPr>
        <w:t xml:space="preserve"> </w:t>
      </w:r>
      <w:r>
        <w:rPr>
          <w:sz w:val="28"/>
        </w:rPr>
        <w:t>стараются выбирать оптимальный вариант, в котором сочетались бы достаточно высокое качество и соответствующая цена.</w:t>
      </w:r>
    </w:p>
    <w:p w:rsidR="004A6FC4" w:rsidRDefault="004A6FC4">
      <w:pPr>
        <w:tabs>
          <w:tab w:val="left" w:pos="-2028"/>
        </w:tabs>
        <w:spacing w:line="360" w:lineRule="auto"/>
        <w:ind w:firstLine="546"/>
        <w:jc w:val="both"/>
        <w:rPr>
          <w:sz w:val="28"/>
        </w:rPr>
      </w:pPr>
    </w:p>
    <w:p w:rsidR="004A6FC4" w:rsidRDefault="004A6FC4">
      <w:pPr>
        <w:tabs>
          <w:tab w:val="left" w:pos="-2028"/>
        </w:tabs>
        <w:spacing w:line="360" w:lineRule="auto"/>
        <w:ind w:firstLine="546"/>
        <w:jc w:val="both"/>
        <w:rPr>
          <w:sz w:val="28"/>
        </w:rPr>
      </w:pPr>
    </w:p>
    <w:p w:rsidR="004A6FC4" w:rsidRDefault="004A6FC4">
      <w:pPr>
        <w:tabs>
          <w:tab w:val="left" w:pos="702"/>
        </w:tabs>
        <w:spacing w:line="360" w:lineRule="auto"/>
        <w:jc w:val="both"/>
        <w:rPr>
          <w:sz w:val="28"/>
        </w:rPr>
      </w:pPr>
    </w:p>
    <w:p w:rsidR="004A6FC4" w:rsidRDefault="004A6FC4">
      <w:pPr>
        <w:tabs>
          <w:tab w:val="left" w:pos="-2028"/>
        </w:tabs>
        <w:spacing w:line="360" w:lineRule="auto"/>
        <w:ind w:firstLine="546"/>
        <w:jc w:val="both"/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197EAA">
      <w:pPr>
        <w:tabs>
          <w:tab w:val="left" w:pos="2580"/>
        </w:tabs>
        <w:rPr>
          <w:sz w:val="28"/>
        </w:rPr>
      </w:pPr>
      <w:r>
        <w:rPr>
          <w:sz w:val="28"/>
        </w:rPr>
        <w:tab/>
      </w:r>
    </w:p>
    <w:p w:rsidR="004A6FC4" w:rsidRDefault="00197EAA">
      <w:pPr>
        <w:tabs>
          <w:tab w:val="left" w:pos="2580"/>
        </w:tabs>
        <w:jc w:val="right"/>
        <w:rPr>
          <w:sz w:val="28"/>
        </w:rPr>
      </w:pPr>
      <w:r>
        <w:rPr>
          <w:sz w:val="28"/>
        </w:rPr>
        <w:t>Приложение 1.</w:t>
      </w:r>
    </w:p>
    <w:p w:rsidR="004A6FC4" w:rsidRDefault="00197EAA">
      <w:pPr>
        <w:spacing w:before="300" w:line="360" w:lineRule="auto"/>
        <w:ind w:left="200"/>
        <w:jc w:val="center"/>
        <w:rPr>
          <w:sz w:val="28"/>
        </w:rPr>
      </w:pPr>
      <w:r>
        <w:rPr>
          <w:sz w:val="28"/>
        </w:rPr>
        <w:t>Анкета опроса по шампуням</w:t>
      </w:r>
    </w:p>
    <w:p w:rsidR="004A6FC4" w:rsidRDefault="00197EAA">
      <w:pPr>
        <w:spacing w:before="140" w:line="360" w:lineRule="auto"/>
        <w:ind w:left="56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Каким шампунем Вы пользуетесь сейчас?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Название</w:t>
      </w:r>
      <w:r>
        <w:rPr>
          <w:noProof/>
          <w:sz w:val="28"/>
        </w:rPr>
        <w:t xml:space="preserve"> _____________________________________________________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Фирма-изготовитель____________________________________________</w:t>
      </w:r>
    </w:p>
    <w:p w:rsidR="004A6FC4" w:rsidRDefault="00197EAA">
      <w:pPr>
        <w:pBdr>
          <w:bottom w:val="single" w:sz="6" w:space="1" w:color="auto"/>
        </w:pBdr>
        <w:spacing w:line="360" w:lineRule="auto"/>
        <w:ind w:left="560"/>
        <w:rPr>
          <w:sz w:val="28"/>
        </w:rPr>
      </w:pPr>
      <w:r>
        <w:rPr>
          <w:sz w:val="28"/>
        </w:rPr>
        <w:t>Страна-изготовитель</w:t>
      </w:r>
      <w:r>
        <w:rPr>
          <w:noProof/>
          <w:sz w:val="28"/>
        </w:rPr>
        <w:t>____________________________________________</w:t>
      </w:r>
    </w:p>
    <w:p w:rsidR="004A6FC4" w:rsidRDefault="00197EAA">
      <w:pPr>
        <w:spacing w:line="360" w:lineRule="auto"/>
        <w:ind w:left="52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На сколько марок шампуней Вы ориентируетесь при покупке?</w:t>
      </w:r>
    </w:p>
    <w:p w:rsidR="004A6FC4" w:rsidRDefault="00197EAA">
      <w:pPr>
        <w:spacing w:line="360" w:lineRule="auto"/>
        <w:jc w:val="center"/>
        <w:rPr>
          <w:sz w:val="28"/>
        </w:rPr>
      </w:pPr>
      <w:r>
        <w:rPr>
          <w:sz w:val="28"/>
        </w:rPr>
        <w:t>а—На одну, то есть пользуюсь только одной вышеуказанной маркой.</w:t>
      </w:r>
    </w:p>
    <w:p w:rsidR="004A6FC4" w:rsidRDefault="00197EAA">
      <w:pPr>
        <w:spacing w:line="360" w:lineRule="auto"/>
        <w:ind w:left="52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Покупаю еще только две-три марки.</w:t>
      </w:r>
    </w:p>
    <w:p w:rsidR="004A6FC4" w:rsidRDefault="00197EAA">
      <w:pPr>
        <w:spacing w:line="360" w:lineRule="auto"/>
        <w:ind w:right="200"/>
        <w:rPr>
          <w:sz w:val="28"/>
        </w:rPr>
      </w:pPr>
      <w:r>
        <w:rPr>
          <w:sz w:val="28"/>
        </w:rPr>
        <w:t xml:space="preserve">        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Нет определенных предпочтений, покупаю разные марки.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(нужный ответ обвести)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На что Вы ориентируетесь при покупке шампуня?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а—На цену.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б—На качество.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в—На цену и качество одновременно.</w:t>
      </w:r>
    </w:p>
    <w:p w:rsidR="004A6FC4" w:rsidRDefault="00197EAA">
      <w:pPr>
        <w:spacing w:line="360" w:lineRule="auto"/>
        <w:ind w:left="52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Какой у Вас тип волос?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Нормальные.</w:t>
      </w:r>
    </w:p>
    <w:p w:rsidR="004A6FC4" w:rsidRDefault="00197EAA">
      <w:pPr>
        <w:spacing w:line="360" w:lineRule="auto"/>
        <w:ind w:left="52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Жирные.</w:t>
      </w:r>
    </w:p>
    <w:p w:rsidR="004A6FC4" w:rsidRDefault="00197EAA">
      <w:pPr>
        <w:spacing w:line="360" w:lineRule="auto"/>
        <w:ind w:left="56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Сухие.</w:t>
      </w:r>
    </w:p>
    <w:p w:rsidR="004A6FC4" w:rsidRDefault="00197EAA">
      <w:pPr>
        <w:numPr>
          <w:ilvl w:val="0"/>
          <w:numId w:val="4"/>
        </w:numPr>
        <w:spacing w:line="360" w:lineRule="auto"/>
        <w:rPr>
          <w:noProof/>
          <w:sz w:val="28"/>
        </w:rPr>
      </w:pPr>
      <w:r>
        <w:rPr>
          <w:sz w:val="28"/>
        </w:rPr>
        <w:t>Ваш возраст</w:t>
      </w:r>
      <w:r>
        <w:rPr>
          <w:noProof/>
          <w:sz w:val="28"/>
        </w:rPr>
        <w:t xml:space="preserve"> __________________ </w:t>
      </w:r>
    </w:p>
    <w:p w:rsidR="004A6FC4" w:rsidRDefault="00197EAA">
      <w:pPr>
        <w:spacing w:line="360" w:lineRule="auto"/>
        <w:ind w:left="360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Пол</w:t>
      </w:r>
    </w:p>
    <w:p w:rsidR="004A6FC4" w:rsidRDefault="004A6FC4">
      <w:pPr>
        <w:tabs>
          <w:tab w:val="left" w:pos="2580"/>
        </w:tabs>
        <w:jc w:val="both"/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4A6FC4">
      <w:pPr>
        <w:rPr>
          <w:sz w:val="28"/>
        </w:rPr>
      </w:pPr>
    </w:p>
    <w:p w:rsidR="004A6FC4" w:rsidRDefault="00197EAA">
      <w:pPr>
        <w:tabs>
          <w:tab w:val="left" w:pos="3630"/>
        </w:tabs>
        <w:rPr>
          <w:sz w:val="28"/>
        </w:rPr>
      </w:pPr>
      <w:r>
        <w:rPr>
          <w:sz w:val="28"/>
        </w:rPr>
        <w:tab/>
      </w:r>
    </w:p>
    <w:p w:rsidR="004A6FC4" w:rsidRDefault="004A6FC4">
      <w:pPr>
        <w:tabs>
          <w:tab w:val="left" w:pos="3630"/>
        </w:tabs>
        <w:rPr>
          <w:sz w:val="28"/>
        </w:rPr>
      </w:pPr>
    </w:p>
    <w:p w:rsidR="004A6FC4" w:rsidRDefault="004A6FC4">
      <w:pPr>
        <w:tabs>
          <w:tab w:val="left" w:pos="3630"/>
        </w:tabs>
        <w:rPr>
          <w:sz w:val="28"/>
        </w:rPr>
      </w:pPr>
    </w:p>
    <w:p w:rsidR="004A6FC4" w:rsidRDefault="004A6FC4">
      <w:pPr>
        <w:tabs>
          <w:tab w:val="left" w:pos="3630"/>
        </w:tabs>
        <w:rPr>
          <w:sz w:val="28"/>
        </w:rPr>
      </w:pPr>
    </w:p>
    <w:p w:rsidR="004A6FC4" w:rsidRDefault="00197EAA">
      <w:pPr>
        <w:tabs>
          <w:tab w:val="left" w:pos="3630"/>
        </w:tabs>
        <w:jc w:val="right"/>
        <w:rPr>
          <w:sz w:val="28"/>
        </w:rPr>
      </w:pPr>
      <w:r>
        <w:rPr>
          <w:sz w:val="28"/>
        </w:rPr>
        <w:t>Приложение 2.</w:t>
      </w:r>
    </w:p>
    <w:p w:rsidR="004A6FC4" w:rsidRDefault="00197EAA">
      <w:pPr>
        <w:spacing w:before="120" w:line="360" w:lineRule="auto"/>
        <w:ind w:left="320" w:right="1600"/>
        <w:jc w:val="center"/>
        <w:rPr>
          <w:sz w:val="28"/>
        </w:rPr>
      </w:pPr>
      <w:r>
        <w:rPr>
          <w:sz w:val="28"/>
        </w:rPr>
        <w:t xml:space="preserve">Анкета опроса по кремам косметическим </w:t>
      </w:r>
    </w:p>
    <w:p w:rsidR="004A6FC4" w:rsidRDefault="00197EAA">
      <w:pPr>
        <w:spacing w:before="120" w:line="360" w:lineRule="auto"/>
        <w:ind w:left="320" w:right="160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Каким кремом Вы пользуетесь сейчас?</w:t>
      </w:r>
    </w:p>
    <w:p w:rsidR="004A6FC4" w:rsidRDefault="00197EAA">
      <w:pPr>
        <w:pStyle w:val="3"/>
      </w:pPr>
      <w:r>
        <w:t>Название_____________________________________________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Фирма-изготовитель</w:t>
      </w:r>
      <w:r>
        <w:rPr>
          <w:noProof/>
          <w:sz w:val="28"/>
        </w:rPr>
        <w:t xml:space="preserve"> ______________________________________________</w:t>
      </w:r>
    </w:p>
    <w:p w:rsidR="004A6FC4" w:rsidRDefault="00197EAA">
      <w:pPr>
        <w:pBdr>
          <w:bottom w:val="single" w:sz="6" w:space="1" w:color="auto"/>
        </w:pBdr>
        <w:spacing w:line="360" w:lineRule="auto"/>
        <w:ind w:left="280"/>
        <w:rPr>
          <w:sz w:val="28"/>
        </w:rPr>
      </w:pPr>
      <w:r>
        <w:rPr>
          <w:sz w:val="28"/>
        </w:rPr>
        <w:t>Страна-изготовитель</w:t>
      </w:r>
      <w:r>
        <w:rPr>
          <w:noProof/>
          <w:sz w:val="28"/>
        </w:rPr>
        <w:t>_____________________________________________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На сколько марок кремов Вы ориентируетесь при покупке?</w:t>
      </w:r>
    </w:p>
    <w:p w:rsidR="004A6FC4" w:rsidRDefault="00197EAA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    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одну. то есть пользуюсь только одной выше указанной маркой.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Покупаю еще только две-три марки.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Нет определенных предпочтений, покупаю разные марки.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(нужный ответ обвести)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На что Вы ориентируетесь при покупке крема?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цену.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качество.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в—На цену и качество одновременно.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Крем какого назначения Вы используете?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Дневной.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Ночной.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Дневной и ночной.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Крем какого действия Вы используете?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Увлажняющий.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Питательный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Защитный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Часто ли Вы пользуетесь советом продавца?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 пользуюсь.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Иногда.</w:t>
      </w:r>
    </w:p>
    <w:p w:rsidR="004A6FC4" w:rsidRDefault="00197EAA">
      <w:pPr>
        <w:spacing w:line="360" w:lineRule="auto"/>
        <w:ind w:left="28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Часто или всегда.</w:t>
      </w:r>
    </w:p>
    <w:p w:rsidR="004A6FC4" w:rsidRDefault="00197EAA">
      <w:pPr>
        <w:spacing w:line="360" w:lineRule="auto"/>
        <w:ind w:left="280"/>
      </w:pPr>
      <w:r>
        <w:rPr>
          <w:noProof/>
          <w:sz w:val="28"/>
        </w:rPr>
        <w:t>7.</w:t>
      </w:r>
      <w:r>
        <w:rPr>
          <w:sz w:val="28"/>
        </w:rPr>
        <w:t xml:space="preserve"> Ваш возраст</w:t>
      </w:r>
      <w:r>
        <w:rPr>
          <w:noProof/>
          <w:sz w:val="28"/>
        </w:rPr>
        <w:t xml:space="preserve"> ________________     8.</w:t>
      </w:r>
      <w:r>
        <w:rPr>
          <w:sz w:val="28"/>
        </w:rPr>
        <w:t xml:space="preserve"> Пол</w:t>
      </w:r>
      <w:bookmarkStart w:id="1" w:name="_GoBack"/>
      <w:bookmarkEnd w:id="1"/>
    </w:p>
    <w:sectPr w:rsidR="004A6FC4">
      <w:headerReference w:type="even" r:id="rId29"/>
      <w:headerReference w:type="default" r:id="rId30"/>
      <w:pgSz w:w="11900" w:h="16820" w:code="9"/>
      <w:pgMar w:top="1134" w:right="851" w:bottom="1418" w:left="1701" w:header="340" w:footer="113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C4" w:rsidRDefault="00197EAA">
      <w:r>
        <w:separator/>
      </w:r>
    </w:p>
  </w:endnote>
  <w:endnote w:type="continuationSeparator" w:id="0">
    <w:p w:rsidR="004A6FC4" w:rsidRDefault="0019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C4" w:rsidRDefault="00197EAA">
      <w:r>
        <w:separator/>
      </w:r>
    </w:p>
  </w:footnote>
  <w:footnote w:type="continuationSeparator" w:id="0">
    <w:p w:rsidR="004A6FC4" w:rsidRDefault="0019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4" w:rsidRDefault="00197E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6FC4" w:rsidRDefault="004A6FC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4" w:rsidRDefault="00197E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4A6FC4" w:rsidRDefault="004A6FC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809"/>
    <w:multiLevelType w:val="multilevel"/>
    <w:tmpl w:val="5270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46855"/>
    <w:multiLevelType w:val="multilevel"/>
    <w:tmpl w:val="2680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5A31587F"/>
    <w:multiLevelType w:val="multilevel"/>
    <w:tmpl w:val="DDF47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F610D"/>
    <w:multiLevelType w:val="multilevel"/>
    <w:tmpl w:val="07DA7186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EAA"/>
    <w:rsid w:val="00197EAA"/>
    <w:rsid w:val="004A6FC4"/>
    <w:rsid w:val="007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CFF0A679-1813-4B38-9461-7FD13E0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200" w:line="360" w:lineRule="auto"/>
      <w:ind w:left="76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120" w:line="360" w:lineRule="auto"/>
      <w:ind w:left="320" w:right="160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3198"/>
      </w:tabs>
      <w:spacing w:line="360" w:lineRule="auto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tabs>
        <w:tab w:val="left" w:pos="702"/>
      </w:tabs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546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546"/>
      <w:jc w:val="center"/>
    </w:pPr>
    <w:rPr>
      <w:sz w:val="28"/>
    </w:rPr>
  </w:style>
  <w:style w:type="paragraph" w:styleId="a5">
    <w:name w:val="Body Text Indent"/>
    <w:basedOn w:val="a"/>
    <w:semiHidden/>
    <w:pPr>
      <w:spacing w:line="360" w:lineRule="auto"/>
      <w:ind w:firstLine="709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/>
      <w:sz w:val="16"/>
    </w:rPr>
  </w:style>
  <w:style w:type="paragraph" w:styleId="21">
    <w:name w:val="Body Text 2"/>
    <w:basedOn w:val="a"/>
    <w:semiHidden/>
    <w:pPr>
      <w:spacing w:line="360" w:lineRule="auto"/>
    </w:pPr>
    <w:rPr>
      <w:sz w:val="28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 ЭП-99-1</Company>
  <LinksUpToDate>false</LinksUpToDate>
  <CharactersWithSpaces>30295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адаптация производственно-сбытовой деятельности к условиям рынка</dc:subject>
  <dc:creator>Морозов Эдуард</dc:creator>
  <cp:keywords>анкета, косметика, опрос, исследование, маркетинг, метод группировок</cp:keywords>
  <cp:lastModifiedBy>admin</cp:lastModifiedBy>
  <cp:revision>2</cp:revision>
  <dcterms:created xsi:type="dcterms:W3CDTF">2014-02-07T01:10:00Z</dcterms:created>
  <dcterms:modified xsi:type="dcterms:W3CDTF">2014-02-07T01:10:00Z</dcterms:modified>
</cp:coreProperties>
</file>