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E1" w:rsidRDefault="00C236E1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ФЕДЕРАЛЬНАЯ ТАМОЖЕННА</w:t>
      </w:r>
      <w:r>
        <w:rPr>
          <w:rFonts w:ascii="Times New Roman" w:hAnsi="Times New Roman"/>
          <w:sz w:val="28"/>
          <w:szCs w:val="28"/>
        </w:rPr>
        <w:t>Я</w:t>
      </w:r>
      <w:r w:rsidRPr="00D45C13">
        <w:rPr>
          <w:rFonts w:ascii="Times New Roman" w:hAnsi="Times New Roman"/>
          <w:sz w:val="28"/>
          <w:szCs w:val="28"/>
        </w:rPr>
        <w:t xml:space="preserve"> СЛУЖБА</w:t>
      </w: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РОССИЙСКАЯ ТАМОЖЕННАЯ АКАДЕМИЯ</w:t>
      </w: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РОСТОВСКИЙ ФИЛИАЛ</w:t>
      </w: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КАФЕДРА УГОЛОВНО-ПРАВОВЫХ ДИСЦИПЛИН</w:t>
      </w:r>
    </w:p>
    <w:p w:rsidR="00AB0787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787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787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РЕФЕРАТ</w:t>
      </w:r>
    </w:p>
    <w:p w:rsidR="00AB0787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«Административное право»</w:t>
      </w:r>
    </w:p>
    <w:p w:rsidR="00AB0787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AB0787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«АДМИНИСТРАТИВНО-ПРАВОВЫЕ НОРМЫ»</w:t>
      </w:r>
    </w:p>
    <w:p w:rsidR="00AB0787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787" w:rsidRPr="00D45C13" w:rsidRDefault="00AB0787" w:rsidP="006C28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787" w:rsidRDefault="00AB0787" w:rsidP="006C2898">
      <w:pPr>
        <w:spacing w:after="0" w:line="360" w:lineRule="auto"/>
        <w:ind w:left="5664" w:firstLine="709"/>
        <w:jc w:val="right"/>
        <w:rPr>
          <w:rFonts w:ascii="Times New Roman" w:hAnsi="Times New Roman"/>
          <w:sz w:val="28"/>
          <w:szCs w:val="28"/>
        </w:rPr>
      </w:pPr>
      <w:r w:rsidRPr="005B324D">
        <w:rPr>
          <w:rFonts w:ascii="Times New Roman" w:hAnsi="Times New Roman"/>
          <w:sz w:val="28"/>
          <w:szCs w:val="28"/>
        </w:rPr>
        <w:t>Выполнила</w:t>
      </w:r>
      <w:r>
        <w:rPr>
          <w:rFonts w:ascii="Times New Roman" w:hAnsi="Times New Roman"/>
          <w:sz w:val="28"/>
          <w:szCs w:val="28"/>
        </w:rPr>
        <w:t xml:space="preserve">: студентка  3курса </w:t>
      </w:r>
    </w:p>
    <w:p w:rsidR="00AB0787" w:rsidRDefault="00AB0787" w:rsidP="006C2898">
      <w:pPr>
        <w:spacing w:after="0" w:line="360" w:lineRule="auto"/>
        <w:ind w:left="566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факультета таможенного дела</w:t>
      </w:r>
    </w:p>
    <w:p w:rsidR="00AB0787" w:rsidRPr="005B324D" w:rsidRDefault="00AB0787" w:rsidP="006C2898">
      <w:pPr>
        <w:spacing w:after="0" w:line="360" w:lineRule="auto"/>
        <w:ind w:left="566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очной формы обучения</w:t>
      </w:r>
    </w:p>
    <w:p w:rsidR="00AB0787" w:rsidRPr="001F1EE1" w:rsidRDefault="00AB0787" w:rsidP="006C2898">
      <w:pPr>
        <w:spacing w:after="0" w:line="360" w:lineRule="auto"/>
        <w:ind w:left="566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Калина Е.В.</w:t>
      </w:r>
    </w:p>
    <w:p w:rsidR="00AB0787" w:rsidRPr="001F1EE1" w:rsidRDefault="00AB0787" w:rsidP="006C2898">
      <w:pPr>
        <w:spacing w:after="0" w:line="360" w:lineRule="auto"/>
        <w:ind w:left="5664" w:firstLine="709"/>
        <w:jc w:val="right"/>
        <w:rPr>
          <w:rFonts w:ascii="Times New Roman" w:hAnsi="Times New Roman"/>
          <w:sz w:val="28"/>
          <w:szCs w:val="28"/>
        </w:rPr>
      </w:pPr>
    </w:p>
    <w:p w:rsidR="00AB0787" w:rsidRDefault="00AB0787" w:rsidP="006C2898">
      <w:pPr>
        <w:spacing w:after="0" w:line="360" w:lineRule="auto"/>
        <w:ind w:left="5664" w:firstLine="709"/>
        <w:jc w:val="right"/>
        <w:rPr>
          <w:rFonts w:ascii="Times New Roman" w:hAnsi="Times New Roman"/>
          <w:sz w:val="28"/>
          <w:szCs w:val="28"/>
        </w:rPr>
      </w:pPr>
      <w:r w:rsidRPr="005B32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роверил: к.ю.н., доцент</w:t>
      </w:r>
    </w:p>
    <w:p w:rsidR="00AB0787" w:rsidRPr="005B324D" w:rsidRDefault="00AB0787" w:rsidP="006C2898">
      <w:pPr>
        <w:spacing w:after="0" w:line="360" w:lineRule="auto"/>
        <w:ind w:left="566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Дригола Э.В.</w:t>
      </w:r>
    </w:p>
    <w:p w:rsidR="00AB0787" w:rsidRDefault="00AB0787" w:rsidP="006C28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Ростов-на-Дону</w:t>
      </w:r>
    </w:p>
    <w:p w:rsidR="00AB0787" w:rsidRPr="00D45C13" w:rsidRDefault="00AB0787" w:rsidP="006C28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</w:t>
      </w:r>
    </w:p>
    <w:p w:rsidR="00AB0787" w:rsidRPr="000308DD" w:rsidRDefault="00AB0787" w:rsidP="006C2898">
      <w:pPr>
        <w:pStyle w:val="1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308DD">
        <w:rPr>
          <w:rFonts w:ascii="Times New Roman" w:hAnsi="Times New Roman"/>
          <w:color w:val="auto"/>
        </w:rPr>
        <w:t>Оглавление</w:t>
      </w:r>
    </w:p>
    <w:p w:rsidR="00AB0787" w:rsidRPr="000308DD" w:rsidRDefault="00AB0787" w:rsidP="006C2898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r w:rsidRPr="000308DD">
        <w:rPr>
          <w:rFonts w:ascii="Times New Roman" w:hAnsi="Times New Roman"/>
          <w:sz w:val="28"/>
          <w:szCs w:val="28"/>
        </w:rPr>
        <w:fldChar w:fldCharType="begin"/>
      </w:r>
      <w:r w:rsidRPr="000308DD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308DD">
        <w:rPr>
          <w:rFonts w:ascii="Times New Roman" w:hAnsi="Times New Roman"/>
          <w:sz w:val="28"/>
          <w:szCs w:val="28"/>
        </w:rPr>
        <w:fldChar w:fldCharType="separate"/>
      </w:r>
      <w:hyperlink w:anchor="_Toc276211663" w:history="1">
        <w:r w:rsidRPr="000308DD">
          <w:rPr>
            <w:rStyle w:val="a3"/>
            <w:rFonts w:ascii="Times New Roman" w:hAnsi="Times New Roman"/>
            <w:noProof/>
            <w:sz w:val="28"/>
            <w:szCs w:val="28"/>
          </w:rPr>
          <w:t>Введение</w:t>
        </w:r>
        <w:r w:rsidRPr="000308D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308D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_Toc276211663 \h </w:instrText>
        </w:r>
        <w:r w:rsidRPr="000308DD">
          <w:rPr>
            <w:rFonts w:ascii="Times New Roman" w:hAnsi="Times New Roman"/>
            <w:noProof/>
            <w:webHidden/>
            <w:sz w:val="28"/>
            <w:szCs w:val="28"/>
          </w:rPr>
        </w:r>
        <w:r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8317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0787" w:rsidRPr="000308DD" w:rsidRDefault="001B399F" w:rsidP="006C2898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276211664" w:history="1">
        <w:r w:rsidR="00AB0787" w:rsidRPr="000308DD">
          <w:rPr>
            <w:rStyle w:val="a3"/>
            <w:rFonts w:ascii="Times New Roman" w:hAnsi="Times New Roman"/>
            <w:noProof/>
            <w:sz w:val="28"/>
            <w:szCs w:val="28"/>
          </w:rPr>
          <w:t>1.Понятие  административно-правовых норм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_Toc276211664 \h </w:instrTex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8317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0787" w:rsidRPr="000308DD" w:rsidRDefault="001B399F" w:rsidP="006C2898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276211665" w:history="1">
        <w:r w:rsidR="00AB0787" w:rsidRPr="000308DD">
          <w:rPr>
            <w:rStyle w:val="a3"/>
            <w:rFonts w:ascii="Times New Roman" w:hAnsi="Times New Roman"/>
            <w:noProof/>
            <w:sz w:val="28"/>
            <w:szCs w:val="28"/>
          </w:rPr>
          <w:t>2.Структура административно-правовых норм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_Toc276211665 \h </w:instrTex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8317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0787" w:rsidRPr="000308DD" w:rsidRDefault="001B399F" w:rsidP="006C2898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276211666" w:history="1">
        <w:r w:rsidR="00AB0787" w:rsidRPr="000308DD">
          <w:rPr>
            <w:rStyle w:val="a3"/>
            <w:rFonts w:ascii="Times New Roman" w:hAnsi="Times New Roman"/>
            <w:noProof/>
            <w:sz w:val="28"/>
            <w:szCs w:val="28"/>
          </w:rPr>
          <w:t>3. Виды административно-правовых норм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_Toc276211666 \h </w:instrTex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8317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0787" w:rsidRPr="000308DD" w:rsidRDefault="001B399F" w:rsidP="006C2898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276211667" w:history="1">
        <w:r w:rsidR="00AB0787" w:rsidRPr="000308DD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_Toc276211667 \h </w:instrTex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8317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0787" w:rsidRPr="000308DD" w:rsidRDefault="001B399F" w:rsidP="006C2898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276211668" w:history="1">
        <w:r w:rsidR="00AB0787" w:rsidRPr="000308DD"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_Toc276211668 \h </w:instrTex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8317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AB0787" w:rsidRPr="000308D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8DD">
        <w:rPr>
          <w:rFonts w:ascii="Times New Roman" w:hAnsi="Times New Roman"/>
          <w:sz w:val="28"/>
          <w:szCs w:val="28"/>
        </w:rPr>
        <w:fldChar w:fldCharType="end"/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br w:type="page"/>
      </w:r>
    </w:p>
    <w:p w:rsidR="00AB0787" w:rsidRPr="00D45C13" w:rsidRDefault="00AB0787" w:rsidP="006C289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0" w:name="_Toc276211663"/>
      <w:r w:rsidRPr="00D45C13">
        <w:rPr>
          <w:rFonts w:ascii="Times New Roman" w:hAnsi="Times New Roman"/>
          <w:color w:val="auto"/>
        </w:rPr>
        <w:t>Введение</w:t>
      </w:r>
      <w:bookmarkEnd w:id="0"/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Свою регулятивную роль административное право выражает, прежде всего, через свои нормы. При этом оно использует их в следующих целях:</w:t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а) обеспечение должной упорядоченности, организации и функционирования, как всей единой системы исполнительной власти (государственного управления), так и её отдельных звеньев (например, федеральных органов исполнительной власти), их рационального взаимодействия;</w:t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б) обеспечение эффективной реализации в сфере государственного управления конституционных прав, свобод и обязанностей;</w:t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в) определение того или иного варианта должного, т.е. отвечающего интересам правового государства, поведения всех лиц и организаций, действующих в сфере государственного управления (физические и юридические лица, общественные объединения и т.п.);</w:t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г) непосредственного выражения в сфере государственного управления публично-правового интереса;</w:t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д) установления и обеспечения прочного режима законности и государственной дисциплины в рамках регулируемых общественных отношений.</w:t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Тем самым, административно-правовые нормы выражают сущность исполнительной ветви</w:t>
      </w:r>
      <w:r>
        <w:rPr>
          <w:rFonts w:ascii="Times New Roman" w:hAnsi="Times New Roman"/>
          <w:sz w:val="28"/>
          <w:szCs w:val="28"/>
        </w:rPr>
        <w:t xml:space="preserve"> единой государственной власти – </w:t>
      </w:r>
      <w:r w:rsidRPr="00D45C13">
        <w:rPr>
          <w:rFonts w:ascii="Times New Roman" w:hAnsi="Times New Roman"/>
          <w:sz w:val="28"/>
          <w:szCs w:val="28"/>
        </w:rPr>
        <w:t>исполнения и проведения в жизнь требований Конституции, законодательства и нормативных указов Президента РФ.</w:t>
      </w:r>
    </w:p>
    <w:p w:rsidR="00AB0787" w:rsidRPr="00D45C13" w:rsidRDefault="00AB0787" w:rsidP="006C28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787" w:rsidRPr="00D45C13" w:rsidRDefault="00AB0787" w:rsidP="006C2898">
      <w:pPr>
        <w:pStyle w:val="1"/>
        <w:spacing w:before="0" w:line="360" w:lineRule="auto"/>
        <w:ind w:firstLine="709"/>
        <w:jc w:val="both"/>
        <w:rPr>
          <w:color w:val="auto"/>
        </w:rPr>
      </w:pPr>
      <w:r w:rsidRPr="00D45C13">
        <w:br w:type="page"/>
      </w:r>
      <w:bookmarkStart w:id="1" w:name="_Toc276211664"/>
      <w:r>
        <w:rPr>
          <w:color w:val="auto"/>
        </w:rPr>
        <w:t xml:space="preserve">1.Понятие </w:t>
      </w:r>
      <w:r w:rsidRPr="00D45C13">
        <w:rPr>
          <w:color w:val="auto"/>
        </w:rPr>
        <w:t xml:space="preserve"> административно-правовых норм</w:t>
      </w:r>
      <w:bookmarkEnd w:id="1"/>
    </w:p>
    <w:p w:rsidR="00AB0787" w:rsidRPr="004554DA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4DA">
        <w:rPr>
          <w:rFonts w:ascii="Times New Roman" w:hAnsi="Times New Roman"/>
          <w:sz w:val="28"/>
          <w:szCs w:val="28"/>
        </w:rPr>
        <w:t>Административно-правовая норма — установленное и санкционированное государством правило поведения, целью которого является регулирование общественных отно</w:t>
      </w:r>
      <w:r>
        <w:rPr>
          <w:rFonts w:ascii="Times New Roman" w:hAnsi="Times New Roman"/>
          <w:sz w:val="28"/>
          <w:szCs w:val="28"/>
        </w:rPr>
        <w:t>шений, возникающих  в сфере</w:t>
      </w:r>
      <w:r w:rsidRPr="004554DA">
        <w:rPr>
          <w:rFonts w:ascii="Times New Roman" w:hAnsi="Times New Roman"/>
          <w:sz w:val="28"/>
          <w:szCs w:val="28"/>
        </w:rPr>
        <w:t xml:space="preserve"> функционирования механизма исполнительной власти или (в широком смысле) государственно</w:t>
      </w:r>
      <w:r>
        <w:rPr>
          <w:rFonts w:ascii="Times New Roman" w:hAnsi="Times New Roman"/>
          <w:sz w:val="28"/>
          <w:szCs w:val="28"/>
        </w:rPr>
        <w:t>го управления и прекращающихся по мере необходимости</w:t>
      </w:r>
      <w:r w:rsidRPr="004554DA">
        <w:rPr>
          <w:rFonts w:ascii="Times New Roman" w:hAnsi="Times New Roman"/>
          <w:sz w:val="28"/>
          <w:szCs w:val="28"/>
        </w:rPr>
        <w:t>.</w:t>
      </w:r>
    </w:p>
    <w:p w:rsidR="00AB0787" w:rsidRPr="004554DA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4DA">
        <w:rPr>
          <w:rFonts w:ascii="Times New Roman" w:hAnsi="Times New Roman"/>
          <w:sz w:val="28"/>
          <w:szCs w:val="28"/>
        </w:rPr>
        <w:t>Они отличаются от норм других отраслей права тем, что предметом их регулирования являются общественные отношения, складывающиеся в сфере управленческой, исполнительной деятельности государства. Помимо общественных отношений в сфере исполнительной деятельности государства нормы административного права регулируют отношения, возникающие в связи с разрешением органами представительной власти, суда, прокуратуры и самоуправления (муниципальными) вопросов государственной и муниципальной службы, а также внутриорганизационных вопросов управленческого характера. Административно-правовые нормы регулируют также общественные отношения, возникающие в связи с осуществлением общественными и иными негосударственными объединениями переданных в их ведение функций органов государственного управления.</w:t>
      </w:r>
    </w:p>
    <w:p w:rsidR="00AB0787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4DA">
        <w:rPr>
          <w:rFonts w:ascii="Times New Roman" w:hAnsi="Times New Roman"/>
          <w:sz w:val="28"/>
          <w:szCs w:val="28"/>
        </w:rPr>
        <w:t>Нормы административного права направлены на организацию, упорядочение и совершенствование отношений, которые складываются в сфере управления. Посредством административно-правовых норм определяются правовое положение и компетенция большинства органов исполнительной власти, органов управления, регламентируется их деятельность, ее формы и методы, порядок взаимоотношений с другими субъектами управления. Нормы административного права определяют также правовое положение физических и юридических лиц в различных сферах и областях государственного управления.</w:t>
      </w:r>
    </w:p>
    <w:p w:rsidR="00AB0787" w:rsidRPr="004554DA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Нормам административного права присущи следующие характерные черты: обеспечение публичных интересов, организующее начало в системе регулирования управленческих отношений, одностороннее властвующее воздействие на субъектов права, принудительность.</w:t>
      </w:r>
      <w:r>
        <w:rPr>
          <w:rStyle w:val="ac"/>
          <w:rFonts w:ascii="Times New Roman" w:hAnsi="Times New Roman"/>
          <w:sz w:val="28"/>
          <w:szCs w:val="28"/>
        </w:rPr>
        <w:footnoteReference w:id="1"/>
      </w:r>
    </w:p>
    <w:p w:rsidR="00AB0787" w:rsidRPr="004554DA" w:rsidRDefault="00AB0787" w:rsidP="00F33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54DA">
        <w:rPr>
          <w:rFonts w:ascii="Times New Roman" w:hAnsi="Times New Roman"/>
          <w:sz w:val="28"/>
          <w:szCs w:val="28"/>
        </w:rPr>
        <w:t>Административное законодательство содержит нормы, посредством которых обеспечивается охрана (защита) административно-правовых отношений от возможных нарушений. Охранительные нормы предписывают воздерживаться от совершения противоправных деяний, непосредственно регулируют отношения, возникающие в связи с дезорганизацией или нарушением административно-правовой системы, отношения, связанные с применением мер административного принуждения. Кроме того, административно-правовыми нормами нередко защищаются общественные отношения, регулируемые другими отраслями права.</w:t>
      </w:r>
    </w:p>
    <w:p w:rsidR="00AB0787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4DA">
        <w:rPr>
          <w:rFonts w:ascii="Times New Roman" w:hAnsi="Times New Roman"/>
          <w:sz w:val="28"/>
          <w:szCs w:val="28"/>
        </w:rPr>
        <w:t>Таким образом, административно-правовое регулирование служит интересам общества во всех сферах управленческой, исполнительной деятельности государства. Нормы административного права порождают новые управленческие правовые отношения, вызванные современными внутренними и внешними условиями развития общества, способствуют совершенствованию существующих общественных отношений.</w:t>
      </w:r>
    </w:p>
    <w:p w:rsidR="00AB0787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0787" w:rsidRPr="001B2EC6" w:rsidRDefault="00AB0787" w:rsidP="006C2898">
      <w:pPr>
        <w:pStyle w:val="1"/>
        <w:spacing w:before="0" w:line="360" w:lineRule="auto"/>
        <w:ind w:firstLine="709"/>
        <w:jc w:val="both"/>
        <w:rPr>
          <w:color w:val="auto"/>
        </w:rPr>
      </w:pPr>
      <w:bookmarkStart w:id="2" w:name="_Toc276211665"/>
      <w:r w:rsidRPr="001B2EC6">
        <w:rPr>
          <w:color w:val="auto"/>
        </w:rPr>
        <w:t>2.Структура административно-правовых норм</w:t>
      </w:r>
      <w:bookmarkEnd w:id="2"/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Нормы административного права, следовательно, имеют особую сферу своего применения – сферу государственного управления. В этих границах они формируют обязательные предписания должного поведения органов государственного управления, государственных служащих, негосуда</w:t>
      </w:r>
      <w:r>
        <w:rPr>
          <w:rFonts w:ascii="Times New Roman" w:hAnsi="Times New Roman"/>
          <w:sz w:val="28"/>
          <w:szCs w:val="28"/>
        </w:rPr>
        <w:t>рственных организаций, граждан.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Гипотеза указывает на те условия, при наличии которых применяется соответствующее правило поведения. Она может быть абсолютно определенной и относительно определенной. Абсолютно определенная гипотеза содержит конкретные фактические условия, при которых норма права реализуется (например, постановление о наложении административного штрафа не подлежит исполнению, если оно в течение трех месяцев со дня его вынесения не было обращено к исполнению). В относительно определенной гипотезе содержится лишь общая характеристика условий, при которых норма может быть реализована. Административно-правовые нормы чаще всего имеют относительно определенную гипотезу.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Диспозиция – правило поведения, предусматриваемое нормой. Диспозиция в административно-правовых нормах излагается преимущественно как права, правомочия, дозволения или в виде предписаний, обязанностей, а также запрета и ограничений.</w:t>
      </w:r>
      <w:r>
        <w:rPr>
          <w:rStyle w:val="ac"/>
          <w:rFonts w:ascii="Times New Roman" w:hAnsi="Times New Roman"/>
          <w:sz w:val="28"/>
          <w:szCs w:val="28"/>
        </w:rPr>
        <w:footnoteReference w:id="2"/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Санкция как элемент административно-правовой нормы содержит указание на меры административного воздействия, применяемые к правонарушителю.</w:t>
      </w:r>
    </w:p>
    <w:p w:rsidR="00AB0787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Характерная особенность административно-правовых санкций состоит, прежде всего, в том, что многие административно-правовые нормы непосредственно в своей структуре таких санкций не содержат. В этом случае санкция помещена в другом акте, в зависимости от того, какая устанавливается ответственность (дисциплинарная, административная или уголовная). Другая особенность административно-правовых санкций состоит в том, что их сравнительно много.</w:t>
      </w:r>
    </w:p>
    <w:p w:rsidR="00AB0787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0787" w:rsidRPr="001B2EC6" w:rsidRDefault="00AB0787" w:rsidP="006C2898">
      <w:pPr>
        <w:pStyle w:val="1"/>
        <w:spacing w:before="0" w:line="360" w:lineRule="auto"/>
        <w:ind w:firstLine="709"/>
        <w:jc w:val="both"/>
        <w:rPr>
          <w:color w:val="auto"/>
        </w:rPr>
      </w:pPr>
      <w:bookmarkStart w:id="3" w:name="_Toc276211666"/>
      <w:r w:rsidRPr="001B2EC6">
        <w:rPr>
          <w:color w:val="auto"/>
        </w:rPr>
        <w:t>3. Виды административно-правовых норм</w:t>
      </w:r>
      <w:bookmarkEnd w:id="3"/>
    </w:p>
    <w:p w:rsidR="00AB0787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Административно-правовые нормы по различным основаниям классифицируются на определенные виды. Наиболее полно выявить характерные черты норм административного права и их юридические свойства позволяет классификация их по следующим основаниям: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EC6">
        <w:rPr>
          <w:rFonts w:ascii="Times New Roman" w:hAnsi="Times New Roman"/>
          <w:sz w:val="28"/>
          <w:szCs w:val="28"/>
        </w:rPr>
        <w:t>предмет регулирования;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EC6">
        <w:rPr>
          <w:rFonts w:ascii="Times New Roman" w:hAnsi="Times New Roman"/>
          <w:sz w:val="28"/>
          <w:szCs w:val="28"/>
        </w:rPr>
        <w:t>метод воз</w:t>
      </w:r>
      <w:r>
        <w:rPr>
          <w:rFonts w:ascii="Times New Roman" w:hAnsi="Times New Roman"/>
          <w:sz w:val="28"/>
          <w:szCs w:val="28"/>
        </w:rPr>
        <w:t xml:space="preserve">действия на поведение субъектов </w:t>
      </w:r>
      <w:r w:rsidRPr="001B2EC6">
        <w:rPr>
          <w:rFonts w:ascii="Times New Roman" w:hAnsi="Times New Roman"/>
          <w:sz w:val="28"/>
          <w:szCs w:val="28"/>
        </w:rPr>
        <w:t>административного права; форма предписания; предел действия (в пространстве, во времени, по субъектам).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По предмету регулирования. Административно-правовые нормы регулируют материальные и процессуальные управленческие отношения. Если нормы регулируют саму сущность управленческих отношений, то они считаются материальными, а если же нормы регулируют порядок реализации, применения права, то они признаются административно-процессуальными нормами. Последние направлены на проведение в жизнь материальных норм.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По методу воздействия на поведение субъектов административного права. Административно-правовая норма по-разному воздействует на поведение участников общественных отношений: она может либо обязывать к действию, либо уполномочивать совершать определенные действия,</w:t>
      </w:r>
      <w:r>
        <w:rPr>
          <w:rFonts w:ascii="Times New Roman" w:hAnsi="Times New Roman"/>
          <w:sz w:val="28"/>
          <w:szCs w:val="28"/>
        </w:rPr>
        <w:t xml:space="preserve"> либо запрещать совершать действи</w:t>
      </w:r>
      <w:r w:rsidRPr="001B2EC6">
        <w:rPr>
          <w:rFonts w:ascii="Times New Roman" w:hAnsi="Times New Roman"/>
          <w:sz w:val="28"/>
          <w:szCs w:val="28"/>
        </w:rPr>
        <w:t>я, либо поощрять к действию. В соответствии с характером сформулированного в норме правила административно-правовые нормы подразделяются на обязыв</w:t>
      </w:r>
      <w:r>
        <w:rPr>
          <w:rFonts w:ascii="Times New Roman" w:hAnsi="Times New Roman"/>
          <w:sz w:val="28"/>
          <w:szCs w:val="28"/>
        </w:rPr>
        <w:t>ающие, уполномочивающие, запрети</w:t>
      </w:r>
      <w:r w:rsidRPr="001B2EC6">
        <w:rPr>
          <w:rFonts w:ascii="Times New Roman" w:hAnsi="Times New Roman"/>
          <w:sz w:val="28"/>
          <w:szCs w:val="28"/>
        </w:rPr>
        <w:t>тельные и поощрительные.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2EC6">
        <w:rPr>
          <w:rFonts w:ascii="Times New Roman" w:hAnsi="Times New Roman"/>
          <w:sz w:val="28"/>
          <w:szCs w:val="28"/>
        </w:rPr>
        <w:t>о форме предписания. Административно-правовые нормы по форме предписания подразделяются на категорические (императивные), рекомендательные и диспозитивные.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Категорические (императивные) нормы содержат правила, непосредственно определяющие поведение субъектов при наступлении сформулированных в них условий, которые не могут быть изменены или заменены иными обстоятельствами по соглашению сторон данного правоотношения.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Рекомендательные нормы содержат определенные советы, рекомендации о целесообразности совершения субъектами административного права тех или иных действий. Рекомендательная норма обязывает (в форме совета) субъекта права к совершению определенных действий, предоставляя ему возможность самостоятельно определить пути и способы выполнения предусмотренных нормой обязанностей, либо предписывает субъекту выполнение предусмотренных нормой действий, но допускает возможность конкретизации общих положений нормы, исходя из сложившейся фактической ситуации.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Диспозитивные нормы содержат правило, которое предоставляет возможность участникам административного правоотношения в рамках нормы самим определять права и обязанности. И только в случае отсутствия взаимного соглашения вступает в силу правило нормы. Диспозитивные нормы в административном законодательстве встречаются относительно редко. Это объясняется управленческим характером общественных отношений.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По пределу действия (в пространстве, во времени, по субъектам). Административно-правовые нормы действуют в пределах Российской Федерации и за ее границами (нормы, регулирующие деятельность органов, организаций и должностных лиц, а также граждан России за границей). Соответственно территориальным масштабам действия административно-правовые нормы бывают: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EC6">
        <w:rPr>
          <w:rFonts w:ascii="Times New Roman" w:hAnsi="Times New Roman"/>
          <w:sz w:val="28"/>
          <w:szCs w:val="28"/>
        </w:rPr>
        <w:t>общероссийские;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EC6">
        <w:rPr>
          <w:rFonts w:ascii="Times New Roman" w:hAnsi="Times New Roman"/>
          <w:sz w:val="28"/>
          <w:szCs w:val="28"/>
        </w:rPr>
        <w:t>действующие в пределах территорий республик в составе Российской Федерации, краев, областей, городов Москвы и Санкт-Петербурга, автономных образований;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EC6">
        <w:rPr>
          <w:rFonts w:ascii="Times New Roman" w:hAnsi="Times New Roman"/>
          <w:sz w:val="28"/>
          <w:szCs w:val="28"/>
        </w:rPr>
        <w:t>местные;</w:t>
      </w:r>
    </w:p>
    <w:p w:rsidR="00AB0787" w:rsidRPr="001B2EC6" w:rsidRDefault="00AB0787" w:rsidP="006C28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межтерриториальные и с</w:t>
      </w:r>
      <w:r>
        <w:rPr>
          <w:rFonts w:ascii="Times New Roman" w:hAnsi="Times New Roman"/>
          <w:sz w:val="28"/>
          <w:szCs w:val="28"/>
        </w:rPr>
        <w:t>пециальные, т.е. действующие в</w:t>
      </w:r>
      <w:r w:rsidRPr="001B2EC6">
        <w:rPr>
          <w:rFonts w:ascii="Times New Roman" w:hAnsi="Times New Roman"/>
          <w:sz w:val="28"/>
          <w:szCs w:val="28"/>
        </w:rPr>
        <w:t xml:space="preserve"> пределах нескольких территор</w:t>
      </w:r>
      <w:r>
        <w:rPr>
          <w:rFonts w:ascii="Times New Roman" w:hAnsi="Times New Roman"/>
          <w:sz w:val="28"/>
          <w:szCs w:val="28"/>
        </w:rPr>
        <w:t>иальных единиц (краев, областей,</w:t>
      </w:r>
      <w:r w:rsidRPr="001B2EC6">
        <w:rPr>
          <w:rFonts w:ascii="Times New Roman" w:hAnsi="Times New Roman"/>
          <w:sz w:val="28"/>
          <w:szCs w:val="28"/>
        </w:rPr>
        <w:t xml:space="preserve"> районов и др.);</w:t>
      </w:r>
    </w:p>
    <w:p w:rsidR="00AB0787" w:rsidRDefault="00AB0787" w:rsidP="006C28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распространяющие свое действие на определенную часть территориальной единицы.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По действию во времени административно-правовые нормы делятся на срочные, т.е. с заранее определенным сроком действия, и бессрочные, не имеющие заранее установленного срока действия. Как срочные, так и бессрочные нормы могут быть длительными и кратковременными. Разновидностью срочных норм являются чрезвычайные нормы, т.е. нормы, ограниченные во времени исключительными обстоятельствами: стихийными бедствиями, эпидемиями, эпизоотиями, межнациональными конфликтами и другими факторами, предусмотренными законодательством о чрезвычайном положении.</w:t>
      </w:r>
    </w:p>
    <w:p w:rsidR="00AB0787" w:rsidRPr="001B2EC6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Административно-правовые нормы по субъектам (адресатам) регулируют поведение граждан (физических лиц) в сфере государственного управления, а также деятельность государственных органов, предприятий, учреждений и организаций (юридических лиц):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EC6">
        <w:rPr>
          <w:rFonts w:ascii="Times New Roman" w:hAnsi="Times New Roman"/>
          <w:sz w:val="28"/>
          <w:szCs w:val="28"/>
        </w:rPr>
        <w:t>общественных негосударственных объединений в сфере государственного управления;</w:t>
      </w:r>
    </w:p>
    <w:p w:rsidR="00AB0787" w:rsidRPr="001B2EC6" w:rsidRDefault="00AB0787" w:rsidP="006C28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 xml:space="preserve"> государственных служащих и служащих общественных объединений в сфере государственного управления.</w:t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6">
        <w:rPr>
          <w:rFonts w:ascii="Times New Roman" w:hAnsi="Times New Roman"/>
          <w:sz w:val="28"/>
          <w:szCs w:val="28"/>
        </w:rPr>
        <w:t>Рассматриваемая классификация указывает субъектов, на которых распространяется действие административно-правовых норм, и помогает установить конкретный круг управленческих отношений, регулируемых нормами административного права.</w:t>
      </w:r>
    </w:p>
    <w:p w:rsidR="00AB0787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0787" w:rsidRPr="00D45C13" w:rsidRDefault="00AB0787" w:rsidP="006C2898">
      <w:pPr>
        <w:pStyle w:val="1"/>
        <w:spacing w:before="0" w:line="360" w:lineRule="auto"/>
        <w:ind w:firstLine="709"/>
        <w:jc w:val="both"/>
        <w:rPr>
          <w:color w:val="auto"/>
        </w:rPr>
      </w:pPr>
      <w:bookmarkStart w:id="4" w:name="_Toc276211667"/>
      <w:r w:rsidRPr="00D45C13">
        <w:rPr>
          <w:color w:val="auto"/>
        </w:rPr>
        <w:t>Заключение</w:t>
      </w:r>
      <w:bookmarkEnd w:id="4"/>
    </w:p>
    <w:p w:rsidR="00AB0787" w:rsidRPr="00D45C13" w:rsidRDefault="00AB0787" w:rsidP="006C28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Любая отрасль права состоит из юридических норм, являет</w:t>
      </w:r>
      <w:r w:rsidRPr="00D45C13">
        <w:rPr>
          <w:rFonts w:ascii="Times New Roman" w:hAnsi="Times New Roman"/>
          <w:sz w:val="28"/>
          <w:szCs w:val="28"/>
        </w:rPr>
        <w:softHyphen/>
        <w:t>ся их организованной совокупностью. Первичными элементами административного права, «кирпичиками», на базе которых стро</w:t>
      </w:r>
      <w:r w:rsidRPr="00D45C13">
        <w:rPr>
          <w:rFonts w:ascii="Times New Roman" w:hAnsi="Times New Roman"/>
          <w:sz w:val="28"/>
          <w:szCs w:val="28"/>
        </w:rPr>
        <w:softHyphen/>
        <w:t>ится система отрасли, являются административно-правовые нор</w:t>
      </w:r>
      <w:r w:rsidRPr="00D45C13">
        <w:rPr>
          <w:rFonts w:ascii="Times New Roman" w:hAnsi="Times New Roman"/>
          <w:sz w:val="28"/>
          <w:szCs w:val="28"/>
        </w:rPr>
        <w:softHyphen/>
        <w:t>мы. Их можно понимать</w:t>
      </w:r>
      <w:r w:rsidRPr="00D45C13">
        <w:rPr>
          <w:rFonts w:ascii="Times New Roman" w:hAnsi="Times New Roman"/>
          <w:b/>
          <w:sz w:val="28"/>
          <w:szCs w:val="28"/>
        </w:rPr>
        <w:t xml:space="preserve"> </w:t>
      </w:r>
      <w:r w:rsidRPr="00D45C13">
        <w:rPr>
          <w:rFonts w:ascii="Times New Roman" w:hAnsi="Times New Roman"/>
          <w:sz w:val="28"/>
          <w:szCs w:val="28"/>
        </w:rPr>
        <w:t xml:space="preserve">как установленные или </w:t>
      </w:r>
      <w:bookmarkStart w:id="5" w:name="OCRUncertain194"/>
      <w:r w:rsidRPr="00D45C13">
        <w:rPr>
          <w:rFonts w:ascii="Times New Roman" w:hAnsi="Times New Roman"/>
          <w:sz w:val="28"/>
          <w:szCs w:val="28"/>
        </w:rPr>
        <w:t>санкциониро</w:t>
      </w:r>
      <w:bookmarkEnd w:id="5"/>
      <w:r w:rsidRPr="00D45C13">
        <w:rPr>
          <w:rFonts w:ascii="Times New Roman" w:hAnsi="Times New Roman"/>
          <w:sz w:val="28"/>
          <w:szCs w:val="28"/>
        </w:rPr>
        <w:t>ванные государством правила, регулирующие отношения в сфе</w:t>
      </w:r>
      <w:r w:rsidRPr="00D45C13">
        <w:rPr>
          <w:rFonts w:ascii="Times New Roman" w:hAnsi="Times New Roman"/>
          <w:sz w:val="28"/>
          <w:szCs w:val="28"/>
        </w:rPr>
        <w:softHyphen/>
        <w:t>ре деятельности исполнительной власти, реализация которых при неисполнении обеспечивается государственным принужде</w:t>
      </w:r>
      <w:r w:rsidRPr="00D45C13">
        <w:rPr>
          <w:rFonts w:ascii="Times New Roman" w:hAnsi="Times New Roman"/>
          <w:sz w:val="28"/>
          <w:szCs w:val="28"/>
        </w:rPr>
        <w:softHyphen/>
        <w:t>нием</w:t>
      </w:r>
      <w:r w:rsidRPr="00D45C13">
        <w:rPr>
          <w:rFonts w:ascii="Times New Roman" w:hAnsi="Times New Roman"/>
          <w:b/>
          <w:sz w:val="28"/>
          <w:szCs w:val="28"/>
        </w:rPr>
        <w:t>.</w:t>
      </w:r>
      <w:r w:rsidRPr="00D45C13">
        <w:rPr>
          <w:rFonts w:ascii="Times New Roman" w:hAnsi="Times New Roman"/>
          <w:sz w:val="28"/>
          <w:szCs w:val="28"/>
        </w:rPr>
        <w:t xml:space="preserve"> Норма содержит правило, модель должного поведения (дис</w:t>
      </w:r>
      <w:r w:rsidRPr="00D45C13">
        <w:rPr>
          <w:rFonts w:ascii="Times New Roman" w:hAnsi="Times New Roman"/>
          <w:sz w:val="28"/>
          <w:szCs w:val="28"/>
        </w:rPr>
        <w:softHyphen/>
        <w:t>позицию) при наличии определенных условий (гипотезы).</w:t>
      </w:r>
    </w:p>
    <w:p w:rsidR="00AB0787" w:rsidRPr="00D45C13" w:rsidRDefault="00AB0787" w:rsidP="006C28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Огромное множество административно-правовых норм можно поделить на виды по самым разным критериям. Наиболее важ</w:t>
      </w:r>
      <w:r w:rsidRPr="00D45C13">
        <w:rPr>
          <w:rFonts w:ascii="Times New Roman" w:hAnsi="Times New Roman"/>
          <w:sz w:val="28"/>
          <w:szCs w:val="28"/>
        </w:rPr>
        <w:softHyphen/>
        <w:t>ными для понимания этих норм являются критерии их сущнос</w:t>
      </w:r>
      <w:r w:rsidRPr="00D45C13">
        <w:rPr>
          <w:rFonts w:ascii="Times New Roman" w:hAnsi="Times New Roman"/>
          <w:sz w:val="28"/>
          <w:szCs w:val="28"/>
        </w:rPr>
        <w:softHyphen/>
        <w:t>ти, содержания и формы.</w:t>
      </w:r>
    </w:p>
    <w:p w:rsidR="00AB0787" w:rsidRPr="00D45C13" w:rsidRDefault="00AB0787" w:rsidP="006C28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По целевому назначению административно-правовые нормы делятся на регулятивные, содержащие правила созидательной, нормальной деятельности, и охранительные, призванные обеспе</w:t>
      </w:r>
      <w:r w:rsidRPr="00D45C13">
        <w:rPr>
          <w:rFonts w:ascii="Times New Roman" w:hAnsi="Times New Roman"/>
          <w:sz w:val="28"/>
          <w:szCs w:val="28"/>
        </w:rPr>
        <w:softHyphen/>
        <w:t>чить защиту, охрану урегулированных юридическими нормами отношений. И, соответственно, административное право можно рассматривать как комплекс, состоящий из норм, регламентиру</w:t>
      </w:r>
      <w:r w:rsidRPr="00D45C13">
        <w:rPr>
          <w:rFonts w:ascii="Times New Roman" w:hAnsi="Times New Roman"/>
          <w:sz w:val="28"/>
          <w:szCs w:val="28"/>
        </w:rPr>
        <w:softHyphen/>
        <w:t>ющих созидательную деятельность исполнительной власти («ак</w:t>
      </w:r>
      <w:r w:rsidRPr="00D45C13">
        <w:rPr>
          <w:rFonts w:ascii="Times New Roman" w:hAnsi="Times New Roman"/>
          <w:sz w:val="28"/>
          <w:szCs w:val="28"/>
        </w:rPr>
        <w:softHyphen/>
        <w:t>тивная администрация») и ее охранительную деятельность («пас</w:t>
      </w:r>
      <w:r w:rsidRPr="00D45C13">
        <w:rPr>
          <w:rFonts w:ascii="Times New Roman" w:hAnsi="Times New Roman"/>
          <w:sz w:val="28"/>
          <w:szCs w:val="28"/>
        </w:rPr>
        <w:softHyphen/>
        <w:t>сивная администрация</w:t>
      </w:r>
      <w:bookmarkStart w:id="6" w:name="OCRUncertain200"/>
      <w:r w:rsidRPr="00D45C13">
        <w:rPr>
          <w:rFonts w:ascii="Times New Roman" w:hAnsi="Times New Roman"/>
          <w:sz w:val="28"/>
          <w:szCs w:val="28"/>
        </w:rPr>
        <w:t>»).</w:t>
      </w:r>
      <w:bookmarkEnd w:id="6"/>
    </w:p>
    <w:p w:rsidR="00AB0787" w:rsidRPr="00D45C13" w:rsidRDefault="00AB0787" w:rsidP="006C28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По содержанию различаются нормы материальные (определя</w:t>
      </w:r>
      <w:r w:rsidRPr="00D45C13">
        <w:rPr>
          <w:rFonts w:ascii="Times New Roman" w:hAnsi="Times New Roman"/>
          <w:sz w:val="28"/>
          <w:szCs w:val="28"/>
        </w:rPr>
        <w:softHyphen/>
        <w:t>ют права и обязанности субъектов правоотношений) и процессу</w:t>
      </w:r>
      <w:r w:rsidRPr="00D45C13">
        <w:rPr>
          <w:rFonts w:ascii="Times New Roman" w:hAnsi="Times New Roman"/>
          <w:sz w:val="28"/>
          <w:szCs w:val="28"/>
        </w:rPr>
        <w:softHyphen/>
        <w:t>альные (закрепляют порядок, процедуры осуществления влас</w:t>
      </w:r>
      <w:r w:rsidRPr="00D45C13">
        <w:rPr>
          <w:rFonts w:ascii="Times New Roman" w:hAnsi="Times New Roman"/>
          <w:sz w:val="28"/>
          <w:szCs w:val="28"/>
        </w:rPr>
        <w:softHyphen/>
        <w:t>ти). Если уголовное право уже давно существует отдельно от уголовно-процессуального, то в рамках административного пра</w:t>
      </w:r>
      <w:r w:rsidRPr="00D45C13">
        <w:rPr>
          <w:rFonts w:ascii="Times New Roman" w:hAnsi="Times New Roman"/>
          <w:sz w:val="28"/>
          <w:szCs w:val="28"/>
        </w:rPr>
        <w:softHyphen/>
        <w:t>ва органично связаны две подотрасли: материальное админис</w:t>
      </w:r>
      <w:r w:rsidRPr="00D45C13">
        <w:rPr>
          <w:rFonts w:ascii="Times New Roman" w:hAnsi="Times New Roman"/>
          <w:sz w:val="28"/>
          <w:szCs w:val="28"/>
        </w:rPr>
        <w:softHyphen/>
        <w:t>тративное право и административно-процессуальное право.</w:t>
      </w:r>
    </w:p>
    <w:p w:rsidR="00AB0787" w:rsidRPr="00D45C13" w:rsidRDefault="00AB0787" w:rsidP="006C28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Используя в качестве критерия группировки метод воздейст</w:t>
      </w:r>
      <w:r w:rsidRPr="00D45C13">
        <w:rPr>
          <w:rFonts w:ascii="Times New Roman" w:hAnsi="Times New Roman"/>
          <w:sz w:val="28"/>
          <w:szCs w:val="28"/>
        </w:rPr>
        <w:softHyphen/>
        <w:t>вия на поведение субъектов, можно выделить нормы обязываю</w:t>
      </w:r>
      <w:r w:rsidRPr="00D45C13">
        <w:rPr>
          <w:rFonts w:ascii="Times New Roman" w:hAnsi="Times New Roman"/>
          <w:sz w:val="28"/>
          <w:szCs w:val="28"/>
        </w:rPr>
        <w:softHyphen/>
        <w:t>щие, запрещающие, уполномочивающие.</w:t>
      </w:r>
    </w:p>
    <w:p w:rsidR="00AB0787" w:rsidRPr="00D45C13" w:rsidRDefault="00AB0787" w:rsidP="006C28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t>Реализация норм административного права представляет со</w:t>
      </w:r>
      <w:r w:rsidRPr="00D45C13">
        <w:rPr>
          <w:rFonts w:ascii="Times New Roman" w:hAnsi="Times New Roman"/>
          <w:sz w:val="28"/>
          <w:szCs w:val="28"/>
        </w:rPr>
        <w:softHyphen/>
        <w:t>бой процесс претворения в жизнь государственной воли его субъ</w:t>
      </w:r>
      <w:r w:rsidRPr="00D45C13">
        <w:rPr>
          <w:rFonts w:ascii="Times New Roman" w:hAnsi="Times New Roman"/>
          <w:sz w:val="28"/>
          <w:szCs w:val="28"/>
        </w:rPr>
        <w:softHyphen/>
        <w:t>ектами. Это выражается в поведении субъектов в соответствии с требованиями юридических норм. В литературе различают не</w:t>
      </w:r>
      <w:r w:rsidRPr="00D45C13">
        <w:rPr>
          <w:rFonts w:ascii="Times New Roman" w:hAnsi="Times New Roman"/>
          <w:sz w:val="28"/>
          <w:szCs w:val="28"/>
        </w:rPr>
        <w:softHyphen/>
        <w:t>сколько форм (способов) реализации норм: 1) исполнение; 2) со</w:t>
      </w:r>
      <w:r w:rsidRPr="00D45C13">
        <w:rPr>
          <w:rFonts w:ascii="Times New Roman" w:hAnsi="Times New Roman"/>
          <w:sz w:val="28"/>
          <w:szCs w:val="28"/>
        </w:rPr>
        <w:softHyphen/>
        <w:t>блюдение; 3) использование и 4) применение. Основными формами реализации административно-правовых норм являются: исполнение и применение.</w:t>
      </w:r>
    </w:p>
    <w:p w:rsidR="00AB0787" w:rsidRPr="00D45C13" w:rsidRDefault="00AB0787" w:rsidP="006C2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C13">
        <w:rPr>
          <w:rFonts w:ascii="Times New Roman" w:hAnsi="Times New Roman"/>
          <w:sz w:val="28"/>
          <w:szCs w:val="28"/>
        </w:rPr>
        <w:br w:type="page"/>
      </w:r>
    </w:p>
    <w:p w:rsidR="00AB0787" w:rsidRDefault="00AB0787" w:rsidP="006C2898">
      <w:pPr>
        <w:pStyle w:val="1"/>
        <w:jc w:val="both"/>
        <w:rPr>
          <w:color w:val="000000"/>
        </w:rPr>
      </w:pPr>
      <w:bookmarkStart w:id="7" w:name="_Toc276211668"/>
      <w:r w:rsidRPr="000308DD">
        <w:rPr>
          <w:color w:val="000000"/>
        </w:rPr>
        <w:t>Список использованной литературы</w:t>
      </w:r>
      <w:bookmarkEnd w:id="7"/>
    </w:p>
    <w:p w:rsidR="00AB0787" w:rsidRDefault="00AB0787" w:rsidP="006C2898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Алехин А. П., Кармолицкий А.А. Административное право России: Учебник. – М.: Зерцало, 2005. – 712 с.</w:t>
      </w:r>
    </w:p>
    <w:p w:rsidR="00AB0787" w:rsidRDefault="00AB0787" w:rsidP="006C2898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Бахрах Д.Н., Россинский Б.В., Старилов Ю.Н. Административное право: Учебник для вузов. – М.: Норма, 2004. – 768с.</w:t>
      </w:r>
    </w:p>
    <w:p w:rsidR="00AB0787" w:rsidRDefault="00AB0787" w:rsidP="006C2898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089A">
        <w:rPr>
          <w:rFonts w:ascii="Times New Roman" w:hAnsi="Times New Roman"/>
          <w:sz w:val="28"/>
          <w:szCs w:val="28"/>
        </w:rPr>
        <w:t>Душакова Л.А., Чепурнова Н.М.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89A">
        <w:rPr>
          <w:rFonts w:ascii="Times New Roman" w:hAnsi="Times New Roman"/>
          <w:sz w:val="28"/>
          <w:szCs w:val="28"/>
        </w:rPr>
        <w:t>Административное право: Учебно-методический комплекс</w:t>
      </w:r>
      <w:r>
        <w:rPr>
          <w:rFonts w:ascii="Times New Roman" w:hAnsi="Times New Roman"/>
          <w:sz w:val="28"/>
          <w:szCs w:val="28"/>
        </w:rPr>
        <w:t>. – М.:</w:t>
      </w:r>
      <w:r w:rsidRPr="005811EB">
        <w:rPr>
          <w:rFonts w:ascii="Times New Roman" w:hAnsi="Times New Roman"/>
          <w:sz w:val="28"/>
          <w:szCs w:val="28"/>
        </w:rPr>
        <w:t xml:space="preserve"> ЕАОИ</w:t>
      </w:r>
      <w:r>
        <w:rPr>
          <w:rFonts w:ascii="Times New Roman" w:hAnsi="Times New Roman"/>
          <w:sz w:val="28"/>
          <w:szCs w:val="28"/>
        </w:rPr>
        <w:t>, 2009. – 371.</w:t>
      </w:r>
    </w:p>
    <w:p w:rsidR="00AB0787" w:rsidRDefault="00AB0787" w:rsidP="006C2898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089A">
        <w:rPr>
          <w:rFonts w:ascii="Times New Roman" w:hAnsi="Times New Roman"/>
          <w:sz w:val="28"/>
          <w:szCs w:val="28"/>
        </w:rPr>
        <w:t>Звоненко Д.П. , Малумов А.Ю.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89A">
        <w:rPr>
          <w:rFonts w:ascii="Times New Roman" w:hAnsi="Times New Roman"/>
          <w:sz w:val="28"/>
          <w:szCs w:val="28"/>
        </w:rPr>
        <w:t>Административное право: Учебник</w:t>
      </w:r>
      <w:r>
        <w:rPr>
          <w:rFonts w:ascii="Times New Roman" w:hAnsi="Times New Roman"/>
          <w:sz w:val="28"/>
          <w:szCs w:val="28"/>
        </w:rPr>
        <w:t xml:space="preserve">. – М.: </w:t>
      </w:r>
      <w:r w:rsidRPr="00BC089A">
        <w:rPr>
          <w:rFonts w:ascii="Times New Roman" w:hAnsi="Times New Roman"/>
          <w:sz w:val="28"/>
          <w:szCs w:val="28"/>
        </w:rPr>
        <w:t>Юстицинформ</w:t>
      </w:r>
      <w:r>
        <w:rPr>
          <w:rFonts w:ascii="Times New Roman" w:hAnsi="Times New Roman"/>
          <w:sz w:val="28"/>
          <w:szCs w:val="28"/>
        </w:rPr>
        <w:t>, 2007. – 416с.</w:t>
      </w:r>
    </w:p>
    <w:p w:rsidR="00AB0787" w:rsidRPr="00C22A92" w:rsidRDefault="00AB0787" w:rsidP="006C2898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089A">
        <w:rPr>
          <w:rFonts w:ascii="Times New Roman" w:hAnsi="Times New Roman"/>
          <w:sz w:val="28"/>
          <w:szCs w:val="28"/>
        </w:rPr>
        <w:t>Смоленский М.Б.</w:t>
      </w:r>
      <w:r>
        <w:rPr>
          <w:rFonts w:ascii="Times New Roman" w:hAnsi="Times New Roman"/>
          <w:sz w:val="28"/>
          <w:szCs w:val="28"/>
        </w:rPr>
        <w:t xml:space="preserve"> Административное право:</w:t>
      </w:r>
      <w:r w:rsidRPr="00BC089A">
        <w:rPr>
          <w:rFonts w:ascii="Times New Roman" w:hAnsi="Times New Roman"/>
          <w:sz w:val="28"/>
          <w:szCs w:val="28"/>
        </w:rPr>
        <w:t xml:space="preserve"> Учебник для Вузов.</w:t>
      </w:r>
      <w:r>
        <w:rPr>
          <w:rFonts w:ascii="Times New Roman" w:hAnsi="Times New Roman"/>
          <w:sz w:val="28"/>
          <w:szCs w:val="28"/>
        </w:rPr>
        <w:t xml:space="preserve"> – РнД: Феникс, 2005. – 346с.</w:t>
      </w:r>
    </w:p>
    <w:p w:rsidR="00AB0787" w:rsidRPr="000308DD" w:rsidRDefault="00AB0787" w:rsidP="006C2898">
      <w:pPr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sectPr w:rsidR="00AB0787" w:rsidRPr="000308DD" w:rsidSect="006C289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87" w:rsidRDefault="00AB0787" w:rsidP="00981DEB">
      <w:pPr>
        <w:spacing w:after="0" w:line="240" w:lineRule="auto"/>
      </w:pPr>
      <w:r>
        <w:separator/>
      </w:r>
    </w:p>
  </w:endnote>
  <w:endnote w:type="continuationSeparator" w:id="0">
    <w:p w:rsidR="00AB0787" w:rsidRDefault="00AB0787" w:rsidP="0098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87" w:rsidRDefault="00AB078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6E1">
      <w:rPr>
        <w:noProof/>
      </w:rPr>
      <w:t>2</w:t>
    </w:r>
    <w:r>
      <w:fldChar w:fldCharType="end"/>
    </w:r>
  </w:p>
  <w:p w:rsidR="00AB0787" w:rsidRDefault="00AB07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87" w:rsidRDefault="00AB0787" w:rsidP="00981DEB">
      <w:pPr>
        <w:spacing w:after="0" w:line="240" w:lineRule="auto"/>
      </w:pPr>
      <w:r>
        <w:separator/>
      </w:r>
    </w:p>
  </w:footnote>
  <w:footnote w:type="continuationSeparator" w:id="0">
    <w:p w:rsidR="00AB0787" w:rsidRDefault="00AB0787" w:rsidP="00981DEB">
      <w:pPr>
        <w:spacing w:after="0" w:line="240" w:lineRule="auto"/>
      </w:pPr>
      <w:r>
        <w:continuationSeparator/>
      </w:r>
    </w:p>
  </w:footnote>
  <w:footnote w:id="1">
    <w:p w:rsidR="00AB0787" w:rsidRPr="005437E5" w:rsidRDefault="00AB0787" w:rsidP="00F337EF">
      <w:pPr>
        <w:pStyle w:val="13"/>
        <w:jc w:val="both"/>
        <w:rPr>
          <w:rFonts w:ascii="Cambria" w:hAnsi="Cambria"/>
          <w:sz w:val="20"/>
          <w:szCs w:val="20"/>
        </w:rPr>
      </w:pPr>
      <w:r w:rsidRPr="005437E5">
        <w:rPr>
          <w:rStyle w:val="ac"/>
          <w:sz w:val="20"/>
          <w:szCs w:val="20"/>
        </w:rPr>
        <w:footnoteRef/>
      </w:r>
      <w:r w:rsidRPr="005437E5">
        <w:rPr>
          <w:sz w:val="20"/>
          <w:szCs w:val="20"/>
        </w:rPr>
        <w:t xml:space="preserve"> </w:t>
      </w:r>
      <w:r w:rsidRPr="005437E5">
        <w:rPr>
          <w:rFonts w:ascii="Cambria" w:hAnsi="Cambria"/>
          <w:sz w:val="20"/>
          <w:szCs w:val="20"/>
        </w:rPr>
        <w:t>Бахрах Д.Н., Россинский Б.В., Старилов Ю.Н. Административное право: Учебник для вузов. – М.: Норма, 2004. – С 99.</w:t>
      </w:r>
    </w:p>
    <w:p w:rsidR="00AB0787" w:rsidRDefault="00AB0787" w:rsidP="00F337EF">
      <w:pPr>
        <w:pStyle w:val="13"/>
        <w:jc w:val="both"/>
      </w:pPr>
    </w:p>
  </w:footnote>
  <w:footnote w:id="2">
    <w:p w:rsidR="00AB0787" w:rsidRPr="005437E5" w:rsidRDefault="00AB0787" w:rsidP="005437E5">
      <w:pPr>
        <w:ind w:left="360"/>
        <w:jc w:val="both"/>
        <w:rPr>
          <w:rFonts w:cs="Calibri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5437E5">
        <w:rPr>
          <w:rFonts w:cs="Calibri"/>
          <w:sz w:val="20"/>
          <w:szCs w:val="20"/>
        </w:rPr>
        <w:t xml:space="preserve">Бахрах Д.Н., Россинский Б.В., Старилов Ю.Н. Административное право: Учебник для </w:t>
      </w:r>
      <w:r>
        <w:rPr>
          <w:rFonts w:cs="Calibri"/>
          <w:sz w:val="20"/>
          <w:szCs w:val="20"/>
        </w:rPr>
        <w:t>вузов. – М.: Норма, 2004. – С 27</w:t>
      </w:r>
      <w:r w:rsidRPr="005437E5">
        <w:rPr>
          <w:rFonts w:cs="Calibri"/>
          <w:sz w:val="20"/>
          <w:szCs w:val="20"/>
        </w:rPr>
        <w:t>.</w:t>
      </w:r>
    </w:p>
    <w:p w:rsidR="00AB0787" w:rsidRDefault="00AB0787" w:rsidP="005437E5">
      <w:pPr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3BC"/>
    <w:multiLevelType w:val="hybridMultilevel"/>
    <w:tmpl w:val="6E8C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C67"/>
    <w:rsid w:val="00005821"/>
    <w:rsid w:val="000308DD"/>
    <w:rsid w:val="00041186"/>
    <w:rsid w:val="00100ECE"/>
    <w:rsid w:val="00166F7F"/>
    <w:rsid w:val="00183171"/>
    <w:rsid w:val="001B2EC6"/>
    <w:rsid w:val="001B399F"/>
    <w:rsid w:val="001F1EE1"/>
    <w:rsid w:val="002315A2"/>
    <w:rsid w:val="00337C67"/>
    <w:rsid w:val="00351694"/>
    <w:rsid w:val="004554DA"/>
    <w:rsid w:val="00494967"/>
    <w:rsid w:val="004B5FB1"/>
    <w:rsid w:val="005437E5"/>
    <w:rsid w:val="005811EB"/>
    <w:rsid w:val="005B324D"/>
    <w:rsid w:val="006B241C"/>
    <w:rsid w:val="006B7013"/>
    <w:rsid w:val="006C2898"/>
    <w:rsid w:val="00886B41"/>
    <w:rsid w:val="008B7CEA"/>
    <w:rsid w:val="00981DEB"/>
    <w:rsid w:val="00A44375"/>
    <w:rsid w:val="00AB0787"/>
    <w:rsid w:val="00AF7994"/>
    <w:rsid w:val="00BC089A"/>
    <w:rsid w:val="00C22A92"/>
    <w:rsid w:val="00C236E1"/>
    <w:rsid w:val="00C80597"/>
    <w:rsid w:val="00D023AE"/>
    <w:rsid w:val="00D115AB"/>
    <w:rsid w:val="00D22FD6"/>
    <w:rsid w:val="00D45C13"/>
    <w:rsid w:val="00E51712"/>
    <w:rsid w:val="00EF491B"/>
    <w:rsid w:val="00F00610"/>
    <w:rsid w:val="00F011DA"/>
    <w:rsid w:val="00F337EF"/>
    <w:rsid w:val="00F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1778-EB4B-4C24-995A-94D6D314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37C6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7C6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оглавления1"/>
    <w:basedOn w:val="1"/>
    <w:next w:val="a"/>
    <w:rsid w:val="00337C67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rsid w:val="00337C67"/>
    <w:pPr>
      <w:spacing w:after="100"/>
    </w:pPr>
  </w:style>
  <w:style w:type="character" w:styleId="a3">
    <w:name w:val="Hyperlink"/>
    <w:basedOn w:val="a0"/>
    <w:rsid w:val="00337C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33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337C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98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981DEB"/>
    <w:rPr>
      <w:rFonts w:cs="Times New Roman"/>
    </w:rPr>
  </w:style>
  <w:style w:type="paragraph" w:styleId="a8">
    <w:name w:val="footer"/>
    <w:basedOn w:val="a"/>
    <w:link w:val="a9"/>
    <w:rsid w:val="0098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981DEB"/>
    <w:rPr>
      <w:rFonts w:cs="Times New Roman"/>
    </w:rPr>
  </w:style>
  <w:style w:type="paragraph" w:customStyle="1" w:styleId="13">
    <w:name w:val="Абзац списка1"/>
    <w:basedOn w:val="a"/>
    <w:rsid w:val="00C22A92"/>
    <w:pPr>
      <w:ind w:left="720"/>
      <w:contextualSpacing/>
    </w:pPr>
  </w:style>
  <w:style w:type="paragraph" w:styleId="aa">
    <w:name w:val="footnote text"/>
    <w:basedOn w:val="a"/>
    <w:link w:val="ab"/>
    <w:semiHidden/>
    <w:rsid w:val="00F337E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locked/>
    <w:rsid w:val="00F337EF"/>
    <w:rPr>
      <w:rFonts w:cs="Times New Roman"/>
      <w:sz w:val="20"/>
      <w:szCs w:val="20"/>
    </w:rPr>
  </w:style>
  <w:style w:type="character" w:styleId="ac">
    <w:name w:val="footnote reference"/>
    <w:basedOn w:val="a0"/>
    <w:semiHidden/>
    <w:rsid w:val="00F337E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ТАМОЖЕННАЯ СЛУЖБА</vt:lpstr>
    </vt:vector>
  </TitlesOfParts>
  <Company>Grizli777</Company>
  <LinksUpToDate>false</LinksUpToDate>
  <CharactersWithSpaces>14446</CharactersWithSpaces>
  <SharedDoc>false</SharedDoc>
  <HLinks>
    <vt:vector size="36" baseType="variant"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_Toc276211668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_Toc276211667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_Toc276211666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_Toc276211665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_Toc276211664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_Toc276211663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ТАМОЖЕННАЯ СЛУЖБА</dc:title>
  <dc:subject/>
  <dc:creator>Катюшка</dc:creator>
  <cp:keywords/>
  <dc:description/>
  <cp:lastModifiedBy>admin</cp:lastModifiedBy>
  <cp:revision>2</cp:revision>
  <cp:lastPrinted>2010-12-07T18:54:00Z</cp:lastPrinted>
  <dcterms:created xsi:type="dcterms:W3CDTF">2014-04-18T14:30:00Z</dcterms:created>
  <dcterms:modified xsi:type="dcterms:W3CDTF">2014-04-18T14:30:00Z</dcterms:modified>
</cp:coreProperties>
</file>