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00FC" w:rsidRDefault="000200FC" w:rsidP="005747B8">
      <w:pPr>
        <w:jc w:val="center"/>
        <w:rPr>
          <w:b/>
          <w:sz w:val="36"/>
        </w:rPr>
      </w:pPr>
    </w:p>
    <w:p w:rsidR="005747B8" w:rsidRDefault="005747B8" w:rsidP="005747B8">
      <w:pPr>
        <w:jc w:val="center"/>
        <w:rPr>
          <w:b/>
          <w:sz w:val="36"/>
        </w:rPr>
      </w:pPr>
    </w:p>
    <w:p w:rsidR="005747B8" w:rsidRPr="00BF0A27" w:rsidRDefault="005747B8" w:rsidP="005747B8">
      <w:pPr>
        <w:pStyle w:val="1"/>
        <w:rPr>
          <w:rFonts w:ascii="Bookman Old Style" w:hAnsi="Bookman Old Style"/>
          <w:i/>
          <w:iCs/>
          <w:sz w:val="98"/>
        </w:rPr>
      </w:pPr>
      <w:r>
        <w:rPr>
          <w:rFonts w:ascii="Times New Roman" w:hAnsi="Times New Roman" w:cs="Times New Roman"/>
          <w:bCs w:val="0"/>
          <w:kern w:val="0"/>
          <w:sz w:val="36"/>
          <w:szCs w:val="24"/>
        </w:rPr>
        <w:t xml:space="preserve">                        </w:t>
      </w:r>
      <w:r w:rsidRPr="00BF0A27">
        <w:rPr>
          <w:rFonts w:ascii="Bookman Old Style" w:hAnsi="Bookman Old Style"/>
          <w:i/>
          <w:iCs/>
          <w:sz w:val="98"/>
        </w:rPr>
        <w:t>РЕФЕРАТ</w:t>
      </w:r>
    </w:p>
    <w:p w:rsidR="005747B8" w:rsidRDefault="005747B8" w:rsidP="005747B8"/>
    <w:p w:rsidR="005747B8" w:rsidRDefault="005747B8" w:rsidP="005747B8"/>
    <w:p w:rsidR="005747B8" w:rsidRDefault="005747B8" w:rsidP="005747B8"/>
    <w:p w:rsidR="005747B8" w:rsidRDefault="005747B8" w:rsidP="005747B8"/>
    <w:p w:rsidR="005747B8" w:rsidRPr="00D44798" w:rsidRDefault="005747B8" w:rsidP="005747B8">
      <w:pPr>
        <w:pStyle w:val="a3"/>
        <w:rPr>
          <w:rFonts w:ascii="Bookman Old Style" w:hAnsi="Bookman Old Style"/>
          <w:sz w:val="40"/>
          <w:szCs w:val="40"/>
        </w:rPr>
      </w:pPr>
      <w:r w:rsidRPr="00BF0A27">
        <w:rPr>
          <w:rFonts w:ascii="Bookman Old Style" w:hAnsi="Bookman Old Style"/>
          <w:sz w:val="48"/>
        </w:rPr>
        <w:t xml:space="preserve">По курсу: </w:t>
      </w:r>
      <w:r>
        <w:rPr>
          <w:rFonts w:ascii="Bookman Old Style" w:hAnsi="Bookman Old Style"/>
          <w:sz w:val="40"/>
          <w:szCs w:val="40"/>
        </w:rPr>
        <w:t>Конституционное право</w:t>
      </w:r>
    </w:p>
    <w:p w:rsidR="005747B8" w:rsidRDefault="005747B8" w:rsidP="005747B8">
      <w:pPr>
        <w:pStyle w:val="a3"/>
        <w:rPr>
          <w:rFonts w:ascii="Bookman Old Style" w:hAnsi="Bookman Old Style"/>
        </w:rPr>
      </w:pPr>
    </w:p>
    <w:p w:rsidR="005747B8" w:rsidRDefault="005747B8" w:rsidP="005747B8">
      <w:pPr>
        <w:pStyle w:val="a3"/>
        <w:rPr>
          <w:rFonts w:ascii="Bookman Old Style" w:hAnsi="Bookman Old Style"/>
        </w:rPr>
      </w:pPr>
    </w:p>
    <w:p w:rsidR="005747B8" w:rsidRDefault="005747B8" w:rsidP="005747B8">
      <w:pPr>
        <w:pStyle w:val="a3"/>
        <w:rPr>
          <w:rFonts w:ascii="Bookman Old Style" w:hAnsi="Bookman Old Style"/>
        </w:rPr>
      </w:pPr>
    </w:p>
    <w:p w:rsidR="005747B8" w:rsidRPr="005747B8" w:rsidRDefault="005747B8" w:rsidP="005747B8">
      <w:pPr>
        <w:pStyle w:val="a3"/>
        <w:rPr>
          <w:b w:val="0"/>
          <w:sz w:val="40"/>
          <w:szCs w:val="40"/>
        </w:rPr>
      </w:pPr>
      <w:r>
        <w:rPr>
          <w:sz w:val="68"/>
        </w:rPr>
        <w:t xml:space="preserve"> </w:t>
      </w:r>
      <w:r w:rsidRPr="005747B8">
        <w:rPr>
          <w:sz w:val="40"/>
          <w:szCs w:val="40"/>
        </w:rPr>
        <w:t>Тема: Административно-территориальное деление и устройство Республики Беларусь</w:t>
      </w:r>
    </w:p>
    <w:p w:rsidR="005747B8" w:rsidRDefault="005747B8" w:rsidP="005747B8">
      <w:pPr>
        <w:pStyle w:val="a3"/>
        <w:rPr>
          <w:b w:val="0"/>
        </w:rPr>
      </w:pPr>
    </w:p>
    <w:p w:rsidR="005747B8" w:rsidRDefault="005747B8" w:rsidP="005747B8">
      <w:pPr>
        <w:rPr>
          <w:rFonts w:ascii="Bookman Old Style" w:hAnsi="Bookman Old Style"/>
          <w:b/>
          <w:sz w:val="28"/>
        </w:rPr>
      </w:pPr>
    </w:p>
    <w:p w:rsidR="005747B8" w:rsidRDefault="005747B8" w:rsidP="005747B8">
      <w:pPr>
        <w:jc w:val="right"/>
        <w:rPr>
          <w:rFonts w:ascii="Bookman Old Style" w:hAnsi="Bookman Old Style"/>
          <w:b/>
          <w:sz w:val="28"/>
        </w:rPr>
      </w:pPr>
    </w:p>
    <w:p w:rsidR="005747B8" w:rsidRDefault="005747B8" w:rsidP="005747B8">
      <w:pPr>
        <w:jc w:val="right"/>
        <w:rPr>
          <w:rFonts w:ascii="Bookman Old Style" w:hAnsi="Bookman Old Style"/>
          <w:b/>
          <w:sz w:val="28"/>
        </w:rPr>
      </w:pPr>
    </w:p>
    <w:p w:rsidR="005747B8" w:rsidRPr="00393E0A" w:rsidRDefault="005747B8" w:rsidP="005747B8">
      <w:pPr>
        <w:jc w:val="right"/>
        <w:rPr>
          <w:rFonts w:ascii="Bookman Old Style" w:hAnsi="Bookman Old Style"/>
          <w:b/>
          <w:sz w:val="32"/>
        </w:rPr>
      </w:pPr>
    </w:p>
    <w:p w:rsidR="005747B8" w:rsidRPr="005747B8" w:rsidRDefault="005747B8" w:rsidP="00D81568">
      <w:pPr>
        <w:pStyle w:val="2"/>
        <w:jc w:val="center"/>
        <w:rPr>
          <w:rFonts w:eastAsia="Batang"/>
          <w:b w:val="0"/>
          <w:sz w:val="38"/>
          <w:u w:val="double"/>
        </w:rPr>
      </w:pPr>
      <w:r w:rsidRPr="00393E0A">
        <w:rPr>
          <w:rFonts w:ascii="Bookman Old Style" w:hAnsi="Bookman Old Style"/>
          <w:sz w:val="34"/>
        </w:rPr>
        <w:t xml:space="preserve">                           </w:t>
      </w:r>
      <w:r>
        <w:rPr>
          <w:rFonts w:ascii="Bookman Old Style" w:hAnsi="Bookman Old Style"/>
          <w:sz w:val="34"/>
        </w:rPr>
        <w:t xml:space="preserve">  </w:t>
      </w:r>
    </w:p>
    <w:p w:rsidR="005747B8" w:rsidRDefault="005747B8" w:rsidP="005747B8">
      <w:pPr>
        <w:rPr>
          <w:rFonts w:ascii="Bookman Old Style" w:hAnsi="Bookman Old Style"/>
          <w:b/>
        </w:rPr>
      </w:pPr>
    </w:p>
    <w:p w:rsidR="005747B8" w:rsidRDefault="005747B8" w:rsidP="005747B8">
      <w:pPr>
        <w:rPr>
          <w:rFonts w:ascii="Bookman Old Style" w:hAnsi="Bookman Old Style"/>
          <w:b/>
        </w:rPr>
      </w:pPr>
    </w:p>
    <w:p w:rsidR="005747B8" w:rsidRDefault="005747B8" w:rsidP="005747B8">
      <w:pPr>
        <w:rPr>
          <w:rFonts w:ascii="Bookman Old Style" w:hAnsi="Bookman Old Style"/>
          <w:b/>
        </w:rPr>
      </w:pPr>
    </w:p>
    <w:p w:rsidR="005747B8" w:rsidRDefault="005747B8" w:rsidP="005747B8">
      <w:pPr>
        <w:rPr>
          <w:rFonts w:ascii="Bookman Old Style" w:hAnsi="Bookman Old Style"/>
          <w:b/>
        </w:rPr>
      </w:pPr>
    </w:p>
    <w:p w:rsidR="005747B8" w:rsidRDefault="005747B8" w:rsidP="005747B8">
      <w:pPr>
        <w:rPr>
          <w:rFonts w:ascii="Bookman Old Style" w:hAnsi="Bookman Old Style"/>
          <w:b/>
        </w:rPr>
      </w:pPr>
    </w:p>
    <w:p w:rsidR="005747B8" w:rsidRDefault="005747B8" w:rsidP="005747B8">
      <w:pPr>
        <w:rPr>
          <w:rFonts w:ascii="Bookman Old Style" w:hAnsi="Bookman Old Style"/>
          <w:b/>
        </w:rPr>
      </w:pPr>
    </w:p>
    <w:p w:rsidR="005747B8" w:rsidRDefault="005747B8" w:rsidP="005747B8">
      <w:pPr>
        <w:rPr>
          <w:rFonts w:ascii="Bookman Old Style" w:hAnsi="Bookman Old Style"/>
          <w:b/>
        </w:rPr>
      </w:pPr>
    </w:p>
    <w:p w:rsidR="005747B8" w:rsidRDefault="005747B8" w:rsidP="005747B8">
      <w:pPr>
        <w:rPr>
          <w:rFonts w:ascii="Bookman Old Style" w:hAnsi="Bookman Old Style"/>
          <w:b/>
        </w:rPr>
      </w:pPr>
    </w:p>
    <w:p w:rsidR="005747B8" w:rsidRDefault="005747B8" w:rsidP="005747B8">
      <w:pPr>
        <w:rPr>
          <w:rFonts w:ascii="Bookman Old Style" w:hAnsi="Bookman Old Style"/>
          <w:b/>
        </w:rPr>
      </w:pPr>
    </w:p>
    <w:p w:rsidR="008B0DA4" w:rsidRDefault="005747B8" w:rsidP="005747B8">
      <w:pPr>
        <w:pStyle w:val="1"/>
        <w:jc w:val="both"/>
      </w:pPr>
      <w:r>
        <w:br w:type="page"/>
        <w:t>1.</w:t>
      </w:r>
      <w:r w:rsidR="008B0DA4">
        <w:t>Понятие административно-территориального деления территории и основные принципы административно-территориального устройства</w:t>
      </w:r>
    </w:p>
    <w:p w:rsidR="00F42751" w:rsidRPr="00F42751" w:rsidRDefault="00F42751" w:rsidP="00F42751"/>
    <w:p w:rsidR="00A475D7" w:rsidRDefault="00A475D7" w:rsidP="00A475D7">
      <w:pPr>
        <w:jc w:val="both"/>
      </w:pPr>
      <w:r w:rsidRPr="00A475D7">
        <w:t xml:space="preserve">   </w:t>
      </w:r>
      <w:r>
        <w:t>Как определено в Конституции, естественным условием существования и пространственным пределом самоуправления народа, основой его благосостояния и суверенитета Республики Беларусь. Территория Беларуси едина и неотчуждаема. В ст. 9 Основного Закона предусмотрено деление территории на области, районы, города и иные административно-территориальные единицы.</w:t>
      </w:r>
    </w:p>
    <w:p w:rsidR="008B0DA4" w:rsidRPr="00A475D7" w:rsidRDefault="00A475D7" w:rsidP="00A475D7">
      <w:pPr>
        <w:jc w:val="both"/>
      </w:pPr>
      <w:r>
        <w:t xml:space="preserve">   Обычно любое государство имеет административно-терри</w:t>
      </w:r>
      <w:r w:rsidR="003F535E">
        <w:t>ториальное устройство.</w:t>
      </w:r>
    </w:p>
    <w:p w:rsidR="00EC2F32" w:rsidRDefault="0044391F" w:rsidP="0044391F">
      <w:pPr>
        <w:jc w:val="both"/>
      </w:pPr>
      <w:r>
        <w:t xml:space="preserve">   Админист</w:t>
      </w:r>
      <w:r w:rsidR="00EC2F32">
        <w:t>ративно-территориальное деление территории Республики Беларусь как унитарного государства – это деление территории Республики Беларусь на определенные части в целях эффективной организации государственного управления и местного самоуправления, обеспечение законности и правопорядка, реализации прав, свобод и законных интересов граждан Республики Беларусь.</w:t>
      </w:r>
    </w:p>
    <w:p w:rsidR="0044391F" w:rsidRDefault="0044391F" w:rsidP="0044391F">
      <w:pPr>
        <w:pStyle w:val="newncpi"/>
        <w:ind w:firstLine="0"/>
      </w:pPr>
      <w:r>
        <w:t xml:space="preserve">   Административно-территориальное устройство в Республике Беларусь основывается на принципах:</w:t>
      </w:r>
    </w:p>
    <w:p w:rsidR="0044391F" w:rsidRDefault="0044391F" w:rsidP="0044391F">
      <w:pPr>
        <w:pStyle w:val="newncpi"/>
        <w:numPr>
          <w:ilvl w:val="0"/>
          <w:numId w:val="2"/>
        </w:numPr>
      </w:pPr>
      <w:r>
        <w:t>единства и неотчуждаемости территории Республики Беларусь как естественного условия существования и пространственного предела самоопределения народа, основы его благосостояния и суверенитета Республики Беларусь;</w:t>
      </w:r>
    </w:p>
    <w:p w:rsidR="0044391F" w:rsidRDefault="0044391F" w:rsidP="0044391F">
      <w:pPr>
        <w:pStyle w:val="newncpi"/>
        <w:numPr>
          <w:ilvl w:val="0"/>
          <w:numId w:val="2"/>
        </w:numPr>
      </w:pPr>
      <w:r>
        <w:t>сочетания общегосударственных интересов и интересов населения, проживающего на соответствующей территории;</w:t>
      </w:r>
    </w:p>
    <w:p w:rsidR="0044391F" w:rsidRDefault="0044391F" w:rsidP="0044391F">
      <w:pPr>
        <w:pStyle w:val="newncpi"/>
        <w:numPr>
          <w:ilvl w:val="0"/>
          <w:numId w:val="2"/>
        </w:numPr>
      </w:pPr>
      <w:r>
        <w:t>сочетания единой государственной власти Республики Беларусь, осуществление исполнительную и судебную, с местным самоуправлением;</w:t>
      </w:r>
    </w:p>
    <w:p w:rsidR="0044391F" w:rsidRDefault="0044391F" w:rsidP="0044391F">
      <w:pPr>
        <w:pStyle w:val="newncpi"/>
        <w:numPr>
          <w:ilvl w:val="0"/>
          <w:numId w:val="2"/>
        </w:numPr>
      </w:pPr>
      <w:r>
        <w:t>осуществления местными Советами депутатов, исполнительными и распорядительными органами своих полномочий в пределах границ соответствующих административно-территориальных единиц;</w:t>
      </w:r>
    </w:p>
    <w:p w:rsidR="0044391F" w:rsidRDefault="0044391F" w:rsidP="0044391F">
      <w:pPr>
        <w:pStyle w:val="newncpi"/>
        <w:numPr>
          <w:ilvl w:val="0"/>
          <w:numId w:val="2"/>
        </w:numPr>
      </w:pPr>
      <w:r>
        <w:t>равномерности, сбалансированности и комплексности развития административно-территориальных единиц, взаимосвязи административно-территориального устройства и социально-экономического районирования;</w:t>
      </w:r>
    </w:p>
    <w:p w:rsidR="0044391F" w:rsidRDefault="0044391F" w:rsidP="0044391F">
      <w:pPr>
        <w:pStyle w:val="newncpi"/>
        <w:numPr>
          <w:ilvl w:val="0"/>
          <w:numId w:val="2"/>
        </w:numPr>
      </w:pPr>
      <w:r>
        <w:t>включения в состав территорий более крупных административно-территориальных единиц территорий менее крупных административно-территориальных единиц;</w:t>
      </w:r>
    </w:p>
    <w:p w:rsidR="0044391F" w:rsidRDefault="0044391F" w:rsidP="0044391F">
      <w:pPr>
        <w:pStyle w:val="newncpi"/>
        <w:numPr>
          <w:ilvl w:val="0"/>
          <w:numId w:val="2"/>
        </w:numPr>
      </w:pPr>
      <w:r>
        <w:t>примерного равенства размеров территории и численности населения административно-территориальных единиц одного вида;</w:t>
      </w:r>
    </w:p>
    <w:p w:rsidR="0044391F" w:rsidRDefault="0044391F" w:rsidP="0044391F">
      <w:pPr>
        <w:pStyle w:val="newncpi"/>
        <w:numPr>
          <w:ilvl w:val="0"/>
          <w:numId w:val="2"/>
        </w:numPr>
      </w:pPr>
      <w:r>
        <w:t>многообразия правовых статусов административно-территориальных и территориальных единиц в соответствии с их назначением, местными особенностями, уровнем социально-экономического развития и другими факторами;</w:t>
      </w:r>
    </w:p>
    <w:p w:rsidR="0044391F" w:rsidRDefault="0044391F" w:rsidP="0044391F">
      <w:pPr>
        <w:numPr>
          <w:ilvl w:val="0"/>
          <w:numId w:val="2"/>
        </w:numPr>
        <w:jc w:val="both"/>
      </w:pPr>
      <w:r>
        <w:t>гласности и учета общественного мнения при решении вопросов административно-территориального устройства</w:t>
      </w:r>
    </w:p>
    <w:p w:rsidR="0044391F" w:rsidRDefault="0044391F" w:rsidP="0044391F">
      <w:pPr>
        <w:ind w:left="360"/>
        <w:jc w:val="both"/>
      </w:pPr>
    </w:p>
    <w:p w:rsidR="0044391F" w:rsidRDefault="0044391F" w:rsidP="0044391F">
      <w:pPr>
        <w:pStyle w:val="1"/>
        <w:numPr>
          <w:ilvl w:val="0"/>
          <w:numId w:val="1"/>
        </w:numPr>
        <w:jc w:val="both"/>
      </w:pPr>
      <w:r>
        <w:t>Административно-территориальные и территориальные единицы Республики Беларусь, их виды и государственно-правовая характеристика</w:t>
      </w:r>
    </w:p>
    <w:p w:rsidR="0044391F" w:rsidRDefault="0044391F" w:rsidP="0044391F">
      <w:pPr>
        <w:jc w:val="both"/>
      </w:pPr>
    </w:p>
    <w:p w:rsidR="003F535E" w:rsidRDefault="003F535E" w:rsidP="003F535E">
      <w:pPr>
        <w:pStyle w:val="newncpi"/>
      </w:pPr>
      <w:r>
        <w:t>Административно-территориальными единицами Республики Беларусь являются территории, в пространственных пределах которых в порядке, предусмотренном законодательством, создаются и действуют местные Советы депутатов, исполнительные и распорядительные органы.</w:t>
      </w:r>
    </w:p>
    <w:p w:rsidR="003F535E" w:rsidRDefault="003F535E" w:rsidP="003F535E">
      <w:pPr>
        <w:pStyle w:val="newncpi"/>
      </w:pPr>
      <w:r>
        <w:t>К административно-территориальным единицам в Республике Беларусь относятся области, районы, сельсоветы, а также города и поселки городского типа, в которых созданы местные Советы депутатов, исполнительные и распорядительные органы.</w:t>
      </w:r>
    </w:p>
    <w:p w:rsidR="003F535E" w:rsidRDefault="003F535E" w:rsidP="003F535E">
      <w:pPr>
        <w:pStyle w:val="newncpi"/>
      </w:pPr>
      <w:r>
        <w:t>В целях определения пространственных пределов компетенции местных Советов депутатов, исполнительных и распорядительных органов для каждой административно-территориальной единицы устанавливаются наименование, границы и административный центр, в котором располагаются эти органы.</w:t>
      </w:r>
    </w:p>
    <w:p w:rsidR="003F535E" w:rsidRDefault="003F535E" w:rsidP="003F535E">
      <w:pPr>
        <w:pStyle w:val="newncpi"/>
      </w:pPr>
      <w:r>
        <w:t>Территории городов в целях оптимальной организации исполнения решений, связанных с удовлетворением социально-культурных и бытовых потребностей граждан, охраной правопорядка и соблюдением законности, при необходимости делятся на районы, не являющиеся самостоятельными административно-территориальными единицами.</w:t>
      </w:r>
    </w:p>
    <w:p w:rsidR="003F535E" w:rsidRDefault="003F535E" w:rsidP="003F535E">
      <w:pPr>
        <w:pStyle w:val="newncpi"/>
      </w:pPr>
      <w:r>
        <w:t>Территория Республики Беларусь делится на территорию столицы Республики Беларусь и территории областей как административно-территориальных единиц.</w:t>
      </w:r>
    </w:p>
    <w:p w:rsidR="003F535E" w:rsidRDefault="003F535E" w:rsidP="003F535E">
      <w:pPr>
        <w:pStyle w:val="newncpi"/>
      </w:pPr>
      <w:r>
        <w:t>Территория области делится на территории районов и городов областного подчинения как административно-территориальных единиц.</w:t>
      </w:r>
    </w:p>
    <w:p w:rsidR="003F535E" w:rsidRDefault="003F535E" w:rsidP="003F535E">
      <w:pPr>
        <w:pStyle w:val="newncpi"/>
      </w:pPr>
      <w:r>
        <w:t>Территория района делится на территории сельсоветов, поселков городского типа, городов районного подчинения, являющихся административно-территориальными единицами, а также поселков городского типа и городов районного подчинения, являющихся территориальными единицами.</w:t>
      </w:r>
    </w:p>
    <w:p w:rsidR="003F535E" w:rsidRDefault="003F535E" w:rsidP="003F535E">
      <w:pPr>
        <w:pStyle w:val="newncpi"/>
      </w:pPr>
      <w:r>
        <w:t>Территории населенных пунктов, не являющихся административно-территориальными единицами, входящие вместе с другими территориями в пространственные пределы сельсоветов, составляют их территорию.</w:t>
      </w:r>
    </w:p>
    <w:p w:rsidR="003F535E" w:rsidRDefault="003F535E" w:rsidP="003F535E">
      <w:pPr>
        <w:pStyle w:val="newncpi"/>
      </w:pPr>
      <w:r>
        <w:t>Компетенция республиканских органов государственного управления и местных Советов депутатов, исполнительных и распорядительных органов в пределах соответствующих административно-территориальных единиц определяется законодательством Республики Беларусь.</w:t>
      </w:r>
    </w:p>
    <w:p w:rsidR="003F535E" w:rsidRDefault="003F535E" w:rsidP="003F535E">
      <w:pPr>
        <w:pStyle w:val="newncpi"/>
      </w:pPr>
      <w:r>
        <w:t>Административно-территориальная и территориальная единица в связи с необходимостью установления особого режима государственного управления, обусловленного требованиями национальной безопасности, экологическими и иными требованиями, может объявляться закрытой. Порядок объявления административно-территориальной и территориальной единицы закрытой и особенности управления ею определяются законодательством Республики Беларусь.</w:t>
      </w:r>
    </w:p>
    <w:p w:rsidR="003F535E" w:rsidRDefault="003F535E" w:rsidP="003F535E">
      <w:pPr>
        <w:pStyle w:val="newncpi"/>
      </w:pPr>
      <w:r>
        <w:t>Населенный пункт – компактно заселенная часть территории Республики Беларусь, место постоянного жительства граждан, имеющая необходимые для обеспечения жизнедеятельности граждан жилые и иные здания и сооружения, собственное наименование и установленные в соответствующем порядке территориальные пределы.</w:t>
      </w:r>
    </w:p>
    <w:p w:rsidR="003F535E" w:rsidRDefault="003F535E" w:rsidP="003F535E">
      <w:pPr>
        <w:pStyle w:val="newncpi"/>
      </w:pPr>
      <w:r>
        <w:t>К числу населенных пунктов относятся города, поселки городского типа и сельские населенные пункты.</w:t>
      </w:r>
    </w:p>
    <w:p w:rsidR="003F535E" w:rsidRDefault="003F535E" w:rsidP="003F535E">
      <w:pPr>
        <w:pStyle w:val="newncpi"/>
      </w:pPr>
      <w:r>
        <w:t>В Республике Беларусь устанавливается три категории городов:</w:t>
      </w:r>
    </w:p>
    <w:p w:rsidR="003F535E" w:rsidRDefault="003F535E" w:rsidP="003F535E">
      <w:pPr>
        <w:pStyle w:val="newncpi"/>
      </w:pPr>
      <w:r>
        <w:t>город Минск – столица Республики Беларусь;</w:t>
      </w:r>
    </w:p>
    <w:p w:rsidR="003F535E" w:rsidRDefault="003F535E" w:rsidP="003F535E">
      <w:pPr>
        <w:pStyle w:val="newncpi"/>
      </w:pPr>
      <w:r>
        <w:t>города областного подчинения;</w:t>
      </w:r>
    </w:p>
    <w:p w:rsidR="003F535E" w:rsidRDefault="003F535E" w:rsidP="003F535E">
      <w:pPr>
        <w:pStyle w:val="newncpi"/>
      </w:pPr>
      <w:r>
        <w:t>города районного подчинения.</w:t>
      </w:r>
    </w:p>
    <w:p w:rsidR="003F535E" w:rsidRDefault="003F535E" w:rsidP="003F535E">
      <w:pPr>
        <w:pStyle w:val="newncpi"/>
      </w:pPr>
      <w:r>
        <w:t>Населенные пункты, в которых находятся местные Советы депутатов, исполнительные и распорядительные органы, являются центрами соответствующих административно-территориальных единиц.</w:t>
      </w:r>
    </w:p>
    <w:p w:rsidR="003F535E" w:rsidRDefault="003F535E" w:rsidP="003F535E">
      <w:pPr>
        <w:pStyle w:val="newncpi"/>
      </w:pPr>
      <w:r>
        <w:t>Населенные пункты Республики Беларусь относятся к определенным категориям в зависимости от:</w:t>
      </w:r>
    </w:p>
    <w:p w:rsidR="003F535E" w:rsidRDefault="003F535E" w:rsidP="00F42751">
      <w:pPr>
        <w:pStyle w:val="newncpi"/>
        <w:numPr>
          <w:ilvl w:val="0"/>
          <w:numId w:val="8"/>
        </w:numPr>
      </w:pPr>
      <w:r>
        <w:t>численности проживающего населения;</w:t>
      </w:r>
    </w:p>
    <w:p w:rsidR="003F535E" w:rsidRDefault="003F535E" w:rsidP="00F42751">
      <w:pPr>
        <w:pStyle w:val="newncpi"/>
        <w:numPr>
          <w:ilvl w:val="0"/>
          <w:numId w:val="8"/>
        </w:numPr>
      </w:pPr>
      <w:r>
        <w:t>уровня развития и специализации производственной и социально-культурной инфраструктуры;</w:t>
      </w:r>
    </w:p>
    <w:p w:rsidR="003F535E" w:rsidRDefault="003F535E" w:rsidP="00F42751">
      <w:pPr>
        <w:pStyle w:val="newncpi"/>
        <w:numPr>
          <w:ilvl w:val="0"/>
          <w:numId w:val="8"/>
        </w:numPr>
      </w:pPr>
      <w:r>
        <w:t>государственных функций, осуществляемых на соответствующей территории.</w:t>
      </w:r>
    </w:p>
    <w:p w:rsidR="003F535E" w:rsidRDefault="003F535E" w:rsidP="003F535E">
      <w:pPr>
        <w:pStyle w:val="newncpi"/>
      </w:pPr>
      <w:r>
        <w:t>К категории городов относятся:</w:t>
      </w:r>
    </w:p>
    <w:p w:rsidR="003F535E" w:rsidRDefault="003F535E" w:rsidP="00F42751">
      <w:pPr>
        <w:pStyle w:val="newncpi"/>
        <w:numPr>
          <w:ilvl w:val="0"/>
          <w:numId w:val="9"/>
        </w:numPr>
      </w:pPr>
      <w:r>
        <w:t>город Минск – столица Республики Беларусь. Статус города Минска определяется законом;</w:t>
      </w:r>
    </w:p>
    <w:p w:rsidR="003F535E" w:rsidRDefault="003F535E" w:rsidP="00F42751">
      <w:pPr>
        <w:pStyle w:val="newncpi"/>
        <w:numPr>
          <w:ilvl w:val="0"/>
          <w:numId w:val="9"/>
        </w:numPr>
      </w:pPr>
      <w:r>
        <w:t>города областного подчинения – населенные пункты с численностью населения не менее 50 тысяч человек, являющиеся административными и крупными экономическими и культурными центрами с развитой производственной и социальной инфраструктурой.</w:t>
      </w:r>
    </w:p>
    <w:p w:rsidR="003F535E" w:rsidRDefault="003F535E" w:rsidP="003F535E">
      <w:pPr>
        <w:pStyle w:val="newncpi"/>
      </w:pPr>
      <w:r>
        <w:t>В отдельных случаях к категории городов областного подчинения могут быть отнесены населенные пункты с численностью населения менее 50 тысяч человек, являющиеся административными и крупными экономическими и культурными центрами, имеющими важное промышленное, историческое значение, перспективы дальнейшего развития и роста численности населения;</w:t>
      </w:r>
    </w:p>
    <w:p w:rsidR="003F535E" w:rsidRDefault="003F535E" w:rsidP="003F535E">
      <w:pPr>
        <w:pStyle w:val="newncpi"/>
      </w:pPr>
      <w:r>
        <w:t>города районного подчинения – населенные пункты с численностью населения свыше 6 тысяч человек, имеющие промышленные организации, сеть организаций социально-культурного и бытового назначения, с перспективами дальнейшего развития и роста численности населения.</w:t>
      </w:r>
    </w:p>
    <w:p w:rsidR="003F535E" w:rsidRDefault="003F535E" w:rsidP="003F535E">
      <w:pPr>
        <w:pStyle w:val="newncpi"/>
      </w:pPr>
      <w:r>
        <w:t>К категории поселков городского типа относятся:</w:t>
      </w:r>
    </w:p>
    <w:p w:rsidR="003F535E" w:rsidRDefault="003F535E" w:rsidP="00F42751">
      <w:pPr>
        <w:pStyle w:val="newncpi"/>
        <w:numPr>
          <w:ilvl w:val="0"/>
          <w:numId w:val="10"/>
        </w:numPr>
      </w:pPr>
      <w:r>
        <w:t>городские поселки – населенные пункты с численностью населения свыше 2 тысяч человек, имеющие промышленные и коммунальные организации, социально-культурные организации, организации торговли, общественного питания, бытового обслуживания;</w:t>
      </w:r>
    </w:p>
    <w:p w:rsidR="003F535E" w:rsidRDefault="003F535E" w:rsidP="00F42751">
      <w:pPr>
        <w:pStyle w:val="newncpi"/>
        <w:numPr>
          <w:ilvl w:val="0"/>
          <w:numId w:val="10"/>
        </w:numPr>
      </w:pPr>
      <w:r>
        <w:t>курортные поселки – населенные пункты с численностью населения не менее 2 тысяч человек, на территории которых расположены санатории, дома отдыха, пансионаты, другие оздоровительные организации, организации торговли, общественного питания и бытового обслуживания населения, культурно-просветительные организации;</w:t>
      </w:r>
    </w:p>
    <w:p w:rsidR="003F535E" w:rsidRDefault="003F535E" w:rsidP="00F42751">
      <w:pPr>
        <w:pStyle w:val="newncpi"/>
        <w:numPr>
          <w:ilvl w:val="0"/>
          <w:numId w:val="10"/>
        </w:numPr>
      </w:pPr>
      <w:r>
        <w:t>рабочие поселки – населенные пункты с численностью населения не менее 500 человек, расположенные при промышленных организациях, электростанциях, стройках, железнодорожных станциях и других объектах.</w:t>
      </w:r>
    </w:p>
    <w:p w:rsidR="003F535E" w:rsidRDefault="003F535E" w:rsidP="003F535E">
      <w:pPr>
        <w:pStyle w:val="newncpi"/>
      </w:pPr>
      <w:r>
        <w:t>К категории сельских населенных пунктов относятся:</w:t>
      </w:r>
    </w:p>
    <w:p w:rsidR="003F535E" w:rsidRDefault="003F535E" w:rsidP="00F42751">
      <w:pPr>
        <w:pStyle w:val="newncpi"/>
        <w:numPr>
          <w:ilvl w:val="0"/>
          <w:numId w:val="11"/>
        </w:numPr>
      </w:pPr>
      <w:r>
        <w:t>агрогородки – благоустроенные населенные пункты, в которых создана производственная и социальная инфраструктура для обеспечения социальных стандартов проживающему в них населению и жителям прилегающих территорий;</w:t>
      </w:r>
    </w:p>
    <w:p w:rsidR="003F535E" w:rsidRDefault="003F535E" w:rsidP="00F42751">
      <w:pPr>
        <w:pStyle w:val="newncpi"/>
        <w:numPr>
          <w:ilvl w:val="0"/>
          <w:numId w:val="11"/>
        </w:numPr>
      </w:pPr>
      <w:r>
        <w:t>поселки, деревни – населенные пункты, в которых создана соответствующая производственная и социальная инфраструктура, не отнесенные к агрогородкам;</w:t>
      </w:r>
    </w:p>
    <w:p w:rsidR="003F535E" w:rsidRDefault="003F535E" w:rsidP="00F42751">
      <w:pPr>
        <w:pStyle w:val="newncpi"/>
        <w:numPr>
          <w:ilvl w:val="0"/>
          <w:numId w:val="11"/>
        </w:numPr>
      </w:pPr>
      <w:r>
        <w:t>все остальные населенные пункты (село, хутор и др.).</w:t>
      </w:r>
    </w:p>
    <w:p w:rsidR="003F535E" w:rsidRDefault="003F535E" w:rsidP="003F535E">
      <w:pPr>
        <w:pStyle w:val="newncpi"/>
      </w:pPr>
      <w:r>
        <w:t>При нахождении агрогородка в пределах территории сельсовета его административный центр размещается в агрогородке. В случае нахождения на территории сельсовета двух и более агрогородков административный центр сельсовета размещается в одном из них в соответствии с решением районного Совета депутатов.</w:t>
      </w:r>
    </w:p>
    <w:p w:rsidR="003F535E" w:rsidRDefault="003F535E" w:rsidP="00E05307">
      <w:pPr>
        <w:pStyle w:val="1"/>
        <w:numPr>
          <w:ilvl w:val="0"/>
          <w:numId w:val="1"/>
        </w:numPr>
        <w:jc w:val="both"/>
      </w:pPr>
      <w:r>
        <w:t>Компетенция государственных органов Республики Беларусь в области административно-территориального устройства</w:t>
      </w:r>
    </w:p>
    <w:p w:rsidR="00F42751" w:rsidRPr="00F42751" w:rsidRDefault="00F42751" w:rsidP="00F42751"/>
    <w:p w:rsidR="00E05307" w:rsidRDefault="00E05307" w:rsidP="00E05307">
      <w:pPr>
        <w:jc w:val="both"/>
      </w:pPr>
      <w:r>
        <w:t xml:space="preserve">   Законом определяется компетенция государственных органов при решении вопросов административно-территориального устройства.</w:t>
      </w:r>
    </w:p>
    <w:p w:rsidR="00E05307" w:rsidRDefault="00E05307" w:rsidP="009A6192">
      <w:pPr>
        <w:jc w:val="both"/>
      </w:pPr>
      <w:r>
        <w:t xml:space="preserve">   Основные, наиболее важные вопросы в этой области решает Глава Государства. Так, согласно статье 8 Закона от 5 мая 1998 года Президент Республики Беларусь по представлению Совета Министров Республики Беларусь и с учетом мнения местных Советов депутатов:</w:t>
      </w:r>
    </w:p>
    <w:p w:rsidR="00E05307" w:rsidRDefault="00E05307" w:rsidP="009A6192">
      <w:pPr>
        <w:pStyle w:val="newncpi"/>
        <w:numPr>
          <w:ilvl w:val="0"/>
          <w:numId w:val="3"/>
        </w:numPr>
      </w:pPr>
      <w:r>
        <w:t>образует и упраздняет области и районы, устанавливает и переносит их административные центры, устанавливает и изменяет границы города Минска, областей и районов;</w:t>
      </w:r>
    </w:p>
    <w:p w:rsidR="00E05307" w:rsidRDefault="00E05307" w:rsidP="009A6192">
      <w:pPr>
        <w:pStyle w:val="newncpi"/>
        <w:numPr>
          <w:ilvl w:val="0"/>
          <w:numId w:val="3"/>
        </w:numPr>
      </w:pPr>
      <w:r>
        <w:t>присваивает наименования (переименовывает) областям, районам, городам областного подчинения и их районам, а также районам города Минска;</w:t>
      </w:r>
    </w:p>
    <w:p w:rsidR="00E05307" w:rsidRDefault="00E05307" w:rsidP="009A6192">
      <w:pPr>
        <w:pStyle w:val="newncpi"/>
        <w:numPr>
          <w:ilvl w:val="0"/>
          <w:numId w:val="3"/>
        </w:numPr>
      </w:pPr>
      <w:r>
        <w:t>принимает решения по спорам между областными Советами депутатов, связанным с вопросами административно-территориального устройства;</w:t>
      </w:r>
    </w:p>
    <w:p w:rsidR="00E05307" w:rsidRDefault="00E05307" w:rsidP="009A6192">
      <w:pPr>
        <w:pStyle w:val="newncpi"/>
        <w:numPr>
          <w:ilvl w:val="0"/>
          <w:numId w:val="3"/>
        </w:numPr>
      </w:pPr>
      <w:r>
        <w:t>относит населенные пункты к категории городов областного подчинения, устанавливает и изменяет их границы, образует, изменяет и упраздняет районы в городах, устанавливает и изменяет их границы;</w:t>
      </w:r>
    </w:p>
    <w:p w:rsidR="00E05307" w:rsidRDefault="00E05307" w:rsidP="009A6192">
      <w:pPr>
        <w:pStyle w:val="newncpi"/>
        <w:numPr>
          <w:ilvl w:val="0"/>
          <w:numId w:val="3"/>
        </w:numPr>
      </w:pPr>
      <w:r>
        <w:t>относит города областного подчинения к категории городов районного подчинения;</w:t>
      </w:r>
    </w:p>
    <w:p w:rsidR="00E05307" w:rsidRDefault="00E05307" w:rsidP="009A6192">
      <w:pPr>
        <w:pStyle w:val="newncpi"/>
        <w:numPr>
          <w:ilvl w:val="0"/>
          <w:numId w:val="3"/>
        </w:numPr>
      </w:pPr>
      <w:r>
        <w:t>принимает решения о передаче поселков городского типа и сельских населенных пунктов в административное подчинение городских Советов депутатов, исполнительных и распорядительных органов города Минска и городов областного подчинения, а также об изменении их административного подчинения;</w:t>
      </w:r>
    </w:p>
    <w:p w:rsidR="009A6192" w:rsidRDefault="00E05307" w:rsidP="009A6192">
      <w:pPr>
        <w:pStyle w:val="newncpi"/>
        <w:numPr>
          <w:ilvl w:val="0"/>
          <w:numId w:val="3"/>
        </w:numPr>
      </w:pPr>
      <w:r>
        <w:t>объединяет с учетом мнения населения и с согласия местных Советов депутатов одноименные административно-территориальные единицы, имеющие общий административный центр, в одну. Порядок ликвидации (реорганизации) местных Советов депутатов, исполнительных и распорядительных органов соответствующих административно-территориальных единиц определяется Президентом Республики Беларусь.</w:t>
      </w:r>
    </w:p>
    <w:p w:rsidR="009A6192" w:rsidRDefault="009A6192" w:rsidP="009A6192">
      <w:pPr>
        <w:pStyle w:val="newncpi"/>
        <w:tabs>
          <w:tab w:val="left" w:pos="180"/>
        </w:tabs>
        <w:ind w:firstLine="0"/>
      </w:pPr>
      <w:r>
        <w:t xml:space="preserve">   В соответствии со статьей 9 Закона Совет Министров Республики Беларусь:</w:t>
      </w:r>
    </w:p>
    <w:p w:rsidR="009A6192" w:rsidRDefault="009A6192" w:rsidP="009A6192">
      <w:pPr>
        <w:pStyle w:val="newncpi"/>
        <w:numPr>
          <w:ilvl w:val="0"/>
          <w:numId w:val="4"/>
        </w:numPr>
      </w:pPr>
      <w:r>
        <w:t>представляет Президенту Республики Беларусь предложения по вопросам административно-территориального устройства для принятия соответствующих решений;</w:t>
      </w:r>
    </w:p>
    <w:p w:rsidR="009A6192" w:rsidRDefault="009A6192" w:rsidP="009A6192">
      <w:pPr>
        <w:pStyle w:val="newncpi"/>
        <w:numPr>
          <w:ilvl w:val="0"/>
          <w:numId w:val="4"/>
        </w:numPr>
      </w:pPr>
      <w:r>
        <w:t>устанавливает порядок учета и регистрации административно-территориальных и территориальных единиц Республики Беларусь;</w:t>
      </w:r>
    </w:p>
    <w:p w:rsidR="009A6192" w:rsidRDefault="009A6192" w:rsidP="009A6192">
      <w:pPr>
        <w:pStyle w:val="newncpi"/>
        <w:numPr>
          <w:ilvl w:val="0"/>
          <w:numId w:val="4"/>
        </w:numPr>
      </w:pPr>
      <w:r>
        <w:t>осуществляет контроль за учетом и регистрацией административно-территориальных и территориальных единиц;</w:t>
      </w:r>
    </w:p>
    <w:p w:rsidR="009A6192" w:rsidRDefault="009A6192" w:rsidP="009A6192">
      <w:pPr>
        <w:pStyle w:val="newncpi"/>
        <w:numPr>
          <w:ilvl w:val="0"/>
          <w:numId w:val="4"/>
        </w:numPr>
      </w:pPr>
      <w:r>
        <w:t>определяет порядок наименования и переименования организаций, железнодорожных станций, аэропортов и других объектов, расположенных на территории Республики Беларусь, а также физико-географических объектов, осуществляет контроль за его соблюдением;</w:t>
      </w:r>
    </w:p>
    <w:p w:rsidR="009A6192" w:rsidRDefault="009A6192" w:rsidP="009A6192">
      <w:pPr>
        <w:pStyle w:val="newncpi"/>
        <w:numPr>
          <w:ilvl w:val="0"/>
          <w:numId w:val="4"/>
        </w:numPr>
      </w:pPr>
      <w:r>
        <w:t>дает согласие областным Советам депутатов на отнесение населенных пунктов к категории городов районного подчинения;</w:t>
      </w:r>
    </w:p>
    <w:p w:rsidR="009A6192" w:rsidRDefault="009A6192" w:rsidP="009A6192">
      <w:pPr>
        <w:pStyle w:val="newncpi"/>
        <w:numPr>
          <w:ilvl w:val="0"/>
          <w:numId w:val="4"/>
        </w:numPr>
      </w:pPr>
      <w:r>
        <w:t>дает согласие районным Советам депутатов на преобразование в агрогородки иных сельских населенных пунктов;</w:t>
      </w:r>
    </w:p>
    <w:p w:rsidR="009A6192" w:rsidRDefault="009A6192" w:rsidP="009A6192">
      <w:pPr>
        <w:pStyle w:val="newncpi"/>
        <w:numPr>
          <w:ilvl w:val="0"/>
          <w:numId w:val="4"/>
        </w:numPr>
      </w:pPr>
      <w:r>
        <w:t>создает Топонимическую комиссию при Совете Министров Республики Беларусь, утверждает положение о ней и организует ее работу.</w:t>
      </w:r>
    </w:p>
    <w:p w:rsidR="009A6192" w:rsidRDefault="009A6192" w:rsidP="009A6192">
      <w:pPr>
        <w:pStyle w:val="newncpi"/>
        <w:ind w:firstLine="0"/>
      </w:pPr>
      <w:r>
        <w:t xml:space="preserve">   Определенными полномочиями наделены и местные Советы депутатов. Статьей 10 Закона предусмотрено, что областные Советы депутатов с учетом мнения соответствующих нижестоящих Советов депутатов:</w:t>
      </w:r>
    </w:p>
    <w:p w:rsidR="00F42751" w:rsidRDefault="00F42751" w:rsidP="00F42751">
      <w:pPr>
        <w:pStyle w:val="newncpi"/>
        <w:numPr>
          <w:ilvl w:val="0"/>
          <w:numId w:val="5"/>
        </w:numPr>
      </w:pPr>
      <w:r>
        <w:t>по согласованию с Советом Министров относят населенные пункты к категории городов районного подчинения, если иное не предусмотрено настоящим Законом;</w:t>
      </w:r>
    </w:p>
    <w:p w:rsidR="00F42751" w:rsidRDefault="00F42751" w:rsidP="00F42751">
      <w:pPr>
        <w:pStyle w:val="newncpi"/>
        <w:numPr>
          <w:ilvl w:val="0"/>
          <w:numId w:val="5"/>
        </w:numPr>
      </w:pPr>
      <w:r>
        <w:t>относят населенные пункты к категории поселков городского типа;</w:t>
      </w:r>
    </w:p>
    <w:p w:rsidR="00F42751" w:rsidRDefault="00F42751" w:rsidP="00F42751">
      <w:pPr>
        <w:pStyle w:val="newncpi"/>
        <w:numPr>
          <w:ilvl w:val="0"/>
          <w:numId w:val="5"/>
        </w:numPr>
      </w:pPr>
      <w:r>
        <w:t>устанавливают и изменяют границы городов районного подчинения и поселков городского типа, решают вопросы о передаче поселков городского типа и сельских населенных пунктов в административное подчинение городских Советов депутатов, исполнительных и распорядительных органов городов районного подчинения;</w:t>
      </w:r>
    </w:p>
    <w:p w:rsidR="00F42751" w:rsidRDefault="00F42751" w:rsidP="00F42751">
      <w:pPr>
        <w:pStyle w:val="newncpi"/>
        <w:numPr>
          <w:ilvl w:val="0"/>
          <w:numId w:val="5"/>
        </w:numPr>
      </w:pPr>
      <w:r>
        <w:t>образуют, упраздняют и преобразуют сельсоветы, устанавливают и изменяют их границы, присваивают наименования (переименовывают) городам районного подчинения, поселкам городского типа, сельсоветам.</w:t>
      </w:r>
    </w:p>
    <w:p w:rsidR="00F42751" w:rsidRDefault="00F42751" w:rsidP="00F42751">
      <w:pPr>
        <w:pStyle w:val="newncpi"/>
        <w:numPr>
          <w:ilvl w:val="0"/>
          <w:numId w:val="5"/>
        </w:numPr>
      </w:pPr>
      <w:r>
        <w:t>Областные исполнительные и распорядительные органы по представлению районных и городских исполнительных и распорядительных органов осуществляют учет существующих и регистрацию образуемых в границах областей административно-территориальных и территориальных единиц, а также исключают их из учетных данных.</w:t>
      </w:r>
    </w:p>
    <w:p w:rsidR="00E05307" w:rsidRDefault="00F42751" w:rsidP="009A6192">
      <w:pPr>
        <w:pStyle w:val="newncpi"/>
        <w:ind w:firstLine="0"/>
      </w:pPr>
      <w:r>
        <w:t xml:space="preserve">   К ведению районных Советов депутатов, исполнительных и распорядительных органов отнесено:</w:t>
      </w:r>
    </w:p>
    <w:p w:rsidR="00F42751" w:rsidRDefault="00F42751" w:rsidP="00F42751">
      <w:pPr>
        <w:pStyle w:val="newncpi"/>
        <w:numPr>
          <w:ilvl w:val="0"/>
          <w:numId w:val="6"/>
        </w:numPr>
      </w:pPr>
      <w:r>
        <w:t>вносят в областные Советы депутатов предложения об установлении и изменении границ районов, городов районного подчинения, поселков городского типа и сельсоветов, отнесении населенных пунктов к категории городов районного подчинения, поселков городского типа, о наименовании (переименовании) городов районного подчинения, поселков городского типа, сельсоветов, передаче поселков городского типа и сельских населенных пунктов в административное подчинение городских Советов депутатов, исполнительных и распорядительных органов городов районного подчинения, о преобразовании в агрогородки иных сельских населенных пунктов;</w:t>
      </w:r>
    </w:p>
    <w:p w:rsidR="00F42751" w:rsidRDefault="00F42751" w:rsidP="00F42751">
      <w:pPr>
        <w:pStyle w:val="newncpi"/>
        <w:numPr>
          <w:ilvl w:val="0"/>
          <w:numId w:val="6"/>
        </w:numPr>
      </w:pPr>
      <w:r>
        <w:t>относят населенные пункты к категории сельских населенных пунктов;</w:t>
      </w:r>
    </w:p>
    <w:p w:rsidR="00F42751" w:rsidRDefault="00F42751" w:rsidP="00F42751">
      <w:pPr>
        <w:pStyle w:val="newncpi"/>
        <w:numPr>
          <w:ilvl w:val="0"/>
          <w:numId w:val="6"/>
        </w:numPr>
      </w:pPr>
      <w:r>
        <w:t>упраздняют и преобразуют сельские населенные пункты, присваивают им наименования (переименовывают), устанавливают и изменяют их границы. При этом преобразование в агрогородки иных сельских населенных пунктов осуществляется по согласованию с Советом Министров Республики Беларусь;</w:t>
      </w:r>
    </w:p>
    <w:p w:rsidR="00F42751" w:rsidRDefault="00F42751" w:rsidP="00F42751">
      <w:pPr>
        <w:pStyle w:val="newncpi"/>
        <w:numPr>
          <w:ilvl w:val="0"/>
          <w:numId w:val="6"/>
        </w:numPr>
      </w:pPr>
      <w:r>
        <w:t>устанавливают и переносят административно-территориальные центры сельсоветов.</w:t>
      </w:r>
    </w:p>
    <w:p w:rsidR="00F42751" w:rsidRDefault="00F42751" w:rsidP="00F42751">
      <w:pPr>
        <w:pStyle w:val="newncpi"/>
        <w:numPr>
          <w:ilvl w:val="0"/>
          <w:numId w:val="6"/>
        </w:numPr>
      </w:pPr>
      <w:r>
        <w:t>Районные исполнительные и распорядительные органы представляют областным исполнительным и распорядительным органам данные по учету и регистрации административно-территориальных и территориальных единиц.</w:t>
      </w:r>
    </w:p>
    <w:p w:rsidR="00F42751" w:rsidRDefault="00F42751" w:rsidP="00F42751">
      <w:pPr>
        <w:pStyle w:val="newncpi"/>
        <w:tabs>
          <w:tab w:val="left" w:pos="180"/>
        </w:tabs>
        <w:ind w:firstLine="0"/>
      </w:pPr>
      <w:r>
        <w:t xml:space="preserve">   Городские Советы депутатов:</w:t>
      </w:r>
    </w:p>
    <w:p w:rsidR="00F42751" w:rsidRDefault="00F42751" w:rsidP="00F42751">
      <w:pPr>
        <w:pStyle w:val="newncpi"/>
        <w:numPr>
          <w:ilvl w:val="0"/>
          <w:numId w:val="7"/>
        </w:numPr>
      </w:pPr>
      <w:r>
        <w:t>вносят в областные Советы депутатов предложения об отнесении населенных пунктов к категории городов областного подчинения;</w:t>
      </w:r>
    </w:p>
    <w:p w:rsidR="00F42751" w:rsidRDefault="00F42751" w:rsidP="00F42751">
      <w:pPr>
        <w:pStyle w:val="newncpi"/>
        <w:numPr>
          <w:ilvl w:val="0"/>
          <w:numId w:val="7"/>
        </w:numPr>
      </w:pPr>
      <w:r>
        <w:t>вносят в областные Советы депутатов, а Минский городской Совет депутатов – в Совет Министров Республики Беларусь предложения об установлении и изменении границ города, образовании и упразднении районов в городах, установлении и изменении их границ, передаче поселков городского типа, сельских населенных пунктов в административное подчинение городских Советов депутатов, исполнительных и распорядительных органов, а также об изменении их административного подчинения.</w:t>
      </w:r>
    </w:p>
    <w:p w:rsidR="00F42751" w:rsidRDefault="00F42751" w:rsidP="00F42751">
      <w:pPr>
        <w:pStyle w:val="newncpi"/>
        <w:numPr>
          <w:ilvl w:val="0"/>
          <w:numId w:val="7"/>
        </w:numPr>
      </w:pPr>
      <w:r>
        <w:t>Городские исполнительные и распорядительные органы представляют в вышестоящие исполнительные и распорядительные органы данные по учету и регистрации административно-территориальных единиц.</w:t>
      </w:r>
    </w:p>
    <w:p w:rsidR="00F42751" w:rsidRDefault="00F42751" w:rsidP="00F42751">
      <w:pPr>
        <w:pStyle w:val="newncpi"/>
        <w:ind w:firstLine="0"/>
      </w:pPr>
      <w:r>
        <w:t xml:space="preserve">   Поселковые и сельские Советы депутатов вносят в районные Советы депутатов предложения об отнесении населенных пунктов к категориям городов районного подчинения, поселков городского типа и сельских населенных пунктов, о наименовании (переименовании) сельсоветов, сельских населенных пунктов, установлении и изменении их границ, установлении и переносе административных центров сельсоветов.</w:t>
      </w:r>
    </w:p>
    <w:p w:rsidR="00F42751" w:rsidRDefault="00F42751" w:rsidP="00F42751">
      <w:pPr>
        <w:pStyle w:val="newncpi"/>
        <w:ind w:firstLine="0"/>
      </w:pPr>
    </w:p>
    <w:p w:rsidR="00F42751" w:rsidRDefault="00F42751" w:rsidP="00F42751">
      <w:pPr>
        <w:pStyle w:val="1"/>
        <w:numPr>
          <w:ilvl w:val="0"/>
          <w:numId w:val="1"/>
        </w:numPr>
        <w:jc w:val="both"/>
      </w:pPr>
      <w:r>
        <w:t>Наименование, учет и регистрация административно-территориальных и территориальных единиц</w:t>
      </w:r>
    </w:p>
    <w:p w:rsidR="00F42751" w:rsidRDefault="00F42751" w:rsidP="00F42751"/>
    <w:p w:rsidR="00F42751" w:rsidRDefault="00690F7C" w:rsidP="00F42751">
      <w:pPr>
        <w:jc w:val="both"/>
      </w:pPr>
      <w:r>
        <w:t xml:space="preserve">   При наименовании административно-территориальных и территориальных единиц органы государственного управления и местные Советы  депутатов руководствуются установленными Законом от 5 мая 1998 года требованиями и заключением Топонимической комиссии при Совете Министров Республики Беларусь.</w:t>
      </w:r>
    </w:p>
    <w:p w:rsidR="00690F7C" w:rsidRDefault="00690F7C" w:rsidP="00690F7C">
      <w:pPr>
        <w:pStyle w:val="newncpi"/>
        <w:ind w:firstLine="0"/>
      </w:pPr>
      <w:r>
        <w:t xml:space="preserve">   Наименование и переименование административно-территориальных и территориальных единиц производятся с учетом общегосударственных интересов, географических, исторических, национальных, бытовых и других условий, а также мнения местного населения.</w:t>
      </w:r>
    </w:p>
    <w:p w:rsidR="00690F7C" w:rsidRDefault="00690F7C" w:rsidP="00690F7C">
      <w:pPr>
        <w:pStyle w:val="newncpi"/>
        <w:ind w:firstLine="0"/>
      </w:pPr>
      <w:r>
        <w:t xml:space="preserve">   При преобразовании и переименовании административно-территориальных и территориальных единиц, как правило, не допускается присвоение уже имеющихся в республике наименований.</w:t>
      </w:r>
    </w:p>
    <w:p w:rsidR="00690F7C" w:rsidRDefault="00690F7C" w:rsidP="00690F7C">
      <w:pPr>
        <w:pStyle w:val="newncpi"/>
        <w:ind w:firstLine="0"/>
      </w:pPr>
      <w:r>
        <w:t xml:space="preserve">   При слиянии двух или нескольких населенных пунктов в один за ним, как правило, сохраняется наименование одного из слившихся населенных пунктов.</w:t>
      </w:r>
    </w:p>
    <w:p w:rsidR="00690F7C" w:rsidRDefault="00690F7C" w:rsidP="00690F7C">
      <w:pPr>
        <w:pStyle w:val="newncpi"/>
        <w:ind w:firstLine="0"/>
      </w:pPr>
      <w:r>
        <w:t xml:space="preserve">   Переименование административно-территориальных и территориальных единиц может производиться лишь в исключительных случаях.</w:t>
      </w:r>
    </w:p>
    <w:p w:rsidR="00690F7C" w:rsidRDefault="00690F7C" w:rsidP="00690F7C">
      <w:pPr>
        <w:pStyle w:val="newncpi"/>
        <w:ind w:firstLine="0"/>
      </w:pPr>
      <w:r>
        <w:t xml:space="preserve">   Запрещается переименовывать населенные пункты, названия которых связаны с историческим, национальным и культурным наследием республики.</w:t>
      </w:r>
    </w:p>
    <w:p w:rsidR="00690F7C" w:rsidRDefault="00690F7C" w:rsidP="00690F7C">
      <w:pPr>
        <w:pStyle w:val="newncpi"/>
        <w:ind w:firstLine="0"/>
      </w:pPr>
      <w:r>
        <w:t xml:space="preserve">   Наименование и переименование проспектов, улиц, площадей и других составных частей населенных пунктов производятся соответствующим местным Советом депутатов с учетом мнения населения данной территории.</w:t>
      </w:r>
    </w:p>
    <w:p w:rsidR="00690F7C" w:rsidRDefault="00690F7C" w:rsidP="00690F7C">
      <w:pPr>
        <w:pStyle w:val="newncpi"/>
        <w:ind w:firstLine="0"/>
      </w:pPr>
      <w:r>
        <w:t xml:space="preserve">   Административно-территориальные и территориальные единицы Республики Беларусь, имеющие закрепленные за ними пространственные пределы, подлежат учету и регистрации.</w:t>
      </w:r>
    </w:p>
    <w:p w:rsidR="00690F7C" w:rsidRDefault="00690F7C" w:rsidP="00690F7C">
      <w:pPr>
        <w:pStyle w:val="newncpi"/>
        <w:ind w:firstLine="0"/>
      </w:pPr>
      <w:r>
        <w:t xml:space="preserve">   Перечень документов, представляемых для учета и регистрации административно-территориальных и территориальных единиц, определяется Советом Министров Республики Беларусь.</w:t>
      </w:r>
    </w:p>
    <w:p w:rsidR="00690F7C" w:rsidRPr="00F42751" w:rsidRDefault="00690F7C" w:rsidP="00F42751">
      <w:pPr>
        <w:jc w:val="both"/>
      </w:pPr>
      <w:bookmarkStart w:id="0" w:name="_GoBack"/>
      <w:bookmarkEnd w:id="0"/>
    </w:p>
    <w:sectPr w:rsidR="00690F7C" w:rsidRPr="00F427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1C4E20"/>
    <w:multiLevelType w:val="hybridMultilevel"/>
    <w:tmpl w:val="AB765274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">
    <w:nsid w:val="060E66D4"/>
    <w:multiLevelType w:val="hybridMultilevel"/>
    <w:tmpl w:val="66402508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">
    <w:nsid w:val="0C3037CD"/>
    <w:multiLevelType w:val="hybridMultilevel"/>
    <w:tmpl w:val="D324B4D0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">
    <w:nsid w:val="0C997C49"/>
    <w:multiLevelType w:val="hybridMultilevel"/>
    <w:tmpl w:val="93CC8170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">
    <w:nsid w:val="2BF7575E"/>
    <w:multiLevelType w:val="hybridMultilevel"/>
    <w:tmpl w:val="E5440A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1EF25EE"/>
    <w:multiLevelType w:val="hybridMultilevel"/>
    <w:tmpl w:val="9322F300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6">
    <w:nsid w:val="43AA1415"/>
    <w:multiLevelType w:val="hybridMultilevel"/>
    <w:tmpl w:val="9BF470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92C14D4"/>
    <w:multiLevelType w:val="hybridMultilevel"/>
    <w:tmpl w:val="8474E980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8">
    <w:nsid w:val="712151BD"/>
    <w:multiLevelType w:val="hybridMultilevel"/>
    <w:tmpl w:val="30661F72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9">
    <w:nsid w:val="76184A42"/>
    <w:multiLevelType w:val="hybridMultilevel"/>
    <w:tmpl w:val="369444E2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>
    <w:nsid w:val="78151289"/>
    <w:multiLevelType w:val="hybridMultilevel"/>
    <w:tmpl w:val="B0F68482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8"/>
  </w:num>
  <w:num w:numId="4">
    <w:abstractNumId w:val="7"/>
  </w:num>
  <w:num w:numId="5">
    <w:abstractNumId w:val="10"/>
  </w:num>
  <w:num w:numId="6">
    <w:abstractNumId w:val="3"/>
  </w:num>
  <w:num w:numId="7">
    <w:abstractNumId w:val="2"/>
  </w:num>
  <w:num w:numId="8">
    <w:abstractNumId w:val="0"/>
  </w:num>
  <w:num w:numId="9">
    <w:abstractNumId w:val="5"/>
  </w:num>
  <w:num w:numId="10">
    <w:abstractNumId w:val="9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B0DA4"/>
    <w:rsid w:val="000200FC"/>
    <w:rsid w:val="00042443"/>
    <w:rsid w:val="0004533E"/>
    <w:rsid w:val="003F535E"/>
    <w:rsid w:val="0044391F"/>
    <w:rsid w:val="005747B8"/>
    <w:rsid w:val="00690F7C"/>
    <w:rsid w:val="007450BE"/>
    <w:rsid w:val="008B0DA4"/>
    <w:rsid w:val="009A6192"/>
    <w:rsid w:val="00A475D7"/>
    <w:rsid w:val="00D81568"/>
    <w:rsid w:val="00E05307"/>
    <w:rsid w:val="00EC2F32"/>
    <w:rsid w:val="00F42751"/>
    <w:rsid w:val="00FC7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F4409C-5A02-40CA-A62F-420C8BB4A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8B0DA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5747B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qFormat/>
    <w:rsid w:val="005747B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rsid w:val="0044391F"/>
    <w:pPr>
      <w:ind w:firstLine="567"/>
      <w:jc w:val="both"/>
    </w:pPr>
  </w:style>
  <w:style w:type="paragraph" w:styleId="a3">
    <w:name w:val="Body Text"/>
    <w:basedOn w:val="a"/>
    <w:rsid w:val="005747B8"/>
    <w:pPr>
      <w:jc w:val="center"/>
    </w:pPr>
    <w:rPr>
      <w:b/>
      <w:sz w:val="3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2571</Words>
  <Characters>14658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MoBIL GROUP</Company>
  <LinksUpToDate>false</LinksUpToDate>
  <CharactersWithSpaces>17195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Admin</dc:creator>
  <cp:keywords/>
  <dc:description/>
  <cp:lastModifiedBy>admin</cp:lastModifiedBy>
  <cp:revision>2</cp:revision>
  <dcterms:created xsi:type="dcterms:W3CDTF">2014-04-05T21:40:00Z</dcterms:created>
  <dcterms:modified xsi:type="dcterms:W3CDTF">2014-04-05T21:40:00Z</dcterms:modified>
</cp:coreProperties>
</file>