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  <w:tab/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5670"/>
        </w:tabs>
        <w:ind w:firstLine="567"/>
        <w:jc w:val="right"/>
        <w:rPr>
          <w:rFonts w:ascii="Times New Roman" w:hAnsi="Times New Roman" w:cs="Times New Roman"/>
          <w:b/>
          <w:bCs/>
          <w:i/>
          <w:iCs/>
          <w:spacing w:val="20"/>
          <w:sz w:val="28"/>
          <w:szCs w:val="28"/>
        </w:rPr>
      </w:pPr>
    </w:p>
    <w:p w:rsidR="00F124FD" w:rsidRDefault="00F124FD">
      <w:pPr>
        <w:tabs>
          <w:tab w:val="left" w:pos="5670"/>
        </w:tabs>
        <w:ind w:firstLine="567"/>
        <w:jc w:val="right"/>
        <w:rPr>
          <w:rFonts w:ascii="Times New Roman" w:hAnsi="Times New Roman" w:cs="Times New Roman"/>
          <w:b/>
          <w:bCs/>
          <w:i/>
          <w:iCs/>
          <w:spacing w:val="20"/>
        </w:rPr>
      </w:pPr>
      <w:r>
        <w:rPr>
          <w:rFonts w:ascii="Times New Roman" w:hAnsi="Times New Roman" w:cs="Times New Roman"/>
          <w:b/>
          <w:bCs/>
          <w:i/>
          <w:iCs/>
          <w:spacing w:val="20"/>
        </w:rPr>
        <w:t>Московская Государственная</w:t>
      </w:r>
    </w:p>
    <w:p w:rsidR="00F124FD" w:rsidRDefault="00F124FD">
      <w:pPr>
        <w:tabs>
          <w:tab w:val="left" w:pos="5670"/>
        </w:tabs>
        <w:ind w:firstLine="567"/>
        <w:jc w:val="right"/>
        <w:rPr>
          <w:rFonts w:ascii="Times New Roman" w:hAnsi="Times New Roman" w:cs="Times New Roman"/>
          <w:b/>
          <w:bCs/>
          <w:i/>
          <w:iCs/>
          <w:spacing w:val="20"/>
        </w:rPr>
      </w:pPr>
      <w:r>
        <w:rPr>
          <w:rFonts w:ascii="Times New Roman" w:hAnsi="Times New Roman" w:cs="Times New Roman"/>
          <w:b/>
          <w:bCs/>
          <w:i/>
          <w:iCs/>
          <w:spacing w:val="20"/>
        </w:rPr>
        <w:t>Юридическая</w:t>
      </w:r>
    </w:p>
    <w:p w:rsidR="00F124FD" w:rsidRDefault="00F124FD">
      <w:pPr>
        <w:tabs>
          <w:tab w:val="left" w:pos="5670"/>
        </w:tabs>
        <w:ind w:firstLine="567"/>
        <w:jc w:val="right"/>
        <w:rPr>
          <w:rFonts w:ascii="Times New Roman" w:hAnsi="Times New Roman" w:cs="Times New Roman"/>
          <w:b/>
          <w:bCs/>
          <w:i/>
          <w:iCs/>
          <w:spacing w:val="20"/>
        </w:rPr>
      </w:pPr>
      <w:r>
        <w:rPr>
          <w:rFonts w:ascii="Times New Roman" w:hAnsi="Times New Roman" w:cs="Times New Roman"/>
          <w:b/>
          <w:bCs/>
          <w:i/>
          <w:iCs/>
          <w:spacing w:val="20"/>
        </w:rPr>
        <w:t>Академия</w:t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pStyle w:val="1"/>
      </w:pPr>
      <w:r>
        <w:t>РЕФЕРАТ</w:t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АДМИНИСТРАТИВНОЕ правО</w:t>
      </w:r>
    </w:p>
    <w:p w:rsidR="00F124FD" w:rsidRDefault="00F124FD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  <w:t>РОсСИИ</w:t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  <w:t>Ерофеев</w:t>
      </w: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 xml:space="preserve"> Андрей</w:t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spacing w:val="50"/>
          <w:sz w:val="28"/>
          <w:szCs w:val="28"/>
        </w:rPr>
      </w:pPr>
      <w:r>
        <w:rPr>
          <w:rFonts w:ascii="Times New Roman" w:hAnsi="Times New Roman" w:cs="Times New Roman"/>
          <w:spacing w:val="50"/>
          <w:sz w:val="28"/>
          <w:szCs w:val="28"/>
        </w:rPr>
        <w:t xml:space="preserve">2 курс 4 группа ЗФОЦП </w:t>
      </w: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tabs>
          <w:tab w:val="left" w:pos="3261"/>
        </w:tabs>
        <w:ind w:firstLine="567"/>
        <w:rPr>
          <w:rFonts w:ascii="Times New Roman" w:hAnsi="Times New Roman" w:cs="Times New Roman"/>
          <w:b/>
          <w:bCs/>
          <w:caps/>
          <w:spacing w:val="50"/>
          <w:sz w:val="28"/>
          <w:szCs w:val="28"/>
        </w:rPr>
      </w:pPr>
    </w:p>
    <w:p w:rsidR="00F124FD" w:rsidRDefault="00F124FD">
      <w:pPr>
        <w:pBdr>
          <w:bottom w:val="double" w:sz="6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F124FD" w:rsidRDefault="00F124F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‘97-98</w:t>
      </w:r>
    </w:p>
    <w:p w:rsidR="00F124FD" w:rsidRDefault="00F124FD">
      <w:pPr>
        <w:ind w:firstLine="567"/>
        <w:rPr>
          <w:rFonts w:ascii="Times New Roman" w:hAnsi="Times New Roman" w:cs="Times New Roman"/>
        </w:rPr>
        <w:sectPr w:rsidR="00F124FD">
          <w:footerReference w:type="default" r:id="rId7"/>
          <w:pgSz w:w="11907" w:h="16840"/>
          <w:pgMar w:top="851" w:right="567" w:bottom="1015" w:left="1701" w:header="720" w:footer="720" w:gutter="0"/>
          <w:cols w:space="720"/>
          <w:titlePg/>
        </w:sectPr>
      </w:pPr>
    </w:p>
    <w:p w:rsidR="00F124FD" w:rsidRDefault="00F124FD">
      <w:pPr>
        <w:ind w:firstLine="567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Административное право как отрасль права и как наука.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АДМИНИСТРАТИВНОЕ ПРАВО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отрасль права, совокупность правовых норм, которыми регулируются общественные отношения в сфере исполнительной власти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 административного права выражает сущность регулируемого ею общественного отношения, является «кирпичиком» конкретного административно-правового нормативного акта(Закона, Указа Президента, постановления Правительства и др.)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Административно-правовая норма есть установленное или санкционированное государством</w:t>
      </w:r>
      <w:r>
        <w:rPr>
          <w:rFonts w:ascii="Times New Roman" w:hAnsi="Times New Roman" w:cs="Times New Roman"/>
        </w:rPr>
        <w:t xml:space="preserve"> (Федеральным Собранием Российской Федерации, органом исполнительной власти) </w:t>
      </w:r>
      <w:r>
        <w:rPr>
          <w:rFonts w:ascii="Times New Roman" w:hAnsi="Times New Roman" w:cs="Times New Roman"/>
          <w:b/>
          <w:bCs/>
        </w:rPr>
        <w:t>правило поведения с целью регулирования общественных отношений в сфере исполнительной власти</w:t>
      </w:r>
      <w:r>
        <w:rPr>
          <w:rFonts w:ascii="Times New Roman" w:hAnsi="Times New Roman" w:cs="Times New Roman"/>
        </w:rPr>
        <w:t xml:space="preserve"> (государственного управления).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Нормы административного права определяют границы должного, допускаемого или рекомендуемого поведения людей, деятельности органов исполнительной власти и их должностных лиц, а также предприятий, учреждений, организаций и трудовых коллективов в сфере исполнительной власти. Нормы устанавливают правовой режим взаимоотношений субъектов государственного управления и местного самоуправления, порядок осуществления управленческой (организационно-управленческой) деятельности, определяют права и обязанности граждан в сфере исполнительной власти и гарантии их реализации. Значительное место занимают нормы об ответственности (административной, дисциплинарной и материальной).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Существуют различные виды административно-правовых норм. Основаниями их деления на виды являются: </w:t>
      </w:r>
      <w:r>
        <w:rPr>
          <w:rFonts w:ascii="Times New Roman" w:hAnsi="Times New Roman" w:cs="Times New Roman"/>
          <w:b/>
          <w:bCs/>
        </w:rPr>
        <w:t>содержание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форма выражения установленных правил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>положение участников правоотношения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>порядок реализации прав и обязанностей участников правоотношений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b/>
          <w:bCs/>
        </w:rPr>
        <w:t>порядок действия во времени, в пространстве и по кругу лиц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содержанию</w:t>
      </w:r>
      <w:r>
        <w:rPr>
          <w:rFonts w:ascii="Times New Roman" w:hAnsi="Times New Roman" w:cs="Times New Roman"/>
        </w:rPr>
        <w:t xml:space="preserve"> административно-правовые норма группируются в правовые институты, т.е. совокупности определённых правовых норма, родственных по содержанию регулируемых ими правоотношений.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Административно-правовые норма подразделяются на </w:t>
      </w:r>
      <w:r>
        <w:rPr>
          <w:rFonts w:ascii="Times New Roman" w:hAnsi="Times New Roman" w:cs="Times New Roman"/>
          <w:b/>
          <w:bCs/>
        </w:rPr>
        <w:t>группы</w:t>
      </w:r>
      <w:r>
        <w:rPr>
          <w:rFonts w:ascii="Times New Roman" w:hAnsi="Times New Roman" w:cs="Times New Roman"/>
        </w:rPr>
        <w:t xml:space="preserve"> (виды) норм: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закрепляющие права и обязанности граждан и их объединений в сфере исполнительной власти;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определяющие порядок образования, задачи, функции, структуру и компетенцию органов исполнительной власти;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определяющие основные положения об организации и правовом положении предприятий, учреждений и организаций;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определяющие формы и методы осуществления исполнительной власти;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закрепляющие основные положения о государственной службе;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регулирующие способы обеспечения законности в сфере исполнительной власти; устанавливающие ответственность за различные правонарушения, не являющиеся преступлениями;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определяющие основные положения по управлению хозяйственной, социально-культурной и административно—политической сферами и межотраслевому управлению.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форме выражения</w:t>
      </w:r>
      <w:r>
        <w:rPr>
          <w:rFonts w:ascii="Times New Roman" w:hAnsi="Times New Roman" w:cs="Times New Roman"/>
        </w:rPr>
        <w:t xml:space="preserve"> административно-правовые нормы бывают: </w:t>
      </w:r>
      <w:r>
        <w:rPr>
          <w:rFonts w:ascii="Times New Roman" w:hAnsi="Times New Roman" w:cs="Times New Roman"/>
          <w:b/>
          <w:bCs/>
        </w:rPr>
        <w:t>запрещающие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обязывающие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уполномочивающие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стимулирующие</w:t>
      </w:r>
      <w:r>
        <w:rPr>
          <w:rFonts w:ascii="Times New Roman" w:hAnsi="Times New Roman" w:cs="Times New Roman"/>
        </w:rPr>
        <w:t xml:space="preserve"> (поощрительные) и </w:t>
      </w:r>
      <w:r>
        <w:rPr>
          <w:rFonts w:ascii="Times New Roman" w:hAnsi="Times New Roman" w:cs="Times New Roman"/>
          <w:b/>
          <w:bCs/>
        </w:rPr>
        <w:t>рекомендательные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 точки зрения положения участников правоотношения</w:t>
      </w:r>
      <w:r>
        <w:rPr>
          <w:rFonts w:ascii="Times New Roman" w:hAnsi="Times New Roman" w:cs="Times New Roman"/>
        </w:rPr>
        <w:t xml:space="preserve"> (адресатов предписаний) различаются нормы: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устанавливающие взаимные права и обязанности субъектов, не подчинённых друг другу;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устанавливающие порядок взаимоотношений государственных и негосударственных органов;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устанавливающие права и обязанности граждан в сфере исполнительной власти;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определяющие правовое положение государственных служащих;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устанавливающие правовые положения предприятий, учреждений, организаций.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порядка прав и обязанностей участников административно-правовых отношений различаются;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материальные нормы, определяющие систему и подсистемы, компетенцию, права и обязанности органов и должностных лиц управления;</w:t>
      </w:r>
    </w:p>
    <w:p w:rsidR="00F124FD" w:rsidRDefault="00F124FD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процессуальные нормы, определяющие методы (способы, порядок, процедуру деятельности по реализации прав и обязанностей (разделы Кодекса об административных правонарушениях КоАП).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Деление по порядку действия во времени , в пространстве и по кругу лиц.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Общим правилом является</w:t>
      </w:r>
      <w:r>
        <w:rPr>
          <w:rFonts w:ascii="Times New Roman" w:hAnsi="Times New Roman" w:cs="Times New Roman"/>
        </w:rPr>
        <w:t xml:space="preserve"> - административно-правовые нормы вступают в силу, то есть начинают действовать с момента их доведения до сведения исполнителей - опубликования нормативного акта. В отдельных случаях они вступают в силу в срок, указанный в нормативном акте.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норм права вообще рассчитано на неопределённый период времени, но могут устанавливаться и условия их действия, при введении чрезвычайного положения на определённой территории и на определённый срок.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Действие в пространстве связано с положением органа, издавшего акт. Есть нормы действующие на территории РФ, субъектов Федерации и местного характера, нормы общего и отраслевого характера; различаются также нормы (и акты) локального (внутриорганизационного) характера.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кругу физических лиц действие административно-правовых норм связано с распространением устанавливаемых ими правил либо на всех граждан, либо на отдельные группы (военнослужащие, беженцы, работники определённого министерства) - это специальные субъекты.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Состоят также из </w:t>
      </w:r>
      <w:r>
        <w:rPr>
          <w:rFonts w:ascii="Times New Roman" w:hAnsi="Times New Roman" w:cs="Times New Roman"/>
          <w:b/>
          <w:bCs/>
        </w:rPr>
        <w:t>гипотезы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диспозиции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санкции</w:t>
      </w:r>
      <w:r>
        <w:rPr>
          <w:rFonts w:ascii="Times New Roman" w:hAnsi="Times New Roman" w:cs="Times New Roman"/>
        </w:rPr>
        <w:t>. А-пр. норма не тождественна содержанию статьи или параграфа того или иного акта. Специфика а-пр. нормы заключается в том, что санкция (в ряде случаев и гипотеза) не всегда выражена непосредственно в содержании того акта, в который включена данная норма, зачастую она предусмотрена другим актом.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Источниками административного права являются</w:t>
      </w:r>
      <w:r>
        <w:rPr>
          <w:rFonts w:ascii="Times New Roman" w:hAnsi="Times New Roman" w:cs="Times New Roman"/>
        </w:rPr>
        <w:t xml:space="preserve"> - акты органов законодательной и исполнительной власти, которые содержат административно-правовые нормы, регулирующие общественные отношения в сфере исполнительной власти.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Видами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источников</w:t>
      </w:r>
      <w:r>
        <w:rPr>
          <w:rFonts w:ascii="Times New Roman" w:hAnsi="Times New Roman" w:cs="Times New Roman"/>
        </w:rPr>
        <w:t xml:space="preserve"> административного права - актов России являются: Конституция, законы (федеральные конституционные и федеральные), в которых содержатся административно-правовые нормы; соответствующие кодексы (КоАП, таможенный и другие отраслевые кодексы); постановления Федерального Собрания (ранее Съезда народных депутатов и Верховного Совета), содержащие административно-правовые нормы; нормативные акты Президента РФ, правительства, федеральных министерств и их федеральных органов исполнительной власти; нормативные акты органов законодательной и исполнительной власти субъектов и органов местного самоуправления.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АдминистративнАЯ ОТВЕТСТВЕННОСТЬ.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Административная ответственность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это применение государственными органами, должностными лицами и представителями власти установленных государством мер административного воздействия к гражданам, а в соответствующих случаях - и к организациям за нарушение законности, государственной дисциплины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Административная ответственность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вид юридической ответственности, которая выражается в применении уполномоченным органом или должностным лицом административного взыскания к лицу, совершившему правонарушение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Основанием административной ответственности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является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- административное правонарушение</w:t>
      </w:r>
      <w:r>
        <w:rPr>
          <w:rFonts w:ascii="Times New Roman" w:hAnsi="Times New Roman" w:cs="Times New Roman"/>
        </w:rPr>
        <w:t>. Уголовной - преступление, дисциплинарной - дисциплинарный проступок, и т.п.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Субъектами</w:t>
      </w:r>
      <w:r>
        <w:rPr>
          <w:rFonts w:ascii="Times New Roman" w:hAnsi="Times New Roman" w:cs="Times New Roman"/>
        </w:rPr>
        <w:t xml:space="preserve"> могут быть как </w:t>
      </w:r>
      <w:r>
        <w:rPr>
          <w:rFonts w:ascii="Times New Roman" w:hAnsi="Times New Roman" w:cs="Times New Roman"/>
          <w:b/>
          <w:bCs/>
        </w:rPr>
        <w:t>физические лица</w:t>
      </w:r>
      <w:r>
        <w:rPr>
          <w:rFonts w:ascii="Times New Roman" w:hAnsi="Times New Roman" w:cs="Times New Roman"/>
        </w:rPr>
        <w:t xml:space="preserve">, так и </w:t>
      </w:r>
      <w:r>
        <w:rPr>
          <w:rFonts w:ascii="Times New Roman" w:hAnsi="Times New Roman" w:cs="Times New Roman"/>
          <w:b/>
          <w:bCs/>
        </w:rPr>
        <w:t>коллективные образования (организации)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 административные правонарушения</w:t>
      </w:r>
      <w:r>
        <w:rPr>
          <w:rFonts w:ascii="Times New Roman" w:hAnsi="Times New Roman" w:cs="Times New Roman"/>
        </w:rPr>
        <w:t xml:space="preserve"> предусмотрены </w:t>
      </w:r>
      <w:r>
        <w:rPr>
          <w:rFonts w:ascii="Times New Roman" w:hAnsi="Times New Roman" w:cs="Times New Roman"/>
          <w:b/>
          <w:bCs/>
        </w:rPr>
        <w:t>административные взыскания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Административные взыскания применяются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уполномоченными органами и должностными лицами,: исполнительной власти, местного самоуправления, судами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Административные взыскания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налагаются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органами и должностными лицами на неподчинённых им правонарушителей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Применение</w:t>
      </w:r>
      <w:r>
        <w:rPr>
          <w:rFonts w:ascii="Times New Roman" w:hAnsi="Times New Roman" w:cs="Times New Roman"/>
        </w:rPr>
        <w:t xml:space="preserve"> административного взыскания </w:t>
      </w:r>
      <w:r>
        <w:rPr>
          <w:rFonts w:ascii="Times New Roman" w:hAnsi="Times New Roman" w:cs="Times New Roman"/>
          <w:b/>
          <w:bCs/>
        </w:rPr>
        <w:t>не влечёт судимости и увольнения с работы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ПРИЗНАКИ административного правонарушения:</w:t>
      </w:r>
    </w:p>
    <w:p w:rsidR="00F124FD" w:rsidRDefault="00F124FD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антиобщественность;</w:t>
      </w:r>
    </w:p>
    <w:p w:rsidR="00F124FD" w:rsidRDefault="00F124FD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противоправность;</w:t>
      </w:r>
    </w:p>
    <w:p w:rsidR="00F124FD" w:rsidRDefault="00F124FD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виновность;</w:t>
      </w:r>
    </w:p>
    <w:p w:rsidR="00F124FD" w:rsidRDefault="00F124FD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наказуемость деяния.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ПРИЗНАКИ (элементы) состава административного правонарушения:</w:t>
      </w:r>
    </w:p>
    <w:p w:rsidR="00F124FD" w:rsidRDefault="00F124FD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объект;</w:t>
      </w:r>
    </w:p>
    <w:p w:rsidR="00F124FD" w:rsidRDefault="00F124FD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объективная сторона;</w:t>
      </w:r>
    </w:p>
    <w:p w:rsidR="00F124FD" w:rsidRDefault="00F124FD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субъект;</w:t>
      </w:r>
    </w:p>
    <w:p w:rsidR="00F124FD" w:rsidRDefault="00F124FD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субъективная сторона.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</w:t>
      </w:r>
      <w:r>
        <w:rPr>
          <w:rFonts w:ascii="Times New Roman" w:hAnsi="Times New Roman" w:cs="Times New Roman"/>
        </w:rPr>
        <w:t xml:space="preserve"> - общественные отношения, урегулированные нормами права и охраняемые мерами административной ответственности.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Объективная сторона</w:t>
      </w:r>
      <w:r>
        <w:rPr>
          <w:rFonts w:ascii="Times New Roman" w:hAnsi="Times New Roman" w:cs="Times New Roman"/>
        </w:rPr>
        <w:t xml:space="preserve"> заключается в действие или бездействии, запрещённом административным правом.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Субъект</w:t>
      </w:r>
      <w:r>
        <w:rPr>
          <w:rFonts w:ascii="Times New Roman" w:hAnsi="Times New Roman" w:cs="Times New Roman"/>
        </w:rPr>
        <w:t xml:space="preserve"> - физические лица (должностные лица, водители транспортных средств, работники торговли и др.), организации.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Субъективная сторона</w:t>
      </w:r>
      <w:r>
        <w:rPr>
          <w:rFonts w:ascii="Times New Roman" w:hAnsi="Times New Roman" w:cs="Times New Roman"/>
        </w:rPr>
        <w:t xml:space="preserve"> - психическое отношение субъекта к противоправному действию или бездействию и его последствиям. </w:t>
      </w:r>
      <w:r>
        <w:rPr>
          <w:rFonts w:ascii="Times New Roman" w:hAnsi="Times New Roman" w:cs="Times New Roman"/>
          <w:b/>
          <w:bCs/>
        </w:rPr>
        <w:t>Вина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умысел и неосторожность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ПОНЯТИЕ И ВИДЫ АДМИНИСТРАТИВНЫХ ВЗЫСКАНИЙ. СИСТЕМА ВЗЫСКАНИЙ.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Административное взыскание</w:t>
      </w:r>
      <w:r>
        <w:rPr>
          <w:rFonts w:ascii="Times New Roman" w:hAnsi="Times New Roman" w:cs="Times New Roman"/>
        </w:rPr>
        <w:t xml:space="preserve"> - мера ответственности за административное правонарушение.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Основные виды: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предупреждение;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штраф;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возмездное изъятие предмета, явившегося орудием совершения административного правонарушения или непосредственным объектом этого правонарушения;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конфискация предмета, явившегося орудием совершения или непосредственным объектом административного правонарушения;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лишение специального права, предоставленного гражданину (права управления транспортным средством, права охоты);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исправительные работы;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арест;</w:t>
      </w:r>
    </w:p>
    <w:p w:rsidR="00F124FD" w:rsidRDefault="00F124FD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выдворение из пределов РФ иностранных граждан и лиц без гражданства.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отзыв лицензии или квалификационного аттестата (Таможенный кодекс).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Предупреждение</w:t>
      </w:r>
      <w:r>
        <w:rPr>
          <w:rFonts w:ascii="Times New Roman" w:hAnsi="Times New Roman" w:cs="Times New Roman"/>
        </w:rPr>
        <w:t xml:space="preserve"> - взыскание морального характера.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Штраф</w:t>
      </w:r>
      <w:r>
        <w:rPr>
          <w:rFonts w:ascii="Times New Roman" w:hAnsi="Times New Roman" w:cs="Times New Roman"/>
        </w:rPr>
        <w:t xml:space="preserve"> - денежное взыскание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Возмездное изъятие</w:t>
      </w:r>
      <w:r>
        <w:rPr>
          <w:rFonts w:ascii="Times New Roman" w:hAnsi="Times New Roman" w:cs="Times New Roman"/>
        </w:rPr>
        <w:t xml:space="preserve"> - принудительное изъятие предмета, который являлся орудием совершения или непосредственным объектом совершённого правонарушения. Изъятый предмет реализуется с передачей вырученной суммы бывшему собственнику за вычетом расходов по реализации изъятого предмета.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Конфискация</w:t>
      </w:r>
      <w:r>
        <w:rPr>
          <w:rFonts w:ascii="Times New Roman" w:hAnsi="Times New Roman" w:cs="Times New Roman"/>
        </w:rPr>
        <w:t xml:space="preserve"> - принудительное безвозмездное обращение предмета - орудия правонарушения, в собственность государства. (Таможенный кодекс).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Лишение специальных прав</w:t>
      </w:r>
      <w:r>
        <w:rPr>
          <w:rFonts w:ascii="Times New Roman" w:hAnsi="Times New Roman" w:cs="Times New Roman"/>
        </w:rPr>
        <w:t xml:space="preserve"> - право управления транспортного средства, право охоты - применяется на срок до трёх лет за грубое или систематическое нарушение порядка пользования этими правами.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Принудительные работы</w:t>
      </w:r>
      <w:r>
        <w:rPr>
          <w:rFonts w:ascii="Times New Roman" w:hAnsi="Times New Roman" w:cs="Times New Roman"/>
        </w:rPr>
        <w:t xml:space="preserve"> - на срок до двух месяцев с отбыванием их по мету постоянной работы лица, совершившего административное правонарушение., и с удержанием до 20 % его заработка в доход государства. Срок принудительных работ не может быть менее 15 дней.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Административный арест</w:t>
      </w:r>
      <w:r>
        <w:rPr>
          <w:rFonts w:ascii="Times New Roman" w:hAnsi="Times New Roman" w:cs="Times New Roman"/>
        </w:rPr>
        <w:t xml:space="preserve"> - сроком до 15 суток. При чрезвычайном положении до 30 суток, в том числе и к должностным лицам. Применяют - за мелкое хулиганство, злостное неповиновение законному распоряжению или требованию работника милиции или народного дружинника, за распитие спиртных напитков в общественных местах, за незаконное приобретение или хранение без цели сбыта наркотических средств в небольших размерах, потребление наркотических средств.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ПОНЯТИЕ И ВИДЫ АДМИНИСТРАТИВНОГО ПРИНУЖДЕНИЯ.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этих мер характерен, как правило, внесудебный порядок, но есть и судебный порядок.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 целевому назначению</w:t>
      </w:r>
      <w:r>
        <w:rPr>
          <w:rFonts w:ascii="Times New Roman" w:hAnsi="Times New Roman" w:cs="Times New Roman"/>
        </w:rPr>
        <w:t xml:space="preserve"> делятся - </w:t>
      </w:r>
      <w:r>
        <w:rPr>
          <w:rFonts w:ascii="Times New Roman" w:hAnsi="Times New Roman" w:cs="Times New Roman"/>
          <w:b/>
          <w:bCs/>
        </w:rPr>
        <w:t>административно-предупредительные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административно-пресекательные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b/>
          <w:bCs/>
        </w:rPr>
        <w:t>меры административной ответственности</w:t>
      </w:r>
      <w:r>
        <w:rPr>
          <w:rFonts w:ascii="Times New Roman" w:hAnsi="Times New Roman" w:cs="Times New Roman"/>
        </w:rPr>
        <w:t>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Административно-предупредительные: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 надзорные проверки;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досмотр вещей и личный досмотр (таможенный, милицейский);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документов, удостоверяющих личность;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задержание;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 карантина;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прекращение движение транспорта и пешеходов при угрозе общественной безопасности;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освидетельствование медицинского состояния лиц и санитарного состояния предприятий общественного питания;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реквизиция имущества;</w:t>
      </w:r>
    </w:p>
    <w:p w:rsidR="00F124FD" w:rsidRDefault="00F124FD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закрытие участков государственной границы.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Административно-пресекательные: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прекратить противоправные действия;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непосредственное физическое воздействие;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специальных средств - резиновые палки, слезоточивый газ, наручники, водомёты при массовых беспорядках и групповых действиях, нарушающих работу транспорта и т.п.;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административное задержание лица для составления протокола об административном правонарушении;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оружия (для остановки транспортного средства);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принудительное лечение лиц, страдающих заболеваниями, опасными для окружающих;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временное отстранение от работы инфекционных больных,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запрещение эксплуатации транспортных средств, техническое состояние которых не отвечает установленным требованиям;</w:t>
      </w:r>
    </w:p>
    <w:p w:rsidR="00F124FD" w:rsidRDefault="00F124FD">
      <w:pPr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запрещение или ограничение ремонтно-строительных работ на улицах и дорогах, если не соблюдаются правила по обеспечению общественной безопасности.</w:t>
      </w: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</w:p>
    <w:p w:rsidR="00F124FD" w:rsidRDefault="00F124FD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124FD"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FD" w:rsidRDefault="00F124FD">
      <w:r>
        <w:separator/>
      </w:r>
    </w:p>
  </w:endnote>
  <w:endnote w:type="continuationSeparator" w:id="0">
    <w:p w:rsidR="00F124FD" w:rsidRDefault="00F1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FD" w:rsidRDefault="00F124F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F124FD" w:rsidRDefault="00F124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FD" w:rsidRDefault="00F124FD">
      <w:r>
        <w:separator/>
      </w:r>
    </w:p>
  </w:footnote>
  <w:footnote w:type="continuationSeparator" w:id="0">
    <w:p w:rsidR="00F124FD" w:rsidRDefault="00F1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A6E18E"/>
    <w:lvl w:ilvl="0">
      <w:numFmt w:val="decimal"/>
      <w:lvlText w:val="*"/>
      <w:lvlJc w:val="left"/>
    </w:lvl>
  </w:abstractNum>
  <w:abstractNum w:abstractNumId="1">
    <w:nsid w:val="0A8845B0"/>
    <w:multiLevelType w:val="singleLevel"/>
    <w:tmpl w:val="877865F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>
    <w:nsid w:val="381A007A"/>
    <w:multiLevelType w:val="singleLevel"/>
    <w:tmpl w:val="877865F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47374DE0"/>
    <w:multiLevelType w:val="singleLevel"/>
    <w:tmpl w:val="877865F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>
    <w:nsid w:val="64B06DCE"/>
    <w:multiLevelType w:val="singleLevel"/>
    <w:tmpl w:val="877865F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5">
    <w:nsid w:val="785A73B6"/>
    <w:multiLevelType w:val="singleLevel"/>
    <w:tmpl w:val="877865F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706"/>
    <w:rsid w:val="006B4ABB"/>
    <w:rsid w:val="00954CE6"/>
    <w:rsid w:val="00C34706"/>
    <w:rsid w:val="00F1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A64CCA-A16C-4815-B644-54C1CF84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pct12" w:color="auto" w:fill="auto"/>
      <w:tabs>
        <w:tab w:val="left" w:pos="3261"/>
      </w:tabs>
      <w:ind w:firstLine="567"/>
      <w:jc w:val="center"/>
      <w:outlineLvl w:val="0"/>
    </w:pPr>
    <w:rPr>
      <w:rFonts w:ascii="Times New Roman" w:hAnsi="Times New Roman" w:cs="Times New Roman"/>
      <w:b/>
      <w:bCs/>
      <w:caps/>
      <w:spacing w:val="7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7536</Words>
  <Characters>4296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Yerofeyev</dc:creator>
  <cp:keywords/>
  <dc:description/>
  <cp:lastModifiedBy>admin</cp:lastModifiedBy>
  <cp:revision>2</cp:revision>
  <cp:lastPrinted>1998-04-21T23:47:00Z</cp:lastPrinted>
  <dcterms:created xsi:type="dcterms:W3CDTF">2014-01-27T21:15:00Z</dcterms:created>
  <dcterms:modified xsi:type="dcterms:W3CDTF">2014-01-27T21:15:00Z</dcterms:modified>
</cp:coreProperties>
</file>