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</w:rPr>
      </w:pPr>
      <w:r w:rsidRPr="00332489">
        <w:rPr>
          <w:rFonts w:ascii="Times New Roman" w:hAnsi="Times New Roman" w:cs="Times New Roman"/>
          <w:bCs/>
          <w:color w:val="auto"/>
          <w:sz w:val="28"/>
        </w:rPr>
        <w:t>Адвокатура Р</w:t>
      </w:r>
      <w:r>
        <w:rPr>
          <w:rFonts w:ascii="Times New Roman" w:hAnsi="Times New Roman" w:cs="Times New Roman"/>
          <w:bCs/>
          <w:color w:val="auto"/>
          <w:sz w:val="28"/>
        </w:rPr>
        <w:t xml:space="preserve">еспублики </w:t>
      </w:r>
      <w:r w:rsidRPr="00332489">
        <w:rPr>
          <w:rFonts w:ascii="Times New Roman" w:hAnsi="Times New Roman" w:cs="Times New Roman"/>
          <w:bCs/>
          <w:color w:val="auto"/>
          <w:sz w:val="28"/>
        </w:rPr>
        <w:t>К</w:t>
      </w:r>
      <w:r>
        <w:rPr>
          <w:rFonts w:ascii="Times New Roman" w:hAnsi="Times New Roman" w:cs="Times New Roman"/>
          <w:bCs/>
          <w:color w:val="auto"/>
          <w:sz w:val="28"/>
        </w:rPr>
        <w:t>азахстан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</w:rPr>
      </w:pP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Адвокатура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Республике Казахстан призвана содействовать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реализации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гарантированного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государством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закрепленного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Конституцией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Республики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Казахстан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права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человека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судебную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защиту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своих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прав,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свобод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получение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квалифицированной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юридической помощи.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Адвокатура организует деятельность адвокатов по защите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уголовным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делам,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представительству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гражданским,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административным,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уголовным и другим делам,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 также 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оказанию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видов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помощи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целях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защиты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 содействия 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реализации прав, свобод и законных интересов граждан, а также прав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 законных интересов юридических лиц.</w:t>
      </w:r>
    </w:p>
    <w:p w:rsid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Юридическая помощь,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оказываемая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рамках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осуществляемой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является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предпринимательской деятельностью.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Законодательство об адвокатской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состоит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настоящего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законодательства,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регулирующего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адвокатскую деятельность.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Процессуальные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права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обязанности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осуществлении ими защиты и представительства по делам физических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юридических лиц устанавливаются законодательными актами Республики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Казахстан.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Организация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адвокатуры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основываются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принципах: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1) независимости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осуществлении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своей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2) осуществления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методами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средствами, не запрещенными законодательством;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3) недопустимости вмешательства в деятельность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стороны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прокуратуры,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судов,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органов дознания и предварительного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следствия,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других государственных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организаций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должностных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исключением случаев,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прямо предусмотренных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законодательными актами;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4) соблюдения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норм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профессионального поведения и сохранения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адвокатской тайны.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Адвокаты, оказывая юридическую помощь: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1) дают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консультации,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разъяснения,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советы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письменные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заключения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вопросам,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разрешение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которых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требует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профессиональных юридических знаний;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2) составляют исковые заявления,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жалобы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другие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документы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правового характера;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3) осуществляют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представительство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защиту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физических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 органах дознания,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предварительного следствия,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судах,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государственных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органах,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организациях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в </w:t>
      </w:r>
      <w:r w:rsidRPr="00332489">
        <w:rPr>
          <w:rFonts w:ascii="Times New Roman" w:hAnsi="Times New Roman" w:cs="Times New Roman"/>
          <w:color w:val="auto"/>
          <w:sz w:val="28"/>
        </w:rPr>
        <w:t>отношениях с гражданами.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Адвокаты оказывают иную юридическую помощь, не запрещенную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законодательством.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3. Лицо, обратившееся за помощью, свободно в выборе адвоката,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 исключением случаев, когда адвокат назначается ему для оказания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юридической помощи бесплатно (</w:t>
      </w:r>
      <w:r w:rsidRPr="00B55D7C">
        <w:rPr>
          <w:rFonts w:ascii="Times New Roman" w:hAnsi="Times New Roman" w:cs="Times New Roman"/>
          <w:color w:val="auto"/>
          <w:sz w:val="28"/>
        </w:rPr>
        <w:t>статья 6</w:t>
      </w:r>
      <w:r w:rsidRPr="00332489">
        <w:rPr>
          <w:rFonts w:ascii="Times New Roman" w:hAnsi="Times New Roman" w:cs="Times New Roman"/>
          <w:color w:val="auto"/>
          <w:sz w:val="28"/>
        </w:rPr>
        <w:t xml:space="preserve"> настоящего Закона), а также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качестве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защитника по уголовным делам,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 которым его участие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обязательно,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если подзащитный не выбрал или не мог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выбрать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себе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4. Профессиональная защита по уголовным делам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осуществляется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только адвокатами.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Размер оплаты юридической помощи,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оказываемой адвокатами,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 возмещения расходов,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связанных с защитой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представительством,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устанавливается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письменным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соглашением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лицом,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обратившимся за помощью.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Заключение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соглашения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осуществляется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порядке,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установленном законодательством Республики Казахстан.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случаях,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предусмотренных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законодательством,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оплата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помощи,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оказываемой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командировочных,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транспортных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 других его расходов производится по постановлениям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органов дознания,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предварительного следствия и определениям судов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 средств республиканского бюджета.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3. Размер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порядок оплаты юридической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помощи,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оказываемой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адвокатом, и возмещения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расходов,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связанных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защитой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представительством, в случаях, предусмотренных пунктом 2 настоящей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статьи, устанавливаются Правительством Республики Казахстан.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Адвокаты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оказывают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юридическую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помощь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бесплатно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для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доверителей по их просьбе: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1) истцам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судах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первой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инстанции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ведении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дел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взыскании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алиментов,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возмещении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вреда,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причиненного смертью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кормильца,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увечьем или иным повреждением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здоровья,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связанным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работой;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2) участникам.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Отечественной войны и лицам,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приравненным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ним,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военнослужащим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срочной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службы,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инвалидам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I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II групп,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пенсионерам по возрасту при даче консультаций, если они не связаны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 вопросами предпринимательской деятельности;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3) гражданам при составлении заявлений о назначении пенсий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пособий;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4) гражданам при даче консультаций по вопросам реабилитации.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Порядок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оказания адвокатами бесплатной юридической помощи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определяется уставом коллегии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3. Граждане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учетом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их материального положения могут быть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освобождены от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оплаты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помощи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президиумом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заведующим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консультацией,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владельцем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(владельцами) адвокатской конторы и адвокатом, осуществляющим свою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деятельность индивидуально без регистрации юридического лица.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4. Оплата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помощи,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оказываемой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случаях,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предусмотренных настоящей статьей,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производится за счет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средств, соответственно, коллегии адвокатов, адвокатской конторы.</w:t>
      </w:r>
    </w:p>
    <w:p w:rsidR="00332489" w:rsidRPr="00332489" w:rsidRDefault="00332489" w:rsidP="00332489">
      <w:pPr>
        <w:pStyle w:val="1"/>
        <w:spacing w:before="0" w:after="0" w:line="360" w:lineRule="auto"/>
        <w:ind w:left="0" w:firstLine="709"/>
        <w:rPr>
          <w:b w:val="0"/>
          <w:bCs w:val="0"/>
          <w:color w:val="auto"/>
        </w:rPr>
      </w:pPr>
      <w:r w:rsidRPr="00332489">
        <w:rPr>
          <w:b w:val="0"/>
          <w:color w:val="auto"/>
        </w:rPr>
        <w:t>Статус адвоката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Адвокат — это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гражданин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Республики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Казахстан, имеющий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высшее юридическое образование, получивший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лицензию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право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осуществления адвокатской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обязательно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являющийся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членом коллегии адвокатов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оказывающий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юридическую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помощь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профессиональной основе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рамках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регламентируемой настоящим Законом.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Адвокатом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может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быть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лицо,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имеющее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судимость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умышленное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преступление,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признанное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установленном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порядке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недееспособным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или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ограниченно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дееспособным,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исключенное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уволенное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 правоохранительных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совершение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дисциплинарного проступка, — в течение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одного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года со дня увольнения, а также лицо, действие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лицензии которого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прекращено в порядке, установленном настоящим Законом.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Лицензия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выданная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Министерством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юстиции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Республики Казахстан на основе решения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аттестационной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комиссии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юстиции, является разрешением заниматься адвокатской деятельностью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для указанного в лицензии лица.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Лицензия выдается при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условии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прохождения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аттестации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лицам, прошедшим стажировку сроком от трех месяцев до одного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года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 коллегии адвокатов.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Правила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прохождения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аттестации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лицами,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претендующими на занятие адвокатской деятельностью,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утверждаются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Правительством Республики Казахстан.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Министерство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юстиции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Республики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Казахстан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ведет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Государственный реестр лицензий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соответствии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положением о нем, утверждаемым Министерством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юстиции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Республики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Казахстан,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публикует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периодических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печатных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изданиях,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распространяемых на всей территории Республики Казахстан, сведения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 выдаче лицензий, приостановлении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действия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лицензий,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отзыве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прекращении действия лицензий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3. Получить лицензию на занятие адвокатской деятельностью без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прохождения аттестации имеют право: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1) лица, сдавшие квалификационные экзамены в Квалификационной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 юстиции Республики Казахстан;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2) постоянные судьи и лица, работавшие постоянными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судьями,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 исключением судей,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освобожденных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должности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судьи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порочащие проступки и нарушения законности при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исполнении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своих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обязанностей.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Прокуроры, следователи и дознаватели, проработавшие в органах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прокуратуры, следствия и дознания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менее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десяти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лет,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исключением уволенных по отрицательным мотивам,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освобождаются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сдачи экзаменов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после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прохождения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стажировки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коллегиях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4. Решение о выдаче лицензии на право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занятия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деятельностью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принимается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Министерством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юстиции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Республики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Казахстан.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5. Лицензия является генеральной, постоянной,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действие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распространяется на всю территорию Республики Казахстан.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Полномочия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ведение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конкретного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дела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удостоверяются ордером. Форма ордера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утверждается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Министерством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юстиции Республики Казахстан. Контроль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учет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выдачи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ордеров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осуществляются президиумом коллегии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Полномочия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иностранного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осуществляющего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свою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основании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соответствующего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международного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договора, ратифицированного Республикой Казахстан,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подтверждаются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документами, удостоверяющими личность, статус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полномочия на оказание юридической помощи.</w:t>
      </w:r>
    </w:p>
    <w:p w:rsidR="00332489" w:rsidRPr="00332489" w:rsidRDefault="00332489" w:rsidP="00332489">
      <w:pPr>
        <w:spacing w:line="360" w:lineRule="auto"/>
        <w:ind w:firstLine="709"/>
        <w:jc w:val="both"/>
        <w:rPr>
          <w:bCs/>
          <w:i/>
          <w:sz w:val="28"/>
          <w:szCs w:val="20"/>
        </w:rPr>
      </w:pPr>
      <w:r w:rsidRPr="00332489">
        <w:rPr>
          <w:bCs/>
          <w:i/>
          <w:sz w:val="28"/>
          <w:szCs w:val="20"/>
        </w:rPr>
        <w:t>Организация адвокатской деятельности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Адвокат вправе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осуществлять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свою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через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юридическую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консультацию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либо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учредить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самостоятельно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или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совместно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другими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адвокатскую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контору,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также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индивидуально без регистрации юридического лица.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Адвокат должен быть членом 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адвокатов, созданной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действующей 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территории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соответствующей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административно-территориальной единицы.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Коллегия адвокатов создается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лицами,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имеющими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право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занятие адвокатской деятельностью.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Коллегия адвокатов является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некоммерческой,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независимой,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профессиональной, самоуправляемой и самофинансируемой организацией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создаваемой для оказания квалифицированной юридической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помощи физическим и юридическим лицам, для выражения и защиты прав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интересов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выполнения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функций,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установленных настоящим Законом.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3. На территории области,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города республиканского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значения,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столицы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может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быть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образована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действовать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одна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которая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вправе создавать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свои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структурные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подразделения (филиалы и представительства) на территории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другой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области, города республиканского значения, столицы.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При отсутствии на территории области, города республиканского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значения,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столицы коллегии адвокатов она образуется по инициативе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менее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чем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десяти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учредителей,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соответствующих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требованиям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B55D7C">
        <w:rPr>
          <w:rFonts w:ascii="Times New Roman" w:hAnsi="Times New Roman" w:cs="Times New Roman"/>
          <w:color w:val="auto"/>
          <w:sz w:val="28"/>
        </w:rPr>
        <w:t>статьи 7</w:t>
      </w:r>
      <w:r w:rsidRPr="00332489">
        <w:rPr>
          <w:rFonts w:ascii="Times New Roman" w:hAnsi="Times New Roman" w:cs="Times New Roman"/>
          <w:color w:val="auto"/>
          <w:sz w:val="28"/>
        </w:rPr>
        <w:t xml:space="preserve"> настоящего Закона.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Специальное разрешение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государственных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 создание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 адвокатов не требуется.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Наименование 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должно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включать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себя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название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административно-территориальной единицы,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территории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которой она создана.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4. Основными задачами коллегии адвокатов являются: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1) содействие,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профессиональная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помощь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защита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членов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 при осуществлении ими адвокатской деятельности;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2) материально-техническое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справочно-информационное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обеспечение деятельности членов коллегии;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3) организация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профессионального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контроля за осуществлением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адвокатской деятельности;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4) организация оказания бесплатной юридической помощи (</w:t>
      </w:r>
      <w:r w:rsidRPr="00B55D7C">
        <w:rPr>
          <w:rFonts w:ascii="Times New Roman" w:hAnsi="Times New Roman" w:cs="Times New Roman"/>
          <w:color w:val="auto"/>
          <w:sz w:val="28"/>
        </w:rPr>
        <w:t>статья 6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настоящего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Закона)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защиты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назначению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предварительного следствия и суда.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5. Коллегии адвокатов создают юридические консультации.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Устав коллегии адвокатов должен предусматривать: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1) наименование,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предмет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цели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2) права и обязанности членов коллегии адвокатов;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3) порядок приема в члены коллегии адвокатов, приостановления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 прекращения членства;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4) структуру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порядок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формирования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компетенцию ее органов;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5) порядок создания и деятельности юридических консультаций;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6) источники образования имущества и порядок распоряжения им;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7) порядок уплаты членских взносов;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8) порядок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оказания адвокатами бесплатной юридической помощи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 порядок распределения между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помощи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назначению суда, органов дознания и предварительного следствия;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9) порядок проведения аттестации адвокатов;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10) дисциплинарную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ответственность членов коллегии 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 стажеров адвокатов и порядок привлечения к ней;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11) порядок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возбуждения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ходатайства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отзыве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лицензии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12) порядок реорганизации и ликвидации коллегии адвокатов;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13) судьбу имущества при ликвидации коллегии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Устав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может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содержать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также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иные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положения, не противоречащие законодательству.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Высшим органом коллегии адвокатов является общее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собрание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(конференция)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членов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коллегии: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исполнительным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-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президиум; контрольным органом - ревизионная комиссия.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В случаях,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предусмотренных Уставом,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 коллегии 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могут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быть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созданы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другие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органы,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действующие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основании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положений,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принимаемых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общим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собранием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(конференцией)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членов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Общее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собрание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(конференция) вправе решать любые вопросы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деятельности коллегии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К исключительной компетенции общего собрания (конференции)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относятся: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1) принятие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Устава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 и решений о внесении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изменений в Устав;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2) избрание президиума,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председателя президиума, ревизионной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комиссии, председателя ревизионной комиссии;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3) избрание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других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предусмотренных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Уставом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руководителей, утверждение положений об этих органах;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4) заслушивание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 утверждение отчетов о деятельности органов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 адвокатов, руководителей и работников коллегии адвокатов;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5) установление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порядка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распоряжения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имуществом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6) установление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ставок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членских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взносов,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исчисляемых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размере, кратном расчетному показателю;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7) рассмотрение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жалоб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решения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руководителей и работников коллегии адвокатов;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8) досрочный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отзыв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руководителей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работников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3. Общее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собрание (конференция) правомочно принимать решения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 наличии двух третей от общего числа членов 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или, соответственно, состава избранных делегатов конференции.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4. Общее собрание (конференция)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созывается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реже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одного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раза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год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президиумом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требованию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ревизионной комиссии или не менее одной четвертой от общего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числа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членов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председатель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 обязан в течение тридцати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дней созвать общее собрание (конференцию).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5. Уставом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 могут быть предусмотрены иные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вопросы,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относящиеся к исключительной компетенции общего собрания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(конференции).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Президиум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председатель президиума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избираются тайным голосованием сроком на четыре года.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Президиум коллегии адвокатов: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1) организует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работу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оказанию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юридической помощи физическим и юридическим лицам,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числе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юридической помощи, оказываемой адвокатами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счет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средств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государственного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бюджета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случаях,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предусмотренных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законодательством Республики Казахстан;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2) организует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исполнение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решений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общего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собрания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(конференции), созывает общее собрание (конференцию);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3) защищает профессиональные и иные права адвокатов;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4) осуществляет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прием в члены коллегии адвокатов,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исключает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 членов коллегии, организует подготовку стажеров адвокатов;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5) организует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работу по проверке поступивших от физических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юридических лиц жалоб (представлений) на действия адвоката;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6) рассматривает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материалы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дисциплинарных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проступках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 и налагает на виновных лиц дисциплинарные взыскания;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7) организует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проведение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аттестации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 работу 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повышению их профессиональной квалификации;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8) в случаях,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предусмотренных Законом (</w:t>
      </w:r>
      <w:r w:rsidRPr="00B55D7C">
        <w:rPr>
          <w:rFonts w:ascii="Times New Roman" w:hAnsi="Times New Roman" w:cs="Times New Roman"/>
          <w:color w:val="auto"/>
          <w:sz w:val="28"/>
        </w:rPr>
        <w:t>статья 12</w:t>
      </w:r>
      <w:r w:rsidRPr="00332489">
        <w:rPr>
          <w:rFonts w:ascii="Times New Roman" w:hAnsi="Times New Roman" w:cs="Times New Roman"/>
          <w:color w:val="auto"/>
          <w:sz w:val="28"/>
        </w:rPr>
        <w:t>),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возбуждает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ходатайства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перед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Министерством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юстиции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Республики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Казахстан об отзыве лицензии адвоката;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9) проводит мероприятия по повышению профессионального уровня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анализирует,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обобщает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 распространяет положительный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опыт работы;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10) организует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ведение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кодификационно-справочной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работы,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самостоятельно либо совместно с Министерством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юстиции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Республики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Казахстан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разрабатывает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издает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методические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пособия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рекомендации по вопросам адвокатской деятельности;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11) создает юридические консультации, назначает и освобождает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от должности заведующих имя;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12) выдает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удостоверение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форма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которого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утверждается Министерством юстиции Республики Казахстан;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13) распоряжается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средствами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 в порядке,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определяемом Уставом и общим собранием (конференцией);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14) организует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ведение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бухгалтерского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учета,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финансовой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статистической отчетности и делопроизводства;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15) решает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иные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вопросы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кроме отнесенных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исключительной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компетенции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общего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собрания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(конференции) членов коллегии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Председателем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президиума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может быть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избран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который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непосредственно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дня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избрания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состоял членом коллегии адвокатов не менее двух лет.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Председатель президиума коллегии адвокатов 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соответствии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 Уставом коллегии: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1) организует работу президиума,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председательствует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заседаниях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осуществляет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контроль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выполнением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решений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президиума, общих собраний (конференций) членов коллегии;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2) руководит работой аппарата президиума,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осуществляет прием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 увольнение работников аппарата коллегии;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3) представляет коллегию адвокатов в государственных органах,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общественных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объединениях,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других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организациях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учреждениях,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ведет переписку с ними и с гражданами.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3. Другие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полномочия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председателя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президиума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 определяются Уставом коллегии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Ревизионная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комиссия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является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контрольно-ревизионным органом.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Ревизионная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комиссия,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председатель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избираются общим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собранием (конференцией) членов коллегии сроком на четыре года.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3. Ревизионная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комиссия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проводит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ревизии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финансово-хозяйственной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юридических консультаций,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адвокатских контор,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 также финансовой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деятельности адвокатов, практикующих индивидуально.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Членство в коллегии адвокатов является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обязательным.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наличии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лицензии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 и признании Устава коллегии в приеме 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коллегию не может быть отказано.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Отказ в приеме в члены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 может быть обжалован в судебном порядке.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В случае,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когда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было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исключено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сохранило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лицензию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оно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может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быть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вновь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принято 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коллегию не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ранее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чем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истечении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шести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месяцев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момента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исключения.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адвокатской деятельности в этот период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 допускается.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Член коллегии адвокатов имеет право: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1) пользоваться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содействием,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профессиональной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помощью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защитой со стороны коллегии, ее органов и должностных лиц;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2) избирать и быть избранным в органы коллегии адвокатов;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3) ставить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перед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органами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вопросы,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касающиеся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вносить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предложения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улучшению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работы коллегии и ее органов,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участвовать в обсуждении и принятии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решений,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требовать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 адвокатов представления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документов и материалов об их деятельности;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4) принимать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личное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участие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всех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случаях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проверки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обсуждения органами коллегии его деятельности или поведения;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5) пользоваться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имуществом коллегии адвокатов в порядке и 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условиях, определяемых ее Уставом;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6) выйти из состава коллегии по собственной инициативе.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Члены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равны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своих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правах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обязанностях.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Помимо общих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обязанностей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(</w:t>
      </w:r>
      <w:r w:rsidRPr="00B55D7C">
        <w:rPr>
          <w:rFonts w:ascii="Times New Roman" w:hAnsi="Times New Roman" w:cs="Times New Roman"/>
          <w:color w:val="auto"/>
          <w:sz w:val="28"/>
        </w:rPr>
        <w:t>статья 15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настоящего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Закона), член коллегии адвокатов обязан: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1) соблюдать требования Устава коллегии адвокатов;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2) выполнять решения общего собрания коллегии адвокатов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3) платить членские взносы;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4) представлять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 президиум коллегии адвокатов отчет о своей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работе.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Член 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может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нести иных односторонних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имущественных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обязательств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перед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коллегией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помимо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обязательства уплаты членских взносов.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За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нарушение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требований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настоящего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других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нормативных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правовых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актов.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Устава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члены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 могут быть привлечены к дисциплинарной ответственности.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Дисциплинарное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производство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относится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компетенции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президиума коллегии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3. Меры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дисциплинарного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взыскания,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порядок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их применения,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снятия и обжалования определяются Уставом коллегии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4. Правила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настоящей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статьи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распространяются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также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стажеров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Исключение адвоката из 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производится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президиумом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 адвокатов в случаях: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1) отзыва или прекращения действия лицензии на право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занятия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адвокатской деятельностью;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2) неоднократного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нарушения адвокатом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требований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норм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законодательства Республики Казахстан при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исполнении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своих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профессиональных обязанностей;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3) обнаружившейся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невозможности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исполнения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адвокатом своих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профессиональных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обязанностей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вследствие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недостаточной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квалификации;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4) систематической неуплаты членских взносов;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5) занятия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предпринимательской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деятельностью,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 также иной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оплачиваемой должности;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6) по собственному желанию;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7) в иных случаях, предусмотренных Уставом коллегии.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Исключение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из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основаниям,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предусмотренным подпунктами 2),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3)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пункта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1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настоящей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статьи,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влечет за собой отзыв лицензии адвоката.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3. Исключение из коллегии может быть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обжаловано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судебном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порядке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месячный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срок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дня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вручения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адвокату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копии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постановления президиума коллегии об исключении.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Для организации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работы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оказанию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помощи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президиум коллегии адвокатов создает юридические консультации.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Место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нахождения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консультации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определяется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президиумом коллегии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3. Юридическая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консультация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является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структурным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подразделением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(филиалом) коллегии адвокатов.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Она имеет печать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угловой штамп с обозначением своего наименования 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принадлежности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 соответствующей коллегии адвокатов, иную атрибутику, необходимую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для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организации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оказания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помощи.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Юридическая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консультация действует на основании Положения,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принимаемого общим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собранием (конференцией) коллегии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4. Юридической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консультацией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руководит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заведующий,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назначаемый президиумом коллегии 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Адвокатская контора является некоммерческой организацией 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форме учреждения.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Адвокатская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контора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учреждается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(создается)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целях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обеспечения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материальных,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организационно-правовых и иных условий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оказания адвокатами юридической помощи.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3. Адвокатская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контора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создается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членом (членами) 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Адвокат может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выступить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учредителем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(соучредителем) только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одной адвокатской конторы.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4. Адвокатская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контора,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учрежденная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одним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адвокатом,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осуществляет свою деятельность на основании Устава.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При создании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конторы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несколькими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адвокатами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учредительным документом может быть также и Учредительный договор.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Учредитель (учредители)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конторы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обязан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десятидневный срок после ее государственной регистрации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письменно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уведомить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этом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соответствующую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предоставить в ее распоряжение учредительные документы адвокатской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конторы.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5. Специальное разрешение государственных органов на создание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адвокатских контор не требуется.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Адвокат, принявший решение осуществлять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профессиональную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деятельность индивидуально, уведомляет об этом коллегию адвокатов.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 уведомлении указываются фамилия, имя, отчество адвоката,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постоянное место нахождения.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Адвокат,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осуществляющий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профессиональную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индивидуально без образования юридического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вправе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иметь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расчетный и иные счета в банках, личную печать, штампы,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личные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бланки.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1. Адвокаты, имеющие на момент вступления настоящего Закона 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силу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патент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занятие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адвокатской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деятельностью,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срок,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установленный Министерством юстиции Республики Казахстан, подлежат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аттестации комиссиями, образуемыми решением Министерства юстиции.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В состав аттестационной комиссии входят: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представители Министерства юстиции;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представители Союза адвокатов;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ученые-правоведы.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2. Адвокатам, прошедшим аттестацию, в течение трех месяцев со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дня окончания ее проведения выдаются 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соответствии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настоящим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лицензии на занятие адвокатской деятельностью.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 течение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периода оформления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выдачи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лицензий,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установленных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настоящим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Законом, патенты на занятие адвокатской деятельностью, выданные до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вступления в силу настоящего Закона,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сохраняет свое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действие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основании правил, предусмотренных настоящим Законом.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3. Действие патентов адвокатов,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не аттестованных комиссиями,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прекращается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садня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аттестации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либо,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обжаловании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решений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комиссий 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Министерство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юстиции,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дня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принятия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решения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жалобе.</w:t>
      </w:r>
    </w:p>
    <w:p w:rsidR="00332489" w:rsidRPr="00332489" w:rsidRDefault="00332489" w:rsidP="0033248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332489">
        <w:rPr>
          <w:rFonts w:ascii="Times New Roman" w:hAnsi="Times New Roman" w:cs="Times New Roman"/>
          <w:color w:val="auto"/>
          <w:sz w:val="28"/>
        </w:rPr>
        <w:t>4. С введением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действие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настоящего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существующие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продолжают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осуществлять свою деятельность до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образования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территории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области,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города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республиканского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значения,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столицы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единой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Единые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 должны быть образованы в течение шести месяцев с момента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вступления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силу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настоящего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Закона.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Коллегиям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адвокатов,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осуществляющим свою деятельность на территории областей Республики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Казахстан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единственном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числе,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привести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свои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уставы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соответствие с требованиями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настоящего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Закона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в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течение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шести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32489">
        <w:rPr>
          <w:rFonts w:ascii="Times New Roman" w:hAnsi="Times New Roman" w:cs="Times New Roman"/>
          <w:color w:val="auto"/>
          <w:sz w:val="28"/>
        </w:rPr>
        <w:t>месяцев с момента вступления в силу настоящего Закона.</w:t>
      </w:r>
    </w:p>
    <w:p w:rsidR="00332489" w:rsidRPr="00332489" w:rsidRDefault="00332489" w:rsidP="003324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332489">
        <w:rPr>
          <w:sz w:val="28"/>
        </w:rPr>
        <w:t>Список литературы</w:t>
      </w:r>
    </w:p>
    <w:p w:rsidR="00332489" w:rsidRPr="00332489" w:rsidRDefault="00332489" w:rsidP="00332489">
      <w:pPr>
        <w:spacing w:line="360" w:lineRule="auto"/>
        <w:ind w:firstLine="709"/>
        <w:jc w:val="both"/>
        <w:rPr>
          <w:sz w:val="28"/>
        </w:rPr>
      </w:pPr>
    </w:p>
    <w:p w:rsidR="00332489" w:rsidRPr="00332489" w:rsidRDefault="00332489" w:rsidP="0033248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</w:rPr>
      </w:pPr>
      <w:r w:rsidRPr="00332489">
        <w:rPr>
          <w:sz w:val="28"/>
        </w:rPr>
        <w:t>Закон об Адвокатуре РК и адвокатской деятельности</w:t>
      </w:r>
      <w:bookmarkStart w:id="0" w:name="_GoBack"/>
      <w:bookmarkEnd w:id="0"/>
    </w:p>
    <w:sectPr w:rsidR="00332489" w:rsidRPr="00332489" w:rsidSect="00B11D0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32" w:rsidRDefault="006B7B32" w:rsidP="00046092">
      <w:r>
        <w:separator/>
      </w:r>
    </w:p>
  </w:endnote>
  <w:endnote w:type="continuationSeparator" w:id="0">
    <w:p w:rsidR="006B7B32" w:rsidRDefault="006B7B32" w:rsidP="0004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y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05" w:rsidRDefault="00B11D05" w:rsidP="00B95C8E">
    <w:pPr>
      <w:pStyle w:val="a4"/>
      <w:framePr w:wrap="around" w:vAnchor="text" w:hAnchor="margin" w:xAlign="right" w:y="1"/>
      <w:rPr>
        <w:rStyle w:val="a6"/>
      </w:rPr>
    </w:pPr>
  </w:p>
  <w:p w:rsidR="00B11D05" w:rsidRDefault="00B11D05" w:rsidP="00B11D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05" w:rsidRDefault="00B55D7C" w:rsidP="00B95C8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B11D05" w:rsidRDefault="00B11D05" w:rsidP="00B11D0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32" w:rsidRDefault="006B7B32" w:rsidP="00046092">
      <w:r>
        <w:separator/>
      </w:r>
    </w:p>
  </w:footnote>
  <w:footnote w:type="continuationSeparator" w:id="0">
    <w:p w:rsidR="006B7B32" w:rsidRDefault="006B7B32" w:rsidP="00046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F36D5"/>
    <w:multiLevelType w:val="hybridMultilevel"/>
    <w:tmpl w:val="79A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489"/>
    <w:rsid w:val="00046092"/>
    <w:rsid w:val="00332489"/>
    <w:rsid w:val="006B7B32"/>
    <w:rsid w:val="00B11D05"/>
    <w:rsid w:val="00B54485"/>
    <w:rsid w:val="00B55D7C"/>
    <w:rsid w:val="00B95C8E"/>
    <w:rsid w:val="00C90BAA"/>
    <w:rsid w:val="00D3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758322-CDA0-4691-A2B9-B4CC3790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 w:line="225" w:lineRule="atLeast"/>
      <w:ind w:left="225" w:hanging="225"/>
      <w:jc w:val="both"/>
      <w:outlineLvl w:val="0"/>
    </w:pPr>
    <w:rPr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65A5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 CYR" w:hAnsi="Courier New CYR" w:cs="Courier New CYR"/>
      <w:color w:val="000000"/>
      <w:sz w:val="21"/>
      <w:szCs w:val="21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n7">
    <w:name w:val="n7"/>
    <w:basedOn w:val="a"/>
    <w:uiPriority w:val="99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n8">
    <w:name w:val="n8"/>
    <w:basedOn w:val="a"/>
    <w:uiPriority w:val="99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n8g">
    <w:name w:val="n8g"/>
    <w:basedOn w:val="a"/>
    <w:uiPriority w:val="99"/>
    <w:pPr>
      <w:spacing w:before="100" w:beforeAutospacing="1" w:after="100" w:afterAutospacing="1"/>
    </w:pPr>
    <w:rPr>
      <w:rFonts w:ascii="Verdana" w:hAnsi="Verdana"/>
      <w:color w:val="2080B0"/>
      <w:sz w:val="17"/>
      <w:szCs w:val="17"/>
    </w:rPr>
  </w:style>
  <w:style w:type="paragraph" w:customStyle="1" w:styleId="b8">
    <w:name w:val="b8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000000"/>
      <w:sz w:val="17"/>
      <w:szCs w:val="17"/>
    </w:rPr>
  </w:style>
  <w:style w:type="paragraph" w:customStyle="1" w:styleId="b8g">
    <w:name w:val="b8g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2080B0"/>
      <w:sz w:val="17"/>
      <w:szCs w:val="17"/>
    </w:rPr>
  </w:style>
  <w:style w:type="paragraph" w:customStyle="1" w:styleId="b8brown">
    <w:name w:val="b8brown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800000"/>
      <w:sz w:val="17"/>
      <w:szCs w:val="17"/>
    </w:rPr>
  </w:style>
  <w:style w:type="paragraph" w:customStyle="1" w:styleId="n8li">
    <w:name w:val="n8li"/>
    <w:basedOn w:val="a"/>
    <w:uiPriority w:val="99"/>
    <w:pPr>
      <w:spacing w:before="60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n9">
    <w:name w:val="n9"/>
    <w:basedOn w:val="a"/>
    <w:uiPriority w:val="99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n9s">
    <w:name w:val="n9s"/>
    <w:basedOn w:val="a"/>
    <w:uiPriority w:val="99"/>
    <w:pPr>
      <w:spacing w:before="40" w:after="100" w:afterAutospacing="1"/>
      <w:ind w:left="255" w:hanging="255"/>
    </w:pPr>
    <w:rPr>
      <w:rFonts w:ascii="Verdana" w:hAnsi="Verdana"/>
      <w:color w:val="000000"/>
      <w:sz w:val="18"/>
      <w:szCs w:val="18"/>
    </w:rPr>
  </w:style>
  <w:style w:type="paragraph" w:customStyle="1" w:styleId="n9brown">
    <w:name w:val="n9brown"/>
    <w:basedOn w:val="a"/>
    <w:uiPriority w:val="99"/>
    <w:pPr>
      <w:spacing w:before="100" w:beforeAutospacing="1" w:after="100" w:afterAutospacing="1"/>
    </w:pPr>
    <w:rPr>
      <w:rFonts w:ascii="Verdana" w:hAnsi="Verdana"/>
      <w:color w:val="800000"/>
      <w:sz w:val="20"/>
      <w:szCs w:val="20"/>
    </w:rPr>
  </w:style>
  <w:style w:type="paragraph" w:customStyle="1" w:styleId="b9">
    <w:name w:val="b9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z9">
    <w:name w:val="z9"/>
    <w:basedOn w:val="a"/>
    <w:uiPriority w:val="99"/>
    <w:pPr>
      <w:spacing w:before="90" w:after="100" w:afterAutospacing="1"/>
      <w:ind w:right="375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b9brown">
    <w:name w:val="b9brown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800000"/>
      <w:sz w:val="20"/>
      <w:szCs w:val="20"/>
    </w:rPr>
  </w:style>
  <w:style w:type="paragraph" w:customStyle="1" w:styleId="b9g">
    <w:name w:val="b9g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2080B0"/>
      <w:sz w:val="20"/>
      <w:szCs w:val="20"/>
    </w:rPr>
  </w:style>
  <w:style w:type="paragraph" w:customStyle="1" w:styleId="b9w">
    <w:name w:val="b9w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b9y">
    <w:name w:val="b9y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FFFF00"/>
      <w:sz w:val="20"/>
      <w:szCs w:val="20"/>
    </w:rPr>
  </w:style>
  <w:style w:type="paragraph" w:customStyle="1" w:styleId="n10w">
    <w:name w:val="n10w"/>
    <w:basedOn w:val="a"/>
    <w:uiPriority w:val="99"/>
    <w:pPr>
      <w:spacing w:before="100" w:beforeAutospacing="1" w:after="100" w:afterAutospacing="1"/>
    </w:pPr>
    <w:rPr>
      <w:rFonts w:ascii="Verdana" w:hAnsi="Verdana"/>
      <w:color w:val="FFFFFF"/>
      <w:sz w:val="20"/>
      <w:szCs w:val="20"/>
    </w:rPr>
  </w:style>
  <w:style w:type="paragraph" w:customStyle="1" w:styleId="n10s">
    <w:name w:val="n10s"/>
    <w:basedOn w:val="a"/>
    <w:uiPriority w:val="99"/>
    <w:pPr>
      <w:spacing w:before="40" w:after="100" w:afterAutospacing="1" w:line="216" w:lineRule="auto"/>
      <w:ind w:firstLine="48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b10">
    <w:name w:val="b10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b10brown">
    <w:name w:val="b10brown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800000"/>
      <w:sz w:val="20"/>
      <w:szCs w:val="20"/>
    </w:rPr>
  </w:style>
  <w:style w:type="paragraph" w:customStyle="1" w:styleId="b10w">
    <w:name w:val="b10w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b10s">
    <w:name w:val="b10s"/>
    <w:basedOn w:val="a"/>
    <w:uiPriority w:val="99"/>
    <w:pPr>
      <w:spacing w:before="80" w:after="100" w:afterAutospacing="1"/>
      <w:ind w:left="330" w:hanging="330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b10y">
    <w:name w:val="b10y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FFFF00"/>
      <w:sz w:val="20"/>
      <w:szCs w:val="20"/>
    </w:rPr>
  </w:style>
  <w:style w:type="paragraph" w:customStyle="1" w:styleId="n11">
    <w:name w:val="n11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000000"/>
      <w:sz w:val="23"/>
      <w:szCs w:val="23"/>
    </w:rPr>
  </w:style>
  <w:style w:type="paragraph" w:customStyle="1" w:styleId="n12">
    <w:name w:val="n12"/>
    <w:basedOn w:val="a"/>
    <w:uiPriority w:val="99"/>
    <w:pPr>
      <w:spacing w:before="100" w:beforeAutospacing="1" w:after="100" w:afterAutospacing="1"/>
    </w:pPr>
    <w:rPr>
      <w:rFonts w:ascii="Verdana" w:hAnsi="Verdana"/>
      <w:color w:val="000000"/>
      <w:sz w:val="26"/>
      <w:szCs w:val="26"/>
    </w:rPr>
  </w:style>
  <w:style w:type="paragraph" w:customStyle="1" w:styleId="b12">
    <w:name w:val="b12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000000"/>
      <w:sz w:val="26"/>
      <w:szCs w:val="26"/>
    </w:rPr>
  </w:style>
  <w:style w:type="paragraph" w:customStyle="1" w:styleId="zag12">
    <w:name w:val="zag12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800000"/>
      <w:sz w:val="26"/>
      <w:szCs w:val="26"/>
    </w:rPr>
  </w:style>
  <w:style w:type="paragraph" w:customStyle="1" w:styleId="z12">
    <w:name w:val="z12"/>
    <w:basedOn w:val="a"/>
    <w:uiPriority w:val="99"/>
    <w:pPr>
      <w:spacing w:before="240" w:after="240"/>
    </w:pPr>
    <w:rPr>
      <w:rFonts w:ascii="Verdana" w:hAnsi="Verdana"/>
      <w:color w:val="000000"/>
      <w:sz w:val="20"/>
      <w:szCs w:val="20"/>
    </w:rPr>
  </w:style>
  <w:style w:type="paragraph" w:customStyle="1" w:styleId="zag9">
    <w:name w:val="zag9"/>
    <w:basedOn w:val="a"/>
    <w:uiPriority w:val="99"/>
    <w:pPr>
      <w:spacing w:before="240" w:after="100" w:afterAutospacing="1"/>
      <w:ind w:right="375"/>
    </w:pPr>
    <w:rPr>
      <w:rFonts w:ascii="Verdana" w:hAnsi="Verdana"/>
      <w:b/>
      <w:bCs/>
      <w:color w:val="800000"/>
      <w:sz w:val="20"/>
      <w:szCs w:val="20"/>
    </w:rPr>
  </w:style>
  <w:style w:type="paragraph" w:customStyle="1" w:styleId="nav9">
    <w:name w:val="nav9"/>
    <w:basedOn w:val="a"/>
    <w:uiPriority w:val="99"/>
    <w:pPr>
      <w:spacing w:before="100" w:beforeAutospacing="1" w:after="100" w:afterAutospacing="1" w:line="225" w:lineRule="atLeast"/>
    </w:pPr>
    <w:rPr>
      <w:rFonts w:ascii="Verdana" w:hAnsi="Verdana"/>
      <w:b/>
      <w:bCs/>
      <w:color w:val="800000"/>
      <w:sz w:val="20"/>
      <w:szCs w:val="20"/>
    </w:rPr>
  </w:style>
  <w:style w:type="paragraph" w:customStyle="1" w:styleId="nav9n">
    <w:name w:val="nav9n"/>
    <w:basedOn w:val="a"/>
    <w:uiPriority w:val="99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b14">
    <w:name w:val="b14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000000"/>
      <w:sz w:val="30"/>
      <w:szCs w:val="30"/>
    </w:rPr>
  </w:style>
  <w:style w:type="paragraph" w:customStyle="1" w:styleId="n16">
    <w:name w:val="n16"/>
    <w:basedOn w:val="a"/>
    <w:uiPriority w:val="99"/>
    <w:pPr>
      <w:spacing w:before="100" w:beforeAutospacing="1" w:after="100" w:afterAutospacing="1"/>
    </w:pPr>
    <w:rPr>
      <w:rFonts w:ascii="Verdana" w:hAnsi="Verdana"/>
      <w:color w:val="000000"/>
      <w:sz w:val="33"/>
      <w:szCs w:val="33"/>
    </w:rPr>
  </w:style>
  <w:style w:type="paragraph" w:customStyle="1" w:styleId="b16">
    <w:name w:val="b16"/>
    <w:basedOn w:val="a"/>
    <w:uiPriority w:val="99"/>
    <w:pPr>
      <w:spacing w:before="100" w:beforeAutospacing="1" w:after="100" w:afterAutospacing="1"/>
    </w:pPr>
    <w:rPr>
      <w:rFonts w:ascii="Verdana" w:hAnsi="Verdana"/>
      <w:b/>
      <w:bCs/>
      <w:color w:val="000000"/>
      <w:sz w:val="33"/>
      <w:szCs w:val="33"/>
    </w:rPr>
  </w:style>
  <w:style w:type="paragraph" w:customStyle="1" w:styleId="note">
    <w:name w:val="note"/>
    <w:basedOn w:val="a"/>
    <w:uiPriority w:val="99"/>
    <w:pPr>
      <w:spacing w:before="40" w:after="100" w:afterAutospacing="1" w:line="216" w:lineRule="auto"/>
      <w:ind w:left="400" w:right="600" w:firstLine="480"/>
      <w:jc w:val="both"/>
    </w:pPr>
    <w:rPr>
      <w:rFonts w:ascii="Verdana" w:hAnsi="Verdana"/>
      <w:color w:val="2080B0"/>
      <w:sz w:val="15"/>
      <w:szCs w:val="15"/>
    </w:rPr>
  </w:style>
  <w:style w:type="paragraph" w:customStyle="1" w:styleId="b10i">
    <w:name w:val="b10i"/>
    <w:basedOn w:val="a"/>
    <w:uiPriority w:val="99"/>
    <w:pPr>
      <w:spacing w:before="100" w:beforeAutospacing="1" w:after="100" w:afterAutospacing="1"/>
    </w:pPr>
    <w:rPr>
      <w:rFonts w:ascii="tymes" w:hAnsi="tymes"/>
      <w:b/>
      <w:bCs/>
      <w:color w:val="000000"/>
      <w:sz w:val="15"/>
      <w:szCs w:val="15"/>
    </w:rPr>
  </w:style>
  <w:style w:type="paragraph" w:customStyle="1" w:styleId="st">
    <w:name w:val="st"/>
    <w:basedOn w:val="a"/>
    <w:uiPriority w:val="99"/>
    <w:pPr>
      <w:spacing w:before="30" w:after="100" w:afterAutospacing="1"/>
      <w:ind w:left="90" w:right="90" w:firstLine="6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stf">
    <w:name w:val="stf"/>
    <w:basedOn w:val="a"/>
    <w:uiPriority w:val="99"/>
    <w:pPr>
      <w:spacing w:before="180" w:after="100" w:afterAutospacing="1"/>
      <w:ind w:left="90" w:right="90" w:firstLine="600"/>
      <w:jc w:val="both"/>
    </w:pPr>
    <w:rPr>
      <w:rFonts w:ascii="Verdana" w:hAnsi="Verdana"/>
      <w:color w:val="000000"/>
      <w:sz w:val="20"/>
      <w:szCs w:val="20"/>
    </w:rPr>
  </w:style>
  <w:style w:type="paragraph" w:styleId="a4">
    <w:name w:val="footer"/>
    <w:basedOn w:val="a"/>
    <w:link w:val="a5"/>
    <w:uiPriority w:val="99"/>
    <w:rsid w:val="00B11D0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11D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Адвокатура  в  Республике Казахстан призвана содействовать</vt:lpstr>
    </vt:vector>
  </TitlesOfParts>
  <Company>Matrix</Company>
  <LinksUpToDate>false</LinksUpToDate>
  <CharactersWithSpaces>23268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Адвокатура  в  Республике Казахстан призвана содействовать</dc:title>
  <dc:subject/>
  <dc:creator>Рус</dc:creator>
  <cp:keywords/>
  <dc:description/>
  <cp:lastModifiedBy>admin</cp:lastModifiedBy>
  <cp:revision>2</cp:revision>
  <dcterms:created xsi:type="dcterms:W3CDTF">2014-02-20T15:55:00Z</dcterms:created>
  <dcterms:modified xsi:type="dcterms:W3CDTF">2014-02-20T15:55:00Z</dcterms:modified>
</cp:coreProperties>
</file>