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53DD" w:rsidRPr="00A97561" w:rsidRDefault="00CC53DD" w:rsidP="00FB1357">
      <w:pPr>
        <w:pStyle w:val="5"/>
        <w:tabs>
          <w:tab w:val="left" w:pos="4680"/>
          <w:tab w:val="left" w:pos="4860"/>
        </w:tabs>
        <w:spacing w:before="0" w:after="0" w:line="360" w:lineRule="auto"/>
        <w:jc w:val="center"/>
        <w:rPr>
          <w:i w:val="0"/>
          <w:iCs w:val="0"/>
          <w:sz w:val="28"/>
          <w:szCs w:val="28"/>
        </w:rPr>
      </w:pPr>
      <w:r w:rsidRPr="00A97561">
        <w:rPr>
          <w:i w:val="0"/>
          <w:iCs w:val="0"/>
          <w:sz w:val="28"/>
          <w:szCs w:val="28"/>
        </w:rPr>
        <w:t>Содержание</w:t>
      </w:r>
    </w:p>
    <w:p w:rsidR="00CC53DD" w:rsidRPr="00A97561" w:rsidRDefault="00CC53DD" w:rsidP="00A97561">
      <w:pPr>
        <w:pStyle w:val="a8"/>
        <w:spacing w:line="360" w:lineRule="auto"/>
      </w:pPr>
    </w:p>
    <w:p w:rsidR="00CC53DD" w:rsidRPr="00A97561" w:rsidRDefault="006D1D35" w:rsidP="00771EBB">
      <w:pPr>
        <w:pStyle w:val="12"/>
        <w:ind w:left="-180" w:hanging="180"/>
      </w:pPr>
      <w:r>
        <w:t xml:space="preserve">    </w:t>
      </w:r>
    </w:p>
    <w:p w:rsidR="000374B8" w:rsidRDefault="000374B8" w:rsidP="00771EBB">
      <w:pPr>
        <w:pStyle w:val="12"/>
        <w:ind w:left="-180" w:hanging="180"/>
      </w:pPr>
      <w:r>
        <w:t xml:space="preserve">    Введение</w:t>
      </w:r>
    </w:p>
    <w:p w:rsidR="000374B8" w:rsidRPr="00D169F3" w:rsidRDefault="000374B8" w:rsidP="00D169F3">
      <w:pPr>
        <w:pStyle w:val="31"/>
        <w:spacing w:after="0" w:line="360" w:lineRule="auto"/>
        <w:ind w:left="-357" w:hanging="3"/>
        <w:rPr>
          <w:noProof/>
          <w:sz w:val="28"/>
          <w:szCs w:val="28"/>
        </w:rPr>
      </w:pPr>
      <w:r w:rsidRPr="00D169F3">
        <w:rPr>
          <w:sz w:val="28"/>
          <w:szCs w:val="28"/>
        </w:rPr>
        <w:t xml:space="preserve">1. </w:t>
      </w:r>
      <w:r w:rsidR="00D169F3" w:rsidRPr="00D169F3">
        <w:rPr>
          <w:sz w:val="28"/>
          <w:szCs w:val="28"/>
        </w:rPr>
        <w:t xml:space="preserve">Структура и цели функционирования </w:t>
      </w:r>
    </w:p>
    <w:p w:rsidR="00563F4F" w:rsidRDefault="00563F4F" w:rsidP="00771EBB">
      <w:pPr>
        <w:pStyle w:val="25"/>
        <w:ind w:left="-180" w:hanging="180"/>
      </w:pPr>
      <w:r>
        <w:t xml:space="preserve">   </w:t>
      </w:r>
      <w:r w:rsidR="00D169F3">
        <w:t xml:space="preserve"> </w:t>
      </w:r>
      <w:r w:rsidR="00D169F3" w:rsidRPr="00D169F3">
        <w:t>агропромышленного комплекса России</w:t>
      </w:r>
    </w:p>
    <w:p w:rsidR="00563F4F" w:rsidRDefault="00563F4F" w:rsidP="00771EBB">
      <w:pPr>
        <w:pStyle w:val="25"/>
        <w:ind w:left="-180" w:hanging="180"/>
      </w:pPr>
      <w:r>
        <w:t xml:space="preserve">2. </w:t>
      </w:r>
      <w:r w:rsidR="002462B3" w:rsidRPr="002462B3">
        <w:t xml:space="preserve">Размещение отраслей сельского хозяйства </w:t>
      </w:r>
    </w:p>
    <w:p w:rsidR="00E05FAA" w:rsidRPr="00555DB7" w:rsidRDefault="00771EBB" w:rsidP="00771EBB">
      <w:pPr>
        <w:pStyle w:val="25"/>
        <w:ind w:left="-180" w:hanging="180"/>
        <w:rPr>
          <w:noProof/>
        </w:rPr>
      </w:pPr>
      <w:r>
        <w:t>3</w:t>
      </w:r>
      <w:r w:rsidR="00E05FAA" w:rsidRPr="00555DB7">
        <w:t>.</w:t>
      </w:r>
      <w:r w:rsidR="002A1096" w:rsidRPr="00555DB7">
        <w:t xml:space="preserve"> </w:t>
      </w:r>
      <w:r w:rsidR="00D135C3">
        <w:t>Основные задачи животноводства</w:t>
      </w:r>
    </w:p>
    <w:p w:rsidR="00555DB7" w:rsidRPr="00D169F3" w:rsidRDefault="00555DB7" w:rsidP="00555DB7">
      <w:pPr>
        <w:pStyle w:val="31"/>
        <w:spacing w:after="0" w:line="360" w:lineRule="auto"/>
        <w:ind w:left="-357" w:hanging="3"/>
        <w:rPr>
          <w:noProof/>
          <w:sz w:val="28"/>
          <w:szCs w:val="28"/>
        </w:rPr>
      </w:pPr>
      <w:r w:rsidRPr="00555DB7">
        <w:rPr>
          <w:sz w:val="28"/>
          <w:szCs w:val="28"/>
        </w:rPr>
        <w:t xml:space="preserve">4. Основные направления развития </w:t>
      </w:r>
      <w:r w:rsidRPr="00D169F3">
        <w:rPr>
          <w:sz w:val="28"/>
          <w:szCs w:val="28"/>
        </w:rPr>
        <w:t xml:space="preserve"> </w:t>
      </w:r>
    </w:p>
    <w:p w:rsidR="00555DB7" w:rsidRDefault="00555DB7" w:rsidP="00555DB7">
      <w:pPr>
        <w:pStyle w:val="12"/>
        <w:ind w:left="-180" w:hanging="180"/>
      </w:pPr>
      <w:r>
        <w:t xml:space="preserve">    </w:t>
      </w:r>
      <w:r w:rsidRPr="00D169F3">
        <w:t xml:space="preserve">агропромышленного комплекса </w:t>
      </w:r>
    </w:p>
    <w:p w:rsidR="00C06391" w:rsidRDefault="00C06391" w:rsidP="00771EBB">
      <w:pPr>
        <w:pStyle w:val="12"/>
        <w:ind w:left="-180" w:hanging="180"/>
      </w:pPr>
      <w:r>
        <w:t xml:space="preserve">    Заключение</w:t>
      </w:r>
    </w:p>
    <w:p w:rsidR="00CC53DD" w:rsidRPr="00A97561" w:rsidRDefault="001179D4" w:rsidP="00771EBB">
      <w:pPr>
        <w:pStyle w:val="12"/>
        <w:ind w:left="-180" w:hanging="180"/>
      </w:pPr>
      <w:r>
        <w:t xml:space="preserve">    </w:t>
      </w:r>
      <w:r w:rsidR="00D135C3">
        <w:t>Список литературы</w:t>
      </w:r>
    </w:p>
    <w:p w:rsidR="002A1096" w:rsidRPr="002A1096" w:rsidRDefault="002A1096" w:rsidP="002A1096">
      <w:pPr>
        <w:pStyle w:val="21"/>
        <w:autoSpaceDE w:val="0"/>
        <w:autoSpaceDN w:val="0"/>
        <w:spacing w:after="0" w:line="360" w:lineRule="auto"/>
        <w:ind w:left="360"/>
        <w:rPr>
          <w:b/>
          <w:bCs/>
          <w:sz w:val="28"/>
          <w:szCs w:val="28"/>
        </w:rPr>
      </w:pPr>
    </w:p>
    <w:p w:rsidR="007831E2" w:rsidRPr="000453F0" w:rsidRDefault="00FC6455" w:rsidP="002462B3">
      <w:pPr>
        <w:pStyle w:val="a8"/>
        <w:tabs>
          <w:tab w:val="left" w:pos="360"/>
        </w:tabs>
        <w:spacing w:line="360" w:lineRule="auto"/>
        <w:ind w:left="-357" w:right="-5" w:hanging="3"/>
        <w:jc w:val="center"/>
        <w:rPr>
          <w:b/>
          <w:bCs/>
        </w:rPr>
      </w:pPr>
      <w:r>
        <w:rPr>
          <w:b/>
          <w:bCs/>
        </w:rPr>
        <w:t>Введение</w:t>
      </w:r>
    </w:p>
    <w:p w:rsidR="000453F0" w:rsidRDefault="000453F0" w:rsidP="000453F0">
      <w:pPr>
        <w:pStyle w:val="a8"/>
        <w:tabs>
          <w:tab w:val="left" w:pos="360"/>
        </w:tabs>
        <w:spacing w:line="360" w:lineRule="auto"/>
        <w:ind w:left="-357" w:right="-5" w:firstLine="720"/>
      </w:pPr>
    </w:p>
    <w:p w:rsidR="00FF4ED9" w:rsidRPr="00FF4ED9" w:rsidRDefault="00FF4ED9" w:rsidP="00FF4ED9">
      <w:pPr>
        <w:pStyle w:val="31"/>
        <w:spacing w:after="0" w:line="360" w:lineRule="auto"/>
        <w:ind w:left="-357" w:firstLine="720"/>
        <w:jc w:val="both"/>
        <w:rPr>
          <w:sz w:val="28"/>
          <w:szCs w:val="28"/>
        </w:rPr>
      </w:pPr>
      <w:r w:rsidRPr="00FF4ED9">
        <w:rPr>
          <w:sz w:val="28"/>
          <w:szCs w:val="28"/>
        </w:rPr>
        <w:t xml:space="preserve">Сельское хозяйство является одной из важнейших отраслей экономики любого государства. Оно дает жизненно необходимую человеку продукцию: основные продукты питания и сырье для выработки предметов потребления. Сельское хозяйство производит свыше 12% валового общественного продукта и более 15% национального дохода России, сосредоточивает 15,7% производственных основных фондов. Восемьдесят отраслей промышленности поставляют свою продукцию сельскому хозяйству, которое, в свою очередь, поставляет свою продукцию шестидесяти отраслям промышленности. </w:t>
      </w:r>
    </w:p>
    <w:p w:rsidR="00FF4ED9" w:rsidRPr="00FF4ED9" w:rsidRDefault="00FF4ED9" w:rsidP="00FF4ED9">
      <w:pPr>
        <w:pStyle w:val="31"/>
        <w:spacing w:after="0" w:line="360" w:lineRule="auto"/>
        <w:ind w:left="-357" w:firstLine="720"/>
        <w:jc w:val="both"/>
        <w:rPr>
          <w:sz w:val="28"/>
          <w:szCs w:val="28"/>
        </w:rPr>
      </w:pPr>
      <w:r w:rsidRPr="00FE623C">
        <w:rPr>
          <w:sz w:val="28"/>
          <w:szCs w:val="28"/>
        </w:rPr>
        <w:t xml:space="preserve">Агропромышленный комплекс Российской Федерации </w:t>
      </w:r>
      <w:r w:rsidRPr="00FF4ED9">
        <w:rPr>
          <w:sz w:val="28"/>
          <w:szCs w:val="28"/>
        </w:rPr>
        <w:t>включает отрасли, имеющие тесные экономические и производственные |взаимосвязи, специализирующиеся на производстве сельскохозяйственной продукции, ее переработке и хранении, а также обеспечивающие сельское хозяйство и перерабатывающую промышленность средствами производства.</w:t>
      </w:r>
    </w:p>
    <w:p w:rsidR="006D734C" w:rsidRPr="00FE623C" w:rsidRDefault="006D734C" w:rsidP="003F6C54">
      <w:pPr>
        <w:pStyle w:val="31"/>
        <w:spacing w:after="0" w:line="360" w:lineRule="auto"/>
        <w:ind w:left="-357" w:firstLine="720"/>
        <w:jc w:val="center"/>
        <w:rPr>
          <w:sz w:val="28"/>
          <w:szCs w:val="28"/>
        </w:rPr>
      </w:pPr>
    </w:p>
    <w:p w:rsidR="00567231" w:rsidRDefault="00FF4ED9" w:rsidP="00567231">
      <w:pPr>
        <w:pStyle w:val="31"/>
        <w:spacing w:after="0" w:line="360" w:lineRule="auto"/>
        <w:ind w:left="-357" w:hanging="3"/>
        <w:jc w:val="center"/>
        <w:rPr>
          <w:b/>
          <w:bCs/>
          <w:sz w:val="28"/>
          <w:szCs w:val="28"/>
        </w:rPr>
      </w:pPr>
      <w:r>
        <w:rPr>
          <w:i/>
          <w:iCs/>
          <w:sz w:val="28"/>
          <w:szCs w:val="28"/>
        </w:rPr>
        <w:br w:type="page"/>
      </w:r>
      <w:r w:rsidR="003F6C54">
        <w:rPr>
          <w:b/>
          <w:bCs/>
          <w:sz w:val="28"/>
          <w:szCs w:val="28"/>
        </w:rPr>
        <w:t>1.</w:t>
      </w:r>
      <w:r w:rsidR="00567231">
        <w:rPr>
          <w:b/>
          <w:bCs/>
          <w:sz w:val="28"/>
          <w:szCs w:val="28"/>
        </w:rPr>
        <w:t xml:space="preserve"> Структура и цели ф</w:t>
      </w:r>
      <w:r w:rsidR="00110E0A">
        <w:rPr>
          <w:b/>
          <w:bCs/>
          <w:sz w:val="28"/>
          <w:szCs w:val="28"/>
        </w:rPr>
        <w:t>ункциони</w:t>
      </w:r>
      <w:r w:rsidR="00567231">
        <w:rPr>
          <w:b/>
          <w:bCs/>
          <w:sz w:val="28"/>
          <w:szCs w:val="28"/>
        </w:rPr>
        <w:t xml:space="preserve">рования </w:t>
      </w:r>
    </w:p>
    <w:p w:rsidR="003F6C54" w:rsidRPr="003F6C54" w:rsidRDefault="00567231" w:rsidP="00567231">
      <w:pPr>
        <w:pStyle w:val="31"/>
        <w:spacing w:after="0" w:line="360" w:lineRule="auto"/>
        <w:ind w:left="-357" w:hanging="3"/>
        <w:jc w:val="center"/>
        <w:rPr>
          <w:b/>
          <w:bCs/>
          <w:sz w:val="28"/>
          <w:szCs w:val="28"/>
        </w:rPr>
      </w:pPr>
      <w:r>
        <w:rPr>
          <w:b/>
          <w:bCs/>
          <w:sz w:val="28"/>
          <w:szCs w:val="28"/>
        </w:rPr>
        <w:t>агропромышленного комплекса России</w:t>
      </w:r>
    </w:p>
    <w:p w:rsidR="003F6C54" w:rsidRDefault="003F6C54" w:rsidP="00FF4ED9">
      <w:pPr>
        <w:pStyle w:val="31"/>
        <w:spacing w:after="0" w:line="360" w:lineRule="auto"/>
        <w:ind w:left="-357" w:firstLine="720"/>
        <w:jc w:val="both"/>
        <w:rPr>
          <w:i/>
          <w:iCs/>
          <w:sz w:val="28"/>
          <w:szCs w:val="28"/>
        </w:rPr>
      </w:pPr>
    </w:p>
    <w:p w:rsidR="004F0359" w:rsidRPr="00BE5E8A" w:rsidRDefault="00FF4ED9" w:rsidP="004F0359">
      <w:pPr>
        <w:pStyle w:val="31"/>
        <w:spacing w:after="0" w:line="360" w:lineRule="auto"/>
        <w:ind w:left="-357" w:firstLine="720"/>
        <w:jc w:val="both"/>
        <w:rPr>
          <w:sz w:val="28"/>
          <w:szCs w:val="28"/>
        </w:rPr>
      </w:pPr>
      <w:r w:rsidRPr="00FF4ED9">
        <w:rPr>
          <w:sz w:val="28"/>
          <w:szCs w:val="28"/>
        </w:rPr>
        <w:t xml:space="preserve"> </w:t>
      </w:r>
      <w:r w:rsidR="004F0359" w:rsidRPr="00BE5E8A">
        <w:rPr>
          <w:sz w:val="28"/>
          <w:szCs w:val="28"/>
        </w:rPr>
        <w:t>Агропромышленный комплекс (АПК) является важной составной частью экономики страны, включающей отрасли по производству сельскохозяйственной продукции, ее переработке и доведению до потребителя, а также обеспечивающие сельское хозяйство и перерабатывающую промышленность средствами производства. В структуре АПК выделяют три основные сферы, или группы отраслей и производств</w:t>
      </w:r>
      <w:r w:rsidR="00110E0A">
        <w:rPr>
          <w:sz w:val="28"/>
          <w:szCs w:val="28"/>
        </w:rPr>
        <w:t>:</w:t>
      </w:r>
      <w:r w:rsidR="004F0359" w:rsidRPr="00BE5E8A">
        <w:rPr>
          <w:sz w:val="28"/>
          <w:szCs w:val="28"/>
        </w:rPr>
        <w:t xml:space="preserve"> </w:t>
      </w:r>
    </w:p>
    <w:p w:rsidR="004F0359" w:rsidRPr="00BE5E8A" w:rsidRDefault="004F0359" w:rsidP="004F0359">
      <w:pPr>
        <w:pStyle w:val="31"/>
        <w:spacing w:after="0" w:line="360" w:lineRule="auto"/>
        <w:ind w:left="-357" w:firstLine="720"/>
        <w:jc w:val="both"/>
        <w:rPr>
          <w:sz w:val="28"/>
          <w:szCs w:val="28"/>
        </w:rPr>
      </w:pPr>
      <w:r w:rsidRPr="00BE5E8A">
        <w:rPr>
          <w:sz w:val="28"/>
          <w:szCs w:val="28"/>
        </w:rPr>
        <w:t xml:space="preserve">1. Сельское хозяйство (земледелие и животноводство), лесное и рыбное хозяйство. </w:t>
      </w:r>
    </w:p>
    <w:p w:rsidR="004F0359" w:rsidRPr="00BE5E8A" w:rsidRDefault="004F0359" w:rsidP="004F0359">
      <w:pPr>
        <w:pStyle w:val="31"/>
        <w:spacing w:after="0" w:line="360" w:lineRule="auto"/>
        <w:ind w:left="-357" w:firstLine="720"/>
        <w:jc w:val="both"/>
        <w:rPr>
          <w:sz w:val="28"/>
          <w:szCs w:val="28"/>
        </w:rPr>
      </w:pPr>
      <w:r w:rsidRPr="00BE5E8A">
        <w:rPr>
          <w:sz w:val="28"/>
          <w:szCs w:val="28"/>
        </w:rPr>
        <w:t xml:space="preserve">2. Отрасли, перерабатывающие сельскохозяйственное сырье (пищевая промышленность, отрасли легкой промышленности, связанные с первичной обработкой льна, хлопка, шерсти, кож и др.). </w:t>
      </w:r>
    </w:p>
    <w:p w:rsidR="004F0359" w:rsidRDefault="004F0359" w:rsidP="004F0359">
      <w:pPr>
        <w:pStyle w:val="31"/>
        <w:spacing w:after="0" w:line="360" w:lineRule="auto"/>
        <w:ind w:left="-357" w:firstLine="720"/>
        <w:jc w:val="both"/>
        <w:rPr>
          <w:sz w:val="28"/>
          <w:szCs w:val="28"/>
        </w:rPr>
      </w:pPr>
      <w:r w:rsidRPr="00BE5E8A">
        <w:rPr>
          <w:sz w:val="28"/>
          <w:szCs w:val="28"/>
        </w:rPr>
        <w:t>3. Отрасли промышленности, выпускающие средства производства для сельского хозяйства и перерабатывающих сельскохозяйственную продукцию отраслей (сельскохозяйственное</w:t>
      </w:r>
      <w:r w:rsidRPr="00182D9C">
        <w:rPr>
          <w:sz w:val="28"/>
          <w:szCs w:val="28"/>
        </w:rPr>
        <w:t xml:space="preserve"> машиностроение, тракторостроение, машиностроение, выпускающее оборудование для пищевой и легкой промышленности, мелиоративную технику, минеральные удобрения и др.). В эту сферу входят обслуживающие производства, обеспечивающие заготовку, хранение, транспортиров</w:t>
      </w:r>
      <w:r>
        <w:rPr>
          <w:sz w:val="28"/>
          <w:szCs w:val="28"/>
        </w:rPr>
        <w:t xml:space="preserve">ку и реализацию продукции АПК. </w:t>
      </w:r>
    </w:p>
    <w:p w:rsidR="000925DD" w:rsidRPr="000925DD" w:rsidRDefault="000925DD" w:rsidP="000925DD">
      <w:pPr>
        <w:pStyle w:val="31"/>
        <w:spacing w:after="0" w:line="360" w:lineRule="auto"/>
        <w:ind w:left="-357" w:firstLine="720"/>
        <w:jc w:val="both"/>
        <w:rPr>
          <w:sz w:val="28"/>
          <w:szCs w:val="28"/>
        </w:rPr>
      </w:pPr>
      <w:r w:rsidRPr="000925DD">
        <w:rPr>
          <w:sz w:val="28"/>
          <w:szCs w:val="28"/>
        </w:rPr>
        <w:t>Структура агропромышленного комплекса России далека от совершенства. Сельское хозяйство является в нем главным звеном: оно производит свыше 48% объема продукции комплекса, располагает 68% производственных основных фондов комплекса, в нем занято почти 67% работающих в производственных отраслях АПК. В развитых же странах в создании конечного продукта основная роль принадлежит третьей сфере агропромышленного комплекса (например, в США на долю перерабатывающих и сбытовых отраслей приходится 73% производимой продукции АПК, сельское хозяйство дает лишь 13%).</w:t>
      </w:r>
    </w:p>
    <w:p w:rsidR="003E1672" w:rsidRPr="00567231" w:rsidRDefault="004F0359" w:rsidP="004F0359">
      <w:pPr>
        <w:pStyle w:val="31"/>
        <w:spacing w:after="0" w:line="360" w:lineRule="auto"/>
        <w:ind w:left="-357" w:firstLine="720"/>
        <w:jc w:val="both"/>
        <w:rPr>
          <w:sz w:val="28"/>
          <w:szCs w:val="28"/>
        </w:rPr>
      </w:pPr>
      <w:r w:rsidRPr="00BE5E8A">
        <w:rPr>
          <w:sz w:val="28"/>
          <w:szCs w:val="28"/>
        </w:rPr>
        <w:t xml:space="preserve">Актуальная задача современного развития АПК - сбалансированность всех его звеньев. Отставание в развитии перерабатывающих производств приводит к большим потерям сельскохозяйственной продукции, достигающим 30% от собранного зерна, 40% собранных картофеля и овощей. </w:t>
      </w:r>
      <w:r w:rsidRPr="00BE5E8A">
        <w:rPr>
          <w:sz w:val="28"/>
          <w:szCs w:val="28"/>
        </w:rPr>
        <w:br/>
        <w:t>Острая проблема развития, возникшая в условиях экономических реформ и длительного кризисного развития АПК - неразвитость рынка средств производства. Это способствовало прогрессирующему износу оборудования (в перерабатывающих отраслях</w:t>
      </w:r>
      <w:r w:rsidRPr="00182D9C">
        <w:rPr>
          <w:sz w:val="28"/>
          <w:szCs w:val="28"/>
        </w:rPr>
        <w:t xml:space="preserve"> он достигает 75%), снижению использования минеральных удобрений (за 1990-е годы на один гектар пашни их внесение сократилось более чем в 10 раз), сокращению парка автомобильной, тракторной техники и сельскохозяйственного оборудования (за указанный период - почти в три </w:t>
      </w:r>
      <w:r w:rsidRPr="00567231">
        <w:rPr>
          <w:sz w:val="28"/>
          <w:szCs w:val="28"/>
        </w:rPr>
        <w:t>раза).</w:t>
      </w:r>
    </w:p>
    <w:p w:rsidR="00567231" w:rsidRPr="00567231" w:rsidRDefault="00567231" w:rsidP="00567231">
      <w:pPr>
        <w:pStyle w:val="af3"/>
        <w:spacing w:before="0" w:beforeAutospacing="0" w:after="0" w:afterAutospacing="0" w:line="360" w:lineRule="auto"/>
        <w:ind w:left="-357" w:firstLine="720"/>
        <w:jc w:val="both"/>
        <w:rPr>
          <w:sz w:val="28"/>
          <w:szCs w:val="28"/>
        </w:rPr>
      </w:pPr>
      <w:r w:rsidRPr="00567231">
        <w:rPr>
          <w:sz w:val="28"/>
          <w:szCs w:val="28"/>
        </w:rPr>
        <w:t xml:space="preserve">Агропромышленный комплекс, являясь сложной социально-экономической системой должен быть признан важнейшим элементом национальной экономики, основными целями функционирования которого по нашему мнению будут: </w:t>
      </w:r>
    </w:p>
    <w:p w:rsidR="00567231" w:rsidRPr="00567231" w:rsidRDefault="00567231" w:rsidP="00567231">
      <w:pPr>
        <w:pStyle w:val="af3"/>
        <w:spacing w:before="0" w:beforeAutospacing="0" w:after="0" w:afterAutospacing="0" w:line="360" w:lineRule="auto"/>
        <w:ind w:left="-357" w:firstLine="720"/>
        <w:jc w:val="both"/>
        <w:rPr>
          <w:sz w:val="28"/>
          <w:szCs w:val="28"/>
        </w:rPr>
      </w:pPr>
      <w:r w:rsidRPr="00567231">
        <w:rPr>
          <w:sz w:val="28"/>
          <w:szCs w:val="28"/>
        </w:rPr>
        <w:t>-</w:t>
      </w:r>
      <w:r>
        <w:rPr>
          <w:sz w:val="28"/>
          <w:szCs w:val="28"/>
        </w:rPr>
        <w:t xml:space="preserve"> </w:t>
      </w:r>
      <w:r w:rsidRPr="00567231">
        <w:rPr>
          <w:sz w:val="28"/>
          <w:szCs w:val="28"/>
        </w:rPr>
        <w:t xml:space="preserve">удовлетворение потребностей населения на уровне научно обоснованных норм в продуктах питания и предметах массового потребления из сельскохозяйственного сырья; </w:t>
      </w:r>
    </w:p>
    <w:p w:rsidR="00567231" w:rsidRPr="00567231" w:rsidRDefault="00567231" w:rsidP="00567231">
      <w:pPr>
        <w:pStyle w:val="af3"/>
        <w:spacing w:before="0" w:beforeAutospacing="0" w:after="0" w:afterAutospacing="0" w:line="360" w:lineRule="auto"/>
        <w:ind w:left="-357" w:firstLine="720"/>
        <w:jc w:val="both"/>
        <w:rPr>
          <w:sz w:val="28"/>
          <w:szCs w:val="28"/>
        </w:rPr>
      </w:pPr>
      <w:r w:rsidRPr="00567231">
        <w:rPr>
          <w:sz w:val="28"/>
          <w:szCs w:val="28"/>
        </w:rPr>
        <w:t>-</w:t>
      </w:r>
      <w:r>
        <w:rPr>
          <w:sz w:val="28"/>
          <w:szCs w:val="28"/>
        </w:rPr>
        <w:t xml:space="preserve"> </w:t>
      </w:r>
      <w:r w:rsidRPr="00567231">
        <w:rPr>
          <w:sz w:val="28"/>
          <w:szCs w:val="28"/>
        </w:rPr>
        <w:t xml:space="preserve">производство такого количества сельхозпродукции соответствующего качества для создания резерва продовольствия, который обеспечит продовольственную безопасность страны, т. е. независимости от импорта основных продуктов потребления, особенно зерна, мяса, сахара, растительного масла и др.; </w:t>
      </w:r>
    </w:p>
    <w:p w:rsidR="00567231" w:rsidRPr="00567231" w:rsidRDefault="00567231" w:rsidP="00567231">
      <w:pPr>
        <w:pStyle w:val="af3"/>
        <w:tabs>
          <w:tab w:val="left" w:pos="720"/>
        </w:tabs>
        <w:spacing w:before="0" w:beforeAutospacing="0" w:after="0" w:afterAutospacing="0" w:line="360" w:lineRule="auto"/>
        <w:ind w:left="-357" w:firstLine="720"/>
        <w:jc w:val="both"/>
        <w:rPr>
          <w:sz w:val="28"/>
          <w:szCs w:val="28"/>
        </w:rPr>
      </w:pPr>
      <w:r>
        <w:rPr>
          <w:sz w:val="28"/>
          <w:szCs w:val="28"/>
        </w:rPr>
        <w:t xml:space="preserve">- </w:t>
      </w:r>
      <w:r w:rsidRPr="00567231">
        <w:rPr>
          <w:sz w:val="28"/>
          <w:szCs w:val="28"/>
        </w:rPr>
        <w:t xml:space="preserve">обеспечение </w:t>
      </w:r>
      <w:r>
        <w:rPr>
          <w:sz w:val="28"/>
          <w:szCs w:val="28"/>
        </w:rPr>
        <w:t xml:space="preserve"> </w:t>
      </w:r>
      <w:r w:rsidRPr="00567231">
        <w:rPr>
          <w:sz w:val="28"/>
          <w:szCs w:val="28"/>
        </w:rPr>
        <w:t xml:space="preserve">соответствующего </w:t>
      </w:r>
      <w:r>
        <w:rPr>
          <w:sz w:val="28"/>
          <w:szCs w:val="28"/>
        </w:rPr>
        <w:t xml:space="preserve"> </w:t>
      </w:r>
      <w:r w:rsidRPr="00567231">
        <w:rPr>
          <w:sz w:val="28"/>
          <w:szCs w:val="28"/>
        </w:rPr>
        <w:t xml:space="preserve">уровня </w:t>
      </w:r>
      <w:r>
        <w:rPr>
          <w:sz w:val="28"/>
          <w:szCs w:val="28"/>
        </w:rPr>
        <w:t xml:space="preserve"> </w:t>
      </w:r>
      <w:r w:rsidRPr="00567231">
        <w:rPr>
          <w:sz w:val="28"/>
          <w:szCs w:val="28"/>
        </w:rPr>
        <w:t>эффективности</w:t>
      </w:r>
      <w:r>
        <w:rPr>
          <w:sz w:val="28"/>
          <w:szCs w:val="28"/>
        </w:rPr>
        <w:t xml:space="preserve">     </w:t>
      </w:r>
      <w:r w:rsidRPr="00567231">
        <w:rPr>
          <w:sz w:val="28"/>
          <w:szCs w:val="28"/>
        </w:rPr>
        <w:t xml:space="preserve">агропромышленной системы; </w:t>
      </w:r>
    </w:p>
    <w:p w:rsidR="00567231" w:rsidRPr="00567231" w:rsidRDefault="00567231" w:rsidP="00567231">
      <w:pPr>
        <w:pStyle w:val="af3"/>
        <w:spacing w:before="0" w:beforeAutospacing="0" w:after="0" w:afterAutospacing="0" w:line="360" w:lineRule="auto"/>
        <w:ind w:left="-357" w:firstLine="720"/>
        <w:jc w:val="both"/>
        <w:rPr>
          <w:sz w:val="28"/>
          <w:szCs w:val="28"/>
        </w:rPr>
      </w:pPr>
      <w:r>
        <w:rPr>
          <w:sz w:val="28"/>
          <w:szCs w:val="28"/>
        </w:rPr>
        <w:t xml:space="preserve">- </w:t>
      </w:r>
      <w:r w:rsidRPr="00567231">
        <w:rPr>
          <w:sz w:val="28"/>
          <w:szCs w:val="28"/>
        </w:rPr>
        <w:t xml:space="preserve">удовлетворение экономических и социальных потребностей и интересов работников сельского хозяйства. </w:t>
      </w:r>
    </w:p>
    <w:p w:rsidR="00BE5E8A" w:rsidRPr="00567231" w:rsidRDefault="004F0359" w:rsidP="00567231">
      <w:pPr>
        <w:pStyle w:val="31"/>
        <w:spacing w:after="0" w:line="360" w:lineRule="auto"/>
        <w:ind w:left="-357" w:firstLine="720"/>
        <w:jc w:val="both"/>
        <w:rPr>
          <w:sz w:val="28"/>
          <w:szCs w:val="28"/>
        </w:rPr>
      </w:pPr>
      <w:r w:rsidRPr="00567231">
        <w:rPr>
          <w:sz w:val="28"/>
          <w:szCs w:val="28"/>
        </w:rPr>
        <w:t>Сельское хозяйство - главное звено АПК. Оно дает более половины всей продукции АПК, концентрируя около 70% его производственных основных фондов. Сельское хозяйство состоит из двух групп отраслей - растениеводство (земледелие) и животноводство</w:t>
      </w:r>
      <w:r w:rsidR="00567231" w:rsidRPr="00567231">
        <w:rPr>
          <w:sz w:val="28"/>
          <w:szCs w:val="28"/>
        </w:rPr>
        <w:t xml:space="preserve"> </w:t>
      </w:r>
      <w:r w:rsidR="00BE5E8A" w:rsidRPr="00567231">
        <w:rPr>
          <w:sz w:val="28"/>
          <w:szCs w:val="28"/>
        </w:rPr>
        <w:t xml:space="preserve">с такими подотраслями как зерновое хозяйство, кормопроизводство, производство технических культур, садоводство, овощеводство, скотоводство (разведение крупного рогатого скота), свиноводство, овцеводство, птицеводство, звероводство, прудовое рыбоводство и др. </w:t>
      </w:r>
    </w:p>
    <w:p w:rsidR="00BE5E8A" w:rsidRPr="00567231" w:rsidRDefault="00BE5E8A" w:rsidP="00FF4ED9">
      <w:pPr>
        <w:pStyle w:val="31"/>
        <w:spacing w:after="0" w:line="360" w:lineRule="auto"/>
        <w:ind w:left="-357" w:firstLine="720"/>
        <w:jc w:val="both"/>
        <w:rPr>
          <w:sz w:val="28"/>
          <w:szCs w:val="28"/>
        </w:rPr>
      </w:pPr>
      <w:r w:rsidRPr="00567231">
        <w:rPr>
          <w:sz w:val="28"/>
          <w:szCs w:val="28"/>
        </w:rPr>
        <w:t xml:space="preserve">Растениеводство производит более половины всей сельскохозяйственной продукции страны, являясь ведущей отраслью сельского хозяйства, так как от его развития в значительной степени зависит и уровень животноводства. </w:t>
      </w:r>
    </w:p>
    <w:p w:rsidR="00567231" w:rsidRDefault="00BE5E8A" w:rsidP="00FF4ED9">
      <w:pPr>
        <w:pStyle w:val="31"/>
        <w:spacing w:after="0" w:line="360" w:lineRule="auto"/>
        <w:ind w:left="-357" w:firstLine="720"/>
        <w:jc w:val="both"/>
        <w:rPr>
          <w:sz w:val="28"/>
          <w:szCs w:val="28"/>
        </w:rPr>
      </w:pPr>
      <w:r w:rsidRPr="00567231">
        <w:rPr>
          <w:sz w:val="28"/>
          <w:szCs w:val="28"/>
        </w:rPr>
        <w:t>Зерновыми культурами занято более половины посевных площадей страны. За годы экономического кризиса площадь посевных под зерновыми культурами сокращалась. Это, а также снижение внесения минеральных удобрений и уменьшение парка сельскохозяйственной техники способствовали сокращению сборов зерновых культур (в конце 1990-х годов ежегодный сбор составлял 60 - 70 млн. т), падению их урожайности.</w:t>
      </w:r>
    </w:p>
    <w:p w:rsidR="00567231" w:rsidRDefault="00BE5E8A" w:rsidP="00FF4ED9">
      <w:pPr>
        <w:pStyle w:val="31"/>
        <w:spacing w:after="0" w:line="360" w:lineRule="auto"/>
        <w:ind w:left="-357" w:firstLine="720"/>
        <w:jc w:val="both"/>
        <w:rPr>
          <w:sz w:val="28"/>
          <w:szCs w:val="28"/>
        </w:rPr>
      </w:pPr>
      <w:r w:rsidRPr="00567231">
        <w:rPr>
          <w:sz w:val="28"/>
          <w:szCs w:val="28"/>
        </w:rPr>
        <w:t xml:space="preserve">Ведущая зерновая культура России - озимая и яровая пшеница. Более урожайной, но и требовательной к теплу и качеству почв является озимая пшеница. Ее посевы сосредоточены на Северном Кавказе и в Центрально - Черноземном районе. Яровая пшеница преобладает в Поволжье, на Урале, в Сибири, в Центре страны. Рожь менее требовательна к условиям произрастания, поэтому возделывается в районах Нечерноземной зоны РФ. </w:t>
      </w:r>
      <w:r w:rsidRPr="00567231">
        <w:rPr>
          <w:sz w:val="28"/>
          <w:szCs w:val="28"/>
        </w:rPr>
        <w:br/>
        <w:t xml:space="preserve">Практически повсеместно в земледельческих районах страны выращивается ячмень, а овес, как влаголюбивая и не требовательная к почвам культура, размещается в лесной зоне. Теплолюбивая культура кукуруза на зерно выращивается на Северном Кавказе, в Центральном Черноземье и южном Поволжье (так называемый "кукурузный пояс"). </w:t>
      </w:r>
      <w:r w:rsidRPr="00567231">
        <w:rPr>
          <w:sz w:val="28"/>
          <w:szCs w:val="28"/>
        </w:rPr>
        <w:br/>
        <w:t xml:space="preserve">Из крупяных культур в России основными являются просо, гречиха и рис. Просо возделывают в степных районах Северного Кавказа, Центрального Черноземья, Поволжья и Урала. Гречиха, наоборот, требовательна к увлажнению и плохо переносит повышенную температуру воздуха, в связи с чем выращивается преимущественно в лесных районах. Посевы риса сосредоточены на орошаемых землях Северного Кавказа, Волго - Ахтубинской поймы (Астраханская область) и Приморья (Дальний Восток). </w:t>
      </w:r>
    </w:p>
    <w:p w:rsidR="00A11145" w:rsidRDefault="00BE5E8A" w:rsidP="00FF4ED9">
      <w:pPr>
        <w:pStyle w:val="31"/>
        <w:spacing w:after="0" w:line="360" w:lineRule="auto"/>
        <w:ind w:left="-357" w:firstLine="720"/>
        <w:jc w:val="both"/>
        <w:rPr>
          <w:sz w:val="28"/>
          <w:szCs w:val="28"/>
        </w:rPr>
      </w:pPr>
      <w:r w:rsidRPr="00567231">
        <w:rPr>
          <w:sz w:val="28"/>
          <w:szCs w:val="28"/>
        </w:rPr>
        <w:t xml:space="preserve">Наиболее распространенные технические культуры в стране - лен-долгунец, сахарная свекла, подсолнечник, соя, горчица, конопля. Лен требователен к увлажнению и не требователен к почвам, поэтому возделывается в Нечерноземной зоне РФ. Сахарная свекла преимущественно произрастает в Центральном Черноземье и на Северном Кавказе. Главная масличная культура - подсолнечник - выращивается на Северном Кавказе, в Поволжье, Центрально - Черноземном районе, в южных районах Урала и Западной Сибири. Преимущественно в этих же районах располагаются посевы других масличных культур - сои (возделывается еще на юге Дальнего Востока) и горчицы. Конопля возделывается в Нечерноземье и на Северном Кавказе. </w:t>
      </w:r>
      <w:r w:rsidRPr="00567231">
        <w:rPr>
          <w:sz w:val="28"/>
          <w:szCs w:val="28"/>
        </w:rPr>
        <w:br/>
        <w:t xml:space="preserve">Практически повсеместно в земледельческой зоне страны возделывается картофель. Овощеводство как </w:t>
      </w:r>
      <w:r w:rsidRPr="00A11145">
        <w:rPr>
          <w:sz w:val="28"/>
          <w:szCs w:val="28"/>
        </w:rPr>
        <w:t>товарная отрасль выделяется</w:t>
      </w:r>
      <w:r w:rsidRPr="00567231">
        <w:rPr>
          <w:sz w:val="28"/>
          <w:szCs w:val="28"/>
        </w:rPr>
        <w:t xml:space="preserve"> на Северном Кавказе, в Центрально - Черноземном районе, Поволжье, некоторых других районах, плодоводство - преимущес</w:t>
      </w:r>
      <w:r w:rsidR="00A11145">
        <w:rPr>
          <w:sz w:val="28"/>
          <w:szCs w:val="28"/>
        </w:rPr>
        <w:t xml:space="preserve">твенно в южных районах страны. </w:t>
      </w:r>
    </w:p>
    <w:p w:rsidR="00567231" w:rsidRDefault="00BE5E8A" w:rsidP="00FF4ED9">
      <w:pPr>
        <w:pStyle w:val="31"/>
        <w:spacing w:after="0" w:line="360" w:lineRule="auto"/>
        <w:ind w:left="-357" w:firstLine="720"/>
        <w:jc w:val="both"/>
        <w:rPr>
          <w:sz w:val="28"/>
          <w:szCs w:val="28"/>
        </w:rPr>
      </w:pPr>
      <w:r w:rsidRPr="00A11145">
        <w:rPr>
          <w:sz w:val="28"/>
          <w:szCs w:val="28"/>
        </w:rPr>
        <w:t>Среди отраслей животноводства</w:t>
      </w:r>
      <w:r w:rsidRPr="00567231">
        <w:rPr>
          <w:sz w:val="28"/>
          <w:szCs w:val="28"/>
        </w:rPr>
        <w:t xml:space="preserve"> ведущее значение имеет скотоводство. Молочное и молочно - мясное скотоводство располагается, во-первых, в пригородных районах, тяготея к потребителю, во</w:t>
      </w:r>
      <w:r w:rsidR="00F27F86">
        <w:rPr>
          <w:sz w:val="28"/>
          <w:szCs w:val="28"/>
        </w:rPr>
        <w:t>-</w:t>
      </w:r>
      <w:r w:rsidRPr="00567231">
        <w:rPr>
          <w:sz w:val="28"/>
          <w:szCs w:val="28"/>
        </w:rPr>
        <w:t>вторых, в районах выращивания сочных зеленых кормов, способствующих росту молочной продуктивности. Основные районы названной специализации скотоводства - Нечерноземье, Среднее Поволжье, Средний Урал, Сибирь. Мясное и мясо - молочное скотоводство представлено преимущественно в засушливых степных и полупустынных районах - Северный Кавказ, Южный Урал и Нижнее Поволжье, юг Сибири.</w:t>
      </w:r>
    </w:p>
    <w:p w:rsidR="00F27F86" w:rsidRDefault="00BE5E8A" w:rsidP="00FF4ED9">
      <w:pPr>
        <w:pStyle w:val="31"/>
        <w:spacing w:after="0" w:line="360" w:lineRule="auto"/>
        <w:ind w:left="-357" w:firstLine="720"/>
        <w:jc w:val="both"/>
        <w:rPr>
          <w:sz w:val="28"/>
          <w:szCs w:val="28"/>
        </w:rPr>
      </w:pPr>
      <w:r w:rsidRPr="00567231">
        <w:rPr>
          <w:sz w:val="28"/>
          <w:szCs w:val="28"/>
        </w:rPr>
        <w:t>Овцеводство использует естественные, как правило, непригодные для других видов скота, пастбища. Наиболее ценное тонкорунное овцеводство получило развитие в степных районах Северного Кавказа, Нижнего Поволжья и Сибири. Полутонкорунное овцеводство представлено в Центре и Среднем Поволжье, шубное - на севере и северо - западе Н</w:t>
      </w:r>
      <w:r w:rsidR="00F27F86">
        <w:rPr>
          <w:sz w:val="28"/>
          <w:szCs w:val="28"/>
        </w:rPr>
        <w:t xml:space="preserve">ечерноземья. </w:t>
      </w:r>
    </w:p>
    <w:p w:rsidR="00F27F86" w:rsidRDefault="00BE5E8A" w:rsidP="00FF4ED9">
      <w:pPr>
        <w:pStyle w:val="31"/>
        <w:spacing w:after="0" w:line="360" w:lineRule="auto"/>
        <w:ind w:left="-357" w:firstLine="720"/>
        <w:jc w:val="both"/>
        <w:rPr>
          <w:b/>
          <w:bCs/>
          <w:sz w:val="28"/>
          <w:szCs w:val="28"/>
        </w:rPr>
      </w:pPr>
      <w:r w:rsidRPr="00F27F86">
        <w:rPr>
          <w:sz w:val="28"/>
          <w:szCs w:val="28"/>
        </w:rPr>
        <w:t>Свиноводство, широко распространенное по территории страны, является самой продуктивной отраслью животноводства</w:t>
      </w:r>
      <w:r w:rsidRPr="00567231">
        <w:rPr>
          <w:sz w:val="28"/>
          <w:szCs w:val="28"/>
        </w:rPr>
        <w:t>. Наибольшее развитие оно получило, во-первых, в зонах зернового хозяйства и картофелеводства (Северный Кавказ, Поволжье, Центральные районы), во-вторых, в пригородных районах, где использует отходы пищевой промышленности и общественного питания.</w:t>
      </w:r>
      <w:r w:rsidR="00F27F86">
        <w:rPr>
          <w:b/>
          <w:bCs/>
          <w:sz w:val="28"/>
          <w:szCs w:val="28"/>
        </w:rPr>
        <w:t xml:space="preserve"> </w:t>
      </w:r>
    </w:p>
    <w:p w:rsidR="0026246E" w:rsidRDefault="00BE5E8A" w:rsidP="00FF4ED9">
      <w:pPr>
        <w:pStyle w:val="31"/>
        <w:spacing w:after="0" w:line="360" w:lineRule="auto"/>
        <w:ind w:left="-357" w:firstLine="720"/>
        <w:jc w:val="both"/>
        <w:rPr>
          <w:sz w:val="28"/>
          <w:szCs w:val="28"/>
        </w:rPr>
      </w:pPr>
      <w:r w:rsidRPr="0026246E">
        <w:rPr>
          <w:sz w:val="28"/>
          <w:szCs w:val="28"/>
        </w:rPr>
        <w:t>Практически повсеместно размещается птицеводство - одна из наиболее скороспелых отраслей животноводства. Козоводство как товарная отрасль представлено на юго - востоке европейской части страны и в горно - степных районах Сибири. В горных районах Северного Кавказа и юга Сибири (Алтай, Саяны) получило развитие мараловодство, в зонах тундры и северной тайги основная отрасль животноводства - оленеводство</w:t>
      </w:r>
      <w:r w:rsidRPr="00F27F86">
        <w:rPr>
          <w:sz w:val="28"/>
          <w:szCs w:val="28"/>
        </w:rPr>
        <w:t>.</w:t>
      </w:r>
    </w:p>
    <w:p w:rsidR="00567231" w:rsidRPr="00F27F86" w:rsidRDefault="00BE5E8A" w:rsidP="00FF4ED9">
      <w:pPr>
        <w:pStyle w:val="31"/>
        <w:spacing w:after="0" w:line="360" w:lineRule="auto"/>
        <w:ind w:left="-357" w:firstLine="720"/>
        <w:jc w:val="both"/>
        <w:rPr>
          <w:sz w:val="28"/>
          <w:szCs w:val="28"/>
        </w:rPr>
      </w:pPr>
      <w:r w:rsidRPr="00F27F86">
        <w:rPr>
          <w:sz w:val="28"/>
          <w:szCs w:val="28"/>
        </w:rPr>
        <w:t xml:space="preserve">Территориальное разделение труда в сельском хозяйстве и в АПК России развито слабее, чем в промышленности. Можно выделить три основные сельскохозяйственные зоны в стране, практически полностью обеспечивающие себя сельскохозяйственной продукцией и поставляющие ее в большом ассортименте на общероссийский рынок. К ним относятся Северо - Кавказский экономический район, где основной товарной сельскохозяйственной продукцией являются зерно (пшеница, рис, просо, кукуруза), сахарная свекла, овощи, эфиромасличные, плоды и ягоды, виноград, чай, мясо, шерсть, табак; Центрально - Черноземный район - зерно (пшеница, гречиха, просо, кукуруза, рожь, овес, ячмень), зернобобовые, подсолнечник, сахарная свекла, овощи, эфиромасличные культуры, табак, плоды и ягоды, молоко, мясо; Поволжский экономический район - зерно (пшеница, рожь, рис, просо, гречиха), подсолнечник, горчица, бахчевые, плоды и ягоды, овощи, мясо, молоко, шерсть. </w:t>
      </w:r>
      <w:r w:rsidRPr="00F27F86">
        <w:rPr>
          <w:sz w:val="28"/>
          <w:szCs w:val="28"/>
        </w:rPr>
        <w:br/>
        <w:t xml:space="preserve">Остальные экономические районы имеют специализацию на производстве ограниченного числа видов сельскохозяйственной продукции. Так, Уральский район вывозит зерно, шерсть, молоко; Западно-Сибирский - зерно, мясо, молоко, картофель, продукцию клеточного звероводства и северного оленеводства; Центральный и Волго-Вятский - картофель и лен; Северный и Северо-Западный - лен; Восточно-Сибирский - шерсть, продукцию клеточного звероводства и пантового оленеводства; Дальневосточный - сою, рис, продукцию клеточного звероводства, пантового и северного оленеводства. </w:t>
      </w:r>
    </w:p>
    <w:p w:rsidR="0026246E" w:rsidRDefault="00567231" w:rsidP="00F27F86">
      <w:pPr>
        <w:pStyle w:val="af3"/>
        <w:spacing w:before="0" w:beforeAutospacing="0" w:after="0" w:afterAutospacing="0" w:line="360" w:lineRule="auto"/>
        <w:ind w:left="-357" w:firstLine="720"/>
        <w:jc w:val="both"/>
        <w:rPr>
          <w:sz w:val="28"/>
          <w:szCs w:val="28"/>
        </w:rPr>
      </w:pPr>
      <w:r w:rsidRPr="00182D9C">
        <w:rPr>
          <w:sz w:val="28"/>
          <w:szCs w:val="28"/>
        </w:rPr>
        <w:t xml:space="preserve">Пищевая промышленность - одна из составных частей АПК - включает три </w:t>
      </w:r>
      <w:r w:rsidRPr="0026246E">
        <w:rPr>
          <w:sz w:val="28"/>
          <w:szCs w:val="28"/>
        </w:rPr>
        <w:t xml:space="preserve">основные группы отраслей: пищевкусовую (мукомольно - крупяная, сахарная, хлебопекарная, маслобойно - жировая, кондитерская, винодельческая, плодоовощная, чайная и др.), мясо - молочную и рыбную. </w:t>
      </w:r>
      <w:r w:rsidRPr="0026246E">
        <w:rPr>
          <w:sz w:val="28"/>
          <w:szCs w:val="28"/>
        </w:rPr>
        <w:br/>
        <w:t xml:space="preserve">Основные факторы, определяющие размещение предприятий данной отрасли - сырьевой и потребительский. В зависимости от степени влияния этих факторов пищевая промышленность делится на три группы отраслей: </w:t>
      </w:r>
    </w:p>
    <w:p w:rsidR="0026246E" w:rsidRDefault="00567231" w:rsidP="00F27F86">
      <w:pPr>
        <w:pStyle w:val="af3"/>
        <w:spacing w:before="0" w:beforeAutospacing="0" w:after="0" w:afterAutospacing="0" w:line="360" w:lineRule="auto"/>
        <w:ind w:left="-357" w:firstLine="720"/>
        <w:jc w:val="both"/>
        <w:rPr>
          <w:sz w:val="28"/>
          <w:szCs w:val="28"/>
        </w:rPr>
      </w:pPr>
      <w:r w:rsidRPr="0026246E">
        <w:rPr>
          <w:sz w:val="28"/>
          <w:szCs w:val="28"/>
        </w:rPr>
        <w:t>1. Отрасли, ориентирующиеся на источники сырья - сахарная, спиртовая</w:t>
      </w:r>
      <w:r w:rsidRPr="00182D9C">
        <w:rPr>
          <w:sz w:val="28"/>
          <w:szCs w:val="28"/>
        </w:rPr>
        <w:t>, маслобойная, молочно-консервная, маслодельная, плодоовощеконсервная и др.</w:t>
      </w:r>
    </w:p>
    <w:p w:rsidR="0026246E" w:rsidRDefault="00567231" w:rsidP="00F27F86">
      <w:pPr>
        <w:pStyle w:val="af3"/>
        <w:spacing w:before="0" w:beforeAutospacing="0" w:after="0" w:afterAutospacing="0" w:line="360" w:lineRule="auto"/>
        <w:ind w:left="-357" w:firstLine="720"/>
        <w:jc w:val="both"/>
        <w:rPr>
          <w:sz w:val="28"/>
          <w:szCs w:val="28"/>
        </w:rPr>
      </w:pPr>
      <w:r w:rsidRPr="00182D9C">
        <w:rPr>
          <w:sz w:val="28"/>
          <w:szCs w:val="28"/>
        </w:rPr>
        <w:t>2</w:t>
      </w:r>
      <w:r w:rsidRPr="0026246E">
        <w:rPr>
          <w:sz w:val="28"/>
          <w:szCs w:val="28"/>
        </w:rPr>
        <w:t>. Отрасли, преимущественно тяготеющие к местам потребления готовой продукции - хлебопекарная, кондитерская, молочная, макаронная и др.</w:t>
      </w:r>
    </w:p>
    <w:p w:rsidR="0026246E" w:rsidRDefault="00567231" w:rsidP="00F27F86">
      <w:pPr>
        <w:pStyle w:val="af3"/>
        <w:spacing w:before="0" w:beforeAutospacing="0" w:after="0" w:afterAutospacing="0" w:line="360" w:lineRule="auto"/>
        <w:ind w:left="-357" w:firstLine="720"/>
        <w:jc w:val="both"/>
        <w:rPr>
          <w:sz w:val="28"/>
          <w:szCs w:val="28"/>
        </w:rPr>
      </w:pPr>
      <w:r w:rsidRPr="0026246E">
        <w:rPr>
          <w:sz w:val="28"/>
          <w:szCs w:val="28"/>
        </w:rPr>
        <w:t>3. Отрасли, одновременно размещающиеся в сырьевых и потребительских районах - мясная, мукомольно - крупяная, табачная и др.</w:t>
      </w:r>
    </w:p>
    <w:p w:rsidR="00110E0A" w:rsidRDefault="00110E0A" w:rsidP="00F27F86">
      <w:pPr>
        <w:pStyle w:val="af3"/>
        <w:spacing w:before="0" w:beforeAutospacing="0" w:after="0" w:afterAutospacing="0" w:line="360" w:lineRule="auto"/>
        <w:ind w:left="-357" w:firstLine="720"/>
        <w:jc w:val="both"/>
        <w:rPr>
          <w:sz w:val="28"/>
          <w:szCs w:val="28"/>
        </w:rPr>
      </w:pPr>
    </w:p>
    <w:p w:rsidR="00110E0A" w:rsidRPr="00110E0A" w:rsidRDefault="00110E0A" w:rsidP="00110E0A">
      <w:pPr>
        <w:pStyle w:val="af3"/>
        <w:spacing w:before="0" w:beforeAutospacing="0" w:after="0" w:afterAutospacing="0" w:line="360" w:lineRule="auto"/>
        <w:ind w:left="-357" w:hanging="3"/>
        <w:jc w:val="center"/>
        <w:rPr>
          <w:b/>
          <w:bCs/>
          <w:sz w:val="28"/>
          <w:szCs w:val="28"/>
        </w:rPr>
      </w:pPr>
      <w:r w:rsidRPr="00110E0A">
        <w:rPr>
          <w:b/>
          <w:bCs/>
          <w:sz w:val="28"/>
          <w:szCs w:val="28"/>
        </w:rPr>
        <w:t>2. Размещение отраслей сельского хозяйства</w:t>
      </w:r>
    </w:p>
    <w:p w:rsidR="00110E0A" w:rsidRDefault="00110E0A" w:rsidP="00FF4ED9">
      <w:pPr>
        <w:pStyle w:val="31"/>
        <w:spacing w:after="0" w:line="360" w:lineRule="auto"/>
        <w:ind w:left="-357" w:firstLine="720"/>
        <w:jc w:val="both"/>
        <w:rPr>
          <w:b/>
          <w:bCs/>
          <w:sz w:val="28"/>
          <w:szCs w:val="28"/>
        </w:rPr>
      </w:pPr>
    </w:p>
    <w:p w:rsidR="0026246E" w:rsidRDefault="004F0359" w:rsidP="00FF4ED9">
      <w:pPr>
        <w:pStyle w:val="31"/>
        <w:spacing w:after="0" w:line="360" w:lineRule="auto"/>
        <w:ind w:left="-357" w:firstLine="720"/>
        <w:jc w:val="both"/>
        <w:rPr>
          <w:sz w:val="28"/>
          <w:szCs w:val="28"/>
        </w:rPr>
      </w:pPr>
      <w:r w:rsidRPr="0026246E">
        <w:rPr>
          <w:sz w:val="28"/>
          <w:szCs w:val="28"/>
        </w:rPr>
        <w:t>На размещение и специализацию отраслей сельского хозяйства оказывают влияние природные и социально - экономические факторы, при этом преобладающее влияние имеет первая группа факторов. Сельскохозяйственные культуры для своего возделывания нуждаются в определенных природных</w:t>
      </w:r>
      <w:r w:rsidRPr="00182D9C">
        <w:rPr>
          <w:sz w:val="28"/>
          <w:szCs w:val="28"/>
        </w:rPr>
        <w:t xml:space="preserve"> условиях. Продолжительность вегетационного периода, требовательность к теплу, свету и качеству почв у сельскохозяйственных культур различны, в связи с чем неодинаковы границы их распространения. На </w:t>
      </w:r>
      <w:r w:rsidRPr="0026246E">
        <w:rPr>
          <w:sz w:val="28"/>
          <w:szCs w:val="28"/>
        </w:rPr>
        <w:t>размещение отраслей животноводства</w:t>
      </w:r>
      <w:r w:rsidRPr="00182D9C">
        <w:rPr>
          <w:sz w:val="28"/>
          <w:szCs w:val="28"/>
        </w:rPr>
        <w:t xml:space="preserve"> влияние природных факторов проявляется через кормовую базу. </w:t>
      </w:r>
    </w:p>
    <w:p w:rsidR="004B6640" w:rsidRDefault="004F0359" w:rsidP="00FF4ED9">
      <w:pPr>
        <w:pStyle w:val="31"/>
        <w:spacing w:after="0" w:line="360" w:lineRule="auto"/>
        <w:ind w:left="-357" w:firstLine="720"/>
        <w:jc w:val="both"/>
        <w:rPr>
          <w:sz w:val="28"/>
          <w:szCs w:val="28"/>
        </w:rPr>
      </w:pPr>
      <w:r w:rsidRPr="00182D9C">
        <w:rPr>
          <w:sz w:val="28"/>
          <w:szCs w:val="28"/>
        </w:rPr>
        <w:t xml:space="preserve">Основные природные факторы </w:t>
      </w:r>
      <w:r w:rsidRPr="00110E0A">
        <w:rPr>
          <w:sz w:val="28"/>
          <w:szCs w:val="28"/>
        </w:rPr>
        <w:t>размещения отраслей</w:t>
      </w:r>
      <w:r w:rsidRPr="00182D9C">
        <w:rPr>
          <w:sz w:val="28"/>
          <w:szCs w:val="28"/>
        </w:rPr>
        <w:t xml:space="preserve"> сельского хозяйства - качество почв, продолжительность безморозного периода, сумма активных температур (обеспеченность теплом), суммарная солнечная радиация (обеспеченность светом), условия увлажнения, количество осадков, обеспеченность водными ресурсами, рельефные условия местности и др. </w:t>
      </w:r>
      <w:r w:rsidRPr="00182D9C">
        <w:rPr>
          <w:sz w:val="28"/>
          <w:szCs w:val="28"/>
        </w:rPr>
        <w:br/>
        <w:t xml:space="preserve">Природные факторы в наибольшей степени влияют на </w:t>
      </w:r>
      <w:r w:rsidRPr="00110E0A">
        <w:rPr>
          <w:sz w:val="28"/>
          <w:szCs w:val="28"/>
        </w:rPr>
        <w:t>размещение отраслей</w:t>
      </w:r>
      <w:r w:rsidRPr="00182D9C">
        <w:rPr>
          <w:sz w:val="28"/>
          <w:szCs w:val="28"/>
        </w:rPr>
        <w:t xml:space="preserve"> растениеводства.</w:t>
      </w:r>
    </w:p>
    <w:p w:rsidR="004B6640" w:rsidRDefault="004F0359" w:rsidP="00FF4ED9">
      <w:pPr>
        <w:pStyle w:val="31"/>
        <w:spacing w:after="0" w:line="360" w:lineRule="auto"/>
        <w:ind w:left="-357" w:firstLine="720"/>
        <w:jc w:val="both"/>
        <w:rPr>
          <w:sz w:val="28"/>
          <w:szCs w:val="28"/>
        </w:rPr>
      </w:pPr>
      <w:r w:rsidRPr="00182D9C">
        <w:rPr>
          <w:sz w:val="28"/>
          <w:szCs w:val="28"/>
        </w:rPr>
        <w:t xml:space="preserve">Из </w:t>
      </w:r>
      <w:r w:rsidRPr="00110E0A">
        <w:rPr>
          <w:sz w:val="28"/>
          <w:szCs w:val="28"/>
        </w:rPr>
        <w:t>отраслей животноводства</w:t>
      </w:r>
      <w:r w:rsidRPr="00182D9C">
        <w:rPr>
          <w:sz w:val="28"/>
          <w:szCs w:val="28"/>
        </w:rPr>
        <w:t xml:space="preserve"> от природных условий наиболее зависимо пастбищное </w:t>
      </w:r>
      <w:r w:rsidRPr="00110E0A">
        <w:rPr>
          <w:sz w:val="28"/>
          <w:szCs w:val="28"/>
        </w:rPr>
        <w:t xml:space="preserve">животноводство </w:t>
      </w:r>
      <w:r w:rsidRPr="00182D9C">
        <w:rPr>
          <w:sz w:val="28"/>
          <w:szCs w:val="28"/>
        </w:rPr>
        <w:t xml:space="preserve">(некоторые направления овцеводства, скотоводства, а также оленеводство, коневодство и др.). Развитие его </w:t>
      </w:r>
      <w:r w:rsidRPr="00110E0A">
        <w:rPr>
          <w:sz w:val="28"/>
          <w:szCs w:val="28"/>
        </w:rPr>
        <w:t xml:space="preserve">отраслей </w:t>
      </w:r>
      <w:r w:rsidRPr="00182D9C">
        <w:rPr>
          <w:sz w:val="28"/>
          <w:szCs w:val="28"/>
        </w:rPr>
        <w:t xml:space="preserve">зависит от наличия пастбищ, их размеров, состава растительности и продолжительности их использования. </w:t>
      </w:r>
    </w:p>
    <w:p w:rsidR="00645B51" w:rsidRPr="00FF4ED9" w:rsidRDefault="00645B51" w:rsidP="00FF4ED9">
      <w:pPr>
        <w:pStyle w:val="31"/>
        <w:spacing w:after="0" w:line="360" w:lineRule="auto"/>
        <w:ind w:left="-357" w:firstLine="720"/>
        <w:jc w:val="both"/>
        <w:rPr>
          <w:sz w:val="28"/>
          <w:szCs w:val="28"/>
        </w:rPr>
      </w:pPr>
      <w:r w:rsidRPr="00FF4ED9">
        <w:rPr>
          <w:sz w:val="28"/>
          <w:szCs w:val="28"/>
        </w:rPr>
        <w:t xml:space="preserve">Важной особенностью сельскохозяйственного производства является сезонность, что приводит к неравномерному использованию рабочей силы в течение года, ставит сельское хозяйство в зависимость от природных условий производства, вызывает неравномерное поступление продукции и денежных доходов на протяжении года. Особенность сельского хозяйства состоит и в том, что оно носит биологический характер, т.е. в качестве средств производства здесь выступают растения и животные. </w:t>
      </w:r>
    </w:p>
    <w:p w:rsidR="00645B51" w:rsidRPr="00FF4ED9" w:rsidRDefault="00645B51" w:rsidP="00FF4ED9">
      <w:pPr>
        <w:pStyle w:val="31"/>
        <w:spacing w:after="0" w:line="360" w:lineRule="auto"/>
        <w:ind w:left="-357" w:firstLine="720"/>
        <w:jc w:val="both"/>
        <w:rPr>
          <w:sz w:val="28"/>
          <w:szCs w:val="28"/>
        </w:rPr>
      </w:pPr>
      <w:r w:rsidRPr="00FF4ED9">
        <w:rPr>
          <w:sz w:val="28"/>
          <w:szCs w:val="28"/>
        </w:rPr>
        <w:t xml:space="preserve">Важнейшими природными факторами размещения и специализации сельского хозяйства являются следующие: качество почв; продолжительность безморозного периода, сумма активных температур (обеспеченность теплом); суммарная солнечная радиация (обеспеченность светом); условия увлажнения, количество осадков; вероятность повторяемости неблагоприятных метеорологических условий (засуха, заморозки, ветровая и водная эрозия); обеспеченность водными ресурсами; топографические условия местности и др. В большей степени природные факторы влияют на размещение отраслей растениеводства, причем в неодинаковой степени, определяя ареалы их возделывания. Для ряда культур (преимущественно теплолюбивых) эти ареалы чрезвычайно ограничены, например, винограда, чая, цитрусовых и др.; для других – гораздо шире (ячменя, яровой пшеницы, картофеля и др.). На размещение животноводства природные факторы оказывают менее существенное воздействие, проявляясь через кормовую базу. Наиболее зависимым от природно-климатических условий является пастбищное животноводство (некоторые направления овцеводства, скотоводства; оленеводство, коневодство и др.). Здесь можно выделить такие факторы, как наличие пастбищ, их размеры, состав растительности и продолжительность периода их использования. </w:t>
      </w:r>
    </w:p>
    <w:p w:rsidR="00645B51" w:rsidRPr="00FF4ED9" w:rsidRDefault="00645B51" w:rsidP="00FF4ED9">
      <w:pPr>
        <w:pStyle w:val="31"/>
        <w:spacing w:after="0" w:line="360" w:lineRule="auto"/>
        <w:ind w:left="-357" w:firstLine="720"/>
        <w:jc w:val="both"/>
        <w:rPr>
          <w:sz w:val="28"/>
          <w:szCs w:val="28"/>
        </w:rPr>
      </w:pPr>
      <w:r w:rsidRPr="00FF4ED9">
        <w:rPr>
          <w:sz w:val="28"/>
          <w:szCs w:val="28"/>
        </w:rPr>
        <w:t>Для размещения сельского хозяйства также чрезвычайно важны социально-демографические факторы. Население является основным потребителем сельскохозяйственной продукции, поэтому существуют региональные особенности структуры потребления данной продукции. На специализацию сельского хозяйства влияет соотношение между городским и сельским населением. Кроме того, население обеспечивает воспроизводство трудовых ресурсов для отрасли. В зависимости от обеспеченности трудовыми ресурсами (с учетом трудовых навыков населения) развивается то или иное производство сельскохозяйственной продукции, характеризующееся неодинаковой трудоемкостью. Наиболее трудоемкими считаются производства: овощей, картофеля, сахарной свеклы и других технических культур, некоторые отрасли животноводства. Использование специализированных квалифицированных кадров способствует росту производительности труда, уменьшению затрат труда на производство данной продукции. Повышенная миграция населения в ряде регионов в настоящее время ограничивает производство трудоемких видов продукции. Важным фактором размещения и специализации являются также интересы местного населения, которые в прошлом недостаточно учитывались и которые в ряде случаев существенно ограничивают возможность производства на вывоз многих видов продукции, ранее определявшиеся плановыми объемами поставок в общесоюзный фонд.</w:t>
      </w:r>
    </w:p>
    <w:p w:rsidR="00645B51" w:rsidRPr="00FF4ED9" w:rsidRDefault="00645B51" w:rsidP="00FF4ED9">
      <w:pPr>
        <w:pStyle w:val="31"/>
        <w:spacing w:after="0" w:line="360" w:lineRule="auto"/>
        <w:ind w:left="-357" w:firstLine="720"/>
        <w:jc w:val="both"/>
        <w:rPr>
          <w:sz w:val="28"/>
          <w:szCs w:val="28"/>
        </w:rPr>
      </w:pPr>
      <w:r w:rsidRPr="00FF4ED9">
        <w:rPr>
          <w:sz w:val="28"/>
          <w:szCs w:val="28"/>
        </w:rPr>
        <w:t>К наиболее существенным экономическим факторам размещения и специализации сельского хозяйства можно отнести:</w:t>
      </w:r>
    </w:p>
    <w:p w:rsidR="00A61AC3" w:rsidRDefault="00645B51" w:rsidP="000E3B3D">
      <w:pPr>
        <w:pStyle w:val="31"/>
        <w:spacing w:after="0" w:line="360" w:lineRule="auto"/>
        <w:ind w:left="-357" w:firstLine="720"/>
        <w:jc w:val="both"/>
        <w:rPr>
          <w:sz w:val="28"/>
          <w:szCs w:val="28"/>
        </w:rPr>
      </w:pPr>
      <w:r w:rsidRPr="00FF4ED9">
        <w:rPr>
          <w:sz w:val="28"/>
          <w:szCs w:val="28"/>
        </w:rPr>
        <w:t>1.Местоположение хозяйств по отношению к рынкам</w:t>
      </w:r>
      <w:r w:rsidR="00A61AC3">
        <w:rPr>
          <w:sz w:val="28"/>
          <w:szCs w:val="28"/>
        </w:rPr>
        <w:t>.</w:t>
      </w:r>
      <w:r w:rsidRPr="00FF4ED9">
        <w:rPr>
          <w:sz w:val="28"/>
          <w:szCs w:val="28"/>
        </w:rPr>
        <w:t xml:space="preserve"> </w:t>
      </w:r>
      <w:r w:rsidR="00A61AC3" w:rsidRPr="00182D9C">
        <w:rPr>
          <w:sz w:val="28"/>
          <w:szCs w:val="28"/>
        </w:rPr>
        <w:t xml:space="preserve">Положение сельскохозяйственных предприятий относительно рынков сбыта. Производство малотранспортабельной сельскохозяйственной продукции концентрируется вблизи массового потребителя (районов сосредоточения населения). Крупные города, агломерации и урбанизированные районы способствуют развитию пригородного направления специализации сельского хозяйства (выпуск скоропортящейся и массовой сельскохозяйственной продукции). </w:t>
      </w:r>
    </w:p>
    <w:p w:rsidR="000E3B3D" w:rsidRDefault="00A61AC3" w:rsidP="00FF4ED9">
      <w:pPr>
        <w:pStyle w:val="31"/>
        <w:spacing w:after="0" w:line="360" w:lineRule="auto"/>
        <w:ind w:left="-357" w:firstLine="720"/>
        <w:jc w:val="both"/>
        <w:rPr>
          <w:sz w:val="28"/>
          <w:szCs w:val="28"/>
        </w:rPr>
      </w:pPr>
      <w:r w:rsidRPr="000E3B3D">
        <w:rPr>
          <w:sz w:val="28"/>
          <w:szCs w:val="28"/>
        </w:rPr>
        <w:t>2. Размещение перерабатывающих</w:t>
      </w:r>
      <w:r w:rsidRPr="00182D9C">
        <w:rPr>
          <w:sz w:val="28"/>
          <w:szCs w:val="28"/>
        </w:rPr>
        <w:t xml:space="preserve"> предприятий, что зачастую обусловливает характер специализации и уровень концентрации сельскохозяйственного производства. Так, предприятия консервной промышленности сосредоточивают вблизи овощеводство, плодоводство, скотоводство молочного или мясного направлений, а сахарные заводы - посевы сахарной свеклы и т. д.</w:t>
      </w:r>
    </w:p>
    <w:p w:rsidR="00645B51" w:rsidRPr="00FF4ED9" w:rsidRDefault="000E3B3D" w:rsidP="00FF4ED9">
      <w:pPr>
        <w:pStyle w:val="31"/>
        <w:spacing w:after="0" w:line="360" w:lineRule="auto"/>
        <w:ind w:left="-357" w:firstLine="720"/>
        <w:jc w:val="both"/>
        <w:rPr>
          <w:sz w:val="28"/>
          <w:szCs w:val="28"/>
        </w:rPr>
      </w:pPr>
      <w:r>
        <w:rPr>
          <w:sz w:val="28"/>
          <w:szCs w:val="28"/>
        </w:rPr>
        <w:t>3</w:t>
      </w:r>
      <w:r w:rsidR="00A61AC3">
        <w:rPr>
          <w:sz w:val="28"/>
          <w:szCs w:val="28"/>
        </w:rPr>
        <w:t xml:space="preserve">. </w:t>
      </w:r>
      <w:r w:rsidR="00A61AC3" w:rsidRPr="00182D9C">
        <w:rPr>
          <w:sz w:val="28"/>
          <w:szCs w:val="28"/>
        </w:rPr>
        <w:t xml:space="preserve">Характер развития транспорта, прежде всего, автомобильного, обеспеченность территории дорогами с твердым покрытием. </w:t>
      </w:r>
      <w:r w:rsidR="00A61AC3" w:rsidRPr="00182D9C">
        <w:rPr>
          <w:sz w:val="28"/>
          <w:szCs w:val="28"/>
        </w:rPr>
        <w:br/>
      </w:r>
      <w:r w:rsidR="00645B51" w:rsidRPr="00FF4ED9">
        <w:rPr>
          <w:sz w:val="28"/>
          <w:szCs w:val="28"/>
        </w:rPr>
        <w:t>Характер и состояние путей сообщения также оказывают прямое влияние. Производство продукции, которую легко перевозить, можно концентрировать в местах, где оно наиболее эффективно. Возможность перевозить продукцию в больших объемах также вызывает удешевление перевозок.</w:t>
      </w:r>
    </w:p>
    <w:p w:rsidR="00645B51" w:rsidRPr="00FF4ED9" w:rsidRDefault="000E3B3D" w:rsidP="00FF4ED9">
      <w:pPr>
        <w:pStyle w:val="31"/>
        <w:spacing w:after="0" w:line="360" w:lineRule="auto"/>
        <w:ind w:left="-357" w:firstLine="720"/>
        <w:jc w:val="both"/>
        <w:rPr>
          <w:sz w:val="28"/>
          <w:szCs w:val="28"/>
        </w:rPr>
      </w:pPr>
      <w:r>
        <w:rPr>
          <w:sz w:val="28"/>
          <w:szCs w:val="28"/>
        </w:rPr>
        <w:t>4</w:t>
      </w:r>
      <w:r w:rsidR="00645B51" w:rsidRPr="00FF4ED9">
        <w:rPr>
          <w:sz w:val="28"/>
          <w:szCs w:val="28"/>
        </w:rPr>
        <w:t>.</w:t>
      </w:r>
      <w:r>
        <w:rPr>
          <w:sz w:val="28"/>
          <w:szCs w:val="28"/>
        </w:rPr>
        <w:t xml:space="preserve"> </w:t>
      </w:r>
      <w:r w:rsidR="00645B51" w:rsidRPr="00FF4ED9">
        <w:rPr>
          <w:sz w:val="28"/>
          <w:szCs w:val="28"/>
        </w:rPr>
        <w:t>Уже созданный производственный потенциал сельского хозяйства: наличие мелиорированных земель, поголовье продуктивного скота, сооружения сельскохозяйственного назначения, производственные постройки и пр.</w:t>
      </w:r>
    </w:p>
    <w:p w:rsidR="00645B51" w:rsidRPr="00FF4ED9" w:rsidRDefault="000E3B3D" w:rsidP="00FF4ED9">
      <w:pPr>
        <w:pStyle w:val="31"/>
        <w:spacing w:after="0" w:line="360" w:lineRule="auto"/>
        <w:ind w:left="-357" w:firstLine="720"/>
        <w:jc w:val="both"/>
        <w:rPr>
          <w:sz w:val="28"/>
          <w:szCs w:val="28"/>
        </w:rPr>
      </w:pPr>
      <w:r>
        <w:rPr>
          <w:sz w:val="28"/>
          <w:szCs w:val="28"/>
        </w:rPr>
        <w:t>5</w:t>
      </w:r>
      <w:r w:rsidR="00645B51" w:rsidRPr="00FF4ED9">
        <w:rPr>
          <w:sz w:val="28"/>
          <w:szCs w:val="28"/>
        </w:rPr>
        <w:t>.Площадь сельскохозяйственных угодий, их структура: размер пашни и сельхозугодий на душу населения.</w:t>
      </w:r>
    </w:p>
    <w:p w:rsidR="00645B51" w:rsidRPr="00FF4ED9" w:rsidRDefault="000E3B3D" w:rsidP="00FF4ED9">
      <w:pPr>
        <w:pStyle w:val="31"/>
        <w:spacing w:after="0" w:line="360" w:lineRule="auto"/>
        <w:ind w:left="-357" w:firstLine="720"/>
        <w:jc w:val="both"/>
        <w:rPr>
          <w:sz w:val="28"/>
          <w:szCs w:val="28"/>
        </w:rPr>
      </w:pPr>
      <w:r>
        <w:rPr>
          <w:sz w:val="28"/>
          <w:szCs w:val="28"/>
        </w:rPr>
        <w:t>6</w:t>
      </w:r>
      <w:r w:rsidR="00645B51" w:rsidRPr="00FF4ED9">
        <w:rPr>
          <w:sz w:val="28"/>
          <w:szCs w:val="28"/>
        </w:rPr>
        <w:t>.Экономическая эффективность сельскохозяйственного производства, определяемая системой показателей, основными из которых являются: выход продукции сельского хозяйства и валовой доход на единицу земельной площади и единицу материальных и трудовых затрат, прибыльность производства. Следует отметить, что на экономическую эффективность оказывает влияние совокупность всех рассматриваемых факторов размещения и специализации сельского хозяйства.</w:t>
      </w:r>
    </w:p>
    <w:p w:rsidR="00645B51" w:rsidRPr="00FF4ED9" w:rsidRDefault="000E3B3D" w:rsidP="00FF4ED9">
      <w:pPr>
        <w:pStyle w:val="31"/>
        <w:spacing w:after="0" w:line="360" w:lineRule="auto"/>
        <w:ind w:left="-357" w:firstLine="720"/>
        <w:jc w:val="both"/>
        <w:rPr>
          <w:sz w:val="28"/>
          <w:szCs w:val="28"/>
        </w:rPr>
      </w:pPr>
      <w:r>
        <w:rPr>
          <w:sz w:val="28"/>
          <w:szCs w:val="28"/>
        </w:rPr>
        <w:t>7</w:t>
      </w:r>
      <w:r w:rsidR="00645B51" w:rsidRPr="00FF4ED9">
        <w:rPr>
          <w:sz w:val="28"/>
          <w:szCs w:val="28"/>
        </w:rPr>
        <w:t>.Особенности и стабильность межрегиональных связей по продукции сельского хозяйства. Возможность закупок продукции сельского хозяйства, их гарантированность создают базу для развития в отдельных регионах только тех отраслей сельского хозяйства, для которых имеются наиболее благоприятные условия. Разумеется, при этом принимаются в расчет затраты на закупки необходимой сельхозпродукции, ее транспортировку в сравнении с затратами на ее производство в данном регионе.</w:t>
      </w:r>
    </w:p>
    <w:p w:rsidR="000E3B3D" w:rsidRDefault="000E3B3D" w:rsidP="00FF4ED9">
      <w:pPr>
        <w:pStyle w:val="31"/>
        <w:spacing w:after="0" w:line="360" w:lineRule="auto"/>
        <w:ind w:left="-357" w:firstLine="720"/>
        <w:jc w:val="both"/>
        <w:rPr>
          <w:sz w:val="28"/>
          <w:szCs w:val="28"/>
        </w:rPr>
      </w:pPr>
      <w:r>
        <w:rPr>
          <w:sz w:val="28"/>
          <w:szCs w:val="28"/>
        </w:rPr>
        <w:t>8</w:t>
      </w:r>
      <w:r w:rsidR="00645B51" w:rsidRPr="00FF4ED9">
        <w:rPr>
          <w:sz w:val="28"/>
          <w:szCs w:val="28"/>
        </w:rPr>
        <w:t>.</w:t>
      </w:r>
      <w:r>
        <w:rPr>
          <w:sz w:val="28"/>
          <w:szCs w:val="28"/>
        </w:rPr>
        <w:t xml:space="preserve"> </w:t>
      </w:r>
      <w:r w:rsidRPr="00182D9C">
        <w:rPr>
          <w:sz w:val="28"/>
          <w:szCs w:val="28"/>
        </w:rPr>
        <w:t>Насыщенность территории основными производственными фондами, состоящими из технических (машины, сельскохозяйственная техника и др.) и инфраструктурных (хранилища, производственные постройки, сооружения сельскохозяйственного назначения, системы энерго- и в</w:t>
      </w:r>
      <w:r>
        <w:rPr>
          <w:sz w:val="28"/>
          <w:szCs w:val="28"/>
        </w:rPr>
        <w:t xml:space="preserve">одоснабжения и др.) элементов. </w:t>
      </w:r>
    </w:p>
    <w:p w:rsidR="000E3B3D" w:rsidRDefault="00645B51" w:rsidP="00FF4ED9">
      <w:pPr>
        <w:pStyle w:val="31"/>
        <w:spacing w:after="0" w:line="360" w:lineRule="auto"/>
        <w:ind w:left="-357" w:firstLine="720"/>
        <w:jc w:val="both"/>
        <w:rPr>
          <w:sz w:val="28"/>
          <w:szCs w:val="28"/>
        </w:rPr>
      </w:pPr>
      <w:r w:rsidRPr="00FF4ED9">
        <w:rPr>
          <w:sz w:val="28"/>
          <w:szCs w:val="28"/>
        </w:rPr>
        <w:t>7.</w:t>
      </w:r>
      <w:r w:rsidR="000E3B3D">
        <w:rPr>
          <w:sz w:val="28"/>
          <w:szCs w:val="28"/>
        </w:rPr>
        <w:t xml:space="preserve"> </w:t>
      </w:r>
      <w:r w:rsidR="000E3B3D" w:rsidRPr="00182D9C">
        <w:rPr>
          <w:sz w:val="28"/>
          <w:szCs w:val="28"/>
        </w:rPr>
        <w:t xml:space="preserve">Обеспеченность рабочей силой. Как </w:t>
      </w:r>
      <w:r w:rsidR="000E3B3D" w:rsidRPr="000E3B3D">
        <w:rPr>
          <w:sz w:val="28"/>
          <w:szCs w:val="28"/>
        </w:rPr>
        <w:t>известно, многие отрасли сельского хозяйства являются достаточно трудоемкими, поэтому возможность развития ряда отраслей, прежде всего в растениеводстве, зависит от наличия</w:t>
      </w:r>
      <w:r w:rsidR="000E3B3D" w:rsidRPr="00182D9C">
        <w:rPr>
          <w:sz w:val="28"/>
          <w:szCs w:val="28"/>
        </w:rPr>
        <w:t xml:space="preserve"> в регионе рабочей силы. </w:t>
      </w:r>
    </w:p>
    <w:p w:rsidR="00D23507" w:rsidRDefault="00D23507" w:rsidP="000E3B3D">
      <w:pPr>
        <w:pStyle w:val="af3"/>
        <w:spacing w:before="0" w:beforeAutospacing="0" w:after="0" w:afterAutospacing="0" w:line="360" w:lineRule="auto"/>
        <w:ind w:left="-357" w:hanging="3"/>
        <w:jc w:val="center"/>
        <w:rPr>
          <w:b/>
          <w:bCs/>
          <w:sz w:val="28"/>
          <w:szCs w:val="28"/>
        </w:rPr>
      </w:pPr>
    </w:p>
    <w:p w:rsidR="00206550" w:rsidRDefault="00206550" w:rsidP="000E3B3D">
      <w:pPr>
        <w:pStyle w:val="af3"/>
        <w:spacing w:before="0" w:beforeAutospacing="0" w:after="0" w:afterAutospacing="0" w:line="360" w:lineRule="auto"/>
        <w:ind w:left="-357" w:hanging="3"/>
        <w:jc w:val="center"/>
        <w:rPr>
          <w:b/>
          <w:bCs/>
          <w:sz w:val="28"/>
          <w:szCs w:val="28"/>
        </w:rPr>
      </w:pPr>
      <w:r>
        <w:rPr>
          <w:b/>
          <w:bCs/>
          <w:sz w:val="28"/>
          <w:szCs w:val="28"/>
        </w:rPr>
        <w:t xml:space="preserve">3. </w:t>
      </w:r>
      <w:r w:rsidR="000E3B3D">
        <w:rPr>
          <w:b/>
          <w:bCs/>
          <w:sz w:val="28"/>
          <w:szCs w:val="28"/>
        </w:rPr>
        <w:t>Основные задачи животноводства</w:t>
      </w:r>
    </w:p>
    <w:p w:rsidR="00206550" w:rsidRDefault="00206550" w:rsidP="00206550">
      <w:pPr>
        <w:pStyle w:val="af3"/>
        <w:spacing w:before="0" w:beforeAutospacing="0" w:after="0" w:afterAutospacing="0" w:line="360" w:lineRule="auto"/>
        <w:ind w:left="-357" w:firstLine="720"/>
        <w:jc w:val="both"/>
        <w:rPr>
          <w:b/>
          <w:bCs/>
          <w:sz w:val="28"/>
          <w:szCs w:val="28"/>
        </w:rPr>
      </w:pPr>
    </w:p>
    <w:p w:rsidR="00046703" w:rsidRDefault="00206550" w:rsidP="00206550">
      <w:pPr>
        <w:pStyle w:val="af3"/>
        <w:spacing w:before="0" w:beforeAutospacing="0" w:after="0" w:afterAutospacing="0" w:line="360" w:lineRule="auto"/>
        <w:ind w:left="-357" w:firstLine="720"/>
        <w:jc w:val="both"/>
        <w:rPr>
          <w:sz w:val="28"/>
          <w:szCs w:val="28"/>
        </w:rPr>
      </w:pPr>
      <w:r w:rsidRPr="000E3B3D">
        <w:rPr>
          <w:sz w:val="28"/>
          <w:szCs w:val="28"/>
        </w:rPr>
        <w:t xml:space="preserve">Основной задачей в отрасли животноводства является создание условий для производства продукции по объему и качеству, соответствующей численности населения </w:t>
      </w:r>
      <w:r w:rsidR="000E3B3D" w:rsidRPr="000E3B3D">
        <w:rPr>
          <w:sz w:val="28"/>
          <w:szCs w:val="28"/>
        </w:rPr>
        <w:t>страны</w:t>
      </w:r>
      <w:r w:rsidRPr="000E3B3D">
        <w:rPr>
          <w:sz w:val="28"/>
          <w:szCs w:val="28"/>
        </w:rPr>
        <w:t xml:space="preserve">, нормам питания и по ценам, обеспечивающим как выгодность ее производства, так и соизмеримость с размерами доходов большинства населения. Если раньше основной задачей было получить как можно больше продукции, практически любой ценой, то сейчас главным критерием стала конкурентоспособность и безубыточность отрасли. </w:t>
      </w:r>
      <w:r w:rsidR="00046703" w:rsidRPr="00741D89">
        <w:rPr>
          <w:sz w:val="28"/>
          <w:szCs w:val="28"/>
        </w:rPr>
        <w:t xml:space="preserve">Для успешного выполнения </w:t>
      </w:r>
      <w:r w:rsidR="00046703" w:rsidRPr="00046703">
        <w:rPr>
          <w:sz w:val="28"/>
          <w:szCs w:val="28"/>
        </w:rPr>
        <w:t>этой задачи</w:t>
      </w:r>
      <w:r w:rsidR="00046703" w:rsidRPr="00741D89">
        <w:rPr>
          <w:sz w:val="28"/>
          <w:szCs w:val="28"/>
        </w:rPr>
        <w:t xml:space="preserve"> наряду с решением других проблем необходимо обеспечивать высокий уровень воспроизводства стада.</w:t>
      </w:r>
    </w:p>
    <w:p w:rsidR="000E3B3D" w:rsidRPr="000E3B3D" w:rsidRDefault="00206550" w:rsidP="00206550">
      <w:pPr>
        <w:pStyle w:val="af3"/>
        <w:spacing w:before="0" w:beforeAutospacing="0" w:after="0" w:afterAutospacing="0" w:line="360" w:lineRule="auto"/>
        <w:ind w:left="-357" w:firstLine="720"/>
        <w:jc w:val="both"/>
        <w:rPr>
          <w:sz w:val="28"/>
          <w:szCs w:val="28"/>
        </w:rPr>
      </w:pPr>
      <w:r w:rsidRPr="000E3B3D">
        <w:rPr>
          <w:sz w:val="28"/>
          <w:szCs w:val="28"/>
        </w:rPr>
        <w:t>Происходящее в последние годы сокращение поголовья крупного рогатого скота не свидетельствует о свертывании отрасли животноводства. Выбраковка скота, в том числе и коров, происходит в сельхозпредприятиях с низкой продуктивностью животных и убыточным производством животноводческой продукции. Поэтому, особое внимание в животноводстве уделяется созданию высокопродуктивного молочного стада с использованием десятилетиями накопленных отечественных и зарубежных племенных ресурсов</w:t>
      </w:r>
      <w:r w:rsidR="000E3B3D" w:rsidRPr="000E3B3D">
        <w:rPr>
          <w:sz w:val="28"/>
          <w:szCs w:val="28"/>
        </w:rPr>
        <w:t>.</w:t>
      </w:r>
    </w:p>
    <w:p w:rsidR="000E3B3D" w:rsidRDefault="000E3B3D" w:rsidP="00206550">
      <w:pPr>
        <w:pStyle w:val="af3"/>
        <w:spacing w:before="0" w:beforeAutospacing="0" w:after="0" w:afterAutospacing="0" w:line="360" w:lineRule="auto"/>
        <w:ind w:left="-357" w:firstLine="720"/>
        <w:jc w:val="both"/>
        <w:rPr>
          <w:sz w:val="28"/>
          <w:szCs w:val="28"/>
        </w:rPr>
      </w:pPr>
      <w:r>
        <w:rPr>
          <w:sz w:val="28"/>
          <w:szCs w:val="28"/>
        </w:rPr>
        <w:t>О</w:t>
      </w:r>
      <w:r w:rsidR="00206550" w:rsidRPr="00F53EC5">
        <w:rPr>
          <w:sz w:val="28"/>
          <w:szCs w:val="28"/>
        </w:rPr>
        <w:t xml:space="preserve">собую социальную значимость </w:t>
      </w:r>
      <w:r w:rsidRPr="00F53EC5">
        <w:rPr>
          <w:sz w:val="28"/>
          <w:szCs w:val="28"/>
        </w:rPr>
        <w:t>для стабил</w:t>
      </w:r>
      <w:r>
        <w:rPr>
          <w:sz w:val="28"/>
          <w:szCs w:val="28"/>
        </w:rPr>
        <w:t>изации продовольственного рынка</w:t>
      </w:r>
      <w:r w:rsidRPr="00F53EC5">
        <w:rPr>
          <w:sz w:val="28"/>
          <w:szCs w:val="28"/>
        </w:rPr>
        <w:t xml:space="preserve"> </w:t>
      </w:r>
      <w:r>
        <w:rPr>
          <w:sz w:val="28"/>
          <w:szCs w:val="28"/>
        </w:rPr>
        <w:t>имеет продукция</w:t>
      </w:r>
      <w:r w:rsidR="00206550" w:rsidRPr="00F53EC5">
        <w:rPr>
          <w:sz w:val="28"/>
          <w:szCs w:val="28"/>
        </w:rPr>
        <w:t xml:space="preserve"> птицеводства</w:t>
      </w:r>
      <w:r>
        <w:rPr>
          <w:sz w:val="28"/>
          <w:szCs w:val="28"/>
        </w:rPr>
        <w:t>.</w:t>
      </w:r>
      <w:r w:rsidR="00206550" w:rsidRPr="00F53EC5">
        <w:rPr>
          <w:sz w:val="28"/>
          <w:szCs w:val="28"/>
        </w:rPr>
        <w:t xml:space="preserve"> </w:t>
      </w:r>
    </w:p>
    <w:p w:rsidR="000E3B3D" w:rsidRDefault="00206550" w:rsidP="00206550">
      <w:pPr>
        <w:pStyle w:val="af3"/>
        <w:spacing w:before="0" w:beforeAutospacing="0" w:after="0" w:afterAutospacing="0" w:line="360" w:lineRule="auto"/>
        <w:ind w:left="-357" w:firstLine="720"/>
        <w:jc w:val="both"/>
        <w:rPr>
          <w:sz w:val="28"/>
          <w:szCs w:val="28"/>
        </w:rPr>
      </w:pPr>
      <w:r w:rsidRPr="00F53EC5">
        <w:rPr>
          <w:sz w:val="28"/>
          <w:szCs w:val="28"/>
        </w:rPr>
        <w:t xml:space="preserve">В </w:t>
      </w:r>
      <w:r w:rsidRPr="000E3B3D">
        <w:rPr>
          <w:sz w:val="28"/>
          <w:szCs w:val="28"/>
        </w:rPr>
        <w:t>животноводстве и в других сельхозпредприятиях внедряются в производство передовые отечественные и зарубежные технологии, машины и оборудование, позволяющие получать конкурентоспособную прибыльную продукцию. В целях реализации генетического потенциала животных и эффективного производства продукции ведется работа по укреплению кормовой базы, изменению структуры кормов и рациональному их использованию. В животноводстве э</w:t>
      </w:r>
      <w:r w:rsidRPr="00F53EC5">
        <w:rPr>
          <w:sz w:val="28"/>
          <w:szCs w:val="28"/>
        </w:rPr>
        <w:t xml:space="preserve">той цели служат долголетние культурные пастбища с применением переносных электрических изгородей. Они позволяют получать продукцию с минимальными затратами. </w:t>
      </w:r>
    </w:p>
    <w:p w:rsidR="00D23507" w:rsidRDefault="00D23507" w:rsidP="00206550">
      <w:pPr>
        <w:pStyle w:val="af3"/>
        <w:spacing w:before="0" w:beforeAutospacing="0" w:after="0" w:afterAutospacing="0" w:line="360" w:lineRule="auto"/>
        <w:ind w:left="-357" w:firstLine="720"/>
        <w:jc w:val="both"/>
        <w:rPr>
          <w:sz w:val="28"/>
          <w:szCs w:val="28"/>
        </w:rPr>
      </w:pPr>
    </w:p>
    <w:p w:rsidR="00D23507" w:rsidRDefault="00D23507" w:rsidP="009A5CED">
      <w:pPr>
        <w:pStyle w:val="21"/>
        <w:tabs>
          <w:tab w:val="left" w:pos="-360"/>
        </w:tabs>
        <w:spacing w:after="0" w:line="360" w:lineRule="auto"/>
        <w:ind w:left="-357" w:right="-6"/>
        <w:jc w:val="center"/>
        <w:rPr>
          <w:b/>
          <w:bCs/>
          <w:sz w:val="28"/>
          <w:szCs w:val="28"/>
        </w:rPr>
      </w:pPr>
      <w:r>
        <w:rPr>
          <w:b/>
          <w:bCs/>
          <w:sz w:val="28"/>
          <w:szCs w:val="28"/>
        </w:rPr>
        <w:t xml:space="preserve">4. </w:t>
      </w:r>
      <w:r w:rsidRPr="00D23507">
        <w:rPr>
          <w:b/>
          <w:bCs/>
          <w:sz w:val="28"/>
          <w:szCs w:val="28"/>
        </w:rPr>
        <w:t>Основные направления разви</w:t>
      </w:r>
      <w:r>
        <w:rPr>
          <w:b/>
          <w:bCs/>
          <w:sz w:val="28"/>
          <w:szCs w:val="28"/>
        </w:rPr>
        <w:t xml:space="preserve">тия </w:t>
      </w:r>
    </w:p>
    <w:p w:rsidR="00D23507" w:rsidRPr="00D23507" w:rsidRDefault="00D23507" w:rsidP="009A5CED">
      <w:pPr>
        <w:pStyle w:val="21"/>
        <w:tabs>
          <w:tab w:val="left" w:pos="-360"/>
        </w:tabs>
        <w:spacing w:after="0" w:line="360" w:lineRule="auto"/>
        <w:ind w:left="-357" w:right="-6"/>
        <w:jc w:val="center"/>
        <w:rPr>
          <w:b/>
          <w:bCs/>
          <w:sz w:val="28"/>
          <w:szCs w:val="28"/>
        </w:rPr>
      </w:pPr>
      <w:r>
        <w:rPr>
          <w:b/>
          <w:bCs/>
          <w:sz w:val="28"/>
          <w:szCs w:val="28"/>
        </w:rPr>
        <w:t>агропромышленного комплекса</w:t>
      </w:r>
    </w:p>
    <w:p w:rsidR="00D23507" w:rsidRPr="00D23507" w:rsidRDefault="00D23507" w:rsidP="009A5CED">
      <w:pPr>
        <w:pStyle w:val="21"/>
        <w:tabs>
          <w:tab w:val="left" w:pos="-360"/>
        </w:tabs>
        <w:spacing w:after="0" w:line="360" w:lineRule="auto"/>
        <w:ind w:left="-357" w:right="-6" w:firstLine="720"/>
        <w:jc w:val="both"/>
        <w:rPr>
          <w:b/>
          <w:bCs/>
          <w:sz w:val="28"/>
          <w:szCs w:val="28"/>
        </w:rPr>
      </w:pPr>
    </w:p>
    <w:p w:rsidR="009A5CED" w:rsidRDefault="00D23507" w:rsidP="009A5CED">
      <w:pPr>
        <w:pStyle w:val="31"/>
        <w:tabs>
          <w:tab w:val="left" w:pos="-360"/>
        </w:tabs>
        <w:spacing w:after="0" w:line="360" w:lineRule="auto"/>
        <w:ind w:left="-357" w:right="-6" w:firstLine="720"/>
        <w:jc w:val="both"/>
        <w:rPr>
          <w:sz w:val="28"/>
          <w:szCs w:val="28"/>
        </w:rPr>
      </w:pPr>
      <w:r w:rsidRPr="00D23507">
        <w:rPr>
          <w:sz w:val="28"/>
          <w:szCs w:val="28"/>
        </w:rPr>
        <w:t xml:space="preserve">Возможны два пути увеличения производства сельскохозяйственной продукции – экстенсивный (т.е. в результате расширения посевных площадей, роста поголовья скота и т.п. без обновления материально-технической основы) и интенсивный, предусматривающий повышение выхода продукции с единицы площади в результате применения более эффективных средств производства, использования достижений </w:t>
      </w:r>
      <w:r w:rsidR="009A5CED">
        <w:rPr>
          <w:sz w:val="28"/>
          <w:szCs w:val="28"/>
        </w:rPr>
        <w:t>научно-технического прогресса</w:t>
      </w:r>
      <w:r w:rsidRPr="00D23507">
        <w:rPr>
          <w:sz w:val="28"/>
          <w:szCs w:val="28"/>
        </w:rPr>
        <w:t xml:space="preserve">. </w:t>
      </w:r>
    </w:p>
    <w:p w:rsidR="009A5CED" w:rsidRDefault="00D23507" w:rsidP="009A5CED">
      <w:pPr>
        <w:pStyle w:val="31"/>
        <w:tabs>
          <w:tab w:val="left" w:pos="-360"/>
        </w:tabs>
        <w:spacing w:after="0" w:line="360" w:lineRule="auto"/>
        <w:ind w:left="-357" w:right="-6" w:firstLine="720"/>
        <w:jc w:val="both"/>
        <w:rPr>
          <w:sz w:val="28"/>
          <w:szCs w:val="28"/>
        </w:rPr>
      </w:pPr>
      <w:r w:rsidRPr="00D23507">
        <w:rPr>
          <w:sz w:val="28"/>
          <w:szCs w:val="28"/>
        </w:rPr>
        <w:t xml:space="preserve">Возможности экстенсивного развития уже почти исчерпаны, поэтому интенсификация (т.е. увеличение материальных и трудовых затрат на единицу земельной площади в целях повышения выхода сельскохозяйственной продукции с каждого гектара, улучшения ее качества, роста производительности труда, снижения себестоимости единицы продукции) является наиболее эффективным и единственно возможным </w:t>
      </w:r>
      <w:r w:rsidR="009A5CED">
        <w:rPr>
          <w:sz w:val="28"/>
          <w:szCs w:val="28"/>
        </w:rPr>
        <w:t>способом развития производства.</w:t>
      </w:r>
    </w:p>
    <w:p w:rsidR="00D23507" w:rsidRPr="00D23507" w:rsidRDefault="00D23507" w:rsidP="009A5CED">
      <w:pPr>
        <w:pStyle w:val="31"/>
        <w:tabs>
          <w:tab w:val="left" w:pos="-360"/>
        </w:tabs>
        <w:spacing w:after="0" w:line="360" w:lineRule="auto"/>
        <w:ind w:left="-357" w:right="-6" w:firstLine="720"/>
        <w:jc w:val="both"/>
        <w:rPr>
          <w:sz w:val="28"/>
          <w:szCs w:val="28"/>
        </w:rPr>
      </w:pPr>
      <w:r w:rsidRPr="00D23507">
        <w:rPr>
          <w:sz w:val="28"/>
          <w:szCs w:val="28"/>
        </w:rPr>
        <w:t>Основными направлениями интенсификации являются: комплексная механизация, химизация сельского хозяйства, мелиорация земель, повышение энерговооруженности труда в сельском хозяйстве, совершенствование используемых технологий производства. Интенсификация осуществляется на базе углубления специализации сельскохозяйственного производства, дальнейшего развития агропромышленной интеграции.</w:t>
      </w:r>
    </w:p>
    <w:p w:rsidR="00D23507" w:rsidRPr="00D23507" w:rsidRDefault="00D23507" w:rsidP="009A5CED">
      <w:pPr>
        <w:pStyle w:val="31"/>
        <w:tabs>
          <w:tab w:val="left" w:pos="-360"/>
        </w:tabs>
        <w:spacing w:after="0" w:line="360" w:lineRule="auto"/>
        <w:ind w:left="-357" w:right="-6" w:firstLine="720"/>
        <w:jc w:val="both"/>
        <w:rPr>
          <w:sz w:val="28"/>
          <w:szCs w:val="28"/>
        </w:rPr>
      </w:pPr>
      <w:r w:rsidRPr="00D23507">
        <w:rPr>
          <w:sz w:val="28"/>
          <w:szCs w:val="28"/>
        </w:rPr>
        <w:t>Многие сельскохозяйственные предприятия не имеют реальной возможности обрабатывать закрепленную за ними землю из-за недостатка трудовых ресурсов, материально-технической оснащенности. С другой стороны, не хватает земель для выделения фермерам и другим, вновь создаваемым сельскохозяйственным предприятиям на основе новых форм хозяйствования, участков для ведения личных подсобных хозяйств, где земли могут использоваться эффективно. Проведение земельной реформы нацелено на повышение плодородия земель и поддержание экологического равновесия в сельском хозяйстве.</w:t>
      </w:r>
    </w:p>
    <w:p w:rsidR="00D23507" w:rsidRPr="00D23507" w:rsidRDefault="00D23507" w:rsidP="009A5CED">
      <w:pPr>
        <w:pStyle w:val="31"/>
        <w:tabs>
          <w:tab w:val="left" w:pos="-360"/>
        </w:tabs>
        <w:spacing w:after="0" w:line="360" w:lineRule="auto"/>
        <w:ind w:left="-357" w:right="-6" w:firstLine="720"/>
        <w:jc w:val="both"/>
        <w:rPr>
          <w:sz w:val="28"/>
          <w:szCs w:val="28"/>
        </w:rPr>
      </w:pPr>
      <w:r w:rsidRPr="00D23507">
        <w:rPr>
          <w:sz w:val="28"/>
          <w:szCs w:val="28"/>
        </w:rPr>
        <w:t>Идет создание экономического механизма регулирования земельных отношений и стимулирования рационального использования и охраны земель. Важно учесть принцип социально справедливого перераспределения земель и создания равных условий для всех форм хозяйствования. Земельная реформа предусматривает введение частной собственности на земельные участки и формирование земельного рынка. Осуществляя переход к частной собственности на землю важно, чтобы земля не стала средством наживы, спекуляции, поэтому выработан механизм государственного регулирования этим процессом. Он включает строго целевое использование земель, ограничение их размеров, временное ограничение на их продажу и т.п. Новые схемы землеустройства разрабатываются на основе баланса наличия земель и потребности в них, на основе объективной оценки состояния, распределения земель и возможностей землепользователей обработать их.</w:t>
      </w:r>
    </w:p>
    <w:p w:rsidR="00D23507" w:rsidRPr="00D23507" w:rsidRDefault="00D23507" w:rsidP="009A5CED">
      <w:pPr>
        <w:pStyle w:val="31"/>
        <w:tabs>
          <w:tab w:val="left" w:pos="-360"/>
        </w:tabs>
        <w:spacing w:after="0" w:line="360" w:lineRule="auto"/>
        <w:ind w:left="-357" w:right="-6" w:firstLine="720"/>
        <w:jc w:val="both"/>
        <w:rPr>
          <w:sz w:val="28"/>
          <w:szCs w:val="28"/>
        </w:rPr>
      </w:pPr>
      <w:r w:rsidRPr="00D23507">
        <w:rPr>
          <w:sz w:val="28"/>
          <w:szCs w:val="28"/>
        </w:rPr>
        <w:t>На экономику сельскохозяйственных предприятий оказывает отрицательное воздействие усиливающийся с процессом разгосударствления монополизм предприятий перерабатывающей промышленности, сферы агросервиса. В рамках проводимой аграрной реформы в противодействие монополизму предлагается проводить акционирование этих предприятий с передачей контрольного пакета акций сельхозпроизводителям. Для этого целесообразно со стороны государства через систему налоговых льгот, льготных кредитов финансово и организационно помогать сельхозпредприятиям в приобретении акций.</w:t>
      </w:r>
    </w:p>
    <w:p w:rsidR="00D23507" w:rsidRPr="00D23507" w:rsidRDefault="00D23507" w:rsidP="009A5CED">
      <w:pPr>
        <w:pStyle w:val="31"/>
        <w:tabs>
          <w:tab w:val="left" w:pos="-360"/>
        </w:tabs>
        <w:spacing w:after="0" w:line="360" w:lineRule="auto"/>
        <w:ind w:left="-357" w:right="-6" w:firstLine="720"/>
        <w:jc w:val="both"/>
        <w:rPr>
          <w:sz w:val="28"/>
          <w:szCs w:val="28"/>
        </w:rPr>
      </w:pPr>
      <w:r w:rsidRPr="00D23507">
        <w:rPr>
          <w:sz w:val="28"/>
          <w:szCs w:val="28"/>
        </w:rPr>
        <w:t>Одной из важнейших причин спада в сельскохозяйственном производстве является неэквивалентность обмена между сельским хозяйством и отраслями, производящими средства производства для сельского хозяйства. Аграрная реформа предполагает осуществление мер, поддерживающих паритетность цен на сельскохозяйственную промышленную Продукцию путем индексации, прямой компенсации предприятиям затрат, связанных с повышением оптовых цен на материально-технические ресурсы, и отменой всех видов налогов, кроме налога с земли.</w:t>
      </w:r>
    </w:p>
    <w:p w:rsidR="00D23507" w:rsidRPr="00D23507" w:rsidRDefault="00D23507" w:rsidP="009A5CED">
      <w:pPr>
        <w:pStyle w:val="31"/>
        <w:tabs>
          <w:tab w:val="left" w:pos="-360"/>
        </w:tabs>
        <w:spacing w:after="0" w:line="360" w:lineRule="auto"/>
        <w:ind w:left="-357" w:right="-6" w:firstLine="720"/>
        <w:jc w:val="both"/>
        <w:rPr>
          <w:sz w:val="28"/>
          <w:szCs w:val="28"/>
        </w:rPr>
      </w:pPr>
      <w:r w:rsidRPr="00D23507">
        <w:rPr>
          <w:sz w:val="28"/>
          <w:szCs w:val="28"/>
        </w:rPr>
        <w:t>Идет создание рыночной инфраструктуры в агропромышленном  комплексе. Создаются и функционируют аграрные биржи, банки, торговые дома, торги и др., разрабатываются эффективные маркетинговые информационные системы сбора, хранения и обработки информации, системы страхования сельхозпредприятий.</w:t>
      </w:r>
    </w:p>
    <w:p w:rsidR="00D23507" w:rsidRPr="00D23507" w:rsidRDefault="00D23507" w:rsidP="009A5CED">
      <w:pPr>
        <w:pStyle w:val="31"/>
        <w:tabs>
          <w:tab w:val="left" w:pos="-360"/>
        </w:tabs>
        <w:spacing w:after="0" w:line="360" w:lineRule="auto"/>
        <w:ind w:left="-357" w:right="-6" w:firstLine="720"/>
        <w:jc w:val="both"/>
        <w:rPr>
          <w:sz w:val="28"/>
          <w:szCs w:val="28"/>
        </w:rPr>
      </w:pPr>
      <w:r w:rsidRPr="00D23507">
        <w:rPr>
          <w:sz w:val="28"/>
          <w:szCs w:val="28"/>
        </w:rPr>
        <w:t>Для успешного проведения аграрной реформы в первую очередь необходимо обеспечить социальные преобразования в селе (жилищное строительство, возведение объектов культуры, здравоохранения, образования, строительство дорог, газификацию, электрификацию, связь), т. е. создать условия для переселения граждан в покинутые деревни, малонаселенные регионы.</w:t>
      </w:r>
    </w:p>
    <w:p w:rsidR="00286B99" w:rsidRDefault="00046703" w:rsidP="00AD3B56">
      <w:pPr>
        <w:snapToGrid/>
        <w:spacing w:before="0" w:after="0" w:line="360" w:lineRule="auto"/>
        <w:ind w:right="-6"/>
        <w:jc w:val="center"/>
        <w:rPr>
          <w:b/>
          <w:bCs/>
          <w:sz w:val="28"/>
          <w:szCs w:val="28"/>
        </w:rPr>
      </w:pPr>
      <w:r>
        <w:rPr>
          <w:b/>
          <w:bCs/>
          <w:sz w:val="28"/>
          <w:szCs w:val="28"/>
        </w:rPr>
        <w:br w:type="page"/>
      </w:r>
      <w:r w:rsidR="00286B99">
        <w:rPr>
          <w:b/>
          <w:bCs/>
          <w:sz w:val="28"/>
          <w:szCs w:val="28"/>
        </w:rPr>
        <w:t>Заключение</w:t>
      </w:r>
    </w:p>
    <w:p w:rsidR="00286B99" w:rsidRDefault="00286B99" w:rsidP="00AD3B56">
      <w:pPr>
        <w:snapToGrid/>
        <w:spacing w:before="0" w:after="0" w:line="360" w:lineRule="auto"/>
        <w:ind w:right="-6"/>
        <w:jc w:val="center"/>
        <w:rPr>
          <w:b/>
          <w:bCs/>
          <w:sz w:val="28"/>
          <w:szCs w:val="28"/>
        </w:rPr>
      </w:pPr>
    </w:p>
    <w:p w:rsidR="00286B99" w:rsidRPr="00FF4ED9" w:rsidRDefault="00286B99" w:rsidP="00286B99">
      <w:pPr>
        <w:pStyle w:val="31"/>
        <w:spacing w:after="0" w:line="360" w:lineRule="auto"/>
        <w:ind w:left="-357" w:firstLine="720"/>
        <w:jc w:val="both"/>
        <w:rPr>
          <w:sz w:val="28"/>
          <w:szCs w:val="28"/>
        </w:rPr>
      </w:pPr>
      <w:r w:rsidRPr="00FF4ED9">
        <w:rPr>
          <w:sz w:val="28"/>
          <w:szCs w:val="28"/>
        </w:rPr>
        <w:t>Сельское хозяйство – это совершенно особая сфера производства, главная особенность которого – наличие земли в качестве основного средства производства. Земля в отличие от других средств производства – не продукт труда человека, ее размеры не могут быть увеличены; при правильном ее использовании в сельском хозяйстве земля не только не теряет своих качеств, но даже улучшает их, в то время как все другие средства производства постепенно устаревают морально и физически, заменяются другими. Земля, являясь средством производства, выступает и как средство труда, и как предмет труда.</w:t>
      </w:r>
    </w:p>
    <w:p w:rsidR="00D23507" w:rsidRPr="00FF4ED9" w:rsidRDefault="00D23507" w:rsidP="00D23507">
      <w:pPr>
        <w:pStyle w:val="31"/>
        <w:spacing w:after="0" w:line="360" w:lineRule="auto"/>
        <w:ind w:left="-357" w:firstLine="720"/>
        <w:jc w:val="both"/>
        <w:rPr>
          <w:sz w:val="28"/>
          <w:szCs w:val="28"/>
        </w:rPr>
      </w:pPr>
      <w:r w:rsidRPr="00FF4ED9">
        <w:rPr>
          <w:sz w:val="28"/>
          <w:szCs w:val="28"/>
        </w:rPr>
        <w:t>Активно в АПК идет формирование новых форм хозяйствования. В настоящее время они представлены крестьянскими хозяйствами, ассоциациями крестьянских хозяйств, агрокооперативами, агрокомбинатами, агроконсорциумами, агрофирмами. Выбор той или иной формы зависит от конкретных условий местности, осуществляется на строго добровольной основе, а критерием преимущества может быть только экономическая эффективность. В ближайшие годы 3/4 продукции сельского хозяйства будут производить крупные сельскохозяйственные предприятия: ассоциации крестьянских хозяйств, акционерные предприятия, агрокооперативы, созданные на основе колхозов и совхозов. Крестьянские хозяйства дадут примерно 1% от общего производства, так как даже при условии серьезной поддержки государством (строительство дорог, газификация, подводка электроэнергии, обеспечение технического обслуживания, прием продукции) им необходимо долгосрочное кредитование и не менее 3-5 лет, чтобы встать на ноги.</w:t>
      </w:r>
    </w:p>
    <w:p w:rsidR="00286B99" w:rsidRDefault="00286B99" w:rsidP="00286B99">
      <w:pPr>
        <w:pStyle w:val="31"/>
        <w:spacing w:after="0" w:line="360" w:lineRule="auto"/>
        <w:ind w:left="-357" w:firstLine="720"/>
        <w:jc w:val="both"/>
        <w:rPr>
          <w:sz w:val="28"/>
          <w:szCs w:val="28"/>
        </w:rPr>
      </w:pPr>
    </w:p>
    <w:p w:rsidR="00286B99" w:rsidRDefault="00286B99" w:rsidP="00286B99">
      <w:pPr>
        <w:pStyle w:val="31"/>
        <w:spacing w:after="0" w:line="360" w:lineRule="auto"/>
        <w:ind w:left="-357" w:firstLine="720"/>
        <w:jc w:val="both"/>
        <w:rPr>
          <w:sz w:val="28"/>
          <w:szCs w:val="28"/>
        </w:rPr>
      </w:pPr>
    </w:p>
    <w:p w:rsidR="007E4A86" w:rsidRPr="00DC22DE" w:rsidRDefault="00253E7F" w:rsidP="00AD3B56">
      <w:pPr>
        <w:snapToGrid/>
        <w:spacing w:before="0" w:after="0" w:line="360" w:lineRule="auto"/>
        <w:ind w:right="-6"/>
        <w:jc w:val="center"/>
        <w:rPr>
          <w:b/>
          <w:bCs/>
          <w:sz w:val="28"/>
          <w:szCs w:val="28"/>
        </w:rPr>
      </w:pPr>
      <w:r>
        <w:rPr>
          <w:b/>
          <w:bCs/>
          <w:sz w:val="28"/>
          <w:szCs w:val="28"/>
        </w:rPr>
        <w:br w:type="page"/>
      </w:r>
      <w:r w:rsidR="00864CBF" w:rsidRPr="00DC22DE">
        <w:rPr>
          <w:b/>
          <w:bCs/>
          <w:sz w:val="28"/>
          <w:szCs w:val="28"/>
        </w:rPr>
        <w:t>Список литературы</w:t>
      </w:r>
    </w:p>
    <w:p w:rsidR="00C02694" w:rsidRPr="001179D4" w:rsidRDefault="00C02694" w:rsidP="00974305">
      <w:pPr>
        <w:pStyle w:val="af3"/>
        <w:spacing w:before="0" w:beforeAutospacing="0" w:after="0" w:afterAutospacing="0" w:line="360" w:lineRule="auto"/>
        <w:ind w:left="-180" w:firstLine="540"/>
        <w:rPr>
          <w:sz w:val="28"/>
          <w:szCs w:val="28"/>
        </w:rPr>
      </w:pPr>
      <w:r w:rsidRPr="001179D4">
        <w:rPr>
          <w:sz w:val="28"/>
          <w:szCs w:val="28"/>
        </w:rPr>
        <w:t xml:space="preserve"> </w:t>
      </w:r>
    </w:p>
    <w:p w:rsidR="00974305" w:rsidRPr="00974305" w:rsidRDefault="00974305" w:rsidP="00974305">
      <w:pPr>
        <w:pStyle w:val="21"/>
        <w:tabs>
          <w:tab w:val="left" w:pos="-360"/>
        </w:tabs>
        <w:spacing w:after="0" w:line="360" w:lineRule="auto"/>
        <w:ind w:left="-360" w:right="46" w:firstLine="720"/>
        <w:rPr>
          <w:sz w:val="28"/>
          <w:szCs w:val="28"/>
        </w:rPr>
      </w:pPr>
      <w:r w:rsidRPr="00974305">
        <w:rPr>
          <w:sz w:val="28"/>
          <w:szCs w:val="28"/>
        </w:rPr>
        <w:t>1. Алтупов И.А. «Новый аграрный строй России». М; РТА; 1996</w:t>
      </w:r>
    </w:p>
    <w:p w:rsidR="00974305" w:rsidRPr="00974305" w:rsidRDefault="00974305" w:rsidP="00974305">
      <w:pPr>
        <w:tabs>
          <w:tab w:val="left" w:pos="-360"/>
        </w:tabs>
        <w:snapToGrid/>
        <w:spacing w:before="0" w:after="0" w:line="360" w:lineRule="auto"/>
        <w:ind w:left="-360" w:firstLine="720"/>
        <w:jc w:val="both"/>
        <w:rPr>
          <w:sz w:val="28"/>
          <w:szCs w:val="28"/>
        </w:rPr>
      </w:pPr>
      <w:r w:rsidRPr="00974305">
        <w:rPr>
          <w:sz w:val="28"/>
          <w:szCs w:val="28"/>
        </w:rPr>
        <w:t>2. Видятина В. М</w:t>
      </w:r>
      <w:r w:rsidRPr="00974305">
        <w:rPr>
          <w:b/>
          <w:bCs/>
          <w:sz w:val="28"/>
          <w:szCs w:val="28"/>
        </w:rPr>
        <w:t>. «</w:t>
      </w:r>
      <w:r w:rsidRPr="00974305">
        <w:rPr>
          <w:sz w:val="28"/>
          <w:szCs w:val="28"/>
        </w:rPr>
        <w:t>Экономическая география России: учебник для   ВУЗов». М; ИНФРА-М; 1999 г.</w:t>
      </w:r>
    </w:p>
    <w:p w:rsidR="00974305" w:rsidRPr="00974305" w:rsidRDefault="00974305" w:rsidP="00974305">
      <w:pPr>
        <w:tabs>
          <w:tab w:val="left" w:pos="-360"/>
        </w:tabs>
        <w:snapToGrid/>
        <w:spacing w:before="0" w:after="0" w:line="360" w:lineRule="auto"/>
        <w:ind w:left="-360" w:firstLine="720"/>
        <w:jc w:val="both"/>
        <w:rPr>
          <w:sz w:val="28"/>
          <w:szCs w:val="28"/>
        </w:rPr>
      </w:pPr>
      <w:r w:rsidRPr="00974305">
        <w:rPr>
          <w:sz w:val="28"/>
          <w:szCs w:val="28"/>
        </w:rPr>
        <w:t>3. Гребцов В. Е. «Краткая характеристика экономических регионов   России». Москва; Высшая школа; 1999 г.</w:t>
      </w:r>
    </w:p>
    <w:p w:rsidR="00974305" w:rsidRPr="00974305" w:rsidRDefault="00974305" w:rsidP="00974305">
      <w:pPr>
        <w:tabs>
          <w:tab w:val="left" w:pos="-360"/>
        </w:tabs>
        <w:snapToGrid/>
        <w:spacing w:before="0" w:after="0" w:line="360" w:lineRule="auto"/>
        <w:ind w:left="-360" w:firstLine="720"/>
        <w:jc w:val="both"/>
        <w:rPr>
          <w:sz w:val="28"/>
          <w:szCs w:val="28"/>
        </w:rPr>
      </w:pPr>
      <w:r w:rsidRPr="00974305">
        <w:rPr>
          <w:sz w:val="28"/>
          <w:szCs w:val="28"/>
        </w:rPr>
        <w:t>4.  Крашенникова В. М.</w:t>
      </w:r>
      <w:r w:rsidRPr="00974305">
        <w:rPr>
          <w:b/>
          <w:bCs/>
          <w:sz w:val="28"/>
          <w:szCs w:val="28"/>
        </w:rPr>
        <w:t xml:space="preserve"> «</w:t>
      </w:r>
      <w:r w:rsidRPr="00974305">
        <w:rPr>
          <w:sz w:val="28"/>
          <w:szCs w:val="28"/>
        </w:rPr>
        <w:t>Экономическая география России». Москва; РТА; 1996 г.</w:t>
      </w:r>
    </w:p>
    <w:p w:rsidR="00974305" w:rsidRPr="00974305" w:rsidRDefault="00974305" w:rsidP="00974305">
      <w:pPr>
        <w:widowControl w:val="0"/>
        <w:shd w:val="clear" w:color="auto" w:fill="FFFFFF"/>
        <w:tabs>
          <w:tab w:val="left" w:pos="-360"/>
        </w:tabs>
        <w:autoSpaceDE w:val="0"/>
        <w:autoSpaceDN w:val="0"/>
        <w:adjustRightInd w:val="0"/>
        <w:snapToGrid/>
        <w:spacing w:before="0" w:after="0" w:line="360" w:lineRule="auto"/>
        <w:ind w:left="-360" w:right="10" w:firstLine="720"/>
        <w:jc w:val="both"/>
        <w:rPr>
          <w:sz w:val="28"/>
          <w:szCs w:val="28"/>
        </w:rPr>
      </w:pPr>
      <w:r w:rsidRPr="00974305">
        <w:rPr>
          <w:sz w:val="28"/>
          <w:szCs w:val="28"/>
        </w:rPr>
        <w:t xml:space="preserve">5. Морозова Т.Г. «Экономическая география России: учебное пособие для ВУЗов». М; ЮНИКИ; 2001 г. </w:t>
      </w:r>
    </w:p>
    <w:p w:rsidR="00974305" w:rsidRPr="00974305" w:rsidRDefault="00974305" w:rsidP="00974305">
      <w:pPr>
        <w:tabs>
          <w:tab w:val="left" w:pos="-360"/>
        </w:tabs>
        <w:snapToGrid/>
        <w:spacing w:before="0" w:after="0" w:line="360" w:lineRule="auto"/>
        <w:ind w:left="-360" w:firstLine="720"/>
        <w:jc w:val="both"/>
        <w:rPr>
          <w:sz w:val="28"/>
          <w:szCs w:val="28"/>
        </w:rPr>
      </w:pPr>
      <w:r w:rsidRPr="00974305">
        <w:rPr>
          <w:sz w:val="28"/>
          <w:szCs w:val="28"/>
        </w:rPr>
        <w:t>6. Петренко И.А. «Экономика сельского хозяйства».М; Высшая школа; 1999 г.</w:t>
      </w:r>
    </w:p>
    <w:p w:rsidR="00974305" w:rsidRPr="00974305" w:rsidRDefault="00974305" w:rsidP="00974305">
      <w:pPr>
        <w:tabs>
          <w:tab w:val="left" w:pos="-360"/>
        </w:tabs>
        <w:snapToGrid/>
        <w:spacing w:before="0" w:after="0" w:line="360" w:lineRule="auto"/>
        <w:ind w:left="-360" w:firstLine="720"/>
        <w:jc w:val="both"/>
        <w:rPr>
          <w:sz w:val="28"/>
          <w:szCs w:val="28"/>
        </w:rPr>
      </w:pPr>
      <w:r w:rsidRPr="00974305">
        <w:rPr>
          <w:sz w:val="28"/>
          <w:szCs w:val="28"/>
        </w:rPr>
        <w:t>7. Родионова М.А. «Экономическая география России». М; Московский лицей; 2002 г.</w:t>
      </w:r>
    </w:p>
    <w:p w:rsidR="00974305" w:rsidRPr="00974305" w:rsidRDefault="00974305" w:rsidP="00974305">
      <w:pPr>
        <w:tabs>
          <w:tab w:val="left" w:pos="-360"/>
        </w:tabs>
        <w:snapToGrid/>
        <w:spacing w:before="0" w:after="0" w:line="360" w:lineRule="auto"/>
        <w:ind w:left="-360" w:firstLine="720"/>
        <w:jc w:val="both"/>
        <w:rPr>
          <w:sz w:val="28"/>
          <w:szCs w:val="28"/>
        </w:rPr>
      </w:pPr>
      <w:r w:rsidRPr="00974305">
        <w:rPr>
          <w:sz w:val="28"/>
          <w:szCs w:val="28"/>
        </w:rPr>
        <w:t xml:space="preserve">8. Романенко Г.А. «Земельные ресурсы России». Москва; РТА; 1996г. </w:t>
      </w:r>
    </w:p>
    <w:p w:rsidR="00974305" w:rsidRPr="00974305" w:rsidRDefault="00974305" w:rsidP="00974305">
      <w:pPr>
        <w:tabs>
          <w:tab w:val="left" w:pos="-360"/>
        </w:tabs>
        <w:snapToGrid/>
        <w:spacing w:before="0" w:after="0" w:line="360" w:lineRule="auto"/>
        <w:ind w:left="-360" w:firstLine="720"/>
        <w:jc w:val="both"/>
        <w:rPr>
          <w:sz w:val="28"/>
          <w:szCs w:val="28"/>
        </w:rPr>
      </w:pPr>
      <w:r w:rsidRPr="00974305">
        <w:rPr>
          <w:sz w:val="28"/>
          <w:szCs w:val="28"/>
        </w:rPr>
        <w:t>9.Холод Л.С. «Система государственного регулирования АПК». М; ИНФРА-М; 1996г.</w:t>
      </w:r>
    </w:p>
    <w:p w:rsidR="00974305" w:rsidRPr="00974305" w:rsidRDefault="00974305" w:rsidP="00974305">
      <w:pPr>
        <w:tabs>
          <w:tab w:val="left" w:pos="-360"/>
        </w:tabs>
        <w:snapToGrid/>
        <w:spacing w:before="0" w:after="0" w:line="360" w:lineRule="auto"/>
        <w:ind w:left="-360" w:firstLine="720"/>
        <w:jc w:val="both"/>
        <w:rPr>
          <w:sz w:val="28"/>
          <w:szCs w:val="28"/>
        </w:rPr>
      </w:pPr>
      <w:r w:rsidRPr="00974305">
        <w:rPr>
          <w:sz w:val="28"/>
          <w:szCs w:val="28"/>
        </w:rPr>
        <w:t>10. Хрущев А.Т. «География  промышленности России». Москва; Высшая школа; 1999 г.</w:t>
      </w:r>
    </w:p>
    <w:p w:rsidR="00974305" w:rsidRPr="00834247" w:rsidRDefault="00974305" w:rsidP="00974305">
      <w:pPr>
        <w:snapToGrid/>
        <w:spacing w:before="0" w:after="0" w:line="360" w:lineRule="auto"/>
        <w:ind w:left="-360"/>
        <w:jc w:val="both"/>
        <w:rPr>
          <w:sz w:val="28"/>
          <w:szCs w:val="28"/>
        </w:rPr>
      </w:pPr>
    </w:p>
    <w:p w:rsidR="00834247" w:rsidRPr="00BD5660" w:rsidRDefault="00834247" w:rsidP="00834247">
      <w:pPr>
        <w:widowControl w:val="0"/>
        <w:snapToGrid/>
        <w:spacing w:before="0" w:after="0" w:line="360" w:lineRule="auto"/>
        <w:jc w:val="both"/>
      </w:pPr>
      <w:bookmarkStart w:id="0" w:name="_GoBack"/>
      <w:bookmarkEnd w:id="0"/>
    </w:p>
    <w:sectPr w:rsidR="00834247" w:rsidRPr="00BD5660" w:rsidSect="00D25BBE">
      <w:headerReference w:type="default" r:id="rId7"/>
      <w:footerReference w:type="default" r:id="rId8"/>
      <w:pgSz w:w="11906" w:h="16838"/>
      <w:pgMar w:top="1134" w:right="850" w:bottom="719" w:left="1701" w:header="708" w:footer="708" w:gutter="0"/>
      <w:pgNumType w:fmt="numberInDash"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3AC2" w:rsidRDefault="00113AC2">
      <w:pPr>
        <w:snapToGrid/>
        <w:spacing w:before="0" w:after="0"/>
      </w:pPr>
      <w:r>
        <w:separator/>
      </w:r>
    </w:p>
  </w:endnote>
  <w:endnote w:type="continuationSeparator" w:id="0">
    <w:p w:rsidR="00113AC2" w:rsidRDefault="00113AC2">
      <w:pPr>
        <w:snapToGrid/>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CED" w:rsidRDefault="00E674A2" w:rsidP="00B14D29">
    <w:pPr>
      <w:pStyle w:val="a5"/>
      <w:framePr w:wrap="auto" w:vAnchor="text" w:hAnchor="margin" w:xAlign="center" w:y="1"/>
      <w:rPr>
        <w:rStyle w:val="a7"/>
      </w:rPr>
    </w:pPr>
    <w:r>
      <w:rPr>
        <w:rStyle w:val="a7"/>
        <w:noProof/>
      </w:rPr>
      <w:t>- 3 -</w:t>
    </w:r>
  </w:p>
  <w:p w:rsidR="009A5CED" w:rsidRDefault="009A5CE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3AC2" w:rsidRDefault="00113AC2">
      <w:pPr>
        <w:snapToGrid/>
        <w:spacing w:before="0" w:after="0"/>
      </w:pPr>
      <w:r>
        <w:separator/>
      </w:r>
    </w:p>
  </w:footnote>
  <w:footnote w:type="continuationSeparator" w:id="0">
    <w:p w:rsidR="00113AC2" w:rsidRDefault="00113AC2">
      <w:pPr>
        <w:snapToGrid/>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CED" w:rsidRDefault="009A5CED" w:rsidP="00AD20A5">
    <w:pPr>
      <w:pStyle w:val="aa"/>
      <w:framePr w:wrap="auto" w:vAnchor="text" w:hAnchor="margin" w:xAlign="right" w:y="1"/>
      <w:rPr>
        <w:rStyle w:val="a7"/>
      </w:rPr>
    </w:pPr>
  </w:p>
  <w:p w:rsidR="009A5CED" w:rsidRDefault="009A5CED" w:rsidP="00D54B59">
    <w:pPr>
      <w:pStyle w:val="aa"/>
      <w:ind w:right="36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D33140"/>
    <w:multiLevelType w:val="singleLevel"/>
    <w:tmpl w:val="628614CC"/>
    <w:lvl w:ilvl="0">
      <w:start w:val="1"/>
      <w:numFmt w:val="bullet"/>
      <w:lvlText w:val="—"/>
      <w:lvlJc w:val="left"/>
      <w:pPr>
        <w:tabs>
          <w:tab w:val="num" w:pos="1255"/>
        </w:tabs>
        <w:ind w:left="1255" w:hanging="375"/>
      </w:pPr>
      <w:rPr>
        <w:rFonts w:hint="default"/>
      </w:rPr>
    </w:lvl>
  </w:abstractNum>
  <w:abstractNum w:abstractNumId="1">
    <w:nsid w:val="02385B95"/>
    <w:multiLevelType w:val="multilevel"/>
    <w:tmpl w:val="5B66DFC4"/>
    <w:lvl w:ilvl="0">
      <w:start w:val="4"/>
      <w:numFmt w:val="decimal"/>
      <w:lvlText w:val="%1."/>
      <w:lvlJc w:val="left"/>
      <w:pPr>
        <w:tabs>
          <w:tab w:val="num" w:pos="420"/>
        </w:tabs>
        <w:ind w:left="420" w:hanging="420"/>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2">
    <w:nsid w:val="02C861BA"/>
    <w:multiLevelType w:val="multilevel"/>
    <w:tmpl w:val="1EB42292"/>
    <w:lvl w:ilvl="0">
      <w:start w:val="1"/>
      <w:numFmt w:val="decimal"/>
      <w:lvlText w:val="%1."/>
      <w:lvlJc w:val="left"/>
      <w:pPr>
        <w:tabs>
          <w:tab w:val="num" w:pos="360"/>
        </w:tabs>
        <w:ind w:left="360" w:hanging="360"/>
      </w:pPr>
    </w:lvl>
    <w:lvl w:ilvl="1">
      <w:start w:val="1"/>
      <w:numFmt w:val="decimal"/>
      <w:isLgl/>
      <w:lvlText w:val="%1.%2"/>
      <w:lvlJc w:val="left"/>
      <w:pPr>
        <w:tabs>
          <w:tab w:val="num" w:pos="795"/>
        </w:tabs>
        <w:ind w:left="795" w:hanging="435"/>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600"/>
        </w:tabs>
        <w:ind w:left="3600" w:hanging="144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680"/>
        </w:tabs>
        <w:ind w:left="4680" w:hanging="1800"/>
      </w:pPr>
      <w:rPr>
        <w:rFonts w:hint="default"/>
      </w:rPr>
    </w:lvl>
  </w:abstractNum>
  <w:abstractNum w:abstractNumId="3">
    <w:nsid w:val="0E8B1EBF"/>
    <w:multiLevelType w:val="singleLevel"/>
    <w:tmpl w:val="04090001"/>
    <w:lvl w:ilvl="0">
      <w:start w:val="1"/>
      <w:numFmt w:val="bullet"/>
      <w:lvlText w:val=""/>
      <w:lvlJc w:val="left"/>
      <w:pPr>
        <w:tabs>
          <w:tab w:val="num" w:pos="360"/>
        </w:tabs>
        <w:ind w:left="360" w:hanging="360"/>
      </w:pPr>
      <w:rPr>
        <w:rFonts w:ascii="Symbol" w:hAnsi="Symbol" w:cs="Symbol" w:hint="default"/>
      </w:rPr>
    </w:lvl>
  </w:abstractNum>
  <w:abstractNum w:abstractNumId="4">
    <w:nsid w:val="10CC2810"/>
    <w:multiLevelType w:val="hybridMultilevel"/>
    <w:tmpl w:val="4ED01958"/>
    <w:lvl w:ilvl="0" w:tplc="0419000F">
      <w:start w:val="3"/>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20372289"/>
    <w:multiLevelType w:val="singleLevel"/>
    <w:tmpl w:val="0419000F"/>
    <w:lvl w:ilvl="0">
      <w:start w:val="1"/>
      <w:numFmt w:val="decimal"/>
      <w:lvlText w:val="%1."/>
      <w:lvlJc w:val="left"/>
      <w:pPr>
        <w:tabs>
          <w:tab w:val="num" w:pos="360"/>
        </w:tabs>
        <w:ind w:left="360" w:hanging="360"/>
      </w:pPr>
    </w:lvl>
  </w:abstractNum>
  <w:abstractNum w:abstractNumId="6">
    <w:nsid w:val="218F2306"/>
    <w:multiLevelType w:val="multilevel"/>
    <w:tmpl w:val="8ED2793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7">
    <w:nsid w:val="21E61E01"/>
    <w:multiLevelType w:val="multilevel"/>
    <w:tmpl w:val="9AA29FF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8">
    <w:nsid w:val="2262316B"/>
    <w:multiLevelType w:val="multilevel"/>
    <w:tmpl w:val="D12AB96E"/>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60"/>
        </w:tabs>
        <w:ind w:left="760" w:hanging="360"/>
      </w:pPr>
      <w:rPr>
        <w:rFonts w:hint="default"/>
      </w:rPr>
    </w:lvl>
    <w:lvl w:ilvl="2">
      <w:start w:val="1"/>
      <w:numFmt w:val="decimal"/>
      <w:lvlText w:val="%1.%2.%3"/>
      <w:lvlJc w:val="left"/>
      <w:pPr>
        <w:tabs>
          <w:tab w:val="num" w:pos="1520"/>
        </w:tabs>
        <w:ind w:left="1520" w:hanging="720"/>
      </w:pPr>
      <w:rPr>
        <w:rFonts w:hint="default"/>
      </w:rPr>
    </w:lvl>
    <w:lvl w:ilvl="3">
      <w:start w:val="1"/>
      <w:numFmt w:val="decimal"/>
      <w:lvlText w:val="%1.%2.%3.%4"/>
      <w:lvlJc w:val="left"/>
      <w:pPr>
        <w:tabs>
          <w:tab w:val="num" w:pos="2280"/>
        </w:tabs>
        <w:ind w:left="2280" w:hanging="1080"/>
      </w:pPr>
      <w:rPr>
        <w:rFonts w:hint="default"/>
      </w:rPr>
    </w:lvl>
    <w:lvl w:ilvl="4">
      <w:start w:val="1"/>
      <w:numFmt w:val="decimal"/>
      <w:lvlText w:val="%1.%2.%3.%4.%5"/>
      <w:lvlJc w:val="left"/>
      <w:pPr>
        <w:tabs>
          <w:tab w:val="num" w:pos="2680"/>
        </w:tabs>
        <w:ind w:left="2680" w:hanging="1080"/>
      </w:pPr>
      <w:rPr>
        <w:rFonts w:hint="default"/>
      </w:rPr>
    </w:lvl>
    <w:lvl w:ilvl="5">
      <w:start w:val="1"/>
      <w:numFmt w:val="decimal"/>
      <w:lvlText w:val="%1.%2.%3.%4.%5.%6"/>
      <w:lvlJc w:val="left"/>
      <w:pPr>
        <w:tabs>
          <w:tab w:val="num" w:pos="3440"/>
        </w:tabs>
        <w:ind w:left="3440" w:hanging="1440"/>
      </w:pPr>
      <w:rPr>
        <w:rFonts w:hint="default"/>
      </w:rPr>
    </w:lvl>
    <w:lvl w:ilvl="6">
      <w:start w:val="1"/>
      <w:numFmt w:val="decimal"/>
      <w:lvlText w:val="%1.%2.%3.%4.%5.%6.%7"/>
      <w:lvlJc w:val="left"/>
      <w:pPr>
        <w:tabs>
          <w:tab w:val="num" w:pos="3840"/>
        </w:tabs>
        <w:ind w:left="3840" w:hanging="1440"/>
      </w:pPr>
      <w:rPr>
        <w:rFonts w:hint="default"/>
      </w:rPr>
    </w:lvl>
    <w:lvl w:ilvl="7">
      <w:start w:val="1"/>
      <w:numFmt w:val="decimal"/>
      <w:lvlText w:val="%1.%2.%3.%4.%5.%6.%7.%8"/>
      <w:lvlJc w:val="left"/>
      <w:pPr>
        <w:tabs>
          <w:tab w:val="num" w:pos="4600"/>
        </w:tabs>
        <w:ind w:left="4600" w:hanging="1800"/>
      </w:pPr>
      <w:rPr>
        <w:rFonts w:hint="default"/>
      </w:rPr>
    </w:lvl>
    <w:lvl w:ilvl="8">
      <w:start w:val="1"/>
      <w:numFmt w:val="decimal"/>
      <w:lvlText w:val="%1.%2.%3.%4.%5.%6.%7.%8.%9"/>
      <w:lvlJc w:val="left"/>
      <w:pPr>
        <w:tabs>
          <w:tab w:val="num" w:pos="5360"/>
        </w:tabs>
        <w:ind w:left="5360" w:hanging="2160"/>
      </w:pPr>
      <w:rPr>
        <w:rFonts w:hint="default"/>
      </w:rPr>
    </w:lvl>
  </w:abstractNum>
  <w:abstractNum w:abstractNumId="9">
    <w:nsid w:val="24311FC4"/>
    <w:multiLevelType w:val="hybridMultilevel"/>
    <w:tmpl w:val="AB1CE6E2"/>
    <w:lvl w:ilvl="0" w:tplc="0419000B">
      <w:start w:val="1"/>
      <w:numFmt w:val="bullet"/>
      <w:lvlText w:val=""/>
      <w:lvlJc w:val="left"/>
      <w:pPr>
        <w:tabs>
          <w:tab w:val="num" w:pos="360"/>
        </w:tabs>
        <w:ind w:left="360" w:hanging="360"/>
      </w:pPr>
      <w:rPr>
        <w:rFonts w:ascii="Wingdings" w:hAnsi="Wingdings" w:cs="Wingdings"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0">
    <w:nsid w:val="259214A3"/>
    <w:multiLevelType w:val="multilevel"/>
    <w:tmpl w:val="F9863E3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355E1EC9"/>
    <w:multiLevelType w:val="hybridMultilevel"/>
    <w:tmpl w:val="1F22A4A4"/>
    <w:lvl w:ilvl="0" w:tplc="0419000F">
      <w:start w:val="13"/>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370A4C3C"/>
    <w:multiLevelType w:val="hybridMultilevel"/>
    <w:tmpl w:val="B9380756"/>
    <w:lvl w:ilvl="0" w:tplc="C464BCF0">
      <w:start w:val="2"/>
      <w:numFmt w:val="decimal"/>
      <w:lvlText w:val="%1."/>
      <w:lvlJc w:val="left"/>
      <w:pPr>
        <w:tabs>
          <w:tab w:val="num" w:pos="1069"/>
        </w:tabs>
        <w:ind w:left="1069" w:hanging="36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3">
    <w:nsid w:val="38A8456A"/>
    <w:multiLevelType w:val="multilevel"/>
    <w:tmpl w:val="6288551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760"/>
        </w:tabs>
        <w:ind w:left="760" w:hanging="360"/>
      </w:pPr>
      <w:rPr>
        <w:rFonts w:hint="default"/>
      </w:rPr>
    </w:lvl>
    <w:lvl w:ilvl="2">
      <w:start w:val="1"/>
      <w:numFmt w:val="decimal"/>
      <w:lvlText w:val="%1.%2.%3"/>
      <w:lvlJc w:val="left"/>
      <w:pPr>
        <w:tabs>
          <w:tab w:val="num" w:pos="1520"/>
        </w:tabs>
        <w:ind w:left="1520" w:hanging="720"/>
      </w:pPr>
      <w:rPr>
        <w:rFonts w:hint="default"/>
      </w:rPr>
    </w:lvl>
    <w:lvl w:ilvl="3">
      <w:start w:val="1"/>
      <w:numFmt w:val="decimal"/>
      <w:lvlText w:val="%1.%2.%3.%4"/>
      <w:lvlJc w:val="left"/>
      <w:pPr>
        <w:tabs>
          <w:tab w:val="num" w:pos="2280"/>
        </w:tabs>
        <w:ind w:left="2280" w:hanging="1080"/>
      </w:pPr>
      <w:rPr>
        <w:rFonts w:hint="default"/>
      </w:rPr>
    </w:lvl>
    <w:lvl w:ilvl="4">
      <w:start w:val="1"/>
      <w:numFmt w:val="decimal"/>
      <w:lvlText w:val="%1.%2.%3.%4.%5"/>
      <w:lvlJc w:val="left"/>
      <w:pPr>
        <w:tabs>
          <w:tab w:val="num" w:pos="2680"/>
        </w:tabs>
        <w:ind w:left="2680" w:hanging="1080"/>
      </w:pPr>
      <w:rPr>
        <w:rFonts w:hint="default"/>
      </w:rPr>
    </w:lvl>
    <w:lvl w:ilvl="5">
      <w:start w:val="1"/>
      <w:numFmt w:val="decimal"/>
      <w:lvlText w:val="%1.%2.%3.%4.%5.%6"/>
      <w:lvlJc w:val="left"/>
      <w:pPr>
        <w:tabs>
          <w:tab w:val="num" w:pos="3440"/>
        </w:tabs>
        <w:ind w:left="3440" w:hanging="1440"/>
      </w:pPr>
      <w:rPr>
        <w:rFonts w:hint="default"/>
      </w:rPr>
    </w:lvl>
    <w:lvl w:ilvl="6">
      <w:start w:val="1"/>
      <w:numFmt w:val="decimal"/>
      <w:lvlText w:val="%1.%2.%3.%4.%5.%6.%7"/>
      <w:lvlJc w:val="left"/>
      <w:pPr>
        <w:tabs>
          <w:tab w:val="num" w:pos="3840"/>
        </w:tabs>
        <w:ind w:left="3840" w:hanging="1440"/>
      </w:pPr>
      <w:rPr>
        <w:rFonts w:hint="default"/>
      </w:rPr>
    </w:lvl>
    <w:lvl w:ilvl="7">
      <w:start w:val="1"/>
      <w:numFmt w:val="decimal"/>
      <w:lvlText w:val="%1.%2.%3.%4.%5.%6.%7.%8"/>
      <w:lvlJc w:val="left"/>
      <w:pPr>
        <w:tabs>
          <w:tab w:val="num" w:pos="4600"/>
        </w:tabs>
        <w:ind w:left="4600" w:hanging="1800"/>
      </w:pPr>
      <w:rPr>
        <w:rFonts w:hint="default"/>
      </w:rPr>
    </w:lvl>
    <w:lvl w:ilvl="8">
      <w:start w:val="1"/>
      <w:numFmt w:val="decimal"/>
      <w:lvlText w:val="%1.%2.%3.%4.%5.%6.%7.%8.%9"/>
      <w:lvlJc w:val="left"/>
      <w:pPr>
        <w:tabs>
          <w:tab w:val="num" w:pos="5360"/>
        </w:tabs>
        <w:ind w:left="5360" w:hanging="2160"/>
      </w:pPr>
      <w:rPr>
        <w:rFonts w:hint="default"/>
      </w:rPr>
    </w:lvl>
  </w:abstractNum>
  <w:abstractNum w:abstractNumId="14">
    <w:nsid w:val="39CC0DE3"/>
    <w:multiLevelType w:val="hybridMultilevel"/>
    <w:tmpl w:val="E13EB942"/>
    <w:lvl w:ilvl="0" w:tplc="0419000F">
      <w:start w:val="1"/>
      <w:numFmt w:val="decimal"/>
      <w:lvlText w:val="%1."/>
      <w:lvlJc w:val="left"/>
      <w:pPr>
        <w:tabs>
          <w:tab w:val="num" w:pos="760"/>
        </w:tabs>
        <w:ind w:left="760" w:hanging="360"/>
      </w:pPr>
    </w:lvl>
    <w:lvl w:ilvl="1" w:tplc="04190019">
      <w:start w:val="1"/>
      <w:numFmt w:val="lowerLetter"/>
      <w:lvlText w:val="%2."/>
      <w:lvlJc w:val="left"/>
      <w:pPr>
        <w:tabs>
          <w:tab w:val="num" w:pos="1480"/>
        </w:tabs>
        <w:ind w:left="1480" w:hanging="360"/>
      </w:pPr>
    </w:lvl>
    <w:lvl w:ilvl="2" w:tplc="0419001B">
      <w:start w:val="1"/>
      <w:numFmt w:val="lowerRoman"/>
      <w:lvlText w:val="%3."/>
      <w:lvlJc w:val="right"/>
      <w:pPr>
        <w:tabs>
          <w:tab w:val="num" w:pos="2200"/>
        </w:tabs>
        <w:ind w:left="2200" w:hanging="180"/>
      </w:pPr>
    </w:lvl>
    <w:lvl w:ilvl="3" w:tplc="0419000F">
      <w:start w:val="1"/>
      <w:numFmt w:val="decimal"/>
      <w:lvlText w:val="%4."/>
      <w:lvlJc w:val="left"/>
      <w:pPr>
        <w:tabs>
          <w:tab w:val="num" w:pos="2920"/>
        </w:tabs>
        <w:ind w:left="2920" w:hanging="360"/>
      </w:pPr>
    </w:lvl>
    <w:lvl w:ilvl="4" w:tplc="04190019">
      <w:start w:val="1"/>
      <w:numFmt w:val="lowerLetter"/>
      <w:lvlText w:val="%5."/>
      <w:lvlJc w:val="left"/>
      <w:pPr>
        <w:tabs>
          <w:tab w:val="num" w:pos="3640"/>
        </w:tabs>
        <w:ind w:left="3640" w:hanging="360"/>
      </w:pPr>
    </w:lvl>
    <w:lvl w:ilvl="5" w:tplc="0419001B">
      <w:start w:val="1"/>
      <w:numFmt w:val="lowerRoman"/>
      <w:lvlText w:val="%6."/>
      <w:lvlJc w:val="right"/>
      <w:pPr>
        <w:tabs>
          <w:tab w:val="num" w:pos="4360"/>
        </w:tabs>
        <w:ind w:left="4360" w:hanging="180"/>
      </w:pPr>
    </w:lvl>
    <w:lvl w:ilvl="6" w:tplc="0419000F">
      <w:start w:val="1"/>
      <w:numFmt w:val="decimal"/>
      <w:lvlText w:val="%7."/>
      <w:lvlJc w:val="left"/>
      <w:pPr>
        <w:tabs>
          <w:tab w:val="num" w:pos="5080"/>
        </w:tabs>
        <w:ind w:left="5080" w:hanging="360"/>
      </w:pPr>
    </w:lvl>
    <w:lvl w:ilvl="7" w:tplc="04190019">
      <w:start w:val="1"/>
      <w:numFmt w:val="lowerLetter"/>
      <w:lvlText w:val="%8."/>
      <w:lvlJc w:val="left"/>
      <w:pPr>
        <w:tabs>
          <w:tab w:val="num" w:pos="5800"/>
        </w:tabs>
        <w:ind w:left="5800" w:hanging="360"/>
      </w:pPr>
    </w:lvl>
    <w:lvl w:ilvl="8" w:tplc="0419001B">
      <w:start w:val="1"/>
      <w:numFmt w:val="lowerRoman"/>
      <w:lvlText w:val="%9."/>
      <w:lvlJc w:val="right"/>
      <w:pPr>
        <w:tabs>
          <w:tab w:val="num" w:pos="6520"/>
        </w:tabs>
        <w:ind w:left="6520" w:hanging="180"/>
      </w:pPr>
    </w:lvl>
  </w:abstractNum>
  <w:abstractNum w:abstractNumId="15">
    <w:nsid w:val="54CD0256"/>
    <w:multiLevelType w:val="hybridMultilevel"/>
    <w:tmpl w:val="B9604FC2"/>
    <w:lvl w:ilvl="0" w:tplc="0419000B">
      <w:start w:val="1"/>
      <w:numFmt w:val="bullet"/>
      <w:lvlText w:val=""/>
      <w:lvlJc w:val="left"/>
      <w:pPr>
        <w:tabs>
          <w:tab w:val="num" w:pos="360"/>
        </w:tabs>
        <w:ind w:left="360" w:hanging="360"/>
      </w:pPr>
      <w:rPr>
        <w:rFonts w:ascii="Wingdings" w:hAnsi="Wingdings" w:cs="Wingdings"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6">
    <w:nsid w:val="55143286"/>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7">
    <w:nsid w:val="58365AF5"/>
    <w:multiLevelType w:val="multilevel"/>
    <w:tmpl w:val="EC728E3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0"/>
        </w:tabs>
        <w:ind w:hanging="360"/>
      </w:pPr>
      <w:rPr>
        <w:rFonts w:hint="default"/>
      </w:rPr>
    </w:lvl>
    <w:lvl w:ilvl="2">
      <w:start w:val="1"/>
      <w:numFmt w:val="decimal"/>
      <w:lvlText w:val="%1.%2.%3"/>
      <w:lvlJc w:val="left"/>
      <w:pPr>
        <w:tabs>
          <w:tab w:val="num" w:pos="0"/>
        </w:tabs>
        <w:ind w:hanging="720"/>
      </w:pPr>
      <w:rPr>
        <w:rFonts w:hint="default"/>
      </w:rPr>
    </w:lvl>
    <w:lvl w:ilvl="3">
      <w:start w:val="1"/>
      <w:numFmt w:val="decimal"/>
      <w:lvlText w:val="%1.%2.%3.%4"/>
      <w:lvlJc w:val="left"/>
      <w:pPr>
        <w:tabs>
          <w:tab w:val="num" w:pos="0"/>
        </w:tabs>
        <w:ind w:hanging="1080"/>
      </w:pPr>
      <w:rPr>
        <w:rFonts w:hint="default"/>
      </w:rPr>
    </w:lvl>
    <w:lvl w:ilvl="4">
      <w:start w:val="1"/>
      <w:numFmt w:val="decimal"/>
      <w:lvlText w:val="%1.%2.%3.%4.%5"/>
      <w:lvlJc w:val="left"/>
      <w:pPr>
        <w:tabs>
          <w:tab w:val="num" w:pos="-360"/>
        </w:tabs>
        <w:ind w:left="-360" w:hanging="1080"/>
      </w:pPr>
      <w:rPr>
        <w:rFonts w:hint="default"/>
      </w:rPr>
    </w:lvl>
    <w:lvl w:ilvl="5">
      <w:start w:val="1"/>
      <w:numFmt w:val="decimal"/>
      <w:lvlText w:val="%1.%2.%3.%4.%5.%6"/>
      <w:lvlJc w:val="left"/>
      <w:pPr>
        <w:tabs>
          <w:tab w:val="num" w:pos="-360"/>
        </w:tabs>
        <w:ind w:left="-360" w:hanging="1440"/>
      </w:pPr>
      <w:rPr>
        <w:rFonts w:hint="default"/>
      </w:rPr>
    </w:lvl>
    <w:lvl w:ilvl="6">
      <w:start w:val="1"/>
      <w:numFmt w:val="decimal"/>
      <w:lvlText w:val="%1.%2.%3.%4.%5.%6.%7"/>
      <w:lvlJc w:val="left"/>
      <w:pPr>
        <w:tabs>
          <w:tab w:val="num" w:pos="-720"/>
        </w:tabs>
        <w:ind w:left="-720" w:hanging="1440"/>
      </w:pPr>
      <w:rPr>
        <w:rFonts w:hint="default"/>
      </w:rPr>
    </w:lvl>
    <w:lvl w:ilvl="7">
      <w:start w:val="1"/>
      <w:numFmt w:val="decimal"/>
      <w:lvlText w:val="%1.%2.%3.%4.%5.%6.%7.%8"/>
      <w:lvlJc w:val="left"/>
      <w:pPr>
        <w:tabs>
          <w:tab w:val="num" w:pos="-720"/>
        </w:tabs>
        <w:ind w:left="-720" w:hanging="1800"/>
      </w:pPr>
      <w:rPr>
        <w:rFonts w:hint="default"/>
      </w:rPr>
    </w:lvl>
    <w:lvl w:ilvl="8">
      <w:start w:val="1"/>
      <w:numFmt w:val="decimal"/>
      <w:lvlText w:val="%1.%2.%3.%4.%5.%6.%7.%8.%9"/>
      <w:lvlJc w:val="left"/>
      <w:pPr>
        <w:tabs>
          <w:tab w:val="num" w:pos="-720"/>
        </w:tabs>
        <w:ind w:left="-720" w:hanging="2160"/>
      </w:pPr>
      <w:rPr>
        <w:rFonts w:hint="default"/>
      </w:rPr>
    </w:lvl>
  </w:abstractNum>
  <w:abstractNum w:abstractNumId="18">
    <w:nsid w:val="58C24226"/>
    <w:multiLevelType w:val="hybridMultilevel"/>
    <w:tmpl w:val="6E007E08"/>
    <w:lvl w:ilvl="0" w:tplc="7430C86C">
      <w:start w:val="1"/>
      <w:numFmt w:val="decimal"/>
      <w:lvlText w:val="%1."/>
      <w:lvlJc w:val="left"/>
      <w:pPr>
        <w:tabs>
          <w:tab w:val="num" w:pos="1069"/>
        </w:tabs>
        <w:ind w:left="1069" w:hanging="360"/>
      </w:pPr>
      <w:rPr>
        <w:rFonts w:hint="default"/>
        <w:b w:val="0"/>
        <w:bCs w:val="0"/>
      </w:r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19">
    <w:nsid w:val="636D088C"/>
    <w:multiLevelType w:val="singleLevel"/>
    <w:tmpl w:val="04090001"/>
    <w:lvl w:ilvl="0">
      <w:start w:val="1"/>
      <w:numFmt w:val="bullet"/>
      <w:lvlText w:val=""/>
      <w:lvlJc w:val="left"/>
      <w:pPr>
        <w:tabs>
          <w:tab w:val="num" w:pos="360"/>
        </w:tabs>
        <w:ind w:left="360" w:hanging="360"/>
      </w:pPr>
      <w:rPr>
        <w:rFonts w:ascii="Symbol" w:hAnsi="Symbol" w:cs="Symbol" w:hint="default"/>
      </w:rPr>
    </w:lvl>
  </w:abstractNum>
  <w:abstractNum w:abstractNumId="20">
    <w:nsid w:val="661E5AD1"/>
    <w:multiLevelType w:val="hybridMultilevel"/>
    <w:tmpl w:val="8D267AAE"/>
    <w:lvl w:ilvl="0" w:tplc="0419000B">
      <w:start w:val="1"/>
      <w:numFmt w:val="bullet"/>
      <w:lvlText w:val=""/>
      <w:lvlJc w:val="left"/>
      <w:pPr>
        <w:tabs>
          <w:tab w:val="num" w:pos="360"/>
        </w:tabs>
        <w:ind w:left="360" w:hanging="360"/>
      </w:pPr>
      <w:rPr>
        <w:rFonts w:ascii="Wingdings" w:hAnsi="Wingdings" w:cs="Wingdings"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21">
    <w:nsid w:val="67F26FEF"/>
    <w:multiLevelType w:val="singleLevel"/>
    <w:tmpl w:val="04090001"/>
    <w:lvl w:ilvl="0">
      <w:start w:val="1"/>
      <w:numFmt w:val="bullet"/>
      <w:lvlText w:val=""/>
      <w:lvlJc w:val="left"/>
      <w:pPr>
        <w:tabs>
          <w:tab w:val="num" w:pos="360"/>
        </w:tabs>
        <w:ind w:left="360" w:hanging="360"/>
      </w:pPr>
      <w:rPr>
        <w:rFonts w:ascii="Symbol" w:hAnsi="Symbol" w:cs="Symbol" w:hint="default"/>
      </w:rPr>
    </w:lvl>
  </w:abstractNum>
  <w:abstractNum w:abstractNumId="22">
    <w:nsid w:val="6A267839"/>
    <w:multiLevelType w:val="hybridMultilevel"/>
    <w:tmpl w:val="E9E20CCC"/>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23">
    <w:nsid w:val="75E930A5"/>
    <w:multiLevelType w:val="singleLevel"/>
    <w:tmpl w:val="D9CC0EB2"/>
    <w:lvl w:ilvl="0">
      <w:numFmt w:val="bullet"/>
      <w:lvlText w:val="-"/>
      <w:lvlJc w:val="left"/>
      <w:pPr>
        <w:tabs>
          <w:tab w:val="num" w:pos="1080"/>
        </w:tabs>
        <w:ind w:left="1080" w:hanging="360"/>
      </w:pPr>
      <w:rPr>
        <w:rFonts w:hint="default"/>
      </w:rPr>
    </w:lvl>
  </w:abstractNum>
  <w:abstractNum w:abstractNumId="24">
    <w:nsid w:val="761306F8"/>
    <w:multiLevelType w:val="hybridMultilevel"/>
    <w:tmpl w:val="31666FD4"/>
    <w:lvl w:ilvl="0" w:tplc="0419000B">
      <w:start w:val="1"/>
      <w:numFmt w:val="bullet"/>
      <w:lvlText w:val=""/>
      <w:lvlJc w:val="left"/>
      <w:pPr>
        <w:tabs>
          <w:tab w:val="num" w:pos="1068"/>
        </w:tabs>
        <w:ind w:left="1068" w:hanging="360"/>
      </w:pPr>
      <w:rPr>
        <w:rFonts w:ascii="Wingdings" w:hAnsi="Wingdings" w:cs="Wingdings" w:hint="default"/>
      </w:rPr>
    </w:lvl>
    <w:lvl w:ilvl="1" w:tplc="04190003">
      <w:start w:val="1"/>
      <w:numFmt w:val="bullet"/>
      <w:lvlText w:val="o"/>
      <w:lvlJc w:val="left"/>
      <w:pPr>
        <w:tabs>
          <w:tab w:val="num" w:pos="1788"/>
        </w:tabs>
        <w:ind w:left="1788" w:hanging="360"/>
      </w:pPr>
      <w:rPr>
        <w:rFonts w:ascii="Courier New" w:hAnsi="Courier New" w:cs="Courier New" w:hint="default"/>
      </w:rPr>
    </w:lvl>
    <w:lvl w:ilvl="2" w:tplc="04190005">
      <w:start w:val="1"/>
      <w:numFmt w:val="bullet"/>
      <w:lvlText w:val=""/>
      <w:lvlJc w:val="left"/>
      <w:pPr>
        <w:tabs>
          <w:tab w:val="num" w:pos="2508"/>
        </w:tabs>
        <w:ind w:left="2508" w:hanging="360"/>
      </w:pPr>
      <w:rPr>
        <w:rFonts w:ascii="Wingdings" w:hAnsi="Wingdings" w:cs="Wingdings" w:hint="default"/>
      </w:rPr>
    </w:lvl>
    <w:lvl w:ilvl="3" w:tplc="04190001">
      <w:start w:val="1"/>
      <w:numFmt w:val="bullet"/>
      <w:lvlText w:val=""/>
      <w:lvlJc w:val="left"/>
      <w:pPr>
        <w:tabs>
          <w:tab w:val="num" w:pos="3228"/>
        </w:tabs>
        <w:ind w:left="3228" w:hanging="360"/>
      </w:pPr>
      <w:rPr>
        <w:rFonts w:ascii="Symbol" w:hAnsi="Symbol" w:cs="Symbol" w:hint="default"/>
      </w:rPr>
    </w:lvl>
    <w:lvl w:ilvl="4" w:tplc="04190003">
      <w:start w:val="1"/>
      <w:numFmt w:val="bullet"/>
      <w:lvlText w:val="o"/>
      <w:lvlJc w:val="left"/>
      <w:pPr>
        <w:tabs>
          <w:tab w:val="num" w:pos="3948"/>
        </w:tabs>
        <w:ind w:left="3948" w:hanging="360"/>
      </w:pPr>
      <w:rPr>
        <w:rFonts w:ascii="Courier New" w:hAnsi="Courier New" w:cs="Courier New" w:hint="default"/>
      </w:rPr>
    </w:lvl>
    <w:lvl w:ilvl="5" w:tplc="04190005">
      <w:start w:val="1"/>
      <w:numFmt w:val="bullet"/>
      <w:lvlText w:val=""/>
      <w:lvlJc w:val="left"/>
      <w:pPr>
        <w:tabs>
          <w:tab w:val="num" w:pos="4668"/>
        </w:tabs>
        <w:ind w:left="4668" w:hanging="360"/>
      </w:pPr>
      <w:rPr>
        <w:rFonts w:ascii="Wingdings" w:hAnsi="Wingdings" w:cs="Wingdings" w:hint="default"/>
      </w:rPr>
    </w:lvl>
    <w:lvl w:ilvl="6" w:tplc="04190001">
      <w:start w:val="1"/>
      <w:numFmt w:val="bullet"/>
      <w:lvlText w:val=""/>
      <w:lvlJc w:val="left"/>
      <w:pPr>
        <w:tabs>
          <w:tab w:val="num" w:pos="5388"/>
        </w:tabs>
        <w:ind w:left="5388" w:hanging="360"/>
      </w:pPr>
      <w:rPr>
        <w:rFonts w:ascii="Symbol" w:hAnsi="Symbol" w:cs="Symbol" w:hint="default"/>
      </w:rPr>
    </w:lvl>
    <w:lvl w:ilvl="7" w:tplc="04190003">
      <w:start w:val="1"/>
      <w:numFmt w:val="bullet"/>
      <w:lvlText w:val="o"/>
      <w:lvlJc w:val="left"/>
      <w:pPr>
        <w:tabs>
          <w:tab w:val="num" w:pos="6108"/>
        </w:tabs>
        <w:ind w:left="6108" w:hanging="360"/>
      </w:pPr>
      <w:rPr>
        <w:rFonts w:ascii="Courier New" w:hAnsi="Courier New" w:cs="Courier New" w:hint="default"/>
      </w:rPr>
    </w:lvl>
    <w:lvl w:ilvl="8" w:tplc="04190005">
      <w:start w:val="1"/>
      <w:numFmt w:val="bullet"/>
      <w:lvlText w:val=""/>
      <w:lvlJc w:val="left"/>
      <w:pPr>
        <w:tabs>
          <w:tab w:val="num" w:pos="6828"/>
        </w:tabs>
        <w:ind w:left="6828" w:hanging="360"/>
      </w:pPr>
      <w:rPr>
        <w:rFonts w:ascii="Wingdings" w:hAnsi="Wingdings" w:cs="Wingdings" w:hint="default"/>
      </w:rPr>
    </w:lvl>
  </w:abstractNum>
  <w:abstractNum w:abstractNumId="25">
    <w:nsid w:val="7C5B08AE"/>
    <w:multiLevelType w:val="hybridMultilevel"/>
    <w:tmpl w:val="6216458E"/>
    <w:lvl w:ilvl="0" w:tplc="4BAC8E6C">
      <w:start w:val="1"/>
      <w:numFmt w:val="decimal"/>
      <w:lvlText w:val="%1."/>
      <w:lvlJc w:val="left"/>
      <w:pPr>
        <w:tabs>
          <w:tab w:val="num" w:pos="36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6">
    <w:nsid w:val="7D503C65"/>
    <w:multiLevelType w:val="hybridMultilevel"/>
    <w:tmpl w:val="3C98F802"/>
    <w:lvl w:ilvl="0" w:tplc="0419000F">
      <w:start w:val="1"/>
      <w:numFmt w:val="decimal"/>
      <w:lvlText w:val="%1."/>
      <w:lvlJc w:val="left"/>
      <w:pPr>
        <w:tabs>
          <w:tab w:val="num" w:pos="760"/>
        </w:tabs>
        <w:ind w:left="760" w:hanging="360"/>
      </w:pPr>
    </w:lvl>
    <w:lvl w:ilvl="1" w:tplc="04190019">
      <w:start w:val="1"/>
      <w:numFmt w:val="lowerLetter"/>
      <w:lvlText w:val="%2."/>
      <w:lvlJc w:val="left"/>
      <w:pPr>
        <w:tabs>
          <w:tab w:val="num" w:pos="1480"/>
        </w:tabs>
        <w:ind w:left="1480" w:hanging="360"/>
      </w:pPr>
    </w:lvl>
    <w:lvl w:ilvl="2" w:tplc="0419001B">
      <w:start w:val="1"/>
      <w:numFmt w:val="lowerRoman"/>
      <w:lvlText w:val="%3."/>
      <w:lvlJc w:val="right"/>
      <w:pPr>
        <w:tabs>
          <w:tab w:val="num" w:pos="2200"/>
        </w:tabs>
        <w:ind w:left="2200" w:hanging="180"/>
      </w:pPr>
    </w:lvl>
    <w:lvl w:ilvl="3" w:tplc="0419000F">
      <w:start w:val="1"/>
      <w:numFmt w:val="decimal"/>
      <w:lvlText w:val="%4."/>
      <w:lvlJc w:val="left"/>
      <w:pPr>
        <w:tabs>
          <w:tab w:val="num" w:pos="2920"/>
        </w:tabs>
        <w:ind w:left="2920" w:hanging="360"/>
      </w:pPr>
    </w:lvl>
    <w:lvl w:ilvl="4" w:tplc="04190019">
      <w:start w:val="1"/>
      <w:numFmt w:val="lowerLetter"/>
      <w:lvlText w:val="%5."/>
      <w:lvlJc w:val="left"/>
      <w:pPr>
        <w:tabs>
          <w:tab w:val="num" w:pos="3640"/>
        </w:tabs>
        <w:ind w:left="3640" w:hanging="360"/>
      </w:pPr>
    </w:lvl>
    <w:lvl w:ilvl="5" w:tplc="0419001B">
      <w:start w:val="1"/>
      <w:numFmt w:val="lowerRoman"/>
      <w:lvlText w:val="%6."/>
      <w:lvlJc w:val="right"/>
      <w:pPr>
        <w:tabs>
          <w:tab w:val="num" w:pos="4360"/>
        </w:tabs>
        <w:ind w:left="4360" w:hanging="180"/>
      </w:pPr>
    </w:lvl>
    <w:lvl w:ilvl="6" w:tplc="0419000F">
      <w:start w:val="1"/>
      <w:numFmt w:val="decimal"/>
      <w:lvlText w:val="%7."/>
      <w:lvlJc w:val="left"/>
      <w:pPr>
        <w:tabs>
          <w:tab w:val="num" w:pos="5080"/>
        </w:tabs>
        <w:ind w:left="5080" w:hanging="360"/>
      </w:pPr>
    </w:lvl>
    <w:lvl w:ilvl="7" w:tplc="04190019">
      <w:start w:val="1"/>
      <w:numFmt w:val="lowerLetter"/>
      <w:lvlText w:val="%8."/>
      <w:lvlJc w:val="left"/>
      <w:pPr>
        <w:tabs>
          <w:tab w:val="num" w:pos="5800"/>
        </w:tabs>
        <w:ind w:left="5800" w:hanging="360"/>
      </w:pPr>
    </w:lvl>
    <w:lvl w:ilvl="8" w:tplc="0419001B">
      <w:start w:val="1"/>
      <w:numFmt w:val="lowerRoman"/>
      <w:lvlText w:val="%9."/>
      <w:lvlJc w:val="right"/>
      <w:pPr>
        <w:tabs>
          <w:tab w:val="num" w:pos="6520"/>
        </w:tabs>
        <w:ind w:left="6520" w:hanging="180"/>
      </w:pPr>
    </w:lvl>
  </w:abstractNum>
  <w:abstractNum w:abstractNumId="27">
    <w:nsid w:val="7F17705F"/>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8">
    <w:nsid w:val="7F511DA4"/>
    <w:multiLevelType w:val="multilevel"/>
    <w:tmpl w:val="A6B87D68"/>
    <w:lvl w:ilvl="0">
      <w:start w:val="2"/>
      <w:numFmt w:val="decimal"/>
      <w:lvlText w:val="%1."/>
      <w:lvlJc w:val="left"/>
      <w:pPr>
        <w:tabs>
          <w:tab w:val="num" w:pos="440"/>
        </w:tabs>
        <w:ind w:left="440" w:hanging="440"/>
      </w:pPr>
      <w:rPr>
        <w:rFonts w:hint="default"/>
        <w:sz w:val="28"/>
        <w:szCs w:val="28"/>
      </w:rPr>
    </w:lvl>
    <w:lvl w:ilvl="1">
      <w:start w:val="1"/>
      <w:numFmt w:val="decimal"/>
      <w:lvlText w:val="%1.%2."/>
      <w:lvlJc w:val="left"/>
      <w:pPr>
        <w:tabs>
          <w:tab w:val="num" w:pos="720"/>
        </w:tabs>
        <w:ind w:left="720" w:hanging="720"/>
      </w:pPr>
      <w:rPr>
        <w:rFonts w:hint="default"/>
        <w:sz w:val="28"/>
        <w:szCs w:val="28"/>
      </w:rPr>
    </w:lvl>
    <w:lvl w:ilvl="2">
      <w:start w:val="1"/>
      <w:numFmt w:val="decimal"/>
      <w:lvlText w:val="%1.%2.%3."/>
      <w:lvlJc w:val="left"/>
      <w:pPr>
        <w:tabs>
          <w:tab w:val="num" w:pos="720"/>
        </w:tabs>
        <w:ind w:left="720" w:hanging="720"/>
      </w:pPr>
      <w:rPr>
        <w:rFonts w:hint="default"/>
        <w:sz w:val="28"/>
        <w:szCs w:val="28"/>
      </w:rPr>
    </w:lvl>
    <w:lvl w:ilvl="3">
      <w:start w:val="1"/>
      <w:numFmt w:val="decimal"/>
      <w:lvlText w:val="%1.%2.%3.%4."/>
      <w:lvlJc w:val="left"/>
      <w:pPr>
        <w:tabs>
          <w:tab w:val="num" w:pos="1080"/>
        </w:tabs>
        <w:ind w:left="1080" w:hanging="1080"/>
      </w:pPr>
      <w:rPr>
        <w:rFonts w:hint="default"/>
        <w:sz w:val="28"/>
        <w:szCs w:val="28"/>
      </w:rPr>
    </w:lvl>
    <w:lvl w:ilvl="4">
      <w:start w:val="1"/>
      <w:numFmt w:val="decimal"/>
      <w:lvlText w:val="%1.%2.%3.%4.%5."/>
      <w:lvlJc w:val="left"/>
      <w:pPr>
        <w:tabs>
          <w:tab w:val="num" w:pos="1440"/>
        </w:tabs>
        <w:ind w:left="1440" w:hanging="1440"/>
      </w:pPr>
      <w:rPr>
        <w:rFonts w:hint="default"/>
        <w:sz w:val="28"/>
        <w:szCs w:val="28"/>
      </w:rPr>
    </w:lvl>
    <w:lvl w:ilvl="5">
      <w:start w:val="1"/>
      <w:numFmt w:val="decimal"/>
      <w:lvlText w:val="%1.%2.%3.%4.%5.%6."/>
      <w:lvlJc w:val="left"/>
      <w:pPr>
        <w:tabs>
          <w:tab w:val="num" w:pos="1440"/>
        </w:tabs>
        <w:ind w:left="1440" w:hanging="1440"/>
      </w:pPr>
      <w:rPr>
        <w:rFonts w:hint="default"/>
        <w:sz w:val="28"/>
        <w:szCs w:val="28"/>
      </w:rPr>
    </w:lvl>
    <w:lvl w:ilvl="6">
      <w:start w:val="1"/>
      <w:numFmt w:val="decimal"/>
      <w:lvlText w:val="%1.%2.%3.%4.%5.%6.%7."/>
      <w:lvlJc w:val="left"/>
      <w:pPr>
        <w:tabs>
          <w:tab w:val="num" w:pos="1800"/>
        </w:tabs>
        <w:ind w:left="1800" w:hanging="1800"/>
      </w:pPr>
      <w:rPr>
        <w:rFonts w:hint="default"/>
        <w:sz w:val="28"/>
        <w:szCs w:val="28"/>
      </w:rPr>
    </w:lvl>
    <w:lvl w:ilvl="7">
      <w:start w:val="1"/>
      <w:numFmt w:val="decimal"/>
      <w:lvlText w:val="%1.%2.%3.%4.%5.%6.%7.%8."/>
      <w:lvlJc w:val="left"/>
      <w:pPr>
        <w:tabs>
          <w:tab w:val="num" w:pos="2160"/>
        </w:tabs>
        <w:ind w:left="2160" w:hanging="2160"/>
      </w:pPr>
      <w:rPr>
        <w:rFonts w:hint="default"/>
        <w:sz w:val="28"/>
        <w:szCs w:val="28"/>
      </w:rPr>
    </w:lvl>
    <w:lvl w:ilvl="8">
      <w:start w:val="1"/>
      <w:numFmt w:val="decimal"/>
      <w:lvlText w:val="%1.%2.%3.%4.%5.%6.%7.%8.%9."/>
      <w:lvlJc w:val="left"/>
      <w:pPr>
        <w:tabs>
          <w:tab w:val="num" w:pos="2160"/>
        </w:tabs>
        <w:ind w:left="2160" w:hanging="2160"/>
      </w:pPr>
      <w:rPr>
        <w:rFonts w:hint="default"/>
        <w:sz w:val="28"/>
        <w:szCs w:val="28"/>
      </w:rPr>
    </w:lvl>
  </w:abstractNum>
  <w:num w:numId="1">
    <w:abstractNumId w:val="25"/>
  </w:num>
  <w:num w:numId="2">
    <w:abstractNumId w:val="11"/>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2"/>
  </w:num>
  <w:num w:numId="5">
    <w:abstractNumId w:val="9"/>
  </w:num>
  <w:num w:numId="6">
    <w:abstractNumId w:val="20"/>
  </w:num>
  <w:num w:numId="7">
    <w:abstractNumId w:val="24"/>
  </w:num>
  <w:num w:numId="8">
    <w:abstractNumId w:val="2"/>
  </w:num>
  <w:num w:numId="9">
    <w:abstractNumId w:val="15"/>
  </w:num>
  <w:num w:numId="10">
    <w:abstractNumId w:val="6"/>
  </w:num>
  <w:num w:numId="11">
    <w:abstractNumId w:val="7"/>
  </w:num>
  <w:num w:numId="12">
    <w:abstractNumId w:val="18"/>
  </w:num>
  <w:num w:numId="13">
    <w:abstractNumId w:val="19"/>
  </w:num>
  <w:num w:numId="14">
    <w:abstractNumId w:val="3"/>
  </w:num>
  <w:num w:numId="15">
    <w:abstractNumId w:val="21"/>
  </w:num>
  <w:num w:numId="16">
    <w:abstractNumId w:val="5"/>
  </w:num>
  <w:num w:numId="17">
    <w:abstractNumId w:val="16"/>
  </w:num>
  <w:num w:numId="18">
    <w:abstractNumId w:val="0"/>
  </w:num>
  <w:num w:numId="19">
    <w:abstractNumId w:val="23"/>
  </w:num>
  <w:num w:numId="20">
    <w:abstractNumId w:val="28"/>
  </w:num>
  <w:num w:numId="21">
    <w:abstractNumId w:val="17"/>
  </w:num>
  <w:num w:numId="22">
    <w:abstractNumId w:val="1"/>
  </w:num>
  <w:num w:numId="23">
    <w:abstractNumId w:val="27"/>
  </w:num>
  <w:num w:numId="24">
    <w:abstractNumId w:val="12"/>
  </w:num>
  <w:num w:numId="25">
    <w:abstractNumId w:val="4"/>
  </w:num>
  <w:num w:numId="26">
    <w:abstractNumId w:val="26"/>
  </w:num>
  <w:num w:numId="27">
    <w:abstractNumId w:val="8"/>
  </w:num>
  <w:num w:numId="28">
    <w:abstractNumId w:val="13"/>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501F"/>
    <w:rsid w:val="00006B81"/>
    <w:rsid w:val="00007C1E"/>
    <w:rsid w:val="00017001"/>
    <w:rsid w:val="00017810"/>
    <w:rsid w:val="00030AF3"/>
    <w:rsid w:val="00032971"/>
    <w:rsid w:val="00033309"/>
    <w:rsid w:val="000374B8"/>
    <w:rsid w:val="0004038A"/>
    <w:rsid w:val="000453F0"/>
    <w:rsid w:val="00046703"/>
    <w:rsid w:val="0005480E"/>
    <w:rsid w:val="00063F18"/>
    <w:rsid w:val="000649C4"/>
    <w:rsid w:val="00066575"/>
    <w:rsid w:val="00081310"/>
    <w:rsid w:val="00081FC0"/>
    <w:rsid w:val="00082F00"/>
    <w:rsid w:val="00087EAE"/>
    <w:rsid w:val="0009236A"/>
    <w:rsid w:val="000925DD"/>
    <w:rsid w:val="000C17BC"/>
    <w:rsid w:val="000C44E0"/>
    <w:rsid w:val="000D561F"/>
    <w:rsid w:val="000D6720"/>
    <w:rsid w:val="000D785F"/>
    <w:rsid w:val="000E3B3D"/>
    <w:rsid w:val="000E5A91"/>
    <w:rsid w:val="000E7A81"/>
    <w:rsid w:val="000F05C7"/>
    <w:rsid w:val="000F31EE"/>
    <w:rsid w:val="001002CC"/>
    <w:rsid w:val="00101878"/>
    <w:rsid w:val="00101F1E"/>
    <w:rsid w:val="00103B42"/>
    <w:rsid w:val="0010496B"/>
    <w:rsid w:val="0010556B"/>
    <w:rsid w:val="00110E0A"/>
    <w:rsid w:val="00113AC2"/>
    <w:rsid w:val="001179D4"/>
    <w:rsid w:val="001208B9"/>
    <w:rsid w:val="00125A67"/>
    <w:rsid w:val="001339FC"/>
    <w:rsid w:val="00140154"/>
    <w:rsid w:val="001545B3"/>
    <w:rsid w:val="001552FD"/>
    <w:rsid w:val="00161919"/>
    <w:rsid w:val="00164BD5"/>
    <w:rsid w:val="00170FBB"/>
    <w:rsid w:val="00171003"/>
    <w:rsid w:val="00181D11"/>
    <w:rsid w:val="00182D9C"/>
    <w:rsid w:val="001A4D70"/>
    <w:rsid w:val="001A7D44"/>
    <w:rsid w:val="001C6EFF"/>
    <w:rsid w:val="001D681D"/>
    <w:rsid w:val="001F4378"/>
    <w:rsid w:val="0020360A"/>
    <w:rsid w:val="00206550"/>
    <w:rsid w:val="00214D1B"/>
    <w:rsid w:val="00223BC7"/>
    <w:rsid w:val="002275CF"/>
    <w:rsid w:val="00234204"/>
    <w:rsid w:val="002462B3"/>
    <w:rsid w:val="00246EDC"/>
    <w:rsid w:val="00252C1B"/>
    <w:rsid w:val="00253E7F"/>
    <w:rsid w:val="0026246E"/>
    <w:rsid w:val="00265440"/>
    <w:rsid w:val="00267F8A"/>
    <w:rsid w:val="002716C0"/>
    <w:rsid w:val="00271B3B"/>
    <w:rsid w:val="00284904"/>
    <w:rsid w:val="00286B99"/>
    <w:rsid w:val="002A093E"/>
    <w:rsid w:val="002A0D33"/>
    <w:rsid w:val="002A1096"/>
    <w:rsid w:val="002A1A82"/>
    <w:rsid w:val="002A43C8"/>
    <w:rsid w:val="002A5F3E"/>
    <w:rsid w:val="002B2900"/>
    <w:rsid w:val="002B5765"/>
    <w:rsid w:val="002B5B78"/>
    <w:rsid w:val="002D58F4"/>
    <w:rsid w:val="002E35CA"/>
    <w:rsid w:val="002E4CBB"/>
    <w:rsid w:val="002E4D8F"/>
    <w:rsid w:val="002E4FF3"/>
    <w:rsid w:val="002E6C1A"/>
    <w:rsid w:val="00310C64"/>
    <w:rsid w:val="00312ABB"/>
    <w:rsid w:val="003130B7"/>
    <w:rsid w:val="00321650"/>
    <w:rsid w:val="00332CDC"/>
    <w:rsid w:val="0033338F"/>
    <w:rsid w:val="00333FD8"/>
    <w:rsid w:val="0033472F"/>
    <w:rsid w:val="00343A38"/>
    <w:rsid w:val="00352946"/>
    <w:rsid w:val="00354C71"/>
    <w:rsid w:val="00355D39"/>
    <w:rsid w:val="00356DE5"/>
    <w:rsid w:val="00363CF6"/>
    <w:rsid w:val="0037432D"/>
    <w:rsid w:val="0037485C"/>
    <w:rsid w:val="0037574D"/>
    <w:rsid w:val="00387249"/>
    <w:rsid w:val="00390946"/>
    <w:rsid w:val="00395477"/>
    <w:rsid w:val="00395D3C"/>
    <w:rsid w:val="003A7A36"/>
    <w:rsid w:val="003B21AE"/>
    <w:rsid w:val="003B3C73"/>
    <w:rsid w:val="003C3137"/>
    <w:rsid w:val="003C3D28"/>
    <w:rsid w:val="003C6948"/>
    <w:rsid w:val="003C7459"/>
    <w:rsid w:val="003D3276"/>
    <w:rsid w:val="003D3DD0"/>
    <w:rsid w:val="003E1283"/>
    <w:rsid w:val="003E1672"/>
    <w:rsid w:val="003F6C54"/>
    <w:rsid w:val="0040039F"/>
    <w:rsid w:val="00403381"/>
    <w:rsid w:val="004055B8"/>
    <w:rsid w:val="004059D5"/>
    <w:rsid w:val="00406CCD"/>
    <w:rsid w:val="00410C4A"/>
    <w:rsid w:val="0041194E"/>
    <w:rsid w:val="0041440A"/>
    <w:rsid w:val="0041441E"/>
    <w:rsid w:val="00420708"/>
    <w:rsid w:val="00423489"/>
    <w:rsid w:val="00427CB4"/>
    <w:rsid w:val="00432B79"/>
    <w:rsid w:val="004401CE"/>
    <w:rsid w:val="00442707"/>
    <w:rsid w:val="00445F8F"/>
    <w:rsid w:val="004469E5"/>
    <w:rsid w:val="00455A9B"/>
    <w:rsid w:val="00461DD0"/>
    <w:rsid w:val="00470112"/>
    <w:rsid w:val="0047113A"/>
    <w:rsid w:val="004771BE"/>
    <w:rsid w:val="00486274"/>
    <w:rsid w:val="0049161A"/>
    <w:rsid w:val="00494543"/>
    <w:rsid w:val="00495686"/>
    <w:rsid w:val="004A04E4"/>
    <w:rsid w:val="004A3752"/>
    <w:rsid w:val="004B36DF"/>
    <w:rsid w:val="004B6640"/>
    <w:rsid w:val="004C1642"/>
    <w:rsid w:val="004C2E1A"/>
    <w:rsid w:val="004C4EF3"/>
    <w:rsid w:val="004D0612"/>
    <w:rsid w:val="004D2A41"/>
    <w:rsid w:val="004D6C3B"/>
    <w:rsid w:val="004F0359"/>
    <w:rsid w:val="004F2AD4"/>
    <w:rsid w:val="004F3D13"/>
    <w:rsid w:val="004F5087"/>
    <w:rsid w:val="004F591F"/>
    <w:rsid w:val="00502E31"/>
    <w:rsid w:val="00503A44"/>
    <w:rsid w:val="0051535B"/>
    <w:rsid w:val="00516067"/>
    <w:rsid w:val="00527706"/>
    <w:rsid w:val="00530256"/>
    <w:rsid w:val="0053211B"/>
    <w:rsid w:val="005367A7"/>
    <w:rsid w:val="005444D9"/>
    <w:rsid w:val="005502ED"/>
    <w:rsid w:val="0055297B"/>
    <w:rsid w:val="00552F37"/>
    <w:rsid w:val="005545B4"/>
    <w:rsid w:val="00555ACB"/>
    <w:rsid w:val="00555DB7"/>
    <w:rsid w:val="00563F4F"/>
    <w:rsid w:val="005659C2"/>
    <w:rsid w:val="00565B1C"/>
    <w:rsid w:val="00567231"/>
    <w:rsid w:val="00574D4F"/>
    <w:rsid w:val="00575C4F"/>
    <w:rsid w:val="00581FB1"/>
    <w:rsid w:val="00587C35"/>
    <w:rsid w:val="00593B28"/>
    <w:rsid w:val="005A022E"/>
    <w:rsid w:val="005A2679"/>
    <w:rsid w:val="005A622F"/>
    <w:rsid w:val="005B17AE"/>
    <w:rsid w:val="005B2747"/>
    <w:rsid w:val="005B79C4"/>
    <w:rsid w:val="005C300A"/>
    <w:rsid w:val="005C4073"/>
    <w:rsid w:val="005C7CF0"/>
    <w:rsid w:val="005E1A44"/>
    <w:rsid w:val="005E20F6"/>
    <w:rsid w:val="005E2178"/>
    <w:rsid w:val="005E2EAC"/>
    <w:rsid w:val="005E6F13"/>
    <w:rsid w:val="005F01A1"/>
    <w:rsid w:val="005F187C"/>
    <w:rsid w:val="005F431B"/>
    <w:rsid w:val="005F7A63"/>
    <w:rsid w:val="006017F0"/>
    <w:rsid w:val="00610731"/>
    <w:rsid w:val="00610B4F"/>
    <w:rsid w:val="00617AAA"/>
    <w:rsid w:val="006204DD"/>
    <w:rsid w:val="00623EC0"/>
    <w:rsid w:val="006258D9"/>
    <w:rsid w:val="006270C4"/>
    <w:rsid w:val="00627C29"/>
    <w:rsid w:val="006318FC"/>
    <w:rsid w:val="00631AE3"/>
    <w:rsid w:val="00632BF8"/>
    <w:rsid w:val="00641428"/>
    <w:rsid w:val="00645B51"/>
    <w:rsid w:val="00655394"/>
    <w:rsid w:val="00657260"/>
    <w:rsid w:val="00661F53"/>
    <w:rsid w:val="006629E0"/>
    <w:rsid w:val="00664117"/>
    <w:rsid w:val="006730B1"/>
    <w:rsid w:val="00675F7A"/>
    <w:rsid w:val="00677ECA"/>
    <w:rsid w:val="00681A77"/>
    <w:rsid w:val="00682C84"/>
    <w:rsid w:val="00683B25"/>
    <w:rsid w:val="00693249"/>
    <w:rsid w:val="00694744"/>
    <w:rsid w:val="006950CF"/>
    <w:rsid w:val="00697E0D"/>
    <w:rsid w:val="006A098D"/>
    <w:rsid w:val="006A31F1"/>
    <w:rsid w:val="006A6313"/>
    <w:rsid w:val="006A766F"/>
    <w:rsid w:val="006B18F3"/>
    <w:rsid w:val="006B51AE"/>
    <w:rsid w:val="006B6653"/>
    <w:rsid w:val="006C49B3"/>
    <w:rsid w:val="006C5CE3"/>
    <w:rsid w:val="006D1D35"/>
    <w:rsid w:val="006D3BD6"/>
    <w:rsid w:val="006D734C"/>
    <w:rsid w:val="006E30D8"/>
    <w:rsid w:val="006E56F2"/>
    <w:rsid w:val="006E6B5B"/>
    <w:rsid w:val="006F130D"/>
    <w:rsid w:val="00703038"/>
    <w:rsid w:val="00707FFE"/>
    <w:rsid w:val="0071438D"/>
    <w:rsid w:val="007201F8"/>
    <w:rsid w:val="007221BB"/>
    <w:rsid w:val="00725F0C"/>
    <w:rsid w:val="00726A4C"/>
    <w:rsid w:val="00731507"/>
    <w:rsid w:val="00731EE5"/>
    <w:rsid w:val="00741D89"/>
    <w:rsid w:val="00741FF9"/>
    <w:rsid w:val="00754AB2"/>
    <w:rsid w:val="00761CFB"/>
    <w:rsid w:val="00762996"/>
    <w:rsid w:val="00765FB6"/>
    <w:rsid w:val="00767F2D"/>
    <w:rsid w:val="00770752"/>
    <w:rsid w:val="00771EBB"/>
    <w:rsid w:val="00775AF0"/>
    <w:rsid w:val="007764CD"/>
    <w:rsid w:val="007831E2"/>
    <w:rsid w:val="00783B2A"/>
    <w:rsid w:val="00785BD9"/>
    <w:rsid w:val="0078600F"/>
    <w:rsid w:val="00795918"/>
    <w:rsid w:val="007A34A0"/>
    <w:rsid w:val="007A52AF"/>
    <w:rsid w:val="007A59C1"/>
    <w:rsid w:val="007A5E9D"/>
    <w:rsid w:val="007B1E2F"/>
    <w:rsid w:val="007B3EE0"/>
    <w:rsid w:val="007B46B6"/>
    <w:rsid w:val="007B74CA"/>
    <w:rsid w:val="007C0167"/>
    <w:rsid w:val="007D0B48"/>
    <w:rsid w:val="007D166E"/>
    <w:rsid w:val="007D6C86"/>
    <w:rsid w:val="007E06D7"/>
    <w:rsid w:val="007E377D"/>
    <w:rsid w:val="007E4A86"/>
    <w:rsid w:val="007F2281"/>
    <w:rsid w:val="007F44A0"/>
    <w:rsid w:val="007F7AC4"/>
    <w:rsid w:val="00803F4F"/>
    <w:rsid w:val="00807EBC"/>
    <w:rsid w:val="00812CE7"/>
    <w:rsid w:val="008237E2"/>
    <w:rsid w:val="00830218"/>
    <w:rsid w:val="00834247"/>
    <w:rsid w:val="00842E2D"/>
    <w:rsid w:val="008445AE"/>
    <w:rsid w:val="00845D95"/>
    <w:rsid w:val="0084691F"/>
    <w:rsid w:val="00854304"/>
    <w:rsid w:val="00862599"/>
    <w:rsid w:val="00863BDE"/>
    <w:rsid w:val="00864CBF"/>
    <w:rsid w:val="00870689"/>
    <w:rsid w:val="00872273"/>
    <w:rsid w:val="00874DD3"/>
    <w:rsid w:val="00892B3E"/>
    <w:rsid w:val="008A1A84"/>
    <w:rsid w:val="008B06BE"/>
    <w:rsid w:val="008B6FA3"/>
    <w:rsid w:val="008C32C2"/>
    <w:rsid w:val="008D163D"/>
    <w:rsid w:val="008D4418"/>
    <w:rsid w:val="008E1296"/>
    <w:rsid w:val="008E12FC"/>
    <w:rsid w:val="00900EB8"/>
    <w:rsid w:val="00901A26"/>
    <w:rsid w:val="00902D2C"/>
    <w:rsid w:val="00912036"/>
    <w:rsid w:val="00912546"/>
    <w:rsid w:val="00916AC5"/>
    <w:rsid w:val="00916DFA"/>
    <w:rsid w:val="00923513"/>
    <w:rsid w:val="009258CE"/>
    <w:rsid w:val="00927ACE"/>
    <w:rsid w:val="00936ED6"/>
    <w:rsid w:val="00941CFC"/>
    <w:rsid w:val="00944DB2"/>
    <w:rsid w:val="00947AA0"/>
    <w:rsid w:val="00950A7B"/>
    <w:rsid w:val="0095136F"/>
    <w:rsid w:val="00955625"/>
    <w:rsid w:val="00956C53"/>
    <w:rsid w:val="00956C8B"/>
    <w:rsid w:val="00961C6B"/>
    <w:rsid w:val="00970823"/>
    <w:rsid w:val="009720A9"/>
    <w:rsid w:val="00974305"/>
    <w:rsid w:val="00974BF4"/>
    <w:rsid w:val="00986FEC"/>
    <w:rsid w:val="00990F17"/>
    <w:rsid w:val="00991740"/>
    <w:rsid w:val="009948EB"/>
    <w:rsid w:val="0099550A"/>
    <w:rsid w:val="009A0D5E"/>
    <w:rsid w:val="009A1D31"/>
    <w:rsid w:val="009A5CED"/>
    <w:rsid w:val="009B1AE9"/>
    <w:rsid w:val="009B2BCC"/>
    <w:rsid w:val="009B34D9"/>
    <w:rsid w:val="009B3B7D"/>
    <w:rsid w:val="009B5C3F"/>
    <w:rsid w:val="009C084A"/>
    <w:rsid w:val="009C0D77"/>
    <w:rsid w:val="009C12FE"/>
    <w:rsid w:val="009C3E0F"/>
    <w:rsid w:val="009D411F"/>
    <w:rsid w:val="009D58DA"/>
    <w:rsid w:val="009E0D00"/>
    <w:rsid w:val="009F3679"/>
    <w:rsid w:val="009F6608"/>
    <w:rsid w:val="009F690A"/>
    <w:rsid w:val="00A0437D"/>
    <w:rsid w:val="00A076E5"/>
    <w:rsid w:val="00A11145"/>
    <w:rsid w:val="00A11321"/>
    <w:rsid w:val="00A204FB"/>
    <w:rsid w:val="00A329FE"/>
    <w:rsid w:val="00A33C56"/>
    <w:rsid w:val="00A37557"/>
    <w:rsid w:val="00A441C0"/>
    <w:rsid w:val="00A51638"/>
    <w:rsid w:val="00A52DFF"/>
    <w:rsid w:val="00A559AE"/>
    <w:rsid w:val="00A61AC3"/>
    <w:rsid w:val="00A61CAA"/>
    <w:rsid w:val="00A620A7"/>
    <w:rsid w:val="00A63538"/>
    <w:rsid w:val="00A64FC3"/>
    <w:rsid w:val="00A67BFC"/>
    <w:rsid w:val="00A70D44"/>
    <w:rsid w:val="00A7137D"/>
    <w:rsid w:val="00A74680"/>
    <w:rsid w:val="00A74869"/>
    <w:rsid w:val="00A90E42"/>
    <w:rsid w:val="00A91550"/>
    <w:rsid w:val="00A91890"/>
    <w:rsid w:val="00A9282C"/>
    <w:rsid w:val="00A97561"/>
    <w:rsid w:val="00AA5746"/>
    <w:rsid w:val="00AB193B"/>
    <w:rsid w:val="00AB3975"/>
    <w:rsid w:val="00AB60AA"/>
    <w:rsid w:val="00AC0DA1"/>
    <w:rsid w:val="00AC1556"/>
    <w:rsid w:val="00AD13F6"/>
    <w:rsid w:val="00AD20A5"/>
    <w:rsid w:val="00AD3B56"/>
    <w:rsid w:val="00AD6E46"/>
    <w:rsid w:val="00AE3F16"/>
    <w:rsid w:val="00AE4D74"/>
    <w:rsid w:val="00AF0817"/>
    <w:rsid w:val="00AF18FB"/>
    <w:rsid w:val="00AF4017"/>
    <w:rsid w:val="00AF767E"/>
    <w:rsid w:val="00B07953"/>
    <w:rsid w:val="00B105AD"/>
    <w:rsid w:val="00B11A83"/>
    <w:rsid w:val="00B12EE4"/>
    <w:rsid w:val="00B14D29"/>
    <w:rsid w:val="00B20743"/>
    <w:rsid w:val="00B26604"/>
    <w:rsid w:val="00B26D52"/>
    <w:rsid w:val="00B34118"/>
    <w:rsid w:val="00B356BA"/>
    <w:rsid w:val="00B40F95"/>
    <w:rsid w:val="00B466D2"/>
    <w:rsid w:val="00B83FE1"/>
    <w:rsid w:val="00B85350"/>
    <w:rsid w:val="00B91945"/>
    <w:rsid w:val="00B9282C"/>
    <w:rsid w:val="00B96B20"/>
    <w:rsid w:val="00B977F5"/>
    <w:rsid w:val="00BA28A7"/>
    <w:rsid w:val="00BA617A"/>
    <w:rsid w:val="00BA6C59"/>
    <w:rsid w:val="00BB22DF"/>
    <w:rsid w:val="00BB71CA"/>
    <w:rsid w:val="00BB7359"/>
    <w:rsid w:val="00BD2A03"/>
    <w:rsid w:val="00BD3FDB"/>
    <w:rsid w:val="00BD5660"/>
    <w:rsid w:val="00BE5E8A"/>
    <w:rsid w:val="00BF3A7B"/>
    <w:rsid w:val="00C01C6B"/>
    <w:rsid w:val="00C02694"/>
    <w:rsid w:val="00C06391"/>
    <w:rsid w:val="00C06729"/>
    <w:rsid w:val="00C13612"/>
    <w:rsid w:val="00C31689"/>
    <w:rsid w:val="00C36CFF"/>
    <w:rsid w:val="00C4675B"/>
    <w:rsid w:val="00C614DD"/>
    <w:rsid w:val="00C62C8B"/>
    <w:rsid w:val="00C62CEE"/>
    <w:rsid w:val="00C634DE"/>
    <w:rsid w:val="00C636C9"/>
    <w:rsid w:val="00C73378"/>
    <w:rsid w:val="00C77149"/>
    <w:rsid w:val="00C80655"/>
    <w:rsid w:val="00C808D8"/>
    <w:rsid w:val="00C9263F"/>
    <w:rsid w:val="00CB3128"/>
    <w:rsid w:val="00CB4A06"/>
    <w:rsid w:val="00CC53DD"/>
    <w:rsid w:val="00CD5427"/>
    <w:rsid w:val="00CE5151"/>
    <w:rsid w:val="00CE61C6"/>
    <w:rsid w:val="00CE6E2A"/>
    <w:rsid w:val="00CE7172"/>
    <w:rsid w:val="00CE73E5"/>
    <w:rsid w:val="00CF3ADF"/>
    <w:rsid w:val="00CF3E65"/>
    <w:rsid w:val="00CF667D"/>
    <w:rsid w:val="00D135C3"/>
    <w:rsid w:val="00D169F3"/>
    <w:rsid w:val="00D20C38"/>
    <w:rsid w:val="00D227C1"/>
    <w:rsid w:val="00D22C2B"/>
    <w:rsid w:val="00D23507"/>
    <w:rsid w:val="00D236BE"/>
    <w:rsid w:val="00D25BBE"/>
    <w:rsid w:val="00D26FFF"/>
    <w:rsid w:val="00D2723F"/>
    <w:rsid w:val="00D3009C"/>
    <w:rsid w:val="00D36161"/>
    <w:rsid w:val="00D407E8"/>
    <w:rsid w:val="00D43722"/>
    <w:rsid w:val="00D455DE"/>
    <w:rsid w:val="00D5217A"/>
    <w:rsid w:val="00D54B59"/>
    <w:rsid w:val="00D57E7E"/>
    <w:rsid w:val="00D61A0D"/>
    <w:rsid w:val="00D763FA"/>
    <w:rsid w:val="00D875FB"/>
    <w:rsid w:val="00D90593"/>
    <w:rsid w:val="00D90C24"/>
    <w:rsid w:val="00D90E1C"/>
    <w:rsid w:val="00DA2603"/>
    <w:rsid w:val="00DA402F"/>
    <w:rsid w:val="00DA45D2"/>
    <w:rsid w:val="00DA6B13"/>
    <w:rsid w:val="00DA7B27"/>
    <w:rsid w:val="00DB0D44"/>
    <w:rsid w:val="00DB7D08"/>
    <w:rsid w:val="00DC02FC"/>
    <w:rsid w:val="00DC22DE"/>
    <w:rsid w:val="00DC77F6"/>
    <w:rsid w:val="00DD347B"/>
    <w:rsid w:val="00DD4956"/>
    <w:rsid w:val="00DE290D"/>
    <w:rsid w:val="00DE2E80"/>
    <w:rsid w:val="00DF0711"/>
    <w:rsid w:val="00DF0D4F"/>
    <w:rsid w:val="00DF719E"/>
    <w:rsid w:val="00E01590"/>
    <w:rsid w:val="00E05FAA"/>
    <w:rsid w:val="00E125CA"/>
    <w:rsid w:val="00E145E5"/>
    <w:rsid w:val="00E16B1D"/>
    <w:rsid w:val="00E216C4"/>
    <w:rsid w:val="00E26A6F"/>
    <w:rsid w:val="00E30AD3"/>
    <w:rsid w:val="00E417ED"/>
    <w:rsid w:val="00E458AE"/>
    <w:rsid w:val="00E4684E"/>
    <w:rsid w:val="00E512CB"/>
    <w:rsid w:val="00E56348"/>
    <w:rsid w:val="00E66AFD"/>
    <w:rsid w:val="00E674A2"/>
    <w:rsid w:val="00E67A56"/>
    <w:rsid w:val="00E70432"/>
    <w:rsid w:val="00E82059"/>
    <w:rsid w:val="00E84AF5"/>
    <w:rsid w:val="00E9323F"/>
    <w:rsid w:val="00E93E75"/>
    <w:rsid w:val="00E94D59"/>
    <w:rsid w:val="00E9729E"/>
    <w:rsid w:val="00EA11B4"/>
    <w:rsid w:val="00EA2BC9"/>
    <w:rsid w:val="00EA500E"/>
    <w:rsid w:val="00EA7C5B"/>
    <w:rsid w:val="00EB1720"/>
    <w:rsid w:val="00EC6B53"/>
    <w:rsid w:val="00ED10C2"/>
    <w:rsid w:val="00ED5C40"/>
    <w:rsid w:val="00EE3130"/>
    <w:rsid w:val="00EE348A"/>
    <w:rsid w:val="00F0345C"/>
    <w:rsid w:val="00F04480"/>
    <w:rsid w:val="00F059A3"/>
    <w:rsid w:val="00F06DAD"/>
    <w:rsid w:val="00F07A8D"/>
    <w:rsid w:val="00F10E4C"/>
    <w:rsid w:val="00F12297"/>
    <w:rsid w:val="00F14C84"/>
    <w:rsid w:val="00F153D8"/>
    <w:rsid w:val="00F16687"/>
    <w:rsid w:val="00F17772"/>
    <w:rsid w:val="00F17B0F"/>
    <w:rsid w:val="00F20ED2"/>
    <w:rsid w:val="00F27F86"/>
    <w:rsid w:val="00F453FA"/>
    <w:rsid w:val="00F46636"/>
    <w:rsid w:val="00F529A7"/>
    <w:rsid w:val="00F53EC5"/>
    <w:rsid w:val="00F540C4"/>
    <w:rsid w:val="00F54A09"/>
    <w:rsid w:val="00F60271"/>
    <w:rsid w:val="00F607B5"/>
    <w:rsid w:val="00F62B62"/>
    <w:rsid w:val="00F6628F"/>
    <w:rsid w:val="00F663B2"/>
    <w:rsid w:val="00F70AD0"/>
    <w:rsid w:val="00F71142"/>
    <w:rsid w:val="00F74C35"/>
    <w:rsid w:val="00F806B9"/>
    <w:rsid w:val="00F81EEB"/>
    <w:rsid w:val="00F90503"/>
    <w:rsid w:val="00F94F99"/>
    <w:rsid w:val="00FA1F05"/>
    <w:rsid w:val="00FB1357"/>
    <w:rsid w:val="00FB67D0"/>
    <w:rsid w:val="00FC62A5"/>
    <w:rsid w:val="00FC6455"/>
    <w:rsid w:val="00FC717A"/>
    <w:rsid w:val="00FD7ECE"/>
    <w:rsid w:val="00FE22A3"/>
    <w:rsid w:val="00FE501F"/>
    <w:rsid w:val="00FE623C"/>
    <w:rsid w:val="00FE6B95"/>
    <w:rsid w:val="00FF0F8C"/>
    <w:rsid w:val="00FF33B9"/>
    <w:rsid w:val="00FF36C1"/>
    <w:rsid w:val="00FF41C0"/>
    <w:rsid w:val="00FF4E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5BA2730-0208-4CDB-89B5-311B29A743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qFormat="1"/>
    <w:lsdException w:name="index 1" w:semiHidden="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qFormat="1"/>
    <w:lsdException w:name="Document Map" w:semiHidden="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sid w:val="003B21AE"/>
    <w:pPr>
      <w:snapToGrid w:val="0"/>
      <w:spacing w:before="100" w:after="100"/>
    </w:pPr>
    <w:rPr>
      <w:sz w:val="24"/>
      <w:szCs w:val="24"/>
    </w:rPr>
  </w:style>
  <w:style w:type="paragraph" w:styleId="1">
    <w:name w:val="heading 1"/>
    <w:basedOn w:val="a"/>
    <w:next w:val="a"/>
    <w:link w:val="10"/>
    <w:uiPriority w:val="99"/>
    <w:qFormat/>
    <w:rsid w:val="0049161A"/>
    <w:pPr>
      <w:keepNext/>
      <w:snapToGrid/>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C614DD"/>
    <w:pPr>
      <w:keepNext/>
      <w:snapToGrid/>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3B21AE"/>
    <w:pPr>
      <w:keepNext/>
      <w:snapToGrid/>
      <w:spacing w:before="240" w:after="60"/>
      <w:outlineLvl w:val="2"/>
    </w:pPr>
    <w:rPr>
      <w:rFonts w:ascii="Arial" w:hAnsi="Arial" w:cs="Arial"/>
      <w:b/>
      <w:bCs/>
      <w:sz w:val="26"/>
      <w:szCs w:val="26"/>
    </w:rPr>
  </w:style>
  <w:style w:type="paragraph" w:styleId="4">
    <w:name w:val="heading 4"/>
    <w:basedOn w:val="a"/>
    <w:next w:val="a"/>
    <w:link w:val="40"/>
    <w:uiPriority w:val="99"/>
    <w:qFormat/>
    <w:rsid w:val="003B21AE"/>
    <w:pPr>
      <w:keepNext/>
      <w:snapToGrid/>
      <w:spacing w:before="240" w:after="60"/>
      <w:outlineLvl w:val="3"/>
    </w:pPr>
    <w:rPr>
      <w:b/>
      <w:bCs/>
      <w:sz w:val="28"/>
      <w:szCs w:val="28"/>
    </w:rPr>
  </w:style>
  <w:style w:type="paragraph" w:styleId="5">
    <w:name w:val="heading 5"/>
    <w:basedOn w:val="a"/>
    <w:next w:val="a"/>
    <w:link w:val="50"/>
    <w:uiPriority w:val="99"/>
    <w:qFormat/>
    <w:rsid w:val="00CC53DD"/>
    <w:pPr>
      <w:snapToGrid/>
      <w:spacing w:before="240" w:after="60"/>
      <w:outlineLvl w:val="4"/>
    </w:pPr>
    <w:rPr>
      <w:b/>
      <w:bCs/>
      <w:i/>
      <w:iCs/>
      <w:sz w:val="26"/>
      <w:szCs w:val="26"/>
    </w:rPr>
  </w:style>
  <w:style w:type="paragraph" w:styleId="6">
    <w:name w:val="heading 6"/>
    <w:basedOn w:val="a"/>
    <w:next w:val="a"/>
    <w:link w:val="60"/>
    <w:uiPriority w:val="99"/>
    <w:qFormat/>
    <w:rsid w:val="003B21AE"/>
    <w:pPr>
      <w:snapToGrid/>
      <w:spacing w:before="240" w:after="60"/>
      <w:outlineLvl w:val="5"/>
    </w:pPr>
    <w:rPr>
      <w:b/>
      <w:bCs/>
      <w:sz w:val="22"/>
      <w:szCs w:val="22"/>
    </w:rPr>
  </w:style>
  <w:style w:type="paragraph" w:styleId="9">
    <w:name w:val="heading 9"/>
    <w:basedOn w:val="a"/>
    <w:next w:val="a"/>
    <w:link w:val="90"/>
    <w:uiPriority w:val="99"/>
    <w:qFormat/>
    <w:rsid w:val="00A97561"/>
    <w:pPr>
      <w:snapToGrid/>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Plain Text"/>
    <w:basedOn w:val="a"/>
    <w:link w:val="a4"/>
    <w:uiPriority w:val="99"/>
    <w:rsid w:val="0047113A"/>
    <w:pPr>
      <w:snapToGrid/>
      <w:spacing w:before="0" w:after="0"/>
    </w:pPr>
    <w:rPr>
      <w:rFonts w:ascii="Courier New" w:hAnsi="Courier New" w:cs="Courier New"/>
      <w:sz w:val="20"/>
      <w:szCs w:val="20"/>
    </w:rPr>
  </w:style>
  <w:style w:type="character" w:customStyle="1" w:styleId="a4">
    <w:name w:val="Текст Знак"/>
    <w:link w:val="a3"/>
    <w:uiPriority w:val="99"/>
    <w:semiHidden/>
    <w:rPr>
      <w:rFonts w:ascii="Courier New" w:hAnsi="Courier New" w:cs="Courier New"/>
      <w:sz w:val="20"/>
      <w:szCs w:val="20"/>
    </w:rPr>
  </w:style>
  <w:style w:type="paragraph" w:customStyle="1" w:styleId="FR1">
    <w:name w:val="FR1"/>
    <w:uiPriority w:val="99"/>
    <w:rsid w:val="00870689"/>
    <w:pPr>
      <w:widowControl w:val="0"/>
      <w:jc w:val="both"/>
    </w:pPr>
    <w:rPr>
      <w:rFonts w:ascii="Courier New" w:hAnsi="Courier New" w:cs="Courier New"/>
      <w:sz w:val="64"/>
      <w:szCs w:val="64"/>
    </w:rPr>
  </w:style>
  <w:style w:type="paragraph" w:styleId="a5">
    <w:name w:val="footer"/>
    <w:basedOn w:val="a"/>
    <w:link w:val="a6"/>
    <w:uiPriority w:val="99"/>
    <w:rsid w:val="009C0D77"/>
    <w:pPr>
      <w:tabs>
        <w:tab w:val="center" w:pos="4677"/>
        <w:tab w:val="right" w:pos="9355"/>
      </w:tabs>
      <w:snapToGrid/>
      <w:spacing w:before="0" w:after="0"/>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9C0D77"/>
  </w:style>
  <w:style w:type="paragraph" w:styleId="a8">
    <w:name w:val="Body Text"/>
    <w:basedOn w:val="a"/>
    <w:link w:val="a9"/>
    <w:uiPriority w:val="99"/>
    <w:rsid w:val="00C614DD"/>
    <w:pPr>
      <w:snapToGrid/>
      <w:spacing w:before="0" w:after="0"/>
      <w:jc w:val="both"/>
    </w:pPr>
    <w:rPr>
      <w:sz w:val="28"/>
      <w:szCs w:val="28"/>
    </w:rPr>
  </w:style>
  <w:style w:type="character" w:customStyle="1" w:styleId="a9">
    <w:name w:val="Основной текст Знак"/>
    <w:link w:val="a8"/>
    <w:uiPriority w:val="99"/>
    <w:semiHidden/>
    <w:rPr>
      <w:sz w:val="24"/>
      <w:szCs w:val="24"/>
    </w:rPr>
  </w:style>
  <w:style w:type="paragraph" w:styleId="21">
    <w:name w:val="Body Text 2"/>
    <w:basedOn w:val="a"/>
    <w:link w:val="22"/>
    <w:uiPriority w:val="99"/>
    <w:rsid w:val="003B21AE"/>
    <w:pPr>
      <w:snapToGrid/>
      <w:spacing w:before="0" w:after="120" w:line="480" w:lineRule="auto"/>
    </w:p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rsid w:val="00C614DD"/>
    <w:pPr>
      <w:snapToGrid/>
      <w:spacing w:before="0" w:after="120" w:line="480" w:lineRule="auto"/>
      <w:ind w:left="283"/>
    </w:pPr>
  </w:style>
  <w:style w:type="character" w:customStyle="1" w:styleId="24">
    <w:name w:val="Основной текст с отступом 2 Знак"/>
    <w:link w:val="23"/>
    <w:uiPriority w:val="99"/>
    <w:semiHidden/>
    <w:rPr>
      <w:sz w:val="24"/>
      <w:szCs w:val="24"/>
    </w:rPr>
  </w:style>
  <w:style w:type="paragraph" w:styleId="11">
    <w:name w:val="index 1"/>
    <w:basedOn w:val="a"/>
    <w:next w:val="a"/>
    <w:autoRedefine/>
    <w:uiPriority w:val="99"/>
    <w:semiHidden/>
    <w:rsid w:val="00C614DD"/>
    <w:pPr>
      <w:snapToGrid/>
      <w:spacing w:before="0" w:after="0"/>
      <w:ind w:left="200" w:hanging="200"/>
    </w:pPr>
    <w:rPr>
      <w:sz w:val="20"/>
      <w:szCs w:val="20"/>
    </w:rPr>
  </w:style>
  <w:style w:type="paragraph" w:styleId="aa">
    <w:name w:val="header"/>
    <w:basedOn w:val="a"/>
    <w:link w:val="ab"/>
    <w:uiPriority w:val="99"/>
    <w:rsid w:val="0049161A"/>
    <w:pPr>
      <w:tabs>
        <w:tab w:val="center" w:pos="4677"/>
        <w:tab w:val="right" w:pos="9355"/>
      </w:tabs>
      <w:snapToGrid/>
      <w:spacing w:before="0" w:after="0"/>
    </w:pPr>
  </w:style>
  <w:style w:type="character" w:customStyle="1" w:styleId="ab">
    <w:name w:val="Верхний колонтитул Знак"/>
    <w:link w:val="aa"/>
    <w:uiPriority w:val="99"/>
    <w:semiHidden/>
    <w:rPr>
      <w:sz w:val="24"/>
      <w:szCs w:val="24"/>
    </w:rPr>
  </w:style>
  <w:style w:type="paragraph" w:styleId="25">
    <w:name w:val="toc 2"/>
    <w:basedOn w:val="a"/>
    <w:next w:val="a"/>
    <w:autoRedefine/>
    <w:uiPriority w:val="99"/>
    <w:semiHidden/>
    <w:rsid w:val="00771EBB"/>
    <w:pPr>
      <w:tabs>
        <w:tab w:val="right" w:leader="dot" w:pos="9345"/>
      </w:tabs>
      <w:snapToGrid/>
      <w:spacing w:before="0" w:after="0" w:line="360" w:lineRule="auto"/>
      <w:ind w:left="-360"/>
    </w:pPr>
    <w:rPr>
      <w:sz w:val="28"/>
      <w:szCs w:val="28"/>
    </w:rPr>
  </w:style>
  <w:style w:type="paragraph" w:styleId="12">
    <w:name w:val="toc 1"/>
    <w:basedOn w:val="a"/>
    <w:next w:val="a"/>
    <w:autoRedefine/>
    <w:uiPriority w:val="99"/>
    <w:semiHidden/>
    <w:rsid w:val="00E05FAA"/>
    <w:pPr>
      <w:tabs>
        <w:tab w:val="right" w:leader="dot" w:pos="9345"/>
      </w:tabs>
      <w:snapToGrid/>
      <w:spacing w:before="0" w:after="0" w:line="360" w:lineRule="auto"/>
      <w:ind w:hanging="284"/>
    </w:pPr>
    <w:rPr>
      <w:noProof/>
      <w:sz w:val="28"/>
      <w:szCs w:val="28"/>
    </w:rPr>
  </w:style>
  <w:style w:type="paragraph" w:styleId="ac">
    <w:name w:val="Document Map"/>
    <w:basedOn w:val="a"/>
    <w:link w:val="ad"/>
    <w:uiPriority w:val="99"/>
    <w:semiHidden/>
    <w:rsid w:val="00DD4956"/>
    <w:pPr>
      <w:shd w:val="clear" w:color="auto" w:fill="000080"/>
      <w:snapToGrid/>
      <w:spacing w:before="0" w:after="0"/>
    </w:pPr>
    <w:rPr>
      <w:rFonts w:ascii="Tahoma" w:hAnsi="Tahoma" w:cs="Tahoma"/>
      <w:sz w:val="20"/>
      <w:szCs w:val="20"/>
    </w:rPr>
  </w:style>
  <w:style w:type="character" w:customStyle="1" w:styleId="ad">
    <w:name w:val="Схема документа Знак"/>
    <w:link w:val="ac"/>
    <w:uiPriority w:val="99"/>
    <w:semiHidden/>
    <w:rPr>
      <w:rFonts w:ascii="Tahoma" w:hAnsi="Tahoma" w:cs="Tahoma"/>
      <w:sz w:val="16"/>
      <w:szCs w:val="16"/>
    </w:rPr>
  </w:style>
  <w:style w:type="paragraph" w:styleId="31">
    <w:name w:val="Body Text Indent 3"/>
    <w:basedOn w:val="a"/>
    <w:link w:val="32"/>
    <w:uiPriority w:val="99"/>
    <w:rsid w:val="005A622F"/>
    <w:pPr>
      <w:snapToGrid/>
      <w:spacing w:before="0"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paragraph" w:styleId="33">
    <w:name w:val="Body Text 3"/>
    <w:basedOn w:val="a"/>
    <w:link w:val="34"/>
    <w:uiPriority w:val="99"/>
    <w:rsid w:val="003B21AE"/>
    <w:pPr>
      <w:snapToGrid/>
      <w:spacing w:before="0" w:after="120"/>
    </w:pPr>
    <w:rPr>
      <w:sz w:val="16"/>
      <w:szCs w:val="16"/>
    </w:rPr>
  </w:style>
  <w:style w:type="character" w:customStyle="1" w:styleId="34">
    <w:name w:val="Основной текст 3 Знак"/>
    <w:link w:val="33"/>
    <w:uiPriority w:val="99"/>
    <w:semiHidden/>
    <w:rPr>
      <w:sz w:val="16"/>
      <w:szCs w:val="16"/>
    </w:rPr>
  </w:style>
  <w:style w:type="paragraph" w:customStyle="1" w:styleId="H3">
    <w:name w:val="H3"/>
    <w:basedOn w:val="a"/>
    <w:next w:val="a"/>
    <w:uiPriority w:val="99"/>
    <w:rsid w:val="003B21AE"/>
    <w:pPr>
      <w:keepNext/>
      <w:snapToGrid/>
      <w:outlineLvl w:val="3"/>
    </w:pPr>
    <w:rPr>
      <w:b/>
      <w:bCs/>
      <w:sz w:val="28"/>
      <w:szCs w:val="28"/>
    </w:rPr>
  </w:style>
  <w:style w:type="paragraph" w:customStyle="1" w:styleId="ae">
    <w:name w:val="Цитаты"/>
    <w:basedOn w:val="a"/>
    <w:uiPriority w:val="99"/>
    <w:rsid w:val="003B21AE"/>
    <w:pPr>
      <w:snapToGrid/>
      <w:ind w:left="360" w:right="360"/>
    </w:pPr>
  </w:style>
  <w:style w:type="paragraph" w:customStyle="1" w:styleId="ConsNonformat">
    <w:name w:val="ConsNonformat"/>
    <w:uiPriority w:val="99"/>
    <w:rsid w:val="003B21AE"/>
    <w:pPr>
      <w:widowControl w:val="0"/>
    </w:pPr>
    <w:rPr>
      <w:rFonts w:ascii="Courier New" w:hAnsi="Courier New" w:cs="Courier New"/>
    </w:rPr>
  </w:style>
  <w:style w:type="paragraph" w:customStyle="1" w:styleId="ConsNormal">
    <w:name w:val="ConsNormal"/>
    <w:uiPriority w:val="99"/>
    <w:rsid w:val="003B21AE"/>
    <w:pPr>
      <w:widowControl w:val="0"/>
      <w:ind w:firstLine="720"/>
    </w:pPr>
    <w:rPr>
      <w:rFonts w:ascii="Arial" w:hAnsi="Arial" w:cs="Arial"/>
    </w:rPr>
  </w:style>
  <w:style w:type="paragraph" w:styleId="af">
    <w:name w:val="footnote text"/>
    <w:basedOn w:val="a"/>
    <w:link w:val="af0"/>
    <w:uiPriority w:val="99"/>
    <w:semiHidden/>
    <w:rsid w:val="003B21AE"/>
    <w:pPr>
      <w:snapToGrid/>
      <w:spacing w:before="0" w:after="0"/>
    </w:pPr>
    <w:rPr>
      <w:sz w:val="20"/>
      <w:szCs w:val="20"/>
    </w:rPr>
  </w:style>
  <w:style w:type="character" w:customStyle="1" w:styleId="af0">
    <w:name w:val="Текст сноски Знак"/>
    <w:link w:val="af"/>
    <w:uiPriority w:val="99"/>
    <w:semiHidden/>
    <w:rPr>
      <w:sz w:val="20"/>
      <w:szCs w:val="20"/>
    </w:rPr>
  </w:style>
  <w:style w:type="character" w:styleId="af1">
    <w:name w:val="footnote reference"/>
    <w:uiPriority w:val="99"/>
    <w:semiHidden/>
    <w:rsid w:val="003B21AE"/>
    <w:rPr>
      <w:vertAlign w:val="superscript"/>
    </w:rPr>
  </w:style>
  <w:style w:type="paragraph" w:customStyle="1" w:styleId="Heading">
    <w:name w:val="Heading"/>
    <w:uiPriority w:val="99"/>
    <w:rsid w:val="00E82059"/>
    <w:pPr>
      <w:overflowPunct w:val="0"/>
      <w:autoSpaceDE w:val="0"/>
      <w:autoSpaceDN w:val="0"/>
      <w:adjustRightInd w:val="0"/>
      <w:textAlignment w:val="baseline"/>
    </w:pPr>
    <w:rPr>
      <w:rFonts w:ascii="Arial" w:hAnsi="Arial" w:cs="Arial"/>
      <w:b/>
      <w:bCs/>
      <w:sz w:val="22"/>
      <w:szCs w:val="22"/>
    </w:rPr>
  </w:style>
  <w:style w:type="paragraph" w:styleId="af2">
    <w:name w:val="Block Text"/>
    <w:basedOn w:val="a"/>
    <w:uiPriority w:val="99"/>
    <w:rsid w:val="00181D11"/>
    <w:pPr>
      <w:snapToGrid/>
      <w:spacing w:before="0" w:after="0"/>
      <w:ind w:left="1080" w:right="-104" w:hanging="720"/>
    </w:pPr>
  </w:style>
  <w:style w:type="paragraph" w:styleId="af3">
    <w:name w:val="Normal (Web)"/>
    <w:basedOn w:val="a"/>
    <w:uiPriority w:val="99"/>
    <w:rsid w:val="005545B4"/>
    <w:pPr>
      <w:snapToGrid/>
      <w:spacing w:beforeAutospacing="1" w:afterAutospacing="1"/>
    </w:pPr>
  </w:style>
  <w:style w:type="character" w:styleId="af4">
    <w:name w:val="Emphasis"/>
    <w:uiPriority w:val="99"/>
    <w:qFormat/>
    <w:rsid w:val="00A74680"/>
    <w:rPr>
      <w:i/>
      <w:iCs/>
    </w:rPr>
  </w:style>
  <w:style w:type="paragraph" w:customStyle="1" w:styleId="af5">
    <w:name w:val="Таблица"/>
    <w:basedOn w:val="a"/>
    <w:uiPriority w:val="99"/>
    <w:rsid w:val="00D90593"/>
    <w:pPr>
      <w:snapToGrid/>
      <w:spacing w:before="0" w:after="60" w:line="360" w:lineRule="auto"/>
      <w:jc w:val="both"/>
    </w:pPr>
  </w:style>
  <w:style w:type="paragraph" w:customStyle="1" w:styleId="af6">
    <w:name w:val="Таблица с од.меж.рас."/>
    <w:basedOn w:val="a"/>
    <w:uiPriority w:val="99"/>
    <w:rsid w:val="00D90593"/>
    <w:pPr>
      <w:snapToGrid/>
      <w:spacing w:before="60" w:after="60"/>
      <w:jc w:val="both"/>
    </w:pPr>
  </w:style>
  <w:style w:type="paragraph" w:styleId="af7">
    <w:name w:val="Title"/>
    <w:basedOn w:val="a"/>
    <w:link w:val="af8"/>
    <w:uiPriority w:val="99"/>
    <w:qFormat/>
    <w:rsid w:val="00834247"/>
    <w:pPr>
      <w:snapToGrid/>
      <w:spacing w:before="0" w:after="0"/>
      <w:jc w:val="center"/>
    </w:pPr>
    <w:rPr>
      <w:b/>
      <w:bCs/>
    </w:rPr>
  </w:style>
  <w:style w:type="character" w:customStyle="1" w:styleId="af8">
    <w:name w:val="Название Знак"/>
    <w:link w:val="af7"/>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4174</Words>
  <Characters>23792</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дом</Company>
  <LinksUpToDate>false</LinksUpToDate>
  <CharactersWithSpaces>27911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дом</dc:creator>
  <cp:keywords/>
  <dc:description/>
  <cp:lastModifiedBy>admin</cp:lastModifiedBy>
  <cp:revision>2</cp:revision>
  <cp:lastPrinted>2005-04-19T09:52:00Z</cp:lastPrinted>
  <dcterms:created xsi:type="dcterms:W3CDTF">2014-02-17T16:24:00Z</dcterms:created>
  <dcterms:modified xsi:type="dcterms:W3CDTF">2014-02-17T16:24:00Z</dcterms:modified>
</cp:coreProperties>
</file>