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AB9" w:rsidRPr="001D504B" w:rsidRDefault="00F53AB9" w:rsidP="00F53AB9">
      <w:pPr>
        <w:jc w:val="center"/>
        <w:rPr>
          <w:sz w:val="28"/>
          <w:szCs w:val="28"/>
        </w:rPr>
      </w:pPr>
      <w:r w:rsidRPr="001D504B">
        <w:rPr>
          <w:sz w:val="28"/>
          <w:szCs w:val="28"/>
        </w:rPr>
        <w:t>Федеральное агентство по здравоохранению и социальному развитию Российской Федерации</w:t>
      </w:r>
    </w:p>
    <w:p w:rsidR="00F53AB9" w:rsidRPr="001D504B" w:rsidRDefault="00F53AB9" w:rsidP="00F53AB9">
      <w:pPr>
        <w:jc w:val="center"/>
        <w:rPr>
          <w:sz w:val="28"/>
          <w:szCs w:val="28"/>
        </w:rPr>
      </w:pPr>
      <w:r w:rsidRPr="001D504B">
        <w:rPr>
          <w:sz w:val="28"/>
          <w:szCs w:val="28"/>
        </w:rPr>
        <w:t>Государственное образовательное учреждение высшего профессионального образования</w:t>
      </w:r>
    </w:p>
    <w:p w:rsidR="00F53AB9" w:rsidRPr="001D504B" w:rsidRDefault="00F53AB9" w:rsidP="00F53AB9">
      <w:pPr>
        <w:jc w:val="center"/>
        <w:rPr>
          <w:sz w:val="28"/>
          <w:szCs w:val="28"/>
        </w:rPr>
      </w:pPr>
      <w:r w:rsidRPr="001D504B">
        <w:rPr>
          <w:sz w:val="28"/>
          <w:szCs w:val="28"/>
        </w:rPr>
        <w:t>Алтайский государственный медицинский университет Росздрава</w:t>
      </w:r>
    </w:p>
    <w:p w:rsidR="00F53AB9" w:rsidRPr="001D504B" w:rsidRDefault="00F53AB9" w:rsidP="00F53AB9">
      <w:pPr>
        <w:jc w:val="center"/>
        <w:rPr>
          <w:sz w:val="28"/>
          <w:szCs w:val="28"/>
        </w:rPr>
      </w:pPr>
      <w:r w:rsidRPr="001D504B">
        <w:rPr>
          <w:sz w:val="28"/>
          <w:szCs w:val="28"/>
        </w:rPr>
        <w:t xml:space="preserve">Педиатрический факультет </w:t>
      </w:r>
    </w:p>
    <w:p w:rsidR="003C0B76" w:rsidRPr="001D504B" w:rsidRDefault="00F53AB9" w:rsidP="00F53AB9">
      <w:pPr>
        <w:jc w:val="center"/>
        <w:rPr>
          <w:sz w:val="28"/>
          <w:szCs w:val="28"/>
        </w:rPr>
      </w:pPr>
      <w:r w:rsidRPr="001D504B">
        <w:rPr>
          <w:sz w:val="28"/>
          <w:szCs w:val="28"/>
        </w:rPr>
        <w:t>Кафедра внутренних болезней педиатрического, стоматологического и медико-профилактического факультетов</w:t>
      </w:r>
    </w:p>
    <w:p w:rsidR="003C0B76" w:rsidRPr="001D504B" w:rsidRDefault="003C0B76" w:rsidP="00F53AB9">
      <w:pPr>
        <w:jc w:val="center"/>
        <w:rPr>
          <w:sz w:val="28"/>
          <w:szCs w:val="28"/>
        </w:rPr>
      </w:pPr>
    </w:p>
    <w:p w:rsidR="003C0B76" w:rsidRPr="001D504B" w:rsidRDefault="00F53AB9" w:rsidP="003C0B76">
      <w:pPr>
        <w:jc w:val="center"/>
        <w:rPr>
          <w:sz w:val="28"/>
          <w:szCs w:val="28"/>
        </w:rPr>
      </w:pPr>
      <w:r w:rsidRPr="001D504B">
        <w:rPr>
          <w:sz w:val="28"/>
          <w:szCs w:val="28"/>
        </w:rPr>
        <w:t>Заведующий кафедрой:</w:t>
      </w:r>
      <w:r w:rsidR="003C0B76" w:rsidRPr="001D504B">
        <w:rPr>
          <w:sz w:val="28"/>
          <w:szCs w:val="28"/>
        </w:rPr>
        <w:t xml:space="preserve"> проф. Молчанов А.В.</w:t>
      </w:r>
    </w:p>
    <w:p w:rsidR="003C0B76" w:rsidRPr="001D504B" w:rsidRDefault="003C0B76" w:rsidP="00F53AB9">
      <w:pPr>
        <w:jc w:val="right"/>
        <w:rPr>
          <w:sz w:val="28"/>
          <w:szCs w:val="28"/>
        </w:rPr>
      </w:pPr>
    </w:p>
    <w:p w:rsidR="00FB53FC" w:rsidRPr="001D504B" w:rsidRDefault="00FB53FC" w:rsidP="00F53AB9">
      <w:pPr>
        <w:jc w:val="right"/>
        <w:rPr>
          <w:sz w:val="28"/>
          <w:szCs w:val="28"/>
        </w:rPr>
      </w:pPr>
    </w:p>
    <w:p w:rsidR="00FB53FC" w:rsidRPr="001D504B" w:rsidRDefault="00FB53FC" w:rsidP="00F53AB9">
      <w:pPr>
        <w:jc w:val="right"/>
        <w:rPr>
          <w:sz w:val="28"/>
          <w:szCs w:val="28"/>
        </w:rPr>
      </w:pPr>
    </w:p>
    <w:p w:rsidR="00FB53FC" w:rsidRPr="001D504B" w:rsidRDefault="00FB53FC" w:rsidP="00F53AB9">
      <w:pPr>
        <w:jc w:val="right"/>
        <w:rPr>
          <w:sz w:val="28"/>
          <w:szCs w:val="28"/>
        </w:rPr>
      </w:pPr>
    </w:p>
    <w:p w:rsidR="00F53AB9" w:rsidRPr="00245EF2" w:rsidRDefault="003C0B76" w:rsidP="00F53AB9">
      <w:pPr>
        <w:jc w:val="center"/>
        <w:rPr>
          <w:sz w:val="28"/>
          <w:szCs w:val="28"/>
        </w:rPr>
      </w:pPr>
      <w:r w:rsidRPr="00245EF2">
        <w:rPr>
          <w:sz w:val="28"/>
          <w:szCs w:val="28"/>
        </w:rPr>
        <w:t xml:space="preserve">Академическая </w:t>
      </w:r>
      <w:r w:rsidR="00E76537" w:rsidRPr="00245EF2">
        <w:rPr>
          <w:sz w:val="28"/>
          <w:szCs w:val="28"/>
        </w:rPr>
        <w:t>и</w:t>
      </w:r>
      <w:r w:rsidR="00F53AB9" w:rsidRPr="00245EF2">
        <w:rPr>
          <w:sz w:val="28"/>
          <w:szCs w:val="28"/>
        </w:rPr>
        <w:t>стория болезни</w:t>
      </w:r>
    </w:p>
    <w:p w:rsidR="003C0B76" w:rsidRPr="001D504B" w:rsidRDefault="003C0B76" w:rsidP="00F53AB9">
      <w:pPr>
        <w:jc w:val="center"/>
        <w:rPr>
          <w:i/>
          <w:iCs/>
          <w:sz w:val="28"/>
          <w:szCs w:val="28"/>
        </w:rPr>
      </w:pPr>
    </w:p>
    <w:p w:rsidR="00F53AB9" w:rsidRPr="001D504B" w:rsidRDefault="003C0B76" w:rsidP="00F53AB9">
      <w:pPr>
        <w:jc w:val="center"/>
        <w:rPr>
          <w:i/>
          <w:iCs/>
          <w:sz w:val="28"/>
          <w:szCs w:val="28"/>
        </w:rPr>
      </w:pPr>
      <w:r w:rsidRPr="001D504B">
        <w:rPr>
          <w:i/>
          <w:iCs/>
          <w:sz w:val="28"/>
          <w:szCs w:val="28"/>
        </w:rPr>
        <w:t>Машукова Раиса Петровна, 67 лет</w:t>
      </w:r>
    </w:p>
    <w:p w:rsidR="009C5258" w:rsidRPr="001D504B" w:rsidRDefault="009C5258" w:rsidP="00F53AB9">
      <w:pPr>
        <w:jc w:val="center"/>
        <w:rPr>
          <w:sz w:val="28"/>
          <w:szCs w:val="28"/>
        </w:rPr>
      </w:pPr>
    </w:p>
    <w:p w:rsidR="00F53AB9" w:rsidRPr="001D504B" w:rsidRDefault="00F53AB9" w:rsidP="00F53AB9">
      <w:pPr>
        <w:jc w:val="center"/>
        <w:rPr>
          <w:sz w:val="28"/>
          <w:szCs w:val="28"/>
        </w:rPr>
      </w:pPr>
      <w:r w:rsidRPr="001D504B">
        <w:rPr>
          <w:i/>
          <w:iCs/>
          <w:sz w:val="28"/>
          <w:szCs w:val="28"/>
        </w:rPr>
        <w:t>Клинический диагноз</w:t>
      </w:r>
      <w:r w:rsidRPr="001D504B">
        <w:rPr>
          <w:sz w:val="28"/>
          <w:szCs w:val="28"/>
        </w:rPr>
        <w:t xml:space="preserve">: </w:t>
      </w:r>
      <w:r w:rsidR="003C0B76" w:rsidRPr="001D504B">
        <w:rPr>
          <w:sz w:val="28"/>
          <w:szCs w:val="28"/>
        </w:rPr>
        <w:t>Гипертоническая болезнь</w:t>
      </w:r>
      <w:r w:rsidR="00BC6F63" w:rsidRPr="001D504B">
        <w:rPr>
          <w:sz w:val="28"/>
          <w:szCs w:val="28"/>
        </w:rPr>
        <w:t xml:space="preserve"> 3 ст</w:t>
      </w:r>
      <w:r w:rsidR="00D060E0" w:rsidRPr="001D504B">
        <w:rPr>
          <w:sz w:val="28"/>
          <w:szCs w:val="28"/>
        </w:rPr>
        <w:t>епени</w:t>
      </w:r>
      <w:r w:rsidR="00BC6F63" w:rsidRPr="001D504B">
        <w:rPr>
          <w:sz w:val="28"/>
          <w:szCs w:val="28"/>
        </w:rPr>
        <w:t xml:space="preserve">, </w:t>
      </w:r>
      <w:r w:rsidR="00454830" w:rsidRPr="001D504B">
        <w:rPr>
          <w:sz w:val="28"/>
          <w:szCs w:val="28"/>
        </w:rPr>
        <w:t>3</w:t>
      </w:r>
      <w:r w:rsidR="00BC6F63" w:rsidRPr="001D504B">
        <w:rPr>
          <w:sz w:val="28"/>
          <w:szCs w:val="28"/>
        </w:rPr>
        <w:t xml:space="preserve"> ст</w:t>
      </w:r>
      <w:r w:rsidR="00D060E0" w:rsidRPr="001D504B">
        <w:rPr>
          <w:sz w:val="28"/>
          <w:szCs w:val="28"/>
        </w:rPr>
        <w:t>адии</w:t>
      </w:r>
      <w:r w:rsidR="00BC6F63" w:rsidRPr="001D504B">
        <w:rPr>
          <w:sz w:val="28"/>
          <w:szCs w:val="28"/>
        </w:rPr>
        <w:t xml:space="preserve">, </w:t>
      </w:r>
      <w:r w:rsidR="00D060E0" w:rsidRPr="001D504B">
        <w:rPr>
          <w:sz w:val="28"/>
          <w:szCs w:val="28"/>
        </w:rPr>
        <w:t>группа</w:t>
      </w:r>
      <w:r w:rsidR="00BE339C" w:rsidRPr="001D504B">
        <w:rPr>
          <w:sz w:val="28"/>
          <w:szCs w:val="28"/>
        </w:rPr>
        <w:t xml:space="preserve"> очень</w:t>
      </w:r>
      <w:r w:rsidR="00D060E0" w:rsidRPr="001D504B">
        <w:rPr>
          <w:sz w:val="28"/>
          <w:szCs w:val="28"/>
        </w:rPr>
        <w:t xml:space="preserve"> высокого</w:t>
      </w:r>
      <w:r w:rsidR="003C0B76" w:rsidRPr="001D504B">
        <w:rPr>
          <w:sz w:val="28"/>
          <w:szCs w:val="28"/>
        </w:rPr>
        <w:t xml:space="preserve"> риск</w:t>
      </w:r>
      <w:r w:rsidR="00D060E0" w:rsidRPr="001D504B">
        <w:rPr>
          <w:sz w:val="28"/>
          <w:szCs w:val="28"/>
        </w:rPr>
        <w:t>а</w:t>
      </w:r>
      <w:r w:rsidR="00BE339C" w:rsidRPr="001D504B">
        <w:rPr>
          <w:sz w:val="28"/>
          <w:szCs w:val="28"/>
        </w:rPr>
        <w:t>.</w:t>
      </w:r>
      <w:r w:rsidR="004E3036" w:rsidRPr="001D504B">
        <w:rPr>
          <w:sz w:val="28"/>
          <w:szCs w:val="28"/>
        </w:rPr>
        <w:t xml:space="preserve"> </w:t>
      </w:r>
      <w:r w:rsidR="00A11948" w:rsidRPr="001D504B">
        <w:rPr>
          <w:sz w:val="28"/>
          <w:szCs w:val="28"/>
        </w:rPr>
        <w:t>(</w:t>
      </w:r>
      <w:r w:rsidR="004E3036" w:rsidRPr="001D504B">
        <w:rPr>
          <w:sz w:val="28"/>
          <w:szCs w:val="28"/>
        </w:rPr>
        <w:t>Абдоминальное ожирение, гипертрофия левого желудочка, гиперхолестеринемия,</w:t>
      </w:r>
      <w:r w:rsidR="004246AC" w:rsidRPr="001D504B">
        <w:rPr>
          <w:sz w:val="28"/>
          <w:szCs w:val="28"/>
        </w:rPr>
        <w:t xml:space="preserve"> </w:t>
      </w:r>
      <w:r w:rsidR="004E3036" w:rsidRPr="001D504B">
        <w:rPr>
          <w:sz w:val="28"/>
          <w:szCs w:val="28"/>
        </w:rPr>
        <w:t>гипертоническая ретинопатия</w:t>
      </w:r>
      <w:r w:rsidR="00A11948" w:rsidRPr="001D504B">
        <w:rPr>
          <w:sz w:val="28"/>
          <w:szCs w:val="28"/>
        </w:rPr>
        <w:t>). Гипе</w:t>
      </w:r>
      <w:r w:rsidR="003E2257" w:rsidRPr="001D504B">
        <w:rPr>
          <w:sz w:val="28"/>
          <w:szCs w:val="28"/>
        </w:rPr>
        <w:t>ртонический криз от 20.02.08г, 1</w:t>
      </w:r>
      <w:r w:rsidR="00A11948" w:rsidRPr="001D504B">
        <w:rPr>
          <w:sz w:val="28"/>
          <w:szCs w:val="28"/>
        </w:rPr>
        <w:t xml:space="preserve"> типа, неосложненный</w:t>
      </w:r>
    </w:p>
    <w:p w:rsidR="00F53AB9" w:rsidRPr="001D504B" w:rsidRDefault="003C0B76" w:rsidP="00F53AB9">
      <w:pPr>
        <w:jc w:val="center"/>
        <w:rPr>
          <w:sz w:val="28"/>
          <w:szCs w:val="28"/>
        </w:rPr>
      </w:pPr>
      <w:r w:rsidRPr="001D504B">
        <w:rPr>
          <w:i/>
          <w:iCs/>
          <w:sz w:val="28"/>
          <w:szCs w:val="28"/>
        </w:rPr>
        <w:t>Сопутствующие заболевания</w:t>
      </w:r>
      <w:r w:rsidRPr="001D504B">
        <w:rPr>
          <w:sz w:val="28"/>
          <w:szCs w:val="28"/>
        </w:rPr>
        <w:t xml:space="preserve">: </w:t>
      </w:r>
      <w:r w:rsidR="00D54513" w:rsidRPr="001D504B">
        <w:rPr>
          <w:sz w:val="28"/>
          <w:szCs w:val="28"/>
        </w:rPr>
        <w:t xml:space="preserve">идиопатический </w:t>
      </w:r>
      <w:r w:rsidRPr="001D504B">
        <w:rPr>
          <w:sz w:val="28"/>
          <w:szCs w:val="28"/>
        </w:rPr>
        <w:t xml:space="preserve">остеоартроз тазобедренных суставов. </w:t>
      </w:r>
      <w:r w:rsidR="00665510" w:rsidRPr="001D504B">
        <w:rPr>
          <w:sz w:val="28"/>
          <w:szCs w:val="28"/>
        </w:rPr>
        <w:t>В</w:t>
      </w:r>
      <w:r w:rsidRPr="001D504B">
        <w:rPr>
          <w:sz w:val="28"/>
          <w:szCs w:val="28"/>
        </w:rPr>
        <w:t>арико</w:t>
      </w:r>
      <w:r w:rsidR="00BC6F63" w:rsidRPr="001D504B">
        <w:rPr>
          <w:sz w:val="28"/>
          <w:szCs w:val="28"/>
        </w:rPr>
        <w:t>зная болезнь нижних конечностей,</w:t>
      </w:r>
      <w:r w:rsidRPr="001D504B">
        <w:rPr>
          <w:sz w:val="28"/>
          <w:szCs w:val="28"/>
        </w:rPr>
        <w:t xml:space="preserve"> </w:t>
      </w:r>
      <w:r w:rsidR="00665510" w:rsidRPr="001D504B">
        <w:rPr>
          <w:sz w:val="28"/>
          <w:szCs w:val="28"/>
        </w:rPr>
        <w:t xml:space="preserve">форма 2, </w:t>
      </w:r>
      <w:r w:rsidRPr="001D504B">
        <w:rPr>
          <w:sz w:val="28"/>
          <w:szCs w:val="28"/>
        </w:rPr>
        <w:t xml:space="preserve">ХВН </w:t>
      </w:r>
      <w:r w:rsidR="00665510" w:rsidRPr="001D504B">
        <w:rPr>
          <w:sz w:val="28"/>
          <w:szCs w:val="28"/>
        </w:rPr>
        <w:t>2</w:t>
      </w:r>
      <w:r w:rsidRPr="001D504B">
        <w:rPr>
          <w:sz w:val="28"/>
          <w:szCs w:val="28"/>
        </w:rPr>
        <w:t xml:space="preserve"> ст.</w:t>
      </w:r>
    </w:p>
    <w:p w:rsidR="00FB53FC" w:rsidRPr="001D504B" w:rsidRDefault="00FB53FC" w:rsidP="00F53AB9">
      <w:pPr>
        <w:jc w:val="center"/>
        <w:rPr>
          <w:sz w:val="28"/>
          <w:szCs w:val="28"/>
        </w:rPr>
      </w:pPr>
    </w:p>
    <w:p w:rsidR="00FB53FC" w:rsidRDefault="00FB53FC" w:rsidP="00F53AB9">
      <w:pPr>
        <w:jc w:val="center"/>
        <w:rPr>
          <w:sz w:val="28"/>
          <w:szCs w:val="28"/>
        </w:rPr>
      </w:pPr>
    </w:p>
    <w:p w:rsidR="00D91FDE" w:rsidRDefault="00D91FDE" w:rsidP="00F53AB9">
      <w:pPr>
        <w:jc w:val="center"/>
        <w:rPr>
          <w:sz w:val="28"/>
          <w:szCs w:val="28"/>
        </w:rPr>
      </w:pPr>
    </w:p>
    <w:p w:rsidR="00D91FDE" w:rsidRDefault="00D91FDE" w:rsidP="00F53AB9">
      <w:pPr>
        <w:jc w:val="center"/>
        <w:rPr>
          <w:sz w:val="28"/>
          <w:szCs w:val="28"/>
        </w:rPr>
      </w:pPr>
    </w:p>
    <w:p w:rsidR="00D91FDE" w:rsidRDefault="00D91FDE" w:rsidP="00F53AB9">
      <w:pPr>
        <w:jc w:val="center"/>
        <w:rPr>
          <w:sz w:val="28"/>
          <w:szCs w:val="28"/>
        </w:rPr>
      </w:pPr>
    </w:p>
    <w:p w:rsidR="00D91FDE" w:rsidRDefault="00D91FDE" w:rsidP="00F53AB9">
      <w:pPr>
        <w:jc w:val="center"/>
        <w:rPr>
          <w:sz w:val="28"/>
          <w:szCs w:val="28"/>
        </w:rPr>
      </w:pPr>
    </w:p>
    <w:p w:rsidR="00D91FDE" w:rsidRDefault="00D91FDE" w:rsidP="00F53AB9">
      <w:pPr>
        <w:jc w:val="center"/>
        <w:rPr>
          <w:sz w:val="28"/>
          <w:szCs w:val="28"/>
        </w:rPr>
      </w:pPr>
    </w:p>
    <w:p w:rsidR="00D91FDE" w:rsidRDefault="00D91FDE" w:rsidP="00F53AB9">
      <w:pPr>
        <w:jc w:val="center"/>
        <w:rPr>
          <w:sz w:val="28"/>
          <w:szCs w:val="28"/>
        </w:rPr>
      </w:pPr>
    </w:p>
    <w:p w:rsidR="00D91FDE" w:rsidRDefault="00D91FDE" w:rsidP="00F53AB9">
      <w:pPr>
        <w:jc w:val="center"/>
        <w:rPr>
          <w:sz w:val="28"/>
          <w:szCs w:val="28"/>
        </w:rPr>
      </w:pPr>
    </w:p>
    <w:p w:rsidR="00D91FDE" w:rsidRPr="001D504B" w:rsidRDefault="00D91FDE" w:rsidP="00F53AB9">
      <w:pPr>
        <w:jc w:val="center"/>
        <w:rPr>
          <w:sz w:val="28"/>
          <w:szCs w:val="28"/>
        </w:rPr>
      </w:pPr>
    </w:p>
    <w:p w:rsidR="00FB53FC" w:rsidRPr="001D504B" w:rsidRDefault="00FB53FC" w:rsidP="00D91FDE">
      <w:pPr>
        <w:jc w:val="right"/>
        <w:rPr>
          <w:sz w:val="28"/>
          <w:szCs w:val="28"/>
        </w:rPr>
      </w:pPr>
    </w:p>
    <w:p w:rsidR="00F53AB9" w:rsidRPr="001D504B" w:rsidRDefault="003C0B76" w:rsidP="00D91FDE">
      <w:pPr>
        <w:jc w:val="right"/>
        <w:rPr>
          <w:sz w:val="28"/>
          <w:szCs w:val="28"/>
        </w:rPr>
      </w:pPr>
      <w:r w:rsidRPr="001D504B">
        <w:rPr>
          <w:i/>
          <w:iCs/>
          <w:sz w:val="28"/>
          <w:szCs w:val="28"/>
        </w:rPr>
        <w:t>Куратор</w:t>
      </w:r>
      <w:r w:rsidRPr="001D504B">
        <w:rPr>
          <w:sz w:val="28"/>
          <w:szCs w:val="28"/>
        </w:rPr>
        <w:t>: Третьякова Ю.В., 431 группа</w:t>
      </w:r>
    </w:p>
    <w:p w:rsidR="00F53AB9" w:rsidRPr="001D504B" w:rsidRDefault="00F53AB9" w:rsidP="00D91FDE">
      <w:pPr>
        <w:jc w:val="right"/>
        <w:rPr>
          <w:sz w:val="28"/>
          <w:szCs w:val="28"/>
        </w:rPr>
      </w:pPr>
      <w:r w:rsidRPr="001D504B">
        <w:rPr>
          <w:i/>
          <w:iCs/>
          <w:sz w:val="28"/>
          <w:szCs w:val="28"/>
        </w:rPr>
        <w:t xml:space="preserve">Срок курации: </w:t>
      </w:r>
      <w:r w:rsidR="003C0B76" w:rsidRPr="001D504B">
        <w:rPr>
          <w:sz w:val="28"/>
          <w:szCs w:val="28"/>
        </w:rPr>
        <w:t>28.02-4.03.08</w:t>
      </w:r>
    </w:p>
    <w:p w:rsidR="003C0B76" w:rsidRPr="001D504B" w:rsidRDefault="003C0B76" w:rsidP="00D91FDE">
      <w:pPr>
        <w:jc w:val="right"/>
        <w:rPr>
          <w:sz w:val="28"/>
          <w:szCs w:val="28"/>
        </w:rPr>
      </w:pPr>
      <w:r w:rsidRPr="001D504B">
        <w:rPr>
          <w:i/>
          <w:iCs/>
          <w:sz w:val="28"/>
          <w:szCs w:val="28"/>
        </w:rPr>
        <w:t>Преподаватель</w:t>
      </w:r>
      <w:r w:rsidRPr="001D504B">
        <w:rPr>
          <w:sz w:val="28"/>
          <w:szCs w:val="28"/>
        </w:rPr>
        <w:t>: Кузнецова А.В.</w:t>
      </w:r>
    </w:p>
    <w:p w:rsidR="009C5258" w:rsidRPr="001D504B" w:rsidRDefault="009C5258" w:rsidP="00D91FDE">
      <w:pPr>
        <w:jc w:val="right"/>
        <w:rPr>
          <w:sz w:val="28"/>
          <w:szCs w:val="28"/>
        </w:rPr>
      </w:pPr>
    </w:p>
    <w:p w:rsidR="004E3036" w:rsidRPr="001D504B" w:rsidRDefault="004E3036" w:rsidP="00D91FDE">
      <w:pPr>
        <w:jc w:val="right"/>
        <w:rPr>
          <w:sz w:val="28"/>
          <w:szCs w:val="28"/>
        </w:rPr>
      </w:pPr>
    </w:p>
    <w:p w:rsidR="009C5258" w:rsidRPr="001D504B" w:rsidRDefault="009C5258" w:rsidP="009C5258">
      <w:pPr>
        <w:jc w:val="center"/>
        <w:rPr>
          <w:sz w:val="28"/>
          <w:szCs w:val="28"/>
        </w:rPr>
      </w:pPr>
      <w:r w:rsidRPr="001D504B">
        <w:rPr>
          <w:sz w:val="28"/>
          <w:szCs w:val="28"/>
        </w:rPr>
        <w:t>Барнаул</w:t>
      </w:r>
    </w:p>
    <w:p w:rsidR="001D504B" w:rsidRDefault="009C5258" w:rsidP="00BC6F63">
      <w:pPr>
        <w:jc w:val="center"/>
        <w:rPr>
          <w:sz w:val="28"/>
          <w:szCs w:val="28"/>
        </w:rPr>
      </w:pPr>
      <w:r w:rsidRPr="001D504B">
        <w:rPr>
          <w:sz w:val="28"/>
          <w:szCs w:val="28"/>
        </w:rPr>
        <w:t xml:space="preserve"> 2008</w:t>
      </w:r>
    </w:p>
    <w:p w:rsidR="00E76537" w:rsidRPr="001D504B" w:rsidRDefault="001D504B" w:rsidP="001D504B">
      <w:pPr>
        <w:jc w:val="center"/>
        <w:rPr>
          <w:i/>
          <w:iCs/>
          <w:sz w:val="28"/>
          <w:szCs w:val="28"/>
        </w:rPr>
      </w:pPr>
      <w:r>
        <w:rPr>
          <w:sz w:val="28"/>
          <w:szCs w:val="28"/>
        </w:rPr>
        <w:br w:type="page"/>
      </w:r>
      <w:r w:rsidR="00FB53FC" w:rsidRPr="001D504B">
        <w:rPr>
          <w:i/>
          <w:iCs/>
          <w:sz w:val="28"/>
          <w:szCs w:val="28"/>
        </w:rPr>
        <w:t>Официальные данные</w:t>
      </w:r>
    </w:p>
    <w:p w:rsidR="009C5258" w:rsidRPr="001D504B" w:rsidRDefault="009C5258" w:rsidP="00EE4BE7">
      <w:pPr>
        <w:spacing w:line="360" w:lineRule="auto"/>
        <w:ind w:firstLine="709"/>
        <w:jc w:val="both"/>
        <w:rPr>
          <w:i/>
          <w:iCs/>
          <w:sz w:val="28"/>
          <w:szCs w:val="28"/>
        </w:rPr>
      </w:pPr>
    </w:p>
    <w:p w:rsidR="00FB53FC" w:rsidRPr="001D504B" w:rsidRDefault="00FB53FC" w:rsidP="00EE4BE7">
      <w:pPr>
        <w:spacing w:line="360" w:lineRule="auto"/>
        <w:ind w:firstLine="709"/>
        <w:jc w:val="both"/>
        <w:rPr>
          <w:sz w:val="28"/>
          <w:szCs w:val="28"/>
        </w:rPr>
      </w:pPr>
      <w:r w:rsidRPr="001D504B">
        <w:rPr>
          <w:sz w:val="28"/>
          <w:szCs w:val="28"/>
        </w:rPr>
        <w:t>ФИО</w:t>
      </w:r>
      <w:r w:rsidR="009C5258" w:rsidRPr="001D504B">
        <w:rPr>
          <w:sz w:val="28"/>
          <w:szCs w:val="28"/>
        </w:rPr>
        <w:t>:</w:t>
      </w:r>
      <w:r w:rsidRPr="001D504B">
        <w:rPr>
          <w:sz w:val="28"/>
          <w:szCs w:val="28"/>
        </w:rPr>
        <w:t xml:space="preserve"> Машукова Раиса Петровна</w:t>
      </w:r>
    </w:p>
    <w:p w:rsidR="009C5258" w:rsidRPr="001D504B" w:rsidRDefault="009C5258" w:rsidP="00EE4BE7">
      <w:pPr>
        <w:spacing w:line="360" w:lineRule="auto"/>
        <w:ind w:firstLine="709"/>
        <w:jc w:val="both"/>
        <w:rPr>
          <w:sz w:val="28"/>
          <w:szCs w:val="28"/>
        </w:rPr>
      </w:pPr>
      <w:r w:rsidRPr="001D504B">
        <w:rPr>
          <w:sz w:val="28"/>
          <w:szCs w:val="28"/>
        </w:rPr>
        <w:t>Возраст: 67 лет</w:t>
      </w:r>
    </w:p>
    <w:p w:rsidR="009C5258" w:rsidRPr="001D504B" w:rsidRDefault="009C5258" w:rsidP="00EE4BE7">
      <w:pPr>
        <w:spacing w:line="360" w:lineRule="auto"/>
        <w:ind w:firstLine="709"/>
        <w:jc w:val="both"/>
        <w:rPr>
          <w:sz w:val="28"/>
          <w:szCs w:val="28"/>
        </w:rPr>
      </w:pPr>
      <w:r w:rsidRPr="001D504B">
        <w:rPr>
          <w:sz w:val="28"/>
          <w:szCs w:val="28"/>
        </w:rPr>
        <w:t>Профессия: пенсионер</w:t>
      </w:r>
      <w:r w:rsidR="00A11948" w:rsidRPr="001D504B">
        <w:rPr>
          <w:sz w:val="28"/>
          <w:szCs w:val="28"/>
        </w:rPr>
        <w:t>ка</w:t>
      </w:r>
    </w:p>
    <w:p w:rsidR="009C5258" w:rsidRPr="001D504B" w:rsidRDefault="009C5258" w:rsidP="00EE4BE7">
      <w:pPr>
        <w:spacing w:line="360" w:lineRule="auto"/>
        <w:ind w:firstLine="709"/>
        <w:jc w:val="both"/>
        <w:rPr>
          <w:sz w:val="28"/>
          <w:szCs w:val="28"/>
        </w:rPr>
      </w:pPr>
      <w:r w:rsidRPr="001D504B">
        <w:rPr>
          <w:sz w:val="28"/>
          <w:szCs w:val="28"/>
        </w:rPr>
        <w:t>Домашний адрес: г.</w:t>
      </w:r>
      <w:r w:rsidR="003E72BB" w:rsidRPr="001D504B">
        <w:rPr>
          <w:sz w:val="28"/>
          <w:szCs w:val="28"/>
        </w:rPr>
        <w:t xml:space="preserve"> </w:t>
      </w:r>
      <w:r w:rsidRPr="001D504B">
        <w:rPr>
          <w:sz w:val="28"/>
          <w:szCs w:val="28"/>
        </w:rPr>
        <w:t>Барнаул, ул. Э.Алексеевой, 55-5-25</w:t>
      </w:r>
    </w:p>
    <w:p w:rsidR="009C5258" w:rsidRPr="001D504B" w:rsidRDefault="009C5258" w:rsidP="00EE4BE7">
      <w:pPr>
        <w:spacing w:line="360" w:lineRule="auto"/>
        <w:ind w:firstLine="709"/>
        <w:jc w:val="both"/>
        <w:rPr>
          <w:sz w:val="28"/>
          <w:szCs w:val="28"/>
        </w:rPr>
      </w:pPr>
      <w:r w:rsidRPr="001D504B">
        <w:rPr>
          <w:sz w:val="28"/>
          <w:szCs w:val="28"/>
        </w:rPr>
        <w:t>Дата поступления в клинику: 21.02.08</w:t>
      </w:r>
    </w:p>
    <w:p w:rsidR="009C5258" w:rsidRPr="001D504B" w:rsidRDefault="009C5258" w:rsidP="00EE4BE7">
      <w:pPr>
        <w:spacing w:line="360" w:lineRule="auto"/>
        <w:ind w:firstLine="709"/>
        <w:jc w:val="both"/>
        <w:rPr>
          <w:sz w:val="28"/>
          <w:szCs w:val="28"/>
        </w:rPr>
      </w:pPr>
      <w:r w:rsidRPr="001D504B">
        <w:rPr>
          <w:sz w:val="28"/>
          <w:szCs w:val="28"/>
        </w:rPr>
        <w:t>Дата начала курации: 28.02.08</w:t>
      </w:r>
    </w:p>
    <w:p w:rsidR="009C5258" w:rsidRPr="001D504B" w:rsidRDefault="009C5258" w:rsidP="00EE4BE7">
      <w:pPr>
        <w:spacing w:line="360" w:lineRule="auto"/>
        <w:ind w:firstLine="709"/>
        <w:jc w:val="both"/>
        <w:rPr>
          <w:sz w:val="28"/>
          <w:szCs w:val="28"/>
        </w:rPr>
      </w:pPr>
      <w:r w:rsidRPr="001D504B">
        <w:rPr>
          <w:sz w:val="28"/>
          <w:szCs w:val="28"/>
        </w:rPr>
        <w:t>Жалобы</w:t>
      </w:r>
    </w:p>
    <w:p w:rsidR="009C5258" w:rsidRPr="001D504B" w:rsidRDefault="009C5258" w:rsidP="00EE4BE7">
      <w:pPr>
        <w:spacing w:line="360" w:lineRule="auto"/>
        <w:ind w:firstLine="709"/>
        <w:jc w:val="both"/>
        <w:rPr>
          <w:i/>
          <w:iCs/>
          <w:sz w:val="28"/>
          <w:szCs w:val="28"/>
        </w:rPr>
      </w:pPr>
      <w:r w:rsidRPr="001D504B">
        <w:rPr>
          <w:i/>
          <w:iCs/>
          <w:sz w:val="28"/>
          <w:szCs w:val="28"/>
        </w:rPr>
        <w:t>Основные</w:t>
      </w:r>
      <w:r w:rsidR="00C94FF7" w:rsidRPr="001D504B">
        <w:rPr>
          <w:i/>
          <w:iCs/>
          <w:sz w:val="28"/>
          <w:szCs w:val="28"/>
        </w:rPr>
        <w:t xml:space="preserve"> жалобы</w:t>
      </w:r>
      <w:r w:rsidRPr="001D504B">
        <w:rPr>
          <w:i/>
          <w:iCs/>
          <w:sz w:val="28"/>
          <w:szCs w:val="28"/>
        </w:rPr>
        <w:t xml:space="preserve">: </w:t>
      </w:r>
      <w:r w:rsidRPr="001D504B">
        <w:rPr>
          <w:sz w:val="28"/>
          <w:szCs w:val="28"/>
        </w:rPr>
        <w:t>на головные боли в затылочной, теменной, лобной области, давящего характера, периодические, возникающие при волнении, физической нагрузке, купирующиеся</w:t>
      </w:r>
      <w:r w:rsidR="00D54513" w:rsidRPr="001D504B">
        <w:rPr>
          <w:sz w:val="28"/>
          <w:szCs w:val="28"/>
        </w:rPr>
        <w:t xml:space="preserve"> приемом энапа,</w:t>
      </w:r>
      <w:r w:rsidRPr="001D504B">
        <w:rPr>
          <w:sz w:val="28"/>
          <w:szCs w:val="28"/>
        </w:rPr>
        <w:t xml:space="preserve"> в покое</w:t>
      </w:r>
      <w:r w:rsidR="00760456" w:rsidRPr="001D504B">
        <w:rPr>
          <w:sz w:val="28"/>
          <w:szCs w:val="28"/>
        </w:rPr>
        <w:t>. На тяжесть в височном и лобном отделе головы, возникающую в вечернее время и при волнении. На</w:t>
      </w:r>
      <w:r w:rsidR="00667654" w:rsidRPr="001D504B">
        <w:rPr>
          <w:sz w:val="28"/>
          <w:szCs w:val="28"/>
        </w:rPr>
        <w:t xml:space="preserve"> периодические головокружения, сопровождающиеся</w:t>
      </w:r>
      <w:r w:rsidR="00760456" w:rsidRPr="001D504B">
        <w:rPr>
          <w:sz w:val="28"/>
          <w:szCs w:val="28"/>
        </w:rPr>
        <w:t xml:space="preserve"> нарушение</w:t>
      </w:r>
      <w:r w:rsidR="00667654" w:rsidRPr="001D504B">
        <w:rPr>
          <w:sz w:val="28"/>
          <w:szCs w:val="28"/>
        </w:rPr>
        <w:t>м</w:t>
      </w:r>
      <w:r w:rsidR="00760456" w:rsidRPr="001D504B">
        <w:rPr>
          <w:sz w:val="28"/>
          <w:szCs w:val="28"/>
        </w:rPr>
        <w:t xml:space="preserve"> зрения в виде пелены и мелькания «мушек» перед глазами</w:t>
      </w:r>
      <w:r w:rsidR="00D54513" w:rsidRPr="001D504B">
        <w:rPr>
          <w:sz w:val="28"/>
          <w:szCs w:val="28"/>
        </w:rPr>
        <w:t>, шум</w:t>
      </w:r>
      <w:r w:rsidR="00667654" w:rsidRPr="001D504B">
        <w:rPr>
          <w:sz w:val="28"/>
          <w:szCs w:val="28"/>
        </w:rPr>
        <w:t>ом</w:t>
      </w:r>
      <w:r w:rsidR="00D54513" w:rsidRPr="001D504B">
        <w:rPr>
          <w:sz w:val="28"/>
          <w:szCs w:val="28"/>
        </w:rPr>
        <w:t xml:space="preserve"> в ушах.</w:t>
      </w:r>
    </w:p>
    <w:p w:rsidR="00EE4BE7" w:rsidRPr="001D504B" w:rsidRDefault="00760456" w:rsidP="00EE4BE7">
      <w:pPr>
        <w:spacing w:line="360" w:lineRule="auto"/>
        <w:ind w:firstLine="709"/>
        <w:jc w:val="both"/>
        <w:rPr>
          <w:sz w:val="28"/>
          <w:szCs w:val="28"/>
        </w:rPr>
      </w:pPr>
      <w:r w:rsidRPr="001D504B">
        <w:rPr>
          <w:i/>
          <w:iCs/>
          <w:sz w:val="28"/>
          <w:szCs w:val="28"/>
        </w:rPr>
        <w:t>Дополнительные</w:t>
      </w:r>
      <w:r w:rsidR="00C94FF7" w:rsidRPr="001D504B">
        <w:rPr>
          <w:i/>
          <w:iCs/>
          <w:sz w:val="28"/>
          <w:szCs w:val="28"/>
        </w:rPr>
        <w:t xml:space="preserve"> жалобы</w:t>
      </w:r>
      <w:r w:rsidRPr="001D504B">
        <w:rPr>
          <w:i/>
          <w:iCs/>
          <w:sz w:val="28"/>
          <w:szCs w:val="28"/>
        </w:rPr>
        <w:t>:</w:t>
      </w:r>
      <w:r w:rsidR="00F4338A" w:rsidRPr="001D504B">
        <w:rPr>
          <w:i/>
          <w:iCs/>
          <w:sz w:val="28"/>
          <w:szCs w:val="28"/>
        </w:rPr>
        <w:t xml:space="preserve"> </w:t>
      </w:r>
      <w:r w:rsidRPr="001D504B">
        <w:rPr>
          <w:sz w:val="28"/>
          <w:szCs w:val="28"/>
        </w:rPr>
        <w:t>на</w:t>
      </w:r>
      <w:r w:rsidR="00E35E36" w:rsidRPr="001D504B">
        <w:rPr>
          <w:sz w:val="28"/>
          <w:szCs w:val="28"/>
        </w:rPr>
        <w:t xml:space="preserve"> </w:t>
      </w:r>
      <w:r w:rsidR="00D54513" w:rsidRPr="001D504B">
        <w:rPr>
          <w:sz w:val="28"/>
          <w:szCs w:val="28"/>
        </w:rPr>
        <w:t xml:space="preserve">умеренные </w:t>
      </w:r>
      <w:r w:rsidR="00E35E36" w:rsidRPr="001D504B">
        <w:rPr>
          <w:sz w:val="28"/>
          <w:szCs w:val="28"/>
        </w:rPr>
        <w:t xml:space="preserve">постоянные </w:t>
      </w:r>
      <w:r w:rsidRPr="001D504B">
        <w:rPr>
          <w:sz w:val="28"/>
          <w:szCs w:val="28"/>
        </w:rPr>
        <w:t>боли в тазобедренных суставах</w:t>
      </w:r>
      <w:r w:rsidR="00F4338A" w:rsidRPr="001D504B">
        <w:rPr>
          <w:sz w:val="28"/>
          <w:szCs w:val="28"/>
        </w:rPr>
        <w:t xml:space="preserve">, усиливающиеся при ходьбе, </w:t>
      </w:r>
      <w:r w:rsidR="00D54513" w:rsidRPr="001D504B">
        <w:rPr>
          <w:sz w:val="28"/>
          <w:szCs w:val="28"/>
        </w:rPr>
        <w:t xml:space="preserve">длительном стоянии, </w:t>
      </w:r>
      <w:r w:rsidR="00F4338A" w:rsidRPr="001D504B">
        <w:rPr>
          <w:sz w:val="28"/>
          <w:szCs w:val="28"/>
        </w:rPr>
        <w:t>стихающие в покое</w:t>
      </w:r>
      <w:r w:rsidR="00665510" w:rsidRPr="001D504B">
        <w:rPr>
          <w:sz w:val="28"/>
          <w:szCs w:val="28"/>
        </w:rPr>
        <w:t>.</w:t>
      </w:r>
      <w:r w:rsidRPr="001D504B">
        <w:rPr>
          <w:sz w:val="28"/>
          <w:szCs w:val="28"/>
        </w:rPr>
        <w:t xml:space="preserve"> </w:t>
      </w:r>
      <w:r w:rsidR="00D54513" w:rsidRPr="001D504B">
        <w:rPr>
          <w:sz w:val="28"/>
          <w:szCs w:val="28"/>
        </w:rPr>
        <w:t xml:space="preserve">На постоянное нарушение подвижности, ощущение скованности в тазобедренных суставах. </w:t>
      </w:r>
      <w:r w:rsidRPr="001D504B">
        <w:rPr>
          <w:sz w:val="28"/>
          <w:szCs w:val="28"/>
        </w:rPr>
        <w:t xml:space="preserve">На </w:t>
      </w:r>
      <w:r w:rsidR="00C546E2" w:rsidRPr="001D504B">
        <w:rPr>
          <w:sz w:val="28"/>
          <w:szCs w:val="28"/>
        </w:rPr>
        <w:t xml:space="preserve">тяжесть в ногах к вечеру, </w:t>
      </w:r>
    </w:p>
    <w:p w:rsidR="00760456" w:rsidRDefault="00EE4BE7" w:rsidP="00EE4BE7">
      <w:pPr>
        <w:spacing w:line="360" w:lineRule="auto"/>
        <w:ind w:firstLine="709"/>
        <w:jc w:val="both"/>
        <w:rPr>
          <w:sz w:val="28"/>
          <w:szCs w:val="28"/>
        </w:rPr>
      </w:pPr>
      <w:r w:rsidRPr="001D504B">
        <w:rPr>
          <w:sz w:val="28"/>
          <w:szCs w:val="28"/>
        </w:rPr>
        <w:br w:type="page"/>
      </w:r>
      <w:r w:rsidR="00760456" w:rsidRPr="001D504B">
        <w:rPr>
          <w:sz w:val="28"/>
          <w:szCs w:val="28"/>
        </w:rPr>
        <w:t>Anamnesis morbi</w:t>
      </w:r>
    </w:p>
    <w:p w:rsidR="002F527A" w:rsidRPr="001D504B" w:rsidRDefault="00760456" w:rsidP="00EE4BE7">
      <w:pPr>
        <w:spacing w:line="360" w:lineRule="auto"/>
        <w:ind w:firstLine="709"/>
        <w:jc w:val="both"/>
        <w:rPr>
          <w:sz w:val="28"/>
          <w:szCs w:val="28"/>
        </w:rPr>
      </w:pPr>
      <w:r w:rsidRPr="001D504B">
        <w:rPr>
          <w:sz w:val="28"/>
          <w:szCs w:val="28"/>
        </w:rPr>
        <w:t xml:space="preserve">Считает себя больной с 2004 года, когда впервые появились головные боли, тупые, периодические, возникающие преимущественно по вечерам, а также после физической нагрузки, </w:t>
      </w:r>
      <w:r w:rsidR="003E53FD" w:rsidRPr="001D504B">
        <w:rPr>
          <w:sz w:val="28"/>
          <w:szCs w:val="28"/>
        </w:rPr>
        <w:t>боли купировалис</w:t>
      </w:r>
      <w:r w:rsidR="002F527A" w:rsidRPr="001D504B">
        <w:rPr>
          <w:sz w:val="28"/>
          <w:szCs w:val="28"/>
        </w:rPr>
        <w:t>ь самостоятельно</w:t>
      </w:r>
      <w:r w:rsidR="003E53FD" w:rsidRPr="001D504B">
        <w:rPr>
          <w:sz w:val="28"/>
          <w:szCs w:val="28"/>
        </w:rPr>
        <w:t xml:space="preserve">; </w:t>
      </w:r>
      <w:r w:rsidR="00670B3C" w:rsidRPr="001D504B">
        <w:rPr>
          <w:sz w:val="28"/>
          <w:szCs w:val="28"/>
        </w:rPr>
        <w:t xml:space="preserve">головокружение, сопровождающееся рвотой; </w:t>
      </w:r>
      <w:r w:rsidR="003E53FD" w:rsidRPr="001D504B">
        <w:rPr>
          <w:sz w:val="28"/>
          <w:szCs w:val="28"/>
        </w:rPr>
        <w:t>повыше</w:t>
      </w:r>
      <w:r w:rsidR="00AA2745" w:rsidRPr="001D504B">
        <w:rPr>
          <w:sz w:val="28"/>
          <w:szCs w:val="28"/>
        </w:rPr>
        <w:t>ние артериального давления до 16</w:t>
      </w:r>
      <w:r w:rsidR="003E53FD" w:rsidRPr="001D504B">
        <w:rPr>
          <w:sz w:val="28"/>
          <w:szCs w:val="28"/>
        </w:rPr>
        <w:t>0/100 мм.рт.ст. За медицинской помощью</w:t>
      </w:r>
      <w:r w:rsidR="002F527A" w:rsidRPr="001D504B">
        <w:rPr>
          <w:sz w:val="28"/>
          <w:szCs w:val="28"/>
        </w:rPr>
        <w:t xml:space="preserve"> обратилась в больницу, прошла курс лечения и была выписана с диагнозом: гипертоническая болезнь 2 стадии, 2 степени, 3 риск</w:t>
      </w:r>
      <w:r w:rsidR="003E53FD" w:rsidRPr="001D504B">
        <w:rPr>
          <w:sz w:val="28"/>
          <w:szCs w:val="28"/>
        </w:rPr>
        <w:t xml:space="preserve">. </w:t>
      </w:r>
      <w:r w:rsidR="00670B3C" w:rsidRPr="001D504B">
        <w:rPr>
          <w:sz w:val="28"/>
          <w:szCs w:val="28"/>
        </w:rPr>
        <w:t xml:space="preserve">Больная была поставлена на диспансерный учет у терапевта, были </w:t>
      </w:r>
      <w:r w:rsidR="00AA2745" w:rsidRPr="001D504B">
        <w:rPr>
          <w:sz w:val="28"/>
          <w:szCs w:val="28"/>
        </w:rPr>
        <w:t>назначены следующие препараты: эналаприл</w:t>
      </w:r>
      <w:r w:rsidR="00C94FF7" w:rsidRPr="001D504B">
        <w:rPr>
          <w:sz w:val="28"/>
          <w:szCs w:val="28"/>
        </w:rPr>
        <w:t>, индапамид</w:t>
      </w:r>
      <w:r w:rsidR="00670B3C" w:rsidRPr="001D504B">
        <w:rPr>
          <w:sz w:val="28"/>
          <w:szCs w:val="28"/>
        </w:rPr>
        <w:t>, эг</w:t>
      </w:r>
      <w:r w:rsidR="00C94FF7" w:rsidRPr="001D504B">
        <w:rPr>
          <w:sz w:val="28"/>
          <w:szCs w:val="28"/>
        </w:rPr>
        <w:t>илок</w:t>
      </w:r>
      <w:r w:rsidR="00AA2745" w:rsidRPr="001D504B">
        <w:rPr>
          <w:sz w:val="28"/>
          <w:szCs w:val="28"/>
        </w:rPr>
        <w:t>. Лечение получала нерегулярно, при улучшении состояния прекращала приём лекарств.</w:t>
      </w:r>
      <w:r w:rsidR="00670B3C" w:rsidRPr="001D504B">
        <w:rPr>
          <w:sz w:val="28"/>
          <w:szCs w:val="28"/>
        </w:rPr>
        <w:t xml:space="preserve"> С 2005-2007 годы отмечала периодическое повышение артериального давления да 150/100 мм.рт.ст.,</w:t>
      </w:r>
      <w:r w:rsidR="0098358A" w:rsidRPr="001D504B">
        <w:rPr>
          <w:sz w:val="28"/>
          <w:szCs w:val="28"/>
        </w:rPr>
        <w:t xml:space="preserve"> которые купировала </w:t>
      </w:r>
      <w:r w:rsidR="00670B3C" w:rsidRPr="001D504B">
        <w:rPr>
          <w:sz w:val="28"/>
          <w:szCs w:val="28"/>
        </w:rPr>
        <w:t>приемом энапа</w:t>
      </w:r>
      <w:r w:rsidR="0098358A" w:rsidRPr="001D504B">
        <w:rPr>
          <w:sz w:val="28"/>
          <w:szCs w:val="28"/>
        </w:rPr>
        <w:t xml:space="preserve">. В 20 февраля 2008 года у больной после психо - эмоционального стресса наступило ухудшение состояния: </w:t>
      </w:r>
      <w:r w:rsidR="006717A6" w:rsidRPr="001D504B">
        <w:rPr>
          <w:sz w:val="28"/>
          <w:szCs w:val="28"/>
        </w:rPr>
        <w:t>появила</w:t>
      </w:r>
      <w:r w:rsidR="0098358A" w:rsidRPr="001D504B">
        <w:rPr>
          <w:sz w:val="28"/>
          <w:szCs w:val="28"/>
        </w:rPr>
        <w:t>сь</w:t>
      </w:r>
      <w:r w:rsidR="006717A6" w:rsidRPr="001D504B">
        <w:rPr>
          <w:sz w:val="28"/>
          <w:szCs w:val="28"/>
        </w:rPr>
        <w:t xml:space="preserve"> пульсирующая головн</w:t>
      </w:r>
      <w:r w:rsidR="00C92A63" w:rsidRPr="001D504B">
        <w:rPr>
          <w:sz w:val="28"/>
          <w:szCs w:val="28"/>
        </w:rPr>
        <w:t>ая</w:t>
      </w:r>
      <w:r w:rsidR="006717A6" w:rsidRPr="001D504B">
        <w:rPr>
          <w:sz w:val="28"/>
          <w:szCs w:val="28"/>
        </w:rPr>
        <w:t xml:space="preserve"> боль в затылочной и теменной области головы</w:t>
      </w:r>
      <w:r w:rsidR="00C92A63" w:rsidRPr="001D504B">
        <w:rPr>
          <w:sz w:val="28"/>
          <w:szCs w:val="28"/>
        </w:rPr>
        <w:t>, которая не купировала</w:t>
      </w:r>
      <w:r w:rsidR="0098358A" w:rsidRPr="001D504B">
        <w:rPr>
          <w:sz w:val="28"/>
          <w:szCs w:val="28"/>
        </w:rPr>
        <w:t>сь приемом обычных доз лекарств, появилась тошнота, рвота,</w:t>
      </w:r>
      <w:r w:rsidR="006717A6" w:rsidRPr="001D504B">
        <w:rPr>
          <w:sz w:val="28"/>
          <w:szCs w:val="28"/>
        </w:rPr>
        <w:t xml:space="preserve"> появилось нарушение зрения в виде пелены, мелькания «мушек» перед глазами, шум в ушах,</w:t>
      </w:r>
      <w:r w:rsidR="0098358A" w:rsidRPr="001D504B">
        <w:rPr>
          <w:sz w:val="28"/>
          <w:szCs w:val="28"/>
        </w:rPr>
        <w:t xml:space="preserve"> артер</w:t>
      </w:r>
      <w:r w:rsidR="006717A6" w:rsidRPr="001D504B">
        <w:rPr>
          <w:sz w:val="28"/>
          <w:szCs w:val="28"/>
        </w:rPr>
        <w:t>иальное давление повысилось до 20</w:t>
      </w:r>
      <w:r w:rsidR="0098358A" w:rsidRPr="001D504B">
        <w:rPr>
          <w:sz w:val="28"/>
          <w:szCs w:val="28"/>
        </w:rPr>
        <w:t>0/110 мм.</w:t>
      </w:r>
      <w:r w:rsidR="00F4338A" w:rsidRPr="001D504B">
        <w:rPr>
          <w:sz w:val="28"/>
          <w:szCs w:val="28"/>
        </w:rPr>
        <w:t xml:space="preserve"> </w:t>
      </w:r>
      <w:r w:rsidR="0098358A" w:rsidRPr="001D504B">
        <w:rPr>
          <w:sz w:val="28"/>
          <w:szCs w:val="28"/>
        </w:rPr>
        <w:t>рт.</w:t>
      </w:r>
      <w:r w:rsidR="00F4338A" w:rsidRPr="001D504B">
        <w:rPr>
          <w:sz w:val="28"/>
          <w:szCs w:val="28"/>
        </w:rPr>
        <w:t xml:space="preserve"> </w:t>
      </w:r>
      <w:r w:rsidR="0098358A" w:rsidRPr="001D504B">
        <w:rPr>
          <w:sz w:val="28"/>
          <w:szCs w:val="28"/>
        </w:rPr>
        <w:t>ст.</w:t>
      </w:r>
      <w:r w:rsidR="00F4338A" w:rsidRPr="001D504B">
        <w:rPr>
          <w:sz w:val="28"/>
          <w:szCs w:val="28"/>
        </w:rPr>
        <w:t xml:space="preserve"> </w:t>
      </w:r>
      <w:r w:rsidR="0098358A" w:rsidRPr="001D504B">
        <w:rPr>
          <w:sz w:val="28"/>
          <w:szCs w:val="28"/>
        </w:rPr>
        <w:t>Вызвала врача на дом, было дано направление на госпитализацию, 21</w:t>
      </w:r>
      <w:r w:rsidR="006717A6" w:rsidRPr="001D504B">
        <w:rPr>
          <w:sz w:val="28"/>
          <w:szCs w:val="28"/>
        </w:rPr>
        <w:t>.02.08 госпитализирована в терапевтическое отделение ГБ №3. За время пребывания в стационаре отмечает улучшение состояния – головные боли, головокружение отсутствуют, нарушение зрения, шум в ушах – уменьшились</w:t>
      </w:r>
      <w:r w:rsidR="00A11948" w:rsidRPr="001D504B">
        <w:rPr>
          <w:sz w:val="28"/>
          <w:szCs w:val="28"/>
        </w:rPr>
        <w:t>, АД снизилось до 140/90 мм.рт.ст.</w:t>
      </w:r>
    </w:p>
    <w:p w:rsidR="006717A6" w:rsidRPr="001D504B" w:rsidRDefault="006717A6" w:rsidP="00EE4BE7">
      <w:pPr>
        <w:spacing w:line="360" w:lineRule="auto"/>
        <w:ind w:firstLine="709"/>
        <w:jc w:val="both"/>
        <w:rPr>
          <w:sz w:val="28"/>
          <w:szCs w:val="28"/>
        </w:rPr>
      </w:pPr>
    </w:p>
    <w:p w:rsidR="006717A6" w:rsidRPr="001D504B" w:rsidRDefault="006717A6" w:rsidP="00EE4BE7">
      <w:pPr>
        <w:spacing w:line="360" w:lineRule="auto"/>
        <w:ind w:firstLine="709"/>
        <w:jc w:val="both"/>
        <w:rPr>
          <w:i/>
          <w:iCs/>
          <w:sz w:val="28"/>
          <w:szCs w:val="28"/>
        </w:rPr>
      </w:pPr>
      <w:r w:rsidRPr="001D504B">
        <w:rPr>
          <w:i/>
          <w:iCs/>
          <w:sz w:val="28"/>
          <w:szCs w:val="28"/>
          <w:lang w:val="en-US"/>
        </w:rPr>
        <w:t>Anamnesis</w:t>
      </w:r>
      <w:r w:rsidRPr="001D504B">
        <w:rPr>
          <w:i/>
          <w:iCs/>
          <w:sz w:val="28"/>
          <w:szCs w:val="28"/>
        </w:rPr>
        <w:t xml:space="preserve"> </w:t>
      </w:r>
      <w:r w:rsidRPr="001D504B">
        <w:rPr>
          <w:i/>
          <w:iCs/>
          <w:sz w:val="28"/>
          <w:szCs w:val="28"/>
          <w:lang w:val="en-US"/>
        </w:rPr>
        <w:t>vitae</w:t>
      </w:r>
    </w:p>
    <w:p w:rsidR="006717A6" w:rsidRPr="001D504B" w:rsidRDefault="006717A6" w:rsidP="00EE4BE7">
      <w:pPr>
        <w:spacing w:line="360" w:lineRule="auto"/>
        <w:ind w:firstLine="709"/>
        <w:jc w:val="both"/>
        <w:rPr>
          <w:sz w:val="28"/>
          <w:szCs w:val="28"/>
        </w:rPr>
      </w:pPr>
      <w:r w:rsidRPr="001D504B">
        <w:rPr>
          <w:i/>
          <w:iCs/>
          <w:sz w:val="28"/>
          <w:szCs w:val="28"/>
        </w:rPr>
        <w:t xml:space="preserve">Общебиографические сведения: </w:t>
      </w:r>
      <w:r w:rsidRPr="001D504B">
        <w:rPr>
          <w:sz w:val="28"/>
          <w:szCs w:val="28"/>
        </w:rPr>
        <w:t>Родилась 10 ноября 1940 года в с. Завьялово, в 1958 году переехала в г. Барнаул.</w:t>
      </w:r>
    </w:p>
    <w:p w:rsidR="00F63673" w:rsidRPr="001D504B" w:rsidRDefault="00F63673" w:rsidP="00EE4BE7">
      <w:pPr>
        <w:spacing w:line="360" w:lineRule="auto"/>
        <w:ind w:firstLine="709"/>
        <w:jc w:val="both"/>
        <w:rPr>
          <w:sz w:val="28"/>
          <w:szCs w:val="28"/>
        </w:rPr>
      </w:pPr>
    </w:p>
    <w:p w:rsidR="006717A6" w:rsidRPr="001D504B" w:rsidRDefault="006717A6" w:rsidP="00EE4BE7">
      <w:pPr>
        <w:spacing w:line="360" w:lineRule="auto"/>
        <w:ind w:firstLine="709"/>
        <w:jc w:val="both"/>
        <w:rPr>
          <w:sz w:val="28"/>
          <w:szCs w:val="28"/>
        </w:rPr>
      </w:pPr>
      <w:r w:rsidRPr="001D504B">
        <w:rPr>
          <w:i/>
          <w:iCs/>
          <w:sz w:val="28"/>
          <w:szCs w:val="28"/>
        </w:rPr>
        <w:t>Социальный анамнез:</w:t>
      </w:r>
      <w:r w:rsidRPr="001D504B">
        <w:rPr>
          <w:sz w:val="28"/>
          <w:szCs w:val="28"/>
        </w:rPr>
        <w:t xml:space="preserve"> </w:t>
      </w:r>
      <w:r w:rsidR="00EE7283" w:rsidRPr="001D504B">
        <w:rPr>
          <w:sz w:val="28"/>
          <w:szCs w:val="28"/>
        </w:rPr>
        <w:t xml:space="preserve">родилась в полной семье, была вторым ребенком из трех. Материальная обеспеченность и условия питания семьи были </w:t>
      </w:r>
      <w:r w:rsidR="004E3036" w:rsidRPr="001D504B">
        <w:rPr>
          <w:sz w:val="28"/>
          <w:szCs w:val="28"/>
        </w:rPr>
        <w:t>не</w:t>
      </w:r>
      <w:r w:rsidR="00EE7283" w:rsidRPr="001D504B">
        <w:rPr>
          <w:sz w:val="28"/>
          <w:szCs w:val="28"/>
        </w:rPr>
        <w:t xml:space="preserve">удовлетворительные. Росла и развивалась нормально, в физическом и умственном развитии от сверстников не отставала. </w:t>
      </w:r>
    </w:p>
    <w:p w:rsidR="00EE7283" w:rsidRPr="001D504B" w:rsidRDefault="00EE7283" w:rsidP="00EE4BE7">
      <w:pPr>
        <w:spacing w:line="360" w:lineRule="auto"/>
        <w:ind w:firstLine="709"/>
        <w:jc w:val="both"/>
        <w:rPr>
          <w:sz w:val="28"/>
          <w:szCs w:val="28"/>
        </w:rPr>
      </w:pPr>
      <w:r w:rsidRPr="001D504B">
        <w:rPr>
          <w:i/>
          <w:iCs/>
          <w:sz w:val="28"/>
          <w:szCs w:val="28"/>
        </w:rPr>
        <w:t>Профессиональный анамнез:</w:t>
      </w:r>
      <w:r w:rsidRPr="001D504B">
        <w:rPr>
          <w:sz w:val="28"/>
          <w:szCs w:val="28"/>
        </w:rPr>
        <w:t xml:space="preserve"> трудовую деятельность начала с 1</w:t>
      </w:r>
      <w:r w:rsidR="004E3036" w:rsidRPr="001D504B">
        <w:rPr>
          <w:sz w:val="28"/>
          <w:szCs w:val="28"/>
        </w:rPr>
        <w:t>6</w:t>
      </w:r>
      <w:r w:rsidRPr="001D504B">
        <w:rPr>
          <w:sz w:val="28"/>
          <w:szCs w:val="28"/>
        </w:rPr>
        <w:t xml:space="preserve"> лет, работала в колхозе на сельхозработах, </w:t>
      </w:r>
      <w:r w:rsidR="004E3036" w:rsidRPr="001D504B">
        <w:rPr>
          <w:sz w:val="28"/>
          <w:szCs w:val="28"/>
        </w:rPr>
        <w:t xml:space="preserve">Закончила ПТУ, работала поваром-кондитером. </w:t>
      </w:r>
      <w:r w:rsidR="00B13C6F" w:rsidRPr="001D504B">
        <w:rPr>
          <w:sz w:val="28"/>
          <w:szCs w:val="28"/>
        </w:rPr>
        <w:t xml:space="preserve">Профессиональные вредности: </w:t>
      </w:r>
      <w:r w:rsidR="004E3036" w:rsidRPr="001D504B">
        <w:rPr>
          <w:sz w:val="28"/>
          <w:szCs w:val="28"/>
        </w:rPr>
        <w:t xml:space="preserve">работа, связанная с длительным стоянием на ногах. </w:t>
      </w:r>
      <w:r w:rsidR="00B13C6F" w:rsidRPr="001D504B">
        <w:rPr>
          <w:sz w:val="28"/>
          <w:szCs w:val="28"/>
        </w:rPr>
        <w:t>С 55 лет на пенсии.</w:t>
      </w:r>
    </w:p>
    <w:p w:rsidR="00B13C6F" w:rsidRPr="001D504B" w:rsidRDefault="00B13C6F" w:rsidP="00EE4BE7">
      <w:pPr>
        <w:spacing w:line="360" w:lineRule="auto"/>
        <w:ind w:firstLine="709"/>
        <w:jc w:val="both"/>
        <w:rPr>
          <w:sz w:val="28"/>
          <w:szCs w:val="28"/>
        </w:rPr>
      </w:pPr>
      <w:r w:rsidRPr="001D504B">
        <w:rPr>
          <w:i/>
          <w:iCs/>
          <w:sz w:val="28"/>
          <w:szCs w:val="28"/>
        </w:rPr>
        <w:t>Бытовой анамнез:</w:t>
      </w:r>
      <w:r w:rsidRPr="001D504B">
        <w:rPr>
          <w:sz w:val="28"/>
          <w:szCs w:val="28"/>
        </w:rPr>
        <w:t xml:space="preserve"> проживает в благоустроенной однокомнатной квартире, в которой проживает три человека</w:t>
      </w:r>
      <w:r w:rsidR="00F63673" w:rsidRPr="001D504B">
        <w:rPr>
          <w:sz w:val="28"/>
          <w:szCs w:val="28"/>
        </w:rPr>
        <w:t>. Питание регулярное, режим соблюдается.</w:t>
      </w:r>
    </w:p>
    <w:p w:rsidR="00F63673" w:rsidRPr="001D504B" w:rsidRDefault="00F63673" w:rsidP="00EE4BE7">
      <w:pPr>
        <w:spacing w:line="360" w:lineRule="auto"/>
        <w:ind w:firstLine="709"/>
        <w:jc w:val="both"/>
        <w:rPr>
          <w:i/>
          <w:iCs/>
          <w:sz w:val="28"/>
          <w:szCs w:val="28"/>
        </w:rPr>
      </w:pPr>
      <w:r w:rsidRPr="001D504B">
        <w:rPr>
          <w:i/>
          <w:iCs/>
          <w:sz w:val="28"/>
          <w:szCs w:val="28"/>
        </w:rPr>
        <w:t>Акушерско-гинекологический анамнез:</w:t>
      </w:r>
    </w:p>
    <w:p w:rsidR="00F63673" w:rsidRPr="001D504B" w:rsidRDefault="00F63673" w:rsidP="00EE4BE7">
      <w:pPr>
        <w:spacing w:line="360" w:lineRule="auto"/>
        <w:ind w:firstLine="709"/>
        <w:jc w:val="both"/>
        <w:rPr>
          <w:sz w:val="28"/>
          <w:szCs w:val="28"/>
        </w:rPr>
      </w:pPr>
      <w:r w:rsidRPr="001D504B">
        <w:rPr>
          <w:sz w:val="28"/>
          <w:szCs w:val="28"/>
        </w:rPr>
        <w:t>Менструации начались в 13 лет, регулярные, безболезненные. Начало половой жизни 18 лет. Беременностей 10, родов 3. Менопауза с 45 лет, климактерический период без особенностей.</w:t>
      </w:r>
    </w:p>
    <w:p w:rsidR="009F48D9" w:rsidRPr="001D504B" w:rsidRDefault="00A11948" w:rsidP="00EE4BE7">
      <w:pPr>
        <w:spacing w:line="360" w:lineRule="auto"/>
        <w:ind w:firstLine="709"/>
        <w:jc w:val="both"/>
        <w:rPr>
          <w:sz w:val="28"/>
          <w:szCs w:val="28"/>
        </w:rPr>
      </w:pPr>
      <w:r w:rsidRPr="001D504B">
        <w:rPr>
          <w:i/>
          <w:iCs/>
          <w:sz w:val="28"/>
          <w:szCs w:val="28"/>
        </w:rPr>
        <w:t>Страховой анамнез:</w:t>
      </w:r>
      <w:r w:rsidRPr="001D504B">
        <w:rPr>
          <w:sz w:val="28"/>
          <w:szCs w:val="28"/>
        </w:rPr>
        <w:t xml:space="preserve"> </w:t>
      </w:r>
      <w:r w:rsidR="009F48D9" w:rsidRPr="001D504B">
        <w:rPr>
          <w:sz w:val="28"/>
          <w:szCs w:val="28"/>
        </w:rPr>
        <w:t>на пенсии с 55 лет</w:t>
      </w:r>
    </w:p>
    <w:p w:rsidR="00924BAF" w:rsidRPr="001D504B" w:rsidRDefault="00924BAF" w:rsidP="00EE4BE7">
      <w:pPr>
        <w:spacing w:line="360" w:lineRule="auto"/>
        <w:ind w:firstLine="709"/>
        <w:jc w:val="both"/>
        <w:rPr>
          <w:sz w:val="28"/>
          <w:szCs w:val="28"/>
        </w:rPr>
      </w:pPr>
      <w:r w:rsidRPr="001D504B">
        <w:rPr>
          <w:i/>
          <w:iCs/>
          <w:sz w:val="28"/>
          <w:szCs w:val="28"/>
        </w:rPr>
        <w:t>Перенесенные заболевания</w:t>
      </w:r>
      <w:r w:rsidRPr="001D504B">
        <w:rPr>
          <w:sz w:val="28"/>
          <w:szCs w:val="28"/>
        </w:rPr>
        <w:t>: острый панкреатит 2004 г</w:t>
      </w:r>
    </w:p>
    <w:p w:rsidR="00F63673" w:rsidRPr="001D504B" w:rsidRDefault="00F63673" w:rsidP="00EE4BE7">
      <w:pPr>
        <w:spacing w:line="360" w:lineRule="auto"/>
        <w:ind w:firstLine="709"/>
        <w:jc w:val="both"/>
        <w:rPr>
          <w:sz w:val="28"/>
          <w:szCs w:val="28"/>
        </w:rPr>
      </w:pPr>
      <w:r w:rsidRPr="001D504B">
        <w:rPr>
          <w:sz w:val="28"/>
          <w:szCs w:val="28"/>
        </w:rPr>
        <w:t>Вирусный гепатит, туберкулез, венерические заболевания отрицает. Травмы</w:t>
      </w:r>
      <w:r w:rsidR="00924BAF" w:rsidRPr="001D504B">
        <w:rPr>
          <w:sz w:val="28"/>
          <w:szCs w:val="28"/>
        </w:rPr>
        <w:t>,</w:t>
      </w:r>
      <w:r w:rsidRPr="001D504B">
        <w:rPr>
          <w:sz w:val="28"/>
          <w:szCs w:val="28"/>
        </w:rPr>
        <w:t xml:space="preserve"> гемотрансфузии отрицает. Перенесла операции: аппендэктомия - 1987г, оперативное лечение панкреатита – 2004 г.</w:t>
      </w:r>
    </w:p>
    <w:p w:rsidR="00F63673" w:rsidRPr="001D504B" w:rsidRDefault="00F63673" w:rsidP="00EE4BE7">
      <w:pPr>
        <w:spacing w:line="360" w:lineRule="auto"/>
        <w:ind w:firstLine="709"/>
        <w:jc w:val="both"/>
        <w:rPr>
          <w:sz w:val="28"/>
          <w:szCs w:val="28"/>
        </w:rPr>
      </w:pPr>
      <w:r w:rsidRPr="001D504B">
        <w:rPr>
          <w:i/>
          <w:iCs/>
          <w:sz w:val="28"/>
          <w:szCs w:val="28"/>
        </w:rPr>
        <w:t>Эпидемиологический анамнез</w:t>
      </w:r>
      <w:r w:rsidR="00924BAF" w:rsidRPr="001D504B">
        <w:rPr>
          <w:i/>
          <w:iCs/>
          <w:sz w:val="28"/>
          <w:szCs w:val="28"/>
        </w:rPr>
        <w:t xml:space="preserve">: </w:t>
      </w:r>
      <w:r w:rsidR="00924BAF" w:rsidRPr="001D504B">
        <w:rPr>
          <w:sz w:val="28"/>
          <w:szCs w:val="28"/>
        </w:rPr>
        <w:t>контакт с инфекционными больными и высоко</w:t>
      </w:r>
      <w:r w:rsidR="004E3036" w:rsidRPr="001D504B">
        <w:rPr>
          <w:sz w:val="28"/>
          <w:szCs w:val="28"/>
        </w:rPr>
        <w:t xml:space="preserve"> </w:t>
      </w:r>
      <w:r w:rsidR="00924BAF" w:rsidRPr="001D504B">
        <w:rPr>
          <w:sz w:val="28"/>
          <w:szCs w:val="28"/>
        </w:rPr>
        <w:t xml:space="preserve">лихорадящими отрицает. </w:t>
      </w:r>
    </w:p>
    <w:p w:rsidR="00924BAF" w:rsidRPr="001D504B" w:rsidRDefault="00924BAF" w:rsidP="00EE4BE7">
      <w:pPr>
        <w:spacing w:line="360" w:lineRule="auto"/>
        <w:ind w:firstLine="709"/>
        <w:jc w:val="both"/>
        <w:rPr>
          <w:sz w:val="28"/>
          <w:szCs w:val="28"/>
        </w:rPr>
      </w:pPr>
      <w:r w:rsidRPr="001D504B">
        <w:rPr>
          <w:i/>
          <w:iCs/>
          <w:sz w:val="28"/>
          <w:szCs w:val="28"/>
        </w:rPr>
        <w:t>Аллергологический анамнез:</w:t>
      </w:r>
      <w:r w:rsidRPr="001D504B">
        <w:rPr>
          <w:sz w:val="28"/>
          <w:szCs w:val="28"/>
        </w:rPr>
        <w:t xml:space="preserve"> аллергических реакций на лекарственные препараты и пищевые продукты не было.</w:t>
      </w:r>
    </w:p>
    <w:p w:rsidR="00EE4BE7" w:rsidRPr="001D504B" w:rsidRDefault="00924BAF" w:rsidP="00EE4BE7">
      <w:pPr>
        <w:spacing w:line="360" w:lineRule="auto"/>
        <w:ind w:firstLine="709"/>
        <w:jc w:val="both"/>
        <w:rPr>
          <w:sz w:val="28"/>
          <w:szCs w:val="28"/>
        </w:rPr>
      </w:pPr>
      <w:r w:rsidRPr="001D504B">
        <w:rPr>
          <w:i/>
          <w:iCs/>
          <w:sz w:val="28"/>
          <w:szCs w:val="28"/>
        </w:rPr>
        <w:t>Хронические интоксикации</w:t>
      </w:r>
      <w:r w:rsidRPr="001D504B">
        <w:rPr>
          <w:sz w:val="28"/>
          <w:szCs w:val="28"/>
        </w:rPr>
        <w:t>: не курит, алкоголь</w:t>
      </w:r>
      <w:r w:rsidR="00A11948" w:rsidRPr="001D504B">
        <w:rPr>
          <w:sz w:val="28"/>
          <w:szCs w:val="28"/>
        </w:rPr>
        <w:t>, наркотики</w:t>
      </w:r>
      <w:r w:rsidRPr="001D504B">
        <w:rPr>
          <w:sz w:val="28"/>
          <w:szCs w:val="28"/>
        </w:rPr>
        <w:t xml:space="preserve"> не употребляет.</w:t>
      </w:r>
    </w:p>
    <w:p w:rsidR="00E607B6" w:rsidRPr="001D504B" w:rsidRDefault="00EE4BE7" w:rsidP="00EE4BE7">
      <w:pPr>
        <w:spacing w:line="360" w:lineRule="auto"/>
        <w:ind w:firstLine="709"/>
        <w:jc w:val="both"/>
        <w:rPr>
          <w:i/>
          <w:iCs/>
          <w:sz w:val="28"/>
          <w:szCs w:val="28"/>
        </w:rPr>
      </w:pPr>
      <w:r w:rsidRPr="001D504B">
        <w:rPr>
          <w:sz w:val="28"/>
          <w:szCs w:val="28"/>
        </w:rPr>
        <w:br w:type="page"/>
      </w:r>
      <w:r w:rsidR="00E607B6" w:rsidRPr="001D504B">
        <w:rPr>
          <w:i/>
          <w:iCs/>
          <w:sz w:val="28"/>
          <w:szCs w:val="28"/>
          <w:lang w:val="en-US"/>
        </w:rPr>
        <w:t>Status praesens communis</w:t>
      </w:r>
    </w:p>
    <w:p w:rsidR="00E607B6" w:rsidRPr="001D504B" w:rsidRDefault="00E607B6" w:rsidP="00EE4BE7">
      <w:pPr>
        <w:spacing w:line="360" w:lineRule="auto"/>
        <w:ind w:firstLine="709"/>
        <w:jc w:val="both"/>
        <w:rPr>
          <w:i/>
          <w:iCs/>
          <w:sz w:val="28"/>
          <w:szCs w:val="28"/>
        </w:rPr>
      </w:pPr>
      <w:r w:rsidRPr="001D504B">
        <w:rPr>
          <w:i/>
          <w:iCs/>
          <w:sz w:val="28"/>
          <w:szCs w:val="28"/>
        </w:rPr>
        <w:t>Общий осмотр</w:t>
      </w:r>
    </w:p>
    <w:p w:rsidR="00C94FF7" w:rsidRPr="001D504B" w:rsidRDefault="00E607B6" w:rsidP="00EE4BE7">
      <w:pPr>
        <w:spacing w:line="360" w:lineRule="auto"/>
        <w:ind w:firstLine="709"/>
        <w:jc w:val="both"/>
        <w:rPr>
          <w:sz w:val="28"/>
          <w:szCs w:val="28"/>
        </w:rPr>
      </w:pPr>
      <w:r w:rsidRPr="001D504B">
        <w:rPr>
          <w:sz w:val="28"/>
          <w:szCs w:val="28"/>
        </w:rPr>
        <w:t>Общее состояние удовлетворительное, сознание ясное, положение больно</w:t>
      </w:r>
      <w:r w:rsidR="00F4338A" w:rsidRPr="001D504B">
        <w:rPr>
          <w:sz w:val="28"/>
          <w:szCs w:val="28"/>
        </w:rPr>
        <w:t>й</w:t>
      </w:r>
      <w:r w:rsidRPr="001D504B">
        <w:rPr>
          <w:sz w:val="28"/>
          <w:szCs w:val="28"/>
        </w:rPr>
        <w:t xml:space="preserve"> активное, телосложение пропорциональное, конституция гиперстеническая, походка тяжелая, осанка прямая. Рост 165 см, масса тела 90 кг. </w:t>
      </w:r>
      <w:r w:rsidR="00A11948" w:rsidRPr="001D504B">
        <w:rPr>
          <w:sz w:val="28"/>
          <w:szCs w:val="28"/>
        </w:rPr>
        <w:t xml:space="preserve">Индекс массы тела </w:t>
      </w:r>
      <w:r w:rsidR="00397DD2" w:rsidRPr="001D504B">
        <w:rPr>
          <w:sz w:val="28"/>
          <w:szCs w:val="28"/>
        </w:rPr>
        <w:t>27.3 кг/м</w:t>
      </w:r>
      <w:r w:rsidR="00397DD2" w:rsidRPr="001D504B">
        <w:rPr>
          <w:sz w:val="28"/>
          <w:szCs w:val="28"/>
          <w:vertAlign w:val="superscript"/>
        </w:rPr>
        <w:t>2</w:t>
      </w:r>
      <w:r w:rsidR="009F48D9" w:rsidRPr="001D504B">
        <w:rPr>
          <w:sz w:val="28"/>
          <w:szCs w:val="28"/>
          <w:vertAlign w:val="superscript"/>
        </w:rPr>
        <w:t xml:space="preserve"> </w:t>
      </w:r>
      <w:r w:rsidR="009F48D9" w:rsidRPr="001D504B">
        <w:rPr>
          <w:sz w:val="28"/>
          <w:szCs w:val="28"/>
        </w:rPr>
        <w:t xml:space="preserve"> </w:t>
      </w:r>
      <w:r w:rsidR="00397DD2" w:rsidRPr="001D504B">
        <w:rPr>
          <w:sz w:val="28"/>
          <w:szCs w:val="28"/>
        </w:rPr>
        <w:t xml:space="preserve">(избыточная масса). </w:t>
      </w:r>
      <w:r w:rsidRPr="001D504B">
        <w:rPr>
          <w:sz w:val="28"/>
          <w:szCs w:val="28"/>
        </w:rPr>
        <w:t>Температура тела нормальная (36,7).</w:t>
      </w:r>
    </w:p>
    <w:p w:rsidR="00E607B6" w:rsidRPr="001D504B" w:rsidRDefault="00E607B6" w:rsidP="00EE4BE7">
      <w:pPr>
        <w:spacing w:line="360" w:lineRule="auto"/>
        <w:ind w:firstLine="709"/>
        <w:jc w:val="both"/>
        <w:rPr>
          <w:sz w:val="28"/>
          <w:szCs w:val="28"/>
        </w:rPr>
      </w:pPr>
      <w:r w:rsidRPr="001D504B">
        <w:rPr>
          <w:sz w:val="28"/>
          <w:szCs w:val="28"/>
        </w:rPr>
        <w:t>Исследование отдельных частей тела</w:t>
      </w:r>
    </w:p>
    <w:p w:rsidR="00E607B6" w:rsidRPr="001D504B" w:rsidRDefault="00E607B6" w:rsidP="00EE4BE7">
      <w:pPr>
        <w:spacing w:line="360" w:lineRule="auto"/>
        <w:ind w:firstLine="709"/>
        <w:jc w:val="both"/>
        <w:rPr>
          <w:sz w:val="28"/>
          <w:szCs w:val="28"/>
        </w:rPr>
      </w:pPr>
      <w:r w:rsidRPr="001D504B">
        <w:rPr>
          <w:sz w:val="28"/>
          <w:szCs w:val="28"/>
        </w:rPr>
        <w:t>Кожные покровы бледно-розового цвета</w:t>
      </w:r>
      <w:r w:rsidR="00B003E4" w:rsidRPr="001D504B">
        <w:rPr>
          <w:sz w:val="28"/>
          <w:szCs w:val="28"/>
        </w:rPr>
        <w:t>. Эластичность кожи снижена.  Истончения или уплотнения кожи не отмечается. Влажность умеренная. На коже  передней, задней поверхностей грудной клетки большое количество гемангиом, на коже нижних конечностей пигментация, трофические нарушения. Ногти правильной формы, ломкость, поперечная исчерченность не отмечается. Подкожно-жировая клетчатка развита избыточно, толщина складки в подключичной области 2,5 см. Наибольшее отложение жира на животе.</w:t>
      </w:r>
      <w:r w:rsidR="00C546E2" w:rsidRPr="001D504B">
        <w:rPr>
          <w:sz w:val="28"/>
          <w:szCs w:val="28"/>
        </w:rPr>
        <w:t xml:space="preserve"> Отеков нет.</w:t>
      </w:r>
    </w:p>
    <w:p w:rsidR="00B003E4" w:rsidRPr="001D504B" w:rsidRDefault="00B003E4" w:rsidP="00EE4BE7">
      <w:pPr>
        <w:spacing w:line="360" w:lineRule="auto"/>
        <w:ind w:firstLine="709"/>
        <w:jc w:val="both"/>
        <w:rPr>
          <w:sz w:val="28"/>
          <w:szCs w:val="28"/>
        </w:rPr>
      </w:pPr>
      <w:r w:rsidRPr="001D504B">
        <w:rPr>
          <w:sz w:val="28"/>
          <w:szCs w:val="28"/>
        </w:rPr>
        <w:t>Затылочные, шейные, подключичные, надключичные, локтевые, биципитальные, подмышечные,</w:t>
      </w:r>
      <w:r w:rsidR="009F48D9" w:rsidRPr="001D504B">
        <w:rPr>
          <w:sz w:val="28"/>
          <w:szCs w:val="28"/>
        </w:rPr>
        <w:t xml:space="preserve"> </w:t>
      </w:r>
      <w:r w:rsidR="00B50921" w:rsidRPr="001D504B">
        <w:rPr>
          <w:sz w:val="28"/>
          <w:szCs w:val="28"/>
        </w:rPr>
        <w:t xml:space="preserve">паховые, </w:t>
      </w:r>
      <w:r w:rsidR="009F48D9" w:rsidRPr="001D504B">
        <w:rPr>
          <w:sz w:val="28"/>
          <w:szCs w:val="28"/>
        </w:rPr>
        <w:t>подколенные,</w:t>
      </w:r>
      <w:r w:rsidRPr="001D504B">
        <w:rPr>
          <w:sz w:val="28"/>
          <w:szCs w:val="28"/>
        </w:rPr>
        <w:t xml:space="preserve"> лимфатические узлы не пальпируются. Пальпируются подчелюстные лимфоузлы с обеих сторон, размером с горошину, округлой формы, эластической консистенции, безболезненные, подвижные</w:t>
      </w:r>
      <w:r w:rsidR="00B3202C" w:rsidRPr="001D504B">
        <w:rPr>
          <w:sz w:val="28"/>
          <w:szCs w:val="28"/>
        </w:rPr>
        <w:t>, не спаяны с кожей, окружающими тканями и между собой. Изъязвлений, свищей нет.</w:t>
      </w:r>
    </w:p>
    <w:p w:rsidR="00B3202C" w:rsidRPr="001D504B" w:rsidRDefault="00B3202C" w:rsidP="00EE4BE7">
      <w:pPr>
        <w:spacing w:line="360" w:lineRule="auto"/>
        <w:ind w:firstLine="709"/>
        <w:jc w:val="both"/>
        <w:rPr>
          <w:sz w:val="28"/>
          <w:szCs w:val="28"/>
        </w:rPr>
      </w:pPr>
      <w:r w:rsidRPr="001D504B">
        <w:rPr>
          <w:sz w:val="28"/>
          <w:szCs w:val="28"/>
        </w:rPr>
        <w:t xml:space="preserve">Подкожные вены: при осмотре на обеих </w:t>
      </w:r>
      <w:r w:rsidR="00665510" w:rsidRPr="001D504B">
        <w:rPr>
          <w:sz w:val="28"/>
          <w:szCs w:val="28"/>
        </w:rPr>
        <w:t xml:space="preserve">голенях </w:t>
      </w:r>
      <w:r w:rsidRPr="001D504B">
        <w:rPr>
          <w:sz w:val="28"/>
          <w:szCs w:val="28"/>
        </w:rPr>
        <w:t xml:space="preserve">по медиальной поверхности имеется варикозное расширение вен, </w:t>
      </w:r>
      <w:r w:rsidR="00665510" w:rsidRPr="001D504B">
        <w:rPr>
          <w:sz w:val="28"/>
          <w:szCs w:val="28"/>
        </w:rPr>
        <w:t>кожа на голенях пигментирована. Признаков воспаления и тромбов нет.</w:t>
      </w:r>
    </w:p>
    <w:p w:rsidR="00733FFE" w:rsidRPr="001D504B" w:rsidRDefault="00665510" w:rsidP="00EE4BE7">
      <w:pPr>
        <w:spacing w:line="360" w:lineRule="auto"/>
        <w:ind w:firstLine="709"/>
        <w:jc w:val="both"/>
        <w:rPr>
          <w:sz w:val="28"/>
          <w:szCs w:val="28"/>
        </w:rPr>
      </w:pPr>
      <w:r w:rsidRPr="001D504B">
        <w:rPr>
          <w:sz w:val="28"/>
          <w:szCs w:val="28"/>
        </w:rPr>
        <w:t>Голова овальной формы, положение её прямое. Симптом Мюссе отрицательный. Шея прямая</w:t>
      </w:r>
      <w:r w:rsidR="00733FFE" w:rsidRPr="001D504B">
        <w:rPr>
          <w:sz w:val="28"/>
          <w:szCs w:val="28"/>
        </w:rPr>
        <w:t>. Щитовидная железа при пальпации мягкая,  консистенция эластическая, узлов нет, безболезненная, размеры её не увеличены.</w:t>
      </w:r>
      <w:r w:rsidR="001D504B">
        <w:rPr>
          <w:sz w:val="28"/>
          <w:szCs w:val="28"/>
        </w:rPr>
        <w:t xml:space="preserve"> </w:t>
      </w:r>
      <w:r w:rsidR="00733FFE" w:rsidRPr="001D504B">
        <w:rPr>
          <w:sz w:val="28"/>
          <w:szCs w:val="28"/>
        </w:rPr>
        <w:t>Лицо выражение лица живое. Глазная щель расширена. Веки бледно-розового цвета. Птоз, отечность, дрожание, ячмень, ксантелазмы, дерматомиозиновые очки отсутствуют.</w:t>
      </w:r>
    </w:p>
    <w:p w:rsidR="00733FFE" w:rsidRPr="001D504B" w:rsidRDefault="00733FFE" w:rsidP="00EE4BE7">
      <w:pPr>
        <w:spacing w:line="360" w:lineRule="auto"/>
        <w:ind w:firstLine="709"/>
        <w:jc w:val="both"/>
        <w:rPr>
          <w:sz w:val="28"/>
          <w:szCs w:val="28"/>
        </w:rPr>
      </w:pPr>
      <w:r w:rsidRPr="001D504B">
        <w:rPr>
          <w:sz w:val="28"/>
          <w:szCs w:val="28"/>
        </w:rPr>
        <w:t>Глазное яблоко: западение, выпячивание отсутствуют. Конъюнктива бледно-розового цвета, влажная, кровоизлияний нет. Склеры белого цвета, инъекцирование сосудов не отмечается. Зрачки круглой формы, реакция на свет прямая и содружественная сохранена. Симптомы Греффе, Штельвага, Мебиуса отрицательные.</w:t>
      </w:r>
    </w:p>
    <w:p w:rsidR="00E94834" w:rsidRPr="001D504B" w:rsidRDefault="00E94834" w:rsidP="00EE4BE7">
      <w:pPr>
        <w:spacing w:line="360" w:lineRule="auto"/>
        <w:ind w:firstLine="709"/>
        <w:jc w:val="both"/>
        <w:rPr>
          <w:sz w:val="28"/>
          <w:szCs w:val="28"/>
        </w:rPr>
      </w:pPr>
      <w:r w:rsidRPr="001D504B">
        <w:rPr>
          <w:sz w:val="28"/>
          <w:szCs w:val="28"/>
        </w:rPr>
        <w:t>Нос курносый, изъязвлений на кончике носа нет, крылья носа в акте дыхания не участвуют.</w:t>
      </w:r>
    </w:p>
    <w:p w:rsidR="00E94834" w:rsidRPr="001D504B" w:rsidRDefault="00E94834" w:rsidP="00EE4BE7">
      <w:pPr>
        <w:spacing w:line="360" w:lineRule="auto"/>
        <w:ind w:firstLine="709"/>
        <w:jc w:val="both"/>
        <w:rPr>
          <w:sz w:val="28"/>
          <w:szCs w:val="28"/>
        </w:rPr>
      </w:pPr>
      <w:r w:rsidRPr="001D504B">
        <w:rPr>
          <w:sz w:val="28"/>
          <w:szCs w:val="28"/>
        </w:rPr>
        <w:t>Углы рта симметричные, губы розового цвета, влажные, высыпаний, трещин нет. «Симптом кисета» отрицательный. Слизистая полости рта бледно-розового цвета, энантем нет. Десны бледные, не кровоточат, плотно охватывают шейки зубов. Запаха изо рта нет. Зубы</w:t>
      </w:r>
      <w:r w:rsidR="00843EB4" w:rsidRPr="001D504B">
        <w:rPr>
          <w:sz w:val="28"/>
          <w:szCs w:val="28"/>
        </w:rPr>
        <w:t xml:space="preserve"> плотно прилегают друг к другу, санированы, зубного камня нет. </w:t>
      </w:r>
    </w:p>
    <w:p w:rsidR="00E94834" w:rsidRPr="001D504B" w:rsidRDefault="00E94834" w:rsidP="00EE4BE7">
      <w:pPr>
        <w:spacing w:line="360" w:lineRule="auto"/>
        <w:ind w:firstLine="709"/>
        <w:jc w:val="both"/>
        <w:rPr>
          <w:sz w:val="28"/>
          <w:szCs w:val="28"/>
        </w:rPr>
      </w:pPr>
      <w:r w:rsidRPr="001D504B">
        <w:rPr>
          <w:sz w:val="28"/>
          <w:szCs w:val="28"/>
        </w:rPr>
        <w:t>87654321 12345678</w:t>
      </w:r>
      <w:r w:rsidR="003118BE" w:rsidRPr="001D504B">
        <w:rPr>
          <w:sz w:val="28"/>
          <w:szCs w:val="28"/>
        </w:rPr>
        <w:t xml:space="preserve">      з - здоровый зуб</w:t>
      </w:r>
    </w:p>
    <w:p w:rsidR="00E94834" w:rsidRPr="001D504B" w:rsidRDefault="00E94834" w:rsidP="00EE4BE7">
      <w:pPr>
        <w:spacing w:line="360" w:lineRule="auto"/>
        <w:ind w:firstLine="709"/>
        <w:jc w:val="both"/>
        <w:rPr>
          <w:sz w:val="28"/>
          <w:szCs w:val="28"/>
        </w:rPr>
      </w:pPr>
      <w:r w:rsidRPr="001D504B">
        <w:rPr>
          <w:sz w:val="28"/>
          <w:szCs w:val="28"/>
        </w:rPr>
        <w:t>87654321 12345678</w:t>
      </w:r>
      <w:r w:rsidR="003118BE" w:rsidRPr="001D504B">
        <w:rPr>
          <w:sz w:val="28"/>
          <w:szCs w:val="28"/>
        </w:rPr>
        <w:t xml:space="preserve">     о – зуб отсутствует  </w:t>
      </w:r>
    </w:p>
    <w:p w:rsidR="00E94834" w:rsidRPr="001D504B" w:rsidRDefault="00843EB4" w:rsidP="00EE4BE7">
      <w:pPr>
        <w:spacing w:line="360" w:lineRule="auto"/>
        <w:ind w:firstLine="709"/>
        <w:jc w:val="both"/>
        <w:rPr>
          <w:sz w:val="28"/>
          <w:szCs w:val="28"/>
        </w:rPr>
      </w:pPr>
      <w:r w:rsidRPr="001D504B">
        <w:rPr>
          <w:sz w:val="28"/>
          <w:szCs w:val="28"/>
        </w:rPr>
        <w:t xml:space="preserve">Больная высовывает язык свободно, дрожания языка нет. </w:t>
      </w:r>
      <w:r w:rsidR="00E94834" w:rsidRPr="001D504B">
        <w:rPr>
          <w:sz w:val="28"/>
          <w:szCs w:val="28"/>
        </w:rPr>
        <w:t>Язык розового цвета,</w:t>
      </w:r>
      <w:r w:rsidRPr="001D504B">
        <w:rPr>
          <w:sz w:val="28"/>
          <w:szCs w:val="28"/>
        </w:rPr>
        <w:t xml:space="preserve"> нормальной величины,</w:t>
      </w:r>
      <w:r w:rsidR="00E94834" w:rsidRPr="001D504B">
        <w:rPr>
          <w:sz w:val="28"/>
          <w:szCs w:val="28"/>
        </w:rPr>
        <w:t xml:space="preserve"> влажный, обложен белым налетом в центре</w:t>
      </w:r>
      <w:r w:rsidRPr="001D504B">
        <w:rPr>
          <w:sz w:val="28"/>
          <w:szCs w:val="28"/>
        </w:rPr>
        <w:t>, сосочки умеренно выражены, отпечатков зубов нет.</w:t>
      </w:r>
    </w:p>
    <w:p w:rsidR="00843EB4" w:rsidRPr="001D504B" w:rsidRDefault="00843EB4" w:rsidP="00EE4BE7">
      <w:pPr>
        <w:spacing w:line="360" w:lineRule="auto"/>
        <w:ind w:firstLine="709"/>
        <w:jc w:val="both"/>
        <w:rPr>
          <w:sz w:val="28"/>
          <w:szCs w:val="28"/>
        </w:rPr>
      </w:pPr>
      <w:r w:rsidRPr="001D504B">
        <w:rPr>
          <w:sz w:val="28"/>
          <w:szCs w:val="28"/>
        </w:rPr>
        <w:t>Миндалины округлой формы, не выступают из-за дужек, бледно-розового цвета, налёта, гнойных пробок нет.</w:t>
      </w:r>
    </w:p>
    <w:p w:rsidR="00B003E4" w:rsidRPr="001D504B" w:rsidRDefault="00B003E4" w:rsidP="00EE4BE7">
      <w:pPr>
        <w:spacing w:line="360" w:lineRule="auto"/>
        <w:ind w:firstLine="709"/>
        <w:jc w:val="both"/>
        <w:rPr>
          <w:sz w:val="28"/>
          <w:szCs w:val="28"/>
        </w:rPr>
      </w:pPr>
      <w:r w:rsidRPr="001D504B">
        <w:rPr>
          <w:sz w:val="28"/>
          <w:szCs w:val="28"/>
        </w:rPr>
        <w:t>Исследование опорно-двигательного аппарата</w:t>
      </w:r>
    </w:p>
    <w:p w:rsidR="00EE4BE7" w:rsidRPr="001D504B" w:rsidRDefault="00AA0674" w:rsidP="00EE4BE7">
      <w:pPr>
        <w:spacing w:line="360" w:lineRule="auto"/>
        <w:ind w:firstLine="709"/>
        <w:jc w:val="both"/>
        <w:rPr>
          <w:sz w:val="28"/>
          <w:szCs w:val="28"/>
        </w:rPr>
      </w:pPr>
      <w:r w:rsidRPr="001D504B">
        <w:rPr>
          <w:sz w:val="28"/>
          <w:szCs w:val="28"/>
        </w:rPr>
        <w:t xml:space="preserve">При осмотре отмечается увеличение в объеме </w:t>
      </w:r>
      <w:r w:rsidR="008456A6" w:rsidRPr="001D504B">
        <w:rPr>
          <w:sz w:val="28"/>
          <w:szCs w:val="28"/>
        </w:rPr>
        <w:t>тазобедренных</w:t>
      </w:r>
      <w:r w:rsidRPr="001D504B">
        <w:rPr>
          <w:sz w:val="28"/>
          <w:szCs w:val="28"/>
        </w:rPr>
        <w:t xml:space="preserve"> суставов</w:t>
      </w:r>
      <w:r w:rsidR="008456A6" w:rsidRPr="001D504B">
        <w:rPr>
          <w:sz w:val="28"/>
          <w:szCs w:val="28"/>
        </w:rPr>
        <w:t>, конфигурация других суставов не нарушена</w:t>
      </w:r>
      <w:r w:rsidR="00B003E4" w:rsidRPr="001D504B">
        <w:rPr>
          <w:sz w:val="28"/>
          <w:szCs w:val="28"/>
        </w:rPr>
        <w:t>.</w:t>
      </w:r>
      <w:r w:rsidR="00E927B1" w:rsidRPr="001D504B">
        <w:rPr>
          <w:sz w:val="28"/>
          <w:szCs w:val="28"/>
        </w:rPr>
        <w:t xml:space="preserve"> Дефигурации, деформации суставов не выявлены.</w:t>
      </w:r>
      <w:r w:rsidR="00B003E4" w:rsidRPr="001D504B">
        <w:rPr>
          <w:sz w:val="28"/>
          <w:szCs w:val="28"/>
        </w:rPr>
        <w:t xml:space="preserve"> Кожа над </w:t>
      </w:r>
      <w:r w:rsidR="00E927B1" w:rsidRPr="001D504B">
        <w:rPr>
          <w:sz w:val="28"/>
          <w:szCs w:val="28"/>
        </w:rPr>
        <w:t>суставами</w:t>
      </w:r>
      <w:r w:rsidR="00B003E4" w:rsidRPr="001D504B">
        <w:rPr>
          <w:sz w:val="28"/>
          <w:szCs w:val="28"/>
        </w:rPr>
        <w:t xml:space="preserve"> не изменена.</w:t>
      </w:r>
      <w:r w:rsidR="00E927B1" w:rsidRPr="001D504B">
        <w:rPr>
          <w:sz w:val="28"/>
          <w:szCs w:val="28"/>
        </w:rPr>
        <w:t xml:space="preserve"> Величина окружности суставов: левый коленный – 49 см, правый коленный – 49 см, правый голеностопный – 27 см, левый голеностопный – 27 см, правый локтевой – 25 см, левый локтевой – 25 см, правый лучезапястный – 12 см, левый лучезапястный – 12 см. </w:t>
      </w:r>
      <w:r w:rsidRPr="001D504B">
        <w:rPr>
          <w:sz w:val="28"/>
          <w:szCs w:val="28"/>
        </w:rPr>
        <w:t xml:space="preserve">Мышечная система развита нормально, атрофии, гипертрофии мышц нет. </w:t>
      </w:r>
      <w:r w:rsidR="00C50EE0" w:rsidRPr="001D504B">
        <w:rPr>
          <w:sz w:val="28"/>
          <w:szCs w:val="28"/>
        </w:rPr>
        <w:t>Деформация суставов, и</w:t>
      </w:r>
      <w:r w:rsidRPr="001D504B">
        <w:rPr>
          <w:sz w:val="28"/>
          <w:szCs w:val="28"/>
        </w:rPr>
        <w:t>скривление костей не наблюдается. При поверхностной пальпации</w:t>
      </w:r>
      <w:r w:rsidR="00B003E4" w:rsidRPr="001D504B">
        <w:rPr>
          <w:sz w:val="28"/>
          <w:szCs w:val="28"/>
        </w:rPr>
        <w:t xml:space="preserve"> </w:t>
      </w:r>
      <w:r w:rsidRPr="001D504B">
        <w:rPr>
          <w:sz w:val="28"/>
          <w:szCs w:val="28"/>
        </w:rPr>
        <w:t xml:space="preserve">кожная температура над поверхностью суставов не изменена. </w:t>
      </w:r>
    </w:p>
    <w:p w:rsidR="00EE4BE7" w:rsidRPr="001D504B" w:rsidRDefault="00031509" w:rsidP="00EE4BE7">
      <w:pPr>
        <w:spacing w:line="360" w:lineRule="auto"/>
        <w:ind w:firstLine="709"/>
        <w:jc w:val="both"/>
        <w:rPr>
          <w:sz w:val="28"/>
          <w:szCs w:val="28"/>
        </w:rPr>
      </w:pPr>
      <w:r w:rsidRPr="001D504B">
        <w:rPr>
          <w:sz w:val="28"/>
          <w:szCs w:val="28"/>
        </w:rPr>
        <w:t>Н</w:t>
      </w:r>
      <w:r w:rsidR="00AA0674" w:rsidRPr="001D504B">
        <w:rPr>
          <w:sz w:val="28"/>
          <w:szCs w:val="28"/>
        </w:rPr>
        <w:t xml:space="preserve">аблюдается ограничение </w:t>
      </w:r>
      <w:r w:rsidR="00E927B1" w:rsidRPr="001D504B">
        <w:rPr>
          <w:sz w:val="28"/>
          <w:szCs w:val="28"/>
        </w:rPr>
        <w:t>объема активных и пассивных движений</w:t>
      </w:r>
      <w:r w:rsidR="00AA0674" w:rsidRPr="001D504B">
        <w:rPr>
          <w:sz w:val="28"/>
          <w:szCs w:val="28"/>
        </w:rPr>
        <w:t xml:space="preserve"> в </w:t>
      </w:r>
      <w:r w:rsidR="00E927B1" w:rsidRPr="001D504B">
        <w:rPr>
          <w:sz w:val="28"/>
          <w:szCs w:val="28"/>
        </w:rPr>
        <w:t xml:space="preserve">правом и левом </w:t>
      </w:r>
      <w:r w:rsidR="00AA0674" w:rsidRPr="001D504B">
        <w:rPr>
          <w:sz w:val="28"/>
          <w:szCs w:val="28"/>
        </w:rPr>
        <w:t xml:space="preserve">тазобедренных суставах, при внутренней и наружной ротации. </w:t>
      </w:r>
    </w:p>
    <w:p w:rsidR="00EE4BE7" w:rsidRPr="001D504B" w:rsidRDefault="00AA0674" w:rsidP="00EE4BE7">
      <w:pPr>
        <w:spacing w:line="360" w:lineRule="auto"/>
        <w:ind w:firstLine="709"/>
        <w:jc w:val="both"/>
        <w:rPr>
          <w:sz w:val="28"/>
          <w:szCs w:val="28"/>
        </w:rPr>
      </w:pPr>
      <w:r w:rsidRPr="001D504B">
        <w:rPr>
          <w:sz w:val="28"/>
          <w:szCs w:val="28"/>
        </w:rPr>
        <w:t>В остальных суставах о</w:t>
      </w:r>
      <w:r w:rsidR="00B003E4" w:rsidRPr="001D504B">
        <w:rPr>
          <w:sz w:val="28"/>
          <w:szCs w:val="28"/>
        </w:rPr>
        <w:t xml:space="preserve">бъем активных и пассивных движений во всех плоскостях не нарушен. </w:t>
      </w:r>
    </w:p>
    <w:p w:rsidR="00031509" w:rsidRPr="001D504B" w:rsidRDefault="00031509" w:rsidP="00EE4BE7">
      <w:pPr>
        <w:spacing w:line="360" w:lineRule="auto"/>
        <w:ind w:firstLine="709"/>
        <w:jc w:val="both"/>
        <w:rPr>
          <w:sz w:val="28"/>
          <w:szCs w:val="28"/>
        </w:rPr>
      </w:pPr>
      <w:r w:rsidRPr="001D504B">
        <w:rPr>
          <w:sz w:val="28"/>
          <w:szCs w:val="28"/>
        </w:rPr>
        <w:t>Суставные шумы отсутствуют. Симптомы подбородок – грудина, Томайера, Форестье, Отта, Шобера, проба «фабере» - отрицательные. При глубокой пальпации выпота в полости суставов и утолщения синовиальной оболочки не обнаружено. Суставных мышей не выявлено. Пальпация безболезненная. Симптомы флюктуации, переднего и заднего «выдвижного ящика», Кушелевского – отрицательные. Мышечный тонус сохранен. Перкуссия костей безболезненна.</w:t>
      </w:r>
    </w:p>
    <w:p w:rsidR="00B003E4" w:rsidRPr="001D504B" w:rsidRDefault="00B003E4" w:rsidP="00EE4BE7">
      <w:pPr>
        <w:spacing w:line="360" w:lineRule="auto"/>
        <w:ind w:firstLine="709"/>
        <w:jc w:val="both"/>
        <w:rPr>
          <w:sz w:val="28"/>
          <w:szCs w:val="28"/>
        </w:rPr>
      </w:pPr>
      <w:r w:rsidRPr="001D504B">
        <w:rPr>
          <w:sz w:val="28"/>
          <w:szCs w:val="28"/>
        </w:rPr>
        <w:t>Исследование органов дыхания</w:t>
      </w:r>
    </w:p>
    <w:p w:rsidR="00EE4BE7" w:rsidRPr="001D504B" w:rsidRDefault="00B003E4" w:rsidP="00EE4BE7">
      <w:pPr>
        <w:spacing w:line="360" w:lineRule="auto"/>
        <w:ind w:firstLine="709"/>
        <w:jc w:val="both"/>
        <w:rPr>
          <w:sz w:val="28"/>
          <w:szCs w:val="28"/>
        </w:rPr>
      </w:pPr>
      <w:r w:rsidRPr="001D504B">
        <w:rPr>
          <w:sz w:val="28"/>
          <w:szCs w:val="28"/>
        </w:rPr>
        <w:t xml:space="preserve">При осмотре грудная клетка </w:t>
      </w:r>
      <w:r w:rsidR="00843EB4" w:rsidRPr="001D504B">
        <w:rPr>
          <w:sz w:val="28"/>
          <w:szCs w:val="28"/>
        </w:rPr>
        <w:t>гипер</w:t>
      </w:r>
      <w:r w:rsidRPr="001D504B">
        <w:rPr>
          <w:sz w:val="28"/>
          <w:szCs w:val="28"/>
        </w:rPr>
        <w:t xml:space="preserve">стеническая, симметричная. Обе половины грудной клетки равномерно участвуют  в акте дыхания. </w:t>
      </w:r>
    </w:p>
    <w:p w:rsidR="00EE4BE7" w:rsidRPr="001D504B" w:rsidRDefault="00843EB4" w:rsidP="00EE4BE7">
      <w:pPr>
        <w:spacing w:line="360" w:lineRule="auto"/>
        <w:ind w:firstLine="709"/>
        <w:jc w:val="both"/>
        <w:rPr>
          <w:sz w:val="28"/>
          <w:szCs w:val="28"/>
        </w:rPr>
      </w:pPr>
      <w:r w:rsidRPr="001D504B">
        <w:rPr>
          <w:sz w:val="28"/>
          <w:szCs w:val="28"/>
        </w:rPr>
        <w:t xml:space="preserve">Тип дыхания </w:t>
      </w:r>
      <w:r w:rsidR="00031509" w:rsidRPr="001D504B">
        <w:rPr>
          <w:sz w:val="28"/>
          <w:szCs w:val="28"/>
        </w:rPr>
        <w:t>смешанны</w:t>
      </w:r>
      <w:r w:rsidRPr="001D504B">
        <w:rPr>
          <w:sz w:val="28"/>
          <w:szCs w:val="28"/>
        </w:rPr>
        <w:t xml:space="preserve">й. </w:t>
      </w:r>
      <w:r w:rsidR="00B003E4" w:rsidRPr="001D504B">
        <w:rPr>
          <w:sz w:val="28"/>
          <w:szCs w:val="28"/>
        </w:rPr>
        <w:t xml:space="preserve">Частота дыхательных движений 18 в минуту, дыхание ритмичное. </w:t>
      </w:r>
      <w:r w:rsidR="00C50EE0" w:rsidRPr="001D504B">
        <w:rPr>
          <w:sz w:val="28"/>
          <w:szCs w:val="28"/>
        </w:rPr>
        <w:t xml:space="preserve">Экскурсия грудной клетки </w:t>
      </w:r>
      <w:r w:rsidR="00B003E4" w:rsidRPr="001D504B">
        <w:rPr>
          <w:sz w:val="28"/>
          <w:szCs w:val="28"/>
        </w:rPr>
        <w:t xml:space="preserve">При пальпации грудная клетка резистентная, безболезненна. </w:t>
      </w:r>
    </w:p>
    <w:p w:rsidR="00B003E4" w:rsidRPr="001D504B" w:rsidRDefault="00B003E4" w:rsidP="00EE4BE7">
      <w:pPr>
        <w:spacing w:line="360" w:lineRule="auto"/>
        <w:ind w:firstLine="709"/>
        <w:jc w:val="both"/>
        <w:rPr>
          <w:sz w:val="28"/>
          <w:szCs w:val="28"/>
        </w:rPr>
      </w:pPr>
      <w:r w:rsidRPr="001D504B">
        <w:rPr>
          <w:sz w:val="28"/>
          <w:szCs w:val="28"/>
        </w:rPr>
        <w:t>Голосовое дрожание проводится одинаково на симметричных участках</w:t>
      </w:r>
      <w:r w:rsidR="00843EB4" w:rsidRPr="001D504B">
        <w:rPr>
          <w:sz w:val="28"/>
          <w:szCs w:val="28"/>
        </w:rPr>
        <w:t>, не изменено</w:t>
      </w:r>
      <w:r w:rsidRPr="001D504B">
        <w:rPr>
          <w:sz w:val="28"/>
          <w:szCs w:val="28"/>
        </w:rPr>
        <w:t>.</w:t>
      </w:r>
      <w:r w:rsidR="00843EB4" w:rsidRPr="001D504B">
        <w:rPr>
          <w:sz w:val="28"/>
          <w:szCs w:val="28"/>
        </w:rPr>
        <w:t xml:space="preserve"> Ощущения трения плевры при пальпации нет.</w:t>
      </w:r>
      <w:r w:rsidRPr="001D504B">
        <w:rPr>
          <w:sz w:val="28"/>
          <w:szCs w:val="28"/>
        </w:rPr>
        <w:t xml:space="preserve"> При</w:t>
      </w:r>
      <w:r w:rsidR="00843EB4" w:rsidRPr="001D504B">
        <w:rPr>
          <w:sz w:val="28"/>
          <w:szCs w:val="28"/>
        </w:rPr>
        <w:t xml:space="preserve"> сравнительной</w:t>
      </w:r>
      <w:r w:rsidRPr="001D504B">
        <w:rPr>
          <w:sz w:val="28"/>
          <w:szCs w:val="28"/>
        </w:rPr>
        <w:t xml:space="preserve"> перкуссии</w:t>
      </w:r>
      <w:r w:rsidR="00843EB4" w:rsidRPr="001D504B">
        <w:rPr>
          <w:sz w:val="28"/>
          <w:szCs w:val="28"/>
        </w:rPr>
        <w:t xml:space="preserve"> легких в девяти парах точек на симметричны</w:t>
      </w:r>
      <w:r w:rsidR="00AA0674" w:rsidRPr="001D504B">
        <w:rPr>
          <w:sz w:val="28"/>
          <w:szCs w:val="28"/>
        </w:rPr>
        <w:t>х</w:t>
      </w:r>
      <w:r w:rsidR="00843EB4" w:rsidRPr="001D504B">
        <w:rPr>
          <w:sz w:val="28"/>
          <w:szCs w:val="28"/>
        </w:rPr>
        <w:t xml:space="preserve"> участках</w:t>
      </w:r>
      <w:r w:rsidRPr="001D504B">
        <w:rPr>
          <w:sz w:val="28"/>
          <w:szCs w:val="28"/>
        </w:rPr>
        <w:t xml:space="preserve"> определяется ясный легочной звук.</w:t>
      </w:r>
      <w:r w:rsidR="00BF6844" w:rsidRPr="001D504B">
        <w:rPr>
          <w:sz w:val="28"/>
          <w:szCs w:val="28"/>
        </w:rPr>
        <w:t xml:space="preserve"> Топографическая перкуссия</w:t>
      </w:r>
      <w:r w:rsidR="00BC6F63" w:rsidRPr="001D504B">
        <w:rPr>
          <w:sz w:val="28"/>
          <w:szCs w:val="28"/>
        </w:rPr>
        <w:t>.</w:t>
      </w:r>
    </w:p>
    <w:p w:rsidR="00B003E4" w:rsidRPr="001D504B" w:rsidRDefault="00B003E4" w:rsidP="00EE4BE7">
      <w:pPr>
        <w:spacing w:line="360" w:lineRule="auto"/>
        <w:ind w:firstLine="709"/>
        <w:jc w:val="both"/>
        <w:rPr>
          <w:sz w:val="28"/>
          <w:szCs w:val="28"/>
        </w:rPr>
      </w:pPr>
      <w:r w:rsidRPr="001D504B">
        <w:rPr>
          <w:sz w:val="28"/>
          <w:szCs w:val="28"/>
        </w:rPr>
        <w:t>Верхние границы легких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C50EE0" w:rsidRPr="002A34C6" w:rsidTr="002A34C6">
        <w:tc>
          <w:tcPr>
            <w:tcW w:w="3190" w:type="dxa"/>
            <w:shd w:val="clear" w:color="auto" w:fill="auto"/>
          </w:tcPr>
          <w:p w:rsidR="00C50EE0" w:rsidRPr="002A34C6" w:rsidRDefault="00C50EE0" w:rsidP="002A34C6">
            <w:pPr>
              <w:spacing w:line="360" w:lineRule="auto"/>
              <w:jc w:val="both"/>
              <w:rPr>
                <w:sz w:val="20"/>
                <w:szCs w:val="20"/>
              </w:rPr>
            </w:pPr>
          </w:p>
        </w:tc>
        <w:tc>
          <w:tcPr>
            <w:tcW w:w="3190" w:type="dxa"/>
            <w:shd w:val="clear" w:color="auto" w:fill="auto"/>
          </w:tcPr>
          <w:p w:rsidR="00C50EE0" w:rsidRPr="002A34C6" w:rsidRDefault="00C50EE0" w:rsidP="002A34C6">
            <w:pPr>
              <w:spacing w:line="360" w:lineRule="auto"/>
              <w:jc w:val="both"/>
              <w:rPr>
                <w:sz w:val="20"/>
                <w:szCs w:val="20"/>
              </w:rPr>
            </w:pPr>
            <w:r w:rsidRPr="002A34C6">
              <w:rPr>
                <w:sz w:val="20"/>
                <w:szCs w:val="20"/>
              </w:rPr>
              <w:t>Правое легкое</w:t>
            </w:r>
          </w:p>
        </w:tc>
        <w:tc>
          <w:tcPr>
            <w:tcW w:w="3191" w:type="dxa"/>
            <w:shd w:val="clear" w:color="auto" w:fill="auto"/>
          </w:tcPr>
          <w:p w:rsidR="00C50EE0" w:rsidRPr="002A34C6" w:rsidRDefault="00C50EE0" w:rsidP="002A34C6">
            <w:pPr>
              <w:spacing w:line="360" w:lineRule="auto"/>
              <w:jc w:val="both"/>
              <w:rPr>
                <w:sz w:val="20"/>
                <w:szCs w:val="20"/>
              </w:rPr>
            </w:pPr>
            <w:r w:rsidRPr="002A34C6">
              <w:rPr>
                <w:sz w:val="20"/>
                <w:szCs w:val="20"/>
              </w:rPr>
              <w:t>Левое легкое</w:t>
            </w:r>
          </w:p>
        </w:tc>
      </w:tr>
      <w:tr w:rsidR="00C50EE0" w:rsidRPr="002A34C6" w:rsidTr="002A34C6">
        <w:tc>
          <w:tcPr>
            <w:tcW w:w="3190" w:type="dxa"/>
            <w:shd w:val="clear" w:color="auto" w:fill="auto"/>
          </w:tcPr>
          <w:p w:rsidR="00C50EE0" w:rsidRPr="002A34C6" w:rsidRDefault="00C50EE0" w:rsidP="002A34C6">
            <w:pPr>
              <w:spacing w:line="360" w:lineRule="auto"/>
              <w:jc w:val="both"/>
              <w:rPr>
                <w:sz w:val="20"/>
                <w:szCs w:val="20"/>
              </w:rPr>
            </w:pPr>
            <w:r w:rsidRPr="002A34C6">
              <w:rPr>
                <w:sz w:val="20"/>
                <w:szCs w:val="20"/>
              </w:rPr>
              <w:t>Высота стояния верхушек</w:t>
            </w:r>
          </w:p>
        </w:tc>
        <w:tc>
          <w:tcPr>
            <w:tcW w:w="3190" w:type="dxa"/>
            <w:shd w:val="clear" w:color="auto" w:fill="auto"/>
          </w:tcPr>
          <w:p w:rsidR="00C50EE0" w:rsidRPr="002A34C6" w:rsidRDefault="00C50EE0" w:rsidP="002A34C6">
            <w:pPr>
              <w:spacing w:line="360" w:lineRule="auto"/>
              <w:jc w:val="both"/>
              <w:rPr>
                <w:sz w:val="20"/>
                <w:szCs w:val="20"/>
              </w:rPr>
            </w:pPr>
            <w:r w:rsidRPr="002A34C6">
              <w:rPr>
                <w:sz w:val="20"/>
                <w:szCs w:val="20"/>
              </w:rPr>
              <w:t>4 см</w:t>
            </w:r>
          </w:p>
        </w:tc>
        <w:tc>
          <w:tcPr>
            <w:tcW w:w="3191" w:type="dxa"/>
            <w:shd w:val="clear" w:color="auto" w:fill="auto"/>
          </w:tcPr>
          <w:p w:rsidR="00C50EE0" w:rsidRPr="002A34C6" w:rsidRDefault="00C50EE0" w:rsidP="002A34C6">
            <w:pPr>
              <w:spacing w:line="360" w:lineRule="auto"/>
              <w:jc w:val="both"/>
              <w:rPr>
                <w:sz w:val="20"/>
                <w:szCs w:val="20"/>
              </w:rPr>
            </w:pPr>
            <w:r w:rsidRPr="002A34C6">
              <w:rPr>
                <w:sz w:val="20"/>
                <w:szCs w:val="20"/>
              </w:rPr>
              <w:t>4 см</w:t>
            </w:r>
          </w:p>
        </w:tc>
      </w:tr>
      <w:tr w:rsidR="00C50EE0" w:rsidRPr="002A34C6" w:rsidTr="002A34C6">
        <w:tc>
          <w:tcPr>
            <w:tcW w:w="3190" w:type="dxa"/>
            <w:shd w:val="clear" w:color="auto" w:fill="auto"/>
          </w:tcPr>
          <w:p w:rsidR="00C50EE0" w:rsidRPr="002A34C6" w:rsidRDefault="00C50EE0" w:rsidP="002A34C6">
            <w:pPr>
              <w:spacing w:line="360" w:lineRule="auto"/>
              <w:jc w:val="both"/>
              <w:rPr>
                <w:sz w:val="20"/>
                <w:szCs w:val="20"/>
              </w:rPr>
            </w:pPr>
            <w:r w:rsidRPr="002A34C6">
              <w:rPr>
                <w:sz w:val="20"/>
                <w:szCs w:val="20"/>
              </w:rPr>
              <w:t>Ширина полей Кренига</w:t>
            </w:r>
          </w:p>
        </w:tc>
        <w:tc>
          <w:tcPr>
            <w:tcW w:w="3190" w:type="dxa"/>
            <w:shd w:val="clear" w:color="auto" w:fill="auto"/>
          </w:tcPr>
          <w:p w:rsidR="00C50EE0" w:rsidRPr="002A34C6" w:rsidRDefault="00C50EE0" w:rsidP="002A34C6">
            <w:pPr>
              <w:spacing w:line="360" w:lineRule="auto"/>
              <w:jc w:val="both"/>
              <w:rPr>
                <w:sz w:val="20"/>
                <w:szCs w:val="20"/>
              </w:rPr>
            </w:pPr>
            <w:r w:rsidRPr="002A34C6">
              <w:rPr>
                <w:sz w:val="20"/>
                <w:szCs w:val="20"/>
              </w:rPr>
              <w:t>5 см</w:t>
            </w:r>
          </w:p>
        </w:tc>
        <w:tc>
          <w:tcPr>
            <w:tcW w:w="3191" w:type="dxa"/>
            <w:shd w:val="clear" w:color="auto" w:fill="auto"/>
          </w:tcPr>
          <w:p w:rsidR="00C50EE0" w:rsidRPr="002A34C6" w:rsidRDefault="00C50EE0" w:rsidP="002A34C6">
            <w:pPr>
              <w:spacing w:line="360" w:lineRule="auto"/>
              <w:jc w:val="both"/>
              <w:rPr>
                <w:sz w:val="20"/>
                <w:szCs w:val="20"/>
              </w:rPr>
            </w:pPr>
            <w:r w:rsidRPr="002A34C6">
              <w:rPr>
                <w:sz w:val="20"/>
                <w:szCs w:val="20"/>
              </w:rPr>
              <w:t>5 см</w:t>
            </w:r>
          </w:p>
        </w:tc>
      </w:tr>
    </w:tbl>
    <w:p w:rsidR="00C50EE0" w:rsidRPr="001D504B" w:rsidRDefault="00C50EE0" w:rsidP="00EE4BE7">
      <w:pPr>
        <w:spacing w:line="360" w:lineRule="auto"/>
        <w:jc w:val="both"/>
        <w:rPr>
          <w:sz w:val="28"/>
          <w:szCs w:val="28"/>
        </w:rPr>
      </w:pPr>
    </w:p>
    <w:p w:rsidR="00B003E4" w:rsidRPr="001D504B" w:rsidRDefault="00B003E4" w:rsidP="00EE4BE7">
      <w:pPr>
        <w:spacing w:line="360" w:lineRule="auto"/>
        <w:ind w:firstLine="709"/>
        <w:jc w:val="both"/>
        <w:rPr>
          <w:sz w:val="28"/>
          <w:szCs w:val="28"/>
        </w:rPr>
      </w:pPr>
      <w:r w:rsidRPr="001D504B">
        <w:rPr>
          <w:sz w:val="28"/>
          <w:szCs w:val="28"/>
        </w:rPr>
        <w:t>Нижние границы легких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B003E4" w:rsidRPr="002A34C6" w:rsidTr="002A34C6">
        <w:tc>
          <w:tcPr>
            <w:tcW w:w="3190" w:type="dxa"/>
            <w:shd w:val="clear" w:color="auto" w:fill="auto"/>
          </w:tcPr>
          <w:p w:rsidR="00B003E4" w:rsidRPr="002A34C6" w:rsidRDefault="00B003E4" w:rsidP="002A34C6">
            <w:pPr>
              <w:spacing w:line="360" w:lineRule="auto"/>
              <w:jc w:val="both"/>
              <w:rPr>
                <w:sz w:val="20"/>
                <w:szCs w:val="20"/>
              </w:rPr>
            </w:pPr>
            <w:r w:rsidRPr="002A34C6">
              <w:rPr>
                <w:sz w:val="20"/>
                <w:szCs w:val="20"/>
              </w:rPr>
              <w:t>Линии</w:t>
            </w:r>
          </w:p>
        </w:tc>
        <w:tc>
          <w:tcPr>
            <w:tcW w:w="3190" w:type="dxa"/>
            <w:shd w:val="clear" w:color="auto" w:fill="auto"/>
          </w:tcPr>
          <w:p w:rsidR="00B003E4" w:rsidRPr="002A34C6" w:rsidRDefault="00B003E4" w:rsidP="002A34C6">
            <w:pPr>
              <w:spacing w:line="360" w:lineRule="auto"/>
              <w:jc w:val="both"/>
              <w:rPr>
                <w:sz w:val="20"/>
                <w:szCs w:val="20"/>
              </w:rPr>
            </w:pPr>
            <w:r w:rsidRPr="002A34C6">
              <w:rPr>
                <w:sz w:val="20"/>
                <w:szCs w:val="20"/>
              </w:rPr>
              <w:t>Справа</w:t>
            </w:r>
          </w:p>
        </w:tc>
        <w:tc>
          <w:tcPr>
            <w:tcW w:w="3191" w:type="dxa"/>
            <w:shd w:val="clear" w:color="auto" w:fill="auto"/>
          </w:tcPr>
          <w:p w:rsidR="00B003E4" w:rsidRPr="002A34C6" w:rsidRDefault="00B003E4" w:rsidP="002A34C6">
            <w:pPr>
              <w:spacing w:line="360" w:lineRule="auto"/>
              <w:jc w:val="both"/>
              <w:rPr>
                <w:sz w:val="20"/>
                <w:szCs w:val="20"/>
              </w:rPr>
            </w:pPr>
            <w:r w:rsidRPr="002A34C6">
              <w:rPr>
                <w:sz w:val="20"/>
                <w:szCs w:val="20"/>
              </w:rPr>
              <w:t>Слева</w:t>
            </w:r>
          </w:p>
        </w:tc>
      </w:tr>
      <w:tr w:rsidR="00B003E4" w:rsidRPr="002A34C6" w:rsidTr="002A34C6">
        <w:tc>
          <w:tcPr>
            <w:tcW w:w="3190" w:type="dxa"/>
            <w:shd w:val="clear" w:color="auto" w:fill="auto"/>
          </w:tcPr>
          <w:p w:rsidR="00B003E4" w:rsidRPr="002A34C6" w:rsidRDefault="00B003E4" w:rsidP="002A34C6">
            <w:pPr>
              <w:spacing w:line="360" w:lineRule="auto"/>
              <w:jc w:val="both"/>
              <w:rPr>
                <w:sz w:val="20"/>
                <w:szCs w:val="20"/>
              </w:rPr>
            </w:pPr>
            <w:r w:rsidRPr="002A34C6">
              <w:rPr>
                <w:sz w:val="20"/>
                <w:szCs w:val="20"/>
              </w:rPr>
              <w:t>Парастернальная</w:t>
            </w:r>
          </w:p>
        </w:tc>
        <w:tc>
          <w:tcPr>
            <w:tcW w:w="3190" w:type="dxa"/>
            <w:shd w:val="clear" w:color="auto" w:fill="auto"/>
          </w:tcPr>
          <w:p w:rsidR="00B003E4" w:rsidRPr="002A34C6" w:rsidRDefault="00BF6844" w:rsidP="002A34C6">
            <w:pPr>
              <w:spacing w:line="360" w:lineRule="auto"/>
              <w:jc w:val="both"/>
              <w:rPr>
                <w:sz w:val="20"/>
                <w:szCs w:val="20"/>
              </w:rPr>
            </w:pPr>
            <w:r w:rsidRPr="002A34C6">
              <w:rPr>
                <w:sz w:val="20"/>
                <w:szCs w:val="20"/>
              </w:rPr>
              <w:t>5 межреберье</w:t>
            </w:r>
          </w:p>
        </w:tc>
        <w:tc>
          <w:tcPr>
            <w:tcW w:w="3191" w:type="dxa"/>
            <w:shd w:val="clear" w:color="auto" w:fill="auto"/>
          </w:tcPr>
          <w:p w:rsidR="00B003E4" w:rsidRPr="002A34C6" w:rsidRDefault="00B003E4" w:rsidP="002A34C6">
            <w:pPr>
              <w:spacing w:line="360" w:lineRule="auto"/>
              <w:jc w:val="both"/>
              <w:rPr>
                <w:sz w:val="20"/>
                <w:szCs w:val="20"/>
              </w:rPr>
            </w:pPr>
            <w:r w:rsidRPr="002A34C6">
              <w:rPr>
                <w:sz w:val="20"/>
                <w:szCs w:val="20"/>
              </w:rPr>
              <w:t>-</w:t>
            </w:r>
          </w:p>
        </w:tc>
      </w:tr>
      <w:tr w:rsidR="00B003E4" w:rsidRPr="002A34C6" w:rsidTr="002A34C6">
        <w:tc>
          <w:tcPr>
            <w:tcW w:w="3190" w:type="dxa"/>
            <w:shd w:val="clear" w:color="auto" w:fill="auto"/>
          </w:tcPr>
          <w:p w:rsidR="00B003E4" w:rsidRPr="002A34C6" w:rsidRDefault="00B003E4" w:rsidP="002A34C6">
            <w:pPr>
              <w:spacing w:line="360" w:lineRule="auto"/>
              <w:jc w:val="both"/>
              <w:rPr>
                <w:sz w:val="20"/>
                <w:szCs w:val="20"/>
              </w:rPr>
            </w:pPr>
            <w:r w:rsidRPr="002A34C6">
              <w:rPr>
                <w:sz w:val="20"/>
                <w:szCs w:val="20"/>
              </w:rPr>
              <w:t>Среднеключичная</w:t>
            </w:r>
          </w:p>
        </w:tc>
        <w:tc>
          <w:tcPr>
            <w:tcW w:w="3190" w:type="dxa"/>
            <w:shd w:val="clear" w:color="auto" w:fill="auto"/>
          </w:tcPr>
          <w:p w:rsidR="00B003E4" w:rsidRPr="002A34C6" w:rsidRDefault="00BF6844" w:rsidP="002A34C6">
            <w:pPr>
              <w:spacing w:line="360" w:lineRule="auto"/>
              <w:jc w:val="both"/>
              <w:rPr>
                <w:sz w:val="20"/>
                <w:szCs w:val="20"/>
              </w:rPr>
            </w:pPr>
            <w:r w:rsidRPr="002A34C6">
              <w:rPr>
                <w:sz w:val="20"/>
                <w:szCs w:val="20"/>
              </w:rPr>
              <w:t>6 межреберье</w:t>
            </w:r>
          </w:p>
        </w:tc>
        <w:tc>
          <w:tcPr>
            <w:tcW w:w="3191" w:type="dxa"/>
            <w:shd w:val="clear" w:color="auto" w:fill="auto"/>
          </w:tcPr>
          <w:p w:rsidR="00B003E4" w:rsidRPr="002A34C6" w:rsidRDefault="00B003E4" w:rsidP="002A34C6">
            <w:pPr>
              <w:spacing w:line="360" w:lineRule="auto"/>
              <w:jc w:val="both"/>
              <w:rPr>
                <w:sz w:val="20"/>
                <w:szCs w:val="20"/>
              </w:rPr>
            </w:pPr>
            <w:r w:rsidRPr="002A34C6">
              <w:rPr>
                <w:sz w:val="20"/>
                <w:szCs w:val="20"/>
              </w:rPr>
              <w:t>-</w:t>
            </w:r>
          </w:p>
        </w:tc>
      </w:tr>
      <w:tr w:rsidR="00B003E4" w:rsidRPr="002A34C6" w:rsidTr="002A34C6">
        <w:tc>
          <w:tcPr>
            <w:tcW w:w="3190" w:type="dxa"/>
            <w:shd w:val="clear" w:color="auto" w:fill="auto"/>
          </w:tcPr>
          <w:p w:rsidR="00B003E4" w:rsidRPr="002A34C6" w:rsidRDefault="00B003E4" w:rsidP="002A34C6">
            <w:pPr>
              <w:spacing w:line="360" w:lineRule="auto"/>
              <w:jc w:val="both"/>
              <w:rPr>
                <w:sz w:val="20"/>
                <w:szCs w:val="20"/>
              </w:rPr>
            </w:pPr>
            <w:r w:rsidRPr="002A34C6">
              <w:rPr>
                <w:sz w:val="20"/>
                <w:szCs w:val="20"/>
              </w:rPr>
              <w:t>Переднеаксиллярная</w:t>
            </w:r>
          </w:p>
        </w:tc>
        <w:tc>
          <w:tcPr>
            <w:tcW w:w="3190" w:type="dxa"/>
            <w:shd w:val="clear" w:color="auto" w:fill="auto"/>
          </w:tcPr>
          <w:p w:rsidR="00B003E4" w:rsidRPr="002A34C6" w:rsidRDefault="00B003E4" w:rsidP="002A34C6">
            <w:pPr>
              <w:spacing w:line="360" w:lineRule="auto"/>
              <w:jc w:val="both"/>
              <w:rPr>
                <w:sz w:val="20"/>
                <w:szCs w:val="20"/>
              </w:rPr>
            </w:pPr>
            <w:r w:rsidRPr="002A34C6">
              <w:rPr>
                <w:sz w:val="20"/>
                <w:szCs w:val="20"/>
              </w:rPr>
              <w:t>7</w:t>
            </w:r>
            <w:r w:rsidR="00BF6844" w:rsidRPr="002A34C6">
              <w:rPr>
                <w:sz w:val="20"/>
                <w:szCs w:val="20"/>
              </w:rPr>
              <w:t xml:space="preserve"> межреберье</w:t>
            </w:r>
          </w:p>
        </w:tc>
        <w:tc>
          <w:tcPr>
            <w:tcW w:w="3191" w:type="dxa"/>
            <w:shd w:val="clear" w:color="auto" w:fill="auto"/>
          </w:tcPr>
          <w:p w:rsidR="00B003E4" w:rsidRPr="002A34C6" w:rsidRDefault="00B003E4" w:rsidP="002A34C6">
            <w:pPr>
              <w:spacing w:line="360" w:lineRule="auto"/>
              <w:jc w:val="both"/>
              <w:rPr>
                <w:sz w:val="20"/>
                <w:szCs w:val="20"/>
              </w:rPr>
            </w:pPr>
            <w:r w:rsidRPr="002A34C6">
              <w:rPr>
                <w:sz w:val="20"/>
                <w:szCs w:val="20"/>
              </w:rPr>
              <w:t>7</w:t>
            </w:r>
            <w:r w:rsidR="00BF6844" w:rsidRPr="002A34C6">
              <w:rPr>
                <w:sz w:val="20"/>
                <w:szCs w:val="20"/>
              </w:rPr>
              <w:t xml:space="preserve"> межреберье</w:t>
            </w:r>
          </w:p>
        </w:tc>
      </w:tr>
      <w:tr w:rsidR="00B003E4" w:rsidRPr="002A34C6" w:rsidTr="002A34C6">
        <w:tc>
          <w:tcPr>
            <w:tcW w:w="3190" w:type="dxa"/>
            <w:shd w:val="clear" w:color="auto" w:fill="auto"/>
          </w:tcPr>
          <w:p w:rsidR="00B003E4" w:rsidRPr="002A34C6" w:rsidRDefault="00B003E4" w:rsidP="002A34C6">
            <w:pPr>
              <w:spacing w:line="360" w:lineRule="auto"/>
              <w:jc w:val="both"/>
              <w:rPr>
                <w:sz w:val="20"/>
                <w:szCs w:val="20"/>
              </w:rPr>
            </w:pPr>
            <w:r w:rsidRPr="002A34C6">
              <w:rPr>
                <w:sz w:val="20"/>
                <w:szCs w:val="20"/>
              </w:rPr>
              <w:t>Среднеаксиллярная</w:t>
            </w:r>
          </w:p>
        </w:tc>
        <w:tc>
          <w:tcPr>
            <w:tcW w:w="3190" w:type="dxa"/>
            <w:shd w:val="clear" w:color="auto" w:fill="auto"/>
          </w:tcPr>
          <w:p w:rsidR="00B003E4" w:rsidRPr="002A34C6" w:rsidRDefault="00B003E4" w:rsidP="002A34C6">
            <w:pPr>
              <w:spacing w:line="360" w:lineRule="auto"/>
              <w:jc w:val="both"/>
              <w:rPr>
                <w:sz w:val="20"/>
                <w:szCs w:val="20"/>
              </w:rPr>
            </w:pPr>
            <w:r w:rsidRPr="002A34C6">
              <w:rPr>
                <w:sz w:val="20"/>
                <w:szCs w:val="20"/>
              </w:rPr>
              <w:t>8</w:t>
            </w:r>
            <w:r w:rsidR="00BF6844" w:rsidRPr="002A34C6">
              <w:rPr>
                <w:sz w:val="20"/>
                <w:szCs w:val="20"/>
              </w:rPr>
              <w:t xml:space="preserve"> межреберье</w:t>
            </w:r>
          </w:p>
        </w:tc>
        <w:tc>
          <w:tcPr>
            <w:tcW w:w="3191" w:type="dxa"/>
            <w:shd w:val="clear" w:color="auto" w:fill="auto"/>
          </w:tcPr>
          <w:p w:rsidR="00B003E4" w:rsidRPr="002A34C6" w:rsidRDefault="00B003E4" w:rsidP="002A34C6">
            <w:pPr>
              <w:spacing w:line="360" w:lineRule="auto"/>
              <w:jc w:val="both"/>
              <w:rPr>
                <w:sz w:val="20"/>
                <w:szCs w:val="20"/>
              </w:rPr>
            </w:pPr>
            <w:r w:rsidRPr="002A34C6">
              <w:rPr>
                <w:sz w:val="20"/>
                <w:szCs w:val="20"/>
              </w:rPr>
              <w:t>8</w:t>
            </w:r>
            <w:r w:rsidR="00BF6844" w:rsidRPr="002A34C6">
              <w:rPr>
                <w:sz w:val="20"/>
                <w:szCs w:val="20"/>
              </w:rPr>
              <w:t xml:space="preserve"> межреберье</w:t>
            </w:r>
          </w:p>
        </w:tc>
      </w:tr>
      <w:tr w:rsidR="00B003E4" w:rsidRPr="002A34C6" w:rsidTr="002A34C6">
        <w:tc>
          <w:tcPr>
            <w:tcW w:w="3190" w:type="dxa"/>
            <w:shd w:val="clear" w:color="auto" w:fill="auto"/>
          </w:tcPr>
          <w:p w:rsidR="00B003E4" w:rsidRPr="002A34C6" w:rsidRDefault="00B003E4" w:rsidP="002A34C6">
            <w:pPr>
              <w:spacing w:line="360" w:lineRule="auto"/>
              <w:jc w:val="both"/>
              <w:rPr>
                <w:sz w:val="20"/>
                <w:szCs w:val="20"/>
              </w:rPr>
            </w:pPr>
            <w:r w:rsidRPr="002A34C6">
              <w:rPr>
                <w:sz w:val="20"/>
                <w:szCs w:val="20"/>
              </w:rPr>
              <w:t>Заднеаксиллярная</w:t>
            </w:r>
          </w:p>
        </w:tc>
        <w:tc>
          <w:tcPr>
            <w:tcW w:w="3190" w:type="dxa"/>
            <w:shd w:val="clear" w:color="auto" w:fill="auto"/>
          </w:tcPr>
          <w:p w:rsidR="00B003E4" w:rsidRPr="002A34C6" w:rsidRDefault="00B003E4" w:rsidP="002A34C6">
            <w:pPr>
              <w:spacing w:line="360" w:lineRule="auto"/>
              <w:jc w:val="both"/>
              <w:rPr>
                <w:sz w:val="20"/>
                <w:szCs w:val="20"/>
              </w:rPr>
            </w:pPr>
            <w:r w:rsidRPr="002A34C6">
              <w:rPr>
                <w:sz w:val="20"/>
                <w:szCs w:val="20"/>
              </w:rPr>
              <w:t>9</w:t>
            </w:r>
            <w:r w:rsidR="00BF6844" w:rsidRPr="002A34C6">
              <w:rPr>
                <w:sz w:val="20"/>
                <w:szCs w:val="20"/>
              </w:rPr>
              <w:t xml:space="preserve"> межреберье</w:t>
            </w:r>
          </w:p>
        </w:tc>
        <w:tc>
          <w:tcPr>
            <w:tcW w:w="3191" w:type="dxa"/>
            <w:shd w:val="clear" w:color="auto" w:fill="auto"/>
          </w:tcPr>
          <w:p w:rsidR="00B003E4" w:rsidRPr="002A34C6" w:rsidRDefault="00B003E4" w:rsidP="002A34C6">
            <w:pPr>
              <w:spacing w:line="360" w:lineRule="auto"/>
              <w:jc w:val="both"/>
              <w:rPr>
                <w:sz w:val="20"/>
                <w:szCs w:val="20"/>
              </w:rPr>
            </w:pPr>
            <w:r w:rsidRPr="002A34C6">
              <w:rPr>
                <w:sz w:val="20"/>
                <w:szCs w:val="20"/>
              </w:rPr>
              <w:t>9</w:t>
            </w:r>
            <w:r w:rsidR="00BF6844" w:rsidRPr="002A34C6">
              <w:rPr>
                <w:sz w:val="20"/>
                <w:szCs w:val="20"/>
              </w:rPr>
              <w:t xml:space="preserve"> межреберье</w:t>
            </w:r>
          </w:p>
        </w:tc>
      </w:tr>
      <w:tr w:rsidR="00B003E4" w:rsidRPr="002A34C6" w:rsidTr="002A34C6">
        <w:tc>
          <w:tcPr>
            <w:tcW w:w="3190" w:type="dxa"/>
            <w:shd w:val="clear" w:color="auto" w:fill="auto"/>
          </w:tcPr>
          <w:p w:rsidR="00B003E4" w:rsidRPr="002A34C6" w:rsidRDefault="00B003E4" w:rsidP="002A34C6">
            <w:pPr>
              <w:spacing w:line="360" w:lineRule="auto"/>
              <w:jc w:val="both"/>
              <w:rPr>
                <w:sz w:val="20"/>
                <w:szCs w:val="20"/>
              </w:rPr>
            </w:pPr>
            <w:r w:rsidRPr="002A34C6">
              <w:rPr>
                <w:sz w:val="20"/>
                <w:szCs w:val="20"/>
              </w:rPr>
              <w:t>Лопаточная</w:t>
            </w:r>
          </w:p>
        </w:tc>
        <w:tc>
          <w:tcPr>
            <w:tcW w:w="3190" w:type="dxa"/>
            <w:shd w:val="clear" w:color="auto" w:fill="auto"/>
          </w:tcPr>
          <w:p w:rsidR="00B003E4" w:rsidRPr="002A34C6" w:rsidRDefault="00B003E4" w:rsidP="002A34C6">
            <w:pPr>
              <w:spacing w:line="360" w:lineRule="auto"/>
              <w:jc w:val="both"/>
              <w:rPr>
                <w:sz w:val="20"/>
                <w:szCs w:val="20"/>
              </w:rPr>
            </w:pPr>
            <w:r w:rsidRPr="002A34C6">
              <w:rPr>
                <w:sz w:val="20"/>
                <w:szCs w:val="20"/>
              </w:rPr>
              <w:t>10</w:t>
            </w:r>
            <w:r w:rsidR="00BF6844" w:rsidRPr="002A34C6">
              <w:rPr>
                <w:sz w:val="20"/>
                <w:szCs w:val="20"/>
              </w:rPr>
              <w:t xml:space="preserve"> межреберье</w:t>
            </w:r>
          </w:p>
        </w:tc>
        <w:tc>
          <w:tcPr>
            <w:tcW w:w="3191" w:type="dxa"/>
            <w:shd w:val="clear" w:color="auto" w:fill="auto"/>
          </w:tcPr>
          <w:p w:rsidR="00B003E4" w:rsidRPr="002A34C6" w:rsidRDefault="00B003E4" w:rsidP="002A34C6">
            <w:pPr>
              <w:spacing w:line="360" w:lineRule="auto"/>
              <w:jc w:val="both"/>
              <w:rPr>
                <w:sz w:val="20"/>
                <w:szCs w:val="20"/>
              </w:rPr>
            </w:pPr>
            <w:r w:rsidRPr="002A34C6">
              <w:rPr>
                <w:sz w:val="20"/>
                <w:szCs w:val="20"/>
              </w:rPr>
              <w:t>10</w:t>
            </w:r>
            <w:r w:rsidR="00BF6844" w:rsidRPr="002A34C6">
              <w:rPr>
                <w:sz w:val="20"/>
                <w:szCs w:val="20"/>
              </w:rPr>
              <w:t xml:space="preserve"> межреберье</w:t>
            </w:r>
          </w:p>
        </w:tc>
      </w:tr>
      <w:tr w:rsidR="00B003E4" w:rsidRPr="002A34C6" w:rsidTr="002A34C6">
        <w:tc>
          <w:tcPr>
            <w:tcW w:w="3190" w:type="dxa"/>
            <w:shd w:val="clear" w:color="auto" w:fill="auto"/>
          </w:tcPr>
          <w:p w:rsidR="00B003E4" w:rsidRPr="002A34C6" w:rsidRDefault="00B003E4" w:rsidP="002A34C6">
            <w:pPr>
              <w:spacing w:line="360" w:lineRule="auto"/>
              <w:jc w:val="both"/>
              <w:rPr>
                <w:sz w:val="20"/>
                <w:szCs w:val="20"/>
              </w:rPr>
            </w:pPr>
            <w:r w:rsidRPr="002A34C6">
              <w:rPr>
                <w:sz w:val="20"/>
                <w:szCs w:val="20"/>
              </w:rPr>
              <w:t>Паравертебральная</w:t>
            </w:r>
          </w:p>
        </w:tc>
        <w:tc>
          <w:tcPr>
            <w:tcW w:w="3190" w:type="dxa"/>
            <w:shd w:val="clear" w:color="auto" w:fill="auto"/>
          </w:tcPr>
          <w:p w:rsidR="00B003E4" w:rsidRPr="002A34C6" w:rsidRDefault="00BF6844" w:rsidP="002A34C6">
            <w:pPr>
              <w:spacing w:line="360" w:lineRule="auto"/>
              <w:jc w:val="both"/>
              <w:rPr>
                <w:sz w:val="20"/>
                <w:szCs w:val="20"/>
              </w:rPr>
            </w:pPr>
            <w:r w:rsidRPr="002A34C6">
              <w:rPr>
                <w:sz w:val="20"/>
                <w:szCs w:val="20"/>
              </w:rPr>
              <w:t>Остистый отросток 11 грудного позвонка</w:t>
            </w:r>
          </w:p>
        </w:tc>
        <w:tc>
          <w:tcPr>
            <w:tcW w:w="3191" w:type="dxa"/>
            <w:shd w:val="clear" w:color="auto" w:fill="auto"/>
          </w:tcPr>
          <w:p w:rsidR="00B003E4" w:rsidRPr="002A34C6" w:rsidRDefault="00BF6844" w:rsidP="002A34C6">
            <w:pPr>
              <w:spacing w:line="360" w:lineRule="auto"/>
              <w:jc w:val="both"/>
              <w:rPr>
                <w:sz w:val="20"/>
                <w:szCs w:val="20"/>
              </w:rPr>
            </w:pPr>
            <w:r w:rsidRPr="002A34C6">
              <w:rPr>
                <w:sz w:val="20"/>
                <w:szCs w:val="20"/>
              </w:rPr>
              <w:t xml:space="preserve">Остистый отросток 11 грудного позвонка </w:t>
            </w:r>
          </w:p>
        </w:tc>
      </w:tr>
    </w:tbl>
    <w:p w:rsidR="00B003E4" w:rsidRPr="001D504B" w:rsidRDefault="00B003E4" w:rsidP="00EE4BE7">
      <w:pPr>
        <w:spacing w:line="360" w:lineRule="auto"/>
        <w:ind w:firstLine="709"/>
        <w:jc w:val="both"/>
        <w:rPr>
          <w:sz w:val="28"/>
          <w:szCs w:val="28"/>
        </w:rPr>
      </w:pPr>
      <w:r w:rsidRPr="001D504B">
        <w:rPr>
          <w:sz w:val="28"/>
          <w:szCs w:val="28"/>
        </w:rPr>
        <w:t xml:space="preserve"> </w:t>
      </w:r>
    </w:p>
    <w:p w:rsidR="00B003E4" w:rsidRPr="001D504B" w:rsidRDefault="00B003E4" w:rsidP="00EE4BE7">
      <w:pPr>
        <w:spacing w:line="360" w:lineRule="auto"/>
        <w:ind w:firstLine="709"/>
        <w:jc w:val="both"/>
        <w:rPr>
          <w:sz w:val="28"/>
          <w:szCs w:val="28"/>
        </w:rPr>
      </w:pPr>
      <w:r w:rsidRPr="001D504B">
        <w:rPr>
          <w:sz w:val="28"/>
          <w:szCs w:val="28"/>
        </w:rPr>
        <w:t>Подвижность нижнего легочного края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B003E4" w:rsidRPr="002A34C6" w:rsidTr="002A34C6">
        <w:tc>
          <w:tcPr>
            <w:tcW w:w="3190" w:type="dxa"/>
            <w:shd w:val="clear" w:color="auto" w:fill="auto"/>
          </w:tcPr>
          <w:p w:rsidR="00B003E4" w:rsidRPr="002A34C6" w:rsidRDefault="00B003E4" w:rsidP="002A34C6">
            <w:pPr>
              <w:spacing w:line="360" w:lineRule="auto"/>
              <w:jc w:val="both"/>
              <w:rPr>
                <w:sz w:val="20"/>
                <w:szCs w:val="20"/>
              </w:rPr>
            </w:pPr>
            <w:r w:rsidRPr="002A34C6">
              <w:rPr>
                <w:sz w:val="20"/>
                <w:szCs w:val="20"/>
              </w:rPr>
              <w:t>Линии</w:t>
            </w:r>
          </w:p>
        </w:tc>
        <w:tc>
          <w:tcPr>
            <w:tcW w:w="3190" w:type="dxa"/>
            <w:shd w:val="clear" w:color="auto" w:fill="auto"/>
          </w:tcPr>
          <w:p w:rsidR="00B003E4" w:rsidRPr="002A34C6" w:rsidRDefault="00B003E4" w:rsidP="002A34C6">
            <w:pPr>
              <w:spacing w:line="360" w:lineRule="auto"/>
              <w:jc w:val="both"/>
              <w:rPr>
                <w:sz w:val="20"/>
                <w:szCs w:val="20"/>
              </w:rPr>
            </w:pPr>
            <w:r w:rsidRPr="002A34C6">
              <w:rPr>
                <w:sz w:val="20"/>
                <w:szCs w:val="20"/>
              </w:rPr>
              <w:t>Справа</w:t>
            </w:r>
          </w:p>
        </w:tc>
        <w:tc>
          <w:tcPr>
            <w:tcW w:w="3191" w:type="dxa"/>
            <w:shd w:val="clear" w:color="auto" w:fill="auto"/>
          </w:tcPr>
          <w:p w:rsidR="00B003E4" w:rsidRPr="002A34C6" w:rsidRDefault="00B003E4" w:rsidP="002A34C6">
            <w:pPr>
              <w:spacing w:line="360" w:lineRule="auto"/>
              <w:jc w:val="both"/>
              <w:rPr>
                <w:sz w:val="20"/>
                <w:szCs w:val="20"/>
              </w:rPr>
            </w:pPr>
            <w:r w:rsidRPr="002A34C6">
              <w:rPr>
                <w:sz w:val="20"/>
                <w:szCs w:val="20"/>
              </w:rPr>
              <w:t>Слева</w:t>
            </w:r>
          </w:p>
        </w:tc>
      </w:tr>
      <w:tr w:rsidR="00B003E4" w:rsidRPr="002A34C6" w:rsidTr="002A34C6">
        <w:tc>
          <w:tcPr>
            <w:tcW w:w="3190" w:type="dxa"/>
            <w:shd w:val="clear" w:color="auto" w:fill="auto"/>
          </w:tcPr>
          <w:p w:rsidR="00B003E4" w:rsidRPr="002A34C6" w:rsidRDefault="00B003E4" w:rsidP="002A34C6">
            <w:pPr>
              <w:spacing w:line="360" w:lineRule="auto"/>
              <w:jc w:val="both"/>
              <w:rPr>
                <w:sz w:val="20"/>
                <w:szCs w:val="20"/>
              </w:rPr>
            </w:pPr>
            <w:r w:rsidRPr="002A34C6">
              <w:rPr>
                <w:sz w:val="20"/>
                <w:szCs w:val="20"/>
              </w:rPr>
              <w:t>Среднеключичная</w:t>
            </w:r>
          </w:p>
        </w:tc>
        <w:tc>
          <w:tcPr>
            <w:tcW w:w="3190" w:type="dxa"/>
            <w:shd w:val="clear" w:color="auto" w:fill="auto"/>
          </w:tcPr>
          <w:p w:rsidR="00B003E4" w:rsidRPr="002A34C6" w:rsidRDefault="00B003E4" w:rsidP="002A34C6">
            <w:pPr>
              <w:spacing w:line="360" w:lineRule="auto"/>
              <w:jc w:val="both"/>
              <w:rPr>
                <w:sz w:val="20"/>
                <w:szCs w:val="20"/>
              </w:rPr>
            </w:pPr>
            <w:r w:rsidRPr="002A34C6">
              <w:rPr>
                <w:sz w:val="20"/>
                <w:szCs w:val="20"/>
              </w:rPr>
              <w:t>5</w:t>
            </w:r>
            <w:r w:rsidR="00BF6844" w:rsidRPr="002A34C6">
              <w:rPr>
                <w:sz w:val="20"/>
                <w:szCs w:val="20"/>
              </w:rPr>
              <w:t xml:space="preserve"> см</w:t>
            </w:r>
          </w:p>
        </w:tc>
        <w:tc>
          <w:tcPr>
            <w:tcW w:w="3191" w:type="dxa"/>
            <w:shd w:val="clear" w:color="auto" w:fill="auto"/>
          </w:tcPr>
          <w:p w:rsidR="00B003E4" w:rsidRPr="002A34C6" w:rsidRDefault="00B003E4" w:rsidP="002A34C6">
            <w:pPr>
              <w:spacing w:line="360" w:lineRule="auto"/>
              <w:jc w:val="both"/>
              <w:rPr>
                <w:sz w:val="20"/>
                <w:szCs w:val="20"/>
              </w:rPr>
            </w:pPr>
            <w:r w:rsidRPr="002A34C6">
              <w:rPr>
                <w:sz w:val="20"/>
                <w:szCs w:val="20"/>
              </w:rPr>
              <w:t>-</w:t>
            </w:r>
          </w:p>
        </w:tc>
      </w:tr>
      <w:tr w:rsidR="00B003E4" w:rsidRPr="002A34C6" w:rsidTr="002A34C6">
        <w:tc>
          <w:tcPr>
            <w:tcW w:w="3190" w:type="dxa"/>
            <w:shd w:val="clear" w:color="auto" w:fill="auto"/>
          </w:tcPr>
          <w:p w:rsidR="00B003E4" w:rsidRPr="002A34C6" w:rsidRDefault="00B003E4" w:rsidP="002A34C6">
            <w:pPr>
              <w:spacing w:line="360" w:lineRule="auto"/>
              <w:jc w:val="both"/>
              <w:rPr>
                <w:sz w:val="20"/>
                <w:szCs w:val="20"/>
              </w:rPr>
            </w:pPr>
            <w:r w:rsidRPr="002A34C6">
              <w:rPr>
                <w:sz w:val="20"/>
                <w:szCs w:val="20"/>
              </w:rPr>
              <w:t>Среднеаксиллярная</w:t>
            </w:r>
          </w:p>
        </w:tc>
        <w:tc>
          <w:tcPr>
            <w:tcW w:w="3190" w:type="dxa"/>
            <w:shd w:val="clear" w:color="auto" w:fill="auto"/>
          </w:tcPr>
          <w:p w:rsidR="00B003E4" w:rsidRPr="002A34C6" w:rsidRDefault="00B003E4" w:rsidP="002A34C6">
            <w:pPr>
              <w:spacing w:line="360" w:lineRule="auto"/>
              <w:jc w:val="both"/>
              <w:rPr>
                <w:sz w:val="20"/>
                <w:szCs w:val="20"/>
              </w:rPr>
            </w:pPr>
            <w:r w:rsidRPr="002A34C6">
              <w:rPr>
                <w:sz w:val="20"/>
                <w:szCs w:val="20"/>
              </w:rPr>
              <w:t>6</w:t>
            </w:r>
            <w:r w:rsidR="00BF6844" w:rsidRPr="002A34C6">
              <w:rPr>
                <w:sz w:val="20"/>
                <w:szCs w:val="20"/>
              </w:rPr>
              <w:t xml:space="preserve"> см</w:t>
            </w:r>
          </w:p>
        </w:tc>
        <w:tc>
          <w:tcPr>
            <w:tcW w:w="3191" w:type="dxa"/>
            <w:shd w:val="clear" w:color="auto" w:fill="auto"/>
          </w:tcPr>
          <w:p w:rsidR="00B003E4" w:rsidRPr="002A34C6" w:rsidRDefault="00B003E4" w:rsidP="002A34C6">
            <w:pPr>
              <w:spacing w:line="360" w:lineRule="auto"/>
              <w:jc w:val="both"/>
              <w:rPr>
                <w:sz w:val="20"/>
                <w:szCs w:val="20"/>
              </w:rPr>
            </w:pPr>
            <w:r w:rsidRPr="002A34C6">
              <w:rPr>
                <w:sz w:val="20"/>
                <w:szCs w:val="20"/>
              </w:rPr>
              <w:t>6</w:t>
            </w:r>
            <w:r w:rsidR="00BF6844" w:rsidRPr="002A34C6">
              <w:rPr>
                <w:sz w:val="20"/>
                <w:szCs w:val="20"/>
              </w:rPr>
              <w:t xml:space="preserve"> см </w:t>
            </w:r>
          </w:p>
        </w:tc>
      </w:tr>
      <w:tr w:rsidR="00B003E4" w:rsidRPr="002A34C6" w:rsidTr="002A34C6">
        <w:tc>
          <w:tcPr>
            <w:tcW w:w="3190" w:type="dxa"/>
            <w:shd w:val="clear" w:color="auto" w:fill="auto"/>
          </w:tcPr>
          <w:p w:rsidR="00B003E4" w:rsidRPr="002A34C6" w:rsidRDefault="00B003E4" w:rsidP="002A34C6">
            <w:pPr>
              <w:spacing w:line="360" w:lineRule="auto"/>
              <w:jc w:val="both"/>
              <w:rPr>
                <w:sz w:val="20"/>
                <w:szCs w:val="20"/>
              </w:rPr>
            </w:pPr>
            <w:r w:rsidRPr="002A34C6">
              <w:rPr>
                <w:sz w:val="20"/>
                <w:szCs w:val="20"/>
              </w:rPr>
              <w:t>Лопаточная</w:t>
            </w:r>
          </w:p>
        </w:tc>
        <w:tc>
          <w:tcPr>
            <w:tcW w:w="3190" w:type="dxa"/>
            <w:shd w:val="clear" w:color="auto" w:fill="auto"/>
          </w:tcPr>
          <w:p w:rsidR="00B003E4" w:rsidRPr="002A34C6" w:rsidRDefault="00B003E4" w:rsidP="002A34C6">
            <w:pPr>
              <w:spacing w:line="360" w:lineRule="auto"/>
              <w:jc w:val="both"/>
              <w:rPr>
                <w:sz w:val="20"/>
                <w:szCs w:val="20"/>
              </w:rPr>
            </w:pPr>
            <w:r w:rsidRPr="002A34C6">
              <w:rPr>
                <w:sz w:val="20"/>
                <w:szCs w:val="20"/>
              </w:rPr>
              <w:t>5</w:t>
            </w:r>
            <w:r w:rsidR="00BF6844" w:rsidRPr="002A34C6">
              <w:rPr>
                <w:sz w:val="20"/>
                <w:szCs w:val="20"/>
              </w:rPr>
              <w:t xml:space="preserve"> см</w:t>
            </w:r>
          </w:p>
        </w:tc>
        <w:tc>
          <w:tcPr>
            <w:tcW w:w="3191" w:type="dxa"/>
            <w:shd w:val="clear" w:color="auto" w:fill="auto"/>
          </w:tcPr>
          <w:p w:rsidR="00B003E4" w:rsidRPr="002A34C6" w:rsidRDefault="00B003E4" w:rsidP="002A34C6">
            <w:pPr>
              <w:spacing w:line="360" w:lineRule="auto"/>
              <w:jc w:val="both"/>
              <w:rPr>
                <w:sz w:val="20"/>
                <w:szCs w:val="20"/>
              </w:rPr>
            </w:pPr>
            <w:r w:rsidRPr="002A34C6">
              <w:rPr>
                <w:sz w:val="20"/>
                <w:szCs w:val="20"/>
              </w:rPr>
              <w:t>5</w:t>
            </w:r>
            <w:r w:rsidR="00BF6844" w:rsidRPr="002A34C6">
              <w:rPr>
                <w:sz w:val="20"/>
                <w:szCs w:val="20"/>
              </w:rPr>
              <w:t xml:space="preserve"> см</w:t>
            </w:r>
          </w:p>
        </w:tc>
      </w:tr>
    </w:tbl>
    <w:p w:rsidR="00B003E4" w:rsidRPr="001D504B" w:rsidRDefault="00B003E4" w:rsidP="00EE4BE7">
      <w:pPr>
        <w:spacing w:line="360" w:lineRule="auto"/>
        <w:jc w:val="both"/>
        <w:rPr>
          <w:sz w:val="28"/>
          <w:szCs w:val="28"/>
        </w:rPr>
      </w:pPr>
    </w:p>
    <w:p w:rsidR="00B003E4" w:rsidRPr="001D504B" w:rsidRDefault="00B003E4" w:rsidP="00EE4BE7">
      <w:pPr>
        <w:spacing w:line="360" w:lineRule="auto"/>
        <w:ind w:firstLine="709"/>
        <w:jc w:val="both"/>
        <w:rPr>
          <w:sz w:val="28"/>
          <w:szCs w:val="28"/>
        </w:rPr>
      </w:pPr>
      <w:r w:rsidRPr="001D504B">
        <w:rPr>
          <w:sz w:val="28"/>
          <w:szCs w:val="28"/>
        </w:rPr>
        <w:t xml:space="preserve"> При аускультации везикулярное дыхание</w:t>
      </w:r>
      <w:r w:rsidR="00C50EE0" w:rsidRPr="001D504B">
        <w:rPr>
          <w:sz w:val="28"/>
          <w:szCs w:val="28"/>
        </w:rPr>
        <w:t xml:space="preserve"> над всей поверхностью легких. Побочные дыхательные шумы: </w:t>
      </w:r>
      <w:r w:rsidR="00E07FE8" w:rsidRPr="001D504B">
        <w:rPr>
          <w:sz w:val="28"/>
          <w:szCs w:val="28"/>
        </w:rPr>
        <w:t>сухие и влажные хрипы, крепитация, шум трения плевры</w:t>
      </w:r>
      <w:r w:rsidRPr="001D504B">
        <w:rPr>
          <w:sz w:val="28"/>
          <w:szCs w:val="28"/>
        </w:rPr>
        <w:t xml:space="preserve"> не выслушиваются. Бронхофония </w:t>
      </w:r>
      <w:r w:rsidR="00E07FE8" w:rsidRPr="001D504B">
        <w:rPr>
          <w:sz w:val="28"/>
          <w:szCs w:val="28"/>
        </w:rPr>
        <w:t>не изменена.</w:t>
      </w:r>
    </w:p>
    <w:p w:rsidR="00B003E4" w:rsidRPr="001D504B" w:rsidRDefault="00B003E4" w:rsidP="00EE4BE7">
      <w:pPr>
        <w:spacing w:line="360" w:lineRule="auto"/>
        <w:ind w:firstLine="709"/>
        <w:jc w:val="both"/>
        <w:rPr>
          <w:sz w:val="28"/>
          <w:szCs w:val="28"/>
        </w:rPr>
      </w:pPr>
      <w:r w:rsidRPr="001D504B">
        <w:rPr>
          <w:sz w:val="28"/>
          <w:szCs w:val="28"/>
        </w:rPr>
        <w:t>Исследование органов кровообращения</w:t>
      </w:r>
    </w:p>
    <w:p w:rsidR="001E297B" w:rsidRPr="001D504B" w:rsidRDefault="00B003E4" w:rsidP="00EE4BE7">
      <w:pPr>
        <w:spacing w:line="360" w:lineRule="auto"/>
        <w:ind w:firstLine="709"/>
        <w:jc w:val="both"/>
        <w:rPr>
          <w:sz w:val="28"/>
          <w:szCs w:val="28"/>
        </w:rPr>
      </w:pPr>
      <w:r w:rsidRPr="001D504B">
        <w:rPr>
          <w:sz w:val="28"/>
          <w:szCs w:val="28"/>
        </w:rPr>
        <w:t>Деформаций</w:t>
      </w:r>
      <w:r w:rsidR="00BF6844" w:rsidRPr="001D504B">
        <w:rPr>
          <w:sz w:val="28"/>
          <w:szCs w:val="28"/>
        </w:rPr>
        <w:t xml:space="preserve"> и дефигураций</w:t>
      </w:r>
      <w:r w:rsidRPr="001D504B">
        <w:rPr>
          <w:sz w:val="28"/>
          <w:szCs w:val="28"/>
        </w:rPr>
        <w:t xml:space="preserve"> в области сердца нет. Пульсация в области сердца</w:t>
      </w:r>
      <w:r w:rsidR="001E297B" w:rsidRPr="001D504B">
        <w:rPr>
          <w:sz w:val="28"/>
          <w:szCs w:val="28"/>
        </w:rPr>
        <w:t>: верхушечный толчок визуально не определяется, систолического втяжения в области верхушечного толчка нет, пульсации во 2 и 4 межреберьях слева нет.</w:t>
      </w:r>
      <w:r w:rsidRPr="001D504B">
        <w:rPr>
          <w:sz w:val="28"/>
          <w:szCs w:val="28"/>
        </w:rPr>
        <w:t xml:space="preserve"> </w:t>
      </w:r>
      <w:r w:rsidR="001E297B" w:rsidRPr="001D504B">
        <w:rPr>
          <w:sz w:val="28"/>
          <w:szCs w:val="28"/>
        </w:rPr>
        <w:t>Пульсация</w:t>
      </w:r>
      <w:r w:rsidRPr="001D504B">
        <w:rPr>
          <w:sz w:val="28"/>
          <w:szCs w:val="28"/>
        </w:rPr>
        <w:t xml:space="preserve"> во внесердечной области</w:t>
      </w:r>
      <w:r w:rsidR="001E297B" w:rsidRPr="001D504B">
        <w:rPr>
          <w:sz w:val="28"/>
          <w:szCs w:val="28"/>
        </w:rPr>
        <w:t>: «пляска каротид», пульсация шейных вен в яремной ямке, эпигастральная пульсация</w:t>
      </w:r>
      <w:r w:rsidRPr="001D504B">
        <w:rPr>
          <w:sz w:val="28"/>
          <w:szCs w:val="28"/>
        </w:rPr>
        <w:t xml:space="preserve"> не выявляется.</w:t>
      </w:r>
      <w:r w:rsidR="00E07FE8" w:rsidRPr="001D504B">
        <w:rPr>
          <w:sz w:val="28"/>
          <w:szCs w:val="28"/>
        </w:rPr>
        <w:t xml:space="preserve"> Пульс Квинке не определяется. </w:t>
      </w:r>
    </w:p>
    <w:p w:rsidR="00B003E4" w:rsidRPr="001D504B" w:rsidRDefault="00B003E4" w:rsidP="00EE4BE7">
      <w:pPr>
        <w:spacing w:line="360" w:lineRule="auto"/>
        <w:ind w:firstLine="709"/>
        <w:jc w:val="both"/>
        <w:rPr>
          <w:sz w:val="28"/>
          <w:szCs w:val="28"/>
        </w:rPr>
      </w:pPr>
      <w:r w:rsidRPr="001D504B">
        <w:rPr>
          <w:sz w:val="28"/>
          <w:szCs w:val="28"/>
        </w:rPr>
        <w:t>Вер</w:t>
      </w:r>
      <w:r w:rsidR="001E297B" w:rsidRPr="001D504B">
        <w:rPr>
          <w:sz w:val="28"/>
          <w:szCs w:val="28"/>
        </w:rPr>
        <w:t xml:space="preserve">хушечный толчок пальпируется в </w:t>
      </w:r>
      <w:r w:rsidR="003A0629" w:rsidRPr="001D504B">
        <w:rPr>
          <w:sz w:val="28"/>
          <w:szCs w:val="28"/>
        </w:rPr>
        <w:t>5</w:t>
      </w:r>
      <w:r w:rsidRPr="001D504B">
        <w:rPr>
          <w:sz w:val="28"/>
          <w:szCs w:val="28"/>
        </w:rPr>
        <w:t xml:space="preserve"> межреберье,</w:t>
      </w:r>
      <w:r w:rsidR="003332A4" w:rsidRPr="001D504B">
        <w:rPr>
          <w:sz w:val="28"/>
          <w:szCs w:val="28"/>
        </w:rPr>
        <w:t xml:space="preserve"> </w:t>
      </w:r>
      <w:r w:rsidRPr="001D504B">
        <w:rPr>
          <w:sz w:val="28"/>
          <w:szCs w:val="28"/>
        </w:rPr>
        <w:t xml:space="preserve">на </w:t>
      </w:r>
      <w:r w:rsidR="00C546E2" w:rsidRPr="001D504B">
        <w:rPr>
          <w:sz w:val="28"/>
          <w:szCs w:val="28"/>
        </w:rPr>
        <w:t>2</w:t>
      </w:r>
      <w:r w:rsidR="00BE625D" w:rsidRPr="001D504B">
        <w:rPr>
          <w:sz w:val="28"/>
          <w:szCs w:val="28"/>
        </w:rPr>
        <w:t xml:space="preserve"> см кнаружи от </w:t>
      </w:r>
      <w:r w:rsidRPr="001D504B">
        <w:rPr>
          <w:sz w:val="28"/>
          <w:szCs w:val="28"/>
        </w:rPr>
        <w:t>левой средне</w:t>
      </w:r>
      <w:r w:rsidR="00E07FE8" w:rsidRPr="001D504B">
        <w:rPr>
          <w:sz w:val="28"/>
          <w:szCs w:val="28"/>
        </w:rPr>
        <w:t xml:space="preserve"> </w:t>
      </w:r>
      <w:r w:rsidR="00BE625D" w:rsidRPr="001D504B">
        <w:rPr>
          <w:sz w:val="28"/>
          <w:szCs w:val="28"/>
        </w:rPr>
        <w:t>–</w:t>
      </w:r>
      <w:r w:rsidR="00E07FE8" w:rsidRPr="001D504B">
        <w:rPr>
          <w:sz w:val="28"/>
          <w:szCs w:val="28"/>
        </w:rPr>
        <w:t xml:space="preserve"> </w:t>
      </w:r>
      <w:r w:rsidR="00C546E2" w:rsidRPr="001D504B">
        <w:rPr>
          <w:sz w:val="28"/>
          <w:szCs w:val="28"/>
        </w:rPr>
        <w:t>ключичной линии усиленный</w:t>
      </w:r>
      <w:r w:rsidRPr="001D504B">
        <w:rPr>
          <w:sz w:val="28"/>
          <w:szCs w:val="28"/>
        </w:rPr>
        <w:t>, высокий, шириной 2</w:t>
      </w:r>
      <w:r w:rsidR="003332A4" w:rsidRPr="001D504B">
        <w:rPr>
          <w:sz w:val="28"/>
          <w:szCs w:val="28"/>
        </w:rPr>
        <w:t xml:space="preserve"> </w:t>
      </w:r>
      <w:r w:rsidRPr="001D504B">
        <w:rPr>
          <w:sz w:val="28"/>
          <w:szCs w:val="28"/>
        </w:rPr>
        <w:t>см. Симптом «кошачьего мурлыкания» отрицательный.</w:t>
      </w:r>
    </w:p>
    <w:p w:rsidR="00BE625D" w:rsidRPr="001D504B" w:rsidRDefault="00BE625D" w:rsidP="00EE4BE7">
      <w:pPr>
        <w:spacing w:line="360" w:lineRule="auto"/>
        <w:ind w:firstLine="709"/>
        <w:jc w:val="both"/>
        <w:rPr>
          <w:sz w:val="28"/>
          <w:szCs w:val="28"/>
        </w:rPr>
      </w:pPr>
      <w:r w:rsidRPr="001D504B">
        <w:rPr>
          <w:sz w:val="28"/>
          <w:szCs w:val="28"/>
        </w:rPr>
        <w:t xml:space="preserve">Пульс симметричный на обеих руках, ритмичный, 75 ударов в минуту, </w:t>
      </w:r>
      <w:r w:rsidR="007600DD" w:rsidRPr="001D504B">
        <w:rPr>
          <w:sz w:val="28"/>
          <w:szCs w:val="28"/>
        </w:rPr>
        <w:t>твердый</w:t>
      </w:r>
      <w:r w:rsidRPr="001D504B">
        <w:rPr>
          <w:sz w:val="28"/>
          <w:szCs w:val="28"/>
        </w:rPr>
        <w:t>,</w:t>
      </w:r>
      <w:r w:rsidR="007600DD" w:rsidRPr="001D504B">
        <w:rPr>
          <w:sz w:val="28"/>
          <w:szCs w:val="28"/>
        </w:rPr>
        <w:t xml:space="preserve"> полный</w:t>
      </w:r>
      <w:r w:rsidRPr="001D504B">
        <w:rPr>
          <w:sz w:val="28"/>
          <w:szCs w:val="28"/>
        </w:rPr>
        <w:t xml:space="preserve">, </w:t>
      </w:r>
      <w:r w:rsidR="007600DD" w:rsidRPr="001D504B">
        <w:rPr>
          <w:sz w:val="28"/>
          <w:szCs w:val="28"/>
        </w:rPr>
        <w:t>большой</w:t>
      </w:r>
      <w:r w:rsidRPr="001D504B">
        <w:rPr>
          <w:sz w:val="28"/>
          <w:szCs w:val="28"/>
        </w:rPr>
        <w:t>.</w:t>
      </w:r>
    </w:p>
    <w:p w:rsidR="00B003E4" w:rsidRPr="001D504B" w:rsidRDefault="00B003E4" w:rsidP="00EE4BE7">
      <w:pPr>
        <w:spacing w:line="360" w:lineRule="auto"/>
        <w:ind w:firstLine="709"/>
        <w:jc w:val="both"/>
        <w:rPr>
          <w:i/>
          <w:iCs/>
          <w:sz w:val="28"/>
          <w:szCs w:val="28"/>
        </w:rPr>
      </w:pPr>
      <w:r w:rsidRPr="001D504B">
        <w:rPr>
          <w:i/>
          <w:iCs/>
          <w:sz w:val="28"/>
          <w:szCs w:val="28"/>
        </w:rPr>
        <w:t>Границы относительной сердечной тупости</w:t>
      </w:r>
    </w:p>
    <w:p w:rsidR="00B003E4" w:rsidRPr="001D504B" w:rsidRDefault="00B003E4" w:rsidP="00EE4BE7">
      <w:pPr>
        <w:spacing w:line="360" w:lineRule="auto"/>
        <w:ind w:firstLine="709"/>
        <w:jc w:val="both"/>
        <w:rPr>
          <w:sz w:val="28"/>
          <w:szCs w:val="28"/>
        </w:rPr>
      </w:pPr>
      <w:r w:rsidRPr="001D504B">
        <w:rPr>
          <w:sz w:val="28"/>
          <w:szCs w:val="28"/>
        </w:rPr>
        <w:t xml:space="preserve">Правая </w:t>
      </w:r>
      <w:r w:rsidR="00933307" w:rsidRPr="001D504B">
        <w:rPr>
          <w:sz w:val="28"/>
          <w:szCs w:val="28"/>
        </w:rPr>
        <w:t xml:space="preserve">на 1.5 см кнаружи от </w:t>
      </w:r>
      <w:r w:rsidRPr="001D504B">
        <w:rPr>
          <w:sz w:val="28"/>
          <w:szCs w:val="28"/>
        </w:rPr>
        <w:t>право</w:t>
      </w:r>
      <w:r w:rsidR="00BE625D" w:rsidRPr="001D504B">
        <w:rPr>
          <w:sz w:val="28"/>
          <w:szCs w:val="28"/>
        </w:rPr>
        <w:t>го</w:t>
      </w:r>
      <w:r w:rsidRPr="001D504B">
        <w:rPr>
          <w:sz w:val="28"/>
          <w:szCs w:val="28"/>
        </w:rPr>
        <w:t xml:space="preserve"> кра</w:t>
      </w:r>
      <w:r w:rsidR="00BE625D" w:rsidRPr="001D504B">
        <w:rPr>
          <w:sz w:val="28"/>
          <w:szCs w:val="28"/>
        </w:rPr>
        <w:t>я</w:t>
      </w:r>
      <w:r w:rsidRPr="001D504B">
        <w:rPr>
          <w:sz w:val="28"/>
          <w:szCs w:val="28"/>
        </w:rPr>
        <w:t xml:space="preserve"> грудины</w:t>
      </w:r>
      <w:r w:rsidR="00BE625D" w:rsidRPr="001D504B">
        <w:rPr>
          <w:sz w:val="28"/>
          <w:szCs w:val="28"/>
        </w:rPr>
        <w:t xml:space="preserve"> на уровне 4 межреберья;</w:t>
      </w:r>
    </w:p>
    <w:p w:rsidR="00B003E4" w:rsidRPr="001D504B" w:rsidRDefault="00BE625D" w:rsidP="00EE4BE7">
      <w:pPr>
        <w:spacing w:line="360" w:lineRule="auto"/>
        <w:ind w:firstLine="709"/>
        <w:jc w:val="both"/>
        <w:rPr>
          <w:sz w:val="28"/>
          <w:szCs w:val="28"/>
        </w:rPr>
      </w:pPr>
      <w:r w:rsidRPr="001D504B">
        <w:rPr>
          <w:sz w:val="28"/>
          <w:szCs w:val="28"/>
        </w:rPr>
        <w:t xml:space="preserve">Левая на </w:t>
      </w:r>
      <w:r w:rsidR="00BB0954" w:rsidRPr="001D504B">
        <w:rPr>
          <w:sz w:val="28"/>
          <w:szCs w:val="28"/>
        </w:rPr>
        <w:t>2</w:t>
      </w:r>
      <w:r w:rsidRPr="001D504B">
        <w:rPr>
          <w:sz w:val="28"/>
          <w:szCs w:val="28"/>
        </w:rPr>
        <w:t xml:space="preserve"> см кнаружи от</w:t>
      </w:r>
      <w:r w:rsidR="00B003E4" w:rsidRPr="001D504B">
        <w:rPr>
          <w:sz w:val="28"/>
          <w:szCs w:val="28"/>
        </w:rPr>
        <w:t xml:space="preserve"> левой средне</w:t>
      </w:r>
      <w:r w:rsidRPr="001D504B">
        <w:rPr>
          <w:sz w:val="28"/>
          <w:szCs w:val="28"/>
        </w:rPr>
        <w:t xml:space="preserve"> </w:t>
      </w:r>
      <w:r w:rsidR="00B003E4" w:rsidRPr="001D504B">
        <w:rPr>
          <w:sz w:val="28"/>
          <w:szCs w:val="28"/>
        </w:rPr>
        <w:t>-</w:t>
      </w:r>
      <w:r w:rsidRPr="001D504B">
        <w:rPr>
          <w:sz w:val="28"/>
          <w:szCs w:val="28"/>
        </w:rPr>
        <w:t xml:space="preserve"> </w:t>
      </w:r>
      <w:r w:rsidR="00B003E4" w:rsidRPr="001D504B">
        <w:rPr>
          <w:sz w:val="28"/>
          <w:szCs w:val="28"/>
        </w:rPr>
        <w:t>ключичной линии</w:t>
      </w:r>
      <w:r w:rsidRPr="001D504B">
        <w:rPr>
          <w:sz w:val="28"/>
          <w:szCs w:val="28"/>
        </w:rPr>
        <w:t xml:space="preserve"> в </w:t>
      </w:r>
      <w:r w:rsidR="003A0629" w:rsidRPr="001D504B">
        <w:rPr>
          <w:sz w:val="28"/>
          <w:szCs w:val="28"/>
        </w:rPr>
        <w:t>5</w:t>
      </w:r>
      <w:r w:rsidRPr="001D504B">
        <w:rPr>
          <w:sz w:val="28"/>
          <w:szCs w:val="28"/>
        </w:rPr>
        <w:t xml:space="preserve"> межреберье;</w:t>
      </w:r>
    </w:p>
    <w:p w:rsidR="00B003E4" w:rsidRPr="001D504B" w:rsidRDefault="00B003E4" w:rsidP="00EE4BE7">
      <w:pPr>
        <w:spacing w:line="360" w:lineRule="auto"/>
        <w:ind w:firstLine="709"/>
        <w:jc w:val="both"/>
        <w:rPr>
          <w:sz w:val="28"/>
          <w:szCs w:val="28"/>
        </w:rPr>
      </w:pPr>
      <w:r w:rsidRPr="001D504B">
        <w:rPr>
          <w:sz w:val="28"/>
          <w:szCs w:val="28"/>
        </w:rPr>
        <w:t xml:space="preserve">Верхняя </w:t>
      </w:r>
      <w:r w:rsidR="00BE625D" w:rsidRPr="001D504B">
        <w:rPr>
          <w:sz w:val="28"/>
          <w:szCs w:val="28"/>
        </w:rPr>
        <w:t>3 межреберье по левой парастернальной линии.</w:t>
      </w:r>
    </w:p>
    <w:p w:rsidR="00B003E4" w:rsidRPr="001D504B" w:rsidRDefault="00B003E4" w:rsidP="00EE4BE7">
      <w:pPr>
        <w:spacing w:line="360" w:lineRule="auto"/>
        <w:ind w:firstLine="709"/>
        <w:jc w:val="both"/>
        <w:rPr>
          <w:i/>
          <w:iCs/>
          <w:sz w:val="28"/>
          <w:szCs w:val="28"/>
        </w:rPr>
      </w:pPr>
      <w:r w:rsidRPr="001D504B">
        <w:rPr>
          <w:i/>
          <w:iCs/>
          <w:sz w:val="28"/>
          <w:szCs w:val="28"/>
        </w:rPr>
        <w:t>Границы абсолютной сердечной тупости</w:t>
      </w:r>
    </w:p>
    <w:p w:rsidR="00B003E4" w:rsidRPr="001D504B" w:rsidRDefault="00B003E4" w:rsidP="00EE4BE7">
      <w:pPr>
        <w:spacing w:line="360" w:lineRule="auto"/>
        <w:ind w:firstLine="709"/>
        <w:jc w:val="both"/>
        <w:rPr>
          <w:sz w:val="28"/>
          <w:szCs w:val="28"/>
        </w:rPr>
      </w:pPr>
      <w:r w:rsidRPr="001D504B">
        <w:rPr>
          <w:sz w:val="28"/>
          <w:szCs w:val="28"/>
        </w:rPr>
        <w:t xml:space="preserve">Правая </w:t>
      </w:r>
      <w:r w:rsidR="00BE625D" w:rsidRPr="001D504B">
        <w:rPr>
          <w:sz w:val="28"/>
          <w:szCs w:val="28"/>
        </w:rPr>
        <w:t>по</w:t>
      </w:r>
      <w:r w:rsidRPr="001D504B">
        <w:rPr>
          <w:sz w:val="28"/>
          <w:szCs w:val="28"/>
        </w:rPr>
        <w:t xml:space="preserve"> лево</w:t>
      </w:r>
      <w:r w:rsidR="00BE625D" w:rsidRPr="001D504B">
        <w:rPr>
          <w:sz w:val="28"/>
          <w:szCs w:val="28"/>
        </w:rPr>
        <w:t>му</w:t>
      </w:r>
      <w:r w:rsidRPr="001D504B">
        <w:rPr>
          <w:sz w:val="28"/>
          <w:szCs w:val="28"/>
        </w:rPr>
        <w:t xml:space="preserve"> кра</w:t>
      </w:r>
      <w:r w:rsidR="00BE625D" w:rsidRPr="001D504B">
        <w:rPr>
          <w:sz w:val="28"/>
          <w:szCs w:val="28"/>
        </w:rPr>
        <w:t>ю</w:t>
      </w:r>
      <w:r w:rsidRPr="001D504B">
        <w:rPr>
          <w:sz w:val="28"/>
          <w:szCs w:val="28"/>
        </w:rPr>
        <w:t xml:space="preserve"> грудины</w:t>
      </w:r>
      <w:r w:rsidR="00BE625D" w:rsidRPr="001D504B">
        <w:rPr>
          <w:sz w:val="28"/>
          <w:szCs w:val="28"/>
        </w:rPr>
        <w:t xml:space="preserve"> в 4 межреберье;</w:t>
      </w:r>
    </w:p>
    <w:p w:rsidR="00B003E4" w:rsidRPr="001D504B" w:rsidRDefault="00B003E4" w:rsidP="00EE4BE7">
      <w:pPr>
        <w:spacing w:line="360" w:lineRule="auto"/>
        <w:ind w:firstLine="709"/>
        <w:jc w:val="both"/>
        <w:rPr>
          <w:sz w:val="28"/>
          <w:szCs w:val="28"/>
        </w:rPr>
      </w:pPr>
      <w:r w:rsidRPr="001D504B">
        <w:rPr>
          <w:sz w:val="28"/>
          <w:szCs w:val="28"/>
        </w:rPr>
        <w:t xml:space="preserve">Левая </w:t>
      </w:r>
      <w:r w:rsidR="00BE625D" w:rsidRPr="001D504B">
        <w:rPr>
          <w:sz w:val="28"/>
          <w:szCs w:val="28"/>
        </w:rPr>
        <w:t xml:space="preserve">на уровне </w:t>
      </w:r>
      <w:r w:rsidRPr="001D504B">
        <w:rPr>
          <w:sz w:val="28"/>
          <w:szCs w:val="28"/>
        </w:rPr>
        <w:t>средне</w:t>
      </w:r>
      <w:r w:rsidR="00BE625D" w:rsidRPr="001D504B">
        <w:rPr>
          <w:sz w:val="28"/>
          <w:szCs w:val="28"/>
        </w:rPr>
        <w:t xml:space="preserve"> </w:t>
      </w:r>
      <w:r w:rsidRPr="001D504B">
        <w:rPr>
          <w:sz w:val="28"/>
          <w:szCs w:val="28"/>
        </w:rPr>
        <w:t>-</w:t>
      </w:r>
      <w:r w:rsidR="00BE625D" w:rsidRPr="001D504B">
        <w:rPr>
          <w:sz w:val="28"/>
          <w:szCs w:val="28"/>
        </w:rPr>
        <w:t xml:space="preserve"> </w:t>
      </w:r>
      <w:r w:rsidRPr="001D504B">
        <w:rPr>
          <w:sz w:val="28"/>
          <w:szCs w:val="28"/>
        </w:rPr>
        <w:t>ключичной линии</w:t>
      </w:r>
      <w:r w:rsidR="00BE625D" w:rsidRPr="001D504B">
        <w:rPr>
          <w:sz w:val="28"/>
          <w:szCs w:val="28"/>
        </w:rPr>
        <w:t xml:space="preserve"> в 5 межреберье;</w:t>
      </w:r>
    </w:p>
    <w:p w:rsidR="00B003E4" w:rsidRPr="001D504B" w:rsidRDefault="00B003E4" w:rsidP="00EE4BE7">
      <w:pPr>
        <w:spacing w:line="360" w:lineRule="auto"/>
        <w:ind w:firstLine="709"/>
        <w:jc w:val="both"/>
        <w:rPr>
          <w:sz w:val="28"/>
          <w:szCs w:val="28"/>
        </w:rPr>
      </w:pPr>
      <w:r w:rsidRPr="001D504B">
        <w:rPr>
          <w:sz w:val="28"/>
          <w:szCs w:val="28"/>
        </w:rPr>
        <w:t xml:space="preserve">Верхняя </w:t>
      </w:r>
      <w:r w:rsidR="00BE625D" w:rsidRPr="001D504B">
        <w:rPr>
          <w:sz w:val="28"/>
          <w:szCs w:val="28"/>
        </w:rPr>
        <w:t xml:space="preserve"> по левой парастернальной линии в 4 межреберье</w:t>
      </w:r>
      <w:r w:rsidRPr="001D504B">
        <w:rPr>
          <w:sz w:val="28"/>
          <w:szCs w:val="28"/>
        </w:rPr>
        <w:t>.</w:t>
      </w:r>
    </w:p>
    <w:p w:rsidR="00BE625D" w:rsidRPr="001D504B" w:rsidRDefault="00BE625D" w:rsidP="00EE4BE7">
      <w:pPr>
        <w:spacing w:line="360" w:lineRule="auto"/>
        <w:ind w:firstLine="709"/>
        <w:jc w:val="both"/>
        <w:rPr>
          <w:sz w:val="28"/>
          <w:szCs w:val="28"/>
        </w:rPr>
      </w:pPr>
      <w:r w:rsidRPr="001D504B">
        <w:rPr>
          <w:sz w:val="28"/>
          <w:szCs w:val="28"/>
        </w:rPr>
        <w:t>Длинник сердца по Курлову 14 см;</w:t>
      </w:r>
    </w:p>
    <w:p w:rsidR="00BE625D" w:rsidRPr="001D504B" w:rsidRDefault="00BE625D" w:rsidP="00EE4BE7">
      <w:pPr>
        <w:spacing w:line="360" w:lineRule="auto"/>
        <w:ind w:firstLine="709"/>
        <w:jc w:val="both"/>
        <w:rPr>
          <w:sz w:val="28"/>
          <w:szCs w:val="28"/>
        </w:rPr>
      </w:pPr>
      <w:r w:rsidRPr="001D504B">
        <w:rPr>
          <w:sz w:val="28"/>
          <w:szCs w:val="28"/>
        </w:rPr>
        <w:t>Поперечник сердца по Курлову 12 см.</w:t>
      </w:r>
    </w:p>
    <w:p w:rsidR="00B003E4" w:rsidRPr="001D504B" w:rsidRDefault="00B003E4" w:rsidP="00EE4BE7">
      <w:pPr>
        <w:spacing w:line="360" w:lineRule="auto"/>
        <w:ind w:firstLine="709"/>
        <w:jc w:val="both"/>
        <w:rPr>
          <w:sz w:val="28"/>
          <w:szCs w:val="28"/>
        </w:rPr>
      </w:pPr>
      <w:r w:rsidRPr="001D504B">
        <w:rPr>
          <w:sz w:val="28"/>
          <w:szCs w:val="28"/>
        </w:rPr>
        <w:t xml:space="preserve">Ширина сосудистого пучка </w:t>
      </w:r>
      <w:r w:rsidR="00BE625D" w:rsidRPr="001D504B">
        <w:rPr>
          <w:sz w:val="28"/>
          <w:szCs w:val="28"/>
        </w:rPr>
        <w:t>6</w:t>
      </w:r>
      <w:r w:rsidRPr="001D504B">
        <w:rPr>
          <w:sz w:val="28"/>
          <w:szCs w:val="28"/>
        </w:rPr>
        <w:t xml:space="preserve"> см.</w:t>
      </w:r>
      <w:r w:rsidR="009019B1" w:rsidRPr="001D504B">
        <w:rPr>
          <w:sz w:val="28"/>
          <w:szCs w:val="28"/>
        </w:rPr>
        <w:t xml:space="preserve"> Конфигурация сердечного притупления аортальная</w:t>
      </w:r>
    </w:p>
    <w:p w:rsidR="003332A4" w:rsidRPr="001D504B" w:rsidRDefault="00E07FE8" w:rsidP="00EE4BE7">
      <w:pPr>
        <w:spacing w:line="360" w:lineRule="auto"/>
        <w:ind w:firstLine="709"/>
        <w:jc w:val="both"/>
        <w:rPr>
          <w:sz w:val="28"/>
          <w:szCs w:val="28"/>
        </w:rPr>
      </w:pPr>
      <w:r w:rsidRPr="001D504B">
        <w:rPr>
          <w:sz w:val="28"/>
          <w:szCs w:val="28"/>
        </w:rPr>
        <w:t>При аускультации отмечается акцент 2 тона над аортой. Тембр не изменен. ЧСС 75 в минуту. Ритм правильный. Раздвоения и расщепления, дополнительные тоны не определяются.</w:t>
      </w:r>
      <w:r w:rsidR="00B003E4" w:rsidRPr="001D504B">
        <w:rPr>
          <w:sz w:val="28"/>
          <w:szCs w:val="28"/>
        </w:rPr>
        <w:t xml:space="preserve"> </w:t>
      </w:r>
      <w:r w:rsidR="00932412" w:rsidRPr="001D504B">
        <w:rPr>
          <w:sz w:val="28"/>
          <w:szCs w:val="28"/>
        </w:rPr>
        <w:t>Внутрисердечные шумы не определяются. Внесердечные шумы: шум трения перикарда, плевроперикардиальный шум трения не выслушиваются. Сосудистые шумы: шум волчка, двойной шум Виноградова-Дюразье, симптом Сиротинина-Куковерова, шумы над брюшной аортой и почечными сосудами не определяются.</w:t>
      </w:r>
    </w:p>
    <w:p w:rsidR="00B003E4" w:rsidRPr="001D504B" w:rsidRDefault="00B003E4" w:rsidP="00EE4BE7">
      <w:pPr>
        <w:spacing w:line="360" w:lineRule="auto"/>
        <w:ind w:firstLine="709"/>
        <w:jc w:val="both"/>
        <w:rPr>
          <w:sz w:val="28"/>
          <w:szCs w:val="28"/>
        </w:rPr>
      </w:pPr>
      <w:r w:rsidRPr="001D504B">
        <w:rPr>
          <w:sz w:val="28"/>
          <w:szCs w:val="28"/>
        </w:rPr>
        <w:t>Артериальное давление</w:t>
      </w:r>
    </w:p>
    <w:p w:rsidR="00B003E4" w:rsidRPr="001D504B" w:rsidRDefault="00B003E4" w:rsidP="00EE4BE7">
      <w:pPr>
        <w:spacing w:line="360" w:lineRule="auto"/>
        <w:ind w:firstLine="709"/>
        <w:jc w:val="both"/>
        <w:rPr>
          <w:sz w:val="28"/>
          <w:szCs w:val="28"/>
        </w:rPr>
      </w:pPr>
      <w:r w:rsidRPr="001D504B">
        <w:rPr>
          <w:sz w:val="28"/>
          <w:szCs w:val="28"/>
        </w:rPr>
        <w:t>Правая рука 1</w:t>
      </w:r>
      <w:r w:rsidR="00BD2A50" w:rsidRPr="001D504B">
        <w:rPr>
          <w:sz w:val="28"/>
          <w:szCs w:val="28"/>
        </w:rPr>
        <w:t>5</w:t>
      </w:r>
      <w:r w:rsidR="009019B1" w:rsidRPr="001D504B">
        <w:rPr>
          <w:sz w:val="28"/>
          <w:szCs w:val="28"/>
        </w:rPr>
        <w:t>0/8</w:t>
      </w:r>
      <w:r w:rsidRPr="001D504B">
        <w:rPr>
          <w:sz w:val="28"/>
          <w:szCs w:val="28"/>
        </w:rPr>
        <w:t>0 мм.рт.ст.</w:t>
      </w:r>
    </w:p>
    <w:p w:rsidR="00B003E4" w:rsidRPr="001D504B" w:rsidRDefault="00BD2A50" w:rsidP="00EE4BE7">
      <w:pPr>
        <w:spacing w:line="360" w:lineRule="auto"/>
        <w:ind w:firstLine="709"/>
        <w:jc w:val="both"/>
        <w:rPr>
          <w:sz w:val="28"/>
          <w:szCs w:val="28"/>
        </w:rPr>
      </w:pPr>
      <w:r w:rsidRPr="001D504B">
        <w:rPr>
          <w:sz w:val="28"/>
          <w:szCs w:val="28"/>
        </w:rPr>
        <w:t>Левая рука 15</w:t>
      </w:r>
      <w:r w:rsidR="009019B1" w:rsidRPr="001D504B">
        <w:rPr>
          <w:sz w:val="28"/>
          <w:szCs w:val="28"/>
        </w:rPr>
        <w:t>0/8</w:t>
      </w:r>
      <w:r w:rsidR="00B003E4" w:rsidRPr="001D504B">
        <w:rPr>
          <w:sz w:val="28"/>
          <w:szCs w:val="28"/>
        </w:rPr>
        <w:t>0 мм.рт.ст.</w:t>
      </w:r>
    </w:p>
    <w:p w:rsidR="00B003E4" w:rsidRPr="001D504B" w:rsidRDefault="009019B1" w:rsidP="00EE4BE7">
      <w:pPr>
        <w:spacing w:line="360" w:lineRule="auto"/>
        <w:ind w:firstLine="709"/>
        <w:jc w:val="both"/>
        <w:rPr>
          <w:sz w:val="28"/>
          <w:szCs w:val="28"/>
        </w:rPr>
      </w:pPr>
      <w:r w:rsidRPr="001D504B">
        <w:rPr>
          <w:sz w:val="28"/>
          <w:szCs w:val="28"/>
        </w:rPr>
        <w:t>Правая нога 160/90 мм.рт.ст.</w:t>
      </w:r>
    </w:p>
    <w:p w:rsidR="009019B1" w:rsidRPr="001D504B" w:rsidRDefault="00BD2A50" w:rsidP="00EE4BE7">
      <w:pPr>
        <w:spacing w:line="360" w:lineRule="auto"/>
        <w:ind w:firstLine="709"/>
        <w:jc w:val="both"/>
        <w:rPr>
          <w:sz w:val="28"/>
          <w:szCs w:val="28"/>
        </w:rPr>
      </w:pPr>
      <w:r w:rsidRPr="001D504B">
        <w:rPr>
          <w:sz w:val="28"/>
          <w:szCs w:val="28"/>
        </w:rPr>
        <w:t>Левая нога 16</w:t>
      </w:r>
      <w:r w:rsidR="009019B1" w:rsidRPr="001D504B">
        <w:rPr>
          <w:sz w:val="28"/>
          <w:szCs w:val="28"/>
        </w:rPr>
        <w:t>0/90 мм.рт.ст.</w:t>
      </w:r>
    </w:p>
    <w:p w:rsidR="00BC6F63" w:rsidRPr="001D504B" w:rsidRDefault="00BC6F63" w:rsidP="00EE4BE7">
      <w:pPr>
        <w:spacing w:line="360" w:lineRule="auto"/>
        <w:ind w:firstLine="709"/>
        <w:jc w:val="both"/>
        <w:rPr>
          <w:sz w:val="28"/>
          <w:szCs w:val="28"/>
        </w:rPr>
      </w:pPr>
    </w:p>
    <w:p w:rsidR="00B003E4" w:rsidRPr="001D504B" w:rsidRDefault="00B003E4" w:rsidP="00EE4BE7">
      <w:pPr>
        <w:spacing w:line="360" w:lineRule="auto"/>
        <w:ind w:firstLine="709"/>
        <w:jc w:val="both"/>
        <w:rPr>
          <w:sz w:val="28"/>
          <w:szCs w:val="28"/>
        </w:rPr>
      </w:pPr>
      <w:r w:rsidRPr="001D504B">
        <w:rPr>
          <w:sz w:val="28"/>
          <w:szCs w:val="28"/>
        </w:rPr>
        <w:t>Исследование органов пищеварения</w:t>
      </w:r>
    </w:p>
    <w:p w:rsidR="00AE20F2" w:rsidRPr="001D504B" w:rsidRDefault="009019B1" w:rsidP="00EE4BE7">
      <w:pPr>
        <w:spacing w:line="360" w:lineRule="auto"/>
        <w:ind w:firstLine="709"/>
        <w:jc w:val="both"/>
        <w:rPr>
          <w:sz w:val="28"/>
          <w:szCs w:val="28"/>
        </w:rPr>
      </w:pPr>
      <w:r w:rsidRPr="001D504B">
        <w:rPr>
          <w:sz w:val="28"/>
          <w:szCs w:val="28"/>
        </w:rPr>
        <w:t>Живот округлой</w:t>
      </w:r>
      <w:r w:rsidR="00B003E4" w:rsidRPr="001D504B">
        <w:rPr>
          <w:sz w:val="28"/>
          <w:szCs w:val="28"/>
        </w:rPr>
        <w:t xml:space="preserve"> формы, симметричный, передняя брюшная стенка участвует в акте дыхания. Видимых перистальтических и антиперистальтических движений нет.</w:t>
      </w:r>
      <w:r w:rsidRPr="001D504B">
        <w:rPr>
          <w:sz w:val="28"/>
          <w:szCs w:val="28"/>
        </w:rPr>
        <w:t xml:space="preserve"> Окружность живота на уровне пупка 95 см. Развитие подкожных венозных анастомозов не выявлено. </w:t>
      </w:r>
      <w:r w:rsidR="00B003E4" w:rsidRPr="001D504B">
        <w:rPr>
          <w:sz w:val="28"/>
          <w:szCs w:val="28"/>
        </w:rPr>
        <w:t xml:space="preserve">При </w:t>
      </w:r>
      <w:r w:rsidR="00AE20F2" w:rsidRPr="001D504B">
        <w:rPr>
          <w:sz w:val="28"/>
          <w:szCs w:val="28"/>
        </w:rPr>
        <w:t xml:space="preserve">поверхностной </w:t>
      </w:r>
      <w:r w:rsidR="00B003E4" w:rsidRPr="001D504B">
        <w:rPr>
          <w:sz w:val="28"/>
          <w:szCs w:val="28"/>
        </w:rPr>
        <w:t xml:space="preserve">пальпации </w:t>
      </w:r>
      <w:r w:rsidR="00932412" w:rsidRPr="001D504B">
        <w:rPr>
          <w:sz w:val="28"/>
          <w:szCs w:val="28"/>
        </w:rPr>
        <w:t>живот</w:t>
      </w:r>
      <w:r w:rsidR="00B003E4" w:rsidRPr="001D504B">
        <w:rPr>
          <w:sz w:val="28"/>
          <w:szCs w:val="28"/>
        </w:rPr>
        <w:t xml:space="preserve"> безболезненный.</w:t>
      </w:r>
      <w:r w:rsidRPr="001D504B">
        <w:rPr>
          <w:sz w:val="28"/>
          <w:szCs w:val="28"/>
        </w:rPr>
        <w:t xml:space="preserve"> </w:t>
      </w:r>
      <w:r w:rsidR="00932412" w:rsidRPr="001D504B">
        <w:rPr>
          <w:sz w:val="28"/>
          <w:szCs w:val="28"/>
        </w:rPr>
        <w:t>Местное и общее н</w:t>
      </w:r>
      <w:r w:rsidRPr="001D504B">
        <w:rPr>
          <w:sz w:val="28"/>
          <w:szCs w:val="28"/>
        </w:rPr>
        <w:t xml:space="preserve">апряжение брюшной стенки, грыжевые отверстия и опухолевые образования не выявляются. </w:t>
      </w:r>
      <w:r w:rsidR="00B003E4" w:rsidRPr="001D504B">
        <w:rPr>
          <w:sz w:val="28"/>
          <w:szCs w:val="28"/>
        </w:rPr>
        <w:t xml:space="preserve">Симптом Щеткина – Блюмберга отрицательный. </w:t>
      </w:r>
    </w:p>
    <w:p w:rsidR="00D524C3" w:rsidRPr="001D504B" w:rsidRDefault="00AE20F2" w:rsidP="00EE4BE7">
      <w:pPr>
        <w:spacing w:line="360" w:lineRule="auto"/>
        <w:ind w:firstLine="709"/>
        <w:jc w:val="both"/>
        <w:rPr>
          <w:sz w:val="28"/>
          <w:szCs w:val="28"/>
        </w:rPr>
      </w:pPr>
      <w:r w:rsidRPr="001D504B">
        <w:rPr>
          <w:sz w:val="28"/>
          <w:szCs w:val="28"/>
        </w:rPr>
        <w:t>При глубокой пальпации в левой подвздошной области пальпируется сигмовидная кишка цилиндрической формы диаметром 4 см, с гладкой поверхностью, мягкая, эластичная, подвижная, безболезненная, урчания нет. В правой подвздошной области пальпируется слепая кишка в виде гладкого умеренно плотного цилиндра диаметром 4 см, подвижная, не урчащая, безболезненная. Восходящая ободочная кишка пальпируется в правой боковой области живота в виде гладкого, подвижного, умеренно плотного безболезненного, неурчащего цилиндра диаметром 3 см. Нисходящая ободочная кишка пальпируется в левой боковой области живота в виде  гладкого, подвижного, умеренно плотного безболезненного, неурчащего цилиндра диаметром 2 см. Пальпаторно – аускультативным методом нижняя граница желудка расположена на уровне 5 см выше пупка. Поперечная ободочная кишка пальпируется в виде</w:t>
      </w:r>
      <w:r w:rsidR="00D524C3" w:rsidRPr="001D504B">
        <w:rPr>
          <w:sz w:val="28"/>
          <w:szCs w:val="28"/>
        </w:rPr>
        <w:t xml:space="preserve"> поперечно расположенного,</w:t>
      </w:r>
      <w:r w:rsidRPr="001D504B">
        <w:rPr>
          <w:sz w:val="28"/>
          <w:szCs w:val="28"/>
        </w:rPr>
        <w:t xml:space="preserve"> умеренно плотного безболезненного </w:t>
      </w:r>
      <w:r w:rsidR="00D524C3" w:rsidRPr="001D504B">
        <w:rPr>
          <w:sz w:val="28"/>
          <w:szCs w:val="28"/>
        </w:rPr>
        <w:t xml:space="preserve">подвижного, </w:t>
      </w:r>
      <w:r w:rsidRPr="001D504B">
        <w:rPr>
          <w:sz w:val="28"/>
          <w:szCs w:val="28"/>
        </w:rPr>
        <w:t xml:space="preserve">неурчащего цилиндра диаметром </w:t>
      </w:r>
      <w:r w:rsidR="00D524C3" w:rsidRPr="001D504B">
        <w:rPr>
          <w:sz w:val="28"/>
          <w:szCs w:val="28"/>
        </w:rPr>
        <w:t xml:space="preserve">4 </w:t>
      </w:r>
      <w:r w:rsidRPr="001D504B">
        <w:rPr>
          <w:sz w:val="28"/>
          <w:szCs w:val="28"/>
        </w:rPr>
        <w:t>см. Большая криви</w:t>
      </w:r>
      <w:r w:rsidR="00D524C3" w:rsidRPr="001D504B">
        <w:rPr>
          <w:sz w:val="28"/>
          <w:szCs w:val="28"/>
        </w:rPr>
        <w:t xml:space="preserve">зна пальпируется выше пупка на </w:t>
      </w:r>
      <w:r w:rsidRPr="001D504B">
        <w:rPr>
          <w:sz w:val="28"/>
          <w:szCs w:val="28"/>
        </w:rPr>
        <w:t>5 см</w:t>
      </w:r>
      <w:r w:rsidR="00D524C3" w:rsidRPr="001D504B">
        <w:rPr>
          <w:sz w:val="28"/>
          <w:szCs w:val="28"/>
        </w:rPr>
        <w:t xml:space="preserve"> по обе стороны от средне – ключичных линий на протяжении 12 см</w:t>
      </w:r>
      <w:r w:rsidRPr="001D504B">
        <w:rPr>
          <w:sz w:val="28"/>
          <w:szCs w:val="28"/>
        </w:rPr>
        <w:t xml:space="preserve"> в виде </w:t>
      </w:r>
      <w:r w:rsidR="00D524C3" w:rsidRPr="001D504B">
        <w:rPr>
          <w:sz w:val="28"/>
          <w:szCs w:val="28"/>
        </w:rPr>
        <w:t xml:space="preserve">гладкого, </w:t>
      </w:r>
      <w:r w:rsidRPr="001D504B">
        <w:rPr>
          <w:sz w:val="28"/>
          <w:szCs w:val="28"/>
        </w:rPr>
        <w:t>умеренно-плотного валика, гладкого, эластичного, безболезненного</w:t>
      </w:r>
      <w:r w:rsidR="00D524C3" w:rsidRPr="001D504B">
        <w:rPr>
          <w:sz w:val="28"/>
          <w:szCs w:val="28"/>
        </w:rPr>
        <w:t>, перистальтирующего</w:t>
      </w:r>
      <w:r w:rsidRPr="001D504B">
        <w:rPr>
          <w:sz w:val="28"/>
          <w:szCs w:val="28"/>
        </w:rPr>
        <w:t xml:space="preserve">. </w:t>
      </w:r>
      <w:r w:rsidR="00D524C3" w:rsidRPr="001D504B">
        <w:rPr>
          <w:sz w:val="28"/>
          <w:szCs w:val="28"/>
        </w:rPr>
        <w:t xml:space="preserve">Поджелудочная железа не пальпируется. </w:t>
      </w:r>
      <w:r w:rsidRPr="001D504B">
        <w:rPr>
          <w:sz w:val="28"/>
          <w:szCs w:val="28"/>
        </w:rPr>
        <w:t xml:space="preserve">При пальпации печень определяется на </w:t>
      </w:r>
      <w:r w:rsidR="00D524C3" w:rsidRPr="001D504B">
        <w:rPr>
          <w:sz w:val="28"/>
          <w:szCs w:val="28"/>
        </w:rPr>
        <w:t>1.5</w:t>
      </w:r>
      <w:r w:rsidRPr="001D504B">
        <w:rPr>
          <w:sz w:val="28"/>
          <w:szCs w:val="28"/>
        </w:rPr>
        <w:t xml:space="preserve"> см ниже края правой реберной дуги</w:t>
      </w:r>
      <w:r w:rsidR="00D524C3" w:rsidRPr="001D504B">
        <w:rPr>
          <w:sz w:val="28"/>
          <w:szCs w:val="28"/>
        </w:rPr>
        <w:t>.</w:t>
      </w:r>
    </w:p>
    <w:p w:rsidR="00D524C3" w:rsidRPr="001D504B" w:rsidRDefault="00D524C3" w:rsidP="00EE4BE7">
      <w:pPr>
        <w:spacing w:line="360" w:lineRule="auto"/>
        <w:ind w:firstLine="709"/>
        <w:jc w:val="both"/>
        <w:rPr>
          <w:sz w:val="28"/>
          <w:szCs w:val="28"/>
        </w:rPr>
      </w:pPr>
      <w:r w:rsidRPr="001D504B">
        <w:rPr>
          <w:sz w:val="28"/>
          <w:szCs w:val="28"/>
        </w:rPr>
        <w:t>Край печени мягкий, закругленный, поверхность ровная, пальпация</w:t>
      </w:r>
      <w:r w:rsidR="00AE20F2" w:rsidRPr="001D504B">
        <w:rPr>
          <w:sz w:val="28"/>
          <w:szCs w:val="28"/>
        </w:rPr>
        <w:t xml:space="preserve"> безболезненная. </w:t>
      </w:r>
      <w:r w:rsidRPr="001D504B">
        <w:rPr>
          <w:sz w:val="28"/>
          <w:szCs w:val="28"/>
        </w:rPr>
        <w:t>Желчный пузырь не пальпируется. Симптомы Курвуазье, френикус феномен, Образцова</w:t>
      </w:r>
      <w:r w:rsidR="00932412" w:rsidRPr="001D504B">
        <w:rPr>
          <w:sz w:val="28"/>
          <w:szCs w:val="28"/>
        </w:rPr>
        <w:t xml:space="preserve"> </w:t>
      </w:r>
      <w:r w:rsidRPr="001D504B">
        <w:rPr>
          <w:sz w:val="28"/>
          <w:szCs w:val="28"/>
        </w:rPr>
        <w:t>-</w:t>
      </w:r>
      <w:r w:rsidR="00932412" w:rsidRPr="001D504B">
        <w:rPr>
          <w:sz w:val="28"/>
          <w:szCs w:val="28"/>
        </w:rPr>
        <w:t xml:space="preserve"> </w:t>
      </w:r>
      <w:r w:rsidRPr="001D504B">
        <w:rPr>
          <w:sz w:val="28"/>
          <w:szCs w:val="28"/>
        </w:rPr>
        <w:t>Мерфи отрицательные.</w:t>
      </w:r>
      <w:r w:rsidR="002D4402" w:rsidRPr="001D504B">
        <w:rPr>
          <w:sz w:val="28"/>
          <w:szCs w:val="28"/>
        </w:rPr>
        <w:t xml:space="preserve"> Селезенка не пальпируется. </w:t>
      </w:r>
    </w:p>
    <w:p w:rsidR="00B003E4" w:rsidRPr="001D504B" w:rsidRDefault="00B003E4" w:rsidP="00EE4BE7">
      <w:pPr>
        <w:spacing w:line="360" w:lineRule="auto"/>
        <w:ind w:firstLine="709"/>
        <w:jc w:val="both"/>
        <w:rPr>
          <w:sz w:val="28"/>
          <w:szCs w:val="28"/>
        </w:rPr>
      </w:pPr>
      <w:r w:rsidRPr="001D504B">
        <w:rPr>
          <w:sz w:val="28"/>
          <w:szCs w:val="28"/>
        </w:rPr>
        <w:t xml:space="preserve">При перкуссии определяется тимпанический звук. </w:t>
      </w:r>
      <w:r w:rsidR="002D4402" w:rsidRPr="001D504B">
        <w:rPr>
          <w:sz w:val="28"/>
          <w:szCs w:val="28"/>
        </w:rPr>
        <w:t xml:space="preserve">Симптом Менделя отрицательный. </w:t>
      </w:r>
      <w:r w:rsidRPr="001D504B">
        <w:rPr>
          <w:sz w:val="28"/>
          <w:szCs w:val="28"/>
        </w:rPr>
        <w:t>Симптом флюктуации отрицательный. Размеры печени по Курлову 11*10*8 см. Сим</w:t>
      </w:r>
      <w:r w:rsidR="00932412" w:rsidRPr="001D504B">
        <w:rPr>
          <w:sz w:val="28"/>
          <w:szCs w:val="28"/>
        </w:rPr>
        <w:t>п</w:t>
      </w:r>
      <w:r w:rsidRPr="001D504B">
        <w:rPr>
          <w:sz w:val="28"/>
          <w:szCs w:val="28"/>
        </w:rPr>
        <w:t xml:space="preserve">томы Ортнера, Василенко, Захарьина отрицательные. </w:t>
      </w:r>
      <w:r w:rsidR="002D4402" w:rsidRPr="001D504B">
        <w:rPr>
          <w:sz w:val="28"/>
          <w:szCs w:val="28"/>
        </w:rPr>
        <w:t xml:space="preserve">Размеры селезенки по Курлову: поперечник 6 см, длинник 8 см. </w:t>
      </w:r>
      <w:r w:rsidRPr="001D504B">
        <w:rPr>
          <w:sz w:val="28"/>
          <w:szCs w:val="28"/>
        </w:rPr>
        <w:t>При аускультации живота выслушивается умеренная перистальтика кишечника. Шум трения брюшины и сосудистые шумы не выслушиваются.</w:t>
      </w:r>
    </w:p>
    <w:p w:rsidR="00B003E4" w:rsidRPr="001D504B" w:rsidRDefault="00B003E4" w:rsidP="00EE4BE7">
      <w:pPr>
        <w:spacing w:line="360" w:lineRule="auto"/>
        <w:ind w:firstLine="709"/>
        <w:jc w:val="both"/>
        <w:rPr>
          <w:sz w:val="28"/>
          <w:szCs w:val="28"/>
        </w:rPr>
      </w:pPr>
      <w:r w:rsidRPr="001D504B">
        <w:rPr>
          <w:sz w:val="28"/>
          <w:szCs w:val="28"/>
        </w:rPr>
        <w:t>Исследование органов мочевыделения</w:t>
      </w:r>
    </w:p>
    <w:p w:rsidR="00B003E4" w:rsidRPr="001D504B" w:rsidRDefault="00B003E4" w:rsidP="00EE4BE7">
      <w:pPr>
        <w:spacing w:line="360" w:lineRule="auto"/>
        <w:ind w:firstLine="709"/>
        <w:jc w:val="both"/>
        <w:rPr>
          <w:sz w:val="28"/>
          <w:szCs w:val="28"/>
        </w:rPr>
      </w:pPr>
      <w:r w:rsidRPr="001D504B">
        <w:rPr>
          <w:sz w:val="28"/>
          <w:szCs w:val="28"/>
        </w:rPr>
        <w:t xml:space="preserve">Кожа в поясничной области </w:t>
      </w:r>
      <w:r w:rsidR="002D4402" w:rsidRPr="001D504B">
        <w:rPr>
          <w:sz w:val="28"/>
          <w:szCs w:val="28"/>
        </w:rPr>
        <w:t xml:space="preserve">бледно-розового </w:t>
      </w:r>
      <w:r w:rsidRPr="001D504B">
        <w:rPr>
          <w:sz w:val="28"/>
          <w:szCs w:val="28"/>
        </w:rPr>
        <w:t xml:space="preserve">цвета. Покраснения, припухлости, отечности кожи не выявляется. Надлобковая область не изменена. Почки и мочевой пузырь не пальпируются. Симптом поколачивания отрицательный с обеих сторон. </w:t>
      </w:r>
      <w:r w:rsidR="002D4402" w:rsidRPr="001D504B">
        <w:rPr>
          <w:sz w:val="28"/>
          <w:szCs w:val="28"/>
        </w:rPr>
        <w:t>Мочевой пузырь на 4 см ниже пупка. Перкуторный звук над лобком тимпанический.</w:t>
      </w:r>
    </w:p>
    <w:p w:rsidR="002D4402" w:rsidRPr="001D504B" w:rsidRDefault="00EE4BE7" w:rsidP="00EE4BE7">
      <w:pPr>
        <w:spacing w:line="360" w:lineRule="auto"/>
        <w:ind w:firstLine="709"/>
        <w:jc w:val="both"/>
        <w:rPr>
          <w:sz w:val="28"/>
          <w:szCs w:val="28"/>
        </w:rPr>
      </w:pPr>
      <w:r w:rsidRPr="001D504B">
        <w:rPr>
          <w:sz w:val="28"/>
          <w:szCs w:val="28"/>
        </w:rPr>
        <w:br w:type="page"/>
      </w:r>
      <w:r w:rsidR="002D4402" w:rsidRPr="001D504B">
        <w:rPr>
          <w:sz w:val="28"/>
          <w:szCs w:val="28"/>
        </w:rPr>
        <w:t>Предварительный диагноз и его обоснование</w:t>
      </w:r>
    </w:p>
    <w:p w:rsidR="002D4402" w:rsidRPr="001D504B" w:rsidRDefault="002D4402" w:rsidP="00EE4BE7">
      <w:pPr>
        <w:spacing w:line="360" w:lineRule="auto"/>
        <w:ind w:firstLine="709"/>
        <w:jc w:val="both"/>
        <w:rPr>
          <w:sz w:val="28"/>
          <w:szCs w:val="28"/>
        </w:rPr>
      </w:pPr>
    </w:p>
    <w:p w:rsidR="002D4402" w:rsidRPr="001D504B" w:rsidRDefault="002D4402" w:rsidP="00EE4BE7">
      <w:pPr>
        <w:spacing w:line="360" w:lineRule="auto"/>
        <w:ind w:firstLine="709"/>
        <w:jc w:val="both"/>
        <w:rPr>
          <w:sz w:val="28"/>
          <w:szCs w:val="28"/>
        </w:rPr>
      </w:pPr>
      <w:r w:rsidRPr="001D504B">
        <w:rPr>
          <w:sz w:val="28"/>
          <w:szCs w:val="28"/>
        </w:rPr>
        <w:t xml:space="preserve">На основании жалоб больной на головные боли в затылочной, теменной, лобной области, давящего характера, периодические, возникающие при волнении, физической нагрузке, купирующиеся </w:t>
      </w:r>
      <w:r w:rsidR="004E3036" w:rsidRPr="001D504B">
        <w:rPr>
          <w:sz w:val="28"/>
          <w:szCs w:val="28"/>
        </w:rPr>
        <w:t xml:space="preserve">приемом энапа, </w:t>
      </w:r>
      <w:r w:rsidRPr="001D504B">
        <w:rPr>
          <w:sz w:val="28"/>
          <w:szCs w:val="28"/>
        </w:rPr>
        <w:t xml:space="preserve">в покое. На тяжесть в височном и лобном отделе головы, возникающую в вечернее время и при волнении. На </w:t>
      </w:r>
      <w:r w:rsidR="004E3036" w:rsidRPr="001D504B">
        <w:rPr>
          <w:sz w:val="28"/>
          <w:szCs w:val="28"/>
        </w:rPr>
        <w:t xml:space="preserve">периодические </w:t>
      </w:r>
      <w:r w:rsidRPr="001D504B">
        <w:rPr>
          <w:sz w:val="28"/>
          <w:szCs w:val="28"/>
        </w:rPr>
        <w:t>головокружение</w:t>
      </w:r>
      <w:r w:rsidR="004E3036" w:rsidRPr="001D504B">
        <w:rPr>
          <w:sz w:val="28"/>
          <w:szCs w:val="28"/>
        </w:rPr>
        <w:t>, сопровождающееся</w:t>
      </w:r>
      <w:r w:rsidRPr="001D504B">
        <w:rPr>
          <w:sz w:val="28"/>
          <w:szCs w:val="28"/>
        </w:rPr>
        <w:t xml:space="preserve"> нарушение</w:t>
      </w:r>
      <w:r w:rsidR="004E3036" w:rsidRPr="001D504B">
        <w:rPr>
          <w:sz w:val="28"/>
          <w:szCs w:val="28"/>
        </w:rPr>
        <w:t>м</w:t>
      </w:r>
      <w:r w:rsidRPr="001D504B">
        <w:rPr>
          <w:sz w:val="28"/>
          <w:szCs w:val="28"/>
        </w:rPr>
        <w:t xml:space="preserve"> зрения в виде пелены и мелькания «мушек» перед глазами</w:t>
      </w:r>
      <w:r w:rsidR="004E3036" w:rsidRPr="001D504B">
        <w:rPr>
          <w:sz w:val="28"/>
          <w:szCs w:val="28"/>
        </w:rPr>
        <w:t>, шумом в ушах</w:t>
      </w:r>
      <w:r w:rsidRPr="001D504B">
        <w:rPr>
          <w:sz w:val="28"/>
          <w:szCs w:val="28"/>
        </w:rPr>
        <w:t xml:space="preserve"> можно предположить, что поражена </w:t>
      </w:r>
      <w:r w:rsidR="003E72BB" w:rsidRPr="001D504B">
        <w:rPr>
          <w:sz w:val="28"/>
          <w:szCs w:val="28"/>
        </w:rPr>
        <w:t>сердечнососудистая</w:t>
      </w:r>
      <w:r w:rsidRPr="001D504B">
        <w:rPr>
          <w:sz w:val="28"/>
          <w:szCs w:val="28"/>
        </w:rPr>
        <w:t xml:space="preserve"> система.</w:t>
      </w:r>
    </w:p>
    <w:p w:rsidR="002D4402" w:rsidRPr="001D504B" w:rsidRDefault="002D4402" w:rsidP="00EE4BE7">
      <w:pPr>
        <w:spacing w:line="360" w:lineRule="auto"/>
        <w:ind w:firstLine="709"/>
        <w:jc w:val="both"/>
        <w:rPr>
          <w:sz w:val="28"/>
          <w:szCs w:val="28"/>
        </w:rPr>
      </w:pPr>
      <w:r w:rsidRPr="001D504B">
        <w:rPr>
          <w:sz w:val="28"/>
          <w:szCs w:val="28"/>
        </w:rPr>
        <w:t>Выделены следующие синдромы:</w:t>
      </w:r>
    </w:p>
    <w:p w:rsidR="002D4402" w:rsidRPr="001D504B" w:rsidRDefault="002D4402" w:rsidP="00EE4BE7">
      <w:pPr>
        <w:spacing w:line="360" w:lineRule="auto"/>
        <w:ind w:firstLine="709"/>
        <w:jc w:val="both"/>
        <w:rPr>
          <w:sz w:val="28"/>
          <w:szCs w:val="28"/>
        </w:rPr>
      </w:pPr>
      <w:r w:rsidRPr="001D504B">
        <w:rPr>
          <w:sz w:val="28"/>
          <w:szCs w:val="28"/>
        </w:rPr>
        <w:t xml:space="preserve">- </w:t>
      </w:r>
      <w:r w:rsidRPr="001D504B">
        <w:rPr>
          <w:i/>
          <w:iCs/>
          <w:sz w:val="28"/>
          <w:szCs w:val="28"/>
        </w:rPr>
        <w:t>синдром артериальной гипертензии</w:t>
      </w:r>
      <w:r w:rsidRPr="001D504B">
        <w:rPr>
          <w:sz w:val="28"/>
          <w:szCs w:val="28"/>
        </w:rPr>
        <w:t xml:space="preserve"> на основании жалоб больной на </w:t>
      </w:r>
      <w:r w:rsidR="007600DD" w:rsidRPr="001D504B">
        <w:rPr>
          <w:sz w:val="28"/>
          <w:szCs w:val="28"/>
        </w:rPr>
        <w:t xml:space="preserve"> периодические </w:t>
      </w:r>
      <w:r w:rsidRPr="001D504B">
        <w:rPr>
          <w:sz w:val="28"/>
          <w:szCs w:val="28"/>
        </w:rPr>
        <w:t>головные боли в затылочной, теменной, лобн</w:t>
      </w:r>
      <w:r w:rsidR="007600DD" w:rsidRPr="001D504B">
        <w:rPr>
          <w:sz w:val="28"/>
          <w:szCs w:val="28"/>
        </w:rPr>
        <w:t xml:space="preserve">ой области, давящего характера, </w:t>
      </w:r>
      <w:r w:rsidRPr="001D504B">
        <w:rPr>
          <w:sz w:val="28"/>
          <w:szCs w:val="28"/>
        </w:rPr>
        <w:t>возникающие при волнении, физической нагрузке, купирующиеся</w:t>
      </w:r>
      <w:r w:rsidR="00667654" w:rsidRPr="001D504B">
        <w:rPr>
          <w:sz w:val="28"/>
          <w:szCs w:val="28"/>
        </w:rPr>
        <w:t xml:space="preserve"> приемом энапа,</w:t>
      </w:r>
      <w:r w:rsidRPr="001D504B">
        <w:rPr>
          <w:sz w:val="28"/>
          <w:szCs w:val="28"/>
        </w:rPr>
        <w:t xml:space="preserve"> в покое. На тяжесть в височном и лобном отделе головы, возникающую в вечернее время и при волнении. На нарушение зрения в виде пелены и мелькания «мушек» перед глазами</w:t>
      </w:r>
      <w:r w:rsidR="00295757" w:rsidRPr="001D504B">
        <w:rPr>
          <w:sz w:val="28"/>
          <w:szCs w:val="28"/>
        </w:rPr>
        <w:t xml:space="preserve"> и объективных данных </w:t>
      </w:r>
      <w:r w:rsidR="007600DD" w:rsidRPr="001D504B">
        <w:rPr>
          <w:sz w:val="28"/>
          <w:szCs w:val="28"/>
        </w:rPr>
        <w:t xml:space="preserve">твердый, полный, большой пульс, </w:t>
      </w:r>
      <w:r w:rsidR="00295757" w:rsidRPr="001D504B">
        <w:rPr>
          <w:sz w:val="28"/>
          <w:szCs w:val="28"/>
        </w:rPr>
        <w:t>акцент 2 тона над аортой. Отмечается повышение артериального давления до 200/110 мм.рт.ст. при волнении, физической нагрузке.</w:t>
      </w:r>
    </w:p>
    <w:p w:rsidR="007600DD" w:rsidRPr="001D504B" w:rsidRDefault="007600DD" w:rsidP="00EE4BE7">
      <w:pPr>
        <w:spacing w:line="360" w:lineRule="auto"/>
        <w:ind w:firstLine="709"/>
        <w:jc w:val="both"/>
        <w:rPr>
          <w:sz w:val="28"/>
          <w:szCs w:val="28"/>
        </w:rPr>
      </w:pPr>
      <w:r w:rsidRPr="001D504B">
        <w:rPr>
          <w:sz w:val="28"/>
          <w:szCs w:val="28"/>
        </w:rPr>
        <w:t xml:space="preserve">- </w:t>
      </w:r>
      <w:r w:rsidRPr="001D504B">
        <w:rPr>
          <w:i/>
          <w:iCs/>
          <w:sz w:val="28"/>
          <w:szCs w:val="28"/>
        </w:rPr>
        <w:t>синдром гипертрофии левого желудочка</w:t>
      </w:r>
      <w:r w:rsidRPr="001D504B">
        <w:rPr>
          <w:sz w:val="28"/>
          <w:szCs w:val="28"/>
        </w:rPr>
        <w:t xml:space="preserve"> на основании объективных данных: смещение верхушечного толчка влево, усиление верхушечного толчка, расширение границ относительной сердечной тупости влево, аортальная конфигурация сердечного притупления.</w:t>
      </w:r>
    </w:p>
    <w:p w:rsidR="00667654" w:rsidRPr="001D504B" w:rsidRDefault="007600DD" w:rsidP="00EE4BE7">
      <w:pPr>
        <w:spacing w:line="360" w:lineRule="auto"/>
        <w:ind w:firstLine="709"/>
        <w:jc w:val="both"/>
        <w:rPr>
          <w:i/>
          <w:iCs/>
          <w:sz w:val="28"/>
          <w:szCs w:val="28"/>
        </w:rPr>
      </w:pPr>
      <w:r w:rsidRPr="001D504B">
        <w:rPr>
          <w:sz w:val="28"/>
          <w:szCs w:val="28"/>
        </w:rPr>
        <w:t xml:space="preserve">- </w:t>
      </w:r>
      <w:r w:rsidRPr="001D504B">
        <w:rPr>
          <w:i/>
          <w:iCs/>
          <w:sz w:val="28"/>
          <w:szCs w:val="28"/>
        </w:rPr>
        <w:t>церебральный синдром</w:t>
      </w:r>
      <w:r w:rsidRPr="001D504B">
        <w:rPr>
          <w:sz w:val="28"/>
          <w:szCs w:val="28"/>
        </w:rPr>
        <w:t xml:space="preserve"> на основании жалоб</w:t>
      </w:r>
      <w:r w:rsidR="00667654" w:rsidRPr="001D504B">
        <w:rPr>
          <w:sz w:val="28"/>
          <w:szCs w:val="28"/>
        </w:rPr>
        <w:t xml:space="preserve"> на периодические головные боли в затылочной, теменной, лобной области, давящего характера, возникающие при волнении, физической нагрузке, купирующиеся приемом энапа, в покое. На периодические головокружения, сопровождающиеся нарушением зрения в виде пелены и мелькания «мушек» перед глазами, шумом в ушах.</w:t>
      </w:r>
    </w:p>
    <w:p w:rsidR="00B5223C" w:rsidRPr="001D504B" w:rsidRDefault="001A40C6" w:rsidP="00EE4BE7">
      <w:pPr>
        <w:spacing w:line="360" w:lineRule="auto"/>
        <w:ind w:firstLine="709"/>
        <w:jc w:val="both"/>
        <w:rPr>
          <w:sz w:val="28"/>
          <w:szCs w:val="28"/>
        </w:rPr>
      </w:pPr>
      <w:r w:rsidRPr="001D504B">
        <w:rPr>
          <w:sz w:val="28"/>
          <w:szCs w:val="28"/>
        </w:rPr>
        <w:t>Гипертоническая</w:t>
      </w:r>
      <w:r w:rsidR="00166519" w:rsidRPr="001D504B">
        <w:rPr>
          <w:sz w:val="28"/>
          <w:szCs w:val="28"/>
        </w:rPr>
        <w:t xml:space="preserve"> болезнь</w:t>
      </w:r>
      <w:r w:rsidR="00B5223C" w:rsidRPr="001D504B">
        <w:rPr>
          <w:sz w:val="28"/>
          <w:szCs w:val="28"/>
        </w:rPr>
        <w:t>:</w:t>
      </w:r>
    </w:p>
    <w:p w:rsidR="00B5223C" w:rsidRPr="001D504B" w:rsidRDefault="00166519" w:rsidP="00EE4BE7">
      <w:pPr>
        <w:spacing w:line="360" w:lineRule="auto"/>
        <w:ind w:firstLine="709"/>
        <w:jc w:val="both"/>
        <w:rPr>
          <w:sz w:val="28"/>
          <w:szCs w:val="28"/>
        </w:rPr>
      </w:pPr>
      <w:r w:rsidRPr="001D504B">
        <w:rPr>
          <w:sz w:val="28"/>
          <w:szCs w:val="28"/>
        </w:rPr>
        <w:t xml:space="preserve"> </w:t>
      </w:r>
      <w:r w:rsidR="00B5223C" w:rsidRPr="001D504B">
        <w:rPr>
          <w:sz w:val="28"/>
          <w:szCs w:val="28"/>
        </w:rPr>
        <w:t>-наличие</w:t>
      </w:r>
      <w:r w:rsidRPr="001D504B">
        <w:rPr>
          <w:sz w:val="28"/>
          <w:szCs w:val="28"/>
        </w:rPr>
        <w:t xml:space="preserve"> факторов риска: возраст старше 65 лет, абдоминальное ожирение, отягощенный анамнез по гипертонической болезни.</w:t>
      </w:r>
    </w:p>
    <w:p w:rsidR="007600DD" w:rsidRPr="001D504B" w:rsidRDefault="00166519" w:rsidP="00EE4BE7">
      <w:pPr>
        <w:spacing w:line="360" w:lineRule="auto"/>
        <w:ind w:firstLine="709"/>
        <w:jc w:val="both"/>
        <w:rPr>
          <w:sz w:val="28"/>
          <w:szCs w:val="28"/>
        </w:rPr>
      </w:pPr>
      <w:r w:rsidRPr="001D504B">
        <w:rPr>
          <w:sz w:val="28"/>
          <w:szCs w:val="28"/>
        </w:rPr>
        <w:t xml:space="preserve"> </w:t>
      </w:r>
      <w:r w:rsidR="00B5223C" w:rsidRPr="001D504B">
        <w:rPr>
          <w:sz w:val="28"/>
          <w:szCs w:val="28"/>
        </w:rPr>
        <w:t>-о</w:t>
      </w:r>
      <w:r w:rsidRPr="001D504B">
        <w:rPr>
          <w:sz w:val="28"/>
          <w:szCs w:val="28"/>
        </w:rPr>
        <w:t xml:space="preserve">тсутствие клинических изменений органов, участвующих в регуляции АД: почек, эндокринных желез позволяет исключить вторичную артериальную гипертензию. </w:t>
      </w:r>
    </w:p>
    <w:p w:rsidR="00BB0954" w:rsidRPr="001D504B" w:rsidRDefault="00B5223C" w:rsidP="00EE4BE7">
      <w:pPr>
        <w:spacing w:line="360" w:lineRule="auto"/>
        <w:ind w:firstLine="709"/>
        <w:jc w:val="both"/>
        <w:rPr>
          <w:sz w:val="28"/>
          <w:szCs w:val="28"/>
        </w:rPr>
      </w:pPr>
      <w:r w:rsidRPr="001D504B">
        <w:rPr>
          <w:sz w:val="28"/>
          <w:szCs w:val="28"/>
        </w:rPr>
        <w:t>-лабильность артериального давления в течение дня.</w:t>
      </w:r>
    </w:p>
    <w:p w:rsidR="00B5223C" w:rsidRPr="001D504B" w:rsidRDefault="00EE4BE7" w:rsidP="00EE4BE7">
      <w:pPr>
        <w:spacing w:line="360" w:lineRule="auto"/>
        <w:ind w:firstLine="709"/>
        <w:jc w:val="both"/>
        <w:rPr>
          <w:sz w:val="28"/>
          <w:szCs w:val="28"/>
        </w:rPr>
      </w:pPr>
      <w:r w:rsidRPr="001D504B">
        <w:rPr>
          <w:sz w:val="28"/>
          <w:szCs w:val="28"/>
        </w:rPr>
        <w:t>-</w:t>
      </w:r>
      <w:r w:rsidR="00B5223C" w:rsidRPr="001D504B">
        <w:rPr>
          <w:sz w:val="28"/>
          <w:szCs w:val="28"/>
        </w:rPr>
        <w:t>отмечаются гипертонические кризы, связанные с психоэмоциональным напряжением.</w:t>
      </w:r>
    </w:p>
    <w:p w:rsidR="00B5223C" w:rsidRPr="001D504B" w:rsidRDefault="00B5223C" w:rsidP="00EE4BE7">
      <w:pPr>
        <w:spacing w:line="360" w:lineRule="auto"/>
        <w:ind w:firstLine="709"/>
        <w:jc w:val="both"/>
        <w:rPr>
          <w:sz w:val="28"/>
          <w:szCs w:val="28"/>
        </w:rPr>
      </w:pPr>
      <w:r w:rsidRPr="001D504B">
        <w:rPr>
          <w:sz w:val="28"/>
          <w:szCs w:val="28"/>
        </w:rPr>
        <w:t>Так как отмечаются изменения органов-мишеней, обусловленные артериальной гипертензией – гипертрофия левого желудочка, то предполагаем 2 стадию. Артериальное давление повышалось до 200/100 мм.рт.ст. – 3 степень. Группа высокого риска так как имеется гипертрофия левого желудочка</w:t>
      </w:r>
      <w:r w:rsidR="001A40C6" w:rsidRPr="001D504B">
        <w:rPr>
          <w:sz w:val="28"/>
          <w:szCs w:val="28"/>
        </w:rPr>
        <w:t>, но ассоциированные заболевания не выявлены.</w:t>
      </w:r>
    </w:p>
    <w:p w:rsidR="00C92A63" w:rsidRPr="001D504B" w:rsidRDefault="00C92A63" w:rsidP="00EE4BE7">
      <w:pPr>
        <w:spacing w:line="360" w:lineRule="auto"/>
        <w:ind w:firstLine="709"/>
        <w:jc w:val="both"/>
        <w:rPr>
          <w:sz w:val="28"/>
          <w:szCs w:val="28"/>
        </w:rPr>
      </w:pPr>
      <w:r w:rsidRPr="001D504B">
        <w:rPr>
          <w:sz w:val="28"/>
          <w:szCs w:val="28"/>
        </w:rPr>
        <w:t xml:space="preserve">Из анамнеза заболевания выявлено, что последнее ухудшение возникло </w:t>
      </w:r>
      <w:r w:rsidR="00465365" w:rsidRPr="001D504B">
        <w:rPr>
          <w:sz w:val="28"/>
          <w:szCs w:val="28"/>
        </w:rPr>
        <w:t xml:space="preserve">20.02.08 </w:t>
      </w:r>
      <w:r w:rsidRPr="001D504B">
        <w:rPr>
          <w:sz w:val="28"/>
          <w:szCs w:val="28"/>
        </w:rPr>
        <w:t>после психоэмоционального напряжения и сопровождалось пульсирующей головной болью, тошнотой, рвотой, шумом в ушах, мельканием «мушек» перед глазами и повышением артериального давления до 200/100 мм.рт.ст. из этого следует, что у больной возник гипертонический криз.</w:t>
      </w:r>
      <w:r w:rsidR="003E2257" w:rsidRPr="001D504B">
        <w:rPr>
          <w:sz w:val="28"/>
          <w:szCs w:val="28"/>
        </w:rPr>
        <w:t xml:space="preserve"> Криз разви</w:t>
      </w:r>
      <w:r w:rsidR="00465365" w:rsidRPr="001D504B">
        <w:rPr>
          <w:sz w:val="28"/>
          <w:szCs w:val="28"/>
        </w:rPr>
        <w:t xml:space="preserve">лся </w:t>
      </w:r>
      <w:r w:rsidR="003E2257" w:rsidRPr="001D504B">
        <w:rPr>
          <w:sz w:val="28"/>
          <w:szCs w:val="28"/>
        </w:rPr>
        <w:t>внеза</w:t>
      </w:r>
      <w:r w:rsidR="00465365" w:rsidRPr="001D504B">
        <w:rPr>
          <w:sz w:val="28"/>
          <w:szCs w:val="28"/>
        </w:rPr>
        <w:t xml:space="preserve">пно, </w:t>
      </w:r>
      <w:r w:rsidR="00F96928" w:rsidRPr="001D504B">
        <w:rPr>
          <w:sz w:val="28"/>
          <w:szCs w:val="28"/>
        </w:rPr>
        <w:t xml:space="preserve">развивался быстро, проявлялся головной болью, возбуждением, следовательно это </w:t>
      </w:r>
      <w:r w:rsidR="003E2257" w:rsidRPr="001D504B">
        <w:rPr>
          <w:sz w:val="28"/>
          <w:szCs w:val="28"/>
        </w:rPr>
        <w:t>1</w:t>
      </w:r>
      <w:r w:rsidR="00465365" w:rsidRPr="001D504B">
        <w:rPr>
          <w:sz w:val="28"/>
          <w:szCs w:val="28"/>
        </w:rPr>
        <w:t xml:space="preserve"> тип гипертонического криза. Осложнений не отмечалось, поэтому неосложненный криз.</w:t>
      </w:r>
    </w:p>
    <w:p w:rsidR="00465365" w:rsidRPr="001D504B" w:rsidRDefault="00465365" w:rsidP="00EE4BE7">
      <w:pPr>
        <w:spacing w:line="360" w:lineRule="auto"/>
        <w:ind w:firstLine="709"/>
        <w:jc w:val="both"/>
        <w:rPr>
          <w:sz w:val="28"/>
          <w:szCs w:val="28"/>
        </w:rPr>
      </w:pPr>
      <w:r w:rsidRPr="001D504B">
        <w:rPr>
          <w:sz w:val="28"/>
          <w:szCs w:val="28"/>
        </w:rPr>
        <w:t xml:space="preserve">На основании жалоб больной, анамнеза жизни, анамнеза заболевания, объективных данных можно поставить </w:t>
      </w:r>
      <w:r w:rsidRPr="001D504B">
        <w:rPr>
          <w:i/>
          <w:iCs/>
          <w:sz w:val="28"/>
          <w:szCs w:val="28"/>
        </w:rPr>
        <w:t>предварительный диагноз</w:t>
      </w:r>
      <w:r w:rsidRPr="001D504B">
        <w:rPr>
          <w:sz w:val="28"/>
          <w:szCs w:val="28"/>
        </w:rPr>
        <w:t>:</w:t>
      </w:r>
    </w:p>
    <w:p w:rsidR="00EE4BE7" w:rsidRPr="001D504B" w:rsidRDefault="00465365" w:rsidP="00EE4BE7">
      <w:pPr>
        <w:spacing w:line="360" w:lineRule="auto"/>
        <w:ind w:firstLine="709"/>
        <w:jc w:val="both"/>
        <w:rPr>
          <w:i/>
          <w:iCs/>
          <w:sz w:val="28"/>
          <w:szCs w:val="28"/>
        </w:rPr>
      </w:pPr>
      <w:r w:rsidRPr="001D504B">
        <w:rPr>
          <w:i/>
          <w:iCs/>
          <w:sz w:val="28"/>
          <w:szCs w:val="28"/>
        </w:rPr>
        <w:t>Гипертоническая болезнь 3 степени, 2 стадии, группа высокого риска</w:t>
      </w:r>
      <w:r w:rsidR="001A40C6" w:rsidRPr="001D504B">
        <w:rPr>
          <w:i/>
          <w:iCs/>
          <w:sz w:val="28"/>
          <w:szCs w:val="28"/>
        </w:rPr>
        <w:t xml:space="preserve"> </w:t>
      </w:r>
      <w:r w:rsidRPr="001D504B">
        <w:rPr>
          <w:i/>
          <w:iCs/>
          <w:sz w:val="28"/>
          <w:szCs w:val="28"/>
        </w:rPr>
        <w:t xml:space="preserve">(абдоминальное ожирение, гипертрофия левого желудочка). Гипертонический криз от 20.02.08, </w:t>
      </w:r>
      <w:r w:rsidR="003E2257" w:rsidRPr="001D504B">
        <w:rPr>
          <w:i/>
          <w:iCs/>
          <w:sz w:val="28"/>
          <w:szCs w:val="28"/>
        </w:rPr>
        <w:t>1</w:t>
      </w:r>
      <w:r w:rsidRPr="001D504B">
        <w:rPr>
          <w:i/>
          <w:iCs/>
          <w:sz w:val="28"/>
          <w:szCs w:val="28"/>
        </w:rPr>
        <w:t xml:space="preserve"> типа, неосложненный.</w:t>
      </w:r>
    </w:p>
    <w:p w:rsidR="00B003E4" w:rsidRPr="001D504B" w:rsidRDefault="00EE4BE7" w:rsidP="00EE4BE7">
      <w:pPr>
        <w:spacing w:line="360" w:lineRule="auto"/>
        <w:ind w:firstLine="709"/>
        <w:jc w:val="both"/>
        <w:rPr>
          <w:sz w:val="28"/>
          <w:szCs w:val="28"/>
        </w:rPr>
      </w:pPr>
      <w:r w:rsidRPr="001D504B">
        <w:rPr>
          <w:i/>
          <w:iCs/>
          <w:sz w:val="28"/>
          <w:szCs w:val="28"/>
        </w:rPr>
        <w:br w:type="page"/>
      </w:r>
      <w:r w:rsidR="00BC6F63" w:rsidRPr="001D504B">
        <w:rPr>
          <w:sz w:val="28"/>
          <w:szCs w:val="28"/>
        </w:rPr>
        <w:t>План дополнительных методов исследования</w:t>
      </w:r>
    </w:p>
    <w:p w:rsidR="00B003E4" w:rsidRPr="001D504B" w:rsidRDefault="00B003E4" w:rsidP="00EE4BE7">
      <w:pPr>
        <w:spacing w:line="360" w:lineRule="auto"/>
        <w:ind w:firstLine="709"/>
        <w:jc w:val="both"/>
        <w:rPr>
          <w:sz w:val="28"/>
          <w:szCs w:val="28"/>
        </w:rPr>
      </w:pPr>
    </w:p>
    <w:p w:rsidR="00BC6F63" w:rsidRPr="001D504B" w:rsidRDefault="00BC6F63" w:rsidP="00EE4BE7">
      <w:pPr>
        <w:spacing w:line="360" w:lineRule="auto"/>
        <w:ind w:firstLine="709"/>
        <w:jc w:val="both"/>
        <w:rPr>
          <w:sz w:val="28"/>
          <w:szCs w:val="28"/>
        </w:rPr>
      </w:pPr>
      <w:r w:rsidRPr="001D504B">
        <w:rPr>
          <w:sz w:val="28"/>
          <w:szCs w:val="28"/>
        </w:rPr>
        <w:t>Лабораторные методы:</w:t>
      </w:r>
    </w:p>
    <w:p w:rsidR="001A40C6" w:rsidRPr="001D504B" w:rsidRDefault="00DC40BB" w:rsidP="00EE4BE7">
      <w:pPr>
        <w:spacing w:line="360" w:lineRule="auto"/>
        <w:ind w:firstLine="709"/>
        <w:jc w:val="both"/>
        <w:rPr>
          <w:sz w:val="28"/>
          <w:szCs w:val="28"/>
        </w:rPr>
      </w:pPr>
      <w:r w:rsidRPr="001D504B">
        <w:rPr>
          <w:sz w:val="28"/>
          <w:szCs w:val="28"/>
        </w:rPr>
        <w:t>- О</w:t>
      </w:r>
      <w:r w:rsidR="00BC6F63" w:rsidRPr="001D504B">
        <w:rPr>
          <w:sz w:val="28"/>
          <w:szCs w:val="28"/>
        </w:rPr>
        <w:t>бщий анализ крови</w:t>
      </w:r>
      <w:r w:rsidR="00C94FF7" w:rsidRPr="001D504B">
        <w:rPr>
          <w:sz w:val="28"/>
          <w:szCs w:val="28"/>
        </w:rPr>
        <w:t xml:space="preserve"> –</w:t>
      </w:r>
      <w:r w:rsidR="001A40C6" w:rsidRPr="001D504B">
        <w:rPr>
          <w:sz w:val="28"/>
          <w:szCs w:val="28"/>
        </w:rPr>
        <w:t xml:space="preserve"> исключение вторичной артериальной гипертензии, признаками которой могут быть: анемия, эритроцитоз, лейкоцитоз, ускорение СОЭ.</w:t>
      </w:r>
    </w:p>
    <w:p w:rsidR="008B5F0C" w:rsidRPr="001D504B" w:rsidRDefault="00DC40BB" w:rsidP="00EE4BE7">
      <w:pPr>
        <w:spacing w:line="360" w:lineRule="auto"/>
        <w:ind w:firstLine="709"/>
        <w:jc w:val="both"/>
        <w:rPr>
          <w:sz w:val="28"/>
          <w:szCs w:val="28"/>
        </w:rPr>
      </w:pPr>
      <w:r w:rsidRPr="001D504B">
        <w:rPr>
          <w:sz w:val="28"/>
          <w:szCs w:val="28"/>
        </w:rPr>
        <w:t>- О</w:t>
      </w:r>
      <w:r w:rsidR="008B5F0C" w:rsidRPr="001D504B">
        <w:rPr>
          <w:sz w:val="28"/>
          <w:szCs w:val="28"/>
        </w:rPr>
        <w:t>бщий анализ мочи – исключение поражения почек, как органа – миш</w:t>
      </w:r>
      <w:r w:rsidR="001A40C6" w:rsidRPr="001D504B">
        <w:rPr>
          <w:sz w:val="28"/>
          <w:szCs w:val="28"/>
        </w:rPr>
        <w:t>ени при гипертонической болезни.</w:t>
      </w:r>
    </w:p>
    <w:p w:rsidR="00DC40BB" w:rsidRPr="001D504B" w:rsidRDefault="008B5F0C" w:rsidP="00EE4BE7">
      <w:pPr>
        <w:spacing w:line="360" w:lineRule="auto"/>
        <w:ind w:firstLine="709"/>
        <w:jc w:val="both"/>
        <w:rPr>
          <w:sz w:val="28"/>
          <w:szCs w:val="28"/>
        </w:rPr>
      </w:pPr>
      <w:r w:rsidRPr="001D504B">
        <w:rPr>
          <w:sz w:val="28"/>
          <w:szCs w:val="28"/>
        </w:rPr>
        <w:t>- Биохимический анализ крови –</w:t>
      </w:r>
      <w:r w:rsidR="003E72BB" w:rsidRPr="001D504B">
        <w:rPr>
          <w:sz w:val="28"/>
          <w:szCs w:val="28"/>
        </w:rPr>
        <w:t xml:space="preserve"> </w:t>
      </w:r>
      <w:r w:rsidRPr="001D504B">
        <w:rPr>
          <w:sz w:val="28"/>
          <w:szCs w:val="28"/>
        </w:rPr>
        <w:t xml:space="preserve">глюкоза, холестерин, </w:t>
      </w:r>
      <w:r w:rsidR="00EC484E" w:rsidRPr="001D504B">
        <w:rPr>
          <w:sz w:val="28"/>
          <w:szCs w:val="28"/>
        </w:rPr>
        <w:t>калий, креатинин</w:t>
      </w:r>
      <w:r w:rsidRPr="001D504B">
        <w:rPr>
          <w:sz w:val="28"/>
          <w:szCs w:val="28"/>
        </w:rPr>
        <w:t xml:space="preserve"> для оценки факторов риска, исключения вторичной АГ. Определение уровня холестерина, липопротеидов</w:t>
      </w:r>
      <w:r w:rsidR="00EC484E" w:rsidRPr="001D504B">
        <w:rPr>
          <w:sz w:val="28"/>
          <w:szCs w:val="28"/>
        </w:rPr>
        <w:t xml:space="preserve"> низкой, очень низкой и высокой плотности</w:t>
      </w:r>
      <w:r w:rsidRPr="001D504B">
        <w:rPr>
          <w:sz w:val="28"/>
          <w:szCs w:val="28"/>
        </w:rPr>
        <w:t xml:space="preserve">, </w:t>
      </w:r>
      <w:r w:rsidR="00EC484E" w:rsidRPr="001D504B">
        <w:rPr>
          <w:sz w:val="28"/>
          <w:szCs w:val="28"/>
        </w:rPr>
        <w:t xml:space="preserve">триглицеридов, </w:t>
      </w:r>
      <w:r w:rsidRPr="001D504B">
        <w:rPr>
          <w:sz w:val="28"/>
          <w:szCs w:val="28"/>
        </w:rPr>
        <w:t xml:space="preserve">фосфолипидов для определения атеросклеротического поражения сосудов. </w:t>
      </w:r>
      <w:r w:rsidR="003E2257" w:rsidRPr="001D504B">
        <w:rPr>
          <w:sz w:val="28"/>
          <w:szCs w:val="28"/>
        </w:rPr>
        <w:t xml:space="preserve">СРБ, фибриноген </w:t>
      </w:r>
      <w:r w:rsidR="00EC484E" w:rsidRPr="001D504B">
        <w:rPr>
          <w:sz w:val="28"/>
          <w:szCs w:val="28"/>
        </w:rPr>
        <w:t xml:space="preserve"> </w:t>
      </w:r>
    </w:p>
    <w:p w:rsidR="008B5F0C" w:rsidRPr="001D504B" w:rsidRDefault="00DC40BB" w:rsidP="00EE4BE7">
      <w:pPr>
        <w:spacing w:line="360" w:lineRule="auto"/>
        <w:ind w:firstLine="709"/>
        <w:jc w:val="both"/>
        <w:rPr>
          <w:sz w:val="28"/>
          <w:szCs w:val="28"/>
        </w:rPr>
      </w:pPr>
      <w:r w:rsidRPr="001D504B">
        <w:rPr>
          <w:sz w:val="28"/>
          <w:szCs w:val="28"/>
        </w:rPr>
        <w:t>-О</w:t>
      </w:r>
      <w:r w:rsidR="008B5F0C" w:rsidRPr="001D504B">
        <w:rPr>
          <w:sz w:val="28"/>
          <w:szCs w:val="28"/>
        </w:rPr>
        <w:t xml:space="preserve">пределение гормонов щитовидной железы - </w:t>
      </w:r>
      <w:r w:rsidRPr="001D504B">
        <w:rPr>
          <w:sz w:val="28"/>
          <w:szCs w:val="28"/>
        </w:rPr>
        <w:t>исключение вторичной АГ, исключение поражения щитовидной железы, как органа – мишени при ГБ.</w:t>
      </w:r>
    </w:p>
    <w:p w:rsidR="00DC40BB" w:rsidRPr="001D504B" w:rsidRDefault="00DC40BB" w:rsidP="00EE4BE7">
      <w:pPr>
        <w:spacing w:line="360" w:lineRule="auto"/>
        <w:ind w:firstLine="709"/>
        <w:jc w:val="both"/>
        <w:rPr>
          <w:sz w:val="28"/>
          <w:szCs w:val="28"/>
        </w:rPr>
      </w:pPr>
      <w:r w:rsidRPr="001D504B">
        <w:rPr>
          <w:sz w:val="28"/>
          <w:szCs w:val="28"/>
        </w:rPr>
        <w:t>Инструментальные методы:</w:t>
      </w:r>
    </w:p>
    <w:p w:rsidR="00B13F39" w:rsidRPr="001D504B" w:rsidRDefault="00B13F39" w:rsidP="00EE4BE7">
      <w:pPr>
        <w:spacing w:line="360" w:lineRule="auto"/>
        <w:ind w:firstLine="709"/>
        <w:jc w:val="both"/>
        <w:rPr>
          <w:sz w:val="28"/>
          <w:szCs w:val="28"/>
        </w:rPr>
      </w:pPr>
      <w:r w:rsidRPr="001D504B">
        <w:rPr>
          <w:sz w:val="28"/>
          <w:szCs w:val="28"/>
        </w:rPr>
        <w:t>-</w:t>
      </w:r>
      <w:r w:rsidR="00DC40BB" w:rsidRPr="001D504B">
        <w:rPr>
          <w:sz w:val="28"/>
          <w:szCs w:val="28"/>
        </w:rPr>
        <w:t>ЭКГ – диагностика гипертрофии отделов сердца</w:t>
      </w:r>
      <w:r w:rsidRPr="001D504B">
        <w:rPr>
          <w:sz w:val="28"/>
          <w:szCs w:val="28"/>
        </w:rPr>
        <w:t>.</w:t>
      </w:r>
    </w:p>
    <w:p w:rsidR="00DC40BB" w:rsidRPr="001D504B" w:rsidRDefault="00B13F39" w:rsidP="00EE4BE7">
      <w:pPr>
        <w:spacing w:line="360" w:lineRule="auto"/>
        <w:ind w:firstLine="709"/>
        <w:jc w:val="both"/>
        <w:rPr>
          <w:sz w:val="28"/>
          <w:szCs w:val="28"/>
        </w:rPr>
      </w:pPr>
      <w:r w:rsidRPr="001D504B">
        <w:rPr>
          <w:sz w:val="28"/>
          <w:szCs w:val="28"/>
        </w:rPr>
        <w:t>-</w:t>
      </w:r>
      <w:r w:rsidR="00DC40BB" w:rsidRPr="001D504B">
        <w:rPr>
          <w:sz w:val="28"/>
          <w:szCs w:val="28"/>
        </w:rPr>
        <w:t>Эхо-КГ – для диагностики гипертрофии левого желудочка, оценки сократимости миокарда, выявления клапанных пороков как причины АГ;</w:t>
      </w:r>
    </w:p>
    <w:p w:rsidR="00DC40BB" w:rsidRPr="001D504B" w:rsidRDefault="00DC40BB" w:rsidP="00EE4BE7">
      <w:pPr>
        <w:spacing w:line="360" w:lineRule="auto"/>
        <w:ind w:firstLine="709"/>
        <w:jc w:val="both"/>
        <w:rPr>
          <w:sz w:val="28"/>
          <w:szCs w:val="28"/>
        </w:rPr>
      </w:pPr>
      <w:r w:rsidRPr="001D504B">
        <w:rPr>
          <w:sz w:val="28"/>
          <w:szCs w:val="28"/>
        </w:rPr>
        <w:t xml:space="preserve">- УЗИ </w:t>
      </w:r>
      <w:r w:rsidR="00B13F39" w:rsidRPr="001D504B">
        <w:rPr>
          <w:sz w:val="28"/>
          <w:szCs w:val="28"/>
        </w:rPr>
        <w:t xml:space="preserve">сонных артерий, </w:t>
      </w:r>
      <w:r w:rsidRPr="001D504B">
        <w:rPr>
          <w:sz w:val="28"/>
          <w:szCs w:val="28"/>
        </w:rPr>
        <w:t>почек, надпочечников, щитовидной железы – для искл</w:t>
      </w:r>
      <w:r w:rsidR="00B13F39" w:rsidRPr="001D504B">
        <w:rPr>
          <w:sz w:val="28"/>
          <w:szCs w:val="28"/>
        </w:rPr>
        <w:t>ючения поражения данных органов или</w:t>
      </w:r>
      <w:r w:rsidRPr="001D504B">
        <w:rPr>
          <w:sz w:val="28"/>
          <w:szCs w:val="28"/>
        </w:rPr>
        <w:t xml:space="preserve"> как органов – мишеней при ГБ;</w:t>
      </w:r>
    </w:p>
    <w:p w:rsidR="00EE4BE7" w:rsidRPr="001D504B" w:rsidRDefault="00DC40BB" w:rsidP="00EE4BE7">
      <w:pPr>
        <w:spacing w:line="360" w:lineRule="auto"/>
        <w:ind w:firstLine="709"/>
        <w:jc w:val="both"/>
        <w:rPr>
          <w:sz w:val="28"/>
          <w:szCs w:val="28"/>
        </w:rPr>
      </w:pPr>
      <w:r w:rsidRPr="001D504B">
        <w:rPr>
          <w:sz w:val="28"/>
          <w:szCs w:val="28"/>
        </w:rPr>
        <w:t xml:space="preserve">- Исследование глазного дна для выявления поражения органа зрения как </w:t>
      </w:r>
      <w:r w:rsidR="00B13F39" w:rsidRPr="001D504B">
        <w:rPr>
          <w:sz w:val="28"/>
          <w:szCs w:val="28"/>
        </w:rPr>
        <w:t xml:space="preserve">ассоциированного состояния </w:t>
      </w:r>
      <w:r w:rsidRPr="001D504B">
        <w:rPr>
          <w:sz w:val="28"/>
          <w:szCs w:val="28"/>
        </w:rPr>
        <w:t>при ГБ.</w:t>
      </w:r>
    </w:p>
    <w:p w:rsidR="00DC40BB" w:rsidRPr="001D504B" w:rsidRDefault="00DC40BB" w:rsidP="00EE4BE7">
      <w:pPr>
        <w:spacing w:line="360" w:lineRule="auto"/>
        <w:ind w:firstLine="709"/>
        <w:jc w:val="both"/>
        <w:rPr>
          <w:sz w:val="28"/>
          <w:szCs w:val="28"/>
        </w:rPr>
      </w:pPr>
      <w:r w:rsidRPr="001D504B">
        <w:rPr>
          <w:sz w:val="28"/>
          <w:szCs w:val="28"/>
        </w:rPr>
        <w:t>Результаты дополнительных методов исследования</w:t>
      </w:r>
    </w:p>
    <w:p w:rsidR="00DC40BB" w:rsidRPr="001D504B" w:rsidRDefault="00DC40BB" w:rsidP="00EE4BE7">
      <w:pPr>
        <w:spacing w:line="360" w:lineRule="auto"/>
        <w:ind w:firstLine="709"/>
        <w:jc w:val="both"/>
        <w:rPr>
          <w:sz w:val="28"/>
          <w:szCs w:val="28"/>
        </w:rPr>
      </w:pPr>
      <w:r w:rsidRPr="001D504B">
        <w:rPr>
          <w:sz w:val="28"/>
          <w:szCs w:val="28"/>
        </w:rPr>
        <w:t>- Общий анализ крови</w:t>
      </w:r>
      <w:r w:rsidR="00BE339C" w:rsidRPr="001D504B">
        <w:rPr>
          <w:sz w:val="28"/>
          <w:szCs w:val="28"/>
        </w:rPr>
        <w:t xml:space="preserve"> от 22.02.08 Гемоглобин 141 г/л; Лейкоциты 4.4*10</w:t>
      </w:r>
      <w:r w:rsidR="00BE339C" w:rsidRPr="001D504B">
        <w:rPr>
          <w:sz w:val="28"/>
          <w:szCs w:val="28"/>
          <w:vertAlign w:val="superscript"/>
        </w:rPr>
        <w:t>9</w:t>
      </w:r>
      <w:r w:rsidR="00BE339C" w:rsidRPr="001D504B">
        <w:rPr>
          <w:sz w:val="28"/>
          <w:szCs w:val="28"/>
        </w:rPr>
        <w:t>/л</w:t>
      </w:r>
    </w:p>
    <w:p w:rsidR="00BE339C" w:rsidRPr="001D504B" w:rsidRDefault="00BE339C" w:rsidP="00EE4BE7">
      <w:pPr>
        <w:spacing w:line="360" w:lineRule="auto"/>
        <w:ind w:firstLine="709"/>
        <w:jc w:val="both"/>
        <w:rPr>
          <w:sz w:val="28"/>
          <w:szCs w:val="28"/>
        </w:rPr>
      </w:pPr>
      <w:r w:rsidRPr="001D504B">
        <w:rPr>
          <w:sz w:val="28"/>
          <w:szCs w:val="28"/>
        </w:rPr>
        <w:t>Э-1</w:t>
      </w:r>
      <w:r w:rsidR="00B13F39" w:rsidRPr="001D504B">
        <w:rPr>
          <w:sz w:val="28"/>
          <w:szCs w:val="28"/>
        </w:rPr>
        <w:t>%</w:t>
      </w:r>
      <w:r w:rsidRPr="001D504B">
        <w:rPr>
          <w:sz w:val="28"/>
          <w:szCs w:val="28"/>
        </w:rPr>
        <w:t>, с-53</w:t>
      </w:r>
      <w:r w:rsidR="00B13F39" w:rsidRPr="001D504B">
        <w:rPr>
          <w:sz w:val="28"/>
          <w:szCs w:val="28"/>
        </w:rPr>
        <w:t>%,</w:t>
      </w:r>
      <w:r w:rsidRPr="001D504B">
        <w:rPr>
          <w:sz w:val="28"/>
          <w:szCs w:val="28"/>
        </w:rPr>
        <w:t xml:space="preserve"> п-1</w:t>
      </w:r>
      <w:r w:rsidR="00B13F39" w:rsidRPr="001D504B">
        <w:rPr>
          <w:sz w:val="28"/>
          <w:szCs w:val="28"/>
        </w:rPr>
        <w:t>%</w:t>
      </w:r>
      <w:r w:rsidRPr="001D504B">
        <w:rPr>
          <w:sz w:val="28"/>
          <w:szCs w:val="28"/>
        </w:rPr>
        <w:t>, л-37</w:t>
      </w:r>
      <w:r w:rsidR="00B13F39" w:rsidRPr="001D504B">
        <w:rPr>
          <w:sz w:val="28"/>
          <w:szCs w:val="28"/>
        </w:rPr>
        <w:t>%</w:t>
      </w:r>
      <w:r w:rsidRPr="001D504B">
        <w:rPr>
          <w:sz w:val="28"/>
          <w:szCs w:val="28"/>
        </w:rPr>
        <w:t>, м-8</w:t>
      </w:r>
      <w:r w:rsidR="00B13F39" w:rsidRPr="001D504B">
        <w:rPr>
          <w:sz w:val="28"/>
          <w:szCs w:val="28"/>
        </w:rPr>
        <w:t>%</w:t>
      </w:r>
      <w:r w:rsidRPr="001D504B">
        <w:rPr>
          <w:sz w:val="28"/>
          <w:szCs w:val="28"/>
        </w:rPr>
        <w:t>. СОЭ 11 мм/ч</w:t>
      </w:r>
    </w:p>
    <w:p w:rsidR="00DC40BB" w:rsidRPr="001D504B" w:rsidRDefault="00DC40BB" w:rsidP="00EE4BE7">
      <w:pPr>
        <w:spacing w:line="360" w:lineRule="auto"/>
        <w:ind w:firstLine="709"/>
        <w:jc w:val="both"/>
        <w:rPr>
          <w:sz w:val="28"/>
          <w:szCs w:val="28"/>
        </w:rPr>
      </w:pPr>
      <w:r w:rsidRPr="001D504B">
        <w:rPr>
          <w:sz w:val="28"/>
          <w:szCs w:val="28"/>
        </w:rPr>
        <w:t>- Общий анализ мочи</w:t>
      </w:r>
      <w:r w:rsidR="00BE339C" w:rsidRPr="001D504B">
        <w:rPr>
          <w:sz w:val="28"/>
          <w:szCs w:val="28"/>
        </w:rPr>
        <w:t xml:space="preserve"> от 27.02.08 – цвет </w:t>
      </w:r>
      <w:r w:rsidR="003E72BB" w:rsidRPr="001D504B">
        <w:rPr>
          <w:sz w:val="28"/>
          <w:szCs w:val="28"/>
        </w:rPr>
        <w:t>соломенно-желтый</w:t>
      </w:r>
      <w:r w:rsidR="00BE339C" w:rsidRPr="001D504B">
        <w:rPr>
          <w:sz w:val="28"/>
          <w:szCs w:val="28"/>
        </w:rPr>
        <w:t>, прозрачная, УВ 1010, белок, сахар – отрицательно; единичные лейкоциты, эритроциты; плоский эпителий 6-9 в поле зрения.</w:t>
      </w:r>
    </w:p>
    <w:p w:rsidR="00474E37" w:rsidRPr="001D504B" w:rsidRDefault="00DC40BB" w:rsidP="00EE4BE7">
      <w:pPr>
        <w:spacing w:line="360" w:lineRule="auto"/>
        <w:ind w:firstLine="709"/>
        <w:jc w:val="both"/>
        <w:rPr>
          <w:sz w:val="28"/>
          <w:szCs w:val="28"/>
        </w:rPr>
      </w:pPr>
      <w:r w:rsidRPr="001D504B">
        <w:rPr>
          <w:sz w:val="28"/>
          <w:szCs w:val="28"/>
        </w:rPr>
        <w:t>- Биохимический анализ крови</w:t>
      </w:r>
      <w:r w:rsidR="00BE339C" w:rsidRPr="001D504B">
        <w:rPr>
          <w:sz w:val="28"/>
          <w:szCs w:val="28"/>
        </w:rPr>
        <w:t xml:space="preserve"> от 22.02.08 –</w:t>
      </w:r>
      <w:r w:rsidR="00B71C17" w:rsidRPr="001D504B">
        <w:rPr>
          <w:sz w:val="28"/>
          <w:szCs w:val="28"/>
        </w:rPr>
        <w:t>сахар –</w:t>
      </w:r>
      <w:r w:rsidR="00BB0954" w:rsidRPr="001D504B">
        <w:rPr>
          <w:sz w:val="28"/>
          <w:szCs w:val="28"/>
        </w:rPr>
        <w:t xml:space="preserve"> 4.7</w:t>
      </w:r>
      <w:r w:rsidR="00B71C17" w:rsidRPr="001D504B">
        <w:rPr>
          <w:sz w:val="28"/>
          <w:szCs w:val="28"/>
        </w:rPr>
        <w:t xml:space="preserve">ммоль/л, </w:t>
      </w:r>
      <w:r w:rsidR="00BE339C" w:rsidRPr="001D504B">
        <w:rPr>
          <w:sz w:val="28"/>
          <w:szCs w:val="28"/>
        </w:rPr>
        <w:t xml:space="preserve">креатинин – 79, холестерин – 6.2, фибриноген – 2.6, </w:t>
      </w:r>
      <w:r w:rsidR="004246AC" w:rsidRPr="001D504B">
        <w:rPr>
          <w:sz w:val="28"/>
          <w:szCs w:val="28"/>
        </w:rPr>
        <w:t>ПТИ – 86%</w:t>
      </w:r>
      <w:r w:rsidR="006B3426" w:rsidRPr="001D504B">
        <w:rPr>
          <w:sz w:val="28"/>
          <w:szCs w:val="28"/>
        </w:rPr>
        <w:t xml:space="preserve"> </w:t>
      </w:r>
    </w:p>
    <w:p w:rsidR="00EE4BE7" w:rsidRPr="001D504B" w:rsidRDefault="0086445E" w:rsidP="00EE4BE7">
      <w:pPr>
        <w:spacing w:line="360" w:lineRule="auto"/>
        <w:ind w:firstLine="709"/>
        <w:jc w:val="both"/>
        <w:rPr>
          <w:sz w:val="28"/>
          <w:szCs w:val="28"/>
        </w:rPr>
      </w:pPr>
      <w:r w:rsidRPr="001D504B">
        <w:rPr>
          <w:sz w:val="28"/>
          <w:szCs w:val="28"/>
        </w:rPr>
        <w:t>- ЭКГ от</w:t>
      </w:r>
      <w:r w:rsidR="009C62BC" w:rsidRPr="001D504B">
        <w:rPr>
          <w:sz w:val="28"/>
          <w:szCs w:val="28"/>
        </w:rPr>
        <w:t xml:space="preserve"> </w:t>
      </w:r>
      <w:r w:rsidRPr="001D504B">
        <w:rPr>
          <w:sz w:val="28"/>
          <w:szCs w:val="28"/>
        </w:rPr>
        <w:t xml:space="preserve">21.02.08 Ритм синусовый с ЧСС 85 в минуту. ЭОС </w:t>
      </w:r>
      <w:r w:rsidR="00B71C17" w:rsidRPr="001D504B">
        <w:rPr>
          <w:sz w:val="28"/>
          <w:szCs w:val="28"/>
        </w:rPr>
        <w:t>- исследование глазного дна – вены полнокровные, разветвлены под прямым углом. Артерии узкие, склерозированы.</w:t>
      </w:r>
      <w:r w:rsidRPr="001D504B">
        <w:rPr>
          <w:sz w:val="28"/>
          <w:szCs w:val="28"/>
        </w:rPr>
        <w:t xml:space="preserve"> </w:t>
      </w:r>
      <w:r w:rsidR="004F039E" w:rsidRPr="001D504B">
        <w:rPr>
          <w:sz w:val="28"/>
          <w:szCs w:val="28"/>
        </w:rPr>
        <w:t xml:space="preserve">Очаги кровоизлияний. </w:t>
      </w:r>
      <w:r w:rsidRPr="001D504B">
        <w:rPr>
          <w:sz w:val="28"/>
          <w:szCs w:val="28"/>
        </w:rPr>
        <w:t>Отек сосков зрительных нервов.</w:t>
      </w:r>
      <w:r w:rsidR="00B71C17" w:rsidRPr="001D504B">
        <w:rPr>
          <w:sz w:val="28"/>
          <w:szCs w:val="28"/>
        </w:rPr>
        <w:t xml:space="preserve"> Салюс 1-2. На сетчатке дистрофические очаги. Заключение: склеротическая ангиоретинопатия обоих глаз. Начинающаяся катаракта обоих глаз.</w:t>
      </w:r>
    </w:p>
    <w:p w:rsidR="001D504B" w:rsidRPr="001D504B" w:rsidRDefault="001D504B" w:rsidP="00EE4BE7">
      <w:pPr>
        <w:spacing w:line="360" w:lineRule="auto"/>
        <w:ind w:firstLine="709"/>
        <w:jc w:val="both"/>
        <w:rPr>
          <w:sz w:val="28"/>
          <w:szCs w:val="28"/>
        </w:rPr>
      </w:pPr>
    </w:p>
    <w:p w:rsidR="00E0390E" w:rsidRPr="001D504B" w:rsidRDefault="00B13F39" w:rsidP="00EE4BE7">
      <w:pPr>
        <w:spacing w:line="360" w:lineRule="auto"/>
        <w:ind w:firstLine="709"/>
        <w:jc w:val="both"/>
        <w:rPr>
          <w:sz w:val="28"/>
          <w:szCs w:val="28"/>
        </w:rPr>
      </w:pPr>
      <w:r w:rsidRPr="001D504B">
        <w:rPr>
          <w:sz w:val="28"/>
          <w:szCs w:val="28"/>
        </w:rPr>
        <w:t>К</w:t>
      </w:r>
      <w:r w:rsidR="00B71C17" w:rsidRPr="001D504B">
        <w:rPr>
          <w:sz w:val="28"/>
          <w:szCs w:val="28"/>
        </w:rPr>
        <w:t>линический диагноз</w:t>
      </w:r>
    </w:p>
    <w:p w:rsidR="00EE4BE7" w:rsidRPr="001D504B" w:rsidRDefault="00EE4BE7" w:rsidP="00EE4BE7">
      <w:pPr>
        <w:spacing w:line="360" w:lineRule="auto"/>
        <w:ind w:firstLine="709"/>
        <w:jc w:val="both"/>
        <w:rPr>
          <w:sz w:val="28"/>
          <w:szCs w:val="28"/>
        </w:rPr>
      </w:pPr>
    </w:p>
    <w:p w:rsidR="00E0390E" w:rsidRPr="001D504B" w:rsidRDefault="00BB0954" w:rsidP="00EE4BE7">
      <w:pPr>
        <w:spacing w:line="360" w:lineRule="auto"/>
        <w:ind w:firstLine="709"/>
        <w:jc w:val="both"/>
        <w:rPr>
          <w:sz w:val="28"/>
          <w:szCs w:val="28"/>
        </w:rPr>
      </w:pPr>
      <w:r w:rsidRPr="001D504B">
        <w:rPr>
          <w:sz w:val="28"/>
          <w:szCs w:val="28"/>
        </w:rPr>
        <w:t>Данные дополнительных методов исследования не противоречат предварительному диагнозу.</w:t>
      </w:r>
      <w:r w:rsidR="009C62BC" w:rsidRPr="001D504B">
        <w:rPr>
          <w:sz w:val="28"/>
          <w:szCs w:val="28"/>
        </w:rPr>
        <w:t xml:space="preserve"> </w:t>
      </w:r>
    </w:p>
    <w:p w:rsidR="009C62BC" w:rsidRPr="001D504B" w:rsidRDefault="009C62BC" w:rsidP="00EE4BE7">
      <w:pPr>
        <w:spacing w:line="360" w:lineRule="auto"/>
        <w:ind w:firstLine="709"/>
        <w:jc w:val="both"/>
        <w:rPr>
          <w:sz w:val="28"/>
          <w:szCs w:val="28"/>
        </w:rPr>
      </w:pPr>
      <w:r w:rsidRPr="001D504B">
        <w:rPr>
          <w:sz w:val="28"/>
          <w:szCs w:val="28"/>
        </w:rPr>
        <w:t>На ЭКГ выявлена гипертрофия левого желудочка</w:t>
      </w:r>
      <w:r w:rsidR="00B50921" w:rsidRPr="001D504B">
        <w:rPr>
          <w:sz w:val="28"/>
          <w:szCs w:val="28"/>
        </w:rPr>
        <w:t>: глубокие зубцы S в правых грудных отведениях</w:t>
      </w:r>
      <w:r w:rsidRPr="001D504B">
        <w:rPr>
          <w:sz w:val="28"/>
          <w:szCs w:val="28"/>
        </w:rPr>
        <w:t>,</w:t>
      </w:r>
      <w:r w:rsidR="00B50921" w:rsidRPr="001D504B">
        <w:rPr>
          <w:sz w:val="28"/>
          <w:szCs w:val="28"/>
        </w:rPr>
        <w:t xml:space="preserve"> R V-5,6&gt;</w:t>
      </w:r>
      <w:r w:rsidRPr="001D504B">
        <w:rPr>
          <w:sz w:val="28"/>
          <w:szCs w:val="28"/>
        </w:rPr>
        <w:t xml:space="preserve"> </w:t>
      </w:r>
      <w:r w:rsidR="00B50921" w:rsidRPr="001D504B">
        <w:rPr>
          <w:sz w:val="28"/>
          <w:szCs w:val="28"/>
          <w:lang w:val="en-US"/>
        </w:rPr>
        <w:t>R</w:t>
      </w:r>
      <w:r w:rsidR="00B50921" w:rsidRPr="001D504B">
        <w:rPr>
          <w:sz w:val="28"/>
          <w:szCs w:val="28"/>
        </w:rPr>
        <w:t xml:space="preserve"> </w:t>
      </w:r>
      <w:r w:rsidR="00B50921" w:rsidRPr="001D504B">
        <w:rPr>
          <w:sz w:val="28"/>
          <w:szCs w:val="28"/>
          <w:lang w:val="en-US"/>
        </w:rPr>
        <w:t>V</w:t>
      </w:r>
      <w:r w:rsidR="00B50921" w:rsidRPr="001D504B">
        <w:rPr>
          <w:sz w:val="28"/>
          <w:szCs w:val="28"/>
        </w:rPr>
        <w:t xml:space="preserve">-4, сегмент </w:t>
      </w:r>
      <w:r w:rsidR="00B50921" w:rsidRPr="001D504B">
        <w:rPr>
          <w:sz w:val="28"/>
          <w:szCs w:val="28"/>
          <w:lang w:val="en-US"/>
        </w:rPr>
        <w:t>ST</w:t>
      </w:r>
      <w:r w:rsidR="00B50921" w:rsidRPr="001D504B">
        <w:rPr>
          <w:sz w:val="28"/>
          <w:szCs w:val="28"/>
        </w:rPr>
        <w:t xml:space="preserve"> ниже изолинии и отрицательный, отрицательный зубец Т в V-5, 6; </w:t>
      </w:r>
      <w:r w:rsidRPr="001D504B">
        <w:rPr>
          <w:sz w:val="28"/>
          <w:szCs w:val="28"/>
        </w:rPr>
        <w:t>тахикардия, что подтверждает синдром гипертрофии левого желудочка.</w:t>
      </w:r>
    </w:p>
    <w:p w:rsidR="009C62BC" w:rsidRPr="001D504B" w:rsidRDefault="009C62BC" w:rsidP="00EE4BE7">
      <w:pPr>
        <w:spacing w:line="360" w:lineRule="auto"/>
        <w:ind w:firstLine="709"/>
        <w:jc w:val="both"/>
        <w:rPr>
          <w:sz w:val="28"/>
          <w:szCs w:val="28"/>
        </w:rPr>
      </w:pPr>
      <w:r w:rsidRPr="001D504B">
        <w:rPr>
          <w:sz w:val="28"/>
          <w:szCs w:val="28"/>
        </w:rPr>
        <w:t>В биохимическом анализе крови отмечается гиперхолестеринемия, кот</w:t>
      </w:r>
      <w:r w:rsidR="003E2257" w:rsidRPr="001D504B">
        <w:rPr>
          <w:sz w:val="28"/>
          <w:szCs w:val="28"/>
        </w:rPr>
        <w:t>о</w:t>
      </w:r>
      <w:r w:rsidRPr="001D504B">
        <w:rPr>
          <w:sz w:val="28"/>
          <w:szCs w:val="28"/>
        </w:rPr>
        <w:t>рая является одним из основных факторов риска в разв</w:t>
      </w:r>
      <w:r w:rsidR="00FC68C0" w:rsidRPr="001D504B">
        <w:rPr>
          <w:sz w:val="28"/>
          <w:szCs w:val="28"/>
        </w:rPr>
        <w:t xml:space="preserve">итии гипертонической болезни; уровень креатинина свидетельствует </w:t>
      </w:r>
      <w:r w:rsidR="004F039E" w:rsidRPr="001D504B">
        <w:rPr>
          <w:sz w:val="28"/>
          <w:szCs w:val="28"/>
        </w:rPr>
        <w:t xml:space="preserve">о том, что поражения почек нет. </w:t>
      </w:r>
      <w:r w:rsidRPr="001D504B">
        <w:rPr>
          <w:sz w:val="28"/>
          <w:szCs w:val="28"/>
        </w:rPr>
        <w:t>Исследование гл</w:t>
      </w:r>
      <w:r w:rsidR="00454830" w:rsidRPr="001D504B">
        <w:rPr>
          <w:sz w:val="28"/>
          <w:szCs w:val="28"/>
        </w:rPr>
        <w:t xml:space="preserve">азного дна – выявлено: выраженный склероз и сужение артериол, кровоизлияния, двухсторонний отек сосков зрительных нервов, </w:t>
      </w:r>
      <w:r w:rsidRPr="001D504B">
        <w:rPr>
          <w:sz w:val="28"/>
          <w:szCs w:val="28"/>
        </w:rPr>
        <w:t xml:space="preserve">это </w:t>
      </w:r>
      <w:r w:rsidR="00454830" w:rsidRPr="001D504B">
        <w:rPr>
          <w:sz w:val="28"/>
          <w:szCs w:val="28"/>
        </w:rPr>
        <w:t>можно трактовать как ассоциированное</w:t>
      </w:r>
      <w:r w:rsidR="00FC68C0" w:rsidRPr="001D504B">
        <w:rPr>
          <w:sz w:val="28"/>
          <w:szCs w:val="28"/>
        </w:rPr>
        <w:t xml:space="preserve"> состояни</w:t>
      </w:r>
      <w:r w:rsidR="00454830" w:rsidRPr="001D504B">
        <w:rPr>
          <w:sz w:val="28"/>
          <w:szCs w:val="28"/>
        </w:rPr>
        <w:t>е</w:t>
      </w:r>
      <w:r w:rsidR="00FC68C0" w:rsidRPr="001D504B">
        <w:rPr>
          <w:sz w:val="28"/>
          <w:szCs w:val="28"/>
        </w:rPr>
        <w:t xml:space="preserve"> </w:t>
      </w:r>
      <w:r w:rsidR="0096468D" w:rsidRPr="001D504B">
        <w:rPr>
          <w:sz w:val="28"/>
          <w:szCs w:val="28"/>
        </w:rPr>
        <w:t xml:space="preserve">при гипертонической болезни. Данные обнаруженные на ЭКГ, в биохимическом анализе крови, исследовании глазного дна подтверждают ГБ </w:t>
      </w:r>
      <w:r w:rsidR="00454830" w:rsidRPr="001D504B">
        <w:rPr>
          <w:sz w:val="28"/>
          <w:szCs w:val="28"/>
        </w:rPr>
        <w:t>3</w:t>
      </w:r>
      <w:r w:rsidR="0096468D" w:rsidRPr="001D504B">
        <w:rPr>
          <w:sz w:val="28"/>
          <w:szCs w:val="28"/>
        </w:rPr>
        <w:t xml:space="preserve"> стадии, очень высокий риск.</w:t>
      </w:r>
    </w:p>
    <w:p w:rsidR="0096468D" w:rsidRPr="001D504B" w:rsidRDefault="0096468D" w:rsidP="00EE4BE7">
      <w:pPr>
        <w:spacing w:line="360" w:lineRule="auto"/>
        <w:ind w:firstLine="709"/>
        <w:jc w:val="both"/>
        <w:rPr>
          <w:i/>
          <w:iCs/>
          <w:sz w:val="28"/>
          <w:szCs w:val="28"/>
        </w:rPr>
      </w:pPr>
      <w:r w:rsidRPr="001D504B">
        <w:rPr>
          <w:sz w:val="28"/>
          <w:szCs w:val="28"/>
        </w:rPr>
        <w:t>Исходя из данных дополнительных методов исследования</w:t>
      </w:r>
      <w:r w:rsidR="00FC68C0" w:rsidRPr="001D504B">
        <w:rPr>
          <w:sz w:val="28"/>
          <w:szCs w:val="28"/>
        </w:rPr>
        <w:t>,</w:t>
      </w:r>
      <w:r w:rsidRPr="001D504B">
        <w:rPr>
          <w:sz w:val="28"/>
          <w:szCs w:val="28"/>
        </w:rPr>
        <w:t xml:space="preserve"> можно поставить </w:t>
      </w:r>
      <w:r w:rsidRPr="001D504B">
        <w:rPr>
          <w:i/>
          <w:iCs/>
          <w:sz w:val="28"/>
          <w:szCs w:val="28"/>
        </w:rPr>
        <w:t xml:space="preserve">клинический диагноз: гипертоническая болезнь, 3 степени, </w:t>
      </w:r>
      <w:r w:rsidR="00454830" w:rsidRPr="001D504B">
        <w:rPr>
          <w:i/>
          <w:iCs/>
          <w:sz w:val="28"/>
          <w:szCs w:val="28"/>
        </w:rPr>
        <w:t>3</w:t>
      </w:r>
      <w:r w:rsidRPr="001D504B">
        <w:rPr>
          <w:i/>
          <w:iCs/>
          <w:sz w:val="28"/>
          <w:szCs w:val="28"/>
        </w:rPr>
        <w:t xml:space="preserve"> стади</w:t>
      </w:r>
      <w:r w:rsidR="00FC68C0" w:rsidRPr="001D504B">
        <w:rPr>
          <w:i/>
          <w:iCs/>
          <w:sz w:val="28"/>
          <w:szCs w:val="28"/>
        </w:rPr>
        <w:t>и, группа очень высокого риска (</w:t>
      </w:r>
      <w:r w:rsidRPr="001D504B">
        <w:rPr>
          <w:i/>
          <w:iCs/>
          <w:sz w:val="28"/>
          <w:szCs w:val="28"/>
        </w:rPr>
        <w:t>Абдоминальное ожирение, гипертрофия левого желудочка, гиперхолестеринемия, гипертоническая ретинопатия</w:t>
      </w:r>
      <w:r w:rsidR="00FC68C0" w:rsidRPr="001D504B">
        <w:rPr>
          <w:i/>
          <w:iCs/>
          <w:sz w:val="28"/>
          <w:szCs w:val="28"/>
        </w:rPr>
        <w:t>)</w:t>
      </w:r>
      <w:r w:rsidRPr="001D504B">
        <w:rPr>
          <w:i/>
          <w:iCs/>
          <w:sz w:val="28"/>
          <w:szCs w:val="28"/>
        </w:rPr>
        <w:t>.</w:t>
      </w:r>
      <w:r w:rsidR="00FC68C0" w:rsidRPr="001D504B">
        <w:rPr>
          <w:i/>
          <w:iCs/>
          <w:sz w:val="28"/>
          <w:szCs w:val="28"/>
        </w:rPr>
        <w:t xml:space="preserve"> Гипертонический криз от 20.02.08, </w:t>
      </w:r>
      <w:r w:rsidR="00F96928" w:rsidRPr="001D504B">
        <w:rPr>
          <w:i/>
          <w:iCs/>
          <w:sz w:val="28"/>
          <w:szCs w:val="28"/>
        </w:rPr>
        <w:t>1</w:t>
      </w:r>
      <w:r w:rsidR="00FC68C0" w:rsidRPr="001D504B">
        <w:rPr>
          <w:i/>
          <w:iCs/>
          <w:sz w:val="28"/>
          <w:szCs w:val="28"/>
        </w:rPr>
        <w:t xml:space="preserve"> типа, неосложненный.</w:t>
      </w:r>
    </w:p>
    <w:p w:rsidR="00EE4BE7" w:rsidRPr="001D504B" w:rsidRDefault="00EE4BE7" w:rsidP="00EE4BE7">
      <w:pPr>
        <w:spacing w:line="360" w:lineRule="auto"/>
        <w:ind w:firstLine="709"/>
        <w:jc w:val="both"/>
        <w:rPr>
          <w:i/>
          <w:iCs/>
          <w:sz w:val="28"/>
          <w:szCs w:val="28"/>
        </w:rPr>
      </w:pPr>
    </w:p>
    <w:p w:rsidR="0096468D" w:rsidRPr="001D504B" w:rsidRDefault="0096468D" w:rsidP="00EE4BE7">
      <w:pPr>
        <w:spacing w:line="360" w:lineRule="auto"/>
        <w:ind w:firstLine="709"/>
        <w:jc w:val="both"/>
        <w:rPr>
          <w:sz w:val="28"/>
          <w:szCs w:val="28"/>
        </w:rPr>
      </w:pPr>
      <w:r w:rsidRPr="001D504B">
        <w:rPr>
          <w:sz w:val="28"/>
          <w:szCs w:val="28"/>
        </w:rPr>
        <w:t>Дифференциальный диагноз</w:t>
      </w:r>
    </w:p>
    <w:p w:rsidR="00EE4BE7" w:rsidRPr="001D504B" w:rsidRDefault="00EE4BE7" w:rsidP="00EE4BE7">
      <w:pPr>
        <w:spacing w:line="360" w:lineRule="auto"/>
        <w:ind w:firstLine="709"/>
        <w:jc w:val="both"/>
        <w:rPr>
          <w:sz w:val="28"/>
          <w:szCs w:val="28"/>
        </w:rPr>
      </w:pPr>
    </w:p>
    <w:p w:rsidR="003E2257" w:rsidRPr="001D504B" w:rsidRDefault="0096468D" w:rsidP="00EE4BE7">
      <w:pPr>
        <w:spacing w:line="360" w:lineRule="auto"/>
        <w:ind w:firstLine="709"/>
        <w:jc w:val="both"/>
        <w:rPr>
          <w:sz w:val="28"/>
          <w:szCs w:val="28"/>
        </w:rPr>
      </w:pPr>
      <w:r w:rsidRPr="001D504B">
        <w:rPr>
          <w:sz w:val="28"/>
          <w:szCs w:val="28"/>
        </w:rPr>
        <w:t>Ведущим синдромом при гипертонической болезни является синдром артериальной гипертензии. Этот синдром встречается также при вторичных артериальных гипертензиях</w:t>
      </w:r>
      <w:r w:rsidR="00AB553B" w:rsidRPr="001D504B">
        <w:rPr>
          <w:sz w:val="28"/>
          <w:szCs w:val="28"/>
        </w:rPr>
        <w:t>.</w:t>
      </w:r>
      <w:r w:rsidR="004246AC" w:rsidRPr="001D504B">
        <w:rPr>
          <w:sz w:val="28"/>
          <w:szCs w:val="28"/>
        </w:rPr>
        <w:t xml:space="preserve"> </w:t>
      </w:r>
      <w:r w:rsidR="006B3426" w:rsidRPr="001D504B">
        <w:rPr>
          <w:sz w:val="28"/>
          <w:szCs w:val="28"/>
        </w:rPr>
        <w:t>Вторичные артериальные гипертензии можно предположить если АГ развивается у лиц молодого возраста, отмечается острое развитие и быстрая стабилизация АГ на высоких цифрах, резистентность к гипотензивной терапии, злока</w:t>
      </w:r>
      <w:r w:rsidR="008076BE" w:rsidRPr="001D504B">
        <w:rPr>
          <w:sz w:val="28"/>
          <w:szCs w:val="28"/>
        </w:rPr>
        <w:t>чественный характер течения АГ. Основными признаками ренопаренхиматозной артериальной гипертензии являются: наличие заболевания почек в анамнезе; изменения в анализах мочи (протеинурия более 2 г/сут, цилиндрурия, гематурия, лейкоцитурия, высокая концентрация креатинина крови); признаки поражения почек при УЗИ.</w:t>
      </w:r>
    </w:p>
    <w:p w:rsidR="008076BE" w:rsidRPr="001D504B" w:rsidRDefault="008076BE" w:rsidP="00EE4BE7">
      <w:pPr>
        <w:spacing w:line="360" w:lineRule="auto"/>
        <w:ind w:firstLine="709"/>
        <w:jc w:val="both"/>
        <w:rPr>
          <w:sz w:val="28"/>
          <w:szCs w:val="28"/>
        </w:rPr>
      </w:pPr>
      <w:r w:rsidRPr="001D504B">
        <w:rPr>
          <w:sz w:val="28"/>
          <w:szCs w:val="28"/>
        </w:rPr>
        <w:t>Вазоренальная АГ – симптоматическая АГ, вызванная ишемией почек вследствие нарушения проходимости почечных артерий. Заболевание возникает в возрасте до 30 лет или после 50 лет, семейный анамнез АГ отсутствует. Характерны быстрое прогрессирование заболевания, высокое АД, резистентность к лечению, сосудистые осложнения, определяются следующие симптомы: шум в проекции почечных артерий, гипокалиемия, ассиметрия почек при УЗИ. Подтверждает диагноз определение активности ренина плазмы с каптоприловым тестом.</w:t>
      </w:r>
    </w:p>
    <w:p w:rsidR="008076BE" w:rsidRPr="001D504B" w:rsidRDefault="008076BE" w:rsidP="00EE4BE7">
      <w:pPr>
        <w:spacing w:line="360" w:lineRule="auto"/>
        <w:ind w:firstLine="709"/>
        <w:jc w:val="both"/>
        <w:rPr>
          <w:sz w:val="28"/>
          <w:szCs w:val="28"/>
        </w:rPr>
      </w:pPr>
      <w:r w:rsidRPr="001D504B">
        <w:rPr>
          <w:sz w:val="28"/>
          <w:szCs w:val="28"/>
        </w:rPr>
        <w:t>Феохромоцитома- катехоламинпродуцирующая опухоль. В 50% постоянная, в 50% сочетается с кризами (пароксизмальная форма). При пароксизмальной форме возникновению гипертонических кризов способствуют эмоциональное напряжение, неудобное положение туловища, пальпация опухоли. Приступ возникает внезапно, сопровождается ознобом, чувством страха.</w:t>
      </w:r>
    </w:p>
    <w:p w:rsidR="008076BE" w:rsidRPr="001D504B" w:rsidRDefault="008076BE" w:rsidP="00EE4BE7">
      <w:pPr>
        <w:spacing w:line="360" w:lineRule="auto"/>
        <w:ind w:firstLine="709"/>
        <w:jc w:val="both"/>
        <w:rPr>
          <w:sz w:val="28"/>
          <w:szCs w:val="28"/>
        </w:rPr>
      </w:pPr>
      <w:r w:rsidRPr="001D504B">
        <w:rPr>
          <w:sz w:val="28"/>
          <w:szCs w:val="28"/>
        </w:rPr>
        <w:t>АГ при первичном альдостеронизме имеет следущие особенности: изменения на ЭКГ в виде уплощения зубца Т, мышечная слабость, полиурия, головная боль, полидипсия, парастезии, судороги, миалгии. Ведущий клинико-патогенетический признак – гипокалиемия.</w:t>
      </w:r>
    </w:p>
    <w:p w:rsidR="008076BE" w:rsidRPr="001D504B" w:rsidRDefault="008076BE" w:rsidP="00EE4BE7">
      <w:pPr>
        <w:spacing w:line="360" w:lineRule="auto"/>
        <w:ind w:firstLine="709"/>
        <w:jc w:val="both"/>
        <w:rPr>
          <w:sz w:val="28"/>
          <w:szCs w:val="28"/>
        </w:rPr>
      </w:pPr>
      <w:r w:rsidRPr="001D504B">
        <w:rPr>
          <w:sz w:val="28"/>
          <w:szCs w:val="28"/>
        </w:rPr>
        <w:t xml:space="preserve">АГ при гипотиреозе – высокое диастолическое АД, уменьшение ЧСС и сердечного выброса. </w:t>
      </w:r>
    </w:p>
    <w:p w:rsidR="008076BE" w:rsidRPr="001D504B" w:rsidRDefault="008076BE" w:rsidP="00EE4BE7">
      <w:pPr>
        <w:spacing w:line="360" w:lineRule="auto"/>
        <w:ind w:firstLine="709"/>
        <w:jc w:val="both"/>
        <w:rPr>
          <w:sz w:val="28"/>
          <w:szCs w:val="28"/>
        </w:rPr>
      </w:pPr>
      <w:r w:rsidRPr="001D504B">
        <w:rPr>
          <w:sz w:val="28"/>
          <w:szCs w:val="28"/>
        </w:rPr>
        <w:t>Характерные признаки гипертиреоза – увеличение ЧСС и сердечного выброса, преимушественно изолированная систолическая АГ с нормальным диастолическим давлением.</w:t>
      </w:r>
    </w:p>
    <w:p w:rsidR="00C61B95" w:rsidRPr="001D504B" w:rsidRDefault="00C61B95" w:rsidP="00EE4BE7">
      <w:pPr>
        <w:spacing w:line="360" w:lineRule="auto"/>
        <w:ind w:firstLine="709"/>
        <w:jc w:val="both"/>
        <w:rPr>
          <w:sz w:val="28"/>
          <w:szCs w:val="28"/>
        </w:rPr>
      </w:pPr>
      <w:r w:rsidRPr="001D504B">
        <w:rPr>
          <w:sz w:val="28"/>
          <w:szCs w:val="28"/>
        </w:rPr>
        <w:t>Дифференциальная диагностика гипертонической болезни и хронического гломерулонефрита</w:t>
      </w:r>
    </w:p>
    <w:p w:rsidR="00EE4BE7" w:rsidRPr="001D504B" w:rsidRDefault="00EE4BE7" w:rsidP="00EE4BE7">
      <w:pPr>
        <w:spacing w:line="360" w:lineRule="auto"/>
        <w:ind w:firstLine="709"/>
        <w:jc w:val="both"/>
        <w:rPr>
          <w:i/>
          <w:iCs/>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3E2257" w:rsidRPr="002A34C6" w:rsidTr="002A34C6">
        <w:tc>
          <w:tcPr>
            <w:tcW w:w="3190" w:type="dxa"/>
            <w:shd w:val="clear" w:color="auto" w:fill="auto"/>
          </w:tcPr>
          <w:p w:rsidR="003E2257" w:rsidRPr="002A34C6" w:rsidRDefault="003E2257" w:rsidP="002A34C6">
            <w:pPr>
              <w:jc w:val="both"/>
              <w:rPr>
                <w:sz w:val="20"/>
                <w:szCs w:val="20"/>
              </w:rPr>
            </w:pPr>
            <w:r w:rsidRPr="002A34C6">
              <w:rPr>
                <w:sz w:val="20"/>
                <w:szCs w:val="20"/>
              </w:rPr>
              <w:t>Критерий</w:t>
            </w:r>
          </w:p>
        </w:tc>
        <w:tc>
          <w:tcPr>
            <w:tcW w:w="3190" w:type="dxa"/>
            <w:shd w:val="clear" w:color="auto" w:fill="auto"/>
          </w:tcPr>
          <w:p w:rsidR="003E2257" w:rsidRPr="002A34C6" w:rsidRDefault="003E2257" w:rsidP="002A34C6">
            <w:pPr>
              <w:jc w:val="both"/>
              <w:rPr>
                <w:sz w:val="20"/>
                <w:szCs w:val="20"/>
              </w:rPr>
            </w:pPr>
            <w:r w:rsidRPr="002A34C6">
              <w:rPr>
                <w:sz w:val="20"/>
                <w:szCs w:val="20"/>
              </w:rPr>
              <w:t>Гипертоническая болезнь</w:t>
            </w:r>
          </w:p>
        </w:tc>
        <w:tc>
          <w:tcPr>
            <w:tcW w:w="3191" w:type="dxa"/>
            <w:shd w:val="clear" w:color="auto" w:fill="auto"/>
          </w:tcPr>
          <w:p w:rsidR="003E2257" w:rsidRPr="002A34C6" w:rsidRDefault="003E2257" w:rsidP="002A34C6">
            <w:pPr>
              <w:jc w:val="both"/>
              <w:rPr>
                <w:sz w:val="20"/>
                <w:szCs w:val="20"/>
              </w:rPr>
            </w:pPr>
            <w:r w:rsidRPr="002A34C6">
              <w:rPr>
                <w:sz w:val="20"/>
                <w:szCs w:val="20"/>
              </w:rPr>
              <w:t>Хронический гломерулонефрит</w:t>
            </w:r>
            <w:r w:rsidR="00A01166" w:rsidRPr="002A34C6">
              <w:rPr>
                <w:sz w:val="20"/>
                <w:szCs w:val="20"/>
              </w:rPr>
              <w:t>, гипертоническая форма</w:t>
            </w:r>
          </w:p>
        </w:tc>
      </w:tr>
      <w:tr w:rsidR="003E2257" w:rsidRPr="002A34C6" w:rsidTr="002A34C6">
        <w:tc>
          <w:tcPr>
            <w:tcW w:w="3190" w:type="dxa"/>
            <w:shd w:val="clear" w:color="auto" w:fill="auto"/>
          </w:tcPr>
          <w:p w:rsidR="003E2257" w:rsidRPr="002A34C6" w:rsidRDefault="003E2257" w:rsidP="002A34C6">
            <w:pPr>
              <w:jc w:val="both"/>
              <w:rPr>
                <w:sz w:val="20"/>
                <w:szCs w:val="20"/>
              </w:rPr>
            </w:pPr>
            <w:r w:rsidRPr="002A34C6">
              <w:rPr>
                <w:sz w:val="20"/>
                <w:szCs w:val="20"/>
              </w:rPr>
              <w:t>Время возникновения заболевания</w:t>
            </w:r>
          </w:p>
        </w:tc>
        <w:tc>
          <w:tcPr>
            <w:tcW w:w="3190" w:type="dxa"/>
            <w:shd w:val="clear" w:color="auto" w:fill="auto"/>
          </w:tcPr>
          <w:p w:rsidR="003E2257" w:rsidRPr="002A34C6" w:rsidRDefault="003E2257" w:rsidP="002A34C6">
            <w:pPr>
              <w:jc w:val="both"/>
              <w:rPr>
                <w:sz w:val="20"/>
                <w:szCs w:val="20"/>
              </w:rPr>
            </w:pPr>
            <w:r w:rsidRPr="002A34C6">
              <w:rPr>
                <w:sz w:val="20"/>
                <w:szCs w:val="20"/>
              </w:rPr>
              <w:t>Развивается у лиц пожилого возраста</w:t>
            </w:r>
          </w:p>
        </w:tc>
        <w:tc>
          <w:tcPr>
            <w:tcW w:w="3191" w:type="dxa"/>
            <w:shd w:val="clear" w:color="auto" w:fill="auto"/>
          </w:tcPr>
          <w:p w:rsidR="003E2257" w:rsidRPr="002A34C6" w:rsidRDefault="009542ED" w:rsidP="002A34C6">
            <w:pPr>
              <w:jc w:val="both"/>
              <w:rPr>
                <w:sz w:val="20"/>
                <w:szCs w:val="20"/>
              </w:rPr>
            </w:pPr>
            <w:r w:rsidRPr="002A34C6">
              <w:rPr>
                <w:sz w:val="20"/>
                <w:szCs w:val="20"/>
              </w:rPr>
              <w:t>Молодой возраст</w:t>
            </w:r>
          </w:p>
        </w:tc>
      </w:tr>
      <w:tr w:rsidR="003E2257" w:rsidRPr="002A34C6" w:rsidTr="002A34C6">
        <w:tc>
          <w:tcPr>
            <w:tcW w:w="3190" w:type="dxa"/>
            <w:shd w:val="clear" w:color="auto" w:fill="auto"/>
          </w:tcPr>
          <w:p w:rsidR="003E2257" w:rsidRPr="002A34C6" w:rsidRDefault="00B96A2C" w:rsidP="002A34C6">
            <w:pPr>
              <w:jc w:val="both"/>
              <w:rPr>
                <w:sz w:val="20"/>
                <w:szCs w:val="20"/>
              </w:rPr>
            </w:pPr>
            <w:r w:rsidRPr="002A34C6">
              <w:rPr>
                <w:sz w:val="20"/>
                <w:szCs w:val="20"/>
              </w:rPr>
              <w:t>Наследственность</w:t>
            </w:r>
          </w:p>
        </w:tc>
        <w:tc>
          <w:tcPr>
            <w:tcW w:w="3190" w:type="dxa"/>
            <w:shd w:val="clear" w:color="auto" w:fill="auto"/>
          </w:tcPr>
          <w:p w:rsidR="003E2257" w:rsidRPr="002A34C6" w:rsidRDefault="00B96A2C" w:rsidP="002A34C6">
            <w:pPr>
              <w:jc w:val="both"/>
              <w:rPr>
                <w:sz w:val="20"/>
                <w:szCs w:val="20"/>
              </w:rPr>
            </w:pPr>
            <w:r w:rsidRPr="002A34C6">
              <w:rPr>
                <w:sz w:val="20"/>
                <w:szCs w:val="20"/>
              </w:rPr>
              <w:t>Семейный анамнез ранних сердечно-сосудистых заболеваний</w:t>
            </w:r>
          </w:p>
        </w:tc>
        <w:tc>
          <w:tcPr>
            <w:tcW w:w="3191" w:type="dxa"/>
            <w:shd w:val="clear" w:color="auto" w:fill="auto"/>
          </w:tcPr>
          <w:p w:rsidR="003E2257" w:rsidRPr="002A34C6" w:rsidRDefault="00B96A2C" w:rsidP="002A34C6">
            <w:pPr>
              <w:jc w:val="both"/>
              <w:rPr>
                <w:sz w:val="20"/>
                <w:szCs w:val="20"/>
              </w:rPr>
            </w:pPr>
            <w:r w:rsidRPr="002A34C6">
              <w:rPr>
                <w:sz w:val="20"/>
                <w:szCs w:val="20"/>
              </w:rPr>
              <w:t>Не отягощена</w:t>
            </w:r>
          </w:p>
        </w:tc>
      </w:tr>
      <w:tr w:rsidR="003E2257" w:rsidRPr="002A34C6" w:rsidTr="002A34C6">
        <w:tc>
          <w:tcPr>
            <w:tcW w:w="3190" w:type="dxa"/>
            <w:shd w:val="clear" w:color="auto" w:fill="auto"/>
          </w:tcPr>
          <w:p w:rsidR="003E2257" w:rsidRPr="002A34C6" w:rsidRDefault="003E2257" w:rsidP="002A34C6">
            <w:pPr>
              <w:jc w:val="both"/>
              <w:rPr>
                <w:sz w:val="20"/>
                <w:szCs w:val="20"/>
              </w:rPr>
            </w:pPr>
            <w:r w:rsidRPr="002A34C6">
              <w:rPr>
                <w:sz w:val="20"/>
                <w:szCs w:val="20"/>
              </w:rPr>
              <w:t>Клиника ХПН</w:t>
            </w:r>
          </w:p>
        </w:tc>
        <w:tc>
          <w:tcPr>
            <w:tcW w:w="3190" w:type="dxa"/>
            <w:shd w:val="clear" w:color="auto" w:fill="auto"/>
          </w:tcPr>
          <w:p w:rsidR="003E2257" w:rsidRPr="002A34C6" w:rsidRDefault="003E2257" w:rsidP="002A34C6">
            <w:pPr>
              <w:jc w:val="both"/>
              <w:rPr>
                <w:sz w:val="20"/>
                <w:szCs w:val="20"/>
              </w:rPr>
            </w:pPr>
            <w:r w:rsidRPr="002A34C6">
              <w:rPr>
                <w:sz w:val="20"/>
                <w:szCs w:val="20"/>
              </w:rPr>
              <w:t>Не характерна</w:t>
            </w:r>
          </w:p>
        </w:tc>
        <w:tc>
          <w:tcPr>
            <w:tcW w:w="3191" w:type="dxa"/>
            <w:shd w:val="clear" w:color="auto" w:fill="auto"/>
          </w:tcPr>
          <w:p w:rsidR="003E2257" w:rsidRPr="002A34C6" w:rsidRDefault="003E2257" w:rsidP="002A34C6">
            <w:pPr>
              <w:jc w:val="both"/>
              <w:rPr>
                <w:sz w:val="20"/>
                <w:szCs w:val="20"/>
              </w:rPr>
            </w:pPr>
            <w:r w:rsidRPr="002A34C6">
              <w:rPr>
                <w:sz w:val="20"/>
                <w:szCs w:val="20"/>
              </w:rPr>
              <w:t>характерна</w:t>
            </w:r>
          </w:p>
        </w:tc>
      </w:tr>
      <w:tr w:rsidR="00B96A2C" w:rsidRPr="002A34C6" w:rsidTr="002A34C6">
        <w:trPr>
          <w:trHeight w:val="2585"/>
        </w:trPr>
        <w:tc>
          <w:tcPr>
            <w:tcW w:w="3190" w:type="dxa"/>
            <w:shd w:val="clear" w:color="auto" w:fill="auto"/>
          </w:tcPr>
          <w:p w:rsidR="00B96A2C" w:rsidRPr="002A34C6" w:rsidRDefault="00B96A2C" w:rsidP="002A34C6">
            <w:pPr>
              <w:jc w:val="both"/>
              <w:rPr>
                <w:sz w:val="20"/>
                <w:szCs w:val="20"/>
              </w:rPr>
            </w:pPr>
            <w:r w:rsidRPr="002A34C6">
              <w:rPr>
                <w:sz w:val="20"/>
                <w:szCs w:val="20"/>
              </w:rPr>
              <w:t>Характер течения</w:t>
            </w:r>
          </w:p>
        </w:tc>
        <w:tc>
          <w:tcPr>
            <w:tcW w:w="3190" w:type="dxa"/>
            <w:shd w:val="clear" w:color="auto" w:fill="auto"/>
          </w:tcPr>
          <w:p w:rsidR="00B96A2C" w:rsidRPr="002A34C6" w:rsidRDefault="00B96A2C" w:rsidP="002A34C6">
            <w:pPr>
              <w:jc w:val="both"/>
              <w:rPr>
                <w:sz w:val="20"/>
                <w:szCs w:val="20"/>
              </w:rPr>
            </w:pPr>
            <w:r w:rsidRPr="002A34C6">
              <w:rPr>
                <w:sz w:val="20"/>
                <w:szCs w:val="20"/>
              </w:rPr>
              <w:t>Осложнением ГБ является гипертонический нефросклероз, развивающийся при длительном течении болезни</w:t>
            </w:r>
          </w:p>
          <w:p w:rsidR="00B96A2C" w:rsidRPr="002A34C6" w:rsidRDefault="00B96A2C" w:rsidP="002A34C6">
            <w:pPr>
              <w:jc w:val="both"/>
              <w:rPr>
                <w:sz w:val="20"/>
                <w:szCs w:val="20"/>
              </w:rPr>
            </w:pPr>
            <w:r w:rsidRPr="002A34C6">
              <w:rPr>
                <w:sz w:val="20"/>
                <w:szCs w:val="20"/>
              </w:rPr>
              <w:t>АГ опережает развитие почечной симптоматики, чаще возникают ГК</w:t>
            </w:r>
          </w:p>
        </w:tc>
        <w:tc>
          <w:tcPr>
            <w:tcW w:w="3191" w:type="dxa"/>
            <w:shd w:val="clear" w:color="auto" w:fill="auto"/>
          </w:tcPr>
          <w:p w:rsidR="00B96A2C" w:rsidRPr="002A34C6" w:rsidRDefault="00B96A2C" w:rsidP="002A34C6">
            <w:pPr>
              <w:jc w:val="both"/>
              <w:rPr>
                <w:sz w:val="20"/>
                <w:szCs w:val="20"/>
              </w:rPr>
            </w:pPr>
            <w:r w:rsidRPr="002A34C6">
              <w:rPr>
                <w:sz w:val="20"/>
                <w:szCs w:val="20"/>
              </w:rPr>
              <w:t>Течение болезни благоприятное, однако, исходом болезни обязательно является ХПН</w:t>
            </w:r>
            <w:r w:rsidR="008076BE" w:rsidRPr="002A34C6">
              <w:rPr>
                <w:sz w:val="20"/>
                <w:szCs w:val="20"/>
              </w:rPr>
              <w:t>. В п</w:t>
            </w:r>
            <w:r w:rsidRPr="002A34C6">
              <w:rPr>
                <w:sz w:val="20"/>
                <w:szCs w:val="20"/>
              </w:rPr>
              <w:t>атогенез</w:t>
            </w:r>
            <w:r w:rsidR="008076BE" w:rsidRPr="002A34C6">
              <w:rPr>
                <w:sz w:val="20"/>
                <w:szCs w:val="20"/>
              </w:rPr>
              <w:t>е</w:t>
            </w:r>
            <w:r w:rsidRPr="002A34C6">
              <w:rPr>
                <w:sz w:val="20"/>
                <w:szCs w:val="20"/>
              </w:rPr>
              <w:t xml:space="preserve">  гиперволемия, гипернатриемия из-за уменьшения количества функционирующих нефронов, и активации РААС, увеличение общего периферического сопротивления при нормальном или сниженном сердечном выбросе.</w:t>
            </w:r>
          </w:p>
        </w:tc>
      </w:tr>
      <w:tr w:rsidR="009542ED" w:rsidRPr="002A34C6" w:rsidTr="002A34C6">
        <w:tc>
          <w:tcPr>
            <w:tcW w:w="3190" w:type="dxa"/>
            <w:shd w:val="clear" w:color="auto" w:fill="auto"/>
          </w:tcPr>
          <w:p w:rsidR="009542ED" w:rsidRPr="002A34C6" w:rsidRDefault="008076BE" w:rsidP="002A34C6">
            <w:pPr>
              <w:jc w:val="both"/>
              <w:rPr>
                <w:sz w:val="20"/>
                <w:szCs w:val="20"/>
              </w:rPr>
            </w:pPr>
            <w:r w:rsidRPr="002A34C6">
              <w:rPr>
                <w:sz w:val="20"/>
                <w:szCs w:val="20"/>
              </w:rPr>
              <w:t>Признаки поражения  почек на УЗИ</w:t>
            </w:r>
          </w:p>
        </w:tc>
        <w:tc>
          <w:tcPr>
            <w:tcW w:w="3190" w:type="dxa"/>
            <w:shd w:val="clear" w:color="auto" w:fill="auto"/>
          </w:tcPr>
          <w:p w:rsidR="009542ED" w:rsidRPr="002A34C6" w:rsidRDefault="008076BE" w:rsidP="002A34C6">
            <w:pPr>
              <w:jc w:val="both"/>
              <w:rPr>
                <w:sz w:val="20"/>
                <w:szCs w:val="20"/>
              </w:rPr>
            </w:pPr>
            <w:r w:rsidRPr="002A34C6">
              <w:rPr>
                <w:sz w:val="20"/>
                <w:szCs w:val="20"/>
              </w:rPr>
              <w:t>не характерны</w:t>
            </w:r>
          </w:p>
        </w:tc>
        <w:tc>
          <w:tcPr>
            <w:tcW w:w="3191" w:type="dxa"/>
            <w:shd w:val="clear" w:color="auto" w:fill="auto"/>
          </w:tcPr>
          <w:p w:rsidR="009542ED" w:rsidRPr="002A34C6" w:rsidRDefault="008076BE" w:rsidP="002A34C6">
            <w:pPr>
              <w:jc w:val="both"/>
              <w:rPr>
                <w:sz w:val="20"/>
                <w:szCs w:val="20"/>
              </w:rPr>
            </w:pPr>
            <w:r w:rsidRPr="002A34C6">
              <w:rPr>
                <w:sz w:val="20"/>
                <w:szCs w:val="20"/>
              </w:rPr>
              <w:t>характерны</w:t>
            </w:r>
          </w:p>
        </w:tc>
      </w:tr>
      <w:tr w:rsidR="008076BE" w:rsidRPr="002A34C6" w:rsidTr="002A34C6">
        <w:tc>
          <w:tcPr>
            <w:tcW w:w="3190" w:type="dxa"/>
            <w:shd w:val="clear" w:color="auto" w:fill="auto"/>
          </w:tcPr>
          <w:p w:rsidR="008076BE" w:rsidRPr="002A34C6" w:rsidRDefault="008076BE" w:rsidP="002A34C6">
            <w:pPr>
              <w:jc w:val="both"/>
              <w:rPr>
                <w:sz w:val="20"/>
                <w:szCs w:val="20"/>
              </w:rPr>
            </w:pPr>
            <w:r w:rsidRPr="002A34C6">
              <w:rPr>
                <w:sz w:val="20"/>
                <w:szCs w:val="20"/>
              </w:rPr>
              <w:t>Мочевой синдром</w:t>
            </w:r>
          </w:p>
        </w:tc>
        <w:tc>
          <w:tcPr>
            <w:tcW w:w="3190" w:type="dxa"/>
            <w:shd w:val="clear" w:color="auto" w:fill="auto"/>
          </w:tcPr>
          <w:p w:rsidR="008076BE" w:rsidRPr="002A34C6" w:rsidRDefault="008076BE" w:rsidP="002A34C6">
            <w:pPr>
              <w:jc w:val="both"/>
              <w:rPr>
                <w:sz w:val="20"/>
                <w:szCs w:val="20"/>
              </w:rPr>
            </w:pPr>
            <w:r w:rsidRPr="002A34C6">
              <w:rPr>
                <w:sz w:val="20"/>
                <w:szCs w:val="20"/>
              </w:rPr>
              <w:t xml:space="preserve">В поздних стадиях </w:t>
            </w:r>
          </w:p>
        </w:tc>
        <w:tc>
          <w:tcPr>
            <w:tcW w:w="3191" w:type="dxa"/>
            <w:shd w:val="clear" w:color="auto" w:fill="auto"/>
          </w:tcPr>
          <w:p w:rsidR="008076BE" w:rsidRPr="002A34C6" w:rsidRDefault="008076BE" w:rsidP="002A34C6">
            <w:pPr>
              <w:jc w:val="both"/>
              <w:rPr>
                <w:sz w:val="20"/>
                <w:szCs w:val="20"/>
              </w:rPr>
            </w:pPr>
            <w:r w:rsidRPr="002A34C6">
              <w:rPr>
                <w:sz w:val="20"/>
                <w:szCs w:val="20"/>
              </w:rPr>
              <w:t>С начала заболевания: протеинурия более 2 г/сут, микрогематурия, цилиндрурия</w:t>
            </w:r>
          </w:p>
        </w:tc>
      </w:tr>
      <w:tr w:rsidR="008076BE" w:rsidRPr="002A34C6" w:rsidTr="002A34C6">
        <w:tc>
          <w:tcPr>
            <w:tcW w:w="3190" w:type="dxa"/>
            <w:shd w:val="clear" w:color="auto" w:fill="auto"/>
          </w:tcPr>
          <w:p w:rsidR="008076BE" w:rsidRPr="002A34C6" w:rsidRDefault="00584A09" w:rsidP="002A34C6">
            <w:pPr>
              <w:jc w:val="both"/>
              <w:rPr>
                <w:sz w:val="20"/>
                <w:szCs w:val="20"/>
              </w:rPr>
            </w:pPr>
            <w:r w:rsidRPr="002A34C6">
              <w:rPr>
                <w:sz w:val="20"/>
                <w:szCs w:val="20"/>
              </w:rPr>
              <w:t>Антигипертензивная терапия</w:t>
            </w:r>
          </w:p>
        </w:tc>
        <w:tc>
          <w:tcPr>
            <w:tcW w:w="3190" w:type="dxa"/>
            <w:shd w:val="clear" w:color="auto" w:fill="auto"/>
          </w:tcPr>
          <w:p w:rsidR="008076BE" w:rsidRPr="002A34C6" w:rsidRDefault="00584A09" w:rsidP="002A34C6">
            <w:pPr>
              <w:jc w:val="both"/>
              <w:rPr>
                <w:sz w:val="20"/>
                <w:szCs w:val="20"/>
              </w:rPr>
            </w:pPr>
            <w:r w:rsidRPr="002A34C6">
              <w:rPr>
                <w:sz w:val="20"/>
                <w:szCs w:val="20"/>
              </w:rPr>
              <w:t>эффективна</w:t>
            </w:r>
          </w:p>
        </w:tc>
        <w:tc>
          <w:tcPr>
            <w:tcW w:w="3191" w:type="dxa"/>
            <w:shd w:val="clear" w:color="auto" w:fill="auto"/>
          </w:tcPr>
          <w:p w:rsidR="008076BE" w:rsidRPr="002A34C6" w:rsidRDefault="00584A09" w:rsidP="002A34C6">
            <w:pPr>
              <w:jc w:val="both"/>
              <w:rPr>
                <w:sz w:val="20"/>
                <w:szCs w:val="20"/>
              </w:rPr>
            </w:pPr>
            <w:r w:rsidRPr="002A34C6">
              <w:rPr>
                <w:sz w:val="20"/>
                <w:szCs w:val="20"/>
              </w:rPr>
              <w:t>малоэффективна</w:t>
            </w:r>
          </w:p>
        </w:tc>
      </w:tr>
    </w:tbl>
    <w:p w:rsidR="009542ED" w:rsidRPr="001D504B" w:rsidRDefault="009542ED" w:rsidP="00EE4BE7">
      <w:pPr>
        <w:spacing w:line="360" w:lineRule="auto"/>
        <w:ind w:firstLine="709"/>
        <w:jc w:val="both"/>
        <w:rPr>
          <w:sz w:val="28"/>
          <w:szCs w:val="28"/>
        </w:rPr>
      </w:pPr>
    </w:p>
    <w:p w:rsidR="00630F2E" w:rsidRPr="001D504B" w:rsidRDefault="00630F2E" w:rsidP="00EE4BE7">
      <w:pPr>
        <w:spacing w:line="360" w:lineRule="auto"/>
        <w:ind w:firstLine="709"/>
        <w:jc w:val="both"/>
        <w:rPr>
          <w:sz w:val="28"/>
          <w:szCs w:val="28"/>
        </w:rPr>
      </w:pPr>
      <w:r w:rsidRPr="001D504B">
        <w:rPr>
          <w:sz w:val="28"/>
          <w:szCs w:val="28"/>
        </w:rPr>
        <w:t xml:space="preserve">Этиология </w:t>
      </w:r>
    </w:p>
    <w:p w:rsidR="001D504B" w:rsidRPr="001D504B" w:rsidRDefault="001D504B" w:rsidP="00EE4BE7">
      <w:pPr>
        <w:spacing w:line="360" w:lineRule="auto"/>
        <w:ind w:firstLine="709"/>
        <w:jc w:val="both"/>
        <w:rPr>
          <w:i/>
          <w:iCs/>
          <w:sz w:val="28"/>
          <w:szCs w:val="28"/>
        </w:rPr>
      </w:pPr>
    </w:p>
    <w:p w:rsidR="00630F2E" w:rsidRPr="001D504B" w:rsidRDefault="00827686" w:rsidP="00EE4BE7">
      <w:pPr>
        <w:spacing w:line="360" w:lineRule="auto"/>
        <w:ind w:firstLine="709"/>
        <w:jc w:val="both"/>
        <w:rPr>
          <w:sz w:val="28"/>
          <w:szCs w:val="28"/>
        </w:rPr>
      </w:pPr>
      <w:r w:rsidRPr="001D504B">
        <w:rPr>
          <w:sz w:val="28"/>
          <w:szCs w:val="28"/>
        </w:rPr>
        <w:t>Причины развития ГБ неясны. Среди факторов, способствующих развитию заболевания, выделяют:</w:t>
      </w:r>
    </w:p>
    <w:p w:rsidR="00827686" w:rsidRPr="001D504B" w:rsidRDefault="00827686" w:rsidP="00EE4BE7">
      <w:pPr>
        <w:spacing w:line="360" w:lineRule="auto"/>
        <w:ind w:firstLine="709"/>
        <w:jc w:val="both"/>
        <w:rPr>
          <w:sz w:val="28"/>
          <w:szCs w:val="28"/>
        </w:rPr>
      </w:pPr>
      <w:r w:rsidRPr="001D504B">
        <w:rPr>
          <w:sz w:val="28"/>
          <w:szCs w:val="28"/>
        </w:rPr>
        <w:t>- наследственно-конституциональные особенности</w:t>
      </w:r>
      <w:r w:rsidR="00AD203D" w:rsidRPr="001D504B">
        <w:rPr>
          <w:sz w:val="28"/>
          <w:szCs w:val="28"/>
        </w:rPr>
        <w:t>, связанные с патологией клеточных мембран;</w:t>
      </w:r>
    </w:p>
    <w:p w:rsidR="00827686" w:rsidRPr="001D504B" w:rsidRDefault="00827686" w:rsidP="00EE4BE7">
      <w:pPr>
        <w:spacing w:line="360" w:lineRule="auto"/>
        <w:ind w:firstLine="709"/>
        <w:jc w:val="both"/>
        <w:rPr>
          <w:sz w:val="28"/>
          <w:szCs w:val="28"/>
        </w:rPr>
      </w:pPr>
      <w:r w:rsidRPr="001D504B">
        <w:rPr>
          <w:sz w:val="28"/>
          <w:szCs w:val="28"/>
        </w:rPr>
        <w:t xml:space="preserve">- </w:t>
      </w:r>
      <w:r w:rsidR="00AD203D" w:rsidRPr="001D504B">
        <w:rPr>
          <w:sz w:val="28"/>
          <w:szCs w:val="28"/>
        </w:rPr>
        <w:t>нервно-психическую травматизацию – эмоциональный стресс;</w:t>
      </w:r>
    </w:p>
    <w:p w:rsidR="00AD203D" w:rsidRPr="001D504B" w:rsidRDefault="00AD203D" w:rsidP="00EE4BE7">
      <w:pPr>
        <w:spacing w:line="360" w:lineRule="auto"/>
        <w:ind w:firstLine="709"/>
        <w:jc w:val="both"/>
        <w:rPr>
          <w:sz w:val="28"/>
          <w:szCs w:val="28"/>
        </w:rPr>
      </w:pPr>
      <w:r w:rsidRPr="001D504B">
        <w:rPr>
          <w:sz w:val="28"/>
          <w:szCs w:val="28"/>
        </w:rPr>
        <w:t>- профессиональные вредности (шум, постоянное напряжение зрения, внимания);</w:t>
      </w:r>
    </w:p>
    <w:p w:rsidR="00AD203D" w:rsidRPr="001D504B" w:rsidRDefault="00AD203D" w:rsidP="00EE4BE7">
      <w:pPr>
        <w:spacing w:line="360" w:lineRule="auto"/>
        <w:ind w:firstLine="709"/>
        <w:jc w:val="both"/>
        <w:rPr>
          <w:sz w:val="28"/>
          <w:szCs w:val="28"/>
        </w:rPr>
      </w:pPr>
      <w:r w:rsidRPr="001D504B">
        <w:rPr>
          <w:sz w:val="28"/>
          <w:szCs w:val="28"/>
        </w:rPr>
        <w:t>- особенности питания (перегрузка поваренной солью, дефицит кальция);</w:t>
      </w:r>
    </w:p>
    <w:p w:rsidR="00AD203D" w:rsidRPr="001D504B" w:rsidRDefault="00AD203D" w:rsidP="00EE4BE7">
      <w:pPr>
        <w:spacing w:line="360" w:lineRule="auto"/>
        <w:ind w:firstLine="709"/>
        <w:jc w:val="both"/>
        <w:rPr>
          <w:sz w:val="28"/>
          <w:szCs w:val="28"/>
        </w:rPr>
      </w:pPr>
      <w:r w:rsidRPr="001D504B">
        <w:rPr>
          <w:sz w:val="28"/>
          <w:szCs w:val="28"/>
        </w:rPr>
        <w:t>- возрастную перестройку диэнцефально-гипоталамических структур мозга в период климакса;</w:t>
      </w:r>
    </w:p>
    <w:p w:rsidR="00AD203D" w:rsidRPr="001D504B" w:rsidRDefault="00AD203D" w:rsidP="00EE4BE7">
      <w:pPr>
        <w:spacing w:line="360" w:lineRule="auto"/>
        <w:ind w:firstLine="709"/>
        <w:jc w:val="both"/>
        <w:rPr>
          <w:sz w:val="28"/>
          <w:szCs w:val="28"/>
        </w:rPr>
      </w:pPr>
      <w:r w:rsidRPr="001D504B">
        <w:rPr>
          <w:sz w:val="28"/>
          <w:szCs w:val="28"/>
        </w:rPr>
        <w:t>- травмы черепа;</w:t>
      </w:r>
    </w:p>
    <w:p w:rsidR="00AD203D" w:rsidRPr="001D504B" w:rsidRDefault="00AD203D" w:rsidP="00EE4BE7">
      <w:pPr>
        <w:spacing w:line="360" w:lineRule="auto"/>
        <w:ind w:firstLine="709"/>
        <w:jc w:val="both"/>
        <w:rPr>
          <w:sz w:val="28"/>
          <w:szCs w:val="28"/>
        </w:rPr>
      </w:pPr>
      <w:r w:rsidRPr="001D504B">
        <w:rPr>
          <w:sz w:val="28"/>
          <w:szCs w:val="28"/>
        </w:rPr>
        <w:t>- хронические интоксикации (алкоголь, курение);</w:t>
      </w:r>
    </w:p>
    <w:p w:rsidR="00AD203D" w:rsidRPr="001D504B" w:rsidRDefault="00AD203D" w:rsidP="00EE4BE7">
      <w:pPr>
        <w:spacing w:line="360" w:lineRule="auto"/>
        <w:ind w:firstLine="709"/>
        <w:jc w:val="both"/>
        <w:rPr>
          <w:sz w:val="28"/>
          <w:szCs w:val="28"/>
        </w:rPr>
      </w:pPr>
      <w:r w:rsidRPr="001D504B">
        <w:rPr>
          <w:sz w:val="28"/>
          <w:szCs w:val="28"/>
        </w:rPr>
        <w:t>- нарушение жирового обмена (избыточная масса тела).</w:t>
      </w:r>
    </w:p>
    <w:p w:rsidR="00630F2E" w:rsidRPr="001D504B" w:rsidRDefault="00AD203D" w:rsidP="00EE4BE7">
      <w:pPr>
        <w:spacing w:line="360" w:lineRule="auto"/>
        <w:ind w:firstLine="709"/>
        <w:jc w:val="both"/>
        <w:rPr>
          <w:sz w:val="28"/>
          <w:szCs w:val="28"/>
        </w:rPr>
      </w:pPr>
      <w:r w:rsidRPr="001D504B">
        <w:rPr>
          <w:sz w:val="28"/>
          <w:szCs w:val="28"/>
        </w:rPr>
        <w:t>В возникновении ГБ велика роль отягощенной наследственности. На ее фоне перечисленные факторы в различных сочетаниях или в отдельности могут играть этиологическую роль</w:t>
      </w:r>
      <w:r w:rsidR="00ED7C41" w:rsidRPr="001D504B">
        <w:rPr>
          <w:sz w:val="28"/>
          <w:szCs w:val="28"/>
        </w:rPr>
        <w:t>.</w:t>
      </w:r>
    </w:p>
    <w:p w:rsidR="00630F2E" w:rsidRPr="001D504B" w:rsidRDefault="00ED7C41" w:rsidP="00EE4BE7">
      <w:pPr>
        <w:spacing w:line="360" w:lineRule="auto"/>
        <w:ind w:firstLine="709"/>
        <w:jc w:val="both"/>
        <w:rPr>
          <w:sz w:val="28"/>
          <w:szCs w:val="28"/>
        </w:rPr>
      </w:pPr>
      <w:r w:rsidRPr="001D504B">
        <w:rPr>
          <w:sz w:val="28"/>
          <w:szCs w:val="28"/>
        </w:rPr>
        <w:t>Сердечный выброс и общее периферическое сопротивление – основные факторы, определяющие уровень АД. Увеличение одного из этих факторов ведет к увеличению АД и наоборот. В развитии АГ имеют значение как внутренние гуморальные и нейрогенные</w:t>
      </w:r>
      <w:r w:rsidR="0003206C" w:rsidRPr="001D504B">
        <w:rPr>
          <w:sz w:val="28"/>
          <w:szCs w:val="28"/>
        </w:rPr>
        <w:t xml:space="preserve">, так и внешние факторы. </w:t>
      </w:r>
    </w:p>
    <w:p w:rsidR="00ED7C41" w:rsidRPr="001D504B" w:rsidRDefault="00540C20" w:rsidP="00EE4BE7">
      <w:pPr>
        <w:spacing w:line="360" w:lineRule="auto"/>
        <w:ind w:firstLine="709"/>
        <w:jc w:val="both"/>
        <w:rPr>
          <w:sz w:val="28"/>
          <w:szCs w:val="28"/>
        </w:rPr>
      </w:pPr>
      <w:r w:rsidRPr="001D504B">
        <w:rPr>
          <w:sz w:val="28"/>
          <w:szCs w:val="28"/>
        </w:rPr>
        <w:t>У больных АГ прогноз зависит не только от уровня АД. Наличие сопутствующих факторов риска, степень вовлечения в процесс органов-мишеней, а также наличие ассоциированных клинических состояний имеют не меньшее значение, чем степень повышения АД, в связи с чем в современную классификацию введена стратификация больных в зависимости от степени риска.</w:t>
      </w:r>
    </w:p>
    <w:p w:rsidR="00540C20" w:rsidRPr="001D504B" w:rsidRDefault="00540C20" w:rsidP="00EE4BE7">
      <w:pPr>
        <w:spacing w:line="360" w:lineRule="auto"/>
        <w:ind w:firstLine="709"/>
        <w:jc w:val="both"/>
        <w:rPr>
          <w:sz w:val="28"/>
          <w:szCs w:val="28"/>
        </w:rPr>
      </w:pPr>
      <w:r w:rsidRPr="001D504B">
        <w:rPr>
          <w:i/>
          <w:iCs/>
          <w:sz w:val="28"/>
          <w:szCs w:val="28"/>
        </w:rPr>
        <w:t>Основные факторы риска</w:t>
      </w:r>
      <w:r w:rsidRPr="001D504B">
        <w:rPr>
          <w:sz w:val="28"/>
          <w:szCs w:val="28"/>
        </w:rPr>
        <w:t>:</w:t>
      </w:r>
    </w:p>
    <w:p w:rsidR="00540C20" w:rsidRPr="001D504B" w:rsidRDefault="00540C20" w:rsidP="00EE4BE7">
      <w:pPr>
        <w:spacing w:line="360" w:lineRule="auto"/>
        <w:ind w:firstLine="709"/>
        <w:jc w:val="both"/>
        <w:rPr>
          <w:sz w:val="28"/>
          <w:szCs w:val="28"/>
        </w:rPr>
      </w:pPr>
      <w:r w:rsidRPr="001D504B">
        <w:rPr>
          <w:sz w:val="28"/>
          <w:szCs w:val="28"/>
        </w:rPr>
        <w:t>-мужчины&gt;55 лет;</w:t>
      </w:r>
    </w:p>
    <w:p w:rsidR="00540C20" w:rsidRPr="001D504B" w:rsidRDefault="00540C20" w:rsidP="00EE4BE7">
      <w:pPr>
        <w:spacing w:line="360" w:lineRule="auto"/>
        <w:ind w:firstLine="709"/>
        <w:jc w:val="both"/>
        <w:rPr>
          <w:sz w:val="28"/>
          <w:szCs w:val="28"/>
        </w:rPr>
      </w:pPr>
      <w:r w:rsidRPr="001D504B">
        <w:rPr>
          <w:sz w:val="28"/>
          <w:szCs w:val="28"/>
        </w:rPr>
        <w:t>-женщины&gt;65 лет, менопауза у женщин;</w:t>
      </w:r>
    </w:p>
    <w:p w:rsidR="00540C20" w:rsidRPr="001D504B" w:rsidRDefault="00540C20" w:rsidP="00EE4BE7">
      <w:pPr>
        <w:spacing w:line="360" w:lineRule="auto"/>
        <w:ind w:firstLine="709"/>
        <w:jc w:val="both"/>
        <w:rPr>
          <w:sz w:val="28"/>
          <w:szCs w:val="28"/>
        </w:rPr>
      </w:pPr>
      <w:r w:rsidRPr="001D504B">
        <w:rPr>
          <w:sz w:val="28"/>
          <w:szCs w:val="28"/>
        </w:rPr>
        <w:t>-холестерин&gt;</w:t>
      </w:r>
      <w:r w:rsidR="004A68A6" w:rsidRPr="001D504B">
        <w:rPr>
          <w:sz w:val="28"/>
          <w:szCs w:val="28"/>
        </w:rPr>
        <w:t>6.5</w:t>
      </w:r>
      <w:r w:rsidRPr="001D504B">
        <w:rPr>
          <w:sz w:val="28"/>
          <w:szCs w:val="28"/>
        </w:rPr>
        <w:t xml:space="preserve"> ммоль/л, ЛПВП&lt;1 у мужчин,&lt;1.2 у женщин;</w:t>
      </w:r>
    </w:p>
    <w:p w:rsidR="00540C20" w:rsidRPr="001D504B" w:rsidRDefault="00540C20" w:rsidP="00EE4BE7">
      <w:pPr>
        <w:spacing w:line="360" w:lineRule="auto"/>
        <w:ind w:firstLine="709"/>
        <w:jc w:val="both"/>
        <w:rPr>
          <w:sz w:val="28"/>
          <w:szCs w:val="28"/>
        </w:rPr>
      </w:pPr>
      <w:r w:rsidRPr="001D504B">
        <w:rPr>
          <w:sz w:val="28"/>
          <w:szCs w:val="28"/>
        </w:rPr>
        <w:t>-семейный анамнез ранних сердечно - сосудистых заболеваний у женщин&lt;65 лет, у мужчин&lt;55 лет;</w:t>
      </w:r>
    </w:p>
    <w:p w:rsidR="00540C20" w:rsidRPr="001D504B" w:rsidRDefault="00540C20" w:rsidP="00EE4BE7">
      <w:pPr>
        <w:spacing w:line="360" w:lineRule="auto"/>
        <w:ind w:firstLine="709"/>
        <w:jc w:val="both"/>
        <w:rPr>
          <w:sz w:val="28"/>
          <w:szCs w:val="28"/>
        </w:rPr>
      </w:pPr>
      <w:r w:rsidRPr="001D504B">
        <w:rPr>
          <w:sz w:val="28"/>
          <w:szCs w:val="28"/>
        </w:rPr>
        <w:t>-</w:t>
      </w:r>
      <w:r w:rsidR="004A68A6" w:rsidRPr="001D504B">
        <w:rPr>
          <w:sz w:val="28"/>
          <w:szCs w:val="28"/>
        </w:rPr>
        <w:t>сахарный диабет</w:t>
      </w:r>
      <w:r w:rsidRPr="001D504B">
        <w:rPr>
          <w:sz w:val="28"/>
          <w:szCs w:val="28"/>
        </w:rPr>
        <w:t>.</w:t>
      </w:r>
    </w:p>
    <w:p w:rsidR="00540C20" w:rsidRPr="001D504B" w:rsidRDefault="00540C20" w:rsidP="00EE4BE7">
      <w:pPr>
        <w:spacing w:line="360" w:lineRule="auto"/>
        <w:ind w:firstLine="709"/>
        <w:jc w:val="both"/>
        <w:rPr>
          <w:sz w:val="28"/>
          <w:szCs w:val="28"/>
        </w:rPr>
      </w:pPr>
      <w:r w:rsidRPr="001D504B">
        <w:rPr>
          <w:i/>
          <w:iCs/>
          <w:sz w:val="28"/>
          <w:szCs w:val="28"/>
        </w:rPr>
        <w:t>Дополнительные факторы риска</w:t>
      </w:r>
      <w:r w:rsidRPr="001D504B">
        <w:rPr>
          <w:sz w:val="28"/>
          <w:szCs w:val="28"/>
        </w:rPr>
        <w:t>:</w:t>
      </w:r>
    </w:p>
    <w:p w:rsidR="00BF63CB" w:rsidRPr="001D504B" w:rsidRDefault="00540C20" w:rsidP="00EE4BE7">
      <w:pPr>
        <w:spacing w:line="360" w:lineRule="auto"/>
        <w:ind w:firstLine="709"/>
        <w:jc w:val="both"/>
        <w:rPr>
          <w:sz w:val="28"/>
          <w:szCs w:val="28"/>
        </w:rPr>
      </w:pPr>
      <w:r w:rsidRPr="001D504B">
        <w:rPr>
          <w:sz w:val="28"/>
          <w:szCs w:val="28"/>
        </w:rPr>
        <w:t>-</w:t>
      </w:r>
      <w:r w:rsidR="004A68A6" w:rsidRPr="001D504B">
        <w:rPr>
          <w:sz w:val="28"/>
          <w:szCs w:val="28"/>
        </w:rPr>
        <w:t>снижение холестерина ЛПВП&lt;1 у мужчин,&lt;1.2 у женщин</w:t>
      </w:r>
      <w:r w:rsidR="00BF63CB" w:rsidRPr="001D504B">
        <w:rPr>
          <w:sz w:val="28"/>
          <w:szCs w:val="28"/>
        </w:rPr>
        <w:t>;</w:t>
      </w:r>
    </w:p>
    <w:p w:rsidR="00540C20" w:rsidRPr="001D504B" w:rsidRDefault="004A68A6" w:rsidP="00EE4BE7">
      <w:pPr>
        <w:spacing w:line="360" w:lineRule="auto"/>
        <w:ind w:firstLine="709"/>
        <w:jc w:val="both"/>
        <w:rPr>
          <w:sz w:val="28"/>
          <w:szCs w:val="28"/>
        </w:rPr>
      </w:pPr>
      <w:r w:rsidRPr="001D504B">
        <w:rPr>
          <w:sz w:val="28"/>
          <w:szCs w:val="28"/>
        </w:rPr>
        <w:t>-повышение холестерина ЛПНП;</w:t>
      </w:r>
    </w:p>
    <w:p w:rsidR="004A68A6" w:rsidRPr="001D504B" w:rsidRDefault="004A68A6" w:rsidP="00EE4BE7">
      <w:pPr>
        <w:spacing w:line="360" w:lineRule="auto"/>
        <w:ind w:firstLine="709"/>
        <w:jc w:val="both"/>
        <w:rPr>
          <w:sz w:val="28"/>
          <w:szCs w:val="28"/>
        </w:rPr>
      </w:pPr>
      <w:r w:rsidRPr="001D504B">
        <w:rPr>
          <w:sz w:val="28"/>
          <w:szCs w:val="28"/>
        </w:rPr>
        <w:t>-микроальбуминурия при диабете;</w:t>
      </w:r>
    </w:p>
    <w:p w:rsidR="004A68A6" w:rsidRPr="001D504B" w:rsidRDefault="004A68A6" w:rsidP="00EE4BE7">
      <w:pPr>
        <w:spacing w:line="360" w:lineRule="auto"/>
        <w:ind w:firstLine="709"/>
        <w:jc w:val="both"/>
        <w:rPr>
          <w:sz w:val="28"/>
          <w:szCs w:val="28"/>
        </w:rPr>
      </w:pPr>
      <w:r w:rsidRPr="001D504B">
        <w:rPr>
          <w:sz w:val="28"/>
          <w:szCs w:val="28"/>
        </w:rPr>
        <w:t>-нарушение толерантности к глюкозе;</w:t>
      </w:r>
    </w:p>
    <w:p w:rsidR="004A68A6" w:rsidRPr="001D504B" w:rsidRDefault="004A68A6" w:rsidP="00EE4BE7">
      <w:pPr>
        <w:spacing w:line="360" w:lineRule="auto"/>
        <w:ind w:firstLine="709"/>
        <w:jc w:val="both"/>
        <w:rPr>
          <w:sz w:val="28"/>
          <w:szCs w:val="28"/>
        </w:rPr>
      </w:pPr>
      <w:r w:rsidRPr="001D504B">
        <w:rPr>
          <w:sz w:val="28"/>
          <w:szCs w:val="28"/>
        </w:rPr>
        <w:t>-ожирение</w:t>
      </w:r>
      <w:r w:rsidR="00BF63CB" w:rsidRPr="001D504B">
        <w:rPr>
          <w:sz w:val="28"/>
          <w:szCs w:val="28"/>
        </w:rPr>
        <w:t>;</w:t>
      </w:r>
    </w:p>
    <w:p w:rsidR="00540C20" w:rsidRPr="001D504B" w:rsidRDefault="004A68A6" w:rsidP="00EE4BE7">
      <w:pPr>
        <w:spacing w:line="360" w:lineRule="auto"/>
        <w:ind w:firstLine="709"/>
        <w:jc w:val="both"/>
        <w:rPr>
          <w:sz w:val="28"/>
          <w:szCs w:val="28"/>
        </w:rPr>
      </w:pPr>
      <w:r w:rsidRPr="001D504B">
        <w:rPr>
          <w:sz w:val="28"/>
          <w:szCs w:val="28"/>
        </w:rPr>
        <w:t>-малоподвижны</w:t>
      </w:r>
      <w:r w:rsidR="00540C20" w:rsidRPr="001D504B">
        <w:rPr>
          <w:sz w:val="28"/>
          <w:szCs w:val="28"/>
        </w:rPr>
        <w:t>й образ жизни;</w:t>
      </w:r>
    </w:p>
    <w:p w:rsidR="00540C20" w:rsidRPr="001D504B" w:rsidRDefault="00540C20" w:rsidP="00EE4BE7">
      <w:pPr>
        <w:spacing w:line="360" w:lineRule="auto"/>
        <w:ind w:firstLine="709"/>
        <w:jc w:val="both"/>
        <w:rPr>
          <w:sz w:val="28"/>
          <w:szCs w:val="28"/>
        </w:rPr>
      </w:pPr>
      <w:r w:rsidRPr="001D504B">
        <w:rPr>
          <w:sz w:val="28"/>
          <w:szCs w:val="28"/>
        </w:rPr>
        <w:t>-повышение уровня фибриногена;</w:t>
      </w:r>
    </w:p>
    <w:p w:rsidR="00ED7C41" w:rsidRPr="001D504B" w:rsidRDefault="00BF63CB" w:rsidP="00EE4BE7">
      <w:pPr>
        <w:spacing w:line="360" w:lineRule="auto"/>
        <w:ind w:firstLine="709"/>
        <w:jc w:val="both"/>
        <w:rPr>
          <w:sz w:val="28"/>
          <w:szCs w:val="28"/>
        </w:rPr>
      </w:pPr>
      <w:r w:rsidRPr="001D504B">
        <w:rPr>
          <w:sz w:val="28"/>
          <w:szCs w:val="28"/>
        </w:rPr>
        <w:t>-социально-экономическая группа риска.</w:t>
      </w:r>
    </w:p>
    <w:p w:rsidR="00ED7C41" w:rsidRPr="001D504B" w:rsidRDefault="00ED7C41" w:rsidP="00EE4BE7">
      <w:pPr>
        <w:spacing w:line="360" w:lineRule="auto"/>
        <w:ind w:firstLine="709"/>
        <w:jc w:val="both"/>
        <w:rPr>
          <w:sz w:val="28"/>
          <w:szCs w:val="28"/>
        </w:rPr>
      </w:pPr>
    </w:p>
    <w:p w:rsidR="00630F2E" w:rsidRPr="001D504B" w:rsidRDefault="004A68A6" w:rsidP="00EE4BE7">
      <w:pPr>
        <w:spacing w:line="360" w:lineRule="auto"/>
        <w:ind w:firstLine="709"/>
        <w:jc w:val="both"/>
        <w:rPr>
          <w:i/>
          <w:iCs/>
          <w:sz w:val="28"/>
          <w:szCs w:val="28"/>
        </w:rPr>
      </w:pPr>
      <w:r w:rsidRPr="001D504B">
        <w:rPr>
          <w:i/>
          <w:iCs/>
          <w:sz w:val="28"/>
          <w:szCs w:val="28"/>
        </w:rPr>
        <w:t>П</w:t>
      </w:r>
      <w:r w:rsidR="008120C4" w:rsidRPr="001D504B">
        <w:rPr>
          <w:i/>
          <w:iCs/>
          <w:sz w:val="28"/>
          <w:szCs w:val="28"/>
        </w:rPr>
        <w:t>атогенез</w:t>
      </w:r>
    </w:p>
    <w:p w:rsidR="001D504B" w:rsidRPr="001D504B" w:rsidRDefault="001D504B" w:rsidP="00EE4BE7">
      <w:pPr>
        <w:spacing w:line="360" w:lineRule="auto"/>
        <w:ind w:firstLine="709"/>
        <w:jc w:val="both"/>
        <w:rPr>
          <w:i/>
          <w:iCs/>
          <w:sz w:val="28"/>
          <w:szCs w:val="28"/>
        </w:rPr>
      </w:pPr>
    </w:p>
    <w:p w:rsidR="008120C4" w:rsidRPr="001D504B" w:rsidRDefault="008120C4" w:rsidP="00EE4BE7">
      <w:pPr>
        <w:spacing w:line="360" w:lineRule="auto"/>
        <w:ind w:firstLine="709"/>
        <w:jc w:val="both"/>
        <w:rPr>
          <w:sz w:val="28"/>
          <w:szCs w:val="28"/>
        </w:rPr>
      </w:pPr>
      <w:r w:rsidRPr="001D504B">
        <w:rPr>
          <w:sz w:val="28"/>
          <w:szCs w:val="28"/>
        </w:rPr>
        <w:t>Патогенез АГ определяется нарушением физиологических механизмов формирования АД. К гемодинамическим изменениям относят:</w:t>
      </w:r>
    </w:p>
    <w:p w:rsidR="008120C4" w:rsidRPr="001D504B" w:rsidRDefault="008120C4" w:rsidP="00EE4BE7">
      <w:pPr>
        <w:spacing w:line="360" w:lineRule="auto"/>
        <w:ind w:firstLine="709"/>
        <w:jc w:val="both"/>
        <w:rPr>
          <w:sz w:val="28"/>
          <w:szCs w:val="28"/>
        </w:rPr>
      </w:pPr>
      <w:r w:rsidRPr="001D504B">
        <w:rPr>
          <w:sz w:val="28"/>
          <w:szCs w:val="28"/>
        </w:rPr>
        <w:t>- увеличение сердечного выброса или минутного объема сердца через изменение других гемодинамических величин (повышение объема циркулирующей плазмы).</w:t>
      </w:r>
    </w:p>
    <w:p w:rsidR="00630F2E" w:rsidRPr="001D504B" w:rsidRDefault="008120C4" w:rsidP="00EE4BE7">
      <w:pPr>
        <w:spacing w:line="360" w:lineRule="auto"/>
        <w:ind w:firstLine="709"/>
        <w:jc w:val="both"/>
        <w:rPr>
          <w:sz w:val="28"/>
          <w:szCs w:val="28"/>
        </w:rPr>
      </w:pPr>
      <w:r w:rsidRPr="001D504B">
        <w:rPr>
          <w:sz w:val="28"/>
          <w:szCs w:val="28"/>
        </w:rPr>
        <w:t>- повышение объема периферического сопротивления сосудов</w:t>
      </w:r>
    </w:p>
    <w:p w:rsidR="008120C4" w:rsidRPr="001D504B" w:rsidRDefault="008120C4" w:rsidP="00EE4BE7">
      <w:pPr>
        <w:spacing w:line="360" w:lineRule="auto"/>
        <w:ind w:firstLine="709"/>
        <w:jc w:val="both"/>
        <w:rPr>
          <w:sz w:val="28"/>
          <w:szCs w:val="28"/>
        </w:rPr>
      </w:pPr>
      <w:r w:rsidRPr="001D504B">
        <w:rPr>
          <w:sz w:val="28"/>
          <w:szCs w:val="28"/>
        </w:rPr>
        <w:t>- снижение упругого напряжения стенок аорты и её крупных ветвей</w:t>
      </w:r>
    </w:p>
    <w:p w:rsidR="008120C4" w:rsidRPr="001D504B" w:rsidRDefault="008120C4" w:rsidP="00EE4BE7">
      <w:pPr>
        <w:spacing w:line="360" w:lineRule="auto"/>
        <w:ind w:firstLine="709"/>
        <w:jc w:val="both"/>
        <w:rPr>
          <w:sz w:val="28"/>
          <w:szCs w:val="28"/>
        </w:rPr>
      </w:pPr>
      <w:r w:rsidRPr="001D504B">
        <w:rPr>
          <w:sz w:val="28"/>
          <w:szCs w:val="28"/>
        </w:rPr>
        <w:t>- повышение вязкости крови.</w:t>
      </w:r>
    </w:p>
    <w:p w:rsidR="008120C4" w:rsidRPr="001D504B" w:rsidRDefault="008120C4" w:rsidP="00EE4BE7">
      <w:pPr>
        <w:spacing w:line="360" w:lineRule="auto"/>
        <w:ind w:firstLine="709"/>
        <w:jc w:val="both"/>
        <w:rPr>
          <w:sz w:val="28"/>
          <w:szCs w:val="28"/>
        </w:rPr>
      </w:pPr>
      <w:r w:rsidRPr="001D504B">
        <w:rPr>
          <w:sz w:val="28"/>
          <w:szCs w:val="28"/>
        </w:rPr>
        <w:t>Гемодинамические изменения возникают вследствие нарушений функционирования центральных и периферических нейрогуморальных систем регуляции АД. К нейрогуморальным системам кратковременного действия относят: барорецепторный рефлекс, включающий барорецепторы крупных артерий, центры головного мозга</w:t>
      </w:r>
      <w:r w:rsidR="00351F7F" w:rsidRPr="001D504B">
        <w:rPr>
          <w:sz w:val="28"/>
          <w:szCs w:val="28"/>
        </w:rPr>
        <w:t>, симпатические нервы, резистивные сосуды, ёмкостные сосуды, сердце АД. Почечный эндокринный контур включающий почки (юкстагломерулярный аппарат, ренин), ангиотензин 1, 2, резистивные сосуды, АД</w:t>
      </w:r>
      <w:r w:rsidR="00584A09" w:rsidRPr="001D504B">
        <w:rPr>
          <w:sz w:val="28"/>
          <w:szCs w:val="28"/>
        </w:rPr>
        <w:t>.</w:t>
      </w:r>
    </w:p>
    <w:p w:rsidR="0003206C" w:rsidRPr="001D504B" w:rsidRDefault="00584A09" w:rsidP="00EE4BE7">
      <w:pPr>
        <w:spacing w:line="360" w:lineRule="auto"/>
        <w:ind w:firstLine="709"/>
        <w:jc w:val="both"/>
        <w:rPr>
          <w:sz w:val="28"/>
          <w:szCs w:val="28"/>
        </w:rPr>
      </w:pPr>
      <w:r w:rsidRPr="001D504B">
        <w:rPr>
          <w:sz w:val="28"/>
          <w:szCs w:val="28"/>
        </w:rPr>
        <w:t>Интегральная нейрогуморальная система регуляции АД обеспечивает длительный контроль над его уровнем:</w:t>
      </w:r>
    </w:p>
    <w:p w:rsidR="00584A09" w:rsidRPr="001D504B" w:rsidRDefault="00584A09" w:rsidP="00EE4BE7">
      <w:pPr>
        <w:spacing w:line="360" w:lineRule="auto"/>
        <w:ind w:firstLine="709"/>
        <w:jc w:val="both"/>
        <w:rPr>
          <w:sz w:val="28"/>
          <w:szCs w:val="28"/>
        </w:rPr>
      </w:pPr>
      <w:r w:rsidRPr="001D504B">
        <w:rPr>
          <w:sz w:val="28"/>
          <w:szCs w:val="28"/>
        </w:rPr>
        <w:t xml:space="preserve"> -а почки – кора надпочечнков (альдостерон) – консервация ионов натрия – жидкая среда организма – ОЦК – АД;</w:t>
      </w:r>
    </w:p>
    <w:p w:rsidR="00584A09" w:rsidRPr="001D504B" w:rsidRDefault="00584A09" w:rsidP="00EE4BE7">
      <w:pPr>
        <w:spacing w:line="360" w:lineRule="auto"/>
        <w:ind w:firstLine="709"/>
        <w:jc w:val="both"/>
        <w:rPr>
          <w:sz w:val="28"/>
          <w:szCs w:val="28"/>
        </w:rPr>
      </w:pPr>
      <w:r w:rsidRPr="001D504B">
        <w:rPr>
          <w:sz w:val="28"/>
          <w:szCs w:val="28"/>
        </w:rPr>
        <w:t>- б. Депрессорные механизмы, сосредоточенные главным образом в мозговом слое почки, а также в стенках резистивных сосудов.</w:t>
      </w:r>
    </w:p>
    <w:p w:rsidR="0003206C" w:rsidRPr="001D504B" w:rsidRDefault="0003206C" w:rsidP="00EE4BE7">
      <w:pPr>
        <w:spacing w:line="360" w:lineRule="auto"/>
        <w:ind w:firstLine="709"/>
        <w:jc w:val="both"/>
        <w:rPr>
          <w:sz w:val="28"/>
          <w:szCs w:val="28"/>
        </w:rPr>
      </w:pPr>
      <w:r w:rsidRPr="001D504B">
        <w:rPr>
          <w:sz w:val="28"/>
          <w:szCs w:val="28"/>
        </w:rPr>
        <w:t xml:space="preserve">Одно из </w:t>
      </w:r>
      <w:r w:rsidR="006A6E66" w:rsidRPr="001D504B">
        <w:rPr>
          <w:sz w:val="28"/>
          <w:szCs w:val="28"/>
        </w:rPr>
        <w:t>последствий</w:t>
      </w:r>
      <w:r w:rsidRPr="001D504B">
        <w:rPr>
          <w:sz w:val="28"/>
          <w:szCs w:val="28"/>
        </w:rPr>
        <w:t xml:space="preserve"> </w:t>
      </w:r>
      <w:r w:rsidR="006A6E66" w:rsidRPr="001D504B">
        <w:rPr>
          <w:sz w:val="28"/>
          <w:szCs w:val="28"/>
        </w:rPr>
        <w:t>длительного повышения АД – поражение внутренних органов, так называемых органов-мишеней. К ним относят: сердце, головной мозг, почки, сосуды. Поражение сердца при АГ может проявляться гипертрофией левого желудочка, стенокардией, инфарктом миокарда, сердечной недостаточностью и внезапной сердечной смертью</w:t>
      </w:r>
      <w:r w:rsidR="0025421C" w:rsidRPr="001D504B">
        <w:rPr>
          <w:sz w:val="28"/>
          <w:szCs w:val="28"/>
        </w:rPr>
        <w:t>; поражение головного мозга – тромбозами и кровоизлияниями, гипертонической энцефалопатией и повреждения перфорирующих артерий; почек – микроальбуминурией, протеинурией, ХПН; сосудов – вовлечением в процесс сосудов сетчатки глаза, сонных артерий, аорты (аневризма). У нелеченных пациентов с АГ</w:t>
      </w:r>
      <w:r w:rsidR="006C55A3" w:rsidRPr="001D504B">
        <w:rPr>
          <w:sz w:val="28"/>
          <w:szCs w:val="28"/>
        </w:rPr>
        <w:t>.</w:t>
      </w:r>
    </w:p>
    <w:p w:rsidR="00697891" w:rsidRPr="001D504B" w:rsidRDefault="00697891" w:rsidP="00EE4BE7">
      <w:pPr>
        <w:spacing w:line="360" w:lineRule="auto"/>
        <w:ind w:firstLine="709"/>
        <w:jc w:val="both"/>
        <w:rPr>
          <w:i/>
          <w:iCs/>
          <w:sz w:val="28"/>
          <w:szCs w:val="28"/>
        </w:rPr>
      </w:pPr>
      <w:r w:rsidRPr="001D504B">
        <w:rPr>
          <w:i/>
          <w:iCs/>
          <w:sz w:val="28"/>
          <w:szCs w:val="28"/>
        </w:rPr>
        <w:t>Поражение сердца при ГБ</w:t>
      </w:r>
    </w:p>
    <w:p w:rsidR="00FF1E8D" w:rsidRPr="001D504B" w:rsidRDefault="00FF1E8D" w:rsidP="00EE4BE7">
      <w:pPr>
        <w:spacing w:line="360" w:lineRule="auto"/>
        <w:ind w:firstLine="709"/>
        <w:jc w:val="both"/>
        <w:rPr>
          <w:sz w:val="28"/>
          <w:szCs w:val="28"/>
        </w:rPr>
      </w:pPr>
      <w:r w:rsidRPr="001D504B">
        <w:rPr>
          <w:sz w:val="28"/>
          <w:szCs w:val="28"/>
        </w:rPr>
        <w:t>Выделяют 4 стадии гипертонической болезни сердца</w:t>
      </w:r>
      <w:r w:rsidR="00697891" w:rsidRPr="001D504B">
        <w:rPr>
          <w:sz w:val="28"/>
          <w:szCs w:val="28"/>
        </w:rPr>
        <w:t xml:space="preserve"> (по Е. Д. Фролиху)</w:t>
      </w:r>
      <w:r w:rsidRPr="001D504B">
        <w:rPr>
          <w:sz w:val="28"/>
          <w:szCs w:val="28"/>
        </w:rPr>
        <w:t>:</w:t>
      </w:r>
    </w:p>
    <w:p w:rsidR="00FF1E8D" w:rsidRPr="001D504B" w:rsidRDefault="00FF1E8D" w:rsidP="00EE4BE7">
      <w:pPr>
        <w:spacing w:line="360" w:lineRule="auto"/>
        <w:ind w:firstLine="709"/>
        <w:jc w:val="both"/>
        <w:rPr>
          <w:sz w:val="28"/>
          <w:szCs w:val="28"/>
        </w:rPr>
      </w:pPr>
      <w:r w:rsidRPr="001D504B">
        <w:rPr>
          <w:sz w:val="28"/>
          <w:szCs w:val="28"/>
        </w:rPr>
        <w:t>1 – нет явных изменений сердца, по данным ЭхоКГ имеются признаки нарушения диастолической функции левого желудочка, которые развиваются раньше нарушения систолической;</w:t>
      </w:r>
    </w:p>
    <w:p w:rsidR="00FF1E8D" w:rsidRPr="001D504B" w:rsidRDefault="00FF1E8D" w:rsidP="00EE4BE7">
      <w:pPr>
        <w:spacing w:line="360" w:lineRule="auto"/>
        <w:ind w:firstLine="709"/>
        <w:jc w:val="both"/>
        <w:rPr>
          <w:sz w:val="28"/>
          <w:szCs w:val="28"/>
        </w:rPr>
      </w:pPr>
      <w:r w:rsidRPr="001D504B">
        <w:rPr>
          <w:sz w:val="28"/>
          <w:szCs w:val="28"/>
        </w:rPr>
        <w:t>2 – увеличение левого предсердия;</w:t>
      </w:r>
    </w:p>
    <w:p w:rsidR="00FF1E8D" w:rsidRPr="001D504B" w:rsidRDefault="00FF1E8D" w:rsidP="00EE4BE7">
      <w:pPr>
        <w:spacing w:line="360" w:lineRule="auto"/>
        <w:ind w:firstLine="709"/>
        <w:jc w:val="both"/>
        <w:rPr>
          <w:sz w:val="28"/>
          <w:szCs w:val="28"/>
        </w:rPr>
      </w:pPr>
      <w:r w:rsidRPr="001D504B">
        <w:rPr>
          <w:sz w:val="28"/>
          <w:szCs w:val="28"/>
        </w:rPr>
        <w:t>3 – наличие гипертрофии левого желудочка;</w:t>
      </w:r>
    </w:p>
    <w:p w:rsidR="00FF1E8D" w:rsidRPr="001D504B" w:rsidRDefault="00FF1E8D" w:rsidP="00EE4BE7">
      <w:pPr>
        <w:spacing w:line="360" w:lineRule="auto"/>
        <w:ind w:firstLine="709"/>
        <w:jc w:val="both"/>
        <w:rPr>
          <w:sz w:val="28"/>
          <w:szCs w:val="28"/>
        </w:rPr>
      </w:pPr>
      <w:r w:rsidRPr="001D504B">
        <w:rPr>
          <w:sz w:val="28"/>
          <w:szCs w:val="28"/>
        </w:rPr>
        <w:t xml:space="preserve">4 </w:t>
      </w:r>
      <w:r w:rsidR="00090D44" w:rsidRPr="001D504B">
        <w:rPr>
          <w:sz w:val="28"/>
          <w:szCs w:val="28"/>
        </w:rPr>
        <w:t>–</w:t>
      </w:r>
      <w:r w:rsidRPr="001D504B">
        <w:rPr>
          <w:sz w:val="28"/>
          <w:szCs w:val="28"/>
        </w:rPr>
        <w:t xml:space="preserve"> </w:t>
      </w:r>
      <w:r w:rsidR="00090D44" w:rsidRPr="001D504B">
        <w:rPr>
          <w:sz w:val="28"/>
          <w:szCs w:val="28"/>
        </w:rPr>
        <w:t>развитие ХСН, возможно присоединение ИБС. ХСН – состояние, неизбежно возникающее при АГ и приводящее в итоге к летальному исходу. ИБС может возникнуть не только вследствие поражения венечных артерий, но и из-за микроваскулопатии.</w:t>
      </w:r>
    </w:p>
    <w:p w:rsidR="00117652" w:rsidRPr="001D504B" w:rsidRDefault="00117652" w:rsidP="00EE4BE7">
      <w:pPr>
        <w:spacing w:line="360" w:lineRule="auto"/>
        <w:ind w:firstLine="709"/>
        <w:jc w:val="both"/>
        <w:rPr>
          <w:sz w:val="28"/>
          <w:szCs w:val="28"/>
        </w:rPr>
      </w:pPr>
      <w:r w:rsidRPr="001D504B">
        <w:rPr>
          <w:i/>
          <w:iCs/>
          <w:sz w:val="28"/>
          <w:szCs w:val="28"/>
        </w:rPr>
        <w:t>Почки при артериальной гипертензии</w:t>
      </w:r>
      <w:r w:rsidRPr="001D504B">
        <w:rPr>
          <w:sz w:val="28"/>
          <w:szCs w:val="28"/>
        </w:rPr>
        <w:t>. О состоянии почек суммарно судят по скорости клубочковой фильтрации. При неосложненной артериальной гипертензии скорость клубочковой фильтрации обычно нормальная. При резко выраженной или злокачественной ГБ СКФ значительно снижается.</w:t>
      </w:r>
      <w:r w:rsidR="00D32968" w:rsidRPr="001D504B">
        <w:rPr>
          <w:sz w:val="28"/>
          <w:szCs w:val="28"/>
        </w:rPr>
        <w:t xml:space="preserve"> Поскольку постоянное избыточное давление в клубочках приводит к нарушению функции клубочковых мембран, считают, что СКФ при длительно существующей </w:t>
      </w:r>
      <w:r w:rsidR="00132710" w:rsidRPr="001D504B">
        <w:rPr>
          <w:sz w:val="28"/>
          <w:szCs w:val="28"/>
        </w:rPr>
        <w:t>АГ зависит от уровня АД: чем выше АД, тем ниже СКФ. Кроме того, при сохранении повышенного уровня АД возникает констрикция почечных артерий, что приводит к ранней ишемии проксимальных извитых канальцев и нарушению их функций, а затем и к повреждению всего нефрона. Гипертонический нефросклероз – характерное осложнение АГ, которое проявляется снижением выделительной функции почек. Основные показатели вовлеченности почек в патологический процесс при АГ – содержание креатинина в крови и концентрация белка в моче.</w:t>
      </w:r>
    </w:p>
    <w:p w:rsidR="00132710" w:rsidRPr="001D504B" w:rsidRDefault="00132710" w:rsidP="00EE4BE7">
      <w:pPr>
        <w:spacing w:line="360" w:lineRule="auto"/>
        <w:ind w:firstLine="709"/>
        <w:jc w:val="both"/>
        <w:rPr>
          <w:sz w:val="28"/>
          <w:szCs w:val="28"/>
        </w:rPr>
      </w:pPr>
      <w:r w:rsidRPr="001D504B">
        <w:rPr>
          <w:i/>
          <w:iCs/>
          <w:sz w:val="28"/>
          <w:szCs w:val="28"/>
        </w:rPr>
        <w:t>Сосуды</w:t>
      </w:r>
      <w:r w:rsidRPr="001D504B">
        <w:rPr>
          <w:sz w:val="28"/>
          <w:szCs w:val="28"/>
        </w:rPr>
        <w:t xml:space="preserve"> </w:t>
      </w:r>
      <w:r w:rsidRPr="001D504B">
        <w:rPr>
          <w:i/>
          <w:iCs/>
          <w:sz w:val="28"/>
          <w:szCs w:val="28"/>
        </w:rPr>
        <w:t>при артериальной гипертензии</w:t>
      </w:r>
      <w:r w:rsidRPr="001D504B">
        <w:rPr>
          <w:sz w:val="28"/>
          <w:szCs w:val="28"/>
        </w:rPr>
        <w:t xml:space="preserve">. Увеличенное общее периферическое </w:t>
      </w:r>
      <w:r w:rsidR="006704B7" w:rsidRPr="001D504B">
        <w:rPr>
          <w:sz w:val="28"/>
          <w:szCs w:val="28"/>
        </w:rPr>
        <w:t xml:space="preserve">сосудистое </w:t>
      </w:r>
      <w:r w:rsidRPr="001D504B">
        <w:rPr>
          <w:sz w:val="28"/>
          <w:szCs w:val="28"/>
        </w:rPr>
        <w:t>сопротивление</w:t>
      </w:r>
      <w:r w:rsidR="006704B7" w:rsidRPr="001D504B">
        <w:rPr>
          <w:sz w:val="28"/>
          <w:szCs w:val="28"/>
        </w:rPr>
        <w:t xml:space="preserve"> играет одну из ведущих ролей в поддержании высокого АД. Вместе с тем сосуды одновременно служат и одним из органов-мишеней. Поражение мелких артерий головного мозга может привести к возникновению инсультов, артерий почек – к нарушению из функций. Наличие гипертонической ретинопатии, диагностируемой при исследовании глазного дна, имеет большое значение для прогноза заболевания. Выделяют 4 стадии гипертонической ретинопатии:</w:t>
      </w:r>
    </w:p>
    <w:p w:rsidR="006704B7" w:rsidRPr="001D504B" w:rsidRDefault="006704B7" w:rsidP="00EE4BE7">
      <w:pPr>
        <w:spacing w:line="360" w:lineRule="auto"/>
        <w:ind w:firstLine="709"/>
        <w:jc w:val="both"/>
        <w:rPr>
          <w:sz w:val="28"/>
          <w:szCs w:val="28"/>
        </w:rPr>
      </w:pPr>
      <w:r w:rsidRPr="001D504B">
        <w:rPr>
          <w:sz w:val="28"/>
          <w:szCs w:val="28"/>
        </w:rPr>
        <w:t>1 стадия – небольшое сужение артериол, ангиосклероз;</w:t>
      </w:r>
    </w:p>
    <w:p w:rsidR="006704B7" w:rsidRPr="001D504B" w:rsidRDefault="006704B7" w:rsidP="00EE4BE7">
      <w:pPr>
        <w:spacing w:line="360" w:lineRule="auto"/>
        <w:ind w:firstLine="709"/>
        <w:jc w:val="both"/>
        <w:rPr>
          <w:sz w:val="28"/>
          <w:szCs w:val="28"/>
        </w:rPr>
      </w:pPr>
      <w:r w:rsidRPr="001D504B">
        <w:rPr>
          <w:sz w:val="28"/>
          <w:szCs w:val="28"/>
        </w:rPr>
        <w:t>2 стадия – более выраженное сужение артериол, артериовенозные перекресты, ретинопатии нет;</w:t>
      </w:r>
    </w:p>
    <w:p w:rsidR="006704B7" w:rsidRPr="001D504B" w:rsidRDefault="006704B7" w:rsidP="00EE4BE7">
      <w:pPr>
        <w:spacing w:line="360" w:lineRule="auto"/>
        <w:ind w:firstLine="709"/>
        <w:jc w:val="both"/>
        <w:rPr>
          <w:sz w:val="28"/>
          <w:szCs w:val="28"/>
        </w:rPr>
      </w:pPr>
      <w:r w:rsidRPr="001D504B">
        <w:rPr>
          <w:sz w:val="28"/>
          <w:szCs w:val="28"/>
        </w:rPr>
        <w:t>3 стадия – ангиоспастическая ретинопатия, кровоизлияния, отек сетчатки;</w:t>
      </w:r>
    </w:p>
    <w:p w:rsidR="006704B7" w:rsidRPr="001D504B" w:rsidRDefault="006704B7" w:rsidP="00EE4BE7">
      <w:pPr>
        <w:spacing w:line="360" w:lineRule="auto"/>
        <w:ind w:firstLine="709"/>
        <w:jc w:val="both"/>
        <w:rPr>
          <w:sz w:val="28"/>
          <w:szCs w:val="28"/>
        </w:rPr>
      </w:pPr>
      <w:r w:rsidRPr="001D504B">
        <w:rPr>
          <w:sz w:val="28"/>
          <w:szCs w:val="28"/>
        </w:rPr>
        <w:t>4 стадия – отек диска зрительного нерва и значительное сужение сосудов.</w:t>
      </w:r>
    </w:p>
    <w:p w:rsidR="006704B7" w:rsidRPr="001D504B" w:rsidRDefault="006704B7" w:rsidP="00EE4BE7">
      <w:pPr>
        <w:spacing w:line="360" w:lineRule="auto"/>
        <w:ind w:firstLine="709"/>
        <w:jc w:val="both"/>
        <w:rPr>
          <w:sz w:val="28"/>
          <w:szCs w:val="28"/>
        </w:rPr>
      </w:pPr>
    </w:p>
    <w:p w:rsidR="00630F2E" w:rsidRPr="001D504B" w:rsidRDefault="00630F2E" w:rsidP="00EE4BE7">
      <w:pPr>
        <w:spacing w:line="360" w:lineRule="auto"/>
        <w:ind w:firstLine="709"/>
        <w:jc w:val="both"/>
        <w:rPr>
          <w:sz w:val="28"/>
          <w:szCs w:val="28"/>
        </w:rPr>
      </w:pPr>
      <w:r w:rsidRPr="001D504B">
        <w:rPr>
          <w:sz w:val="28"/>
          <w:szCs w:val="28"/>
        </w:rPr>
        <w:t>План лечения и его обоснование</w:t>
      </w:r>
    </w:p>
    <w:p w:rsidR="001D504B" w:rsidRPr="001D504B" w:rsidRDefault="001D504B" w:rsidP="00EE4BE7">
      <w:pPr>
        <w:spacing w:line="360" w:lineRule="auto"/>
        <w:ind w:firstLine="709"/>
        <w:jc w:val="both"/>
        <w:rPr>
          <w:sz w:val="28"/>
          <w:szCs w:val="28"/>
        </w:rPr>
      </w:pPr>
    </w:p>
    <w:p w:rsidR="00630F2E" w:rsidRPr="001D504B" w:rsidRDefault="00630F2E" w:rsidP="00EE4BE7">
      <w:pPr>
        <w:spacing w:line="360" w:lineRule="auto"/>
        <w:ind w:firstLine="709"/>
        <w:jc w:val="both"/>
        <w:rPr>
          <w:sz w:val="28"/>
          <w:szCs w:val="28"/>
        </w:rPr>
      </w:pPr>
      <w:r w:rsidRPr="001D504B">
        <w:rPr>
          <w:sz w:val="28"/>
          <w:szCs w:val="28"/>
        </w:rPr>
        <w:t>Целью лечения артериальной гипертензии является не только снижение высокого артериального давления, но также защита органов-мишеней, устранение факторов риска (отказ от курения, снижение концентрации холестерина в крови, снижение избыточной массы тела) и как конечная цель  - снижение сердечно - сосудистой заболеваемости.</w:t>
      </w:r>
    </w:p>
    <w:p w:rsidR="00292910" w:rsidRPr="001D504B" w:rsidRDefault="00292910" w:rsidP="00EE4BE7">
      <w:pPr>
        <w:spacing w:line="360" w:lineRule="auto"/>
        <w:ind w:firstLine="709"/>
        <w:jc w:val="both"/>
        <w:rPr>
          <w:sz w:val="28"/>
          <w:szCs w:val="28"/>
        </w:rPr>
      </w:pPr>
      <w:r w:rsidRPr="001D504B">
        <w:rPr>
          <w:sz w:val="28"/>
          <w:szCs w:val="28"/>
        </w:rPr>
        <w:t>План лечения артериальной гипертензии</w:t>
      </w:r>
    </w:p>
    <w:p w:rsidR="00292910" w:rsidRPr="001D504B" w:rsidRDefault="00292910" w:rsidP="00EE4BE7">
      <w:pPr>
        <w:spacing w:line="360" w:lineRule="auto"/>
        <w:ind w:firstLine="709"/>
        <w:jc w:val="both"/>
        <w:rPr>
          <w:sz w:val="28"/>
          <w:szCs w:val="28"/>
        </w:rPr>
      </w:pPr>
      <w:r w:rsidRPr="001D504B">
        <w:rPr>
          <w:sz w:val="28"/>
          <w:szCs w:val="28"/>
        </w:rPr>
        <w:t>-контроль артериального давления и факторов риска</w:t>
      </w:r>
      <w:r w:rsidR="00A26047" w:rsidRPr="001D504B">
        <w:rPr>
          <w:sz w:val="28"/>
          <w:szCs w:val="28"/>
        </w:rPr>
        <w:t>, достижение целевого АД</w:t>
      </w:r>
    </w:p>
    <w:p w:rsidR="00292910" w:rsidRPr="001D504B" w:rsidRDefault="00292910" w:rsidP="00EE4BE7">
      <w:pPr>
        <w:spacing w:line="360" w:lineRule="auto"/>
        <w:ind w:firstLine="709"/>
        <w:jc w:val="both"/>
        <w:rPr>
          <w:sz w:val="28"/>
          <w:szCs w:val="28"/>
        </w:rPr>
      </w:pPr>
      <w:r w:rsidRPr="001D504B">
        <w:rPr>
          <w:sz w:val="28"/>
          <w:szCs w:val="28"/>
        </w:rPr>
        <w:t>-изменение образа жизни</w:t>
      </w:r>
    </w:p>
    <w:p w:rsidR="00292910" w:rsidRPr="001D504B" w:rsidRDefault="00292910" w:rsidP="00EE4BE7">
      <w:pPr>
        <w:spacing w:line="360" w:lineRule="auto"/>
        <w:ind w:firstLine="709"/>
        <w:jc w:val="both"/>
        <w:rPr>
          <w:sz w:val="28"/>
          <w:szCs w:val="28"/>
        </w:rPr>
      </w:pPr>
      <w:r w:rsidRPr="001D504B">
        <w:rPr>
          <w:sz w:val="28"/>
          <w:szCs w:val="28"/>
        </w:rPr>
        <w:t>-</w:t>
      </w:r>
      <w:r w:rsidR="00A26047" w:rsidRPr="001D504B">
        <w:rPr>
          <w:sz w:val="28"/>
          <w:szCs w:val="28"/>
        </w:rPr>
        <w:t xml:space="preserve">непрерывная </w:t>
      </w:r>
      <w:r w:rsidRPr="001D504B">
        <w:rPr>
          <w:sz w:val="28"/>
          <w:szCs w:val="28"/>
        </w:rPr>
        <w:t>лекарственная терапия</w:t>
      </w:r>
    </w:p>
    <w:p w:rsidR="00292910" w:rsidRPr="001D504B" w:rsidRDefault="00292910" w:rsidP="00EE4BE7">
      <w:pPr>
        <w:spacing w:line="360" w:lineRule="auto"/>
        <w:ind w:firstLine="709"/>
        <w:jc w:val="both"/>
        <w:rPr>
          <w:i/>
          <w:iCs/>
          <w:sz w:val="28"/>
          <w:szCs w:val="28"/>
        </w:rPr>
      </w:pPr>
      <w:r w:rsidRPr="001D504B">
        <w:rPr>
          <w:i/>
          <w:iCs/>
          <w:sz w:val="28"/>
          <w:szCs w:val="28"/>
        </w:rPr>
        <w:t>Немедикаментозное лечение</w:t>
      </w:r>
    </w:p>
    <w:p w:rsidR="00292910" w:rsidRPr="001D504B" w:rsidRDefault="00292910" w:rsidP="00EE4BE7">
      <w:pPr>
        <w:spacing w:line="360" w:lineRule="auto"/>
        <w:ind w:firstLine="709"/>
        <w:jc w:val="both"/>
        <w:rPr>
          <w:sz w:val="28"/>
          <w:szCs w:val="28"/>
        </w:rPr>
      </w:pPr>
      <w:r w:rsidRPr="001D504B">
        <w:rPr>
          <w:sz w:val="28"/>
          <w:szCs w:val="28"/>
        </w:rPr>
        <w:t>Основные меры: диета, снижение избыточной массы тела, достаточная физическая активность.</w:t>
      </w:r>
    </w:p>
    <w:p w:rsidR="00965183" w:rsidRPr="001D504B" w:rsidRDefault="00292910" w:rsidP="00EE4BE7">
      <w:pPr>
        <w:spacing w:line="360" w:lineRule="auto"/>
        <w:ind w:firstLine="709"/>
        <w:jc w:val="both"/>
        <w:rPr>
          <w:sz w:val="28"/>
          <w:szCs w:val="28"/>
        </w:rPr>
      </w:pPr>
      <w:r w:rsidRPr="001D504B">
        <w:rPr>
          <w:sz w:val="28"/>
          <w:szCs w:val="28"/>
        </w:rPr>
        <w:t xml:space="preserve">Диета: ограничение потребления поваренной соли менее 6г в сутки (но не менее 1-2 г в сутки, поскольку в этом случае может произойти компенсаторная активация РААС). </w:t>
      </w:r>
      <w:r w:rsidR="0025421C" w:rsidRPr="001D504B">
        <w:rPr>
          <w:sz w:val="28"/>
          <w:szCs w:val="28"/>
        </w:rPr>
        <w:t xml:space="preserve">Ограничение углеводов и жиров, что важно для профилактики ИБС, вероятность которой при ИБС увеличивается. </w:t>
      </w:r>
      <w:r w:rsidR="00965183" w:rsidRPr="001D504B">
        <w:rPr>
          <w:sz w:val="28"/>
          <w:szCs w:val="28"/>
        </w:rPr>
        <w:t>Увеличение содержания в диете калия может способствовать снижению АД. Отказ от приема алкоголя может способствовать снижению АД.</w:t>
      </w:r>
    </w:p>
    <w:p w:rsidR="00965183" w:rsidRPr="001D504B" w:rsidRDefault="00965183" w:rsidP="00EE4BE7">
      <w:pPr>
        <w:spacing w:line="360" w:lineRule="auto"/>
        <w:ind w:firstLine="709"/>
        <w:jc w:val="both"/>
        <w:rPr>
          <w:sz w:val="28"/>
          <w:szCs w:val="28"/>
        </w:rPr>
      </w:pPr>
      <w:r w:rsidRPr="001D504B">
        <w:rPr>
          <w:sz w:val="28"/>
          <w:szCs w:val="28"/>
        </w:rPr>
        <w:t>Физическая активность: достаточная физическая активность циклического типа (ходьба, легкий бег, лыжные прогулки) при отсутствии противопоказаний со стороны сердца (наличие ИБС), сосудов ног (облитерирующий атеросклероз), ЦНС (нарушения мозгового кровообращения) снижает АД, а при невысоких уровнях может нормализовать его.</w:t>
      </w:r>
    </w:p>
    <w:p w:rsidR="00965183" w:rsidRPr="001D504B" w:rsidRDefault="00965183" w:rsidP="00EE4BE7">
      <w:pPr>
        <w:spacing w:line="360" w:lineRule="auto"/>
        <w:ind w:firstLine="709"/>
        <w:jc w:val="both"/>
        <w:rPr>
          <w:sz w:val="28"/>
          <w:szCs w:val="28"/>
        </w:rPr>
      </w:pPr>
      <w:r w:rsidRPr="001D504B">
        <w:rPr>
          <w:sz w:val="28"/>
          <w:szCs w:val="28"/>
        </w:rPr>
        <w:t>Сохраняют свое значение и другие методы лечения АГ: психотерапия, релаксация, акупунктура, массаж, физиотерапевтические методы (электросон, ДДТ, гипербарическая оксигенация), водные процедуры (плавание, душ), фитотерапия (плоды аронии черноплодной, плоды боярышника, трава пустырника, цветки бессмертника песчаного).</w:t>
      </w:r>
    </w:p>
    <w:p w:rsidR="00292910" w:rsidRPr="001D504B" w:rsidRDefault="00D759E3" w:rsidP="00EE4BE7">
      <w:pPr>
        <w:spacing w:line="360" w:lineRule="auto"/>
        <w:ind w:firstLine="709"/>
        <w:jc w:val="both"/>
        <w:rPr>
          <w:i/>
          <w:iCs/>
          <w:sz w:val="28"/>
          <w:szCs w:val="28"/>
        </w:rPr>
      </w:pPr>
      <w:r w:rsidRPr="001D504B">
        <w:rPr>
          <w:i/>
          <w:iCs/>
          <w:sz w:val="28"/>
          <w:szCs w:val="28"/>
        </w:rPr>
        <w:t>Принципы лекарственной терапии</w:t>
      </w:r>
    </w:p>
    <w:p w:rsidR="001E06A0" w:rsidRPr="001D504B" w:rsidRDefault="00D759E3" w:rsidP="00EE4BE7">
      <w:pPr>
        <w:spacing w:line="360" w:lineRule="auto"/>
        <w:ind w:firstLine="709"/>
        <w:jc w:val="both"/>
        <w:rPr>
          <w:sz w:val="28"/>
          <w:szCs w:val="28"/>
        </w:rPr>
      </w:pPr>
      <w:r w:rsidRPr="001D504B">
        <w:rPr>
          <w:sz w:val="28"/>
          <w:szCs w:val="28"/>
        </w:rPr>
        <w:t xml:space="preserve"> Применять низкие дозы антигипертензивные средства на начальных этапах лечения, начиная с наименьшей дозировки препарата с целью уменьшить неблагоприятные побочные эффекты. Если имеется хорошая реакция на низкую дозу данного препарата, но контроль АД все еще недостаточен, целесообразно увеличить дозировку этого препарата при условии его хорошей переносимости. Использование эффективных комбинаций низких и средних доз антигипертензивных препаратов с целью максимального снижения АД и хорошей переносимости. При неэффективности  первого препарата предпочтительнее добавление малой дозы второго препарата, чем повышение дозировки исходного. </w:t>
      </w:r>
      <w:r w:rsidR="00373553" w:rsidRPr="001D504B">
        <w:rPr>
          <w:sz w:val="28"/>
          <w:szCs w:val="28"/>
        </w:rPr>
        <w:t xml:space="preserve">Комбинировать антигипертензивные препараты с препаратами, коррегирующими другие факторы риска, прежде всего с дезагрегантами, гиполипидемическими и гипогликемическими препаратами. </w:t>
      </w:r>
    </w:p>
    <w:p w:rsidR="00373553" w:rsidRPr="001D504B" w:rsidRDefault="00373553" w:rsidP="00EE4BE7">
      <w:pPr>
        <w:spacing w:line="360" w:lineRule="auto"/>
        <w:ind w:firstLine="709"/>
        <w:jc w:val="both"/>
        <w:rPr>
          <w:sz w:val="28"/>
          <w:szCs w:val="28"/>
        </w:rPr>
      </w:pPr>
      <w:r w:rsidRPr="001D504B">
        <w:rPr>
          <w:sz w:val="28"/>
          <w:szCs w:val="28"/>
        </w:rPr>
        <w:t>В случае неосложненной АГ при отсутствии установленных показаний для назначения других гипотензивных препаратов предпочтение отдается диуретикам и бета-адреноблокаторам, блокаторам кальциевых каналов.</w:t>
      </w:r>
    </w:p>
    <w:p w:rsidR="00373553" w:rsidRPr="001D504B" w:rsidRDefault="00373553" w:rsidP="00EE4BE7">
      <w:pPr>
        <w:spacing w:line="360" w:lineRule="auto"/>
        <w:ind w:firstLine="709"/>
        <w:jc w:val="both"/>
        <w:rPr>
          <w:sz w:val="28"/>
          <w:szCs w:val="28"/>
        </w:rPr>
      </w:pPr>
      <w:r w:rsidRPr="001D504B">
        <w:rPr>
          <w:sz w:val="28"/>
          <w:szCs w:val="28"/>
        </w:rPr>
        <w:t>Лечение АГ у пожилых начинают с изменения образа жизни. Начальная доза препарата может быть снижена вдвое. С острожностью использовать препараты, вызывающие вазодилятацию, предпочтение отдается диуретикам.</w:t>
      </w:r>
    </w:p>
    <w:p w:rsidR="00373553" w:rsidRPr="001D504B" w:rsidRDefault="005D2368" w:rsidP="00EE4BE7">
      <w:pPr>
        <w:spacing w:line="360" w:lineRule="auto"/>
        <w:ind w:firstLine="709"/>
        <w:jc w:val="both"/>
        <w:rPr>
          <w:sz w:val="28"/>
          <w:szCs w:val="28"/>
        </w:rPr>
      </w:pPr>
      <w:r w:rsidRPr="001D504B">
        <w:rPr>
          <w:sz w:val="28"/>
          <w:szCs w:val="28"/>
        </w:rPr>
        <w:t>1.</w:t>
      </w:r>
      <w:r w:rsidR="00A26047" w:rsidRPr="001D504B">
        <w:rPr>
          <w:i/>
          <w:iCs/>
          <w:sz w:val="28"/>
          <w:szCs w:val="28"/>
        </w:rPr>
        <w:t>Селективные бета-адреноблокаторы</w:t>
      </w:r>
      <w:r w:rsidR="00A26047" w:rsidRPr="001D504B">
        <w:rPr>
          <w:sz w:val="28"/>
          <w:szCs w:val="28"/>
        </w:rPr>
        <w:t xml:space="preserve"> блокируют бета1-рецепторы сердца, уменьшают секрецию ренина, увеличивают синтез вазодилятирующих простагландинов, усиливают секрецию предсердного натрийуретического фактора.</w:t>
      </w:r>
      <w:r w:rsidR="00FE0B6D" w:rsidRPr="001D504B">
        <w:rPr>
          <w:sz w:val="28"/>
          <w:szCs w:val="28"/>
        </w:rPr>
        <w:t xml:space="preserve"> </w:t>
      </w:r>
    </w:p>
    <w:p w:rsidR="00A26047" w:rsidRPr="001D504B" w:rsidRDefault="00A26047" w:rsidP="00EE4BE7">
      <w:pPr>
        <w:spacing w:line="360" w:lineRule="auto"/>
        <w:ind w:firstLine="709"/>
        <w:jc w:val="both"/>
        <w:rPr>
          <w:sz w:val="28"/>
          <w:szCs w:val="28"/>
        </w:rPr>
      </w:pPr>
      <w:r w:rsidRPr="001D504B">
        <w:rPr>
          <w:sz w:val="28"/>
          <w:szCs w:val="28"/>
          <w:lang w:val="en-US"/>
        </w:rPr>
        <w:t>Rp</w:t>
      </w:r>
      <w:r w:rsidRPr="001D504B">
        <w:rPr>
          <w:sz w:val="28"/>
          <w:szCs w:val="28"/>
        </w:rPr>
        <w:t>.:</w:t>
      </w:r>
      <w:r w:rsidR="00C92A2A" w:rsidRPr="001D504B">
        <w:rPr>
          <w:sz w:val="28"/>
          <w:szCs w:val="28"/>
          <w:lang w:val="en-US"/>
        </w:rPr>
        <w:t xml:space="preserve"> </w:t>
      </w:r>
      <w:r w:rsidR="00C92A2A" w:rsidRPr="001D504B">
        <w:rPr>
          <w:sz w:val="28"/>
          <w:szCs w:val="28"/>
        </w:rPr>
        <w:t>Meto</w:t>
      </w:r>
      <w:r w:rsidR="00C92A2A" w:rsidRPr="001D504B">
        <w:rPr>
          <w:sz w:val="28"/>
          <w:szCs w:val="28"/>
          <w:lang w:val="en-US"/>
        </w:rPr>
        <w:t>prololi</w:t>
      </w:r>
      <w:r w:rsidRPr="001D504B">
        <w:rPr>
          <w:sz w:val="28"/>
          <w:szCs w:val="28"/>
        </w:rPr>
        <w:t xml:space="preserve"> 0.00</w:t>
      </w:r>
      <w:r w:rsidR="00C92A2A" w:rsidRPr="001D504B">
        <w:rPr>
          <w:sz w:val="28"/>
          <w:szCs w:val="28"/>
          <w:lang w:val="en-US"/>
        </w:rPr>
        <w:t>2</w:t>
      </w:r>
      <w:r w:rsidRPr="001D504B">
        <w:rPr>
          <w:sz w:val="28"/>
          <w:szCs w:val="28"/>
        </w:rPr>
        <w:t>5</w:t>
      </w:r>
    </w:p>
    <w:p w:rsidR="00A26047" w:rsidRPr="001D504B" w:rsidRDefault="00A26047" w:rsidP="00EE4BE7">
      <w:pPr>
        <w:spacing w:line="360" w:lineRule="auto"/>
        <w:ind w:firstLine="709"/>
        <w:jc w:val="both"/>
        <w:rPr>
          <w:sz w:val="28"/>
          <w:szCs w:val="28"/>
        </w:rPr>
      </w:pPr>
      <w:r w:rsidRPr="001D504B">
        <w:rPr>
          <w:sz w:val="28"/>
          <w:szCs w:val="28"/>
          <w:lang w:val="en-US"/>
        </w:rPr>
        <w:t>D</w:t>
      </w:r>
      <w:r w:rsidRPr="001D504B">
        <w:rPr>
          <w:sz w:val="28"/>
          <w:szCs w:val="28"/>
        </w:rPr>
        <w:t>.</w:t>
      </w:r>
      <w:r w:rsidRPr="001D504B">
        <w:rPr>
          <w:sz w:val="28"/>
          <w:szCs w:val="28"/>
          <w:lang w:val="en-US"/>
        </w:rPr>
        <w:t>t</w:t>
      </w:r>
      <w:r w:rsidRPr="001D504B">
        <w:rPr>
          <w:sz w:val="28"/>
          <w:szCs w:val="28"/>
        </w:rPr>
        <w:t>.</w:t>
      </w:r>
      <w:r w:rsidRPr="001D504B">
        <w:rPr>
          <w:sz w:val="28"/>
          <w:szCs w:val="28"/>
          <w:lang w:val="en-US"/>
        </w:rPr>
        <w:t>d</w:t>
      </w:r>
      <w:r w:rsidRPr="001D504B">
        <w:rPr>
          <w:sz w:val="28"/>
          <w:szCs w:val="28"/>
        </w:rPr>
        <w:t xml:space="preserve">. </w:t>
      </w:r>
      <w:r w:rsidR="00FE0B6D" w:rsidRPr="001D504B">
        <w:rPr>
          <w:sz w:val="28"/>
          <w:szCs w:val="28"/>
        </w:rPr>
        <w:t xml:space="preserve">№ 20 </w:t>
      </w:r>
      <w:r w:rsidR="00FE0B6D" w:rsidRPr="001D504B">
        <w:rPr>
          <w:sz w:val="28"/>
          <w:szCs w:val="28"/>
          <w:lang w:val="en-US"/>
        </w:rPr>
        <w:t>in</w:t>
      </w:r>
      <w:r w:rsidR="00FE0B6D" w:rsidRPr="001D504B">
        <w:rPr>
          <w:sz w:val="28"/>
          <w:szCs w:val="28"/>
        </w:rPr>
        <w:t xml:space="preserve"> </w:t>
      </w:r>
      <w:r w:rsidR="00FE0B6D" w:rsidRPr="001D504B">
        <w:rPr>
          <w:sz w:val="28"/>
          <w:szCs w:val="28"/>
          <w:lang w:val="en-US"/>
        </w:rPr>
        <w:t>tab</w:t>
      </w:r>
      <w:r w:rsidR="00FE0B6D" w:rsidRPr="001D504B">
        <w:rPr>
          <w:sz w:val="28"/>
          <w:szCs w:val="28"/>
        </w:rPr>
        <w:t>.</w:t>
      </w:r>
    </w:p>
    <w:p w:rsidR="00FE0B6D" w:rsidRPr="001D504B" w:rsidRDefault="00FE0B6D" w:rsidP="00EE4BE7">
      <w:pPr>
        <w:spacing w:line="360" w:lineRule="auto"/>
        <w:ind w:firstLine="709"/>
        <w:jc w:val="both"/>
        <w:rPr>
          <w:sz w:val="28"/>
          <w:szCs w:val="28"/>
        </w:rPr>
      </w:pPr>
      <w:r w:rsidRPr="001D504B">
        <w:rPr>
          <w:sz w:val="28"/>
          <w:szCs w:val="28"/>
          <w:lang w:val="en-US"/>
        </w:rPr>
        <w:t>S</w:t>
      </w:r>
      <w:r w:rsidRPr="001D504B">
        <w:rPr>
          <w:sz w:val="28"/>
          <w:szCs w:val="28"/>
        </w:rPr>
        <w:t xml:space="preserve">. </w:t>
      </w:r>
      <w:r w:rsidR="00C92A2A" w:rsidRPr="001D504B">
        <w:rPr>
          <w:sz w:val="28"/>
          <w:szCs w:val="28"/>
        </w:rPr>
        <w:t>По одной таблетке 2</w:t>
      </w:r>
      <w:r w:rsidRPr="001D504B">
        <w:rPr>
          <w:sz w:val="28"/>
          <w:szCs w:val="28"/>
        </w:rPr>
        <w:t xml:space="preserve"> раз в день</w:t>
      </w:r>
    </w:p>
    <w:p w:rsidR="00292910" w:rsidRPr="001D504B" w:rsidRDefault="00FE0B6D" w:rsidP="00EE4BE7">
      <w:pPr>
        <w:spacing w:line="360" w:lineRule="auto"/>
        <w:ind w:firstLine="709"/>
        <w:jc w:val="both"/>
        <w:rPr>
          <w:sz w:val="28"/>
          <w:szCs w:val="28"/>
        </w:rPr>
      </w:pPr>
      <w:r w:rsidRPr="001D504B">
        <w:rPr>
          <w:sz w:val="28"/>
          <w:szCs w:val="28"/>
        </w:rPr>
        <w:t>2.</w:t>
      </w:r>
      <w:r w:rsidRPr="001D504B">
        <w:rPr>
          <w:i/>
          <w:iCs/>
          <w:sz w:val="28"/>
          <w:szCs w:val="28"/>
        </w:rPr>
        <w:t>Диуретики</w:t>
      </w:r>
      <w:r w:rsidRPr="001D504B">
        <w:rPr>
          <w:sz w:val="28"/>
          <w:szCs w:val="28"/>
        </w:rPr>
        <w:t xml:space="preserve"> угнетают реабсорбцию ионов натрия в кортикальной части петли Генли, снижают тонус артерий и уменьшают общее периферическое сопротивление сосудов.</w:t>
      </w:r>
    </w:p>
    <w:p w:rsidR="005D2368" w:rsidRPr="001D504B" w:rsidRDefault="005D2368" w:rsidP="00EE4BE7">
      <w:pPr>
        <w:spacing w:line="360" w:lineRule="auto"/>
        <w:ind w:firstLine="709"/>
        <w:jc w:val="both"/>
        <w:rPr>
          <w:sz w:val="28"/>
          <w:szCs w:val="28"/>
        </w:rPr>
      </w:pPr>
      <w:r w:rsidRPr="001D504B">
        <w:rPr>
          <w:sz w:val="28"/>
          <w:szCs w:val="28"/>
          <w:lang w:val="en-US"/>
        </w:rPr>
        <w:t>Rp</w:t>
      </w:r>
      <w:r w:rsidRPr="001D504B">
        <w:rPr>
          <w:sz w:val="28"/>
          <w:szCs w:val="28"/>
        </w:rPr>
        <w:t xml:space="preserve">.: </w:t>
      </w:r>
      <w:r w:rsidRPr="001D504B">
        <w:rPr>
          <w:sz w:val="28"/>
          <w:szCs w:val="28"/>
          <w:lang w:val="en-US"/>
        </w:rPr>
        <w:t>Indapamidi</w:t>
      </w:r>
      <w:r w:rsidRPr="001D504B">
        <w:rPr>
          <w:sz w:val="28"/>
          <w:szCs w:val="28"/>
        </w:rPr>
        <w:t xml:space="preserve"> 0.0025</w:t>
      </w:r>
    </w:p>
    <w:p w:rsidR="005D2368" w:rsidRPr="001D504B" w:rsidRDefault="005D2368" w:rsidP="00EE4BE7">
      <w:pPr>
        <w:spacing w:line="360" w:lineRule="auto"/>
        <w:ind w:firstLine="709"/>
        <w:jc w:val="both"/>
        <w:rPr>
          <w:sz w:val="28"/>
          <w:szCs w:val="28"/>
        </w:rPr>
      </w:pPr>
      <w:r w:rsidRPr="001D504B">
        <w:rPr>
          <w:sz w:val="28"/>
          <w:szCs w:val="28"/>
          <w:lang w:val="en-US"/>
        </w:rPr>
        <w:t>D</w:t>
      </w:r>
      <w:r w:rsidRPr="001D504B">
        <w:rPr>
          <w:sz w:val="28"/>
          <w:szCs w:val="28"/>
        </w:rPr>
        <w:t>.</w:t>
      </w:r>
      <w:r w:rsidRPr="001D504B">
        <w:rPr>
          <w:sz w:val="28"/>
          <w:szCs w:val="28"/>
          <w:lang w:val="en-US"/>
        </w:rPr>
        <w:t>t</w:t>
      </w:r>
      <w:r w:rsidRPr="001D504B">
        <w:rPr>
          <w:sz w:val="28"/>
          <w:szCs w:val="28"/>
        </w:rPr>
        <w:t>.</w:t>
      </w:r>
      <w:r w:rsidRPr="001D504B">
        <w:rPr>
          <w:sz w:val="28"/>
          <w:szCs w:val="28"/>
          <w:lang w:val="en-US"/>
        </w:rPr>
        <w:t>d</w:t>
      </w:r>
      <w:r w:rsidRPr="001D504B">
        <w:rPr>
          <w:sz w:val="28"/>
          <w:szCs w:val="28"/>
        </w:rPr>
        <w:t>. № 20</w:t>
      </w:r>
      <w:r w:rsidR="00C92A2A" w:rsidRPr="001D504B">
        <w:rPr>
          <w:sz w:val="28"/>
          <w:szCs w:val="28"/>
          <w:lang w:val="en-US"/>
        </w:rPr>
        <w:t xml:space="preserve"> in</w:t>
      </w:r>
      <w:r w:rsidR="00C92A2A" w:rsidRPr="001D504B">
        <w:rPr>
          <w:sz w:val="28"/>
          <w:szCs w:val="28"/>
        </w:rPr>
        <w:t xml:space="preserve"> </w:t>
      </w:r>
      <w:r w:rsidR="00C92A2A" w:rsidRPr="001D504B">
        <w:rPr>
          <w:sz w:val="28"/>
          <w:szCs w:val="28"/>
          <w:lang w:val="en-US"/>
        </w:rPr>
        <w:t>tab</w:t>
      </w:r>
      <w:r w:rsidR="00C92A2A" w:rsidRPr="001D504B">
        <w:rPr>
          <w:sz w:val="28"/>
          <w:szCs w:val="28"/>
        </w:rPr>
        <w:t>.</w:t>
      </w:r>
    </w:p>
    <w:p w:rsidR="005D2368" w:rsidRPr="001D504B" w:rsidRDefault="005D2368" w:rsidP="00EE4BE7">
      <w:pPr>
        <w:spacing w:line="360" w:lineRule="auto"/>
        <w:ind w:firstLine="709"/>
        <w:jc w:val="both"/>
        <w:rPr>
          <w:sz w:val="28"/>
          <w:szCs w:val="28"/>
        </w:rPr>
      </w:pPr>
      <w:r w:rsidRPr="001D504B">
        <w:rPr>
          <w:sz w:val="28"/>
          <w:szCs w:val="28"/>
          <w:lang w:val="en-US"/>
        </w:rPr>
        <w:t>S</w:t>
      </w:r>
      <w:r w:rsidRPr="001D504B">
        <w:rPr>
          <w:sz w:val="28"/>
          <w:szCs w:val="28"/>
        </w:rPr>
        <w:t>. По 1 таблетке 1 раз в день</w:t>
      </w:r>
    </w:p>
    <w:p w:rsidR="005D2368" w:rsidRPr="001D504B" w:rsidRDefault="005D2368" w:rsidP="00EE4BE7">
      <w:pPr>
        <w:spacing w:line="360" w:lineRule="auto"/>
        <w:ind w:firstLine="709"/>
        <w:jc w:val="both"/>
        <w:rPr>
          <w:sz w:val="28"/>
          <w:szCs w:val="28"/>
        </w:rPr>
      </w:pPr>
      <w:r w:rsidRPr="001D504B">
        <w:rPr>
          <w:sz w:val="28"/>
          <w:szCs w:val="28"/>
        </w:rPr>
        <w:t>3.</w:t>
      </w:r>
      <w:r w:rsidRPr="001D504B">
        <w:rPr>
          <w:i/>
          <w:iCs/>
          <w:sz w:val="28"/>
          <w:szCs w:val="28"/>
        </w:rPr>
        <w:t>Ингибиторы АПФ</w:t>
      </w:r>
      <w:r w:rsidRPr="001D504B">
        <w:rPr>
          <w:sz w:val="28"/>
          <w:szCs w:val="28"/>
        </w:rPr>
        <w:t xml:space="preserve"> блокируют превращение ангиотензинам1 в ангиотензин 2, что приводит к ослаблению сосудосуживающего действия, угнетению секреции альдостерона.</w:t>
      </w:r>
    </w:p>
    <w:p w:rsidR="005D2368" w:rsidRPr="001D504B" w:rsidRDefault="005D2368" w:rsidP="00EE4BE7">
      <w:pPr>
        <w:spacing w:line="360" w:lineRule="auto"/>
        <w:ind w:firstLine="709"/>
        <w:jc w:val="both"/>
        <w:rPr>
          <w:sz w:val="28"/>
          <w:szCs w:val="28"/>
          <w:lang w:val="en-US"/>
        </w:rPr>
      </w:pPr>
      <w:r w:rsidRPr="001D504B">
        <w:rPr>
          <w:sz w:val="28"/>
          <w:szCs w:val="28"/>
          <w:lang w:val="en-US"/>
        </w:rPr>
        <w:t>Rp.: Tab. Enalaprili 0.005</w:t>
      </w:r>
    </w:p>
    <w:p w:rsidR="005D2368" w:rsidRPr="001D504B" w:rsidRDefault="005D2368" w:rsidP="00EE4BE7">
      <w:pPr>
        <w:spacing w:line="360" w:lineRule="auto"/>
        <w:ind w:firstLine="709"/>
        <w:jc w:val="both"/>
        <w:rPr>
          <w:sz w:val="28"/>
          <w:szCs w:val="28"/>
          <w:lang w:val="en-US"/>
        </w:rPr>
      </w:pPr>
      <w:r w:rsidRPr="001D504B">
        <w:rPr>
          <w:sz w:val="28"/>
          <w:szCs w:val="28"/>
          <w:lang w:val="en-US"/>
        </w:rPr>
        <w:t>D.t.d. № 20</w:t>
      </w:r>
    </w:p>
    <w:p w:rsidR="005D2368" w:rsidRPr="001D504B" w:rsidRDefault="005D2368" w:rsidP="00EE4BE7">
      <w:pPr>
        <w:spacing w:line="360" w:lineRule="auto"/>
        <w:ind w:firstLine="709"/>
        <w:jc w:val="both"/>
        <w:rPr>
          <w:sz w:val="28"/>
          <w:szCs w:val="28"/>
        </w:rPr>
      </w:pPr>
      <w:r w:rsidRPr="001D504B">
        <w:rPr>
          <w:sz w:val="28"/>
          <w:szCs w:val="28"/>
          <w:lang w:val="en-US"/>
        </w:rPr>
        <w:t>S</w:t>
      </w:r>
      <w:r w:rsidRPr="001D504B">
        <w:rPr>
          <w:sz w:val="28"/>
          <w:szCs w:val="28"/>
        </w:rPr>
        <w:t xml:space="preserve">. </w:t>
      </w:r>
      <w:r w:rsidR="00C92A2A" w:rsidRPr="001D504B">
        <w:rPr>
          <w:sz w:val="28"/>
          <w:szCs w:val="28"/>
        </w:rPr>
        <w:t>По 1 таблетке 2</w:t>
      </w:r>
      <w:r w:rsidRPr="001D504B">
        <w:rPr>
          <w:sz w:val="28"/>
          <w:szCs w:val="28"/>
        </w:rPr>
        <w:t xml:space="preserve"> раз</w:t>
      </w:r>
      <w:r w:rsidR="00C92A2A" w:rsidRPr="001D504B">
        <w:rPr>
          <w:sz w:val="28"/>
          <w:szCs w:val="28"/>
        </w:rPr>
        <w:t>а</w:t>
      </w:r>
      <w:r w:rsidRPr="001D504B">
        <w:rPr>
          <w:sz w:val="28"/>
          <w:szCs w:val="28"/>
        </w:rPr>
        <w:t xml:space="preserve"> в день</w:t>
      </w:r>
    </w:p>
    <w:p w:rsidR="00BF63CB" w:rsidRPr="001D504B" w:rsidRDefault="00C92A2A" w:rsidP="00EE4BE7">
      <w:pPr>
        <w:spacing w:line="360" w:lineRule="auto"/>
        <w:ind w:firstLine="709"/>
        <w:jc w:val="both"/>
        <w:rPr>
          <w:sz w:val="28"/>
          <w:szCs w:val="28"/>
        </w:rPr>
      </w:pPr>
      <w:r w:rsidRPr="001D504B">
        <w:rPr>
          <w:sz w:val="28"/>
          <w:szCs w:val="28"/>
        </w:rPr>
        <w:t>4.</w:t>
      </w:r>
      <w:r w:rsidR="00BF63CB" w:rsidRPr="001D504B">
        <w:rPr>
          <w:i/>
          <w:iCs/>
          <w:sz w:val="28"/>
          <w:szCs w:val="28"/>
        </w:rPr>
        <w:t>Блокаторы медленных кальциевых каналов</w:t>
      </w:r>
      <w:r w:rsidR="00BF63CB" w:rsidRPr="001D504B">
        <w:rPr>
          <w:sz w:val="28"/>
          <w:szCs w:val="28"/>
        </w:rPr>
        <w:t xml:space="preserve"> ингибируют поступление ионов кальция в клетку в период деполяризации мембран кардиомиоцитов и клеток гладкой мускулатуры, что приводит к отрицательному инотропному эффекту, уменьшению ЧСС, снижению автоматизма синусового узла, замедлению предсердно–желудочковой проводимости, длительному расслаблению гладкомышечных клеток, особенно артериол.</w:t>
      </w:r>
    </w:p>
    <w:p w:rsidR="00BF63CB" w:rsidRPr="001D504B" w:rsidRDefault="00BF63CB" w:rsidP="00EE4BE7">
      <w:pPr>
        <w:spacing w:line="360" w:lineRule="auto"/>
        <w:ind w:firstLine="709"/>
        <w:jc w:val="both"/>
        <w:rPr>
          <w:sz w:val="28"/>
          <w:szCs w:val="28"/>
        </w:rPr>
      </w:pPr>
      <w:r w:rsidRPr="001D504B">
        <w:rPr>
          <w:sz w:val="28"/>
          <w:szCs w:val="28"/>
        </w:rPr>
        <w:t>5.</w:t>
      </w:r>
      <w:r w:rsidR="00990991" w:rsidRPr="001D504B">
        <w:rPr>
          <w:i/>
          <w:iCs/>
          <w:sz w:val="28"/>
          <w:szCs w:val="28"/>
        </w:rPr>
        <w:t xml:space="preserve">Блокаторы рецепторов ангиотензина </w:t>
      </w:r>
      <w:r w:rsidR="00990991" w:rsidRPr="001D504B">
        <w:rPr>
          <w:i/>
          <w:iCs/>
          <w:sz w:val="28"/>
          <w:szCs w:val="28"/>
          <w:lang w:val="en-US"/>
        </w:rPr>
        <w:t>II</w:t>
      </w:r>
      <w:r w:rsidR="00990991" w:rsidRPr="001D504B">
        <w:rPr>
          <w:i/>
          <w:iCs/>
          <w:sz w:val="28"/>
          <w:szCs w:val="28"/>
        </w:rPr>
        <w:t>.</w:t>
      </w:r>
      <w:r w:rsidR="00990991" w:rsidRPr="001D504B">
        <w:rPr>
          <w:sz w:val="28"/>
          <w:szCs w:val="28"/>
        </w:rPr>
        <w:t xml:space="preserve"> Блокируя ангиотензиновые рецепторы, препараты этой группы уменьшают вызываемую ангиотензином </w:t>
      </w:r>
      <w:r w:rsidR="00990991" w:rsidRPr="001D504B">
        <w:rPr>
          <w:sz w:val="28"/>
          <w:szCs w:val="28"/>
          <w:lang w:val="en-US"/>
        </w:rPr>
        <w:t>II</w:t>
      </w:r>
      <w:r w:rsidR="00990991" w:rsidRPr="001D504B">
        <w:rPr>
          <w:sz w:val="28"/>
          <w:szCs w:val="28"/>
        </w:rPr>
        <w:t xml:space="preserve"> артериальную вазоконстрикцию, секрецию альдостерона, норадреналина и эндотелина </w:t>
      </w:r>
      <w:r w:rsidR="00990991" w:rsidRPr="001D504B">
        <w:rPr>
          <w:sz w:val="28"/>
          <w:szCs w:val="28"/>
          <w:lang w:val="en-US"/>
        </w:rPr>
        <w:t>I</w:t>
      </w:r>
      <w:r w:rsidR="00990991" w:rsidRPr="001D504B">
        <w:rPr>
          <w:sz w:val="28"/>
          <w:szCs w:val="28"/>
        </w:rPr>
        <w:t xml:space="preserve">, а при длительном применении - и пролиферативные эффекты ангиотензина </w:t>
      </w:r>
      <w:r w:rsidR="00990991" w:rsidRPr="001D504B">
        <w:rPr>
          <w:sz w:val="28"/>
          <w:szCs w:val="28"/>
          <w:lang w:val="en-US"/>
        </w:rPr>
        <w:t>II</w:t>
      </w:r>
      <w:r w:rsidR="00990991" w:rsidRPr="001D504B">
        <w:rPr>
          <w:sz w:val="28"/>
          <w:szCs w:val="28"/>
        </w:rPr>
        <w:t xml:space="preserve"> в отношении кардиомиоцитов, гладкомышечных клеток и фибробластов сосудистой стенки. Снижают общее периферическое сопротивление, системное артериальное давление и давление в малом круге кровообращения.</w:t>
      </w:r>
    </w:p>
    <w:p w:rsidR="00877B33" w:rsidRPr="001D504B" w:rsidRDefault="00877B33" w:rsidP="00EE4BE7">
      <w:pPr>
        <w:spacing w:line="360" w:lineRule="auto"/>
        <w:ind w:firstLine="709"/>
        <w:jc w:val="both"/>
        <w:rPr>
          <w:sz w:val="28"/>
          <w:szCs w:val="28"/>
        </w:rPr>
      </w:pPr>
      <w:r w:rsidRPr="001D504B">
        <w:rPr>
          <w:sz w:val="28"/>
          <w:szCs w:val="28"/>
        </w:rPr>
        <w:t xml:space="preserve">6. </w:t>
      </w:r>
      <w:r w:rsidRPr="001D504B">
        <w:rPr>
          <w:i/>
          <w:iCs/>
          <w:sz w:val="28"/>
          <w:szCs w:val="28"/>
        </w:rPr>
        <w:t xml:space="preserve">Альфа-адреноблокаторы </w:t>
      </w:r>
      <w:r w:rsidRPr="001D504B">
        <w:rPr>
          <w:sz w:val="28"/>
          <w:szCs w:val="28"/>
        </w:rPr>
        <w:t>предотвращают действие катехоламинов на альфа-адренорецепторы, что приводит к вазодилятации и снижению АД. Для длительного лечения АГ в основном используют селективные альфа1-адреноблокаторы. Препараты данной группы редко используют в качестве монотерапии, это связано с недостатками и побочным действием данных ЛС.</w:t>
      </w:r>
    </w:p>
    <w:p w:rsidR="00492689" w:rsidRPr="001D504B" w:rsidRDefault="00492689" w:rsidP="00EE4BE7">
      <w:pPr>
        <w:spacing w:line="360" w:lineRule="auto"/>
        <w:ind w:firstLine="709"/>
        <w:jc w:val="both"/>
        <w:rPr>
          <w:sz w:val="28"/>
          <w:szCs w:val="28"/>
        </w:rPr>
      </w:pPr>
      <w:r w:rsidRPr="001D504B">
        <w:rPr>
          <w:sz w:val="28"/>
          <w:szCs w:val="28"/>
        </w:rPr>
        <w:t xml:space="preserve">7. </w:t>
      </w:r>
      <w:r w:rsidRPr="001D504B">
        <w:rPr>
          <w:i/>
          <w:iCs/>
          <w:sz w:val="28"/>
          <w:szCs w:val="28"/>
        </w:rPr>
        <w:t>Препараты центрального действия</w:t>
      </w:r>
      <w:r w:rsidRPr="001D504B">
        <w:rPr>
          <w:sz w:val="28"/>
          <w:szCs w:val="28"/>
        </w:rPr>
        <w:t xml:space="preserve"> вызывают снижение АД вследствие торможения депонирования катехоламинов в центральных и периферических нейронах, стимуляции центральных альфа-2 адренорецепторов и I</w:t>
      </w:r>
      <w:r w:rsidRPr="001D504B">
        <w:rPr>
          <w:sz w:val="28"/>
          <w:szCs w:val="28"/>
          <w:vertAlign w:val="subscript"/>
        </w:rPr>
        <w:t>1</w:t>
      </w:r>
      <w:r w:rsidRPr="001D504B">
        <w:rPr>
          <w:sz w:val="28"/>
          <w:szCs w:val="28"/>
        </w:rPr>
        <w:t>-имидазолиновых рецепторов, что в конечном итоге ослабляет симпатическое влияние и приводит к уменьшению общего периферического сопротивления, снижению ЧСС и сердечного выброса</w:t>
      </w:r>
    </w:p>
    <w:p w:rsidR="004801D1" w:rsidRPr="001D504B" w:rsidRDefault="001D504B" w:rsidP="00EE4BE7">
      <w:pPr>
        <w:spacing w:line="360" w:lineRule="auto"/>
        <w:ind w:firstLine="709"/>
        <w:jc w:val="both"/>
        <w:rPr>
          <w:i/>
          <w:iCs/>
          <w:sz w:val="28"/>
          <w:szCs w:val="28"/>
        </w:rPr>
      </w:pPr>
      <w:r w:rsidRPr="001D504B">
        <w:rPr>
          <w:sz w:val="28"/>
          <w:szCs w:val="28"/>
        </w:rPr>
        <w:br w:type="page"/>
      </w:r>
      <w:r w:rsidR="004801D1" w:rsidRPr="001D504B">
        <w:rPr>
          <w:i/>
          <w:iCs/>
          <w:sz w:val="28"/>
          <w:szCs w:val="28"/>
        </w:rPr>
        <w:t>Дневник</w:t>
      </w:r>
    </w:p>
    <w:p w:rsidR="001D504B" w:rsidRPr="001D504B" w:rsidRDefault="001D504B" w:rsidP="00EE4BE7">
      <w:pPr>
        <w:spacing w:line="360" w:lineRule="auto"/>
        <w:ind w:firstLine="709"/>
        <w:jc w:val="both"/>
        <w:rPr>
          <w:i/>
          <w:iCs/>
          <w:sz w:val="28"/>
          <w:szCs w:val="28"/>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190"/>
        <w:gridCol w:w="3191"/>
      </w:tblGrid>
      <w:tr w:rsidR="004801D1" w:rsidRPr="002A34C6" w:rsidTr="002A34C6">
        <w:trPr>
          <w:trHeight w:val="130"/>
        </w:trPr>
        <w:tc>
          <w:tcPr>
            <w:tcW w:w="3262" w:type="dxa"/>
            <w:shd w:val="clear" w:color="auto" w:fill="auto"/>
          </w:tcPr>
          <w:p w:rsidR="004801D1" w:rsidRPr="002A34C6" w:rsidRDefault="004801D1" w:rsidP="002A34C6">
            <w:pPr>
              <w:ind w:firstLine="72"/>
              <w:jc w:val="both"/>
              <w:rPr>
                <w:sz w:val="20"/>
                <w:szCs w:val="20"/>
              </w:rPr>
            </w:pPr>
            <w:r w:rsidRPr="002A34C6">
              <w:rPr>
                <w:sz w:val="20"/>
                <w:szCs w:val="20"/>
              </w:rPr>
              <w:t>Дата, температура тела</w:t>
            </w:r>
          </w:p>
        </w:tc>
        <w:tc>
          <w:tcPr>
            <w:tcW w:w="3190" w:type="dxa"/>
            <w:shd w:val="clear" w:color="auto" w:fill="auto"/>
          </w:tcPr>
          <w:p w:rsidR="004801D1" w:rsidRPr="002A34C6" w:rsidRDefault="00933307" w:rsidP="002A34C6">
            <w:pPr>
              <w:ind w:firstLine="72"/>
              <w:jc w:val="both"/>
              <w:rPr>
                <w:sz w:val="20"/>
                <w:szCs w:val="20"/>
              </w:rPr>
            </w:pPr>
            <w:r w:rsidRPr="002A34C6">
              <w:rPr>
                <w:sz w:val="20"/>
                <w:szCs w:val="20"/>
              </w:rPr>
              <w:t>Дневник наблюдения</w:t>
            </w:r>
          </w:p>
        </w:tc>
        <w:tc>
          <w:tcPr>
            <w:tcW w:w="3191" w:type="dxa"/>
            <w:shd w:val="clear" w:color="auto" w:fill="auto"/>
          </w:tcPr>
          <w:p w:rsidR="004801D1" w:rsidRPr="002A34C6" w:rsidRDefault="00933307" w:rsidP="002A34C6">
            <w:pPr>
              <w:ind w:firstLine="72"/>
              <w:jc w:val="both"/>
              <w:rPr>
                <w:sz w:val="20"/>
                <w:szCs w:val="20"/>
              </w:rPr>
            </w:pPr>
            <w:r w:rsidRPr="002A34C6">
              <w:rPr>
                <w:sz w:val="20"/>
                <w:szCs w:val="20"/>
              </w:rPr>
              <w:t>Назначения</w:t>
            </w:r>
          </w:p>
        </w:tc>
      </w:tr>
      <w:tr w:rsidR="004801D1" w:rsidRPr="002A34C6" w:rsidTr="002A34C6">
        <w:tc>
          <w:tcPr>
            <w:tcW w:w="3262" w:type="dxa"/>
            <w:shd w:val="clear" w:color="auto" w:fill="auto"/>
          </w:tcPr>
          <w:p w:rsidR="004801D1" w:rsidRPr="002A34C6" w:rsidRDefault="004801D1" w:rsidP="002A34C6">
            <w:pPr>
              <w:ind w:firstLine="72"/>
              <w:jc w:val="both"/>
              <w:rPr>
                <w:sz w:val="20"/>
                <w:szCs w:val="20"/>
              </w:rPr>
            </w:pPr>
            <w:r w:rsidRPr="002A34C6">
              <w:rPr>
                <w:sz w:val="20"/>
                <w:szCs w:val="20"/>
              </w:rPr>
              <w:t>28</w:t>
            </w:r>
            <w:r w:rsidR="00933307" w:rsidRPr="002A34C6">
              <w:rPr>
                <w:sz w:val="20"/>
                <w:szCs w:val="20"/>
              </w:rPr>
              <w:t>.02.08</w:t>
            </w:r>
          </w:p>
          <w:p w:rsidR="00933307" w:rsidRPr="002A34C6" w:rsidRDefault="00933307" w:rsidP="002A34C6">
            <w:pPr>
              <w:ind w:firstLine="72"/>
              <w:jc w:val="both"/>
              <w:rPr>
                <w:sz w:val="20"/>
                <w:szCs w:val="20"/>
                <w:lang w:val="en-US"/>
              </w:rPr>
            </w:pPr>
            <w:r w:rsidRPr="002A34C6">
              <w:rPr>
                <w:sz w:val="20"/>
                <w:szCs w:val="20"/>
              </w:rPr>
              <w:t>t 36.7</w:t>
            </w:r>
          </w:p>
        </w:tc>
        <w:tc>
          <w:tcPr>
            <w:tcW w:w="3190" w:type="dxa"/>
            <w:shd w:val="clear" w:color="auto" w:fill="auto"/>
          </w:tcPr>
          <w:p w:rsidR="00933307" w:rsidRPr="002A34C6" w:rsidRDefault="00933307" w:rsidP="002A34C6">
            <w:pPr>
              <w:ind w:firstLine="72"/>
              <w:jc w:val="both"/>
              <w:rPr>
                <w:i/>
                <w:iCs/>
                <w:sz w:val="20"/>
                <w:szCs w:val="20"/>
              </w:rPr>
            </w:pPr>
            <w:r w:rsidRPr="002A34C6">
              <w:rPr>
                <w:sz w:val="20"/>
                <w:szCs w:val="20"/>
              </w:rPr>
              <w:t>Больная находится на стационарном лечении с 21.02.08. Предъявляет жалобы на головные боли давящего характера</w:t>
            </w:r>
            <w:r w:rsidR="0011665F" w:rsidRPr="002A34C6">
              <w:rPr>
                <w:sz w:val="20"/>
                <w:szCs w:val="20"/>
              </w:rPr>
              <w:t xml:space="preserve">. </w:t>
            </w:r>
            <w:r w:rsidRPr="002A34C6">
              <w:rPr>
                <w:sz w:val="20"/>
                <w:szCs w:val="20"/>
              </w:rPr>
              <w:t xml:space="preserve">На периодические головокружения, сопровождающиеся нарушением зрения в виде пелены и мелькания «мушек» перед глазами, шумом в ушах. Объективно: состояние удовлетворительное, кожные покровы чистые. В легких дыхание везикулярное, хрипов нет. </w:t>
            </w:r>
            <w:r w:rsidR="0011665F" w:rsidRPr="002A34C6">
              <w:rPr>
                <w:sz w:val="20"/>
                <w:szCs w:val="20"/>
              </w:rPr>
              <w:t xml:space="preserve">ЧД 17 в минуту. </w:t>
            </w:r>
            <w:r w:rsidRPr="002A34C6">
              <w:rPr>
                <w:sz w:val="20"/>
                <w:szCs w:val="20"/>
              </w:rPr>
              <w:t>Сердечно-сосудистая система: при осмотре патологической пульсации в области сердца и периферических сосудов не обнаружены. При пальпации верхушечный толчок</w:t>
            </w:r>
            <w:r w:rsidR="00BD2A50" w:rsidRPr="002A34C6">
              <w:rPr>
                <w:sz w:val="20"/>
                <w:szCs w:val="20"/>
              </w:rPr>
              <w:t xml:space="preserve"> в 5 межреберье, на 2 см кнаружи от левой средне – ключичной линии усиленный, высокий, шириной 2 см. ЧСС 75 в минуту. Аускультативно: акцент 2 тона на аорте. АД 150/80 мм.рт.ст. Органы пищеварения: язык влажный, чистый. Пальпация живота безболезненна. Печень на 1.5 см ниже края правой реберной дуги, край ее мягкий, закругленный, поверхность ровная, пальпация безболезненная. Мочеиспускание свободное, безболезненное. Стул в норме.</w:t>
            </w:r>
          </w:p>
          <w:p w:rsidR="004801D1" w:rsidRPr="002A34C6" w:rsidRDefault="004801D1" w:rsidP="002A34C6">
            <w:pPr>
              <w:ind w:firstLine="72"/>
              <w:jc w:val="both"/>
              <w:rPr>
                <w:sz w:val="20"/>
                <w:szCs w:val="20"/>
              </w:rPr>
            </w:pPr>
          </w:p>
        </w:tc>
        <w:tc>
          <w:tcPr>
            <w:tcW w:w="3191" w:type="dxa"/>
            <w:shd w:val="clear" w:color="auto" w:fill="auto"/>
          </w:tcPr>
          <w:p w:rsidR="00BD2A50" w:rsidRPr="002A34C6" w:rsidRDefault="00BD2A50" w:rsidP="002A34C6">
            <w:pPr>
              <w:ind w:firstLine="72"/>
              <w:jc w:val="both"/>
              <w:rPr>
                <w:sz w:val="20"/>
                <w:szCs w:val="20"/>
                <w:lang w:val="en-US"/>
              </w:rPr>
            </w:pPr>
            <w:r w:rsidRPr="002A34C6">
              <w:rPr>
                <w:sz w:val="20"/>
                <w:szCs w:val="20"/>
                <w:lang w:val="en-US"/>
              </w:rPr>
              <w:t>Rp.: Metoprololi 0.0025</w:t>
            </w:r>
          </w:p>
          <w:p w:rsidR="00BD2A50" w:rsidRPr="002A34C6" w:rsidRDefault="00BD2A50" w:rsidP="002A34C6">
            <w:pPr>
              <w:ind w:firstLine="72"/>
              <w:jc w:val="both"/>
              <w:rPr>
                <w:sz w:val="20"/>
                <w:szCs w:val="20"/>
                <w:lang w:val="en-US"/>
              </w:rPr>
            </w:pPr>
            <w:r w:rsidRPr="002A34C6">
              <w:rPr>
                <w:sz w:val="20"/>
                <w:szCs w:val="20"/>
                <w:lang w:val="en-US"/>
              </w:rPr>
              <w:t>D.t.d. № 20 in tab.</w:t>
            </w:r>
          </w:p>
          <w:p w:rsidR="00BD2A50" w:rsidRPr="002A34C6" w:rsidRDefault="00BD2A50" w:rsidP="002A34C6">
            <w:pPr>
              <w:ind w:firstLine="72"/>
              <w:jc w:val="both"/>
              <w:rPr>
                <w:sz w:val="20"/>
                <w:szCs w:val="20"/>
              </w:rPr>
            </w:pPr>
            <w:r w:rsidRPr="002A34C6">
              <w:rPr>
                <w:sz w:val="20"/>
                <w:szCs w:val="20"/>
                <w:lang w:val="en-US"/>
              </w:rPr>
              <w:t>S</w:t>
            </w:r>
            <w:r w:rsidRPr="002A34C6">
              <w:rPr>
                <w:sz w:val="20"/>
                <w:szCs w:val="20"/>
              </w:rPr>
              <w:t>. По одной таблетке 2 раз в день</w:t>
            </w:r>
          </w:p>
          <w:p w:rsidR="004801D1" w:rsidRPr="002A34C6" w:rsidRDefault="004801D1" w:rsidP="002A34C6">
            <w:pPr>
              <w:ind w:firstLine="72"/>
              <w:jc w:val="both"/>
              <w:rPr>
                <w:sz w:val="20"/>
                <w:szCs w:val="20"/>
              </w:rPr>
            </w:pPr>
          </w:p>
          <w:p w:rsidR="00BD2A50" w:rsidRPr="002A34C6" w:rsidRDefault="00BD2A50" w:rsidP="002A34C6">
            <w:pPr>
              <w:ind w:firstLine="72"/>
              <w:jc w:val="both"/>
              <w:rPr>
                <w:sz w:val="20"/>
                <w:szCs w:val="20"/>
                <w:lang w:val="en-US"/>
              </w:rPr>
            </w:pPr>
            <w:r w:rsidRPr="002A34C6">
              <w:rPr>
                <w:sz w:val="20"/>
                <w:szCs w:val="20"/>
                <w:lang w:val="en-US"/>
              </w:rPr>
              <w:t>Rp.: Indapamidi 0.0025</w:t>
            </w:r>
          </w:p>
          <w:p w:rsidR="00BD2A50" w:rsidRPr="002A34C6" w:rsidRDefault="00BD2A50" w:rsidP="002A34C6">
            <w:pPr>
              <w:ind w:firstLine="72"/>
              <w:jc w:val="both"/>
              <w:rPr>
                <w:sz w:val="20"/>
                <w:szCs w:val="20"/>
                <w:lang w:val="en-US"/>
              </w:rPr>
            </w:pPr>
            <w:r w:rsidRPr="002A34C6">
              <w:rPr>
                <w:sz w:val="20"/>
                <w:szCs w:val="20"/>
                <w:lang w:val="en-US"/>
              </w:rPr>
              <w:t>D.t.d. № 20 in tab.</w:t>
            </w:r>
          </w:p>
          <w:p w:rsidR="00BD2A50" w:rsidRPr="002A34C6" w:rsidRDefault="00BD2A50" w:rsidP="002A34C6">
            <w:pPr>
              <w:ind w:firstLine="72"/>
              <w:jc w:val="both"/>
              <w:rPr>
                <w:sz w:val="20"/>
                <w:szCs w:val="20"/>
              </w:rPr>
            </w:pPr>
            <w:r w:rsidRPr="002A34C6">
              <w:rPr>
                <w:sz w:val="20"/>
                <w:szCs w:val="20"/>
                <w:lang w:val="en-US"/>
              </w:rPr>
              <w:t>S</w:t>
            </w:r>
            <w:r w:rsidRPr="002A34C6">
              <w:rPr>
                <w:sz w:val="20"/>
                <w:szCs w:val="20"/>
              </w:rPr>
              <w:t>. По 1 таблетке 1 раз в день</w:t>
            </w:r>
          </w:p>
          <w:p w:rsidR="00BD2A50" w:rsidRPr="002A34C6" w:rsidRDefault="00BD2A50" w:rsidP="002A34C6">
            <w:pPr>
              <w:ind w:firstLine="72"/>
              <w:jc w:val="both"/>
              <w:rPr>
                <w:sz w:val="20"/>
                <w:szCs w:val="20"/>
              </w:rPr>
            </w:pPr>
          </w:p>
          <w:p w:rsidR="00BD2A50" w:rsidRPr="002A34C6" w:rsidRDefault="00BD2A50" w:rsidP="002A34C6">
            <w:pPr>
              <w:ind w:firstLine="72"/>
              <w:jc w:val="both"/>
              <w:rPr>
                <w:sz w:val="20"/>
                <w:szCs w:val="20"/>
                <w:lang w:val="en-US"/>
              </w:rPr>
            </w:pPr>
            <w:r w:rsidRPr="002A34C6">
              <w:rPr>
                <w:sz w:val="20"/>
                <w:szCs w:val="20"/>
                <w:lang w:val="en-US"/>
              </w:rPr>
              <w:t>Rp.: Tab. Enalaprili 0.005</w:t>
            </w:r>
          </w:p>
          <w:p w:rsidR="00BD2A50" w:rsidRPr="002A34C6" w:rsidRDefault="00BD2A50" w:rsidP="002A34C6">
            <w:pPr>
              <w:ind w:firstLine="72"/>
              <w:jc w:val="both"/>
              <w:rPr>
                <w:sz w:val="20"/>
                <w:szCs w:val="20"/>
                <w:lang w:val="en-US"/>
              </w:rPr>
            </w:pPr>
            <w:r w:rsidRPr="002A34C6">
              <w:rPr>
                <w:sz w:val="20"/>
                <w:szCs w:val="20"/>
                <w:lang w:val="en-US"/>
              </w:rPr>
              <w:t>D.t.d. № 20</w:t>
            </w:r>
          </w:p>
          <w:p w:rsidR="00BD2A50" w:rsidRPr="002A34C6" w:rsidRDefault="00BD2A50" w:rsidP="002A34C6">
            <w:pPr>
              <w:ind w:firstLine="72"/>
              <w:jc w:val="both"/>
              <w:rPr>
                <w:sz w:val="20"/>
                <w:szCs w:val="20"/>
              </w:rPr>
            </w:pPr>
            <w:r w:rsidRPr="002A34C6">
              <w:rPr>
                <w:sz w:val="20"/>
                <w:szCs w:val="20"/>
                <w:lang w:val="en-US"/>
              </w:rPr>
              <w:t>S</w:t>
            </w:r>
            <w:r w:rsidRPr="002A34C6">
              <w:rPr>
                <w:sz w:val="20"/>
                <w:szCs w:val="20"/>
              </w:rPr>
              <w:t>. По 1 таблетке 2 раза в день</w:t>
            </w:r>
          </w:p>
          <w:p w:rsidR="00BD2A50" w:rsidRPr="002A34C6" w:rsidRDefault="00BD2A50" w:rsidP="002A34C6">
            <w:pPr>
              <w:ind w:firstLine="72"/>
              <w:jc w:val="both"/>
              <w:rPr>
                <w:sz w:val="20"/>
                <w:szCs w:val="20"/>
              </w:rPr>
            </w:pPr>
            <w:r w:rsidRPr="002A34C6">
              <w:rPr>
                <w:sz w:val="20"/>
                <w:szCs w:val="20"/>
              </w:rPr>
              <w:t>Физиолечение</w:t>
            </w:r>
          </w:p>
        </w:tc>
      </w:tr>
      <w:tr w:rsidR="004801D1" w:rsidRPr="002A34C6" w:rsidTr="002A34C6">
        <w:tc>
          <w:tcPr>
            <w:tcW w:w="3262" w:type="dxa"/>
            <w:shd w:val="clear" w:color="auto" w:fill="auto"/>
          </w:tcPr>
          <w:p w:rsidR="00B50921" w:rsidRPr="002A34C6" w:rsidRDefault="00B50921" w:rsidP="002A34C6">
            <w:pPr>
              <w:ind w:firstLine="72"/>
              <w:jc w:val="both"/>
              <w:rPr>
                <w:sz w:val="20"/>
                <w:szCs w:val="20"/>
              </w:rPr>
            </w:pPr>
          </w:p>
          <w:p w:rsidR="004801D1" w:rsidRPr="002A34C6" w:rsidRDefault="004801D1" w:rsidP="002A34C6">
            <w:pPr>
              <w:ind w:firstLine="72"/>
              <w:jc w:val="both"/>
              <w:rPr>
                <w:sz w:val="20"/>
                <w:szCs w:val="20"/>
              </w:rPr>
            </w:pPr>
            <w:r w:rsidRPr="002A34C6">
              <w:rPr>
                <w:sz w:val="20"/>
                <w:szCs w:val="20"/>
              </w:rPr>
              <w:t>29</w:t>
            </w:r>
            <w:r w:rsidR="00BD2A50" w:rsidRPr="002A34C6">
              <w:rPr>
                <w:sz w:val="20"/>
                <w:szCs w:val="20"/>
              </w:rPr>
              <w:t>.02.08</w:t>
            </w:r>
          </w:p>
          <w:p w:rsidR="00BD2A50" w:rsidRPr="002A34C6" w:rsidRDefault="00BD2A50" w:rsidP="002A34C6">
            <w:pPr>
              <w:ind w:firstLine="72"/>
              <w:jc w:val="both"/>
              <w:rPr>
                <w:sz w:val="20"/>
                <w:szCs w:val="20"/>
              </w:rPr>
            </w:pPr>
            <w:r w:rsidRPr="002A34C6">
              <w:rPr>
                <w:sz w:val="20"/>
                <w:szCs w:val="20"/>
              </w:rPr>
              <w:t>t 36.5</w:t>
            </w:r>
          </w:p>
        </w:tc>
        <w:tc>
          <w:tcPr>
            <w:tcW w:w="3190" w:type="dxa"/>
            <w:shd w:val="clear" w:color="auto" w:fill="auto"/>
          </w:tcPr>
          <w:p w:rsidR="004801D1" w:rsidRPr="002A34C6" w:rsidRDefault="00BD2A50" w:rsidP="002A34C6">
            <w:pPr>
              <w:ind w:firstLine="72"/>
              <w:jc w:val="both"/>
              <w:rPr>
                <w:sz w:val="20"/>
                <w:szCs w:val="20"/>
              </w:rPr>
            </w:pPr>
            <w:r w:rsidRPr="002A34C6">
              <w:rPr>
                <w:sz w:val="20"/>
                <w:szCs w:val="20"/>
              </w:rPr>
              <w:t xml:space="preserve">Состояние </w:t>
            </w:r>
            <w:r w:rsidR="0011665F" w:rsidRPr="002A34C6">
              <w:rPr>
                <w:sz w:val="20"/>
                <w:szCs w:val="20"/>
              </w:rPr>
              <w:t xml:space="preserve">улучшилось: нет головокружения, головные боли в вечернее время сохраняются. </w:t>
            </w:r>
            <w:r w:rsidRPr="002A34C6">
              <w:rPr>
                <w:sz w:val="20"/>
                <w:szCs w:val="20"/>
              </w:rPr>
              <w:t>АД 145/80 мм.рт.ст.</w:t>
            </w:r>
            <w:r w:rsidR="0011665F" w:rsidRPr="002A34C6">
              <w:rPr>
                <w:sz w:val="20"/>
                <w:szCs w:val="20"/>
              </w:rPr>
              <w:t xml:space="preserve"> ЧД 17 в минуту.</w:t>
            </w:r>
            <w:r w:rsidRPr="002A34C6">
              <w:rPr>
                <w:sz w:val="20"/>
                <w:szCs w:val="20"/>
              </w:rPr>
              <w:t xml:space="preserve"> В легких дыхание везикулярное, хрипов нет. </w:t>
            </w:r>
            <w:r w:rsidR="0011665F" w:rsidRPr="002A34C6">
              <w:rPr>
                <w:sz w:val="20"/>
                <w:szCs w:val="20"/>
              </w:rPr>
              <w:t>При аускультации сердца акцент 2 тона на аорте. ЧСС 72 в минуту. Лечение переносит хорошо.</w:t>
            </w:r>
          </w:p>
        </w:tc>
        <w:tc>
          <w:tcPr>
            <w:tcW w:w="3191" w:type="dxa"/>
            <w:shd w:val="clear" w:color="auto" w:fill="auto"/>
          </w:tcPr>
          <w:p w:rsidR="004801D1" w:rsidRPr="002A34C6" w:rsidRDefault="0011665F" w:rsidP="002A34C6">
            <w:pPr>
              <w:ind w:firstLine="72"/>
              <w:jc w:val="both"/>
              <w:rPr>
                <w:sz w:val="20"/>
                <w:szCs w:val="20"/>
              </w:rPr>
            </w:pPr>
            <w:r w:rsidRPr="002A34C6">
              <w:rPr>
                <w:sz w:val="20"/>
                <w:szCs w:val="20"/>
              </w:rPr>
              <w:t>Лечение в прежнем объеме</w:t>
            </w:r>
          </w:p>
        </w:tc>
      </w:tr>
      <w:tr w:rsidR="004801D1" w:rsidRPr="002A34C6" w:rsidTr="002A34C6">
        <w:tc>
          <w:tcPr>
            <w:tcW w:w="3262" w:type="dxa"/>
            <w:shd w:val="clear" w:color="auto" w:fill="auto"/>
          </w:tcPr>
          <w:p w:rsidR="004801D1" w:rsidRPr="002A34C6" w:rsidRDefault="004801D1" w:rsidP="002A34C6">
            <w:pPr>
              <w:ind w:firstLine="72"/>
              <w:jc w:val="both"/>
              <w:rPr>
                <w:sz w:val="20"/>
                <w:szCs w:val="20"/>
              </w:rPr>
            </w:pPr>
            <w:r w:rsidRPr="002A34C6">
              <w:rPr>
                <w:sz w:val="20"/>
                <w:szCs w:val="20"/>
              </w:rPr>
              <w:t>3</w:t>
            </w:r>
            <w:r w:rsidR="0011665F" w:rsidRPr="002A34C6">
              <w:rPr>
                <w:sz w:val="20"/>
                <w:szCs w:val="20"/>
              </w:rPr>
              <w:t>.03.08</w:t>
            </w:r>
          </w:p>
        </w:tc>
        <w:tc>
          <w:tcPr>
            <w:tcW w:w="3190" w:type="dxa"/>
            <w:shd w:val="clear" w:color="auto" w:fill="auto"/>
          </w:tcPr>
          <w:p w:rsidR="004801D1" w:rsidRPr="002A34C6" w:rsidRDefault="0011665F" w:rsidP="002A34C6">
            <w:pPr>
              <w:ind w:firstLine="72"/>
              <w:jc w:val="both"/>
              <w:rPr>
                <w:sz w:val="20"/>
                <w:szCs w:val="20"/>
              </w:rPr>
            </w:pPr>
            <w:r w:rsidRPr="002A34C6">
              <w:rPr>
                <w:sz w:val="20"/>
                <w:szCs w:val="20"/>
              </w:rPr>
              <w:t>Больная отмечает улучшение состояния: головокружение, головные боли уменьшились. АД 130/90 мм.рт.ст. В легких дыхание везикулярное, хрипов нет. ЧД 16 в минуту. При аускультации сердца акцент 2 тона на аорте. ЧСС 74 в минуту. Лечение переносит хорошо.</w:t>
            </w:r>
          </w:p>
        </w:tc>
        <w:tc>
          <w:tcPr>
            <w:tcW w:w="3191" w:type="dxa"/>
            <w:shd w:val="clear" w:color="auto" w:fill="auto"/>
          </w:tcPr>
          <w:p w:rsidR="004801D1" w:rsidRPr="002A34C6" w:rsidRDefault="0011665F" w:rsidP="002A34C6">
            <w:pPr>
              <w:ind w:firstLine="72"/>
              <w:jc w:val="both"/>
              <w:rPr>
                <w:sz w:val="20"/>
                <w:szCs w:val="20"/>
              </w:rPr>
            </w:pPr>
            <w:r w:rsidRPr="002A34C6">
              <w:rPr>
                <w:sz w:val="20"/>
                <w:szCs w:val="20"/>
              </w:rPr>
              <w:t>Лечение в прежнем объеме</w:t>
            </w:r>
          </w:p>
        </w:tc>
      </w:tr>
      <w:tr w:rsidR="004801D1" w:rsidRPr="002A34C6" w:rsidTr="002A34C6">
        <w:tc>
          <w:tcPr>
            <w:tcW w:w="3262" w:type="dxa"/>
            <w:shd w:val="clear" w:color="auto" w:fill="auto"/>
          </w:tcPr>
          <w:p w:rsidR="004801D1" w:rsidRPr="002A34C6" w:rsidRDefault="004801D1" w:rsidP="002A34C6">
            <w:pPr>
              <w:ind w:firstLine="72"/>
              <w:jc w:val="both"/>
              <w:rPr>
                <w:sz w:val="20"/>
                <w:szCs w:val="20"/>
              </w:rPr>
            </w:pPr>
            <w:r w:rsidRPr="002A34C6">
              <w:rPr>
                <w:sz w:val="20"/>
                <w:szCs w:val="20"/>
              </w:rPr>
              <w:t>4</w:t>
            </w:r>
            <w:r w:rsidR="0011665F" w:rsidRPr="002A34C6">
              <w:rPr>
                <w:sz w:val="20"/>
                <w:szCs w:val="20"/>
              </w:rPr>
              <w:t>.03.08</w:t>
            </w:r>
          </w:p>
        </w:tc>
        <w:tc>
          <w:tcPr>
            <w:tcW w:w="3190" w:type="dxa"/>
            <w:shd w:val="clear" w:color="auto" w:fill="auto"/>
          </w:tcPr>
          <w:p w:rsidR="004801D1" w:rsidRPr="002A34C6" w:rsidRDefault="0011665F" w:rsidP="002A34C6">
            <w:pPr>
              <w:ind w:firstLine="72"/>
              <w:jc w:val="both"/>
              <w:rPr>
                <w:sz w:val="20"/>
                <w:szCs w:val="20"/>
              </w:rPr>
            </w:pPr>
            <w:r w:rsidRPr="002A34C6">
              <w:rPr>
                <w:sz w:val="20"/>
                <w:szCs w:val="20"/>
              </w:rPr>
              <w:t>Больная жалоб не предъявляет. Отмечает значительное улучшение состояния во время стационарного лечения. Головные боли, головокружение прошли. АД снизилось до целевых цифр: 130/90 мм.рт.ст.</w:t>
            </w:r>
            <w:r w:rsidR="00B73CE4" w:rsidRPr="002A34C6">
              <w:rPr>
                <w:sz w:val="20"/>
                <w:szCs w:val="20"/>
              </w:rPr>
              <w:t xml:space="preserve"> Больная готовится к выписке.</w:t>
            </w:r>
          </w:p>
        </w:tc>
        <w:tc>
          <w:tcPr>
            <w:tcW w:w="3191" w:type="dxa"/>
            <w:shd w:val="clear" w:color="auto" w:fill="auto"/>
          </w:tcPr>
          <w:p w:rsidR="004801D1" w:rsidRPr="002A34C6" w:rsidRDefault="00B73CE4" w:rsidP="002A34C6">
            <w:pPr>
              <w:ind w:firstLine="72"/>
              <w:jc w:val="both"/>
              <w:rPr>
                <w:sz w:val="20"/>
                <w:szCs w:val="20"/>
              </w:rPr>
            </w:pPr>
            <w:r w:rsidRPr="002A34C6">
              <w:rPr>
                <w:sz w:val="20"/>
                <w:szCs w:val="20"/>
              </w:rPr>
              <w:t>Лечение в прежнем объеме</w:t>
            </w:r>
          </w:p>
        </w:tc>
      </w:tr>
    </w:tbl>
    <w:p w:rsidR="001D504B" w:rsidRPr="001D504B" w:rsidRDefault="001D504B" w:rsidP="001D504B">
      <w:pPr>
        <w:ind w:firstLine="709"/>
        <w:jc w:val="both"/>
        <w:rPr>
          <w:i/>
          <w:iCs/>
          <w:sz w:val="28"/>
          <w:szCs w:val="28"/>
        </w:rPr>
      </w:pPr>
    </w:p>
    <w:p w:rsidR="003A6D41" w:rsidRPr="001D504B" w:rsidRDefault="003A6D41" w:rsidP="00EE4BE7">
      <w:pPr>
        <w:spacing w:line="360" w:lineRule="auto"/>
        <w:ind w:firstLine="709"/>
        <w:jc w:val="both"/>
        <w:rPr>
          <w:i/>
          <w:iCs/>
          <w:sz w:val="28"/>
          <w:szCs w:val="28"/>
        </w:rPr>
      </w:pPr>
      <w:r w:rsidRPr="001D504B">
        <w:rPr>
          <w:i/>
          <w:iCs/>
          <w:sz w:val="28"/>
          <w:szCs w:val="28"/>
        </w:rPr>
        <w:t>Выписной эпикриз</w:t>
      </w:r>
    </w:p>
    <w:p w:rsidR="00A24723" w:rsidRPr="001D504B" w:rsidRDefault="003A6D41" w:rsidP="00EE4BE7">
      <w:pPr>
        <w:spacing w:line="360" w:lineRule="auto"/>
        <w:ind w:firstLine="709"/>
        <w:jc w:val="both"/>
        <w:rPr>
          <w:sz w:val="28"/>
          <w:szCs w:val="28"/>
        </w:rPr>
      </w:pPr>
      <w:r w:rsidRPr="001D504B">
        <w:rPr>
          <w:sz w:val="28"/>
          <w:szCs w:val="28"/>
        </w:rPr>
        <w:t xml:space="preserve">Больная Машукова Раиса Петровна, </w:t>
      </w:r>
      <w:r w:rsidR="00A24723" w:rsidRPr="001D504B">
        <w:rPr>
          <w:sz w:val="28"/>
          <w:szCs w:val="28"/>
        </w:rPr>
        <w:t>67 лет находилась в терапевтическом отделении с 28.02.08 по 4.03.08 г с диагнозом</w:t>
      </w:r>
      <w:r w:rsidR="00A24723" w:rsidRPr="001D504B">
        <w:rPr>
          <w:i/>
          <w:iCs/>
          <w:sz w:val="28"/>
          <w:szCs w:val="28"/>
        </w:rPr>
        <w:t xml:space="preserve"> гипертоническая болезнь, 3 степени, </w:t>
      </w:r>
      <w:r w:rsidR="00454830" w:rsidRPr="001D504B">
        <w:rPr>
          <w:i/>
          <w:iCs/>
          <w:sz w:val="28"/>
          <w:szCs w:val="28"/>
        </w:rPr>
        <w:t>3</w:t>
      </w:r>
      <w:r w:rsidR="00A24723" w:rsidRPr="001D504B">
        <w:rPr>
          <w:i/>
          <w:iCs/>
          <w:sz w:val="28"/>
          <w:szCs w:val="28"/>
        </w:rPr>
        <w:t xml:space="preserve"> стадии, группа очень высокого риска (Абдоминальное ожирение, гипертрофия левого желудочка, гиперхолестеринемия, гипертоническая ретинопатия). Гип</w:t>
      </w:r>
      <w:r w:rsidR="002B0106" w:rsidRPr="001D504B">
        <w:rPr>
          <w:i/>
          <w:iCs/>
          <w:sz w:val="28"/>
          <w:szCs w:val="28"/>
        </w:rPr>
        <w:t>ертонический криз от 20.02.08, 1</w:t>
      </w:r>
      <w:r w:rsidR="00A24723" w:rsidRPr="001D504B">
        <w:rPr>
          <w:i/>
          <w:iCs/>
          <w:sz w:val="28"/>
          <w:szCs w:val="28"/>
        </w:rPr>
        <w:t>типа, неосложненный.</w:t>
      </w:r>
      <w:r w:rsidR="00A24723" w:rsidRPr="001D504B">
        <w:rPr>
          <w:sz w:val="28"/>
          <w:szCs w:val="28"/>
        </w:rPr>
        <w:t xml:space="preserve"> </w:t>
      </w:r>
    </w:p>
    <w:p w:rsidR="00A24723" w:rsidRPr="001D504B" w:rsidRDefault="00A24723" w:rsidP="00EE4BE7">
      <w:pPr>
        <w:spacing w:line="360" w:lineRule="auto"/>
        <w:ind w:firstLine="709"/>
        <w:jc w:val="both"/>
        <w:rPr>
          <w:sz w:val="28"/>
          <w:szCs w:val="28"/>
        </w:rPr>
      </w:pPr>
      <w:r w:rsidRPr="001D504B">
        <w:rPr>
          <w:sz w:val="28"/>
          <w:szCs w:val="28"/>
        </w:rPr>
        <w:t>Больная поступила в связи с тем, что у нее появилась пульсирующая головная боль, которая не купировалась приемом обычных доз лекарств, появилась тошнота, рвота, нарушение зрения в виде пелены, мелькания «мушек» перед глазами, шум в ушах, артериальное давление повысилось до 200/110 мм. рт. ст.</w:t>
      </w:r>
    </w:p>
    <w:p w:rsidR="003A6D41" w:rsidRPr="001D504B" w:rsidRDefault="00A24723" w:rsidP="00EE4BE7">
      <w:pPr>
        <w:spacing w:line="360" w:lineRule="auto"/>
        <w:ind w:firstLine="709"/>
        <w:jc w:val="both"/>
        <w:rPr>
          <w:sz w:val="28"/>
          <w:szCs w:val="28"/>
        </w:rPr>
      </w:pPr>
      <w:r w:rsidRPr="001D504B">
        <w:rPr>
          <w:sz w:val="28"/>
          <w:szCs w:val="28"/>
        </w:rPr>
        <w:t xml:space="preserve">При объективных исследованиях </w:t>
      </w:r>
      <w:r w:rsidR="007124B2" w:rsidRPr="001D504B">
        <w:rPr>
          <w:sz w:val="28"/>
          <w:szCs w:val="28"/>
        </w:rPr>
        <w:t xml:space="preserve">выявлено: твердый, полный, большой </w:t>
      </w:r>
      <w:r w:rsidR="00B73CE4" w:rsidRPr="001D504B">
        <w:rPr>
          <w:sz w:val="28"/>
          <w:szCs w:val="28"/>
        </w:rPr>
        <w:t>пульс, акцент 2 тона над аортой,</w:t>
      </w:r>
      <w:r w:rsidR="007124B2" w:rsidRPr="001D504B">
        <w:rPr>
          <w:sz w:val="28"/>
          <w:szCs w:val="28"/>
        </w:rPr>
        <w:t xml:space="preserve"> смещение верхушечного толчка влево, усиление верхушечного толчка, расширение границ относительной сердечной тупости влево, аортальная конфигурация сердечного притупления</w:t>
      </w:r>
    </w:p>
    <w:p w:rsidR="00770F53" w:rsidRPr="001D504B" w:rsidRDefault="00770F53" w:rsidP="00EE4BE7">
      <w:pPr>
        <w:spacing w:line="360" w:lineRule="auto"/>
        <w:ind w:firstLine="709"/>
        <w:jc w:val="both"/>
        <w:rPr>
          <w:sz w:val="28"/>
          <w:szCs w:val="28"/>
        </w:rPr>
      </w:pPr>
      <w:r w:rsidRPr="001D504B">
        <w:rPr>
          <w:sz w:val="28"/>
          <w:szCs w:val="28"/>
        </w:rPr>
        <w:t>При параклинических исследованиях: общий анализ крови от 22.02.08 Гемоглобин 141 г/л; Лейкоциты 4.4*10</w:t>
      </w:r>
      <w:r w:rsidRPr="001D504B">
        <w:rPr>
          <w:sz w:val="28"/>
          <w:szCs w:val="28"/>
          <w:vertAlign w:val="superscript"/>
        </w:rPr>
        <w:t>9</w:t>
      </w:r>
      <w:r w:rsidRPr="001D504B">
        <w:rPr>
          <w:sz w:val="28"/>
          <w:szCs w:val="28"/>
        </w:rPr>
        <w:t>/л, э-1%, с-53%, п-1%, л-37%, м-8%. СОЭ 11 мм/ч. Общий анализ мочи от 27.02.08 – цвет соломенно-желтый, прозрачная, УВ 1010, белок, сахар – отрицательно; единичные лейкоциты, эритроциты; плоский эпителий 6-9 в поле зрения. Биохимический анализ крови от 22.02.08 –сахар – 4.7ммоль/л, креатинин – 79, холестерин – 6.2, фибриноген – 2.6, ПТИ – 86%. ЭКГ от 21.02.08 Ритм синусовый с ЧСС 85 в минуту. ЭОС расположена правильно. Гипертрофия левого желудочка. Исследование глазного дна: склеротическая ангиоретинопатия обоих глаз. Начинающаяся катаракта обоих глаз.</w:t>
      </w:r>
    </w:p>
    <w:p w:rsidR="00770F53" w:rsidRPr="001D504B" w:rsidRDefault="00770F53" w:rsidP="00EE4BE7">
      <w:pPr>
        <w:spacing w:line="360" w:lineRule="auto"/>
        <w:ind w:firstLine="709"/>
        <w:jc w:val="both"/>
        <w:rPr>
          <w:sz w:val="28"/>
          <w:szCs w:val="28"/>
        </w:rPr>
      </w:pPr>
      <w:r w:rsidRPr="001D504B">
        <w:rPr>
          <w:sz w:val="28"/>
          <w:szCs w:val="28"/>
        </w:rPr>
        <w:t>Больной проводилось лечение</w:t>
      </w:r>
      <w:r w:rsidR="00B73CE4" w:rsidRPr="001D504B">
        <w:rPr>
          <w:sz w:val="28"/>
          <w:szCs w:val="28"/>
        </w:rPr>
        <w:t>: метопролол 0.0025 по 1 таблетке 2 раза в день</w:t>
      </w:r>
    </w:p>
    <w:p w:rsidR="00B73CE4" w:rsidRPr="001D504B" w:rsidRDefault="00B73CE4" w:rsidP="00EE4BE7">
      <w:pPr>
        <w:spacing w:line="360" w:lineRule="auto"/>
        <w:ind w:firstLine="709"/>
        <w:jc w:val="both"/>
        <w:rPr>
          <w:sz w:val="28"/>
          <w:szCs w:val="28"/>
        </w:rPr>
      </w:pPr>
      <w:r w:rsidRPr="001D504B">
        <w:rPr>
          <w:sz w:val="28"/>
          <w:szCs w:val="28"/>
        </w:rPr>
        <w:t>Индапамид 0.0025 по 1 таблетке 1 раз в день</w:t>
      </w:r>
    </w:p>
    <w:p w:rsidR="00B73CE4" w:rsidRPr="001D504B" w:rsidRDefault="00B73CE4" w:rsidP="00EE4BE7">
      <w:pPr>
        <w:spacing w:line="360" w:lineRule="auto"/>
        <w:ind w:firstLine="709"/>
        <w:jc w:val="both"/>
        <w:rPr>
          <w:sz w:val="28"/>
          <w:szCs w:val="28"/>
        </w:rPr>
      </w:pPr>
      <w:r w:rsidRPr="001D504B">
        <w:rPr>
          <w:sz w:val="28"/>
          <w:szCs w:val="28"/>
        </w:rPr>
        <w:t>Эналаприл 0.005 по 1 таблетке 2 раза в день.</w:t>
      </w:r>
    </w:p>
    <w:p w:rsidR="00B73CE4" w:rsidRPr="001D504B" w:rsidRDefault="009A2278" w:rsidP="00EE4BE7">
      <w:pPr>
        <w:spacing w:line="360" w:lineRule="auto"/>
        <w:ind w:firstLine="709"/>
        <w:jc w:val="both"/>
        <w:rPr>
          <w:sz w:val="28"/>
          <w:szCs w:val="28"/>
        </w:rPr>
      </w:pPr>
      <w:r w:rsidRPr="001D504B">
        <w:rPr>
          <w:sz w:val="28"/>
          <w:szCs w:val="28"/>
        </w:rPr>
        <w:t>Состояние больной после перенесенного лечения улучшилось: исчезли головные боли, головокружение. АД на фоне гипотензивной терапии снизилось до 130/90 мм.рт.ст. с 3.04.08.</w:t>
      </w:r>
    </w:p>
    <w:p w:rsidR="009A2278" w:rsidRPr="001D504B" w:rsidRDefault="009A2278" w:rsidP="00EE4BE7">
      <w:pPr>
        <w:spacing w:line="360" w:lineRule="auto"/>
        <w:ind w:firstLine="709"/>
        <w:jc w:val="both"/>
        <w:rPr>
          <w:sz w:val="28"/>
          <w:szCs w:val="28"/>
        </w:rPr>
      </w:pPr>
      <w:r w:rsidRPr="001D504B">
        <w:rPr>
          <w:sz w:val="28"/>
          <w:szCs w:val="28"/>
        </w:rPr>
        <w:t>Рекомендации:</w:t>
      </w:r>
    </w:p>
    <w:p w:rsidR="009A2278" w:rsidRPr="001D504B" w:rsidRDefault="009A2278" w:rsidP="00EE4BE7">
      <w:pPr>
        <w:spacing w:line="360" w:lineRule="auto"/>
        <w:ind w:firstLine="709"/>
        <w:jc w:val="both"/>
        <w:rPr>
          <w:sz w:val="28"/>
          <w:szCs w:val="28"/>
        </w:rPr>
      </w:pPr>
      <w:r w:rsidRPr="001D504B">
        <w:rPr>
          <w:sz w:val="28"/>
          <w:szCs w:val="28"/>
        </w:rPr>
        <w:t>- диспансерное наблюдение у терапевта, кардиолога</w:t>
      </w:r>
    </w:p>
    <w:p w:rsidR="009A2278" w:rsidRPr="001D504B" w:rsidRDefault="009A2278" w:rsidP="00EE4BE7">
      <w:pPr>
        <w:spacing w:line="360" w:lineRule="auto"/>
        <w:ind w:firstLine="709"/>
        <w:jc w:val="both"/>
        <w:rPr>
          <w:sz w:val="28"/>
          <w:szCs w:val="28"/>
        </w:rPr>
      </w:pPr>
      <w:r w:rsidRPr="001D504B">
        <w:rPr>
          <w:sz w:val="28"/>
          <w:szCs w:val="28"/>
        </w:rPr>
        <w:t>- соблюдение диеты, стол № 10</w:t>
      </w:r>
    </w:p>
    <w:p w:rsidR="009A2278" w:rsidRPr="001D504B" w:rsidRDefault="009A2278" w:rsidP="00EE4BE7">
      <w:pPr>
        <w:spacing w:line="360" w:lineRule="auto"/>
        <w:ind w:firstLine="709"/>
        <w:jc w:val="both"/>
        <w:rPr>
          <w:sz w:val="28"/>
          <w:szCs w:val="28"/>
        </w:rPr>
      </w:pPr>
      <w:r w:rsidRPr="001D504B">
        <w:rPr>
          <w:sz w:val="28"/>
          <w:szCs w:val="28"/>
        </w:rPr>
        <w:t xml:space="preserve">- медикаментозная терапия: метопролол 0.0025 по 1 таблетке 2 раза в день, индапамид 0.0025 по 1 таблетке 1 раз в день, эналаприл 0.005 по 1 таблетке 2 раза в день. </w:t>
      </w:r>
    </w:p>
    <w:p w:rsidR="009A2278" w:rsidRPr="001D504B" w:rsidRDefault="009A2278" w:rsidP="00EE4BE7">
      <w:pPr>
        <w:spacing w:line="360" w:lineRule="auto"/>
        <w:ind w:firstLine="709"/>
        <w:jc w:val="both"/>
        <w:rPr>
          <w:sz w:val="28"/>
          <w:szCs w:val="28"/>
        </w:rPr>
      </w:pPr>
      <w:r w:rsidRPr="001D504B">
        <w:rPr>
          <w:sz w:val="28"/>
          <w:szCs w:val="28"/>
        </w:rPr>
        <w:t>Прогноз выздоровления зависит от назначенной терапии и соблюдения пациентом врачебных рекомендаций.</w:t>
      </w:r>
    </w:p>
    <w:p w:rsidR="001D504B" w:rsidRPr="001D504B" w:rsidRDefault="009A2278" w:rsidP="00EE4BE7">
      <w:pPr>
        <w:spacing w:line="360" w:lineRule="auto"/>
        <w:ind w:firstLine="709"/>
        <w:jc w:val="both"/>
        <w:rPr>
          <w:sz w:val="28"/>
          <w:szCs w:val="28"/>
        </w:rPr>
      </w:pPr>
      <w:r w:rsidRPr="001D504B">
        <w:rPr>
          <w:sz w:val="28"/>
          <w:szCs w:val="28"/>
        </w:rPr>
        <w:t>Прогноз для жизни относительно благоприятный.</w:t>
      </w:r>
    </w:p>
    <w:p w:rsidR="00770F53" w:rsidRPr="001D504B" w:rsidRDefault="001D504B" w:rsidP="001D504B">
      <w:pPr>
        <w:tabs>
          <w:tab w:val="left" w:pos="360"/>
        </w:tabs>
        <w:spacing w:line="360" w:lineRule="auto"/>
        <w:jc w:val="both"/>
        <w:rPr>
          <w:sz w:val="28"/>
          <w:szCs w:val="28"/>
        </w:rPr>
      </w:pPr>
      <w:r w:rsidRPr="001D504B">
        <w:rPr>
          <w:sz w:val="28"/>
          <w:szCs w:val="28"/>
        </w:rPr>
        <w:br w:type="page"/>
      </w:r>
      <w:r w:rsidR="009A2278" w:rsidRPr="001D504B">
        <w:rPr>
          <w:sz w:val="28"/>
          <w:szCs w:val="28"/>
        </w:rPr>
        <w:t>Использованная литература</w:t>
      </w:r>
    </w:p>
    <w:p w:rsidR="001D504B" w:rsidRPr="001D504B" w:rsidRDefault="001D504B" w:rsidP="001D504B">
      <w:pPr>
        <w:tabs>
          <w:tab w:val="left" w:pos="360"/>
        </w:tabs>
        <w:spacing w:line="360" w:lineRule="auto"/>
        <w:jc w:val="both"/>
        <w:rPr>
          <w:i/>
          <w:iCs/>
          <w:sz w:val="28"/>
          <w:szCs w:val="28"/>
        </w:rPr>
      </w:pPr>
    </w:p>
    <w:p w:rsidR="009A2278" w:rsidRPr="001D504B" w:rsidRDefault="009A6F3F" w:rsidP="001D504B">
      <w:pPr>
        <w:numPr>
          <w:ilvl w:val="0"/>
          <w:numId w:val="4"/>
        </w:numPr>
        <w:tabs>
          <w:tab w:val="left" w:pos="360"/>
          <w:tab w:val="left" w:pos="7785"/>
        </w:tabs>
        <w:spacing w:line="360" w:lineRule="auto"/>
        <w:ind w:left="0" w:firstLine="0"/>
        <w:jc w:val="both"/>
        <w:rPr>
          <w:sz w:val="28"/>
          <w:szCs w:val="28"/>
        </w:rPr>
      </w:pPr>
      <w:r w:rsidRPr="001D504B">
        <w:rPr>
          <w:sz w:val="28"/>
          <w:szCs w:val="28"/>
        </w:rPr>
        <w:t>Внутренние болезни: учебник в 2 т./ под редакцией Н.А. Мухина.-М.: ГЕОТАР-Медиа, 2005г</w:t>
      </w:r>
    </w:p>
    <w:p w:rsidR="009A6F3F" w:rsidRPr="001D504B" w:rsidRDefault="009A6F3F" w:rsidP="001D504B">
      <w:pPr>
        <w:numPr>
          <w:ilvl w:val="0"/>
          <w:numId w:val="4"/>
        </w:numPr>
        <w:tabs>
          <w:tab w:val="left" w:pos="360"/>
          <w:tab w:val="left" w:pos="7785"/>
        </w:tabs>
        <w:spacing w:line="360" w:lineRule="auto"/>
        <w:ind w:left="0" w:firstLine="0"/>
        <w:jc w:val="both"/>
        <w:rPr>
          <w:sz w:val="28"/>
          <w:szCs w:val="28"/>
        </w:rPr>
      </w:pPr>
      <w:r w:rsidRPr="001D504B">
        <w:rPr>
          <w:sz w:val="28"/>
          <w:szCs w:val="28"/>
        </w:rPr>
        <w:t>Внутренние болезни. Маколкин В.И., Овчаренко С.И. –М.: Медицина, 2005</w:t>
      </w:r>
    </w:p>
    <w:p w:rsidR="009A6F3F" w:rsidRPr="001D504B" w:rsidRDefault="009A6F3F" w:rsidP="001D504B">
      <w:pPr>
        <w:numPr>
          <w:ilvl w:val="0"/>
          <w:numId w:val="4"/>
        </w:numPr>
        <w:tabs>
          <w:tab w:val="left" w:pos="360"/>
          <w:tab w:val="left" w:pos="7785"/>
        </w:tabs>
        <w:spacing w:line="360" w:lineRule="auto"/>
        <w:ind w:left="0" w:firstLine="0"/>
        <w:jc w:val="both"/>
        <w:rPr>
          <w:sz w:val="28"/>
          <w:szCs w:val="28"/>
        </w:rPr>
      </w:pPr>
      <w:r w:rsidRPr="001D504B">
        <w:rPr>
          <w:sz w:val="28"/>
          <w:szCs w:val="28"/>
        </w:rPr>
        <w:t>Синдромы в кардиологии Ефремушкин Г.Г. и др. –Барнаул: АГМУ, 2004</w:t>
      </w:r>
    </w:p>
    <w:p w:rsidR="009A6F3F" w:rsidRPr="001D504B" w:rsidRDefault="009A6F3F" w:rsidP="001D504B">
      <w:pPr>
        <w:numPr>
          <w:ilvl w:val="0"/>
          <w:numId w:val="4"/>
        </w:numPr>
        <w:tabs>
          <w:tab w:val="left" w:pos="360"/>
          <w:tab w:val="left" w:pos="7785"/>
        </w:tabs>
        <w:spacing w:line="360" w:lineRule="auto"/>
        <w:ind w:left="0" w:firstLine="0"/>
        <w:jc w:val="both"/>
        <w:rPr>
          <w:sz w:val="28"/>
          <w:szCs w:val="28"/>
        </w:rPr>
      </w:pPr>
      <w:r w:rsidRPr="001D504B">
        <w:rPr>
          <w:sz w:val="28"/>
          <w:szCs w:val="28"/>
        </w:rPr>
        <w:t>Журнал «Кардиология» 2000, №4, 5, ст. лечение ГБ</w:t>
      </w:r>
    </w:p>
    <w:p w:rsidR="009A6F3F" w:rsidRPr="001D504B" w:rsidRDefault="009A6F3F" w:rsidP="001D504B">
      <w:pPr>
        <w:numPr>
          <w:ilvl w:val="0"/>
          <w:numId w:val="4"/>
        </w:numPr>
        <w:tabs>
          <w:tab w:val="left" w:pos="360"/>
          <w:tab w:val="left" w:pos="7785"/>
        </w:tabs>
        <w:spacing w:line="360" w:lineRule="auto"/>
        <w:ind w:left="0" w:firstLine="0"/>
        <w:jc w:val="both"/>
        <w:rPr>
          <w:sz w:val="28"/>
          <w:szCs w:val="28"/>
        </w:rPr>
      </w:pPr>
      <w:r w:rsidRPr="001D504B">
        <w:rPr>
          <w:sz w:val="28"/>
          <w:szCs w:val="28"/>
        </w:rPr>
        <w:t>Стандарты диагностики и лечения внутренних болезней Шулутко Б.И., Макаренко С.В.,С.-Петербург, 2005</w:t>
      </w:r>
    </w:p>
    <w:p w:rsidR="006C55A3" w:rsidRPr="001D504B" w:rsidRDefault="006C55A3" w:rsidP="001D504B">
      <w:pPr>
        <w:numPr>
          <w:ilvl w:val="0"/>
          <w:numId w:val="4"/>
        </w:numPr>
        <w:tabs>
          <w:tab w:val="left" w:pos="360"/>
          <w:tab w:val="left" w:pos="7785"/>
        </w:tabs>
        <w:spacing w:line="360" w:lineRule="auto"/>
        <w:ind w:left="0" w:firstLine="0"/>
        <w:jc w:val="both"/>
        <w:rPr>
          <w:sz w:val="28"/>
          <w:szCs w:val="28"/>
        </w:rPr>
      </w:pPr>
      <w:r w:rsidRPr="001D504B">
        <w:rPr>
          <w:sz w:val="28"/>
          <w:szCs w:val="28"/>
        </w:rPr>
        <w:t>Лекарственные средства. Машковский М.Д. -М.:ООО «Издательство Новая Волна», 2005</w:t>
      </w:r>
      <w:bookmarkStart w:id="0" w:name="_GoBack"/>
      <w:bookmarkEnd w:id="0"/>
    </w:p>
    <w:sectPr w:rsidR="006C55A3" w:rsidRPr="001D504B" w:rsidSect="00EE4BE7">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4C6" w:rsidRDefault="002A34C6">
      <w:r>
        <w:separator/>
      </w:r>
    </w:p>
  </w:endnote>
  <w:endnote w:type="continuationSeparator" w:id="0">
    <w:p w:rsidR="002A34C6" w:rsidRDefault="002A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1AB" w:rsidRDefault="002702F3" w:rsidP="00697891">
    <w:pPr>
      <w:pStyle w:val="a4"/>
      <w:framePr w:wrap="auto" w:vAnchor="text" w:hAnchor="margin" w:xAlign="right" w:y="1"/>
      <w:rPr>
        <w:rStyle w:val="a6"/>
      </w:rPr>
    </w:pPr>
    <w:r>
      <w:rPr>
        <w:rStyle w:val="a6"/>
        <w:noProof/>
      </w:rPr>
      <w:t>2</w:t>
    </w:r>
  </w:p>
  <w:p w:rsidR="003C31AB" w:rsidRDefault="003C31AB" w:rsidP="0069789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4C6" w:rsidRDefault="002A34C6">
      <w:r>
        <w:separator/>
      </w:r>
    </w:p>
  </w:footnote>
  <w:footnote w:type="continuationSeparator" w:id="0">
    <w:p w:rsidR="002A34C6" w:rsidRDefault="002A34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6117E"/>
    <w:multiLevelType w:val="hybridMultilevel"/>
    <w:tmpl w:val="182EDEA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0564AEF"/>
    <w:multiLevelType w:val="hybridMultilevel"/>
    <w:tmpl w:val="1D06CBF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1F87CDA"/>
    <w:multiLevelType w:val="hybridMultilevel"/>
    <w:tmpl w:val="0D6433C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57E44FA"/>
    <w:multiLevelType w:val="hybridMultilevel"/>
    <w:tmpl w:val="9F78626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AB9"/>
    <w:rsid w:val="00031509"/>
    <w:rsid w:val="0003206C"/>
    <w:rsid w:val="00076DD2"/>
    <w:rsid w:val="00090D44"/>
    <w:rsid w:val="000E0233"/>
    <w:rsid w:val="0011665F"/>
    <w:rsid w:val="00116667"/>
    <w:rsid w:val="00117652"/>
    <w:rsid w:val="0012136A"/>
    <w:rsid w:val="00130337"/>
    <w:rsid w:val="00132710"/>
    <w:rsid w:val="00166519"/>
    <w:rsid w:val="001A40C6"/>
    <w:rsid w:val="001B6960"/>
    <w:rsid w:val="001D504B"/>
    <w:rsid w:val="001E06A0"/>
    <w:rsid w:val="001E297B"/>
    <w:rsid w:val="00203F9C"/>
    <w:rsid w:val="002341EC"/>
    <w:rsid w:val="00245EF2"/>
    <w:rsid w:val="0025421C"/>
    <w:rsid w:val="002702F3"/>
    <w:rsid w:val="00292910"/>
    <w:rsid w:val="00295757"/>
    <w:rsid w:val="002962A3"/>
    <w:rsid w:val="002A34C6"/>
    <w:rsid w:val="002B0106"/>
    <w:rsid w:val="002D4402"/>
    <w:rsid w:val="002F527A"/>
    <w:rsid w:val="0030100B"/>
    <w:rsid w:val="003118BE"/>
    <w:rsid w:val="003332A4"/>
    <w:rsid w:val="00350B5D"/>
    <w:rsid w:val="00351F7F"/>
    <w:rsid w:val="00373553"/>
    <w:rsid w:val="00397DD2"/>
    <w:rsid w:val="003A0401"/>
    <w:rsid w:val="003A0629"/>
    <w:rsid w:val="003A6D41"/>
    <w:rsid w:val="003B0F06"/>
    <w:rsid w:val="003B3893"/>
    <w:rsid w:val="003C0B76"/>
    <w:rsid w:val="003C31AB"/>
    <w:rsid w:val="003E2257"/>
    <w:rsid w:val="003E53FD"/>
    <w:rsid w:val="003E72BB"/>
    <w:rsid w:val="0040153F"/>
    <w:rsid w:val="004246AC"/>
    <w:rsid w:val="00454830"/>
    <w:rsid w:val="00457C2B"/>
    <w:rsid w:val="00465365"/>
    <w:rsid w:val="00467DAD"/>
    <w:rsid w:val="00474E37"/>
    <w:rsid w:val="004801D1"/>
    <w:rsid w:val="00492689"/>
    <w:rsid w:val="004A0B1E"/>
    <w:rsid w:val="004A68A6"/>
    <w:rsid w:val="004E3036"/>
    <w:rsid w:val="004F039E"/>
    <w:rsid w:val="00540C20"/>
    <w:rsid w:val="00584A09"/>
    <w:rsid w:val="005A3A3F"/>
    <w:rsid w:val="005D2368"/>
    <w:rsid w:val="00630F2E"/>
    <w:rsid w:val="00665510"/>
    <w:rsid w:val="00666DFB"/>
    <w:rsid w:val="00667654"/>
    <w:rsid w:val="006704B7"/>
    <w:rsid w:val="00670B3C"/>
    <w:rsid w:val="006717A6"/>
    <w:rsid w:val="00686A48"/>
    <w:rsid w:val="00697891"/>
    <w:rsid w:val="006A6E66"/>
    <w:rsid w:val="006B3426"/>
    <w:rsid w:val="006C55A3"/>
    <w:rsid w:val="007124B2"/>
    <w:rsid w:val="007145A5"/>
    <w:rsid w:val="00733FFE"/>
    <w:rsid w:val="00734E61"/>
    <w:rsid w:val="007600DD"/>
    <w:rsid w:val="00760456"/>
    <w:rsid w:val="00764B87"/>
    <w:rsid w:val="00770F53"/>
    <w:rsid w:val="008076BE"/>
    <w:rsid w:val="008120C4"/>
    <w:rsid w:val="00827686"/>
    <w:rsid w:val="00834142"/>
    <w:rsid w:val="00843EB4"/>
    <w:rsid w:val="008456A6"/>
    <w:rsid w:val="0086445E"/>
    <w:rsid w:val="00877B33"/>
    <w:rsid w:val="008874AA"/>
    <w:rsid w:val="008B5F0C"/>
    <w:rsid w:val="008F7B94"/>
    <w:rsid w:val="009019B1"/>
    <w:rsid w:val="00924BAF"/>
    <w:rsid w:val="00932412"/>
    <w:rsid w:val="00933307"/>
    <w:rsid w:val="00945C7C"/>
    <w:rsid w:val="009542ED"/>
    <w:rsid w:val="0096468D"/>
    <w:rsid w:val="00965183"/>
    <w:rsid w:val="00982BC0"/>
    <w:rsid w:val="0098358A"/>
    <w:rsid w:val="00990991"/>
    <w:rsid w:val="009A2278"/>
    <w:rsid w:val="009A6F3F"/>
    <w:rsid w:val="009C5258"/>
    <w:rsid w:val="009C62BC"/>
    <w:rsid w:val="009F48D9"/>
    <w:rsid w:val="00A01166"/>
    <w:rsid w:val="00A06CC2"/>
    <w:rsid w:val="00A11948"/>
    <w:rsid w:val="00A24723"/>
    <w:rsid w:val="00A26047"/>
    <w:rsid w:val="00AA0674"/>
    <w:rsid w:val="00AA2745"/>
    <w:rsid w:val="00AA7A39"/>
    <w:rsid w:val="00AB553B"/>
    <w:rsid w:val="00AD203D"/>
    <w:rsid w:val="00AD6FFD"/>
    <w:rsid w:val="00AE20F2"/>
    <w:rsid w:val="00AE369E"/>
    <w:rsid w:val="00B003E4"/>
    <w:rsid w:val="00B06C0B"/>
    <w:rsid w:val="00B13C6F"/>
    <w:rsid w:val="00B13F39"/>
    <w:rsid w:val="00B3202C"/>
    <w:rsid w:val="00B40365"/>
    <w:rsid w:val="00B43918"/>
    <w:rsid w:val="00B50921"/>
    <w:rsid w:val="00B5223C"/>
    <w:rsid w:val="00B71C17"/>
    <w:rsid w:val="00B73CE4"/>
    <w:rsid w:val="00B96A2C"/>
    <w:rsid w:val="00BB0954"/>
    <w:rsid w:val="00BB3055"/>
    <w:rsid w:val="00BC6F63"/>
    <w:rsid w:val="00BD2A50"/>
    <w:rsid w:val="00BE339C"/>
    <w:rsid w:val="00BE625D"/>
    <w:rsid w:val="00BF63CB"/>
    <w:rsid w:val="00BF6844"/>
    <w:rsid w:val="00C50EE0"/>
    <w:rsid w:val="00C546E2"/>
    <w:rsid w:val="00C61B95"/>
    <w:rsid w:val="00C67683"/>
    <w:rsid w:val="00C92A2A"/>
    <w:rsid w:val="00C92A63"/>
    <w:rsid w:val="00C94FF7"/>
    <w:rsid w:val="00CE7AD1"/>
    <w:rsid w:val="00D060E0"/>
    <w:rsid w:val="00D3281A"/>
    <w:rsid w:val="00D32968"/>
    <w:rsid w:val="00D524C3"/>
    <w:rsid w:val="00D54513"/>
    <w:rsid w:val="00D759E3"/>
    <w:rsid w:val="00D91FDE"/>
    <w:rsid w:val="00DA6186"/>
    <w:rsid w:val="00DC22AD"/>
    <w:rsid w:val="00DC40BB"/>
    <w:rsid w:val="00E0390E"/>
    <w:rsid w:val="00E07FE8"/>
    <w:rsid w:val="00E35E36"/>
    <w:rsid w:val="00E607B6"/>
    <w:rsid w:val="00E76537"/>
    <w:rsid w:val="00E927B1"/>
    <w:rsid w:val="00E94834"/>
    <w:rsid w:val="00E94C15"/>
    <w:rsid w:val="00EC484E"/>
    <w:rsid w:val="00ED7C41"/>
    <w:rsid w:val="00EE4BE7"/>
    <w:rsid w:val="00EE7283"/>
    <w:rsid w:val="00F33D3F"/>
    <w:rsid w:val="00F4338A"/>
    <w:rsid w:val="00F520BD"/>
    <w:rsid w:val="00F53AB9"/>
    <w:rsid w:val="00F63673"/>
    <w:rsid w:val="00F96928"/>
    <w:rsid w:val="00FB53FC"/>
    <w:rsid w:val="00FC68C0"/>
    <w:rsid w:val="00FD126F"/>
    <w:rsid w:val="00FE0B6D"/>
    <w:rsid w:val="00FF1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3B83BD-C357-4BBC-9B29-AFEDA36B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AB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003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E35E36"/>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E35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5035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6131</Words>
  <Characters>34952</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здравоохранению и социальному развитию Российской Федерации</vt:lpstr>
    </vt:vector>
  </TitlesOfParts>
  <Company/>
  <LinksUpToDate>false</LinksUpToDate>
  <CharactersWithSpaces>41001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здравоохранению и социальному развитию Российской Федерации</dc:title>
  <dc:subject/>
  <dc:creator>Христиане</dc:creator>
  <cp:keywords/>
  <dc:description/>
  <cp:lastModifiedBy>admin</cp:lastModifiedBy>
  <cp:revision>2</cp:revision>
  <dcterms:created xsi:type="dcterms:W3CDTF">2014-02-21T10:35:00Z</dcterms:created>
  <dcterms:modified xsi:type="dcterms:W3CDTF">2014-02-21T10:35:00Z</dcterms:modified>
</cp:coreProperties>
</file>