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16" w:rsidRDefault="005C2816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Акантамебные болезни</w:t>
      </w:r>
    </w:p>
    <w:p w:rsidR="005C2816" w:rsidRDefault="005C281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Акантамебные болезни</w:t>
      </w:r>
      <w:r>
        <w:rPr>
          <w:color w:val="000000"/>
        </w:rPr>
        <w:t xml:space="preserve"> - заболевания, обусловленные различными видами свободноживущих амеб, проявляющиеся преимущественно в поражениях центральной нервной системы и глаз.</w:t>
      </w:r>
    </w:p>
    <w:p w:rsidR="005C2816" w:rsidRDefault="005C281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Акантамебы относятся к простейшим Protozoa, подтип - Sarcomastigophora, надкласс - Sarcodina, отряд - Amoebida. В группу свободноживущих амеб входят различные виды (Acantamoeba castellani, A. polyphaga, Naegleriafowleri и др.). Они обитают повсеместно в почве, воде, навозе и т. п. Размеры амебоидной стадии 10-30 мкм. Цисты 7-17 мкм. Цисты длительно сохраняются во внешней среде, патогенны для некоторых лабораторных животных. Можно культивировать на питательных средах и в культуре ткани.</w:t>
      </w:r>
    </w:p>
    <w:p w:rsidR="005C2816" w:rsidRDefault="005C281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Заражение человека происходит преимущественно при попадании амеб в носоглотку и на конъюнктиву глаз при купании, о чем свидетельствует повышение заболеваемости во время купального сезона (июль-август), а также групповые заболевания при купании в одном и том же водоеме. Реже инфицирование происходит через грязные руки (особенно детей), а также воздушно-пылевым путем. Возможно носительство акантамеб здоровыми людьми.</w:t>
      </w:r>
    </w:p>
    <w:p w:rsidR="005C2816" w:rsidRDefault="005C281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Воротами инфекции является слизистая оболочка носа (при глазных формах - конъюнктива глаз), откуда акантамебы по обонятельным нервам проникают в головной мозг. На слизистой оболочке носа в области обонятельных нервов отмечается воспаление с поверхностным изъязвлением, здесь обнаруживаются лишь единичные акантамебы, число их возрастает в волокнах обонятельных нервов, которые воспалены и некротизированы. Вентральные участки обонятельных луковиц полностью разрушены, здесь выявляются обильные скопления акантамеб. Мозговые оболочки поражены, патологический процесс наиболее выражен в поверхностном кортикальном слое серого вещества больших полушарий мозга и в базальных ганглиях. Амебы обнаруживаются также в мозжечке, менингеальном экссудате, цереброспинальной жидкости. Гематогенно они могут заноситься в различные органы (легкие, почки, печень, лимфатические узлы и др.).</w:t>
      </w:r>
    </w:p>
    <w:p w:rsidR="005C2816" w:rsidRDefault="005C281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чаще продолжается 3-7 дней. Менингоэнцефалитическая форма начинается внезапно, появляются и быстро прогрессируют признаки воспаления верхних дыхательных путей (назофарингит), с ознобом повышается температура тела. Появляются сильная головная боль, тошнота, рвота, ригидность затылка и другие менингеальные признаки, развивается энцефалит и коматозное состояние. Смерть наступает через 2-7 дней после появления первых симптомов болезни. Назначение этиотропных препаратов удлиняет жизнь больных. У больных СПИДом и ВИЧ-инфицированных болезнь протекает в генерализованной форме с поражением различных органов и формированием абсцессов (подкожных, внутримышечных, в легких и др.).</w:t>
      </w:r>
    </w:p>
    <w:p w:rsidR="005C2816" w:rsidRDefault="005C281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Акантамебные поражения глаз связаны с применением контактных линз, преимущественно мягких. Клинически они проявляются в виде кератоконьюнктивита. На первый план выступают признаки кератита, который характеризуется повреждением эпителия, кольцевой инфильтрацией, очень длительным течением, формированием рубцов, помутнением роговицы и необходимостью в дальнейшем ее трансплантации. Весь процесс длится несколько месяцев. Перехода на головной мозг и генерализации инфекции при этой форме не наблюдается.</w:t>
      </w:r>
      <w:r>
        <w:rPr>
          <w:color w:val="000000"/>
        </w:rPr>
        <w:br/>
        <w:t>Диагноз и дифференциальный диагноз. Об акантамебной патологии необходимо думать при внезапно начавшихся тяжелых менингоэнцефалитах, а также при появлении кератита (кератоконъюнктивита), особенно у лиц, использующих контактные линзы. Подтверждением диагноза является обнаружение возбудителя. Для исследования берут цереброспинальную жидкость или биоптаты тканей (мозга, легких, роговицы). Используют различные методы: прямую микроскопию, гистологическое исследование биоптатов, выделение культуры амеб на питательных средах, биопробы на мышах, метод непрямой иммунофлюоресценции и др. Дифференцировать необходимо с тяжелыми менингоэнцефалитами другой этиологии (бактериальная инфекция, вирусные менингоэнцефалиты и др.). При кератоконъюнктивитах также нужно исключить герпетические, аденовирусные, энтеровирусные, травматические повреждения роговицы.</w:t>
      </w:r>
    </w:p>
    <w:p w:rsidR="005C2816" w:rsidRDefault="005C2816">
      <w:pPr>
        <w:pStyle w:val="a4"/>
        <w:spacing w:before="0" w:beforeAutospacing="0" w:after="0" w:afterAutospacing="0"/>
      </w:pPr>
      <w:bookmarkStart w:id="0" w:name="_GoBack"/>
      <w:bookmarkEnd w:id="0"/>
    </w:p>
    <w:sectPr w:rsidR="005C281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613E"/>
    <w:multiLevelType w:val="hybridMultilevel"/>
    <w:tmpl w:val="9FFAC4A4"/>
    <w:lvl w:ilvl="0" w:tplc="73785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964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BCC0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018BB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D6030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3EC2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BE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8CBA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A81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076"/>
    <w:rsid w:val="001C7EFC"/>
    <w:rsid w:val="005C2816"/>
    <w:rsid w:val="006F5A2A"/>
    <w:rsid w:val="0071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4C3CC0-0366-4339-AD90-30EB066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Акантамебные болезни</vt:lpstr>
    </vt:vector>
  </TitlesOfParts>
  <Company>KM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Акантамебные болезни</dc:title>
  <dc:subject/>
  <dc:creator>N/A</dc:creator>
  <cp:keywords/>
  <dc:description/>
  <cp:lastModifiedBy>admin</cp:lastModifiedBy>
  <cp:revision>2</cp:revision>
  <dcterms:created xsi:type="dcterms:W3CDTF">2014-01-27T11:56:00Z</dcterms:created>
  <dcterms:modified xsi:type="dcterms:W3CDTF">2014-01-27T11:56:00Z</dcterms:modified>
</cp:coreProperties>
</file>