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8E" w:rsidRDefault="00E53C8E">
      <w:pPr>
        <w:pStyle w:val="a3"/>
        <w:ind w:left="0"/>
        <w:jc w:val="right"/>
        <w:rPr>
          <w:rFonts w:ascii="Arial Narrow" w:hAnsi="Arial Narrow"/>
          <w:b/>
          <w:sz w:val="28"/>
          <w:lang w:val="en-US"/>
        </w:rPr>
      </w:pPr>
      <w:r>
        <w:rPr>
          <w:rFonts w:ascii="Arial Narrow" w:hAnsi="Arial Narrow"/>
          <w:b/>
          <w:sz w:val="28"/>
        </w:rPr>
        <w:t>Акимова А. С.</w:t>
      </w:r>
      <w:r>
        <w:rPr>
          <w:rFonts w:ascii="Arial Narrow" w:hAnsi="Arial Narrow"/>
          <w:b/>
          <w:sz w:val="28"/>
          <w:lang w:val="en-US"/>
        </w:rPr>
        <w:br/>
      </w:r>
      <w:r>
        <w:rPr>
          <w:rFonts w:ascii="Arial Narrow" w:hAnsi="Arial Narrow"/>
          <w:b/>
          <w:sz w:val="28"/>
        </w:rPr>
        <w:t xml:space="preserve">СП </w:t>
      </w:r>
      <w:r>
        <w:rPr>
          <w:rFonts w:ascii="Arial Narrow" w:hAnsi="Arial Narrow"/>
          <w:b/>
          <w:sz w:val="28"/>
          <w:lang w:val="en-US"/>
        </w:rPr>
        <w:t>I-II</w:t>
      </w:r>
    </w:p>
    <w:p w:rsidR="00E53C8E" w:rsidRDefault="00E53C8E">
      <w:pPr>
        <w:pStyle w:val="a3"/>
        <w:spacing w:before="3960" w:after="1560"/>
        <w:ind w:left="0"/>
        <w:jc w:val="center"/>
        <w:rPr>
          <w:rFonts w:ascii="Tahoma" w:hAnsi="Tahoma"/>
          <w:sz w:val="52"/>
        </w:rPr>
      </w:pPr>
      <w:r>
        <w:rPr>
          <w:rFonts w:ascii="Tahoma" w:hAnsi="Tahoma"/>
          <w:sz w:val="52"/>
        </w:rPr>
        <w:t xml:space="preserve">Акцентуированные </w:t>
      </w:r>
      <w:r>
        <w:rPr>
          <w:rFonts w:ascii="Tahoma" w:hAnsi="Tahoma"/>
          <w:sz w:val="52"/>
          <w:lang w:val="en-US"/>
        </w:rPr>
        <w:br/>
      </w:r>
      <w:r>
        <w:rPr>
          <w:rFonts w:ascii="Tahoma" w:hAnsi="Tahoma"/>
          <w:sz w:val="52"/>
        </w:rPr>
        <w:t>личности.</w:t>
      </w:r>
    </w:p>
    <w:p w:rsidR="00E53C8E" w:rsidRDefault="00E53C8E">
      <w:pPr>
        <w:pStyle w:val="2"/>
        <w:jc w:val="both"/>
      </w:pPr>
    </w:p>
    <w:p w:rsidR="00E53C8E" w:rsidRDefault="00E53C8E">
      <w:pPr>
        <w:pStyle w:val="2"/>
        <w:jc w:val="both"/>
        <w:rPr>
          <w:noProof/>
        </w:rPr>
      </w:pPr>
      <w:r>
        <w:rPr>
          <w:noProof/>
        </w:rPr>
        <w:br w:type="page"/>
      </w:r>
      <w:r w:rsidR="00B96A6E">
        <w:rPr>
          <w:noProof/>
        </w:rPr>
        <w:pict>
          <v:line id="_x0000_s1026" style="position:absolute;left:0;text-align:left;z-index:251657728" from="-68.4pt,373.7pt" to="-68.4pt,373.7pt" o:allowincell="f"/>
        </w:pict>
      </w:r>
    </w:p>
    <w:p w:rsidR="00E53C8E" w:rsidRDefault="00E53C8E">
      <w:pPr>
        <w:pStyle w:val="2"/>
        <w:jc w:val="both"/>
      </w:pPr>
      <w:r>
        <w:t>Следует ли признавать существование «умеренного» характера? Не яв</w:t>
      </w:r>
      <w:r>
        <w:softHyphen/>
        <w:t>ляется ли такой характер лишь идеалом? А если даже и допустить, что действи</w:t>
      </w:r>
      <w:r>
        <w:softHyphen/>
        <w:t>тельно встречаются люди, у которых чувства, мысли и действия находятся в полном равновесии, то не есть ли это уничтожение всякого характера, всякого индивидуального оттенка? Такого рода идеальный характер есть, конечно, уто</w:t>
      </w:r>
      <w:r>
        <w:softHyphen/>
        <w:t>пия, фикция, реальные же, действительные характеры именно свидетельствуют об особенностях характера, о своеобразии их носителей.</w:t>
      </w:r>
    </w:p>
    <w:p w:rsidR="00E53C8E" w:rsidRDefault="00E53C8E">
      <w:pPr>
        <w:pStyle w:val="2"/>
        <w:jc w:val="both"/>
      </w:pPr>
      <w:r>
        <w:t>Существуют варианты в характере человеческих реакций на окружаю</w:t>
      </w:r>
      <w:r>
        <w:softHyphen/>
        <w:t>щее: существуют люди с более или менее выраженным эгоизмом или альтруиз</w:t>
      </w:r>
      <w:r>
        <w:softHyphen/>
        <w:t>мом, более или менее честолюбивые, более или менее способные к сострада</w:t>
      </w:r>
      <w:r>
        <w:softHyphen/>
        <w:t>нию, более или менее исполненные чувства долга и т. д. Это значит, что в сфере стремлений и склонностей на основании таких вариаций возникают человече</w:t>
      </w:r>
      <w:r>
        <w:softHyphen/>
        <w:t>ские индивидуальности, которые отличаются друг от друга, но они ещё не яв</w:t>
      </w:r>
      <w:r>
        <w:softHyphen/>
        <w:t>ляются акцентуированными личностями.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Акцентуированные черты характера далеко не так многочисленны, как черты вариантные. Это те же самые черты, но они имеют наклонность перейти в патологию. Можно предположить, что такие черты существуют и у среднего человека, однако при незначительной степени они остаются незаметными для окружающих. Если они достигают определённой силы, они накладывают свой отпечаток на личность; при ещё большей выраженности они отражаются как помеха на всём складе личности. Акцентуации характера – это крайние вариан</w:t>
      </w:r>
      <w:r>
        <w:rPr>
          <w:sz w:val="24"/>
        </w:rPr>
        <w:softHyphen/>
        <w:t>ты нормы, при которых отдельные черты характера чрезмерно усиленны, вслед</w:t>
      </w:r>
      <w:r>
        <w:rPr>
          <w:sz w:val="24"/>
        </w:rPr>
        <w:softHyphen/>
        <w:t>ствие чего обнаруживается избирательная уязвимость в отношении определён</w:t>
      </w:r>
      <w:r>
        <w:rPr>
          <w:sz w:val="24"/>
        </w:rPr>
        <w:softHyphen/>
        <w:t>ного рода психогенных воздействий при хорошей и даже повышенной устойчи</w:t>
      </w:r>
      <w:r>
        <w:rPr>
          <w:sz w:val="24"/>
        </w:rPr>
        <w:softHyphen/>
        <w:t>вости к другим.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Люди, которые могут быть акцентуированными, ещё не являются ненор</w:t>
      </w:r>
      <w:r>
        <w:rPr>
          <w:sz w:val="24"/>
        </w:rPr>
        <w:softHyphen/>
        <w:t>мальными. Акцентуированным личностям присуща готовность к особенному, то есть как социально-положительному, так и к социально-отрицательному раз</w:t>
      </w:r>
      <w:r>
        <w:rPr>
          <w:sz w:val="24"/>
        </w:rPr>
        <w:softHyphen/>
        <w:t>витию. Если некоторые из них предстают перед нами в негативном свете, то это происходит потому, что внешние обстоятельства были неблагоприятными для их характера, хотя в других обстоятельствах они могли бы развиваться в людей, способных на недюжинные поступки.</w:t>
      </w:r>
    </w:p>
    <w:p w:rsidR="00E53C8E" w:rsidRDefault="00E53C8E">
      <w:pPr>
        <w:pStyle w:val="a3"/>
        <w:ind w:left="0"/>
        <w:jc w:val="both"/>
        <w:rPr>
          <w:sz w:val="24"/>
        </w:rPr>
      </w:pPr>
      <w:r>
        <w:rPr>
          <w:sz w:val="24"/>
        </w:rPr>
        <w:t>Твёрдых правил, на основании которых можно было бы диагностировать акцентуированные черты личности, к сожалению, не существует. Типы акцен</w:t>
      </w:r>
      <w:r>
        <w:rPr>
          <w:sz w:val="24"/>
        </w:rPr>
        <w:softHyphen/>
        <w:t>туаций характера весьма сходны и частично совпадают с типами психопатий. Три основных определяющих критерия – тотальность, относительная стабиль</w:t>
      </w:r>
      <w:r>
        <w:rPr>
          <w:sz w:val="24"/>
        </w:rPr>
        <w:softHyphen/>
        <w:t>ность характера и социальная дезадаптация.</w:t>
      </w:r>
    </w:p>
    <w:p w:rsidR="00E53C8E" w:rsidRDefault="00E53C8E">
      <w:pPr>
        <w:pStyle w:val="a3"/>
        <w:ind w:left="0"/>
        <w:jc w:val="both"/>
        <w:rPr>
          <w:sz w:val="24"/>
        </w:rPr>
      </w:pPr>
      <w:r>
        <w:rPr>
          <w:sz w:val="24"/>
        </w:rPr>
        <w:t>Отличие акцентуации и психопатии в том, что при психопатиях деком</w:t>
      </w:r>
      <w:r>
        <w:rPr>
          <w:sz w:val="24"/>
        </w:rPr>
        <w:softHyphen/>
        <w:t>пенсации, острые аффективные и психопатические реакции, социальная деза</w:t>
      </w:r>
      <w:r>
        <w:rPr>
          <w:sz w:val="24"/>
        </w:rPr>
        <w:softHyphen/>
        <w:t>даптация возникают от любых психических травм, от всевозможных поводов и даже без видимой причины. При акцентуациях нарушения возникают только при определённого рода психических травмах, в некоторых трудных ситуациях, а именно лишь тогда, когда они адресуются к «месту наименьшего сопротивле</w:t>
      </w:r>
      <w:r>
        <w:rPr>
          <w:sz w:val="24"/>
        </w:rPr>
        <w:softHyphen/>
        <w:t>ния», к «слабому звену» данного типа характера.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Обычно акцентуации развиваются в период становления характера и сглаживаются с повзрослением. Особенности характера при акцентуациях мо</w:t>
      </w:r>
      <w:r>
        <w:rPr>
          <w:sz w:val="24"/>
        </w:rPr>
        <w:softHyphen/>
        <w:t>гут проявляться не постоянно, а лишь в некоторых ситуациях, в определённой обстановке, и почти не обнаруживаться в обычных условиях.</w:t>
      </w:r>
    </w:p>
    <w:p w:rsidR="00E53C8E" w:rsidRDefault="00E53C8E">
      <w:pPr>
        <w:widowControl w:val="0"/>
        <w:ind w:firstLine="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Типы психопатий и акцентуаций характера.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Гипертимный тип</w:t>
      </w:r>
      <w:r>
        <w:rPr>
          <w:sz w:val="24"/>
        </w:rPr>
        <w:t>. Гипертимно-неустойчивый вариант психопатизации является наиболее частым. Здесь жажда развлечений, веселья, рискованных по</w:t>
      </w:r>
      <w:r>
        <w:rPr>
          <w:sz w:val="24"/>
        </w:rPr>
        <w:softHyphen/>
        <w:t>хождений всё более выступает на первый план и толкает на пренебрежение за</w:t>
      </w:r>
      <w:r>
        <w:rPr>
          <w:sz w:val="24"/>
        </w:rPr>
        <w:softHyphen/>
        <w:t>нятиями и работой, на алкоголизацию и употребление наркотиков, на сексуаль</w:t>
      </w:r>
      <w:r>
        <w:rPr>
          <w:sz w:val="24"/>
        </w:rPr>
        <w:softHyphen/>
        <w:t>ные эксцессы и делинквентность – в конечном итоге может привести к асоци</w:t>
      </w:r>
      <w:r>
        <w:rPr>
          <w:sz w:val="24"/>
        </w:rPr>
        <w:softHyphen/>
        <w:t xml:space="preserve">альному образу жизни. 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Гипертимно-истероидный вариант встречается значительно реже. На фоне гипертимности постепенно вырисовываются истероидные черты. При столкновениями с жизненными трудностями, при неудачах, в отчаянных ситуа</w:t>
      </w:r>
      <w:r>
        <w:rPr>
          <w:sz w:val="24"/>
        </w:rPr>
        <w:softHyphen/>
        <w:t>циях и при угрозе серьёзных наказаний возникает желание разжалобить других (вплоть до демонстративных суицидных действий), и произвести впечатление своей незаурядностью, и прихвастнуть, «пустить пыль в глаза».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Гипертимно-аффективный вариант психопатизации отличается усиле</w:t>
      </w:r>
      <w:r>
        <w:rPr>
          <w:sz w:val="24"/>
        </w:rPr>
        <w:softHyphen/>
        <w:t>нием черт аффективной взрывчатости. Вспышки раздражения и гнева, нередко свойственные гипертимам, когда они встречают противодействие или терпят неудачи, здесь становятся особенно бурными и возникают по малейшему пово</w:t>
      </w:r>
      <w:r>
        <w:rPr>
          <w:sz w:val="24"/>
        </w:rPr>
        <w:softHyphen/>
        <w:t>ду.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Циклоидный тип.</w:t>
      </w:r>
      <w:r>
        <w:rPr>
          <w:sz w:val="24"/>
        </w:rPr>
        <w:t xml:space="preserve"> В подростковом возрасте можно видеть два варианта циклоидной акцентуации: типичные и лабильные циклоиды.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Типичные циклоиды в детстве ничем не отличаются от сверстников или чаще производят впечатление гипертимов. С наступлением пуберантного пе</w:t>
      </w:r>
      <w:r>
        <w:rPr>
          <w:sz w:val="24"/>
        </w:rPr>
        <w:softHyphen/>
        <w:t>риода возникает первая субдепрессивная фаза. Её отличает склонность к апатии и раздражительности. Серьёзные неудачи и нарекания окружающих могут углу</w:t>
      </w:r>
      <w:r>
        <w:rPr>
          <w:sz w:val="24"/>
        </w:rPr>
        <w:softHyphen/>
        <w:t>бить субдепрессивное состояние или вызвать острую аффективную реакцию с суицидными попытками. У типичных циклоидов фазы обычно непродолжи</w:t>
      </w:r>
      <w:r>
        <w:rPr>
          <w:sz w:val="24"/>
        </w:rPr>
        <w:softHyphen/>
        <w:t>тельны и длятся две-три недели.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У лабильных циклоидов фазы гораздо короче – несколько «хороших» дней сменяют несколько «плохих».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Лабильный тип. Главная черта – крайняя изменчивость настроения. На</w:t>
      </w:r>
      <w:r>
        <w:rPr>
          <w:sz w:val="24"/>
        </w:rPr>
        <w:softHyphen/>
        <w:t>строению присущи не только частые и резкие перемены, но и значительная их глубина.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Астено-невротический тип.</w:t>
      </w:r>
      <w:r>
        <w:rPr>
          <w:sz w:val="24"/>
        </w:rPr>
        <w:t xml:space="preserve"> Главными чертами являются повышенная утомляемость, раздражительность и склонность к ипохондричности.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Сенситивный тип. С детства проявляют пугливость и боязливость. Труд</w:t>
      </w:r>
      <w:r>
        <w:rPr>
          <w:sz w:val="24"/>
        </w:rPr>
        <w:softHyphen/>
        <w:t>ности адаптации чаще всего возникают в 16—19 лет. Именно в этом возрасте выступают два главных качества сенситивного типа: чрезвычайная впечатли</w:t>
      </w:r>
      <w:r>
        <w:rPr>
          <w:sz w:val="24"/>
        </w:rPr>
        <w:softHyphen/>
        <w:t>тельность и резко выраженное чувство собственной недостаточности.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Психастенический тип.</w:t>
      </w:r>
      <w:r>
        <w:rPr>
          <w:sz w:val="24"/>
        </w:rPr>
        <w:t xml:space="preserve"> Главными чертами в подростковом возрасте яв</w:t>
      </w:r>
      <w:r>
        <w:rPr>
          <w:sz w:val="24"/>
        </w:rPr>
        <w:softHyphen/>
        <w:t>ляются нерешительность и склонность к рассуждательству, тревожная мнитель</w:t>
      </w:r>
      <w:r>
        <w:rPr>
          <w:sz w:val="24"/>
        </w:rPr>
        <w:softHyphen/>
        <w:t>ность и любовь к самоанализу и, наконец, лёгкость образования обсессий – на</w:t>
      </w:r>
      <w:r>
        <w:rPr>
          <w:sz w:val="24"/>
        </w:rPr>
        <w:softHyphen/>
        <w:t>вязчивых страхов, опасений, действий, ритуалов, мыслей, представлений.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Шизоидный тип.</w:t>
      </w:r>
      <w:r>
        <w:rPr>
          <w:sz w:val="24"/>
        </w:rPr>
        <w:t xml:space="preserve"> Наиболее существенной чертой данного типа считается замкнутость, отгороженность от окружающего, неспособность или нежелание устанавливать контакты, снижение потребности в общении.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Эпилептоидный тип.</w:t>
      </w:r>
      <w:r>
        <w:rPr>
          <w:sz w:val="24"/>
        </w:rPr>
        <w:t xml:space="preserve"> Основные черты этого типа – склонность к дисфо</w:t>
      </w:r>
      <w:r>
        <w:rPr>
          <w:sz w:val="24"/>
        </w:rPr>
        <w:softHyphen/>
        <w:t>риям, и тесно связанная с ними аффективная взрывчатость, напряжённое со</w:t>
      </w:r>
      <w:r>
        <w:rPr>
          <w:sz w:val="24"/>
        </w:rPr>
        <w:softHyphen/>
        <w:t>стояние аффективной сферы, иногда достигающее аномалии влечений, а так же вязкость, тугоподвижность, тяжеловесность, инертность, откладывающие отпе</w:t>
      </w:r>
      <w:r>
        <w:rPr>
          <w:sz w:val="24"/>
        </w:rPr>
        <w:softHyphen/>
        <w:t>чаток на всей психике, -- от моторики и эмоциональности до мышления и лич</w:t>
      </w:r>
      <w:r>
        <w:rPr>
          <w:sz w:val="24"/>
        </w:rPr>
        <w:softHyphen/>
        <w:t>ностных ценностей. Дисфории, длящиеся часами и днями, отличают злобно-тоскливая окраска настроения, накипающее раздражение, поиск объекта, на ко</w:t>
      </w:r>
      <w:r>
        <w:rPr>
          <w:sz w:val="24"/>
        </w:rPr>
        <w:softHyphen/>
        <w:t>тором можно сорвать зло. Аффективные разряды эпилептоида лишь на первый взгляд кажутся внезапными. Повод для взрыва может быть случайным, сыграть роль последней капли. Аффекты не только очень сильны, но и продолжительны – эпилептоид долго не может остыть.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Истероидный тип.</w:t>
      </w:r>
      <w:r>
        <w:rPr>
          <w:sz w:val="24"/>
        </w:rPr>
        <w:t xml:space="preserve"> Его главная черта – беспредельный эгоцентризм, не</w:t>
      </w:r>
      <w:r>
        <w:rPr>
          <w:sz w:val="24"/>
        </w:rPr>
        <w:softHyphen/>
        <w:t>насытная жажда постоянного внимания к своей особе, восхищения, удивления, почитания, сочувствия. На худой конец предпочитается даже негодование или ненависть, направленные в свой адрес, но только не равнодушие – только не перспектива остаться незамеченным. Все остальные качества истероида пита</w:t>
      </w:r>
      <w:r>
        <w:rPr>
          <w:sz w:val="24"/>
        </w:rPr>
        <w:softHyphen/>
        <w:t>ются этой чертой. Внушаемость, которую нередко выдвигают на первый план, отличается избирательностью: от неё ничего не остаётся, если внушение не льёт воду на мельницу эгоцентризма. Кажущаяся эмоциональность в действительно</w:t>
      </w:r>
      <w:r>
        <w:rPr>
          <w:sz w:val="24"/>
        </w:rPr>
        <w:softHyphen/>
        <w:t>сти оборачивается отсутствием глубоких искренних чувств при большой экс</w:t>
      </w:r>
      <w:r>
        <w:rPr>
          <w:sz w:val="24"/>
        </w:rPr>
        <w:softHyphen/>
        <w:t>прессии эмоций, театральности, склонности к рисовке и позёрству.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Неустойчивый тип.</w:t>
      </w:r>
      <w:r>
        <w:rPr>
          <w:sz w:val="24"/>
        </w:rPr>
        <w:t xml:space="preserve"> При сходстве названий «лабильный» и «неустойчи</w:t>
      </w:r>
      <w:r>
        <w:rPr>
          <w:sz w:val="24"/>
        </w:rPr>
        <w:softHyphen/>
        <w:t>вый» следует указать на то, что первое относится к эмоциональной сфере, а второе – к поведению. Их безволие отчётливо выступает, когда дело касается учёбы, труда, исполнения обязанностей и долга, достижения целей, которые ставят перед ними родные, старшие, общество. Однако в поиске развлечений представители этого типа так же не обнаруживают напористости, а скорее плы</w:t>
      </w:r>
      <w:r>
        <w:rPr>
          <w:sz w:val="24"/>
        </w:rPr>
        <w:softHyphen/>
        <w:t>вут по течению.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Конформный тип.</w:t>
      </w:r>
      <w:r>
        <w:rPr>
          <w:sz w:val="24"/>
        </w:rPr>
        <w:t xml:space="preserve"> Этим личностям свойственны недоверие и насторо</w:t>
      </w:r>
      <w:r>
        <w:rPr>
          <w:sz w:val="24"/>
        </w:rPr>
        <w:softHyphen/>
        <w:t>женное отношение к незнакомцам. Как известно, в современной социальной психологии под конформностью принято понимать подчинение индивидуума мнению группы в противоположность независимости и самостоятельности. В разных условиях каждый субъект обнаруживает ту или иную степень конформ</w:t>
      </w:r>
      <w:r>
        <w:rPr>
          <w:sz w:val="24"/>
        </w:rPr>
        <w:softHyphen/>
        <w:t>ности. Однако при конформной акцентуации характера это свойство постоянно выявляется, будучи самой устойчивой чертой.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Можно выделить две основные группы динамических изменений при ак</w:t>
      </w:r>
      <w:r>
        <w:rPr>
          <w:sz w:val="24"/>
        </w:rPr>
        <w:softHyphen/>
        <w:t xml:space="preserve">центуациях характера. 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Первая группа – это переходящие, транзиторные изменения. По сути дела они по форме те же, что и при психопатиях.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Ко второй группе динамических изменений при акцентуациях характера принадлежат его относительно стойкие изменения. Они могут быть нескольких типов.</w:t>
      </w:r>
    </w:p>
    <w:p w:rsidR="00E53C8E" w:rsidRDefault="00E53C8E">
      <w:pPr>
        <w:widowControl w:val="0"/>
        <w:numPr>
          <w:ilvl w:val="0"/>
          <w:numId w:val="1"/>
        </w:numPr>
        <w:tabs>
          <w:tab w:val="clear" w:pos="360"/>
          <w:tab w:val="num" w:pos="1193"/>
        </w:tabs>
        <w:ind w:left="0" w:firstLine="720"/>
        <w:jc w:val="both"/>
        <w:rPr>
          <w:sz w:val="24"/>
        </w:rPr>
      </w:pPr>
      <w:r>
        <w:rPr>
          <w:sz w:val="24"/>
        </w:rPr>
        <w:t>Переход «явной» акцентуации в скрытую, латентную.</w:t>
      </w:r>
    </w:p>
    <w:p w:rsidR="00E53C8E" w:rsidRDefault="00E53C8E">
      <w:pPr>
        <w:widowControl w:val="0"/>
        <w:numPr>
          <w:ilvl w:val="0"/>
          <w:numId w:val="1"/>
        </w:numPr>
        <w:tabs>
          <w:tab w:val="clear" w:pos="360"/>
          <w:tab w:val="num" w:pos="1193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на почве акцентуаций характера под действием не</w:t>
      </w:r>
      <w:r>
        <w:rPr>
          <w:sz w:val="24"/>
        </w:rPr>
        <w:softHyphen/>
        <w:t>благоприятных условий среды психопатических развитий, достигающих уровня среды патологий.</w:t>
      </w:r>
    </w:p>
    <w:p w:rsidR="00E53C8E" w:rsidRDefault="00E53C8E">
      <w:pPr>
        <w:widowControl w:val="0"/>
        <w:numPr>
          <w:ilvl w:val="0"/>
          <w:numId w:val="1"/>
        </w:numPr>
        <w:tabs>
          <w:tab w:val="clear" w:pos="360"/>
          <w:tab w:val="num" w:pos="1193"/>
        </w:tabs>
        <w:ind w:left="0" w:firstLine="720"/>
        <w:jc w:val="both"/>
        <w:rPr>
          <w:sz w:val="24"/>
        </w:rPr>
      </w:pPr>
      <w:r>
        <w:rPr>
          <w:sz w:val="24"/>
        </w:rPr>
        <w:t>Трансформация типов акцентуаций характера является одним из кардинальных явлений в их возрастной динамике. Суть этих трансформаций состоит обычно в присоединении черт близкого, совместимого с прежним, типа и даже в том, что черты последнего становятся доминирующими.</w:t>
      </w:r>
    </w:p>
    <w:p w:rsidR="00E53C8E" w:rsidRDefault="00E53C8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Трансформация типов возможна только по определённым закономерно</w:t>
      </w:r>
      <w:r>
        <w:rPr>
          <w:sz w:val="24"/>
        </w:rPr>
        <w:softHyphen/>
        <w:t>стям – в сторону совместных типов. Никогда не приходилось видеть превраще</w:t>
      </w:r>
      <w:r>
        <w:rPr>
          <w:sz w:val="24"/>
        </w:rPr>
        <w:softHyphen/>
        <w:t>ния гипертимного типа в шизоидный, лабильного – в эпилептоидный или на</w:t>
      </w:r>
      <w:r>
        <w:rPr>
          <w:sz w:val="24"/>
        </w:rPr>
        <w:softHyphen/>
        <w:t>слоения черт неустойчивого типа на психастеническую или сенситивную осно</w:t>
      </w:r>
      <w:r>
        <w:rPr>
          <w:sz w:val="24"/>
        </w:rPr>
        <w:softHyphen/>
        <w:t>ву.</w:t>
      </w:r>
      <w:bookmarkStart w:id="0" w:name="_GoBack"/>
      <w:bookmarkEnd w:id="0"/>
    </w:p>
    <w:sectPr w:rsidR="00E53C8E">
      <w:pgSz w:w="11906" w:h="16838" w:code="9"/>
      <w:pgMar w:top="1440" w:right="1797" w:bottom="1440" w:left="1797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F5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1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EBF"/>
    <w:rsid w:val="0022296C"/>
    <w:rsid w:val="00B96A6E"/>
    <w:rsid w:val="00E40EBF"/>
    <w:rsid w:val="00E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98F3F9-D80A-49B9-B94D-6B5A8F0A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left="113" w:firstLine="720"/>
    </w:pPr>
  </w:style>
  <w:style w:type="paragraph" w:styleId="2">
    <w:name w:val="Body Text Indent 2"/>
    <w:basedOn w:val="a"/>
    <w:semiHidden/>
    <w:pPr>
      <w:widowControl w:val="0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Акцентуация личности</vt:lpstr>
    </vt:vector>
  </TitlesOfParts>
  <Company>МГППИ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Акцентуация личности</dc:title>
  <dc:subject>психология</dc:subject>
  <dc:creator>А</dc:creator>
  <cp:keywords/>
  <cp:lastModifiedBy>Irina</cp:lastModifiedBy>
  <cp:revision>2</cp:revision>
  <cp:lastPrinted>2001-04-17T09:15:00Z</cp:lastPrinted>
  <dcterms:created xsi:type="dcterms:W3CDTF">2014-11-13T06:23:00Z</dcterms:created>
  <dcterms:modified xsi:type="dcterms:W3CDTF">2014-11-13T06:23:00Z</dcterms:modified>
</cp:coreProperties>
</file>