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0C" w:rsidRDefault="00BF170C" w:rsidP="00005103">
      <w:pPr>
        <w:ind w:left="-1134"/>
        <w:rPr>
          <w:rFonts w:ascii="Times New Roman" w:hAnsi="Times New Roman"/>
          <w:b/>
          <w:i/>
          <w:sz w:val="28"/>
          <w:szCs w:val="28"/>
        </w:rPr>
      </w:pPr>
    </w:p>
    <w:p w:rsidR="002D2B5F" w:rsidRPr="00005103" w:rsidRDefault="002D2B5F" w:rsidP="00005103">
      <w:pPr>
        <w:ind w:left="-1134"/>
        <w:rPr>
          <w:rFonts w:ascii="Times New Roman" w:hAnsi="Times New Roman"/>
          <w:b/>
          <w:i/>
          <w:sz w:val="28"/>
          <w:szCs w:val="28"/>
        </w:rPr>
      </w:pPr>
      <w:r w:rsidRPr="00005103">
        <w:rPr>
          <w:rFonts w:ascii="Times New Roman" w:hAnsi="Times New Roman"/>
          <w:b/>
          <w:i/>
          <w:sz w:val="28"/>
          <w:szCs w:val="28"/>
        </w:rPr>
        <w:t>В Беларуси существуют три основных вида юридических лиц: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 xml:space="preserve">1)акционерные общества 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 xml:space="preserve">2)общества с ограниченной ответственностью 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>3)унитарные предприятия.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b/>
          <w:i/>
          <w:sz w:val="28"/>
          <w:szCs w:val="28"/>
        </w:rPr>
        <w:t>Акционерное общество</w:t>
      </w:r>
      <w:r w:rsidRPr="00005103">
        <w:rPr>
          <w:rFonts w:ascii="Times New Roman" w:hAnsi="Times New Roman"/>
          <w:sz w:val="28"/>
          <w:szCs w:val="28"/>
        </w:rPr>
        <w:t xml:space="preserve"> - это одна из организационно-правовых форм предприятий. Оно создается путем централизации денежных средств (объединения капитала) различных лиц, проводимой посредством продажи акций с целью осуществления хозяйственной деятельности и получения прибыли. В качестве участников объединения капитала путем создания акционерного общества (участников общества) могут выступать физические и юридические лица. Уставной капитал (объединенный вклад участников общества) на момент учреждения акционерного общества должен быть обеспечен имуществом общества. В процессе создания общества его учредители объединяют свое имущество на определенных условиях, зафиксированных в специальном соглашении - уставе общества. На основе такого объединенного капитала в дальнейшем и будет вестись хозяйственная деятельность с целью получения прибыли. Вкладом участника общества в объединенный капитал могут быть денежные средства, а также любые материальные ценности, ценные бумаги, права пользования природными ресурсами и иные имущественные права, в том числе право на интеллектуальную собственность. Стоимость вносимого каждым учредителем имущества определяется в денежной форме совместным решением участников общества. Объединенное имущество, оцененное в денежном выражении, составляет уставной капитал (фонд) общества. Последний разделяется на определенное количество равных долей. Свидетельством о внесении таких долей является акция, а денежное выражение этой доли носит название номинальной стоимости (номинала) акций. Таким образом, акционерное общество имеет уставной капитал, разделенный на определенное количество акций равной номинальной стоимости, которые эмитируются обществом в обращение на рынок ценных бумаг. Каждый участник объединенного капитала наделяется количеством акций, соответствующим размеру внесенной им доли. Владельцы акций, акционеры, являются так называемыми долевыми собственниками, а по сути совладельцами акционерного общества.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b/>
          <w:i/>
          <w:sz w:val="28"/>
          <w:szCs w:val="28"/>
        </w:rPr>
        <w:t>Существует два типа акционерных обществ: открытые и закрытые.</w:t>
      </w:r>
      <w:r w:rsidRPr="00005103">
        <w:rPr>
          <w:rFonts w:ascii="Times New Roman" w:hAnsi="Times New Roman"/>
          <w:sz w:val="28"/>
          <w:szCs w:val="28"/>
        </w:rPr>
        <w:t xml:space="preserve"> Основное отличие между ними заключается в способе распределения акций. Акции закрытых акционерных обществ распределяются среди их учредителей. Акции открытых акционерных обществ свободно продаются и покупаются, и совладельцем объединенного имущества такого общества может стать всякий, кто купил хотя бы одну акцию. При этом акции акционерного общества открытого типа могут переходить от одного владельца к другому без согласия других акционеров, тогда как акции общества закрытого типа - лишь с согласия большинства акционеров, если иное не оговорено в уставе общества. Функционирование акционерного общества закрытого типа отличается и другими особенностями, которые в обязательном порядке должны быть отражены в его уставе. Акционерные общества закрытого типа - это в основном небольшие частные предприятия с невысокой численностью акционеров, такие, как магазины, ателье, мастерские, гаражи и т.п. Основными характеристиками акционерного общества открытого типа являются масштабы объединенного капитала и большое количество владельцев. Основная идея, которая обычно преследуется при создании такой формы частного предприятия, заключается в привлечении и концентрации больших денежных средств (капитала) населения и других предприятий с целью их использования для получения прибыли.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b/>
          <w:i/>
          <w:sz w:val="28"/>
          <w:szCs w:val="28"/>
        </w:rPr>
        <w:t>Акция</w:t>
      </w:r>
      <w:r w:rsidRPr="00005103">
        <w:rPr>
          <w:rFonts w:ascii="Times New Roman" w:hAnsi="Times New Roman"/>
          <w:sz w:val="28"/>
          <w:szCs w:val="28"/>
        </w:rPr>
        <w:t xml:space="preserve"> - это ценная бумага, подтверждающая право ее держателя на долю в уставном капитале акционерного общества и, следовательно, на все права, вытекающие из права собственности на нее. Акции выпускаются (эмитируются) акционерным обществом, как было отмечено выше, в целях привлечения дополнительных денежных средств для своей деятельности, осуществляемой через их реализацию физическим (гражданам) и юридическим (организациям) лицам.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b/>
          <w:i/>
          <w:sz w:val="28"/>
          <w:szCs w:val="28"/>
        </w:rPr>
        <w:t>Обществом с ограниченной ответственностью</w:t>
      </w:r>
      <w:r w:rsidRPr="00005103">
        <w:rPr>
          <w:rFonts w:ascii="Times New Roman" w:hAnsi="Times New Roman"/>
          <w:sz w:val="28"/>
          <w:szCs w:val="28"/>
        </w:rPr>
        <w:t xml:space="preserve"> признается учрежденное двумя или более лицами общество, уставный фонд которого разделен на доли определенных учредительными документами размеров.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ими вкладов. Участники общества с ограниченной ответственностью, внесшие вклады не полностью, несут солидарную ответственность по его обязательствам в пределах стоимости неоплаченной части вклада каждого из участников общества.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>Учредительными документами общества с ограниченной ответственностью являются учредительный договор, подписанный его учредителями, и утвержденный ими устав. Учредительные документы общества с ограниченной ответственностью должны содержать помимо общих сведений предусмотренных законодательством для учредительных документов разных организационно-правовых форм, условия о размере уставного фонда общества; о размере долей каждого из участников; о размере, составе, сроках и порядке внесения ими вкладов; об ответственности участников за нарушение обязанностей по внесению вкладов; о составе и компетенции органов управления обществом и порядке принятия ими решений, в том числе по вопросам, решения по которым принимаются единогласно или квалифицированным большинством голосов, а также иные сведения, предусмотренные законодательством об обществах с ограниченной ответственностью.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>Уставный фонд общества с ограниченной ответственностью формируется из стоимости вкладов его участников. Уставный фонд общества с ограниченной ответственностью должен быть на момент регистрации общества внесен его участниками не менее чем наполовину. Оставшаяся часть уставного фонда общества подлежит формированию его участниками в течение первого года деятельности общества. Размер Уставного фонда определяется учредителями по своему усмотрению, в законодательстве не оговорен его минимальный размер.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>Участники ООО не имеют права собственности на имущество общества, однако, имея долю в уставном фонде этого общества, они могут получать дивиденды от прибыли пропорционально своей доли. Участник общества с ограниченной ответственностью вправе продать или иным образом произвести отчуждение своей доли (части доли) в уставном фонде общества одному или нескольким участникам этого общества или самому обществу. Отчуждение участником общества с ограниченной ответственностью своей доли (части доли) в уставном фонде общества третьим лицам допускается, если иное не предусмотрено уставом этого общества, а также с соблюдением преимущественного права покупки отчуждаемой доли участниками общества.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>Число участников общества с ограниченной ответственностью не должно быть ниже или превышать предела, установленного законодательными актами. В противном случае общество с ограниченной ответственностью подлежит реорганизации в течение года, а по истечении этого срока - ликвидации в судебном порядке, если число его участников не уменьшится до установленного законодательными актами предела. ООО должно состоять, как минимум из двух участников в противном случае оно подлежит реорганизации в Унитарное предприятие. А также число участников общества не должно быть более пятидесяти. Если же количество участников ООО превысило указанный предел, оно может быть преобразовано в акционерное общество, общество с дополнительной ответственностью, хозяйственное товарищество или производственный кооператив.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>Высшим органом управления обществом с ограниченной ответственностью является общее собрание его участников. В обществе с ограниченной ответственностью создается исполнительный орган (коллегиальный и (или) единоличный), осуществляющий текущее руководство его деятельностью и подотчетный общему собранию его участников. Единоличный орган управления обществом может быть избран также и не из числа его участников.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r w:rsidRPr="00005103">
        <w:rPr>
          <w:rFonts w:ascii="Times New Roman" w:hAnsi="Times New Roman"/>
          <w:sz w:val="28"/>
          <w:szCs w:val="28"/>
        </w:rPr>
        <w:t xml:space="preserve">Большое распространение в Беларуси получили </w:t>
      </w:r>
      <w:r w:rsidRPr="00005103">
        <w:rPr>
          <w:rFonts w:ascii="Times New Roman" w:hAnsi="Times New Roman"/>
          <w:b/>
          <w:i/>
          <w:sz w:val="28"/>
          <w:szCs w:val="28"/>
        </w:rPr>
        <w:t>унитарные предприятия</w:t>
      </w:r>
      <w:r w:rsidRPr="00005103">
        <w:rPr>
          <w:rFonts w:ascii="Times New Roman" w:hAnsi="Times New Roman"/>
          <w:sz w:val="28"/>
          <w:szCs w:val="28"/>
        </w:rPr>
        <w:t>, т.е. коммерческие организации не наделённые правом собственности на закреплённое за ними собственником имущество. Имущество унитарного предприятия является неделимым. В форме унитарных предприятий могут быть созданы государственные (республиканские и коммунальные) унитарные предприятия либо частные унитарные предприятия. Имущество частного унитарного предприятия находится в частной собственности физического или юридического лица, или членов крестьянского (фермерского) хозяйства. Имущество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2D2B5F" w:rsidRPr="00005103" w:rsidRDefault="002D2B5F" w:rsidP="00005103">
      <w:pPr>
        <w:ind w:left="-113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D2B5F" w:rsidRPr="00005103" w:rsidSect="00005103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1EF"/>
    <w:rsid w:val="00005103"/>
    <w:rsid w:val="00083366"/>
    <w:rsid w:val="002D2B5F"/>
    <w:rsid w:val="004412BF"/>
    <w:rsid w:val="004578E6"/>
    <w:rsid w:val="00466523"/>
    <w:rsid w:val="009E2F85"/>
    <w:rsid w:val="00A43E5C"/>
    <w:rsid w:val="00B267DF"/>
    <w:rsid w:val="00B71FDE"/>
    <w:rsid w:val="00BF170C"/>
    <w:rsid w:val="00E84C75"/>
    <w:rsid w:val="00F041EF"/>
    <w:rsid w:val="00F24C08"/>
    <w:rsid w:val="00FD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DB9A0-6793-4D3F-BDB5-9239A60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Беларуси существуют три основных вида юридических лиц:</vt:lpstr>
    </vt:vector>
  </TitlesOfParts>
  <Company>Microsoft</Company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Беларуси существуют три основных вида юридических лиц:</dc:title>
  <dc:subject/>
  <dc:creator>Customer</dc:creator>
  <cp:keywords/>
  <dc:description/>
  <cp:lastModifiedBy>admin</cp:lastModifiedBy>
  <cp:revision>2</cp:revision>
  <cp:lastPrinted>2010-11-02T16:04:00Z</cp:lastPrinted>
  <dcterms:created xsi:type="dcterms:W3CDTF">2014-04-06T15:13:00Z</dcterms:created>
  <dcterms:modified xsi:type="dcterms:W3CDTF">2014-04-06T15:13:00Z</dcterms:modified>
</cp:coreProperties>
</file>