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10" w:rsidRPr="005D4E0A" w:rsidRDefault="00580D10" w:rsidP="005D4E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4E0A">
        <w:rPr>
          <w:b/>
          <w:sz w:val="28"/>
          <w:szCs w:val="28"/>
        </w:rPr>
        <w:t>Содержание</w:t>
      </w:r>
    </w:p>
    <w:p w:rsidR="00580D10" w:rsidRPr="005D4E0A" w:rsidRDefault="00580D10" w:rsidP="005D4E0A">
      <w:pPr>
        <w:spacing w:line="360" w:lineRule="auto"/>
        <w:ind w:firstLine="709"/>
        <w:jc w:val="both"/>
        <w:rPr>
          <w:sz w:val="28"/>
          <w:szCs w:val="28"/>
        </w:rPr>
      </w:pPr>
    </w:p>
    <w:p w:rsidR="00580D10" w:rsidRPr="005D4E0A" w:rsidRDefault="00134540" w:rsidP="005D4E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580D10" w:rsidRPr="005D4E0A" w:rsidRDefault="00580D10" w:rsidP="005D4E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1 Групповые методы обучения</w:t>
      </w:r>
    </w:p>
    <w:p w:rsidR="00580D10" w:rsidRPr="005D4E0A" w:rsidRDefault="00580D10" w:rsidP="005D4E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1.1 Дискуссионные методы</w:t>
      </w:r>
    </w:p>
    <w:p w:rsidR="00580D10" w:rsidRPr="005D4E0A" w:rsidRDefault="00580D10" w:rsidP="005D4E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1.2 Игровые методы</w:t>
      </w:r>
    </w:p>
    <w:p w:rsidR="00580D10" w:rsidRPr="005D4E0A" w:rsidRDefault="00580D10" w:rsidP="005D4E0A">
      <w:pPr>
        <w:spacing w:line="360" w:lineRule="auto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1.3 Тренинг-методы</w:t>
      </w:r>
    </w:p>
    <w:p w:rsidR="00580D10" w:rsidRPr="005D4E0A" w:rsidRDefault="00580D10" w:rsidP="005D4E0A">
      <w:pPr>
        <w:spacing w:line="360" w:lineRule="auto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2 Индивидуальные методы обучения</w:t>
      </w:r>
    </w:p>
    <w:p w:rsidR="00580D10" w:rsidRPr="005D4E0A" w:rsidRDefault="00580D10" w:rsidP="005D4E0A">
      <w:pPr>
        <w:spacing w:line="360" w:lineRule="auto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Заключение</w:t>
      </w:r>
    </w:p>
    <w:p w:rsidR="00580D10" w:rsidRPr="005D4E0A" w:rsidRDefault="00580D10" w:rsidP="005D4E0A">
      <w:pPr>
        <w:spacing w:line="360" w:lineRule="auto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Список использованных источников</w:t>
      </w:r>
    </w:p>
    <w:p w:rsidR="00CE6EFE" w:rsidRPr="005D4E0A" w:rsidRDefault="00580D10" w:rsidP="005D4E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4E0A">
        <w:rPr>
          <w:sz w:val="28"/>
          <w:szCs w:val="28"/>
        </w:rPr>
        <w:br w:type="page"/>
      </w:r>
      <w:r w:rsidR="003D0FA6" w:rsidRPr="005D4E0A">
        <w:rPr>
          <w:b/>
          <w:sz w:val="28"/>
          <w:szCs w:val="28"/>
        </w:rPr>
        <w:t>Введение</w:t>
      </w:r>
    </w:p>
    <w:p w:rsidR="005D4E0A" w:rsidRPr="005D4E0A" w:rsidRDefault="005D4E0A" w:rsidP="005D4E0A">
      <w:pPr>
        <w:spacing w:line="360" w:lineRule="auto"/>
        <w:ind w:firstLine="709"/>
        <w:jc w:val="both"/>
        <w:rPr>
          <w:sz w:val="28"/>
          <w:szCs w:val="28"/>
        </w:rPr>
      </w:pPr>
    </w:p>
    <w:p w:rsidR="00B24549" w:rsidRPr="005D4E0A" w:rsidRDefault="00B24549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bCs/>
          <w:sz w:val="28"/>
          <w:szCs w:val="28"/>
        </w:rPr>
        <w:t>Методы обучения</w:t>
      </w:r>
      <w:r w:rsidRPr="005D4E0A">
        <w:rPr>
          <w:sz w:val="28"/>
          <w:szCs w:val="28"/>
        </w:rPr>
        <w:t xml:space="preserve"> – это совокупность приемов и подходов, отражающих форму взаимодействия учащихся и </w:t>
      </w:r>
      <w:r w:rsidRPr="002C7E77">
        <w:rPr>
          <w:sz w:val="28"/>
          <w:szCs w:val="28"/>
        </w:rPr>
        <w:t>учителя</w:t>
      </w:r>
      <w:r w:rsidRPr="005D4E0A">
        <w:rPr>
          <w:sz w:val="28"/>
          <w:szCs w:val="28"/>
        </w:rPr>
        <w:t xml:space="preserve"> в процессе обучения.</w:t>
      </w:r>
      <w:r w:rsidR="005D4E0A">
        <w:rPr>
          <w:sz w:val="28"/>
          <w:szCs w:val="28"/>
        </w:rPr>
        <w:t xml:space="preserve"> </w:t>
      </w:r>
      <w:r w:rsidRPr="005D4E0A">
        <w:rPr>
          <w:sz w:val="28"/>
          <w:szCs w:val="28"/>
        </w:rPr>
        <w:t xml:space="preserve">В современном понимании обучения </w:t>
      </w:r>
      <w:r w:rsidRPr="002C7E77">
        <w:rPr>
          <w:sz w:val="28"/>
          <w:szCs w:val="28"/>
        </w:rPr>
        <w:t>процесс обучения</w:t>
      </w:r>
      <w:r w:rsidRPr="005D4E0A">
        <w:rPr>
          <w:sz w:val="28"/>
          <w:szCs w:val="28"/>
        </w:rPr>
        <w:t xml:space="preserve"> рассматривается как процесс взаимодействия между учителем и учениками (урок) с целью приобщения учащихся к определенным знаниям, навыкам, умениям и ценностям.</w:t>
      </w:r>
    </w:p>
    <w:p w:rsidR="00B24549" w:rsidRPr="005D4E0A" w:rsidRDefault="00B24549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C7E77">
        <w:rPr>
          <w:bCs/>
          <w:sz w:val="28"/>
          <w:szCs w:val="28"/>
        </w:rPr>
        <w:t>Активный метод</w:t>
      </w:r>
      <w:r w:rsidR="005D4E0A">
        <w:rPr>
          <w:sz w:val="28"/>
          <w:szCs w:val="28"/>
        </w:rPr>
        <w:t xml:space="preserve"> </w:t>
      </w:r>
      <w:r w:rsidRPr="005D4E0A">
        <w:rPr>
          <w:sz w:val="28"/>
          <w:szCs w:val="28"/>
        </w:rPr>
        <w:t xml:space="preserve">– это форма взаимодействия учащихся и учителя, при которой учитель и учащиеся взаимодействуют друг с другом в ходе урока и учащиеся здесь не пассивные слушатели, а активные участники урока. Если в пассивном уроке основным действующим лицом и менеджером урока был учитель, то здесь учитель и учащиеся находятся на равных правах. Если пассивные методы предполагали </w:t>
      </w:r>
      <w:r w:rsidRPr="002C7E77">
        <w:rPr>
          <w:sz w:val="28"/>
          <w:szCs w:val="28"/>
        </w:rPr>
        <w:t>автократный стиль</w:t>
      </w:r>
      <w:r w:rsidRPr="005D4E0A">
        <w:rPr>
          <w:sz w:val="28"/>
          <w:szCs w:val="28"/>
        </w:rPr>
        <w:t xml:space="preserve"> взаимодействия, то активные больше предполагают демократический стиль. Многие между активными и интерактивными методами ставят знак равенства, однако, несмотря на общность, они имеют различия. Интерактивные методы можно рассматривать как наиболее современную форму активных методов.</w:t>
      </w:r>
    </w:p>
    <w:p w:rsidR="003D0FA6" w:rsidRPr="005D4E0A" w:rsidRDefault="003D0FA6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Активные методы обучения в зависимости от количества обучаемых можно подразделить на групповые и индивидуальные. Групповые состоят из игровых, дискуссионных и тренинг-методов, индивидуальные - из выполнения практических исследовательских заданий, индивидуальных практикумов в форме тренировок и заданий. Дадим в этом эссе краткую характеристику групповым методам обучения и более подробную - индивидуальным, так как к последним мы больше не будем возвращаться.</w:t>
      </w:r>
    </w:p>
    <w:p w:rsidR="0091188B" w:rsidRPr="005D4E0A" w:rsidRDefault="0091188B" w:rsidP="005D4E0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D4E0A">
        <w:rPr>
          <w:sz w:val="28"/>
          <w:szCs w:val="28"/>
        </w:rPr>
        <w:br w:type="page"/>
      </w:r>
      <w:r w:rsidRPr="005D4E0A">
        <w:rPr>
          <w:b/>
          <w:sz w:val="28"/>
          <w:szCs w:val="28"/>
        </w:rPr>
        <w:t>Основная часть</w:t>
      </w:r>
    </w:p>
    <w:p w:rsidR="005D4E0A" w:rsidRPr="005D4E0A" w:rsidRDefault="005D4E0A" w:rsidP="005D4E0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5D4E0A" w:rsidRPr="005D4E0A" w:rsidRDefault="0091188B" w:rsidP="005D4E0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D4E0A">
        <w:rPr>
          <w:b/>
          <w:sz w:val="28"/>
          <w:szCs w:val="28"/>
        </w:rPr>
        <w:t>1 Групповые методы обучения</w:t>
      </w:r>
    </w:p>
    <w:p w:rsidR="0091188B" w:rsidRPr="005D4E0A" w:rsidRDefault="0091188B" w:rsidP="005D4E0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5D4E0A" w:rsidRPr="005D4E0A" w:rsidRDefault="0091188B" w:rsidP="005D4E0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D4E0A">
        <w:rPr>
          <w:b/>
          <w:sz w:val="28"/>
          <w:szCs w:val="28"/>
        </w:rPr>
        <w:t>1.1 Дискуссионные методы</w:t>
      </w:r>
    </w:p>
    <w:p w:rsidR="0091188B" w:rsidRPr="005D4E0A" w:rsidRDefault="0091188B" w:rsidP="005D4E0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91188B" w:rsidRPr="005D4E0A" w:rsidRDefault="0091188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 xml:space="preserve">Начало устойчивого интереса психологов к феномену дискуссии относится к 30-м гг. </w:t>
      </w:r>
      <w:r w:rsidRPr="005D4E0A">
        <w:rPr>
          <w:sz w:val="28"/>
          <w:szCs w:val="28"/>
          <w:lang w:val="en-US"/>
        </w:rPr>
        <w:t>XX</w:t>
      </w:r>
      <w:r w:rsidRPr="005D4E0A">
        <w:rPr>
          <w:sz w:val="28"/>
          <w:szCs w:val="28"/>
        </w:rPr>
        <w:t xml:space="preserve"> в. и связано с работами крупнейшею швейцарского психолога Жана Пиаже, в которых было показано, как благодаря механизму дискуссии со сверстниками, а также старшими и младшими детьми ребенок отходит от черт эгоцентрического мышления и учится становиться на точку зрения другого.</w:t>
      </w:r>
    </w:p>
    <w:p w:rsidR="0091188B" w:rsidRPr="005D4E0A" w:rsidRDefault="0091188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 xml:space="preserve">Требования научно-технического прогресса поставили перед психологией задачу изучения процессов принятия управленческих и творческих решений в группе. Здесь важную роль сыграли идеи Курта Левина о влиянии групповых обсуждений и ситуативных факторов на изменение социальных установок (отношений). Исследования показали, что групповая дискуссия повышает мотивацию и эго-вовлеченность участников в решение обсуждаемых проблем. Один из первых экспериментов состоял в попытке изменить некоторые шаблоны поведения домашних хозяек в связи с использованием новых пищевых продуктов. Одной группе испытуемых </w:t>
      </w:r>
      <w:r w:rsidR="00F1206B" w:rsidRPr="005D4E0A">
        <w:rPr>
          <w:sz w:val="28"/>
          <w:szCs w:val="28"/>
        </w:rPr>
        <w:t>была</w:t>
      </w:r>
      <w:r w:rsidRPr="005D4E0A">
        <w:rPr>
          <w:sz w:val="28"/>
          <w:szCs w:val="28"/>
        </w:rPr>
        <w:t xml:space="preserve"> прочитана убедительная лекция по данному вопросу, однако только 3% женщин попытались в дальнейшем прибегнуть к советам эксперта. В другой группе была проведена дискуссия на тему преимуществ использования тех же продуктов. Последующий подсчет показал, что в этой группе 32 % женщин стали применять ранее игнорируемые продукты.</w:t>
      </w:r>
    </w:p>
    <w:p w:rsidR="0091188B" w:rsidRPr="005D4E0A" w:rsidRDefault="0091188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 xml:space="preserve">Данный эффект объясняется следующими причинами. </w:t>
      </w:r>
      <w:r w:rsidR="00F1206B" w:rsidRPr="005D4E0A">
        <w:rPr>
          <w:sz w:val="28"/>
          <w:szCs w:val="28"/>
        </w:rPr>
        <w:t>Е</w:t>
      </w:r>
      <w:r w:rsidRPr="005D4E0A">
        <w:rPr>
          <w:sz w:val="28"/>
          <w:szCs w:val="28"/>
        </w:rPr>
        <w:t>ели слушатели лекции в основном занимают нейтральную позицию в отношении раскрываемой лектором темы, то участники дискуссии формируют более определенные мнения, поляризующиеся в ходе обсуждения</w:t>
      </w:r>
      <w:r w:rsidR="00F1206B" w:rsidRPr="005D4E0A">
        <w:rPr>
          <w:sz w:val="28"/>
          <w:szCs w:val="28"/>
        </w:rPr>
        <w:t>.</w:t>
      </w:r>
      <w:r w:rsidRPr="005D4E0A">
        <w:rPr>
          <w:sz w:val="28"/>
          <w:szCs w:val="28"/>
        </w:rPr>
        <w:t xml:space="preserve"> Затем суждения участников могут консолидироваться или, напротив, остаться конфронтальными. </w:t>
      </w:r>
      <w:r w:rsidR="00F1206B" w:rsidRPr="005D4E0A">
        <w:rPr>
          <w:sz w:val="28"/>
          <w:szCs w:val="28"/>
        </w:rPr>
        <w:t>Н</w:t>
      </w:r>
      <w:r w:rsidRPr="005D4E0A">
        <w:rPr>
          <w:sz w:val="28"/>
          <w:szCs w:val="28"/>
        </w:rPr>
        <w:t>о в обоих случаях дискуссия даст эмоциональный толчок к последующей поисковой активности участников, что, в свою очередь, реализуется в их конкретных действиях</w:t>
      </w:r>
    </w:p>
    <w:p w:rsidR="0091188B" w:rsidRPr="005D4E0A" w:rsidRDefault="0091188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 xml:space="preserve">Дальнейшее изучение механизмов групповой дискуссии показало целесообразность ее применения для активизации межличностных процессов в управленческой, обучающей, диагностической, психотерапевтической, творческой и </w:t>
      </w:r>
      <w:r w:rsidR="00F1206B" w:rsidRPr="005D4E0A">
        <w:rPr>
          <w:sz w:val="28"/>
          <w:szCs w:val="28"/>
        </w:rPr>
        <w:t xml:space="preserve">других </w:t>
      </w:r>
      <w:r w:rsidRPr="005D4E0A">
        <w:rPr>
          <w:sz w:val="28"/>
          <w:szCs w:val="28"/>
        </w:rPr>
        <w:t>их видах деятельности.</w:t>
      </w:r>
    </w:p>
    <w:p w:rsidR="0091188B" w:rsidRPr="005D4E0A" w:rsidRDefault="0091188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 xml:space="preserve">В качестве объекта дискуссионного обсуждения </w:t>
      </w:r>
      <w:r w:rsidR="00F1206B" w:rsidRPr="005D4E0A">
        <w:rPr>
          <w:sz w:val="28"/>
          <w:szCs w:val="28"/>
        </w:rPr>
        <w:t>могли</w:t>
      </w:r>
      <w:r w:rsidRPr="005D4E0A">
        <w:rPr>
          <w:sz w:val="28"/>
          <w:szCs w:val="28"/>
        </w:rPr>
        <w:t xml:space="preserve"> выступать не только специально сформулированные проблемы, но и случаи (казусы или кейсы) из профессиональной практики</w:t>
      </w:r>
      <w:r w:rsidR="00F1206B" w:rsidRPr="005D4E0A">
        <w:rPr>
          <w:sz w:val="28"/>
          <w:szCs w:val="28"/>
        </w:rPr>
        <w:t>.</w:t>
      </w:r>
      <w:r w:rsidRPr="005D4E0A">
        <w:rPr>
          <w:sz w:val="28"/>
          <w:szCs w:val="28"/>
        </w:rPr>
        <w:t xml:space="preserve"> Примером такого дискуссионного разбора может служить деятельность так называемых балинтовских групп по обмену терапевтическим оп</w:t>
      </w:r>
      <w:r w:rsidR="00F1206B" w:rsidRPr="005D4E0A">
        <w:rPr>
          <w:sz w:val="28"/>
          <w:szCs w:val="28"/>
        </w:rPr>
        <w:t>ыт</w:t>
      </w:r>
      <w:r w:rsidRPr="005D4E0A">
        <w:rPr>
          <w:sz w:val="28"/>
          <w:szCs w:val="28"/>
        </w:rPr>
        <w:t>ом. Английские врачи Майкл и Энид Валинты в 50-е гг. организовали постоянно действующий семинар врачей-практиков с целью углубления взаимопонимания и взаимодействия между ними и пациентами</w:t>
      </w:r>
      <w:r w:rsidR="00F1206B" w:rsidRPr="005D4E0A">
        <w:rPr>
          <w:sz w:val="28"/>
          <w:szCs w:val="28"/>
        </w:rPr>
        <w:t>.</w:t>
      </w:r>
      <w:r w:rsidRPr="005D4E0A">
        <w:rPr>
          <w:sz w:val="28"/>
          <w:szCs w:val="28"/>
        </w:rPr>
        <w:t xml:space="preserve"> Основную свою задачу Балинты видели в преодолении субъективного профессионального апломба врача, который может привести его к </w:t>
      </w:r>
      <w:r w:rsidR="00F1206B" w:rsidRPr="005D4E0A">
        <w:rPr>
          <w:sz w:val="28"/>
          <w:szCs w:val="28"/>
        </w:rPr>
        <w:t>«</w:t>
      </w:r>
      <w:r w:rsidRPr="005D4E0A">
        <w:rPr>
          <w:sz w:val="28"/>
          <w:szCs w:val="28"/>
        </w:rPr>
        <w:t>апостольской</w:t>
      </w:r>
      <w:r w:rsidR="00F1206B" w:rsidRPr="005D4E0A">
        <w:rPr>
          <w:sz w:val="28"/>
          <w:szCs w:val="28"/>
        </w:rPr>
        <w:t>»</w:t>
      </w:r>
      <w:r w:rsidRPr="005D4E0A">
        <w:rPr>
          <w:sz w:val="28"/>
          <w:szCs w:val="28"/>
        </w:rPr>
        <w:t xml:space="preserve"> позиции непогрешимого диагноста и клинициста.</w:t>
      </w:r>
    </w:p>
    <w:p w:rsidR="00F1206B" w:rsidRPr="005D4E0A" w:rsidRDefault="0091188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Помимо   профессиональных,   управленческих   и   научно-технических   проблем    предметом</w:t>
      </w:r>
      <w:r w:rsidR="00F1206B" w:rsidRPr="005D4E0A">
        <w:rPr>
          <w:sz w:val="28"/>
          <w:szCs w:val="28"/>
        </w:rPr>
        <w:t xml:space="preserve"> дискуссии могут быть межличностные отношения самих участников группы. В этом случае сеть групповых взаимоотношений выступает как реальная учебная модель, с помощью которой обучаемые усваивают особенности групподинамических процессов на личном опыте, расширяя свои возможности коллективистического самоопределения и понимания других.</w:t>
      </w:r>
    </w:p>
    <w:p w:rsidR="00F1206B" w:rsidRPr="005D4E0A" w:rsidRDefault="00F1206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Некоторые элементы игры, например соперничество и воспроизведение действительности, наличествуют также и в дискуссионных методах. И, напротив, дискуссия выступает как непременный элемент всех форм активного обучения. Поэтому следует еще раз подчеркнуть условность классификации активных групповых методов по принципу используемых ими социально-психологических феноменов.</w:t>
      </w:r>
    </w:p>
    <w:p w:rsidR="00F1206B" w:rsidRPr="005D4E0A" w:rsidRDefault="00F1206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Дискуссионные методы - вид групповых методов обучения, основанных на организационной коммуникации в процессе решения учебно-профессиональных задач.</w:t>
      </w:r>
    </w:p>
    <w:p w:rsidR="005D4E0A" w:rsidRDefault="00F1206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Дискуссионные методы могут быть в виде диалога, сократовской беседы, групповой дискуссии или «круглого стола», «мозгового штурма», анализа конкретной ситуации или инцидента и других.</w:t>
      </w:r>
    </w:p>
    <w:p w:rsidR="00F1206B" w:rsidRPr="005D4E0A" w:rsidRDefault="00F1206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4E0A" w:rsidRPr="005D4E0A" w:rsidRDefault="00F1206B" w:rsidP="005D4E0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D4E0A">
        <w:rPr>
          <w:b/>
          <w:sz w:val="28"/>
          <w:szCs w:val="28"/>
        </w:rPr>
        <w:t>1.2 Игровые методы</w:t>
      </w:r>
    </w:p>
    <w:p w:rsidR="00F1206B" w:rsidRPr="005D4E0A" w:rsidRDefault="00F1206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1206B" w:rsidRPr="005D4E0A" w:rsidRDefault="00F1206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Игровые  мето</w:t>
      </w:r>
      <w:r w:rsidR="005D4E0A">
        <w:rPr>
          <w:sz w:val="28"/>
          <w:szCs w:val="28"/>
        </w:rPr>
        <w:t>ды</w:t>
      </w:r>
      <w:r w:rsidRPr="005D4E0A">
        <w:rPr>
          <w:sz w:val="28"/>
          <w:szCs w:val="28"/>
        </w:rPr>
        <w:t xml:space="preserve"> -  вид </w:t>
      </w:r>
      <w:r w:rsidR="005D4E0A">
        <w:rPr>
          <w:sz w:val="28"/>
          <w:szCs w:val="28"/>
        </w:rPr>
        <w:t xml:space="preserve">групповых </w:t>
      </w:r>
      <w:r w:rsidRPr="005D4E0A">
        <w:rPr>
          <w:sz w:val="28"/>
          <w:szCs w:val="28"/>
        </w:rPr>
        <w:t xml:space="preserve"> </w:t>
      </w:r>
      <w:r w:rsidR="005D4E0A">
        <w:rPr>
          <w:sz w:val="28"/>
          <w:szCs w:val="28"/>
        </w:rPr>
        <w:t>методов</w:t>
      </w:r>
      <w:r w:rsidRPr="005D4E0A">
        <w:rPr>
          <w:sz w:val="28"/>
          <w:szCs w:val="28"/>
        </w:rPr>
        <w:t xml:space="preserve"> </w:t>
      </w:r>
      <w:r w:rsidR="005D4E0A">
        <w:rPr>
          <w:sz w:val="28"/>
          <w:szCs w:val="28"/>
        </w:rPr>
        <w:t>обучения,</w:t>
      </w:r>
      <w:r w:rsidRPr="005D4E0A">
        <w:rPr>
          <w:sz w:val="28"/>
          <w:szCs w:val="28"/>
        </w:rPr>
        <w:t xml:space="preserve"> основанных  на игровом моделировании учебно-профессиональной деятельности.</w:t>
      </w:r>
    </w:p>
    <w:p w:rsidR="00F1206B" w:rsidRPr="005D4E0A" w:rsidRDefault="00F1206B" w:rsidP="005D4E0A">
      <w:pPr>
        <w:shd w:val="clear" w:color="auto" w:fill="FFFFFF"/>
        <w:tabs>
          <w:tab w:val="left" w:pos="7531"/>
        </w:tabs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В качестве исторической справки необходимо отметить, что деловые игры как форма учебного моделирования производственных ситуаций являются открытием американского менеджмента. Первая деловая игра на тему «Перестройка производства в связи с резким изменением производственной программы» была разработана Ленинградской промышленной академией им. С. М. Кирова для тренировки студентов вузов и руководящего фабрично-заводскою персонала. Эта игра проводилась в 1936 г. на фабрике «Красный ткач» в выходные дни, а также наряде других предприятий и в вузах Ленинграда.</w:t>
      </w:r>
    </w:p>
    <w:p w:rsidR="0091188B" w:rsidRPr="005D4E0A" w:rsidRDefault="00F1206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 xml:space="preserve">Многозначность слова «игра» затрудняет обоснование научного понятия игры, одинаково приемлемого для философии, психологии, педагогики, кибернетики и искусствоведения. Когда творят о стратегических, управленческих, детских играх, игре актера, психотерапевтических играх, наконец, игре воображения или физических и умственных сил, то, конечно, под игрой подразумевают совершенно разные вещи. Можно согласиться с известным психологом и педагогом П.П.Блонским , который утверждал, что «игры» как абстрактной категории - нет, а есть отдельные игры. </w:t>
      </w:r>
    </w:p>
    <w:p w:rsidR="00F1206B" w:rsidRPr="005D4E0A" w:rsidRDefault="00F1206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В настоящее время в нашей стране зарегистрировано более 200 наименований деловых игр различных типов – учебных, исследовательских, управленческих и производственных.</w:t>
      </w:r>
    </w:p>
    <w:p w:rsidR="00FF40EC" w:rsidRDefault="00FF40EC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Под деловой управленческой игрой понимается процесс выработки и принятия решения в условиях поэтапного многошагового уточнения факторов наличной ситуации, анализа информации, дополнительно поступающей и вырабатываемой на отдельных шагах в ходе игры. Параметры ограничений от шага к шагу могут изменяться, в связи с чем создаются все новые и новые частные производственные ситуации, решение которых должно подчиняться общей цели деловой игры.</w:t>
      </w:r>
    </w:p>
    <w:p w:rsidR="005D4E0A" w:rsidRPr="005D4E0A" w:rsidRDefault="005D4E0A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A47B2" w:rsidRPr="005D4E0A" w:rsidRDefault="005A47B2" w:rsidP="005D4E0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D4E0A">
        <w:rPr>
          <w:b/>
          <w:sz w:val="28"/>
          <w:szCs w:val="28"/>
        </w:rPr>
        <w:t>1.3 Тренинг-методы</w:t>
      </w:r>
    </w:p>
    <w:p w:rsidR="005D4E0A" w:rsidRPr="005D4E0A" w:rsidRDefault="005D4E0A" w:rsidP="005D4E0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02497B" w:rsidRPr="005D4E0A" w:rsidRDefault="0002497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Один из ведущих специалистов по тренингам в нашей стране Юрий Емельянов отмечает: «…Термин «тренинг», по нашему мнению, в структуре русской психологической речи должен использования  не для  обозначения  методов обучения,  а для  обозначения  методов развития способности  к обучению или овладению любым сложным  видом деятельности, в частности общением». Следуя этому подходу, он предлагает четко разграничивать учебный и тренировочный аспекты в работе группы. Можно добавить, что тренинг - это не только метод развития способностей, но и метод развития разнообразных психических структур и личности в целом.</w:t>
      </w:r>
    </w:p>
    <w:p w:rsidR="0002497B" w:rsidRPr="005D4E0A" w:rsidRDefault="0002497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В настоящее время в литературе и практической работе термин «тренинг» трактуется гораздо шире, чем он понимался всего лишь несколько лет назад. Так, известный специалист в области нейролингвистического программирования и акмеологии Александр Ситников дает такое определение тренинга: «Тренинги (обучающие игры) являются синтетической антропотехникой, сочетающей в себе учебную и игровую деятельность, проходящей в условиях моделирования различных игровых ситуаций...». При этом под антропотехникой он понимает такую составляющую акмеологической практики, которая направлена на преобразование «естественно данных человеку способностей» и формирование на их основе культурною феномена профессионального мастерства. Он выделяет три основные антропотехники: научение, учение и игру.</w:t>
      </w:r>
    </w:p>
    <w:p w:rsidR="0002497B" w:rsidRPr="005D4E0A" w:rsidRDefault="0002497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Акмеология - новая отрасль психологической науки, изучающая профессиональную деятельность с точки зрения проблемы повышения ее продуктивности, выявления закономерности и факторов совершенствования и достижения вершин профессионального мастерства.</w:t>
      </w:r>
    </w:p>
    <w:p w:rsidR="0002497B" w:rsidRPr="005D4E0A" w:rsidRDefault="0002497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Расширение границ использования понятия «тренинг» связано, прежде всего, с увеличением диапазона целей, значительно более широкого по сравнению с ранее определявшимися целями (развитие компетентности в общении). Так целями специально организованных тренингов становятся личностный рост, обучение новым психологическим технологиям или отработка новых поведенческих паттернов. А. Ситников, например, понимает программно-целевую направленность разработанного им акмеологического тренинга «как ориентированность тренинга как системы обучения и подготовки профессиональных кадров на воссоздание целостного феномена профессионального мастерства, характерного для конкретного вида профессиональной деятельности».</w:t>
      </w:r>
    </w:p>
    <w:p w:rsidR="0002497B" w:rsidRPr="005D4E0A" w:rsidRDefault="0002497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Представляется, что в нынешней ситуации термином «тренинг» охватывается настолько широкая область практической психологии, пересекающаяся с групповой психотерапией, психокоррекцией и обучением, что было бы неправомерным сужать диапазон применения этого термина, отказывая целому ряду психологических методов в праве называться тренинговыми.</w:t>
      </w:r>
    </w:p>
    <w:p w:rsidR="0002497B" w:rsidRPr="005D4E0A" w:rsidRDefault="0002497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Специфическими чертами тренингов, совокупность которых позволяет выделять их среди других методов практической психологии, являются:</w:t>
      </w:r>
    </w:p>
    <w:p w:rsidR="0002497B" w:rsidRPr="005D4E0A" w:rsidRDefault="0002497B" w:rsidP="005D4E0A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соблюдение ряда принципов групповой работы;</w:t>
      </w:r>
    </w:p>
    <w:p w:rsidR="0002497B" w:rsidRPr="005D4E0A" w:rsidRDefault="0002497B" w:rsidP="005D4E0A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нацеленность на психологическую помощь участникам группы в саморазвитии, при этом такал помощь исходит не только (а порой и не столько) от ведущего, сколько от самих участников;</w:t>
      </w:r>
    </w:p>
    <w:p w:rsidR="0002497B" w:rsidRPr="005D4E0A" w:rsidRDefault="0002497B" w:rsidP="005D4E0A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наличие более или менее постоянной группы (обычно от 7 до 15 человек), периодически собирающейся на встречи или работающей непрерывно в течение двух - пяти дней (так называемые группы-марафоны);</w:t>
      </w:r>
    </w:p>
    <w:p w:rsidR="0002497B" w:rsidRPr="005D4E0A" w:rsidRDefault="0002497B" w:rsidP="005D4E0A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определенная пространственная организация (чаще всего — работа в удобном изолированном помещении, участники большую часть времени сидят в кругу);</w:t>
      </w:r>
    </w:p>
    <w:p w:rsidR="0002497B" w:rsidRPr="005D4E0A" w:rsidRDefault="0002497B" w:rsidP="005D4E0A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акцент на взаимоотношениях между участниками группы, которые развиваются и анализируются в ситуации «здесь и теперь»,</w:t>
      </w:r>
    </w:p>
    <w:p w:rsidR="0002497B" w:rsidRPr="005D4E0A" w:rsidRDefault="0002497B" w:rsidP="005D4E0A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применение активных методов групповой работы;</w:t>
      </w:r>
    </w:p>
    <w:p w:rsidR="0002497B" w:rsidRPr="005D4E0A" w:rsidRDefault="0002497B" w:rsidP="005D4E0A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объективация субъективных чувств и эмоций участников группы относительно друг друга и происходящею в группе, вербализованная рефлексия;</w:t>
      </w:r>
    </w:p>
    <w:p w:rsidR="0002497B" w:rsidRPr="005D4E0A" w:rsidRDefault="0002497B" w:rsidP="005D4E0A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атмосфера раскованности и свободы общения между участниками, климат психологической безопасности</w:t>
      </w:r>
    </w:p>
    <w:p w:rsidR="005D4E0A" w:rsidRPr="005D4E0A" w:rsidRDefault="0002497B" w:rsidP="005D4E0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D4E0A">
        <w:rPr>
          <w:sz w:val="28"/>
          <w:szCs w:val="28"/>
        </w:rPr>
        <w:br w:type="page"/>
      </w:r>
      <w:r w:rsidRPr="005D4E0A">
        <w:rPr>
          <w:b/>
          <w:sz w:val="28"/>
          <w:szCs w:val="28"/>
        </w:rPr>
        <w:t>2 Индивидуальные методы обучения</w:t>
      </w:r>
    </w:p>
    <w:p w:rsidR="0002497B" w:rsidRPr="005D4E0A" w:rsidRDefault="0002497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2497B" w:rsidRPr="005D4E0A" w:rsidRDefault="0002497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Выполнение практических заданий</w:t>
      </w:r>
    </w:p>
    <w:p w:rsidR="0002497B" w:rsidRPr="005D4E0A" w:rsidRDefault="0002497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Индивидуальные практикумы. Под ними понимается самостоятельная аудиторная и внеаудиторная работа слушателей по заданию преподавателя. Основное назначение этого метода -</w:t>
      </w:r>
      <w:r w:rsidR="009D79E9" w:rsidRPr="005D4E0A">
        <w:rPr>
          <w:sz w:val="28"/>
          <w:szCs w:val="28"/>
        </w:rPr>
        <w:t xml:space="preserve"> </w:t>
      </w:r>
      <w:r w:rsidRPr="005D4E0A">
        <w:rPr>
          <w:sz w:val="28"/>
          <w:szCs w:val="28"/>
        </w:rPr>
        <w:t>развитие способностей и выработка стиля учебной деятельности у обучаемых. Наиболее активно в учебном процессе применяются индивидуальные практикумы в двух видах: упражнения (или тренировка) и задания. Наиболее часто в учебном процессе применяются индивидуальные задания двух видов:</w:t>
      </w:r>
    </w:p>
    <w:p w:rsidR="0002497B" w:rsidRPr="005D4E0A" w:rsidRDefault="009D79E9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 xml:space="preserve">1. </w:t>
      </w:r>
      <w:r w:rsidR="0002497B" w:rsidRPr="005D4E0A">
        <w:rPr>
          <w:sz w:val="28"/>
          <w:szCs w:val="28"/>
        </w:rPr>
        <w:t>Аудиторные индивидуальные задания:</w:t>
      </w:r>
    </w:p>
    <w:p w:rsidR="009D79E9" w:rsidRPr="005D4E0A" w:rsidRDefault="0002497B" w:rsidP="005D4E0A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алгоритмизированные, когда обучаемые получают описание ситуации и перечень готовых</w:t>
      </w:r>
      <w:r w:rsidR="009D79E9" w:rsidRPr="005D4E0A">
        <w:rPr>
          <w:sz w:val="28"/>
          <w:szCs w:val="28"/>
        </w:rPr>
        <w:t xml:space="preserve"> </w:t>
      </w:r>
      <w:r w:rsidRPr="005D4E0A">
        <w:rPr>
          <w:sz w:val="28"/>
          <w:szCs w:val="28"/>
        </w:rPr>
        <w:t>альтернативных решений и выбирают тот вариант, осуществление которого обеспечит</w:t>
      </w:r>
      <w:r w:rsidR="009D79E9" w:rsidRPr="005D4E0A">
        <w:rPr>
          <w:sz w:val="28"/>
          <w:szCs w:val="28"/>
        </w:rPr>
        <w:t xml:space="preserve"> о</w:t>
      </w:r>
      <w:r w:rsidRPr="005D4E0A">
        <w:rPr>
          <w:sz w:val="28"/>
          <w:szCs w:val="28"/>
        </w:rPr>
        <w:t>птимальное решение данной проблемы;</w:t>
      </w:r>
    </w:p>
    <w:p w:rsidR="009D79E9" w:rsidRPr="005D4E0A" w:rsidRDefault="0002497B" w:rsidP="005D4E0A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творческие, позволяющие обучаемым использован, их знания и умения в новой ситуации,</w:t>
      </w:r>
      <w:r w:rsidR="009D79E9" w:rsidRPr="005D4E0A">
        <w:rPr>
          <w:sz w:val="28"/>
          <w:szCs w:val="28"/>
        </w:rPr>
        <w:t xml:space="preserve"> </w:t>
      </w:r>
      <w:r w:rsidRPr="005D4E0A">
        <w:rPr>
          <w:sz w:val="28"/>
          <w:szCs w:val="28"/>
        </w:rPr>
        <w:t>при поиске оригинального решения знакомой задачи;</w:t>
      </w:r>
    </w:p>
    <w:p w:rsidR="0002497B" w:rsidRPr="005D4E0A" w:rsidRDefault="0002497B" w:rsidP="005D4E0A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поисковые, дающие обучаемым возможность на основе анализа из нескольких вариантов</w:t>
      </w:r>
      <w:r w:rsidR="009D79E9" w:rsidRPr="005D4E0A">
        <w:rPr>
          <w:sz w:val="28"/>
          <w:szCs w:val="28"/>
        </w:rPr>
        <w:t xml:space="preserve"> </w:t>
      </w:r>
      <w:r w:rsidRPr="005D4E0A">
        <w:rPr>
          <w:sz w:val="28"/>
          <w:szCs w:val="28"/>
        </w:rPr>
        <w:t>выбрать один и обосновать этот выбор.</w:t>
      </w:r>
    </w:p>
    <w:p w:rsidR="0002497B" w:rsidRPr="005D4E0A" w:rsidRDefault="0002497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2. Внеаудиторные индивидуальные задания:</w:t>
      </w:r>
    </w:p>
    <w:p w:rsidR="0002497B" w:rsidRPr="005D4E0A" w:rsidRDefault="0002497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Применяются в форме участия в научно-исследовательских работах, подготовки обучаемыми научных докладов, рефератов, лабораторных, курсовых, дипломных работ, и т.п. Данный метод наиболее эффективен, когда обучаемые психологически подготовлены к исследовательской работе; они ясно представляют цели, задачи и пути решения данной проблемы; проблема имеет социальную ценность и практическую значимость.</w:t>
      </w:r>
    </w:p>
    <w:p w:rsidR="0002497B" w:rsidRPr="005D4E0A" w:rsidRDefault="0002497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Внеаудиторные индивидуальные задания могут быть в следующих формах:</w:t>
      </w:r>
    </w:p>
    <w:p w:rsidR="0002497B" w:rsidRPr="005D4E0A" w:rsidRDefault="0002497B" w:rsidP="005D4E0A">
      <w:pPr>
        <w:numPr>
          <w:ilvl w:val="0"/>
          <w:numId w:val="3"/>
        </w:numPr>
        <w:shd w:val="clear" w:color="auto" w:fill="FFFFFF"/>
        <w:tabs>
          <w:tab w:val="left" w:pos="384"/>
        </w:tabs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конкретные исследования по заданию преподавателя;</w:t>
      </w:r>
    </w:p>
    <w:p w:rsidR="0002497B" w:rsidRPr="005D4E0A" w:rsidRDefault="0002497B" w:rsidP="005D4E0A">
      <w:pPr>
        <w:numPr>
          <w:ilvl w:val="0"/>
          <w:numId w:val="3"/>
        </w:numPr>
        <w:shd w:val="clear" w:color="auto" w:fill="FFFFFF"/>
        <w:tabs>
          <w:tab w:val="left" w:pos="384"/>
        </w:tabs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исследования по программе учебной практики или стажировки.</w:t>
      </w:r>
    </w:p>
    <w:p w:rsidR="0002497B" w:rsidRPr="005D4E0A" w:rsidRDefault="0002497B" w:rsidP="005D4E0A">
      <w:pPr>
        <w:numPr>
          <w:ilvl w:val="0"/>
          <w:numId w:val="3"/>
        </w:numPr>
        <w:shd w:val="clear" w:color="auto" w:fill="FFFFFF"/>
        <w:tabs>
          <w:tab w:val="left" w:pos="384"/>
        </w:tabs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исследования и написание научных работ по целевому заказу</w:t>
      </w:r>
    </w:p>
    <w:p w:rsidR="0002497B" w:rsidRPr="005D4E0A" w:rsidRDefault="0002497B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E0A">
        <w:rPr>
          <w:sz w:val="28"/>
          <w:szCs w:val="28"/>
        </w:rPr>
        <w:t xml:space="preserve">Их основное    назначение - привитие обучаемым потребности в исследовательской </w:t>
      </w:r>
      <w:r w:rsidR="009D79E9" w:rsidRPr="005D4E0A">
        <w:rPr>
          <w:sz w:val="28"/>
          <w:szCs w:val="28"/>
        </w:rPr>
        <w:t>работе творческого стиля учебной деятельности, умения учиться.</w:t>
      </w:r>
    </w:p>
    <w:p w:rsidR="005A47B2" w:rsidRPr="005D4E0A" w:rsidRDefault="005D4E0A" w:rsidP="005D4E0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D79E9" w:rsidRPr="005D4E0A">
        <w:rPr>
          <w:b/>
          <w:sz w:val="28"/>
          <w:szCs w:val="28"/>
        </w:rPr>
        <w:t>Заключение</w:t>
      </w:r>
    </w:p>
    <w:p w:rsidR="005D4E0A" w:rsidRPr="005D4E0A" w:rsidRDefault="005D4E0A" w:rsidP="005D4E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23685" w:rsidRPr="005D4E0A" w:rsidRDefault="00423685" w:rsidP="005D4E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4E0A">
        <w:rPr>
          <w:color w:val="000000"/>
          <w:sz w:val="28"/>
          <w:szCs w:val="28"/>
        </w:rPr>
        <w:t>Технология активного обучения – это такая организация учебного процесса, при которой невозможно неучастие в познавательном процессе: каждый ученик либо имеет определенное ролевое задание, в котором он должен публично отчитаться, либо от его деятельности зависит качество</w:t>
      </w:r>
      <w:r w:rsidR="005D4E0A">
        <w:rPr>
          <w:color w:val="000000"/>
          <w:sz w:val="28"/>
          <w:szCs w:val="28"/>
        </w:rPr>
        <w:t xml:space="preserve"> </w:t>
      </w:r>
      <w:r w:rsidRPr="005D4E0A">
        <w:rPr>
          <w:color w:val="000000"/>
          <w:sz w:val="28"/>
          <w:szCs w:val="28"/>
        </w:rPr>
        <w:t>выполнения поставленной перед группой познавательной задачи.</w:t>
      </w:r>
    </w:p>
    <w:p w:rsidR="00423685" w:rsidRPr="005D4E0A" w:rsidRDefault="00423685" w:rsidP="005D4E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4E0A">
        <w:rPr>
          <w:color w:val="000000"/>
          <w:sz w:val="28"/>
          <w:szCs w:val="28"/>
        </w:rPr>
        <w:t>Такая технология включает в себя методы, стимулирующие познавательную деятельность обучающихся, вовлекающие каждого из них в мыслительную и поведенческую активность и направлена на осознание, отработку, обогащение и личностное</w:t>
      </w:r>
      <w:r w:rsidR="005D4E0A">
        <w:rPr>
          <w:color w:val="000000"/>
          <w:sz w:val="28"/>
          <w:szCs w:val="28"/>
        </w:rPr>
        <w:t xml:space="preserve"> </w:t>
      </w:r>
      <w:r w:rsidRPr="005D4E0A">
        <w:rPr>
          <w:color w:val="000000"/>
          <w:sz w:val="28"/>
          <w:szCs w:val="28"/>
        </w:rPr>
        <w:t>принятие имеющегося знания каждым учеником.</w:t>
      </w:r>
    </w:p>
    <w:p w:rsidR="00423685" w:rsidRPr="005D4E0A" w:rsidRDefault="00423685" w:rsidP="005D4E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4E0A">
        <w:rPr>
          <w:color w:val="000000"/>
          <w:sz w:val="28"/>
          <w:szCs w:val="28"/>
        </w:rPr>
        <w:t>Преимущество всех рассмотренных мной методов технологии активного обучения очевидны. Разумное и целесообразное использование этих методов значительно повышает развивающий эффект обучения, создает атмосферу напряженного поиска, вызывает у</w:t>
      </w:r>
      <w:r w:rsidR="005D4E0A">
        <w:rPr>
          <w:color w:val="000000"/>
          <w:sz w:val="28"/>
          <w:szCs w:val="28"/>
        </w:rPr>
        <w:t xml:space="preserve"> </w:t>
      </w:r>
      <w:r w:rsidRPr="005D4E0A">
        <w:rPr>
          <w:color w:val="000000"/>
          <w:sz w:val="28"/>
          <w:szCs w:val="28"/>
        </w:rPr>
        <w:t>учащихся и учителя массу положительных эмоций и переживаний.</w:t>
      </w:r>
    </w:p>
    <w:p w:rsidR="00423685" w:rsidRPr="005D4E0A" w:rsidRDefault="00423685" w:rsidP="005D4E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4E0A">
        <w:rPr>
          <w:color w:val="000000"/>
          <w:sz w:val="28"/>
          <w:szCs w:val="28"/>
        </w:rPr>
        <w:t>Отличительная особенность развития образования в мире в настоящее время – повышенное внимание правительств большинства стран к проблемам его качества и эффективности. Образование становится стратегической областью, обеспечивающей национальную безопасность страны. О конкурентоспособности страны начинают судить по уровню образовательной подготовки подрастающего поколения. Образование один из важнейших национальных проектов, который поставил президент В.В. Путин перед правительством и учителями.</w:t>
      </w:r>
    </w:p>
    <w:p w:rsidR="00423685" w:rsidRDefault="00423685" w:rsidP="005D4E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4E0A">
        <w:rPr>
          <w:color w:val="000000"/>
          <w:sz w:val="28"/>
          <w:szCs w:val="28"/>
        </w:rPr>
        <w:t>Активные методы обучения – это совокупность способов и приемов, вызывающих качественные и количественные изменения, происходящие в мыслительных процессах в связи с возрастом и под влиянием среды,</w:t>
      </w:r>
      <w:r w:rsidR="005D4E0A">
        <w:rPr>
          <w:color w:val="000000"/>
          <w:sz w:val="28"/>
          <w:szCs w:val="28"/>
        </w:rPr>
        <w:t xml:space="preserve"> </w:t>
      </w:r>
      <w:r w:rsidRPr="005D4E0A">
        <w:rPr>
          <w:color w:val="000000"/>
          <w:sz w:val="28"/>
          <w:szCs w:val="28"/>
        </w:rPr>
        <w:t>а также специально организованных воспитательных и обучающих воздействий и собственного опыта ребенка.</w:t>
      </w:r>
    </w:p>
    <w:p w:rsidR="00E35C0A" w:rsidRPr="005D4E0A" w:rsidRDefault="00E35C0A" w:rsidP="005D4E0A">
      <w:pPr>
        <w:pStyle w:val="1"/>
        <w:spacing w:before="0" w:after="0"/>
        <w:jc w:val="center"/>
        <w:rPr>
          <w:rFonts w:cs="Times New Roman"/>
          <w:sz w:val="28"/>
          <w:szCs w:val="28"/>
        </w:rPr>
      </w:pPr>
      <w:r w:rsidRPr="005D4E0A">
        <w:rPr>
          <w:rFonts w:cs="Times New Roman"/>
          <w:b w:val="0"/>
          <w:sz w:val="28"/>
          <w:szCs w:val="28"/>
        </w:rPr>
        <w:br w:type="page"/>
      </w:r>
      <w:bookmarkStart w:id="0" w:name="_Toc240961270"/>
      <w:bookmarkStart w:id="1" w:name="_Toc240961298"/>
      <w:bookmarkStart w:id="2" w:name="_Toc240961913"/>
      <w:bookmarkStart w:id="3" w:name="_Toc241032066"/>
      <w:bookmarkStart w:id="4" w:name="_Toc241032167"/>
      <w:bookmarkStart w:id="5" w:name="_Toc241033489"/>
      <w:r w:rsidRPr="005D4E0A">
        <w:rPr>
          <w:rFonts w:cs="Times New Roman"/>
          <w:sz w:val="28"/>
          <w:szCs w:val="28"/>
        </w:rPr>
        <w:t>Список использованных источников</w:t>
      </w:r>
      <w:bookmarkEnd w:id="0"/>
      <w:bookmarkEnd w:id="1"/>
      <w:bookmarkEnd w:id="2"/>
      <w:bookmarkEnd w:id="3"/>
      <w:bookmarkEnd w:id="4"/>
      <w:bookmarkEnd w:id="5"/>
    </w:p>
    <w:p w:rsidR="005D4E0A" w:rsidRPr="005D4E0A" w:rsidRDefault="005D4E0A" w:rsidP="005D4E0A"/>
    <w:p w:rsidR="00842A09" w:rsidRPr="005D4E0A" w:rsidRDefault="00E35C0A" w:rsidP="005D4E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D4E0A">
        <w:rPr>
          <w:sz w:val="28"/>
          <w:szCs w:val="28"/>
        </w:rPr>
        <w:t xml:space="preserve">1 </w:t>
      </w:r>
      <w:r w:rsidR="00842A09" w:rsidRPr="005D4E0A">
        <w:rPr>
          <w:sz w:val="28"/>
          <w:szCs w:val="28"/>
        </w:rPr>
        <w:t xml:space="preserve">Асмолов, А.Г. Психология личности: культурно – историческое понимание развития человека [Текст]/ А.Г. Асмолов; - М: Смысл, - 2007. – 528с. - </w:t>
      </w:r>
      <w:r w:rsidR="00842A09" w:rsidRPr="005D4E0A">
        <w:rPr>
          <w:rStyle w:val="a6"/>
          <w:i w:val="0"/>
          <w:sz w:val="28"/>
          <w:szCs w:val="28"/>
        </w:rPr>
        <w:t>ISBN</w:t>
      </w:r>
      <w:r w:rsidR="00842A09" w:rsidRPr="005D4E0A">
        <w:rPr>
          <w:sz w:val="28"/>
          <w:szCs w:val="28"/>
        </w:rPr>
        <w:t xml:space="preserve"> 978-5-7695-3062-3</w:t>
      </w:r>
    </w:p>
    <w:p w:rsidR="009D79E9" w:rsidRPr="005D4E0A" w:rsidRDefault="00842A09" w:rsidP="005D4E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D4E0A">
        <w:rPr>
          <w:sz w:val="28"/>
          <w:szCs w:val="28"/>
        </w:rPr>
        <w:t xml:space="preserve">2 </w:t>
      </w:r>
      <w:r w:rsidR="00E35C0A" w:rsidRPr="005D4E0A">
        <w:rPr>
          <w:sz w:val="28"/>
          <w:szCs w:val="28"/>
        </w:rPr>
        <w:t>Павлова Т.А. Методы активного социально-психологического обучения [Текст] : учеб.пособие. / Т.А. Павлова, Н.В. Мтяш. – М.: Академия, 2007</w:t>
      </w:r>
      <w:r w:rsidR="00864BFE" w:rsidRPr="005D4E0A">
        <w:rPr>
          <w:sz w:val="28"/>
          <w:szCs w:val="28"/>
        </w:rPr>
        <w:t xml:space="preserve">- </w:t>
      </w:r>
      <w:r w:rsidR="00864BFE" w:rsidRPr="005D4E0A">
        <w:rPr>
          <w:sz w:val="28"/>
          <w:szCs w:val="28"/>
          <w:lang w:val="en-US"/>
        </w:rPr>
        <w:t>ISBN</w:t>
      </w:r>
      <w:r w:rsidR="00864BFE" w:rsidRPr="005D4E0A">
        <w:rPr>
          <w:sz w:val="28"/>
          <w:szCs w:val="28"/>
        </w:rPr>
        <w:t xml:space="preserve"> 978-5-49807-198-5</w:t>
      </w:r>
    </w:p>
    <w:p w:rsidR="00E35C0A" w:rsidRPr="005D4E0A" w:rsidRDefault="00842A09" w:rsidP="005D4E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3</w:t>
      </w:r>
      <w:r w:rsidR="00E35C0A" w:rsidRPr="005D4E0A">
        <w:rPr>
          <w:sz w:val="28"/>
          <w:szCs w:val="28"/>
        </w:rPr>
        <w:t xml:space="preserve"> Крысько В.Г. Социальная психология [Текст] : учебник для вузов / В.Г. Крысько – Спб.: Питер, 2007</w:t>
      </w:r>
      <w:r w:rsidR="00864BFE" w:rsidRPr="005D4E0A">
        <w:rPr>
          <w:sz w:val="28"/>
          <w:szCs w:val="28"/>
        </w:rPr>
        <w:t xml:space="preserve">- </w:t>
      </w:r>
      <w:r w:rsidR="00864BFE" w:rsidRPr="005D4E0A">
        <w:rPr>
          <w:rStyle w:val="a6"/>
          <w:i w:val="0"/>
          <w:sz w:val="28"/>
          <w:szCs w:val="28"/>
        </w:rPr>
        <w:t>ISBN</w:t>
      </w:r>
      <w:r w:rsidR="00864BFE" w:rsidRPr="005D4E0A">
        <w:rPr>
          <w:sz w:val="28"/>
          <w:szCs w:val="28"/>
        </w:rPr>
        <w:t xml:space="preserve"> 978-5-17-05501-9</w:t>
      </w:r>
    </w:p>
    <w:p w:rsidR="00E35C0A" w:rsidRPr="005D4E0A" w:rsidRDefault="00842A09" w:rsidP="005D4E0A">
      <w:pPr>
        <w:spacing w:line="360" w:lineRule="auto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4</w:t>
      </w:r>
      <w:r w:rsidR="00E35C0A" w:rsidRPr="005D4E0A">
        <w:rPr>
          <w:sz w:val="28"/>
          <w:szCs w:val="28"/>
        </w:rPr>
        <w:t xml:space="preserve"> Леонтьев, А.Н. Деятельность, сознание, личность [Текст] / А.Н. Леонтьев; – М: Изд-во «Директ-Медиа», - 2008. – 916с. – </w:t>
      </w:r>
      <w:r w:rsidR="00E35C0A" w:rsidRPr="005D4E0A">
        <w:rPr>
          <w:rStyle w:val="a6"/>
          <w:i w:val="0"/>
          <w:sz w:val="28"/>
          <w:szCs w:val="28"/>
        </w:rPr>
        <w:t xml:space="preserve">ISBN </w:t>
      </w:r>
      <w:r w:rsidR="00E35C0A" w:rsidRPr="005D4E0A">
        <w:rPr>
          <w:sz w:val="28"/>
          <w:szCs w:val="28"/>
        </w:rPr>
        <w:t>978-5-9989-1560-4</w:t>
      </w:r>
    </w:p>
    <w:p w:rsidR="00E35C0A" w:rsidRPr="005D4E0A" w:rsidRDefault="00842A09" w:rsidP="005D4E0A">
      <w:pPr>
        <w:spacing w:line="360" w:lineRule="auto"/>
        <w:jc w:val="both"/>
        <w:rPr>
          <w:rStyle w:val="a6"/>
          <w:i w:val="0"/>
          <w:sz w:val="28"/>
          <w:szCs w:val="28"/>
        </w:rPr>
      </w:pPr>
      <w:r w:rsidRPr="005D4E0A">
        <w:rPr>
          <w:sz w:val="28"/>
          <w:szCs w:val="28"/>
        </w:rPr>
        <w:t>5</w:t>
      </w:r>
      <w:r w:rsidR="00E35C0A" w:rsidRPr="005D4E0A">
        <w:rPr>
          <w:sz w:val="28"/>
          <w:szCs w:val="28"/>
        </w:rPr>
        <w:t xml:space="preserve"> Маклаков А. Г. Общая психология. [Текст] / А.Г. Маклаков - СПб.: 2000.- </w:t>
      </w:r>
      <w:r w:rsidR="00E35C0A" w:rsidRPr="005D4E0A">
        <w:rPr>
          <w:rStyle w:val="a6"/>
          <w:i w:val="0"/>
          <w:sz w:val="28"/>
          <w:szCs w:val="28"/>
        </w:rPr>
        <w:t>ISBN 5-7567-0234-2</w:t>
      </w:r>
    </w:p>
    <w:p w:rsidR="00E35C0A" w:rsidRPr="005D4E0A" w:rsidRDefault="00842A09" w:rsidP="005D4E0A">
      <w:pPr>
        <w:spacing w:line="360" w:lineRule="auto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6</w:t>
      </w:r>
      <w:r w:rsidR="00E35C0A" w:rsidRPr="005D4E0A">
        <w:rPr>
          <w:sz w:val="28"/>
          <w:szCs w:val="28"/>
        </w:rPr>
        <w:t xml:space="preserve"> Петровский, А.В. и Ярошевский М.Г. Краткий психологический словарь [Текст] / А.В. Петровский и М.Г. Ярошевский; – Ростов-на-Дону: Изд-во «Феникс», - 1998. – 505с. – </w:t>
      </w:r>
      <w:r w:rsidR="00E35C0A" w:rsidRPr="005D4E0A">
        <w:rPr>
          <w:rStyle w:val="a6"/>
          <w:i w:val="0"/>
          <w:sz w:val="28"/>
          <w:szCs w:val="28"/>
        </w:rPr>
        <w:t xml:space="preserve">ISBN </w:t>
      </w:r>
      <w:r w:rsidR="00E35C0A" w:rsidRPr="005D4E0A">
        <w:rPr>
          <w:sz w:val="28"/>
          <w:szCs w:val="28"/>
        </w:rPr>
        <w:t>5-222-00239-Х</w:t>
      </w:r>
    </w:p>
    <w:p w:rsidR="00E35C0A" w:rsidRPr="005D4E0A" w:rsidRDefault="00842A09" w:rsidP="005D4E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7</w:t>
      </w:r>
      <w:r w:rsidR="00E35C0A" w:rsidRPr="005D4E0A">
        <w:rPr>
          <w:sz w:val="28"/>
          <w:szCs w:val="28"/>
        </w:rPr>
        <w:t xml:space="preserve"> Рубинштейн, С.Л. Основы общей психологии [Текст] / С.Л. Рубинштейн. – СПб: Изд. «Питер», - 2007 – </w:t>
      </w:r>
      <w:r w:rsidR="00E35C0A" w:rsidRPr="005D4E0A">
        <w:rPr>
          <w:sz w:val="28"/>
          <w:szCs w:val="28"/>
          <w:lang w:val="en-US"/>
        </w:rPr>
        <w:t>ISBN</w:t>
      </w:r>
      <w:r w:rsidR="00E35C0A" w:rsidRPr="005D4E0A">
        <w:rPr>
          <w:sz w:val="28"/>
          <w:szCs w:val="28"/>
        </w:rPr>
        <w:t xml:space="preserve"> 5-314-00016-8</w:t>
      </w:r>
    </w:p>
    <w:p w:rsidR="00E35C0A" w:rsidRPr="005D4E0A" w:rsidRDefault="00842A09" w:rsidP="005D4E0A">
      <w:pPr>
        <w:spacing w:line="360" w:lineRule="auto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8</w:t>
      </w:r>
      <w:r w:rsidR="00E35C0A" w:rsidRPr="005D4E0A">
        <w:rPr>
          <w:sz w:val="28"/>
          <w:szCs w:val="28"/>
        </w:rPr>
        <w:t xml:space="preserve"> Никандров, В.В. Психология [Текст] / В.В. Никандров. – М.: Изд. «Проспект», - 2008. – 912с. - </w:t>
      </w:r>
      <w:r w:rsidR="00E35C0A" w:rsidRPr="005D4E0A">
        <w:rPr>
          <w:sz w:val="28"/>
          <w:szCs w:val="28"/>
          <w:lang w:val="en-US"/>
        </w:rPr>
        <w:t>ISBN</w:t>
      </w:r>
      <w:r w:rsidR="00E35C0A" w:rsidRPr="005D4E0A">
        <w:rPr>
          <w:sz w:val="28"/>
          <w:szCs w:val="28"/>
        </w:rPr>
        <w:t xml:space="preserve"> 978-5-482-01554-4</w:t>
      </w:r>
    </w:p>
    <w:p w:rsidR="003D0FA6" w:rsidRPr="005D4E0A" w:rsidRDefault="00842A09" w:rsidP="005D4E0A">
      <w:pPr>
        <w:spacing w:line="360" w:lineRule="auto"/>
        <w:jc w:val="both"/>
        <w:rPr>
          <w:sz w:val="28"/>
          <w:szCs w:val="28"/>
        </w:rPr>
      </w:pPr>
      <w:r w:rsidRPr="005D4E0A">
        <w:rPr>
          <w:sz w:val="28"/>
          <w:szCs w:val="28"/>
        </w:rPr>
        <w:t>9</w:t>
      </w:r>
      <w:r w:rsidR="00E35C0A" w:rsidRPr="005D4E0A">
        <w:rPr>
          <w:sz w:val="28"/>
          <w:szCs w:val="28"/>
        </w:rPr>
        <w:t xml:space="preserve"> Губина В.Д. Философия [Текст] учеб.пособие/ под ред. В.Д. Губина, Т.Ю.Сидориной, В.П. Филатова. – М.: Русское слово, - 2005 – 256с. - </w:t>
      </w:r>
      <w:r w:rsidR="00E35C0A" w:rsidRPr="005D4E0A">
        <w:rPr>
          <w:rStyle w:val="a6"/>
          <w:i w:val="0"/>
          <w:sz w:val="28"/>
          <w:szCs w:val="28"/>
        </w:rPr>
        <w:t>ISBN</w:t>
      </w:r>
      <w:r w:rsidR="00E35C0A" w:rsidRPr="005D4E0A">
        <w:rPr>
          <w:sz w:val="28"/>
          <w:szCs w:val="28"/>
        </w:rPr>
        <w:t xml:space="preserve"> 5-8297-0143-Х</w:t>
      </w:r>
      <w:bookmarkStart w:id="6" w:name="_GoBack"/>
      <w:bookmarkEnd w:id="6"/>
    </w:p>
    <w:sectPr w:rsidR="003D0FA6" w:rsidRPr="005D4E0A" w:rsidSect="005D4E0A">
      <w:footerReference w:type="even" r:id="rId7"/>
      <w:footerReference w:type="default" r:id="rId8"/>
      <w:type w:val="continuous"/>
      <w:pgSz w:w="11909" w:h="16834" w:code="9"/>
      <w:pgMar w:top="1134" w:right="850" w:bottom="1134" w:left="1701" w:header="720" w:footer="720" w:gutter="0"/>
      <w:pgNumType w:start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27" w:rsidRDefault="00781F27">
      <w:r>
        <w:separator/>
      </w:r>
    </w:p>
  </w:endnote>
  <w:endnote w:type="continuationSeparator" w:id="0">
    <w:p w:rsidR="00781F27" w:rsidRDefault="0078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0A" w:rsidRDefault="005D4E0A" w:rsidP="00FF40EC">
    <w:pPr>
      <w:pStyle w:val="a3"/>
      <w:framePr w:wrap="around" w:vAnchor="text" w:hAnchor="margin" w:xAlign="right" w:y="1"/>
      <w:rPr>
        <w:rStyle w:val="a5"/>
      </w:rPr>
    </w:pPr>
  </w:p>
  <w:p w:rsidR="005D4E0A" w:rsidRDefault="005D4E0A" w:rsidP="00F1206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0A" w:rsidRDefault="002C7E77" w:rsidP="00FF40E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D4E0A" w:rsidRDefault="005D4E0A" w:rsidP="00F120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27" w:rsidRDefault="00781F27">
      <w:r>
        <w:separator/>
      </w:r>
    </w:p>
  </w:footnote>
  <w:footnote w:type="continuationSeparator" w:id="0">
    <w:p w:rsidR="00781F27" w:rsidRDefault="00781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4166B"/>
    <w:multiLevelType w:val="singleLevel"/>
    <w:tmpl w:val="616A969A"/>
    <w:lvl w:ilvl="0">
      <w:numFmt w:val="bullet"/>
      <w:lvlText w:val="—"/>
      <w:lvlJc w:val="left"/>
    </w:lvl>
  </w:abstractNum>
  <w:abstractNum w:abstractNumId="1">
    <w:nsid w:val="2C4F0C80"/>
    <w:multiLevelType w:val="singleLevel"/>
    <w:tmpl w:val="85E29590"/>
    <w:lvl w:ilvl="0">
      <w:numFmt w:val="bullet"/>
      <w:lvlText w:val="-"/>
      <w:lvlJc w:val="left"/>
    </w:lvl>
  </w:abstractNum>
  <w:abstractNum w:abstractNumId="2">
    <w:nsid w:val="727009C2"/>
    <w:multiLevelType w:val="hybridMultilevel"/>
    <w:tmpl w:val="1D84A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444715"/>
    <w:multiLevelType w:val="singleLevel"/>
    <w:tmpl w:val="601ED142"/>
    <w:lvl w:ilvl="0">
      <w:numFmt w:val="bullet"/>
      <w:lvlText w:val="-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FA6"/>
    <w:rsid w:val="0002497B"/>
    <w:rsid w:val="00091259"/>
    <w:rsid w:val="00124640"/>
    <w:rsid w:val="00134540"/>
    <w:rsid w:val="00224781"/>
    <w:rsid w:val="002C7E77"/>
    <w:rsid w:val="003D0FA6"/>
    <w:rsid w:val="003E084B"/>
    <w:rsid w:val="00423685"/>
    <w:rsid w:val="004F75E1"/>
    <w:rsid w:val="00540CF0"/>
    <w:rsid w:val="00541981"/>
    <w:rsid w:val="00580D10"/>
    <w:rsid w:val="005A3F70"/>
    <w:rsid w:val="005A47B2"/>
    <w:rsid w:val="005D4E0A"/>
    <w:rsid w:val="007502D1"/>
    <w:rsid w:val="00781F27"/>
    <w:rsid w:val="00791A35"/>
    <w:rsid w:val="00842A09"/>
    <w:rsid w:val="00864BFE"/>
    <w:rsid w:val="0091188B"/>
    <w:rsid w:val="00934C46"/>
    <w:rsid w:val="009D79E9"/>
    <w:rsid w:val="00B24549"/>
    <w:rsid w:val="00CE6EFE"/>
    <w:rsid w:val="00D23919"/>
    <w:rsid w:val="00D607D8"/>
    <w:rsid w:val="00DB13C0"/>
    <w:rsid w:val="00E35C0A"/>
    <w:rsid w:val="00F1206B"/>
    <w:rsid w:val="00F52723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CF7A16-4A72-4290-BD14-67060F92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5C0A"/>
    <w:pPr>
      <w:keepNext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F120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1206B"/>
    <w:rPr>
      <w:rFonts w:cs="Times New Roman"/>
    </w:rPr>
  </w:style>
  <w:style w:type="character" w:styleId="a6">
    <w:name w:val="Emphasis"/>
    <w:uiPriority w:val="20"/>
    <w:qFormat/>
    <w:rsid w:val="00E35C0A"/>
    <w:rPr>
      <w:rFonts w:cs="Times New Roman"/>
      <w:i/>
      <w:iCs/>
    </w:rPr>
  </w:style>
  <w:style w:type="paragraph" w:styleId="a7">
    <w:name w:val="Body Text"/>
    <w:basedOn w:val="a"/>
    <w:link w:val="a8"/>
    <w:autoRedefine/>
    <w:uiPriority w:val="99"/>
    <w:rsid w:val="00864BFE"/>
    <w:pPr>
      <w:keepLines/>
      <w:widowControl w:val="0"/>
      <w:tabs>
        <w:tab w:val="left" w:pos="9923"/>
      </w:tabs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864BFE"/>
    <w:rPr>
      <w:rFonts w:cs="Times New Roman"/>
      <w:sz w:val="28"/>
      <w:szCs w:val="28"/>
      <w:lang w:val="ru-RU" w:eastAsia="en-US" w:bidi="ar-SA"/>
    </w:rPr>
  </w:style>
  <w:style w:type="character" w:styleId="a9">
    <w:name w:val="Hyperlink"/>
    <w:uiPriority w:val="99"/>
    <w:rsid w:val="00B245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Организация</Company>
  <LinksUpToDate>false</LinksUpToDate>
  <CharactersWithSpaces>16048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Customer</dc:creator>
  <cp:keywords/>
  <dc:description/>
  <cp:lastModifiedBy>admin</cp:lastModifiedBy>
  <cp:revision>2</cp:revision>
  <dcterms:created xsi:type="dcterms:W3CDTF">2014-02-20T14:21:00Z</dcterms:created>
  <dcterms:modified xsi:type="dcterms:W3CDTF">2014-02-20T14:21:00Z</dcterms:modified>
</cp:coreProperties>
</file>