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61" w:rsidRPr="009F506F" w:rsidRDefault="00134761" w:rsidP="00134761">
      <w:pPr>
        <w:spacing w:before="120"/>
        <w:jc w:val="center"/>
        <w:rPr>
          <w:b/>
          <w:bCs/>
          <w:sz w:val="32"/>
          <w:szCs w:val="32"/>
        </w:rPr>
      </w:pPr>
      <w:r w:rsidRPr="009F506F">
        <w:rPr>
          <w:b/>
          <w:bCs/>
          <w:sz w:val="32"/>
          <w:szCs w:val="32"/>
        </w:rPr>
        <w:t>Актуальные проблемы гражданского права</w:t>
      </w:r>
    </w:p>
    <w:p w:rsidR="00134761" w:rsidRPr="009F506F" w:rsidRDefault="00134761" w:rsidP="00134761">
      <w:pPr>
        <w:spacing w:before="120"/>
        <w:jc w:val="center"/>
        <w:rPr>
          <w:sz w:val="28"/>
          <w:szCs w:val="28"/>
        </w:rPr>
      </w:pPr>
      <w:r w:rsidRPr="009F506F">
        <w:rPr>
          <w:sz w:val="28"/>
          <w:szCs w:val="28"/>
        </w:rPr>
        <w:t>Контрольная работа</w:t>
      </w:r>
    </w:p>
    <w:p w:rsidR="00134761" w:rsidRPr="009F506F" w:rsidRDefault="00134761" w:rsidP="00134761">
      <w:pPr>
        <w:spacing w:before="120"/>
        <w:jc w:val="center"/>
        <w:rPr>
          <w:sz w:val="28"/>
          <w:szCs w:val="28"/>
        </w:rPr>
      </w:pPr>
      <w:r w:rsidRPr="009F506F">
        <w:rPr>
          <w:sz w:val="28"/>
          <w:szCs w:val="28"/>
        </w:rPr>
        <w:t>Институт правоведения и предпринимательства</w:t>
      </w:r>
    </w:p>
    <w:p w:rsidR="00134761" w:rsidRPr="009F506F" w:rsidRDefault="00134761" w:rsidP="00134761">
      <w:pPr>
        <w:spacing w:before="120"/>
        <w:jc w:val="center"/>
        <w:rPr>
          <w:sz w:val="28"/>
          <w:szCs w:val="28"/>
        </w:rPr>
      </w:pPr>
      <w:r w:rsidRPr="009F506F">
        <w:rPr>
          <w:sz w:val="28"/>
          <w:szCs w:val="28"/>
        </w:rPr>
        <w:t>Санкт-Петербург – Пушкин 2005 г.</w:t>
      </w:r>
    </w:p>
    <w:p w:rsidR="00134761" w:rsidRPr="005F15C4" w:rsidRDefault="00134761" w:rsidP="00134761">
      <w:pPr>
        <w:spacing w:before="120"/>
        <w:jc w:val="center"/>
      </w:pPr>
      <w:r w:rsidRPr="009F506F">
        <w:rPr>
          <w:sz w:val="28"/>
          <w:szCs w:val="28"/>
        </w:rPr>
        <w:t>Р А З Д Е Л 1</w:t>
      </w:r>
    </w:p>
    <w:p w:rsidR="00134761" w:rsidRPr="005F15C4" w:rsidRDefault="00134761" w:rsidP="00134761">
      <w:pPr>
        <w:spacing w:before="120"/>
        <w:ind w:firstLine="567"/>
        <w:jc w:val="both"/>
      </w:pPr>
      <w:r w:rsidRPr="005F15C4">
        <w:t>Теоретическая часть.</w:t>
      </w:r>
    </w:p>
    <w:p w:rsidR="00134761" w:rsidRPr="005F15C4" w:rsidRDefault="00134761" w:rsidP="00134761">
      <w:pPr>
        <w:spacing w:before="120"/>
        <w:ind w:firstLine="567"/>
        <w:jc w:val="both"/>
      </w:pPr>
      <w:r w:rsidRPr="005F15C4">
        <w:t>Задание 6.</w:t>
      </w:r>
    </w:p>
    <w:p w:rsidR="00134761" w:rsidRPr="005F15C4" w:rsidRDefault="00134761" w:rsidP="00134761">
      <w:pPr>
        <w:spacing w:before="120"/>
        <w:ind w:firstLine="567"/>
        <w:jc w:val="both"/>
      </w:pPr>
      <w:r w:rsidRPr="005F15C4">
        <w:t xml:space="preserve">Гражданско-правовых средств защиты имущественных </w:t>
      </w:r>
    </w:p>
    <w:p w:rsidR="00134761" w:rsidRPr="005F15C4" w:rsidRDefault="00134761" w:rsidP="00134761">
      <w:pPr>
        <w:spacing w:before="120"/>
        <w:ind w:firstLine="567"/>
        <w:jc w:val="both"/>
      </w:pPr>
      <w:r w:rsidRPr="005F15C4">
        <w:t>прав граждан и организаций.</w:t>
      </w:r>
    </w:p>
    <w:p w:rsidR="00134761" w:rsidRPr="005F15C4" w:rsidRDefault="00134761" w:rsidP="00134761">
      <w:pPr>
        <w:spacing w:before="120"/>
        <w:ind w:firstLine="567"/>
        <w:jc w:val="both"/>
      </w:pPr>
      <w:r w:rsidRPr="005F15C4">
        <w:t>Под гражданско-правовой защитой права собственности и других вещных прав В дальнейшем специальное указание на другие вещные права в интересах краткости опущено, кроме случаев, когда это необходимо по смыслу.</w:t>
      </w:r>
    </w:p>
    <w:p w:rsidR="00134761" w:rsidRPr="005F15C4" w:rsidRDefault="00134761" w:rsidP="00134761">
      <w:pPr>
        <w:spacing w:before="120"/>
        <w:ind w:firstLine="567"/>
        <w:jc w:val="both"/>
      </w:pPr>
      <w:r w:rsidRPr="005F15C4">
        <w:t>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 их обладателей. Указанные средства неоднородны по своей юридической природе и подразделяются на несколько отно-сительно самостоятельных групп.</w:t>
      </w:r>
    </w:p>
    <w:p w:rsidR="00134761" w:rsidRPr="005F15C4" w:rsidRDefault="00134761" w:rsidP="00134761">
      <w:pPr>
        <w:spacing w:before="120"/>
        <w:ind w:firstLine="567"/>
        <w:jc w:val="both"/>
      </w:pPr>
      <w:r w:rsidRPr="005F15C4">
        <w:t>1. Первая группа это вещно-правовых средства защиты права собственности, характеризующи-еся тем, что они направлены непосредственно на защиту права собственности как абсолютного субъективного права, не связаны с какими-либо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этих правомочий. К ним относятся:</w:t>
      </w:r>
    </w:p>
    <w:p w:rsidR="00134761" w:rsidRPr="005F15C4" w:rsidRDefault="00134761" w:rsidP="00134761">
      <w:pPr>
        <w:spacing w:before="120"/>
        <w:ind w:firstLine="567"/>
        <w:jc w:val="both"/>
      </w:pPr>
      <w:r w:rsidRPr="005F15C4">
        <w:t>- иск об истребовании имущества из чужого незакон-ного владения;</w:t>
      </w:r>
    </w:p>
    <w:p w:rsidR="00134761" w:rsidRPr="005F15C4" w:rsidRDefault="00134761" w:rsidP="00134761">
      <w:pPr>
        <w:spacing w:before="120"/>
        <w:ind w:firstLine="567"/>
        <w:jc w:val="both"/>
      </w:pPr>
      <w:r w:rsidRPr="005F15C4">
        <w:t>- иск об устранении нарушений, не соединённых с лишением владения;</w:t>
      </w:r>
    </w:p>
    <w:p w:rsidR="00134761" w:rsidRPr="005F15C4" w:rsidRDefault="00134761" w:rsidP="00134761">
      <w:pPr>
        <w:spacing w:before="120"/>
        <w:ind w:firstLine="567"/>
        <w:jc w:val="both"/>
      </w:pPr>
      <w:r w:rsidRPr="005F15C4">
        <w:t>- иск о признании права собственности.</w:t>
      </w:r>
    </w:p>
    <w:p w:rsidR="00134761" w:rsidRPr="005F15C4" w:rsidRDefault="00134761" w:rsidP="00134761">
      <w:pPr>
        <w:spacing w:before="120"/>
        <w:ind w:firstLine="567"/>
        <w:jc w:val="both"/>
      </w:pPr>
      <w:r w:rsidRPr="005F15C4">
        <w:t>В точном смысле слова право собственности как конкретное субъек-тивное право защищается лишь с помощью исков названной группы.</w:t>
      </w:r>
    </w:p>
    <w:p w:rsidR="00134761" w:rsidRPr="005F15C4" w:rsidRDefault="00134761" w:rsidP="00134761">
      <w:pPr>
        <w:spacing w:before="120"/>
        <w:ind w:firstLine="567"/>
        <w:jc w:val="both"/>
      </w:pPr>
      <w:r w:rsidRPr="005F15C4">
        <w:t>2. Вторую группу гражданско-правовых средств защиты права собст-венности образуют обязательственно-правовые средства. К ним относятся:</w:t>
      </w:r>
    </w:p>
    <w:p w:rsidR="00134761" w:rsidRPr="005F15C4" w:rsidRDefault="00134761" w:rsidP="00134761">
      <w:pPr>
        <w:spacing w:before="120"/>
        <w:ind w:firstLine="567"/>
        <w:jc w:val="both"/>
      </w:pPr>
      <w:r w:rsidRPr="005F15C4">
        <w:t>- иск о возмещении причиненного собственнику вреда;</w:t>
      </w:r>
    </w:p>
    <w:p w:rsidR="00134761" w:rsidRPr="005F15C4" w:rsidRDefault="00134761" w:rsidP="00134761">
      <w:pPr>
        <w:spacing w:before="120"/>
        <w:ind w:firstLine="567"/>
        <w:jc w:val="both"/>
      </w:pPr>
      <w:r w:rsidRPr="005F15C4">
        <w:t>- иск о возврате неосновательно приобретенного или сбережённого имущества;</w:t>
      </w:r>
    </w:p>
    <w:p w:rsidR="00134761" w:rsidRPr="005F15C4" w:rsidRDefault="00134761" w:rsidP="00134761">
      <w:pPr>
        <w:spacing w:before="120"/>
        <w:ind w:firstLine="567"/>
        <w:jc w:val="both"/>
      </w:pPr>
      <w:r w:rsidRPr="005F15C4">
        <w:t>- иск о возврате вещей, предоставленных в пользование по договору и т.д.</w:t>
      </w:r>
    </w:p>
    <w:p w:rsidR="00134761" w:rsidRPr="005F15C4" w:rsidRDefault="00134761" w:rsidP="00134761">
      <w:pPr>
        <w:spacing w:before="120"/>
        <w:ind w:firstLine="567"/>
        <w:jc w:val="both"/>
      </w:pPr>
      <w:r w:rsidRPr="005F15C4">
        <w:t>Для всех них характерно то, что составляющее их притязание вытекает не из права собственности как такового, а осно-вывается на других правовых институтах и соответствующих этим институтам субъективных правах.</w:t>
      </w:r>
    </w:p>
    <w:p w:rsidR="00134761" w:rsidRPr="005F15C4" w:rsidRDefault="00134761" w:rsidP="00134761">
      <w:pPr>
        <w:spacing w:before="120"/>
        <w:ind w:firstLine="567"/>
        <w:jc w:val="both"/>
      </w:pPr>
      <w:r w:rsidRPr="005F15C4">
        <w:t>3. Третью группу гражданско-правовых средств защиты права собст-венности составляют те из них, которые не относятся ни к вещно-правовым, ни к обязательственно-правовым средствам, но вытекают из различных институтов гражданского права. К ним относятся:</w:t>
      </w:r>
    </w:p>
    <w:p w:rsidR="00134761" w:rsidRPr="005F15C4" w:rsidRDefault="00134761" w:rsidP="00134761">
      <w:pPr>
        <w:spacing w:before="120"/>
        <w:ind w:firstLine="567"/>
        <w:jc w:val="both"/>
      </w:pPr>
      <w:r w:rsidRPr="005F15C4">
        <w:t>- правила о защите имущественных прав собственника, признанного в установ-ленном порядке безвестно отсутствующим иди объявленного умершим, В случае его явки (ст. 43, 46 ГК);</w:t>
      </w:r>
    </w:p>
    <w:p w:rsidR="00134761" w:rsidRPr="005F15C4" w:rsidRDefault="00134761" w:rsidP="00134761">
      <w:pPr>
        <w:spacing w:before="120"/>
        <w:ind w:firstLine="567"/>
        <w:jc w:val="both"/>
      </w:pPr>
      <w:r w:rsidRPr="005F15C4">
        <w:t>- о защите интересов сторон в случае признания сделки недействительной (ст. 167--180 ГК);</w:t>
      </w:r>
    </w:p>
    <w:p w:rsidR="00134761" w:rsidRPr="005F15C4" w:rsidRDefault="00134761" w:rsidP="00134761">
      <w:pPr>
        <w:spacing w:before="120"/>
        <w:ind w:firstLine="567"/>
        <w:jc w:val="both"/>
      </w:pPr>
      <w:r w:rsidRPr="005F15C4">
        <w:t>- об ответствен-ности залогодержателя (ст. 344 ГК), хранителя или опекуна наследст-венного имущества за порчу или утрату имущества и т.д.</w:t>
      </w:r>
    </w:p>
    <w:p w:rsidR="00134761" w:rsidRPr="005F15C4" w:rsidRDefault="00134761" w:rsidP="00134761">
      <w:pPr>
        <w:spacing w:before="120"/>
        <w:ind w:firstLine="567"/>
        <w:jc w:val="both"/>
      </w:pPr>
      <w:r w:rsidRPr="005F15C4">
        <w:t>4. В особую, четвертую группу следует выделить те граждан-ско-правовые средства, которые направлены на защиту интересов собственника при прекращении права собственности по основаниям, предусмотренным в законе. К ним относятся:</w:t>
      </w:r>
    </w:p>
    <w:p w:rsidR="00134761" w:rsidRPr="005F15C4" w:rsidRDefault="00134761" w:rsidP="00134761">
      <w:pPr>
        <w:spacing w:before="120"/>
        <w:ind w:firstLine="567"/>
        <w:jc w:val="both"/>
      </w:pPr>
      <w:r w:rsidRPr="005F15C4">
        <w:t>-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 Национализация может произво-диться только на основании закона, а не каких-либо иных правовых актов. Собственнику имущества гарантируется возмещение стоимости этого имущества и других убытков, которые он несет в связи с изъятием имущества. В качестве лица, обязанного возместить убытки, выступает государство, а споры о возмещении убытков разрешаются судом (ст. 306 ГК);</w:t>
      </w:r>
    </w:p>
    <w:p w:rsidR="00134761" w:rsidRPr="005F15C4" w:rsidRDefault="00134761" w:rsidP="00134761">
      <w:pPr>
        <w:spacing w:before="120"/>
        <w:ind w:firstLine="567"/>
        <w:jc w:val="both"/>
      </w:pPr>
      <w:r w:rsidRPr="005F15C4">
        <w:t>- обязательная выплата стоимости имущества предусматривается законом также при его изъятии в интересах общества по решению государственных органов в случаях стихийных бедствий, аварий, эпи-демий, эпизоотии и при иных обстоятельствах, носящих чрезвычайный характер (реквизиция);</w:t>
      </w:r>
    </w:p>
    <w:p w:rsidR="00134761" w:rsidRPr="005F15C4" w:rsidRDefault="00134761" w:rsidP="00134761">
      <w:pPr>
        <w:spacing w:before="120"/>
        <w:ind w:firstLine="567"/>
        <w:jc w:val="both"/>
      </w:pPr>
      <w:r w:rsidRPr="005F15C4">
        <w:t xml:space="preserve">- при изъятии у собственника путем выкупа государством или продажи с публичных торгов бесхозяйственно содержащихся культурных ценностей (ст.240 ГК); </w:t>
      </w:r>
    </w:p>
    <w:p w:rsidR="00134761" w:rsidRPr="005F15C4" w:rsidRDefault="00134761" w:rsidP="00134761">
      <w:pPr>
        <w:spacing w:before="120"/>
        <w:ind w:firstLine="567"/>
        <w:jc w:val="both"/>
      </w:pPr>
      <w:r w:rsidRPr="005F15C4">
        <w:t>- при изъятии земельного участка для государственных или муниципальных нужд (ст. 279--283 ГК) и в некоторых других случаях.</w:t>
      </w:r>
    </w:p>
    <w:p w:rsidR="00134761" w:rsidRPr="005F15C4" w:rsidRDefault="00134761" w:rsidP="00134761">
      <w:pPr>
        <w:spacing w:before="120"/>
        <w:ind w:firstLine="567"/>
        <w:jc w:val="both"/>
      </w:pPr>
      <w:r w:rsidRPr="005F15C4">
        <w:t>Р А З Д Е Л 2</w:t>
      </w:r>
    </w:p>
    <w:p w:rsidR="00134761" w:rsidRPr="005F15C4" w:rsidRDefault="00134761" w:rsidP="00134761">
      <w:pPr>
        <w:spacing w:before="120"/>
        <w:ind w:firstLine="567"/>
        <w:jc w:val="both"/>
      </w:pPr>
      <w:r w:rsidRPr="005F15C4">
        <w:t>Практическая часть.</w:t>
      </w:r>
    </w:p>
    <w:p w:rsidR="00134761" w:rsidRPr="005F15C4" w:rsidRDefault="00134761" w:rsidP="00134761">
      <w:pPr>
        <w:spacing w:before="120"/>
        <w:ind w:firstLine="567"/>
        <w:jc w:val="both"/>
      </w:pPr>
      <w:r w:rsidRPr="005F15C4">
        <w:t>Задание 30.</w:t>
      </w:r>
    </w:p>
    <w:p w:rsidR="00134761" w:rsidRPr="005F15C4" w:rsidRDefault="00134761" w:rsidP="00134761">
      <w:pPr>
        <w:spacing w:before="120"/>
        <w:ind w:firstLine="567"/>
        <w:jc w:val="both"/>
      </w:pPr>
      <w:r w:rsidRPr="005F15C4">
        <w:t>Ответы на вопросы:</w:t>
      </w:r>
    </w:p>
    <w:p w:rsidR="00134761" w:rsidRPr="005F15C4" w:rsidRDefault="00134761" w:rsidP="00134761">
      <w:pPr>
        <w:spacing w:before="120"/>
        <w:ind w:firstLine="567"/>
        <w:jc w:val="both"/>
      </w:pPr>
      <w:r w:rsidRPr="005F15C4">
        <w:t>1. Договор - это соглашение двух и более лиц об установлении, изменении или прекраще-нии гражданских прав и обязанностей.</w:t>
      </w:r>
    </w:p>
    <w:p w:rsidR="00134761" w:rsidRPr="005F15C4" w:rsidRDefault="00134761" w:rsidP="00134761">
      <w:pPr>
        <w:spacing w:before="120"/>
        <w:ind w:firstLine="567"/>
        <w:jc w:val="both"/>
      </w:pPr>
      <w:r w:rsidRPr="005F15C4">
        <w:t>Многочисленные граждан-ско-правовые договоры обладают как общими свойствами, так и опре-деленными различиями, позволяющими отграничивать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отдельные виды. В основе такого деления могут лежать самые различные категории, избираемые в зависимости от преследуемых целей. Деление договоров на отдельные виды имеет не только теорети-ческое,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w:t>
      </w:r>
    </w:p>
    <w:p w:rsidR="00134761" w:rsidRPr="005F15C4" w:rsidRDefault="00134761" w:rsidP="00134761">
      <w:pPr>
        <w:spacing w:before="120"/>
        <w:ind w:firstLine="567"/>
        <w:jc w:val="both"/>
      </w:pPr>
      <w:r w:rsidRPr="005F15C4">
        <w:t>Основные и предварительные договоры. Гражданско-правовые до-говоры различаются в зависимости от их юридической направленности. 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 п. Предваритель-ный договор -- это соглашение сторон о заключении основного догово-ра в будущем.</w:t>
      </w:r>
    </w:p>
    <w:p w:rsidR="00134761" w:rsidRPr="005F15C4" w:rsidRDefault="00134761" w:rsidP="00134761">
      <w:pPr>
        <w:spacing w:before="120"/>
        <w:ind w:firstLine="567"/>
        <w:jc w:val="both"/>
      </w:pPr>
      <w:r w:rsidRPr="005F15C4">
        <w:t>Договоры в пользу их участников и договоры в пользу третьих лиц. Указанные 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но имеют право требовать их исполнения.</w:t>
      </w:r>
    </w:p>
    <w:p w:rsidR="00134761" w:rsidRPr="005F15C4" w:rsidRDefault="00134761" w:rsidP="00134761">
      <w:pPr>
        <w:spacing w:before="120"/>
        <w:ind w:firstLine="567"/>
        <w:jc w:val="both"/>
      </w:pPr>
      <w:r w:rsidRPr="005F15C4">
        <w:t>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134761" w:rsidRPr="005F15C4" w:rsidRDefault="00134761" w:rsidP="00134761">
      <w:pPr>
        <w:spacing w:before="120"/>
        <w:ind w:firstLine="567"/>
        <w:jc w:val="both"/>
      </w:pPr>
      <w:r w:rsidRPr="005F15C4">
        <w:t>Односторонние и взаимные договоры. 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несёт обязанности по отношению к другой стороне.</w:t>
      </w:r>
    </w:p>
    <w:p w:rsidR="00134761" w:rsidRPr="005F15C4" w:rsidRDefault="00134761" w:rsidP="00134761">
      <w:pPr>
        <w:spacing w:before="120"/>
        <w:ind w:firstLine="567"/>
        <w:jc w:val="both"/>
      </w:pPr>
      <w:r w:rsidRPr="005F15C4">
        <w:t>Возмездные и безвозмездные договоры. Указанные договоры различаются в зависимости от опосредуемого договором характера переме-щения материальных благ. Возмездным признаётся договор, по которому имущественное предоставление одной стороны обусловливает встреч-ное имущественное предоставление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w:t>
      </w:r>
    </w:p>
    <w:p w:rsidR="00134761" w:rsidRPr="005F15C4" w:rsidRDefault="00134761" w:rsidP="00134761">
      <w:pPr>
        <w:spacing w:before="120"/>
        <w:ind w:firstLine="567"/>
        <w:jc w:val="both"/>
      </w:pPr>
      <w:r w:rsidRPr="005F15C4">
        <w:t xml:space="preserve">Свободные и обязательные договоры. По основаниям заключения все договоры делятся на свободные и обязательные. Свободные -- это такие договоры, заключение которых всецело зависит от усмотрения сторон. Заключение же обязательных договоров, как это следует из самого их названия, является обязательным для одной или обеих сторон. </w:t>
      </w:r>
    </w:p>
    <w:p w:rsidR="00134761" w:rsidRPr="005F15C4" w:rsidRDefault="00134761" w:rsidP="00134761">
      <w:pPr>
        <w:spacing w:before="120"/>
        <w:ind w:firstLine="567"/>
        <w:jc w:val="both"/>
      </w:pPr>
      <w:r w:rsidRPr="005F15C4">
        <w:t xml:space="preserve">Взаимосогласованные договоры и договоры присоединения. Указанные договоры различаются в зависимости от способа их заключения. При заключении взаимосогласованных договоров их условия устанавливаются всеми сторонами, участвующими в договоре. При заключении договоров присоединения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(присоединившись к этим условиям). В соответствии с п. 1 ст. 428 ГК договором присоединения признаётся договор, условия которого определены одной из сторон в формулярах или иных стандартных формах и могли быть приняты одной из сторон не иначе как путём присоединения к предложенному договору в целом. </w:t>
      </w:r>
    </w:p>
    <w:p w:rsidR="00134761" w:rsidRPr="005F15C4" w:rsidRDefault="00134761" w:rsidP="00134761">
      <w:pPr>
        <w:spacing w:before="120"/>
        <w:ind w:firstLine="567"/>
        <w:jc w:val="both"/>
      </w:pPr>
      <w:r w:rsidRPr="005F15C4">
        <w:t xml:space="preserve">2. Сопоставление понятий «договор» и «сделка» показывает, что второе из них шире первого, так как сделка может быть и односторонней. Поэтому договор - непременно сделка, но последнее далеко не всегда является договором. Гражданское право. Часть первая: Учебник / Под ред. А. Г. Калпина, А. И. Масляева - М.: Юристъ, С. 424 </w:t>
      </w:r>
    </w:p>
    <w:p w:rsidR="00134761" w:rsidRPr="005F15C4" w:rsidRDefault="00134761" w:rsidP="00134761">
      <w:pPr>
        <w:spacing w:before="120"/>
        <w:ind w:firstLine="567"/>
        <w:jc w:val="both"/>
      </w:pPr>
      <w:r w:rsidRPr="005F15C4">
        <w:t xml:space="preserve">Договор дарения с точки зрения деления сделок является двусторонней сделкой, поскольку для её совершения необходимо выражение воли, как дарителя, так и одаряемого. Однако с точки зрения деления договоров реальный договор дарения - односторонний договор, поскольку права и обязанности по договору возникают только у одаряемого. Даритель же никаких прав и обязанностей по совершённому договору не несёт. Двух- и многосторонние договоры называются взаимными, а односторонние договоры --- односторонне-обязывающими. Гражданское право. Часть первая: Учебник / Под ред. А. П. Сергеева, Ю. К. Толстого - М.: ТК Велби, Проспект 2005., </w:t>
      </w:r>
    </w:p>
    <w:p w:rsidR="00134761" w:rsidRPr="005F15C4" w:rsidRDefault="00134761" w:rsidP="00134761">
      <w:pPr>
        <w:spacing w:before="120"/>
        <w:ind w:firstLine="567"/>
        <w:jc w:val="both"/>
      </w:pPr>
      <w:r w:rsidRPr="005F15C4">
        <w:t xml:space="preserve">С. 284 </w:t>
      </w:r>
    </w:p>
    <w:p w:rsidR="00134761" w:rsidRPr="005F15C4" w:rsidRDefault="00134761" w:rsidP="00134761">
      <w:pPr>
        <w:spacing w:before="120"/>
        <w:ind w:firstLine="567"/>
        <w:jc w:val="both"/>
      </w:pPr>
      <w:r w:rsidRPr="005F15C4">
        <w:t>3. Общий порядок заключения договоров. Для того чтобы стороны могли достигнуть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 Поэтому заключение договора проходит две стадии. Первая стадия именуется офертой, а вторая -- акцептом. В соответствии с этим сторона, делаю-щая предложение заключить договор, именуется оферентом, а сторона, принимающая предложение, -- акцептантом. Договор считается за-ключенным, когда оферент получит акцепт от акцептанта.</w:t>
      </w:r>
    </w:p>
    <w:p w:rsidR="00134761" w:rsidRPr="005F15C4" w:rsidRDefault="00134761" w:rsidP="00134761">
      <w:pPr>
        <w:spacing w:before="120"/>
        <w:ind w:firstLine="567"/>
        <w:jc w:val="both"/>
      </w:pPr>
      <w:r w:rsidRPr="005F15C4">
        <w:t>Вместе с тем далеко не всякое предложение заключить договор приобретает силу оферты. Предложение, признаваемое офертой, в соответствии со ст. 435 ГК:</w:t>
      </w:r>
    </w:p>
    <w:p w:rsidR="00134761" w:rsidRPr="005F15C4" w:rsidRDefault="00134761" w:rsidP="00134761">
      <w:pPr>
        <w:spacing w:before="120"/>
        <w:ind w:firstLine="567"/>
        <w:jc w:val="both"/>
      </w:pPr>
      <w:r w:rsidRPr="005F15C4">
        <w:t>а) должно быть достаточно определенным и выражать явное наме-рение лица заключить договор;</w:t>
      </w:r>
    </w:p>
    <w:p w:rsidR="00134761" w:rsidRPr="005F15C4" w:rsidRDefault="00134761" w:rsidP="00134761">
      <w:pPr>
        <w:spacing w:before="120"/>
        <w:ind w:firstLine="567"/>
        <w:jc w:val="both"/>
      </w:pPr>
      <w:r w:rsidRPr="005F15C4">
        <w:t>б) должно содержать все существенные условия договора;</w:t>
      </w:r>
    </w:p>
    <w:p w:rsidR="00134761" w:rsidRPr="005F15C4" w:rsidRDefault="00134761" w:rsidP="00134761">
      <w:pPr>
        <w:spacing w:before="120"/>
        <w:ind w:firstLine="567"/>
        <w:jc w:val="both"/>
      </w:pPr>
      <w:r w:rsidRPr="005F15C4">
        <w:t>в) должно быть обращено к одному или нескольким конкретным лицам.</w:t>
      </w:r>
    </w:p>
    <w:p w:rsidR="00134761" w:rsidRPr="005F15C4" w:rsidRDefault="00134761" w:rsidP="00134761">
      <w:pPr>
        <w:spacing w:before="120"/>
        <w:ind w:firstLine="567"/>
        <w:jc w:val="both"/>
      </w:pPr>
      <w:r w:rsidRPr="005F15C4">
        <w:t>Первое требование обусловлено тем, что без намерения лица за-ключить договор последний не может быть заключен, даже если это лицо сообщило контрагенту вес существенные условия договора. Вто-рое требование вытекает из п. 1 ст. 432 ГК, в соответствии с которым Договор считается заключенным, если между сторонами достигнуто соглашение по всем существенным условиям договора. Если в предло-жении заключить договор отсутствует хотя бы одно из существенных условий, он не может быть заключен, даже если вторая сторона и согласится с таким предложением. Наконец, третье требование обус-ловлено тем, что в момент заключения договора должна сниматься предложение его заключить.</w:t>
      </w:r>
    </w:p>
    <w:p w:rsidR="00134761" w:rsidRPr="005F15C4" w:rsidRDefault="00134761" w:rsidP="00134761">
      <w:pPr>
        <w:spacing w:before="120"/>
        <w:ind w:firstLine="567"/>
        <w:jc w:val="both"/>
      </w:pPr>
      <w:r w:rsidRPr="005F15C4">
        <w:t>Заключение договора в обязательном порядке. Указанный порядок применяется в тех случаях, когда заключение договора является обяза-тельным для одной из сторон в силу закона, т.е. при заключении обязательных договоров. При заключении договора в обязательном порядке применяются правила ст. 445 ГК. Заинтересованная в заклю-чении договора сторона, для которой его заключение не является обязательным, направляет другой стороне, для которой заключение договора обязательно, проект договора (оферту). Сторона, для которой заключение договора является обязательным, должна в течение трид-цати дней со дня получения оферты рассмотреть ее и направить другой стороне:</w:t>
      </w:r>
    </w:p>
    <w:p w:rsidR="00134761" w:rsidRPr="005F15C4" w:rsidRDefault="00134761" w:rsidP="00134761">
      <w:pPr>
        <w:spacing w:before="120"/>
        <w:ind w:firstLine="567"/>
        <w:jc w:val="both"/>
      </w:pPr>
      <w:r w:rsidRPr="005F15C4">
        <w:t>либо извещение об акцепте;</w:t>
      </w:r>
    </w:p>
    <w:p w:rsidR="00134761" w:rsidRPr="005F15C4" w:rsidRDefault="00134761" w:rsidP="00134761">
      <w:pPr>
        <w:spacing w:before="120"/>
        <w:ind w:firstLine="567"/>
        <w:jc w:val="both"/>
      </w:pPr>
      <w:r w:rsidRPr="005F15C4">
        <w:t>либо извещение об акцепте оферты на иных условиях (протокол разногласий к проекту договора);</w:t>
      </w:r>
    </w:p>
    <w:p w:rsidR="00134761" w:rsidRPr="005F15C4" w:rsidRDefault="00134761" w:rsidP="00134761">
      <w:pPr>
        <w:spacing w:before="120"/>
        <w:ind w:firstLine="567"/>
        <w:jc w:val="both"/>
      </w:pPr>
      <w:r w:rsidRPr="005F15C4">
        <w:t>либо извещение об отказе от акцепта.</w:t>
      </w:r>
    </w:p>
    <w:p w:rsidR="00134761" w:rsidRPr="005F15C4" w:rsidRDefault="00134761" w:rsidP="00134761">
      <w:pPr>
        <w:spacing w:before="120"/>
        <w:ind w:firstLine="567"/>
        <w:jc w:val="both"/>
      </w:pPr>
      <w:r w:rsidRPr="005F15C4">
        <w:t>В первом случае договор считается заключенным в момент полу-чения оферентом извещения об акцепте. Во втором случае сторона, получившая извещение об акцепте оферты на иных условиях, вправе либо известить другую сторону о принятии договора в ее редакции, либо передать разногласия, возникшие при заключении договора, на рассмотрение суда в течение тридцати дней со дня получения такого извещения или истечения срока для акцепта. Если же сторона, не согласная с протоколом разногласий, в указанные сроки не передаст возникший спор на рассмотрение суда, договор считается незаключённым. В третьем случае, а также в случае неполучения ответа на оферту и установленный срок оферент вправе обратиться в суд с требованием о понуждении заключить договор.</w:t>
      </w:r>
    </w:p>
    <w:p w:rsidR="00134761" w:rsidRPr="005F15C4" w:rsidRDefault="00134761" w:rsidP="00134761">
      <w:pPr>
        <w:spacing w:before="120"/>
        <w:ind w:firstLine="567"/>
        <w:jc w:val="both"/>
      </w:pPr>
      <w:r w:rsidRPr="005F15C4">
        <w:t>Проект договора может направить и сторона, для которой заклю-чение договора обязательно. В таком случае другая сторона, для которой заключение договора не является обязательным, вправе в течение тридцати дней направить другой стороне:</w:t>
      </w:r>
    </w:p>
    <w:p w:rsidR="00134761" w:rsidRPr="005F15C4" w:rsidRDefault="00134761" w:rsidP="00134761">
      <w:pPr>
        <w:spacing w:before="120"/>
        <w:ind w:firstLine="567"/>
        <w:jc w:val="both"/>
      </w:pPr>
      <w:r w:rsidRPr="005F15C4">
        <w:t>либо извещение об акцепте;</w:t>
      </w:r>
    </w:p>
    <w:p w:rsidR="00134761" w:rsidRPr="005F15C4" w:rsidRDefault="00134761" w:rsidP="00134761">
      <w:pPr>
        <w:spacing w:before="120"/>
        <w:ind w:firstLine="567"/>
        <w:jc w:val="both"/>
      </w:pPr>
      <w:r w:rsidRPr="005F15C4">
        <w:t>либо извещение об отказе от акцепта;</w:t>
      </w:r>
    </w:p>
    <w:p w:rsidR="00134761" w:rsidRPr="005F15C4" w:rsidRDefault="00134761" w:rsidP="00134761">
      <w:pPr>
        <w:spacing w:before="120"/>
        <w:ind w:firstLine="567"/>
        <w:jc w:val="both"/>
      </w:pPr>
      <w:r w:rsidRPr="005F15C4">
        <w:t>либо извещение об акцепте оферты на иных условиях (протокол разногласий к проекту договора).</w:t>
      </w:r>
    </w:p>
    <w:p w:rsidR="00134761" w:rsidRPr="005F15C4" w:rsidRDefault="00134761" w:rsidP="00134761">
      <w:pPr>
        <w:spacing w:before="120"/>
        <w:ind w:firstLine="567"/>
        <w:jc w:val="both"/>
      </w:pPr>
      <w:r w:rsidRPr="005F15C4">
        <w:t>В первом случае договор будет заключен на условиях, содержащихся в оферте. Во втором случае, а также в случае неполучения ответа на оферту в установленный срок, договор не будет заключен, так как его заключение не является обязательным для акцептанта. В третьем случае сторона, для которой заключение договора является обязательным, должна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который и определит условия, по которым у сторон имелись разногласий. Если сторона, направившая протокол разногласий, не перенесет возникший спор на рассмотрение суда, договор считается незаключенным.</w:t>
      </w:r>
    </w:p>
    <w:p w:rsidR="00134761" w:rsidRPr="005F15C4" w:rsidRDefault="00134761" w:rsidP="00134761">
      <w:pPr>
        <w:spacing w:before="120"/>
        <w:ind w:firstLine="567"/>
        <w:jc w:val="both"/>
      </w:pPr>
      <w:r w:rsidRPr="005F15C4">
        <w:t>Указанные выше правила о сроках применяются, если другие сроки не установлены законом, иными правовыми актами или не согласованы Сторонами.</w:t>
      </w:r>
    </w:p>
    <w:p w:rsidR="00134761" w:rsidRPr="005F15C4" w:rsidRDefault="00134761" w:rsidP="00134761">
      <w:pPr>
        <w:spacing w:before="120"/>
        <w:ind w:firstLine="567"/>
        <w:jc w:val="both"/>
      </w:pPr>
      <w:r w:rsidRPr="005F15C4">
        <w:t>Если сторона, для которой заключение договора является обяза-тельным, необоснованно уклоняется от его заключения, то она должна возместить другой стороне причиненные этим убытки. Так, если ком-мерческая организация необоснованно уклоняется от заключения пуб-личного договора, то гражданин вправе предъявить иск не только о понуждении заключить договор, но и о возмещении ему понесенных убытков.</w:t>
      </w:r>
    </w:p>
    <w:p w:rsidR="00134761" w:rsidRPr="005F15C4" w:rsidRDefault="00134761" w:rsidP="00134761">
      <w:pPr>
        <w:spacing w:before="120"/>
        <w:ind w:firstLine="567"/>
        <w:jc w:val="both"/>
      </w:pPr>
      <w:r w:rsidRPr="005F15C4">
        <w:t>Заключение договора на торгах. Возможность заключения договора на торгах предусмотрена ст. 447--449 ГК. Этот способ заключения Договоров широко применяется, например, при заключении договоров приватизации государственного (муниципального) имущества. Сущ-ность указанного способа состоит в том, что договор заключается организатором торгов с лицом, выигравшим торги. Таким способом может быть заключён любой договор, если иное не вытекает из его существа.</w:t>
      </w:r>
    </w:p>
    <w:p w:rsidR="00134761" w:rsidRPr="005F15C4" w:rsidRDefault="00134761" w:rsidP="00134761">
      <w:pPr>
        <w:spacing w:before="120"/>
        <w:ind w:firstLine="567"/>
        <w:jc w:val="both"/>
      </w:pPr>
      <w:r w:rsidRPr="005F15C4">
        <w:t>В результате проведения торгов между победителем и организатором торгов устанавливается обязательство по заключению соответствующего договора. В рамках этого обязательства победителю торгов принадлежит право требовать заключения с ним договора. Вестник Высшего Арбитражного Суда Российской Федерации. 1994- № 2. С. 54 Поскольку договор в таких случаях заключается на основе проведения торгов, его действительность зависит от действительности проведенных торгов. Если торги, проведенные с нарушением правил, установленных зако-ном будут признаны судом недействительными по иску заинтересо-ванного лица, недействительным признается и договор, заключенный с лицом, выигравшим торги (ст. 449 ГК). С требованием о признании недействительными результатов конкурса или аукциона могут обра-щаться в суд не только участники конкурса или аукциона, но и лица, которым было отказано в участии в конкурсе (аукционе). При этом незаконный отказ в участии в конкурсе (аукционе) может служить основанием для признания результатов конкурса (аукциона) недейст-вительными. Там же.</w:t>
      </w:r>
    </w:p>
    <w:p w:rsidR="00134761" w:rsidRPr="005F15C4" w:rsidRDefault="00134761" w:rsidP="00134761">
      <w:pPr>
        <w:spacing w:before="120"/>
        <w:ind w:firstLine="567"/>
        <w:jc w:val="both"/>
      </w:pPr>
      <w:r w:rsidRPr="005F15C4">
        <w:t xml:space="preserve">4. Страховая фирма не может расторгнуть договор немотивированно. </w:t>
      </w:r>
    </w:p>
    <w:p w:rsidR="00134761" w:rsidRPr="005F15C4" w:rsidRDefault="00134761" w:rsidP="00134761">
      <w:pPr>
        <w:spacing w:before="120"/>
        <w:ind w:firstLine="567"/>
        <w:jc w:val="both"/>
      </w:pPr>
      <w:r w:rsidRPr="005F15C4">
        <w:t xml:space="preserve">5. Основания изменения и расторжения договора. Заключенные дого-воры должны исполняться на тех условиях, на которых было достигнуто соглашение сторон, и не должны изменяться. Это правило применяется и тогда, когда после заключения договора принят закон, устанавлива-ющий обязательные для сторон правила, иные, чем те, которые дейст-вовали при заключении договора. В этих случаях условия заключенного договора, по общему правилу п. 2 ст. 422 ГК, сохраняют силу. </w:t>
      </w:r>
    </w:p>
    <w:p w:rsidR="00134761" w:rsidRPr="005F15C4" w:rsidRDefault="00134761" w:rsidP="00134761">
      <w:pPr>
        <w:spacing w:before="120"/>
        <w:ind w:firstLine="567"/>
        <w:jc w:val="both"/>
      </w:pPr>
      <w:r w:rsidRPr="005F15C4">
        <w:t xml:space="preserve">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 Во вновь принятом законе может быть установлено, что его действие распространяется на отношения, возникшие из ранее заключенных Договоров. Следует обратить внимание на то обстоятельство, что в соответствии с п. 2 ст. 422 ГК изменить или отменить условие уже заключенного договора может только правовой акт, обладающий юридической силой закона. </w:t>
      </w:r>
    </w:p>
    <w:p w:rsidR="00134761" w:rsidRPr="005F15C4" w:rsidRDefault="00134761" w:rsidP="00134761">
      <w:pPr>
        <w:spacing w:before="120"/>
        <w:ind w:firstLine="567"/>
        <w:jc w:val="both"/>
      </w:pPr>
      <w:r w:rsidRPr="005F15C4">
        <w:t>Изменение или расторжение договора возможно только по взаимному соглашению сторон.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134761" w:rsidRPr="005F15C4" w:rsidRDefault="00134761" w:rsidP="00134761">
      <w:pPr>
        <w:spacing w:before="120"/>
        <w:ind w:firstLine="567"/>
        <w:jc w:val="both"/>
      </w:pPr>
      <w:r w:rsidRPr="005F15C4">
        <w:t>В соответствии с п. 2 ст. 424 ГК изменение цены после заключений договора допускается в случаях и на условиях, предусмотренных дого-вором, законом либо в установленном законом порядке.</w:t>
      </w:r>
    </w:p>
    <w:p w:rsidR="00134761" w:rsidRPr="005F15C4" w:rsidRDefault="00134761" w:rsidP="00134761">
      <w:pPr>
        <w:spacing w:before="120"/>
        <w:ind w:firstLine="567"/>
        <w:jc w:val="both"/>
      </w:pPr>
      <w:r w:rsidRPr="005F15C4">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по требованию одной из сторон только по решению суда и только в следующих случаях:</w:t>
      </w:r>
    </w:p>
    <w:p w:rsidR="00134761" w:rsidRPr="005F15C4" w:rsidRDefault="00134761" w:rsidP="00134761">
      <w:pPr>
        <w:spacing w:before="120"/>
        <w:ind w:firstLine="567"/>
        <w:jc w:val="both"/>
      </w:pPr>
      <w:r w:rsidRPr="005F15C4">
        <w:t>1) при существенном нарушении договора другой стороной;</w:t>
      </w:r>
    </w:p>
    <w:p w:rsidR="00134761" w:rsidRPr="005F15C4" w:rsidRDefault="00134761" w:rsidP="00134761">
      <w:pPr>
        <w:spacing w:before="120"/>
        <w:ind w:firstLine="567"/>
        <w:jc w:val="both"/>
      </w:pPr>
      <w:r w:rsidRPr="005F15C4">
        <w:t>2) в связи с существенным изменением обстоятельств, из которых стороны исходили при заключении договора;</w:t>
      </w:r>
    </w:p>
    <w:p w:rsidR="00134761" w:rsidRPr="005F15C4" w:rsidRDefault="00134761" w:rsidP="00134761">
      <w:pPr>
        <w:spacing w:before="120"/>
        <w:ind w:firstLine="567"/>
        <w:jc w:val="both"/>
      </w:pPr>
      <w:r w:rsidRPr="005F15C4">
        <w:t>3) в иных случаях, предусмотренных законом или договором (ст. 450, 451 ГК).</w:t>
      </w:r>
    </w:p>
    <w:p w:rsidR="00134761" w:rsidRPr="005F15C4" w:rsidRDefault="00134761" w:rsidP="00134761">
      <w:pPr>
        <w:spacing w:before="120"/>
        <w:ind w:firstLine="567"/>
        <w:jc w:val="both"/>
      </w:pPr>
      <w:r w:rsidRPr="005F15C4">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134761" w:rsidRPr="005F15C4" w:rsidRDefault="00134761" w:rsidP="00134761">
      <w:pPr>
        <w:spacing w:before="120"/>
        <w:ind w:firstLine="567"/>
        <w:jc w:val="both"/>
      </w:pPr>
      <w:r w:rsidRPr="005F15C4">
        <w:t>К существенным нарушениям договора купли-продажи приватизиро-ванного объекта суды относят отказ покупателя от внесения платежа за приобретенный им объект приватизации, а также нарушение усло-вий, на которых объект приватизации приобретен по конкурсу. 2 Пункт 59 постановления Пленума Верховного Суда Российской Федерации и Пленума Высшего Арбитражного Суда Российской Федерации от 1 июля 1996 г. № 6/8 «О некоторых вопросах, связанных с применением части первой Гражданского кодекса Российском Федерации»</w:t>
      </w:r>
    </w:p>
    <w:p w:rsidR="00134761" w:rsidRPr="005F15C4" w:rsidRDefault="00134761" w:rsidP="00134761">
      <w:pPr>
        <w:spacing w:before="120"/>
        <w:ind w:firstLine="567"/>
        <w:jc w:val="both"/>
      </w:pPr>
      <w:r w:rsidRPr="005F15C4">
        <w:t>Существенное изменение обстоятельств, из которых стороны исхо-дили при заключении договора, только в том случае является основа-нием для изменения или расторжения договора, если иное не предусмотрено договором или не вытекает из его существа.</w:t>
      </w:r>
    </w:p>
    <w:p w:rsidR="00134761" w:rsidRPr="005F15C4" w:rsidRDefault="00134761" w:rsidP="00134761">
      <w:pPr>
        <w:spacing w:before="120"/>
        <w:ind w:firstLine="567"/>
        <w:jc w:val="both"/>
      </w:pPr>
      <w:r w:rsidRPr="005F15C4">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134761" w:rsidRPr="005F15C4" w:rsidRDefault="00134761" w:rsidP="00134761">
      <w:pPr>
        <w:spacing w:before="120"/>
        <w:ind w:firstLine="567"/>
        <w:jc w:val="both"/>
      </w:pPr>
      <w:r w:rsidRPr="005F15C4">
        <w:t>Если же стороны не достигли соглашения о приведении договора в соответствие с существенно изменившимися обстоятельствами или о его расторжении, то заинтересованная в расторжении договора сторона вправе потребовать по суду расторжения договора при наличии одно-временно следующих условий:</w:t>
      </w:r>
    </w:p>
    <w:p w:rsidR="00134761" w:rsidRPr="005F15C4" w:rsidRDefault="00134761" w:rsidP="00134761">
      <w:pPr>
        <w:spacing w:before="120"/>
        <w:ind w:firstLine="567"/>
        <w:jc w:val="both"/>
      </w:pPr>
      <w:r w:rsidRPr="005F15C4">
        <w:t>1) в момент заключения договора стороны исходили из того, что такого изменения обстоятельств не произойдет;</w:t>
      </w:r>
    </w:p>
    <w:p w:rsidR="00134761" w:rsidRPr="005F15C4" w:rsidRDefault="00134761" w:rsidP="00134761">
      <w:pPr>
        <w:spacing w:before="120"/>
        <w:ind w:firstLine="567"/>
        <w:jc w:val="both"/>
      </w:pPr>
      <w:r w:rsidRPr="005F15C4">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неё требовалась по характеру договора и условиям оборота;</w:t>
      </w:r>
    </w:p>
    <w:p w:rsidR="00134761" w:rsidRPr="005F15C4" w:rsidRDefault="00134761" w:rsidP="00134761">
      <w:pPr>
        <w:spacing w:before="120"/>
        <w:ind w:firstLine="567"/>
        <w:jc w:val="both"/>
      </w:pPr>
      <w:r w:rsidRPr="005F15C4">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134761" w:rsidRPr="005F15C4" w:rsidRDefault="00134761" w:rsidP="00134761">
      <w:pPr>
        <w:spacing w:before="120"/>
        <w:ind w:firstLine="567"/>
        <w:jc w:val="both"/>
      </w:pPr>
      <w:r w:rsidRPr="005F15C4">
        <w:t>4) из обычаев делового оборота или существа обязательства не вытекает, что риск изменения обстоятельств несет заинтересованная сторона.</w:t>
      </w:r>
    </w:p>
    <w:p w:rsidR="00134761" w:rsidRPr="005F15C4" w:rsidRDefault="00134761" w:rsidP="00134761">
      <w:pPr>
        <w:spacing w:before="120"/>
        <w:ind w:firstLine="567"/>
        <w:jc w:val="both"/>
      </w:pPr>
      <w:r w:rsidRPr="005F15C4">
        <w:t>Если суд выносит решение о расторжении договора вследствие существенно изменившихся обстоятельств, он по требованию любой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134761" w:rsidRPr="005F15C4" w:rsidRDefault="00134761" w:rsidP="00134761">
      <w:pPr>
        <w:spacing w:before="120"/>
        <w:ind w:firstLine="567"/>
        <w:jc w:val="both"/>
      </w:pPr>
      <w:r w:rsidRPr="005F15C4">
        <w:t>В отличие от расторжения изменение договора в связи с сущест-венными изменениями обстоятельств допускается по решению суда при наличии одновременно тех же самых условий только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134761" w:rsidRPr="005F15C4" w:rsidRDefault="00134761" w:rsidP="00134761">
      <w:pPr>
        <w:spacing w:before="120"/>
        <w:ind w:firstLine="567"/>
        <w:jc w:val="both"/>
      </w:pPr>
      <w:r w:rsidRPr="005F15C4">
        <w:t>Договор, может быть, расторгнут или изменен по требованию одной из сторон по решению суда и в иных случаях, предусмотренных законом или договором.</w:t>
      </w:r>
    </w:p>
    <w:p w:rsidR="00134761" w:rsidRPr="005F15C4" w:rsidRDefault="00134761" w:rsidP="00134761">
      <w:pPr>
        <w:spacing w:before="120"/>
        <w:ind w:firstLine="567"/>
        <w:jc w:val="both"/>
      </w:pPr>
      <w:r w:rsidRPr="005F15C4">
        <w:t>Порядок изменения и расторжения договора. Изменение и растор-жение договора, так же как и его заключение, подчиняются определен-ным правилам. Прежде всего, действия по изменению или расторжению договоров по своей юридической природе являются сдел-ками. Следовательно, к ним применяются общие правила о совершении сделок, в частности правила о форме совершения сделок. Наряду с этим к изменению и расторжению договоров применяются и специальные правила, относящиеся к форме их совершения. В соответствии п. 1 ст. 452 ГК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134761" w:rsidRPr="005F15C4" w:rsidRDefault="00134761" w:rsidP="00134761">
      <w:pPr>
        <w:spacing w:before="120"/>
        <w:ind w:firstLine="567"/>
        <w:jc w:val="both"/>
      </w:pPr>
      <w:r w:rsidRPr="005F15C4">
        <w:t>Если стороны нотариально удостоверили договор, то его изменение или расторжение также должны быть нота-риально удостоверены. По своей юридической природе действия сторон по изменению или расторжению договора являются не только сделкой, но и договором, поскольку они представляют собой соглашение лиц, направленное либо на изменение, либо на прекращение гражданских прав и обязанностей. В силу этого они подчиняются общим правилам о порядке заключения договоров.</w:t>
      </w:r>
    </w:p>
    <w:p w:rsidR="00134761" w:rsidRPr="005F15C4" w:rsidRDefault="00134761" w:rsidP="00134761">
      <w:pPr>
        <w:spacing w:before="120"/>
        <w:ind w:firstLine="567"/>
        <w:jc w:val="both"/>
      </w:pPr>
      <w:r w:rsidRPr="005F15C4">
        <w:t>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Если это требова-ние опирается на одно из оснований, изложенных выше, поращу изменения или расторжения договора следующий. 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 в тридцатидневный срок, направить стороне, сделавшей предложение об изменении или расторжении договора:</w:t>
      </w:r>
    </w:p>
    <w:p w:rsidR="00134761" w:rsidRPr="005F15C4" w:rsidRDefault="00134761" w:rsidP="00134761">
      <w:pPr>
        <w:spacing w:before="120"/>
        <w:ind w:firstLine="567"/>
        <w:jc w:val="both"/>
      </w:pPr>
      <w:r w:rsidRPr="005F15C4">
        <w:t>1) либо извещение о согласии с предложением;</w:t>
      </w:r>
    </w:p>
    <w:p w:rsidR="00134761" w:rsidRPr="005F15C4" w:rsidRDefault="00134761" w:rsidP="00134761">
      <w:pPr>
        <w:spacing w:before="120"/>
        <w:ind w:firstLine="567"/>
        <w:jc w:val="both"/>
      </w:pPr>
      <w:r w:rsidRPr="005F15C4">
        <w:t>2) либо извещение об отказе от предложения;</w:t>
      </w:r>
    </w:p>
    <w:p w:rsidR="00134761" w:rsidRPr="005F15C4" w:rsidRDefault="00134761" w:rsidP="00134761">
      <w:pPr>
        <w:spacing w:before="120"/>
        <w:ind w:firstLine="567"/>
        <w:jc w:val="both"/>
      </w:pPr>
      <w:r w:rsidRPr="005F15C4">
        <w:t>3) либо извещение о согласии изменить договор на иных условиях.</w:t>
      </w:r>
    </w:p>
    <w:p w:rsidR="00134761" w:rsidRPr="005F15C4" w:rsidRDefault="00134761" w:rsidP="00134761">
      <w:pPr>
        <w:spacing w:before="120"/>
        <w:ind w:firstLine="567"/>
        <w:jc w:val="both"/>
      </w:pPr>
      <w:r w:rsidRPr="005F15C4">
        <w:t>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 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предло-женных контрагентом. Если сторона, сделавшая предложение об изме-нении договора, не согласится со встречным предложением контрагента,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134761" w:rsidRPr="005F15C4" w:rsidRDefault="00134761" w:rsidP="00134761">
      <w:pPr>
        <w:spacing w:before="120"/>
        <w:ind w:firstLine="567"/>
        <w:jc w:val="both"/>
      </w:pPr>
      <w:r w:rsidRPr="005F15C4">
        <w:t>В п. 2 ст. 452 ГК особо подчеркивается,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134761" w:rsidRPr="005F15C4" w:rsidRDefault="00134761" w:rsidP="00134761">
      <w:pPr>
        <w:spacing w:before="120"/>
        <w:ind w:firstLine="567"/>
        <w:jc w:val="both"/>
      </w:pPr>
      <w:r w:rsidRPr="005F15C4">
        <w:t>Вместе с тем следует иметь в виду, что нельзя расторгнуть или изменить уже исполненный договор. Дело в том, что договор, так же как и основанное на нём обязательство, прекращаются вследствие их лежащего исполнения (ст. 408 ГК). Поэтому нельзя расторгнуть или изменить то, чего к моменту изменения или расторжения уже не существует.</w:t>
      </w:r>
    </w:p>
    <w:p w:rsidR="00134761" w:rsidRPr="005F15C4" w:rsidRDefault="00134761" w:rsidP="00134761">
      <w:pPr>
        <w:spacing w:before="120"/>
        <w:ind w:firstLine="567"/>
        <w:jc w:val="both"/>
      </w:pPr>
      <w:r w:rsidRPr="005F15C4">
        <w:t>Последствия изменения и расторжения договора. В случае изменения договора соответствующим образом меняется и содержание обязатель-ства основанного на данном договоре. При этом обязательство изме-няется в той части, в какой был изменен лежащий в его основе договор.</w:t>
      </w:r>
    </w:p>
    <w:p w:rsidR="00134761" w:rsidRPr="005F15C4" w:rsidRDefault="00134761" w:rsidP="00134761">
      <w:pPr>
        <w:spacing w:before="120"/>
        <w:ind w:firstLine="567"/>
        <w:jc w:val="both"/>
      </w:pPr>
      <w:r w:rsidRPr="005F15C4">
        <w:t>Если изменение или расторжение договора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сторонами соглашения об изменении или расторжении договора. Однако иное правило может вытекать из содержания согла-шения, или характера изменения договора.</w:t>
      </w:r>
    </w:p>
    <w:p w:rsidR="00134761" w:rsidRPr="005F15C4" w:rsidRDefault="00134761" w:rsidP="00134761">
      <w:pPr>
        <w:spacing w:before="120"/>
        <w:ind w:firstLine="567"/>
        <w:jc w:val="both"/>
      </w:pPr>
      <w:r w:rsidRPr="005F15C4">
        <w:t>При изменении или расторжении договора в судебном порядке основанное на нём обязательство соответственно изменяется или прекращается с момента вступления в законную силу решения суда об изменении или расторжении договора.</w:t>
      </w:r>
    </w:p>
    <w:p w:rsidR="00134761" w:rsidRPr="005F15C4" w:rsidRDefault="00134761" w:rsidP="00134761">
      <w:pPr>
        <w:spacing w:before="120"/>
        <w:ind w:firstLine="567"/>
        <w:jc w:val="both"/>
      </w:pPr>
      <w:r w:rsidRPr="005F15C4">
        <w:t>Если был изменён или расторгнут вследствие существенного нарушения его условий одной из сторон, другая сторона вправе требовать возмещения убытков, причинённых изменением или расторжением договора (п. 5 ст. 453 ГК).</w:t>
      </w:r>
    </w:p>
    <w:p w:rsidR="00134761" w:rsidRPr="009F506F" w:rsidRDefault="00134761" w:rsidP="00134761">
      <w:pPr>
        <w:spacing w:before="120"/>
        <w:jc w:val="center"/>
        <w:rPr>
          <w:b/>
          <w:bCs/>
          <w:sz w:val="28"/>
          <w:szCs w:val="28"/>
        </w:rPr>
      </w:pPr>
      <w:r w:rsidRPr="009F506F">
        <w:rPr>
          <w:b/>
          <w:bCs/>
          <w:sz w:val="28"/>
          <w:szCs w:val="28"/>
        </w:rPr>
        <w:t>Список литературы</w:t>
      </w:r>
    </w:p>
    <w:p w:rsidR="00134761" w:rsidRPr="005F15C4" w:rsidRDefault="00134761" w:rsidP="00134761">
      <w:pPr>
        <w:spacing w:before="120"/>
        <w:ind w:firstLine="567"/>
        <w:jc w:val="both"/>
      </w:pPr>
      <w:r w:rsidRPr="005F15C4">
        <w:t>1. Гражданский кодекс Российской Федерации. Часть первая. «Комментарий к Гражданскому кодексу Российской Федерации. Часть первая (постатейный).» ;под. ред. Н. Д. Егорова, А. П. Сергеева, М.:ТК Велби, Изд.Проспект,2005.896с.</w:t>
      </w:r>
    </w:p>
    <w:p w:rsidR="00134761" w:rsidRPr="005F15C4" w:rsidRDefault="00134761" w:rsidP="00134761">
      <w:pPr>
        <w:spacing w:before="120"/>
        <w:ind w:firstLine="567"/>
        <w:jc w:val="both"/>
      </w:pPr>
      <w:r w:rsidRPr="005F15C4">
        <w:t xml:space="preserve">2. Гражданский кодекс Российской Федерации. Часть вторая. «Комментарий к </w:t>
      </w:r>
    </w:p>
    <w:p w:rsidR="00134761" w:rsidRPr="005F15C4" w:rsidRDefault="00134761" w:rsidP="00134761">
      <w:pPr>
        <w:spacing w:before="120"/>
        <w:ind w:firstLine="567"/>
        <w:jc w:val="both"/>
      </w:pPr>
      <w:r w:rsidRPr="005F15C4">
        <w:t>Гражданскому кодексу Российской Федерации. Часть вторая (постатейный).» ; под. ред. А. П. Сергеева, Ю. К. Толстого - М.: ТК Велби, Изд-во Проспект, 2005.,-1088 с.</w:t>
      </w:r>
    </w:p>
    <w:p w:rsidR="00134761" w:rsidRPr="005F15C4" w:rsidRDefault="00134761" w:rsidP="00134761">
      <w:pPr>
        <w:spacing w:before="120"/>
        <w:ind w:firstLine="567"/>
        <w:jc w:val="both"/>
      </w:pPr>
      <w:r w:rsidRPr="005F15C4">
        <w:t>3. Гражданский кодекс Российской Федерации. Часть третья. «Комментарий к Гражданскому кодексу Российской Федерации. Часть третья (постатейный).»; под. ред. А. П. Сергеева, Ю. К. Толстого - М.: ТК Велби, Изд-во Проспект, 2005.,-304 с.</w:t>
      </w:r>
    </w:p>
    <w:p w:rsidR="00134761" w:rsidRPr="005F15C4" w:rsidRDefault="00134761" w:rsidP="00134761">
      <w:pPr>
        <w:spacing w:before="120"/>
        <w:ind w:firstLine="567"/>
        <w:jc w:val="both"/>
      </w:pPr>
      <w:r w:rsidRPr="005F15C4">
        <w:t>4. Гражданское право: В 4 т. Том 1. Общая часть: Учебник / Отв. ред. проф. Е. А. Суханов. - 3-е изд., перераб и доп.- М.: Волтерс Клувер, 2004. - 720 с. - (Серия «Классический университетский учебник»)</w:t>
      </w:r>
    </w:p>
    <w:p w:rsidR="00134761" w:rsidRPr="005F15C4" w:rsidRDefault="00134761" w:rsidP="00134761">
      <w:pPr>
        <w:spacing w:before="120"/>
        <w:ind w:firstLine="567"/>
        <w:jc w:val="both"/>
      </w:pPr>
      <w:r w:rsidRPr="005F15C4">
        <w:t>5. Гражданское право. Часть первая: Учебник / Под ред. А. Г. Калпина, А. И. Масляева - М.: Юристъ, 2003г., - 536 стр.</w:t>
      </w:r>
    </w:p>
    <w:p w:rsidR="00134761" w:rsidRPr="005F15C4" w:rsidRDefault="00134761" w:rsidP="00134761">
      <w:pPr>
        <w:spacing w:before="120"/>
        <w:ind w:firstLine="567"/>
        <w:jc w:val="both"/>
      </w:pPr>
      <w:r w:rsidRPr="005F15C4">
        <w:t>6. Гражданское право. Часть первая: Учебник / Под ред. А. П. Сергеева, Ю. К. Толстого - М.: ТК Велби, Издательство Проспект, 2005., - 776 стр.</w:t>
      </w:r>
    </w:p>
    <w:p w:rsidR="00134761" w:rsidRPr="005F15C4" w:rsidRDefault="00134761" w:rsidP="00134761">
      <w:pPr>
        <w:spacing w:before="120"/>
        <w:ind w:firstLine="567"/>
        <w:jc w:val="both"/>
      </w:pPr>
      <w:r w:rsidRPr="005F15C4">
        <w:t>7. Скловский К. И. "Защита владения, полученного по недействительной сделке" // "Хозяйство и право", 1998, N 12</w:t>
      </w:r>
    </w:p>
    <w:p w:rsidR="00134761" w:rsidRPr="005F15C4" w:rsidRDefault="00134761" w:rsidP="00134761">
      <w:pPr>
        <w:spacing w:before="120"/>
        <w:ind w:firstLine="567"/>
        <w:jc w:val="both"/>
      </w:pPr>
      <w:r w:rsidRPr="005F15C4">
        <w:t>8. Скловский К. И., "Защита владения от изъятия в административном порядке" // "Хозяйство и право", 1998, N7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61"/>
    <w:rsid w:val="00051FB8"/>
    <w:rsid w:val="00095BA6"/>
    <w:rsid w:val="00134761"/>
    <w:rsid w:val="00210DB3"/>
    <w:rsid w:val="0031418A"/>
    <w:rsid w:val="00350B15"/>
    <w:rsid w:val="00377A3D"/>
    <w:rsid w:val="0052086C"/>
    <w:rsid w:val="005A2562"/>
    <w:rsid w:val="005F15C4"/>
    <w:rsid w:val="00755964"/>
    <w:rsid w:val="008C19D7"/>
    <w:rsid w:val="009F506F"/>
    <w:rsid w:val="00A44D32"/>
    <w:rsid w:val="00D824DF"/>
    <w:rsid w:val="00E12572"/>
    <w:rsid w:val="00E8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CEDE3-AF1D-4989-BEB5-1B8CCD0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22810</Characters>
  <Application>Microsoft Office Word</Application>
  <DocSecurity>0</DocSecurity>
  <Lines>190</Lines>
  <Paragraphs>53</Paragraphs>
  <ScaleCrop>false</ScaleCrop>
  <Company>Home</Company>
  <LinksUpToDate>false</LinksUpToDate>
  <CharactersWithSpaces>26758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гражданского права</dc:title>
  <dc:subject/>
  <dc:creator>Alena</dc:creator>
  <cp:keywords/>
  <dc:description/>
  <cp:lastModifiedBy>admin</cp:lastModifiedBy>
  <cp:revision>2</cp:revision>
  <dcterms:created xsi:type="dcterms:W3CDTF">2014-02-19T03:37:00Z</dcterms:created>
  <dcterms:modified xsi:type="dcterms:W3CDTF">2014-02-19T03:37:00Z</dcterms:modified>
</cp:coreProperties>
</file>