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F3" w:rsidRDefault="001B3FDB">
      <w:pPr>
        <w:pStyle w:val="a3"/>
      </w:pPr>
      <w:r>
        <w:br/>
      </w:r>
      <w:r>
        <w:br/>
        <w:t xml:space="preserve">Алединский, Александр Павлович </w:t>
      </w:r>
    </w:p>
    <w:p w:rsidR="00DE1CF3" w:rsidRDefault="001B3FDB">
      <w:pPr>
        <w:pStyle w:val="a3"/>
      </w:pPr>
      <w:r>
        <w:rPr>
          <w:b/>
          <w:bCs/>
        </w:rPr>
        <w:t>Александр Павлович Алединский</w:t>
      </w:r>
      <w:r>
        <w:t xml:space="preserve"> (1775—1841) — генерал-лейтенант, воспитатель великого князя Николая Павловича (будущего императора Николая I).</w:t>
      </w:r>
    </w:p>
    <w:p w:rsidR="00DE1CF3" w:rsidRDefault="001B3FDB">
      <w:pPr>
        <w:pStyle w:val="a3"/>
      </w:pPr>
      <w:r>
        <w:t>Родился 11 августа 1775 года, происходил из дворян Псковской губернии, сын коллежского советника, служившего по ведомству иностранных дел и коммерц-коллегии Павла Михайловича Алединского. Образование получил в 1-м кадетском корпусе, откуда в 1793 году выпущен поручиком в Московский гренадерский полк.</w:t>
      </w:r>
    </w:p>
    <w:p w:rsidR="00DE1CF3" w:rsidRDefault="001B3FDB">
      <w:pPr>
        <w:pStyle w:val="a3"/>
      </w:pPr>
      <w:r>
        <w:t>В 1794 году, во время войны против польских повстанцев, участвовал во взятии Вильны, а в 1798 году выступил в заграничный поход с войсками, отправленными на помощь Австрии против французов.</w:t>
      </w:r>
    </w:p>
    <w:p w:rsidR="00DE1CF3" w:rsidRDefault="001B3FDB">
      <w:pPr>
        <w:pStyle w:val="a3"/>
      </w:pPr>
      <w:r>
        <w:t>По прибытии в Северную Италию, в 1799 году, участвовал, в период с 14 апреля по 12 июля, в целом ряде сражений: у Лекко, на реке Адде, при Басиньяно и Писсто, на реке По, на реках Тидоне, Треббии и Нуре; за последнее сражение пожалован орденом св. Анны 4-й степени. В том же году, 15 июня, участвовал в ночной экспедиции при крепости Тортоне, а с 4 по 12 июля находился при бомбардировании и осаде Александрийской цитадели; за отличие в сражении при Нови награждён орденом св. Анны 2-й степени. Затем Алединский участвовал в знаменитом переходе Суворова через Альпы, в боях 13 и 14 августа, на горе Фогельберг, при взятии штурмом Урзерна и Чёртова моста, за что пожалован орденом св. Иоанна Иерусалимского и пенсией по 300 рублей в год; наконец, 19 и 20 августа принимал участие в сражении в Муттенской долине. Из этой кампании Алединский возвратился в Россию в чине капитана.</w:t>
      </w:r>
    </w:p>
    <w:p w:rsidR="00DE1CF3" w:rsidRDefault="001B3FDB">
      <w:pPr>
        <w:pStyle w:val="a3"/>
      </w:pPr>
      <w:r>
        <w:t>В 1803 году Алединский, по прошению, был уволен в отставку, но в 1804 году снова принят на службу в чине майора и с назначением в звание «кавалера к воспитанию» великих князей Николая и Михаила Павловичей; в 1810 году произведён в подполковники с переводом в лейб-гвардии Преображенский полк и с оставлением в том же звании. Состоя при великих князьях, Алединский с 1814 по 1823 год сопровождал их в путешествиях за границу и по России. В 1816 году он был произведён в генерал-майоры и 13 февраля 1823 года за беспорочную выслугу 25 лет в офицерских чинах был награждён орденом св. Георгия 4-й степени (№ 3626 по кавалерскому списку Григоровича—Степанова).</w:t>
      </w:r>
    </w:p>
    <w:p w:rsidR="00DE1CF3" w:rsidRDefault="001B3FDB">
      <w:pPr>
        <w:pStyle w:val="a3"/>
      </w:pPr>
      <w:r>
        <w:t>В 1828 году Алединский был произведён в генерал-лейтенанты и с того же времени по 1841 год исправлял должность гофмейстера при дворе великого князя Михаила Павловича. 26 сентября 1836 года ему был пожалован особый диплом на дворянское достоинство.</w:t>
      </w:r>
    </w:p>
    <w:p w:rsidR="00DE1CF3" w:rsidRDefault="001B3FDB">
      <w:pPr>
        <w:pStyle w:val="a3"/>
      </w:pPr>
      <w:r>
        <w:t>Умер 4 сентября 1841 года в Санкт-Петербурге, похоронен на Смоленском православном кладбище.</w:t>
      </w:r>
    </w:p>
    <w:p w:rsidR="00DE1CF3" w:rsidRDefault="001B3FDB">
      <w:pPr>
        <w:pStyle w:val="a3"/>
      </w:pPr>
      <w:r>
        <w:t>Его сын, Павел, также был генерал-лейтенантом и во время Восточной войны командовал всей казачьей артиллерией действующей в Крыму армии. Другой сын, Николай, находился на гражданской службе и дослужился до чина тайного советника.</w:t>
      </w:r>
    </w:p>
    <w:p w:rsidR="00DE1CF3" w:rsidRDefault="001B3FDB">
      <w:pPr>
        <w:pStyle w:val="21"/>
        <w:numPr>
          <w:ilvl w:val="0"/>
          <w:numId w:val="0"/>
        </w:numPr>
      </w:pPr>
      <w:r>
        <w:t>Источники</w:t>
      </w:r>
    </w:p>
    <w:p w:rsidR="00DE1CF3" w:rsidRDefault="001B3FD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Бобринский А.</w:t>
      </w:r>
      <w:r>
        <w:t xml:space="preserve"> Дворянские роды, внесённые в общий Гербовник Российской империи. Ч. II. СПб., 1890</w:t>
      </w:r>
    </w:p>
    <w:p w:rsidR="00DE1CF3" w:rsidRDefault="001B3FD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Военная энциклопедия / Под ред. В. Ф. Новицкого и др. — СПб.: т-во И. В. Сытина, 1911—1915. — Т. 1.</w:t>
      </w:r>
    </w:p>
    <w:p w:rsidR="00DE1CF3" w:rsidRDefault="001B3FD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Волков С. В.</w:t>
      </w:r>
      <w:r>
        <w:t> Генералитет Российской империи. Энциклопедический словарь генералов и адмиралов от Петра I до Николая II. Том II. Л—Я. М., 2009</w:t>
      </w:r>
    </w:p>
    <w:p w:rsidR="00DE1CF3" w:rsidRDefault="001B3FD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Русский биографический словарь: В 25 т. / под наблюдением А. А. Половцова. 1896-1918.</w:t>
      </w:r>
    </w:p>
    <w:p w:rsidR="00DE1CF3" w:rsidRDefault="001B3FDB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Степанов В. С., Григорович П. И.</w:t>
      </w:r>
      <w:r>
        <w:t xml:space="preserve"> В память столетнего юбилея императорского Военного ордена Святого великомученика и Победоносца Георгия. (1769—1869). СПб., 1869</w:t>
      </w:r>
    </w:p>
    <w:p w:rsidR="00DE1CF3" w:rsidRDefault="001B3FDB">
      <w:pPr>
        <w:pStyle w:val="a3"/>
      </w:pPr>
      <w:r>
        <w:t>Источник: http://ru.wikipedia.org/wiki/Алединский,_Александр_Павлович</w:t>
      </w:r>
      <w:bookmarkStart w:id="0" w:name="_GoBack"/>
      <w:bookmarkEnd w:id="0"/>
    </w:p>
    <w:sectPr w:rsidR="00DE1CF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FDB"/>
    <w:rsid w:val="001B3FDB"/>
    <w:rsid w:val="005833DC"/>
    <w:rsid w:val="00D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B7F50-EB18-455B-AEB2-A53CD88B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2014-04-06T07:37:00Z</dcterms:created>
  <dcterms:modified xsi:type="dcterms:W3CDTF">2014-04-06T07:37:00Z</dcterms:modified>
</cp:coreProperties>
</file>