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94" w:rsidRP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b/>
          <w:bCs/>
          <w:sz w:val="28"/>
          <w:szCs w:val="28"/>
        </w:rPr>
        <w:t>Альтернативные виды топлива</w:t>
      </w:r>
      <w:r w:rsidR="006167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167B1">
        <w:rPr>
          <w:rFonts w:ascii="Times New Roman" w:hAnsi="Times New Roman" w:cs="Times New Roman"/>
          <w:b/>
          <w:bCs/>
          <w:sz w:val="28"/>
          <w:szCs w:val="28"/>
        </w:rPr>
        <w:t>Настоящее и будущее.</w:t>
      </w:r>
    </w:p>
    <w:p w:rsidR="006167B1" w:rsidRDefault="006167B1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История развития человечества теснейшим образом связана с получением и использованием энергии. Издавна в качестве основных источников энергии, использовались дрова (и сейчас тоже), торф, древесный уголь, вода, ветер. Также с древнейших времен известны уголь и нефть.</w:t>
      </w:r>
    </w:p>
    <w:p w:rsidR="006167B1" w:rsidRDefault="00F00594" w:rsidP="006167B1">
      <w:pPr>
        <w:tabs>
          <w:tab w:val="center" w:pos="3489"/>
          <w:tab w:val="center" w:pos="3868"/>
          <w:tab w:val="right" w:pos="5563"/>
          <w:tab w:val="right" w:pos="64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67B1">
        <w:rPr>
          <w:sz w:val="28"/>
          <w:szCs w:val="28"/>
        </w:rPr>
        <w:t>История нефти насчитывает тысячи лет. Различные памятники древности свидетельствуют о том, что Она применялась задолго до нашей эры. Так, обнаружены (раскопками) следы нефтяного промысла, существовавшего за 6-4 тысячи лет до нашей эры на берегу Ефрата. Нефтяная смола здесь применялась в качестве цемента при постройке города УР и как гидроизоляция при возведении тоннеля под рекой Евфрат.</w:t>
      </w:r>
    </w:p>
    <w:p w:rsidR="00F00594" w:rsidRP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Практическая ценность топлива определяется количеством теплоты, выделяющимся при его полном сгорании. </w:t>
      </w:r>
    </w:p>
    <w:p w:rsidR="00F00594" w:rsidRP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(Так при сгорании 1 кг древесины выделяется теплота, равная 10,2 мДж/кг, каменного угля -22 мДж/кг, бензина - 44 мДж/кг.)</w:t>
      </w:r>
    </w:p>
    <w:p w:rsidR="00F00594" w:rsidRP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Основной недостаток природного топлива - его крайне медленная восполняемость. Существующие ныне запасы образовывались десятки и сотни миллионов лет назад. В тоже время добыча топлива непрерывно увеличивается.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Шведские ученые полагают, что бытующее представление об общемировых природных запасах нефти в размере 18 трлн барр., из которых до настоящего времени был израсходован только 1 трлн, является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>совершенно нереалистичным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>. Согласно их данным, в настоящий момент мировые запасы нефти составляют всего 3,5 трлн барр. Если учесть, что ежегодно человечество потребляет около 25 млрд. барр. нефти и эта цифра имеет тенденцию к росту, предположение, что кризис ресурсов возможен уже в ближайшие 2-3 десятилетия, видится вполне обоснованным. По самым пессимистичным подсчетам Межправительственной группы по климатическим изменениям, мировые ресурсы нефти на данный момент составляют 5 трлн барр. (03.10.2003)</w:t>
      </w:r>
    </w:p>
    <w:p w:rsidR="00F00594" w:rsidRP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Истощение не грозит гидроэнергетическим ресурсам - в отличие от органического топлива они непрерывно возобновляются. Но гидроэнергетические ресурсы неспособны, дать необходимое количество энергии.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Вот почему важнейшей проблемой энергетики стала проблема изыскания новых источников энергии, в частности ядерной энергии, энергии солнечного излучения, внутреннего тепла Земли. 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Одним из перспективных источников энергии является водород. Его выделяют из обыкновенной воды, и это не единственный способ его получения, он хорошо хранится и транспортируется в газообразном, жидком и твердом виде. Газ удобно хранить в подземных хранилищах, жидкость - в резервуарах. Одного резервуара объемом 3500м в кубе хватало бы для снабжения энергией в течение целого года небольшого городка с 20-ти тысячным населением.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Для того чтобы получать водород в больших количествах необходимо в дали от населенных пунктов на берегу моря можно поставить мощные атомные, а в будущем термоядерные реакторы. При этом энергия атома пойдет не только для производства электроэнергии, но и на разложение воды. По одному трубопроводу диаметром 900 мм можно передать энергопоток мощностью свыше 12000 мВт. 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Учёные Научно-исследовательского института энергетики США работают над проектом сверхпроводящей энергосети для доставки электричества и водородного топлива по всей стране. Способность к передаче больших объёмов энергии и доставка альтернативного топлива - водорода – делает новую сеть очень перспективной сетью. Её внедрение значительно ускорило бы отказ от традиционного сжигания углеводородов.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Переход на водородное топливо имеет и еще одну привлекательную сторону. Если каменный уголь, нефть, газ расходуется безвозвратно, то водород может участвовать в круговороте энергии сколько угодно: сгорая, он, превращается в водяной пар, затем в воду. 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Все идет к тому, что основным топливом в автомобильных двигателях станет электричество. Вот только как его получить? По всей видимости, самым эффективным, компактным и безвредным способом является использование водорода в так называемых топливных элементах.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Топливный элемент - это электрохимическое устройство, которое превращает топливо в электричество без горения. В качестве топлива можно использовать природный газ, метанол, бензин или нефть. При работе топливный элемент выделяет только тепло и водяной пар.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Идея их использования не так уж и нова. Еще в 1839 году англичанин сэр Уильям Гроув разработал принципы их функционирования. Начиная с 60-х NASA стала использовать щелочные топливные элементы в космосе. И уже сейчас серийно выпускаются электростанции на топливных элементах с мощностью до 200 кВт. 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У топливных элементов есть несколько больших преимуществ. Во-первых, они намного более эффективны по сравнению с любыми другими способами генерации электрической энергии, особенно - с двигателями внутреннего сгорания. Электроэнергия в элементах вырабатывается непосредственно из химических реакций. В этом случае не требуется промежуточных механических звеньев, использующихся в большинстве электростанций и снижающих эффективность. Кроме того, следует отметить экологическую чистоту и удобство топливных элементов. Они не выделяют токсичных веществ и работают практически бесшумно. 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Пока что получение водорода современными методами (из природного газа или электролизом воды) требует больше энергии, чем полученный водород может дать. Тем не менее, после исчерпания месторождений источников нефти и газа он может стать единственным доступным видом автомобильного топлива. Именно по этой причине, практически все крупные автомобильные компании вкладывают в разработку двигателей на водороде огромные средства. 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Наиболее близка к серийному производству таких систем компания Ford. Совместно с канадской компанией Ballard Power Systems ею разработан образец водородной генераторной установки Ballard Ecostar. Она способна заменить небольшие турбины или двигатели внутреннего сгорания, в которых применяются другие виды топлива. Установка способна развивать мощность до 114 киловатт.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Надо сказать, что и Россия не отстает от конкурентов. На ОАО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>АВТОВАЗ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 xml:space="preserve"> в 1999 году была принята программа по разработке автомобиля на топливных элементах. В 2001 году был разработан ходовой макет АНТЭЛ 1 на базе автомобиля ЛАДА НИВА 2131.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Кстати говоря, процесс соединения водорода с кислородом составляет основу биоэнергетики организма человека. Благодаря химическим реакциям, протекающим в каждой живой клетке, энергия с высоким КПД преобразуется в тепловую и механическую. Так что человек лишь повторяет созданное природой устройство получения энергии (и не без пользы для самого себя, естественно; так что работа по дальнейшему усовершенствованию технологии топливных элементов вселяет надежду на счастливое энергетическое будущее).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Безусловно, на пути к нему возникает и еще возникнет достаточно проблем. И до появления на дорогах автомобилей на водороде пройдет еще не мало времени.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Но уже сейчас Исландия планирует перевести весь транспорт на топливные элементы. Исландия готовится стать первой страной в мире, которая сведет выбросы углекислого газа в атмосферу к нулю. Это северное островное государство станет испытательной лабораторией новой экономики, в которой роль ведущего энергоносителя будет играть водород.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В течение 20 ближайших лет правительство намерено перевести автобусы, автомобили и рыболовный флот на топливные элементы (</w:t>
      </w:r>
      <w:r w:rsidRPr="006167B1">
        <w:rPr>
          <w:rFonts w:ascii="Times New Roman" w:hAnsi="Times New Roman" w:cs="Times New Roman"/>
          <w:sz w:val="28"/>
          <w:szCs w:val="28"/>
          <w:lang w:val="en-US"/>
        </w:rPr>
        <w:t>fuel</w:t>
      </w:r>
      <w:r w:rsidRPr="006167B1">
        <w:rPr>
          <w:rFonts w:ascii="Times New Roman" w:hAnsi="Times New Roman" w:cs="Times New Roman"/>
          <w:sz w:val="28"/>
          <w:szCs w:val="28"/>
        </w:rPr>
        <w:t xml:space="preserve"> </w:t>
      </w:r>
      <w:r w:rsidRPr="006167B1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6167B1">
        <w:rPr>
          <w:rFonts w:ascii="Times New Roman" w:hAnsi="Times New Roman" w:cs="Times New Roman"/>
          <w:sz w:val="28"/>
          <w:szCs w:val="28"/>
        </w:rPr>
        <w:t>) и создать новую инфраструктуру.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А в России, непосредственно в Москве Юрий Михалычь уже собирается перевести технику на эфир.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Еще одним альтернативным видом топлива сегодня является ДМЭ (диметиловый эфир). Это, так сказать, следующая ступень по внедрению использования газа в двигателях внутреннего сгорания. В Москве состоялась презентация совершенно нового вида дизельного двигателя. Отныне ЗИЛы смогут ездить на диметиловом эфире. По большому счету это аналог газа. Главный плюс нового топлива - экологическая безопасность. Выбросы оксида азота сокращаются минимум в 2,5, а то и в 3 раза.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 xml:space="preserve">Мы хотим запустить следующую опытную партию примерно из 50 автомобилей. Но эта работа только начинается. При этом первые три образца автомобилей показывают, что принципиальных трудностей с ними не будет, - отметил заместитель начальника Управления транспорта и связи Москвы Валерий Антюфеев. По его словам,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>все автомобили подтвердили те экологические характеристики, на которые мы рассчитывали. В будущем мы планируем изменить инфраструктуру заправочных станций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>Пропанобутановые станции, которые сейчас строятся в городе по этой же программе, в будущем подвергнутся глубокой модернизации и станут двухтопливными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>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 xml:space="preserve">Еще в начале 2002 года столичная мэрия приняла программу перевода части городского автопарка на альтернативные виды топлива. Одним из главных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>козырей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 xml:space="preserve"> программы считалось внедрение вместо дизельного топлива диметилового эфира (ДМЭ, химическая формула СНз-0-СНз, получают несколькими способами из органических соединений, наиболее экономичный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167B1">
        <w:rPr>
          <w:rFonts w:ascii="Times New Roman" w:hAnsi="Times New Roman" w:cs="Times New Roman"/>
          <w:sz w:val="28"/>
          <w:szCs w:val="28"/>
        </w:rPr>
        <w:t xml:space="preserve"> - синтез из природного газа метана). Отмечалось, что применение этого топлива не потребует серьезных доработок серийных автомобилей, зато выхлопы вполне будут соответствовать строгим европейским стандартам.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Мэр сообщил, что химические заводы уже готовы поставлять новое топливо и его можно производить миллионами тонн. А тульские химики пообещали сделать ДМЭ в массовом производстве в два раза дешевле солярки. То есть даже при расходе альтернативного топлива в 1,7 раза больше дизельного, машины будут экономичнее в эксплуатации.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Также на сегодняшний день в науке уже много лет разрабатывается проблема использования для целей энергетики термоядерных реакций как гигантских источников энергии. Ученые стремятся научиться контролировать ход термоядерной реакции. О величине термоядерной энергии можно судить по такому сравнению: вступление в синтез 1 г. изотопов водорода эквивалентно сгоранию 10 тонн бензина.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Но и здесь есть свои подводные камни, для того чтобы осуществить термоядерную реакцию нужно построить огромный завод, оснастить его надежным оборудованием и высоко квалифицированной рабочей силой, что, как нам известно, не очень дешево, и это все, если не брать проблемы бюрократического и экологического характера.</w:t>
      </w:r>
    </w:p>
    <w:p w:rsid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B1">
        <w:rPr>
          <w:rFonts w:ascii="Times New Roman" w:hAnsi="Times New Roman" w:cs="Times New Roman"/>
          <w:sz w:val="28"/>
          <w:szCs w:val="28"/>
        </w:rPr>
        <w:t>Так что сейчас у человечества есть много путей, по которым можно пойти. Кроме рассмотренных в этой работе вариантов есть и многие другие пути, которые уже разработаны или еще разрабатываются, но не рассмотрены в этой работе и решать по какому пути пойдет население планеты предстоит решать новым ученым, изобретателям и инженерам, возможно выпускникам МГАТХТ.</w:t>
      </w:r>
    </w:p>
    <w:p w:rsidR="00F00594" w:rsidRPr="006167B1" w:rsidRDefault="00F00594" w:rsidP="006167B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594" w:rsidRPr="006167B1" w:rsidSect="006167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7B1"/>
    <w:rsid w:val="006167B1"/>
    <w:rsid w:val="00B37159"/>
    <w:rsid w:val="00C70C60"/>
    <w:rsid w:val="00F00594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CACE5D-0BCD-4B4F-B88B-ABBA1715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Альтернативные виды топлива</vt:lpstr>
    </vt:vector>
  </TitlesOfParts>
  <Company>Fantik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Альтернативные виды топлива</dc:title>
  <dc:subject/>
  <dc:creator>Businka</dc:creator>
  <cp:keywords/>
  <dc:description/>
  <cp:lastModifiedBy>admin</cp:lastModifiedBy>
  <cp:revision>2</cp:revision>
  <dcterms:created xsi:type="dcterms:W3CDTF">2014-02-20T22:52:00Z</dcterms:created>
  <dcterms:modified xsi:type="dcterms:W3CDTF">2014-02-20T22:52:00Z</dcterms:modified>
</cp:coreProperties>
</file>