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C6" w:rsidRDefault="00DC5584">
      <w:pPr>
        <w:pStyle w:val="a3"/>
        <w:jc w:val="center"/>
        <w:rPr>
          <w:sz w:val="20"/>
          <w:szCs w:val="20"/>
        </w:rPr>
      </w:pPr>
      <w:r>
        <w:rPr>
          <w:sz w:val="27"/>
          <w:szCs w:val="27"/>
        </w:rPr>
        <w:t xml:space="preserve">АЛЬВЕОЛИТ ФИБРОЗИРУЮЩИЙ ИДИОПАТИЧЕСКИЙ </w:t>
      </w:r>
    </w:p>
    <w:p w:rsidR="00C935C6" w:rsidRDefault="00DC558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Определение </w:t>
      </w:r>
    </w:p>
    <w:p w:rsidR="00C935C6" w:rsidRDefault="00DC558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Альвеолит фиброзирующий идиопатический (синдром Хаммена — Рича) — патологический процесс в альвеолах и интерстициальной ткани легких неясной природы, приводящий к прогрессирующему фиброзу и сопровождающийся нарастающей дыхательной недостаточностью. </w:t>
      </w:r>
    </w:p>
    <w:p w:rsidR="00C935C6" w:rsidRDefault="00DC558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Общие замечания </w:t>
      </w:r>
    </w:p>
    <w:p w:rsidR="00C935C6" w:rsidRDefault="00DC558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Этиология неизвестна. Высказываются предположения о возможной вирусной природе заболевания, имеются сообщения о генетической предрасположенности. </w:t>
      </w:r>
    </w:p>
    <w:p w:rsidR="00C935C6" w:rsidRDefault="00DC558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Патогенез остается неясным. </w:t>
      </w:r>
    </w:p>
    <w:p w:rsidR="00C935C6" w:rsidRDefault="00DC558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Предполагается, что в интерстициальной ткани легких снижается распад коллагена и повышается его синтез фибробластами и альвеолярными макрофагами. Повышению синтеза коллагена способствует увеличение числа отдельных субпопуляций лимфоцитов, которые реагируют на коллаген легочной ткани как на чужеродный белок и продуцируют лимфокины, стимулирующие образование коллагена. Имеет значение также снижение продукции лимфоцитами «ингибиторного фактора», тормозящего в обычных условиях синтез коллагена. Многие авторы относят синдром Хаммена — Рича к аутоиммунным заболеваниям, при которых угнетена функциональная активность Т-супрессоров, что приводит к гиперпродукции различных классов иммуноглобулинов В-лимфоцитами. Образующиеся в крови комплексы антиген — антитело (ЦИК) откладываются в стенках мелких сосудов легких. Основной причиной длительного персистирования ЦИК является дефект в функциональной активности Fc-фрагментов IgG. Под влиянием ЦИК, лизосомальных фрагментов альвеолярных макрофагов и нейтрофилов происходит повреждение легочной ткани, уплотнение. утолщение межальвеолярных перегородок, облитерация альвеол и капилляров фиброзной тканью. </w:t>
      </w:r>
    </w:p>
    <w:p w:rsidR="00C935C6" w:rsidRDefault="00DC558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Клинические симптомы </w:t>
      </w:r>
    </w:p>
    <w:p w:rsidR="00C935C6" w:rsidRDefault="00DC5584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Основные жалобы — неуклонно прогрессирующая одышка, сухой кашель, невозможность глубокого вдоха, боли в грудной клетке (под нижними углами лопаток), похудание, боли в суставах, слабость, повышение температуры тела. </w:t>
      </w:r>
    </w:p>
    <w:p w:rsidR="00C935C6" w:rsidRDefault="00DC5584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Осмотр больного — одышка, цианоз различной выраженности, симптом «барабанных палочек» и «часовых стекол». </w:t>
      </w:r>
    </w:p>
    <w:p w:rsidR="00C935C6" w:rsidRDefault="00DC5584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Объективное исследование. При аускультации легких — жесткое дыхание, сухие хрипы (при форсированном дыхании количество хрипов увеличивается), крепитация; при перкуссии — укорочение звука над областью поражения. Тахикардия, приглушенность тонов сердца и акцент II тона над легочной артерией. </w:t>
      </w:r>
    </w:p>
    <w:p w:rsidR="00C935C6" w:rsidRDefault="00DC558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Лабораторные данные </w:t>
      </w:r>
    </w:p>
    <w:p w:rsidR="00C935C6" w:rsidRDefault="00DC5584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OAK: лейкоцитоз со сдвигом влево, увеличение СОЭ. </w:t>
      </w:r>
    </w:p>
    <w:p w:rsidR="00C935C6" w:rsidRDefault="00DC5584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БАК: увеличение содержания а2 и гамма-глобулинов, сиаловых кислот, фибрина, серомукоида, гаптоглобина. </w:t>
      </w:r>
    </w:p>
    <w:p w:rsidR="00C935C6" w:rsidRDefault="00DC5584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ИИ: повышение в крови количества IgG, IgA, реже IgM, появление ревматоидного фактора, антиядерных и антилегочных антител, ЦИК. </w:t>
      </w:r>
    </w:p>
    <w:p w:rsidR="00C935C6" w:rsidRDefault="00DC5584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Исследование лаважной жидкости, полученной при бронхоскопии: увеличение количества нейтрофилов. макрофагов со своеобразными цитоплазматическими включениями, иммуноглобулинов. </w:t>
      </w:r>
    </w:p>
    <w:p w:rsidR="00C935C6" w:rsidRDefault="00DC558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Инструментальные исследования </w:t>
      </w:r>
    </w:p>
    <w:p w:rsidR="00C935C6" w:rsidRDefault="00DC5584">
      <w:pPr>
        <w:pStyle w:val="a3"/>
        <w:rPr>
          <w:sz w:val="20"/>
          <w:szCs w:val="20"/>
        </w:rPr>
      </w:pPr>
      <w:r>
        <w:rPr>
          <w:sz w:val="20"/>
          <w:szCs w:val="20"/>
        </w:rPr>
        <w:t>Рентгенологическое исследование: усиление легочного рисунка за счет интерстициального компонента, вначале на периферии базальных отделов легких, по мере прогрессирования заболевания изменения распространяются в апикальном и центральном направлениях. На заключительных этапах болезни — просветления (кисты) размером до 1 см в диаметре. Ограничение подвижности куполов диафрагмы и высокое их стояние. Спирография: уменьшение ЖЕЛ. ЭКГ: данные те же, что при эмфиземе легких (см.). Цитологическое и гистологическое исследование биопсий легочной ткани: воспалительные инфильтраты из лимфоцитов и плазмоцитов, небольшое количество эпителиоидно-клеточных гранулем, в дальнейшем — фиброз.</w:t>
      </w:r>
    </w:p>
    <w:p w:rsidR="00C935C6" w:rsidRDefault="00DC558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Выделяют 5 степеней гистологических изменений   (Livingstone, 1964). : </w:t>
      </w:r>
    </w:p>
    <w:p w:rsidR="00C935C6" w:rsidRDefault="00DC5584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соединительнотканное утолщение и инфильтрация перегородок альвеол; </w:t>
      </w:r>
    </w:p>
    <w:p w:rsidR="00C935C6" w:rsidRDefault="00DC5584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заполнение альвеолярных просветов секретом и клетками: </w:t>
      </w:r>
    </w:p>
    <w:p w:rsidR="00C935C6" w:rsidRDefault="00DC5584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утрата нормальной структуры альвеол; </w:t>
      </w:r>
    </w:p>
    <w:p w:rsidR="00C935C6" w:rsidRDefault="00DC5584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полное нарушение архитектоники легких; </w:t>
      </w:r>
    </w:p>
    <w:p w:rsidR="00C935C6" w:rsidRDefault="00DC5584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возникновение кистозных полостей </w:t>
      </w:r>
    </w:p>
    <w:p w:rsidR="00C935C6" w:rsidRDefault="00DC558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Программа обследования </w:t>
      </w:r>
    </w:p>
    <w:p w:rsidR="00C935C6" w:rsidRDefault="00DC5584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ОА крови, мочи. </w:t>
      </w:r>
    </w:p>
    <w:p w:rsidR="00C935C6" w:rsidRDefault="00DC5584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БАК: белок и белковые фракции, сиаловые кислоты, серомукоид, фибрин, гаптоглобин. </w:t>
      </w:r>
    </w:p>
    <w:p w:rsidR="00C935C6" w:rsidRDefault="00DC5584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ИИ крови: В- и Т-лимфоциты, субпопуляции Т-лимфоцитов, РБТЛ с фитогемагглютинином, иммуноглобулины. </w:t>
      </w:r>
    </w:p>
    <w:p w:rsidR="00C935C6" w:rsidRDefault="00DC5584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ИИ лаважной жидкости: Т- и В-лимфоциты, альвеолярные макрофаги, иммуноглобулины. </w:t>
      </w:r>
    </w:p>
    <w:p w:rsidR="00C935C6" w:rsidRDefault="00DC5584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Рентгенография легких. </w:t>
      </w:r>
    </w:p>
    <w:p w:rsidR="00C935C6" w:rsidRDefault="00DC5584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ЭКГ. </w:t>
      </w:r>
    </w:p>
    <w:p w:rsidR="00C935C6" w:rsidRDefault="00DC5584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Спирография. </w:t>
      </w:r>
    </w:p>
    <w:p w:rsidR="00C935C6" w:rsidRDefault="00DC5584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Открытая биопсия легких (наиболее информативна), чрез-бронхиальная биопсия и трансторакальная биопсия легких (наименее информативны). </w:t>
      </w:r>
    </w:p>
    <w:p w:rsidR="00C935C6" w:rsidRDefault="00C935C6">
      <w:bookmarkStart w:id="0" w:name="_GoBack"/>
      <w:bookmarkEnd w:id="0"/>
    </w:p>
    <w:sectPr w:rsidR="00C9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2D7D"/>
    <w:multiLevelType w:val="hybridMultilevel"/>
    <w:tmpl w:val="B0ECBBAA"/>
    <w:lvl w:ilvl="0" w:tplc="F9C48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AA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6C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0F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8F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E4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28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2D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A5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27258"/>
    <w:multiLevelType w:val="hybridMultilevel"/>
    <w:tmpl w:val="E6A6226A"/>
    <w:lvl w:ilvl="0" w:tplc="7E5C2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61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206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EA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86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E2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02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EC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AC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43A21"/>
    <w:multiLevelType w:val="hybridMultilevel"/>
    <w:tmpl w:val="9D1EED18"/>
    <w:lvl w:ilvl="0" w:tplc="39F0F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2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AD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E0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8A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EC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A9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EE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6F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37E17"/>
    <w:multiLevelType w:val="hybridMultilevel"/>
    <w:tmpl w:val="042A40D0"/>
    <w:lvl w:ilvl="0" w:tplc="D174E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41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C4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2E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AD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40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CB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05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4B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584"/>
    <w:rsid w:val="00054182"/>
    <w:rsid w:val="00C935C6"/>
    <w:rsid w:val="00D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E534F-E1CE-42CA-A574-B9DCCF8C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80" w:after="40"/>
      <w:ind w:left="225" w:right="100"/>
      <w:outlineLvl w:val="1"/>
    </w:pPr>
    <w:rPr>
      <w:rFonts w:ascii="Verdana" w:hAnsi="Verdan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ption">
    <w:name w:val="description"/>
    <w:basedOn w:val="a"/>
    <w:pPr>
      <w:spacing w:before="100" w:beforeAutospacing="1" w:after="100" w:afterAutospacing="1"/>
    </w:pPr>
    <w:rPr>
      <w:rFonts w:ascii="Verdana" w:hAnsi="Verdana"/>
    </w:rPr>
  </w:style>
  <w:style w:type="paragraph" w:styleId="HTML">
    <w:name w:val="HTML Address"/>
    <w:basedOn w:val="a"/>
    <w:semiHidden/>
    <w:rPr>
      <w:i/>
      <w:iCs/>
    </w:rPr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АЛЬВЕОЛИТ ФИБРОЗИРУЮЩИЙ ИДИОПАТИЧЕСКИЙ </vt:lpstr>
    </vt:vector>
  </TitlesOfParts>
  <Company>Home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АЛЬВЕОЛИТ ФИБРОЗИРУЮЩИЙ ИДИОПАТИЧЕСКИЙ </dc:title>
  <dc:subject/>
  <dc:creator>Alex</dc:creator>
  <cp:keywords/>
  <dc:description/>
  <cp:lastModifiedBy>Irina</cp:lastModifiedBy>
  <cp:revision>2</cp:revision>
  <cp:lastPrinted>2001-09-16T18:23:00Z</cp:lastPrinted>
  <dcterms:created xsi:type="dcterms:W3CDTF">2014-08-20T05:49:00Z</dcterms:created>
  <dcterms:modified xsi:type="dcterms:W3CDTF">2014-08-20T05:49:00Z</dcterms:modified>
</cp:coreProperties>
</file>