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A81" w:rsidRDefault="00980A81" w:rsidP="00232D1F">
      <w:pPr>
        <w:pStyle w:val="2"/>
        <w:jc w:val="center"/>
      </w:pPr>
    </w:p>
    <w:p w:rsidR="00232D1F" w:rsidRDefault="00232D1F" w:rsidP="00232D1F">
      <w:pPr>
        <w:pStyle w:val="2"/>
        <w:jc w:val="center"/>
      </w:pPr>
      <w:r>
        <w:t>Американский английский - перечень отличий от британского английского</w:t>
      </w:r>
    </w:p>
    <w:p w:rsidR="00232D1F" w:rsidRDefault="00232D1F" w:rsidP="00232D1F">
      <w:pPr>
        <w:pStyle w:val="3"/>
      </w:pPr>
      <w:r>
        <w:t>Вступление</w:t>
      </w:r>
    </w:p>
    <w:p w:rsidR="00232D1F" w:rsidRDefault="00232D1F" w:rsidP="00232D1F">
      <w:pPr>
        <w:pStyle w:val="a3"/>
      </w:pPr>
      <w:r>
        <w:t xml:space="preserve">Американский английский приобрел международное значение после второй мировой войны, когда Соединенные Штаты стали играть важную роль в послевоенном переустройстве мира, а достижения в области политики, экономики и современных технологий позволили США оказывать значительное влияние на весь мир. Сегодня именно американский английский оказывает доминирующее влияние на "мировой английский", и это объясняется следующими факторами: </w:t>
      </w:r>
    </w:p>
    <w:p w:rsidR="00232D1F" w:rsidRDefault="00232D1F" w:rsidP="00232D1F">
      <w:pPr>
        <w:numPr>
          <w:ilvl w:val="0"/>
          <w:numId w:val="1"/>
        </w:numPr>
        <w:spacing w:before="100" w:beforeAutospacing="1" w:after="100" w:afterAutospacing="1"/>
      </w:pPr>
      <w:r>
        <w:t xml:space="preserve">Численность населения (число носителей американского английского составляет 70% против 17% носителей британского английского от общего числа говорящих на английском как родном). </w:t>
      </w:r>
    </w:p>
    <w:p w:rsidR="00232D1F" w:rsidRDefault="00232D1F" w:rsidP="00232D1F">
      <w:pPr>
        <w:numPr>
          <w:ilvl w:val="0"/>
          <w:numId w:val="1"/>
        </w:numPr>
        <w:spacing w:before="100" w:beforeAutospacing="1" w:after="100" w:afterAutospacing="1"/>
      </w:pPr>
      <w:r>
        <w:t xml:space="preserve">Более мощная экономика США по сравнению с британской. </w:t>
      </w:r>
    </w:p>
    <w:p w:rsidR="00232D1F" w:rsidRDefault="00232D1F" w:rsidP="00232D1F">
      <w:pPr>
        <w:numPr>
          <w:ilvl w:val="0"/>
          <w:numId w:val="1"/>
        </w:numPr>
        <w:spacing w:before="100" w:beforeAutospacing="1" w:after="100" w:afterAutospacing="1"/>
      </w:pPr>
      <w:r>
        <w:t xml:space="preserve">Численное превосходство высших учебных заведений в США по сравнению с Великобританией. </w:t>
      </w:r>
    </w:p>
    <w:p w:rsidR="00232D1F" w:rsidRDefault="00232D1F" w:rsidP="00232D1F">
      <w:pPr>
        <w:numPr>
          <w:ilvl w:val="0"/>
          <w:numId w:val="1"/>
        </w:numPr>
        <w:spacing w:before="100" w:beforeAutospacing="1" w:after="100" w:afterAutospacing="1"/>
      </w:pPr>
      <w:r>
        <w:t xml:space="preserve">Масштаб книгопечатной промышленности США. </w:t>
      </w:r>
    </w:p>
    <w:p w:rsidR="00232D1F" w:rsidRDefault="00232D1F" w:rsidP="00232D1F">
      <w:pPr>
        <w:numPr>
          <w:ilvl w:val="0"/>
          <w:numId w:val="1"/>
        </w:numPr>
        <w:spacing w:before="100" w:beforeAutospacing="1" w:after="100" w:afterAutospacing="1"/>
      </w:pPr>
      <w:r>
        <w:t xml:space="preserve">Значительность влияния американских средств массовой информации и информационных технологий в мировом масштабе. </w:t>
      </w:r>
    </w:p>
    <w:p w:rsidR="00232D1F" w:rsidRDefault="00232D1F" w:rsidP="00232D1F">
      <w:pPr>
        <w:numPr>
          <w:ilvl w:val="0"/>
          <w:numId w:val="1"/>
        </w:numPr>
        <w:spacing w:before="100" w:beforeAutospacing="1" w:after="100" w:afterAutospacing="1"/>
      </w:pPr>
      <w:r>
        <w:t xml:space="preserve">Привлекательность американской поп-культуры и ее влияние на язык и образ жизни всего земного шара. </w:t>
      </w:r>
    </w:p>
    <w:p w:rsidR="00232D1F" w:rsidRDefault="00232D1F" w:rsidP="00232D1F">
      <w:pPr>
        <w:numPr>
          <w:ilvl w:val="0"/>
          <w:numId w:val="1"/>
        </w:numPr>
        <w:spacing w:before="100" w:beforeAutospacing="1" w:after="100" w:afterAutospacing="1"/>
      </w:pPr>
      <w:r>
        <w:t xml:space="preserve">Международное политическое и экономическое положение США. </w:t>
      </w:r>
    </w:p>
    <w:p w:rsidR="00232D1F" w:rsidRDefault="00232D1F" w:rsidP="00232D1F">
      <w:pPr>
        <w:pStyle w:val="a3"/>
      </w:pPr>
      <w:r>
        <w:t xml:space="preserve">И американский английский, и британский английский являются всего лишь вариантами одного того же английского языка. Между ними больше сходств, чем различий, особенно там, где звучит речь образованных людей или используется язык науки. Причиной же большинства расхождений являются особенности исторического и культурного развития двух стран, разнообразие местных и региональных идиом и устойчивых выражений, а также влияние средств массовой информации и рекламы. </w:t>
      </w:r>
    </w:p>
    <w:p w:rsidR="00232D1F" w:rsidRDefault="00232D1F" w:rsidP="00232D1F">
      <w:pPr>
        <w:pStyle w:val="a3"/>
      </w:pPr>
      <w:r>
        <w:t xml:space="preserve">И американцы, и британцы взаимно подсмеиваются и недолюбливают языки друг друга. С точки зрения англичан американский английский слишком прямолинейный и грубый, а свой британский английский они почитают за язык вежливых людей. Американцы же считают британский английский черезчур натянутым, лицемерным языком снобов, а свой родной американским приветливым и дружелюбным. На бензозаправочной станции в США вы услышите: "Fill her up, will you?", а в Великобритании: "Would you mind filling up my car?" Если же заезжий англичанин произнесет эту фразу в Америке, реакция может быть приблизительно такой: "Are you trying to be smart or what?". </w:t>
      </w:r>
    </w:p>
    <w:p w:rsidR="00232D1F" w:rsidRDefault="00232D1F" w:rsidP="00232D1F">
      <w:pPr>
        <w:pStyle w:val="a3"/>
      </w:pPr>
      <w:r>
        <w:t xml:space="preserve">Ниже перечислены общие категории различий между стандартным американским английским (SAE) и стандартным британским английским (SBE), каждая из которых имеет свою социолектическую значимость (т.е. использование определенных слов и выражений какой-либо социальной прослойкой). </w:t>
      </w:r>
    </w:p>
    <w:p w:rsidR="00232D1F" w:rsidRDefault="00232D1F" w:rsidP="00232D1F">
      <w:pPr>
        <w:pStyle w:val="3"/>
      </w:pPr>
      <w:r>
        <w:t>Разное произношение при одинаковом написании (по типу омографов)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1497"/>
        <w:gridCol w:w="2252"/>
        <w:gridCol w:w="2239"/>
      </w:tblGrid>
      <w:tr w:rsidR="00232D1F">
        <w:trPr>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Word</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 Pronunciation</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 Pronunciation</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advertisement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'æd vз:r ta</w:t>
            </w:r>
            <w:r w:rsidR="0087691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75pt;height:12.75pt">
                  <v:imagedata r:id="rId5" o:title=""/>
                </v:shape>
              </w:pict>
            </w:r>
            <w:r>
              <w:t>z mənt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əd'vз: t</w:t>
            </w:r>
            <w:r w:rsidR="0087691F">
              <w:pict>
                <v:shape id="_x0000_i1046" type="#_x0000_t75" style="width:3.75pt;height:12.75pt">
                  <v:imagedata r:id="rId5" o:title=""/>
                </v:shape>
              </w:pict>
            </w:r>
            <w:r>
              <w:t> smənt</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controversy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'ka:n trə v</w:t>
            </w:r>
            <w:r>
              <w:t>з</w:t>
            </w:r>
            <w:r w:rsidRPr="00232D1F">
              <w:rPr>
                <w:lang w:val="en-US"/>
              </w:rPr>
              <w:t>:r si</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'k</w:t>
            </w:r>
            <w:r w:rsidR="0087691F" w:rsidRPr="0087691F">
              <w:pict>
                <v:shape id="_x0000_i1049" type="#_x0000_t75" style="width:6pt;height:12.75pt">
                  <v:imagedata r:id="rId6" o:title=""/>
                </v:shape>
              </w:pict>
            </w:r>
            <w:r w:rsidRPr="00232D1F">
              <w:rPr>
                <w:lang w:val="en-US"/>
              </w:rPr>
              <w:t>n trə v</w:t>
            </w:r>
            <w:r>
              <w:t>з</w:t>
            </w:r>
            <w:r w:rsidRPr="00232D1F">
              <w:rPr>
                <w:lang w:val="en-US"/>
              </w:rPr>
              <w:t>: si</w:t>
            </w:r>
            <w:r w:rsidRPr="00232D1F">
              <w:rPr>
                <w:lang w:val="en-US"/>
              </w:rPr>
              <w:br/>
              <w:t>kən'tr</w:t>
            </w:r>
            <w:r w:rsidR="0087691F" w:rsidRPr="0087691F">
              <w:pict>
                <v:shape id="_x0000_i1052" type="#_x0000_t75" style="width:6pt;height:12.75pt">
                  <v:imagedata r:id="rId6" o:title=""/>
                </v:shape>
              </w:pict>
            </w:r>
            <w:r w:rsidRPr="00232D1F">
              <w:rPr>
                <w:lang w:val="en-US"/>
              </w:rPr>
              <w:t>v əsi</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laboratory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'læb rə t</w:t>
            </w:r>
            <w:r w:rsidR="0087691F">
              <w:pict>
                <v:shape id="_x0000_i1055" type="#_x0000_t75" style="width:8.25pt;height:12.75pt">
                  <v:imagedata r:id="rId7" o:title=""/>
                </v:shape>
              </w:pict>
            </w:r>
            <w:r>
              <w:t>r i</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lə'b</w:t>
            </w:r>
            <w:r w:rsidR="0087691F">
              <w:pict>
                <v:shape id="_x0000_i1058" type="#_x0000_t75" style="width:6pt;height:12.75pt">
                  <v:imagedata r:id="rId6" o:title=""/>
                </v:shape>
              </w:pict>
            </w:r>
            <w:r>
              <w:t>r ə tri</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secretary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'sek rə ter i</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'sek rə tri</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leisure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'le</w:t>
            </w:r>
            <w:r w:rsidR="0087691F">
              <w:pict>
                <v:shape id="_x0000_i1061" type="#_x0000_t75" style="width:4.5pt;height:12.75pt">
                  <v:imagedata r:id="rId8" o:title=""/>
                </v:shape>
              </w:pict>
            </w:r>
            <w:r>
              <w:t> ər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'le</w:t>
            </w:r>
            <w:r w:rsidR="0087691F">
              <w:pict>
                <v:shape id="_x0000_i1064" type="#_x0000_t75" style="width:4.5pt;height:12.75pt">
                  <v:imagedata r:id="rId8" o:title=""/>
                </v:shape>
              </w:pict>
            </w:r>
            <w:r>
              <w:t> ə</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schedule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'sked ju:l</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w:t>
            </w:r>
            <w:r w:rsidR="0087691F">
              <w:pict>
                <v:shape id="_x0000_i1067" type="#_x0000_t75" style="width:5.25pt;height:12.75pt">
                  <v:imagedata r:id="rId9" o:title=""/>
                </v:shape>
              </w:pict>
            </w:r>
            <w:r>
              <w:t>ed ju:l</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dynasty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'da</w:t>
            </w:r>
            <w:r w:rsidR="0087691F">
              <w:pict>
                <v:shape id="_x0000_i1070" type="#_x0000_t75" style="width:3.75pt;height:12.75pt">
                  <v:imagedata r:id="rId5" o:title=""/>
                </v:shape>
              </w:pict>
            </w:r>
            <w:r>
              <w:t> nə sti</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w:t>
            </w:r>
            <w:r w:rsidR="0087691F">
              <w:pict>
                <v:shape id="_x0000_i1073" type="#_x0000_t75" style="width:3.75pt;height:12.75pt">
                  <v:imagedata r:id="rId5" o:title=""/>
                </v:shape>
              </w:pict>
            </w:r>
            <w:r>
              <w:t>n ə sti</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dance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dæn</w:t>
            </w:r>
            <w:r>
              <w:rPr>
                <w:i/>
                <w:iCs/>
              </w:rPr>
              <w:t>t</w:t>
            </w:r>
            <w:r>
              <w:t>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da:n</w:t>
            </w:r>
            <w:r>
              <w:rPr>
                <w:i/>
                <w:iCs/>
              </w:rPr>
              <w:t>t</w:t>
            </w:r>
            <w:r>
              <w:t>s</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oregano</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87691F">
            <w:r>
              <w:pict>
                <v:shape id="_x0000_i1076" type="#_x0000_t75" style="width:8.25pt;height:12.75pt">
                  <v:imagedata r:id="rId7" o:title=""/>
                </v:shape>
              </w:pict>
            </w:r>
            <w:r w:rsidR="00232D1F">
              <w:t>'reg ə no</w:t>
            </w:r>
            <w:r>
              <w:pict>
                <v:shape id="_x0000_i1079" type="#_x0000_t75" style="width:6pt;height:12.75pt">
                  <v:imagedata r:id="rId10" o:title=""/>
                </v:shape>
              </w:pic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87691F">
            <w:r>
              <w:pict>
                <v:shape id="_x0000_i1082" type="#_x0000_t75" style="width:6pt;height:12.75pt">
                  <v:imagedata r:id="rId6" o:title=""/>
                </v:shape>
              </w:pict>
            </w:r>
            <w:r w:rsidR="00232D1F">
              <w:t>r </w:t>
            </w:r>
            <w:r>
              <w:pict>
                <v:shape id="_x0000_i1085" type="#_x0000_t75" style="width:3.75pt;height:12.75pt">
                  <v:imagedata r:id="rId5" o:title=""/>
                </v:shape>
              </w:pict>
            </w:r>
            <w:r w:rsidR="00232D1F">
              <w:t>'ga: nə</w:t>
            </w:r>
            <w:r>
              <w:pict>
                <v:shape id="_x0000_i1088" type="#_x0000_t75" style="width:6pt;height:12.75pt">
                  <v:imagedata r:id="rId10" o:title=""/>
                </v:shape>
              </w:pic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clerk</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klз:rk</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kla:rk</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ate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e</w:t>
            </w:r>
            <w:r w:rsidR="0087691F">
              <w:pict>
                <v:shape id="_x0000_i1091" type="#_x0000_t75" style="width:3.75pt;height:12.75pt">
                  <v:imagedata r:id="rId5" o:title=""/>
                </v:shape>
              </w:pict>
            </w:r>
            <w:r>
              <w:t>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et</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ballet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bæ'lei</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'bæ lei</w:t>
            </w:r>
          </w:p>
        </w:tc>
      </w:tr>
    </w:tbl>
    <w:p w:rsidR="00232D1F" w:rsidRDefault="00232D1F" w:rsidP="00232D1F">
      <w:pPr>
        <w:spacing w:after="240"/>
      </w:pPr>
    </w:p>
    <w:p w:rsidR="00232D1F" w:rsidRDefault="00232D1F" w:rsidP="00232D1F">
      <w:pPr>
        <w:pStyle w:val="3"/>
      </w:pPr>
      <w:r>
        <w:t>Разное написание при одинаковом произнесении (по типу омофонов)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3463"/>
        <w:gridCol w:w="3463"/>
      </w:tblGrid>
      <w:tr w:rsidR="00232D1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 Spelling</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 Spelling</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color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colour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center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centre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сheck (noun)</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cheque (noun)</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defense / license / practise (nouns)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defence / licence / practice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all right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alright</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maneuver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manoeuvre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tire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tyre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aging</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ageing</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whiskey (U.S. &amp; Ireland)</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whisky (Scottish)</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jail</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gaol</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analyze/ paralyze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analyse/ paralyse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traveling</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travelling</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canceling</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cancelling</w:t>
            </w:r>
          </w:p>
        </w:tc>
      </w:tr>
    </w:tbl>
    <w:p w:rsidR="00232D1F" w:rsidRDefault="00232D1F" w:rsidP="00232D1F">
      <w:pPr>
        <w:spacing w:after="240"/>
      </w:pPr>
    </w:p>
    <w:p w:rsidR="00232D1F" w:rsidRDefault="00232D1F" w:rsidP="00232D1F">
      <w:pPr>
        <w:pStyle w:val="3"/>
      </w:pPr>
      <w:r>
        <w:t>Один и тот же термин при схожем, но неодинаковом написании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3592"/>
        <w:gridCol w:w="3592"/>
      </w:tblGrid>
      <w:tr w:rsidR="00232D1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aluminum</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aluminium</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polyethylene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polythene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math (shortening of "mathematics")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maths</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raise (more money in salary/wages)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rise</w:t>
            </w:r>
          </w:p>
        </w:tc>
      </w:tr>
    </w:tbl>
    <w:p w:rsidR="00232D1F" w:rsidRDefault="00232D1F" w:rsidP="00232D1F">
      <w:pPr>
        <w:spacing w:after="240"/>
      </w:pPr>
    </w:p>
    <w:p w:rsidR="00232D1F" w:rsidRDefault="00232D1F" w:rsidP="00232D1F">
      <w:pPr>
        <w:pStyle w:val="3"/>
      </w:pPr>
      <w:r>
        <w:t>Одно и то же слово, но с другим значением или оттенком в значении (по типу омонимов)</w:t>
      </w:r>
    </w:p>
    <w:tbl>
      <w:tblPr>
        <w:tblW w:w="3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3327"/>
        <w:gridCol w:w="3327"/>
      </w:tblGrid>
      <w:tr w:rsidR="00232D1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I married a </w:t>
            </w:r>
            <w:r w:rsidRPr="00232D1F">
              <w:rPr>
                <w:b/>
                <w:bCs/>
                <w:lang w:val="en-US"/>
              </w:rPr>
              <w:t>homely</w:t>
            </w:r>
            <w:r w:rsidRPr="00232D1F">
              <w:rPr>
                <w:lang w:val="en-US"/>
              </w:rPr>
              <w:t xml:space="preserve"> girl.</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ugly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a good house-keeper</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The opening of our new play was a </w:t>
            </w:r>
            <w:r w:rsidRPr="00232D1F">
              <w:rPr>
                <w:b/>
                <w:bCs/>
                <w:lang w:val="en-US"/>
              </w:rPr>
              <w:t>bomb</w:t>
            </w:r>
            <w:r w:rsidRPr="00232D1F">
              <w:rPr>
                <w:lang w:val="en-US"/>
              </w:rPr>
              <w:t xml:space="preserve">! </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bad, a failure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a great success</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We all had tea and </w:t>
            </w:r>
            <w:r w:rsidRPr="00232D1F">
              <w:rPr>
                <w:b/>
                <w:bCs/>
                <w:lang w:val="en-US"/>
              </w:rPr>
              <w:t>biscuits</w:t>
            </w:r>
            <w:r w:rsidRPr="00232D1F">
              <w:rPr>
                <w:lang w:val="en-US"/>
              </w:rPr>
              <w:t>. ('crumpets' vs 'English muffins', etc.)</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a type of bread baked in small round pieces</w:t>
            </w:r>
            <w:r w:rsidRPr="00232D1F">
              <w:rPr>
                <w:lang w:val="en-US"/>
              </w:rPr>
              <w:br/>
              <w:t>(</w:t>
            </w:r>
            <w:r>
              <w:t>кексы</w:t>
            </w:r>
            <w:r w:rsidRPr="00232D1F">
              <w:rPr>
                <w:lang w:val="en-US"/>
              </w:rPr>
              <w:t>)</w:t>
            </w:r>
            <w:r w:rsidRPr="00232D1F">
              <w:rPr>
                <w:lang w:val="en-US"/>
              </w:rPr>
              <w:br/>
            </w:r>
            <w:r w:rsidRPr="00232D1F">
              <w:rPr>
                <w:i/>
                <w:iCs/>
                <w:lang w:val="en-US"/>
              </w:rPr>
              <w:t>SBE crumpet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a thin, flat, dry, usually sweet cake</w:t>
            </w:r>
            <w:r w:rsidRPr="00232D1F">
              <w:rPr>
                <w:lang w:val="en-US"/>
              </w:rPr>
              <w:br/>
              <w:t>(</w:t>
            </w:r>
            <w:r>
              <w:t>печенье</w:t>
            </w:r>
            <w:r w:rsidRPr="00232D1F">
              <w:rPr>
                <w:lang w:val="en-US"/>
              </w:rPr>
              <w:t>)</w:t>
            </w:r>
            <w:r w:rsidRPr="00232D1F">
              <w:rPr>
                <w:lang w:val="en-US"/>
              </w:rPr>
              <w:br/>
            </w:r>
            <w:r w:rsidRPr="00232D1F">
              <w:rPr>
                <w:i/>
                <w:iCs/>
                <w:lang w:val="en-US"/>
              </w:rPr>
              <w:t>SAE muffin</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We needed a </w:t>
            </w:r>
            <w:r w:rsidRPr="00232D1F">
              <w:rPr>
                <w:b/>
                <w:bCs/>
                <w:lang w:val="en-US"/>
              </w:rPr>
              <w:t>torch</w:t>
            </w:r>
            <w:r w:rsidRPr="00232D1F">
              <w:rPr>
                <w:lang w:val="en-US"/>
              </w:rPr>
              <w:t xml:space="preserve"> for the dark trail.</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a flaming torch</w:t>
            </w:r>
            <w:r>
              <w:br/>
              <w:t>факел</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a small electric lamp that you carry in your hand</w:t>
            </w:r>
            <w:r w:rsidRPr="00232D1F">
              <w:rPr>
                <w:lang w:val="en-US"/>
              </w:rPr>
              <w:br/>
            </w:r>
            <w:r>
              <w:t>фонарь</w:t>
            </w:r>
            <w:r w:rsidRPr="00232D1F">
              <w:rPr>
                <w:lang w:val="en-US"/>
              </w:rPr>
              <w:br/>
            </w:r>
            <w:r w:rsidRPr="00232D1F">
              <w:rPr>
                <w:i/>
                <w:iCs/>
                <w:lang w:val="en-US"/>
              </w:rPr>
              <w:t>SAE flashlight</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Evelyn took a coin out of [his/her] </w:t>
            </w:r>
            <w:r w:rsidRPr="00232D1F">
              <w:rPr>
                <w:b/>
                <w:bCs/>
                <w:lang w:val="en-US"/>
              </w:rPr>
              <w:t>purse</w:t>
            </w:r>
            <w:r w:rsidRPr="00232D1F">
              <w:rPr>
                <w:lang w:val="en-US"/>
              </w:rPr>
              <w:t>.</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women's handbag</w:t>
            </w:r>
            <w:r w:rsidRPr="00232D1F">
              <w:rPr>
                <w:lang w:val="en-US"/>
              </w:rPr>
              <w:br/>
            </w:r>
            <w:r>
              <w:t>дамская</w:t>
            </w:r>
            <w:r w:rsidRPr="00232D1F">
              <w:rPr>
                <w:lang w:val="en-US"/>
              </w:rPr>
              <w:t xml:space="preserve"> </w:t>
            </w:r>
            <w:r>
              <w:t>сумочка</w:t>
            </w:r>
            <w:r w:rsidRPr="00232D1F">
              <w:rPr>
                <w:lang w:val="en-US"/>
              </w:rPr>
              <w:br/>
            </w:r>
            <w:r w:rsidRPr="00232D1F">
              <w:rPr>
                <w:i/>
                <w:iCs/>
                <w:lang w:val="en-US"/>
              </w:rPr>
              <w:t>SBE handbag</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coin purse</w:t>
            </w:r>
            <w:r w:rsidRPr="00232D1F">
              <w:rPr>
                <w:lang w:val="en-US"/>
              </w:rPr>
              <w:br/>
            </w:r>
            <w:r>
              <w:t>кошелек</w:t>
            </w:r>
            <w:r w:rsidRPr="00232D1F">
              <w:rPr>
                <w:lang w:val="en-US"/>
              </w:rPr>
              <w:t xml:space="preserve">, </w:t>
            </w:r>
            <w:r>
              <w:t>бумажник</w:t>
            </w:r>
            <w:r w:rsidRPr="00232D1F">
              <w:rPr>
                <w:lang w:val="en-US"/>
              </w:rPr>
              <w:br/>
            </w:r>
            <w:r w:rsidRPr="00232D1F">
              <w:rPr>
                <w:i/>
                <w:iCs/>
                <w:lang w:val="en-US"/>
              </w:rPr>
              <w:t>SAE change purse</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The committee </w:t>
            </w:r>
            <w:r w:rsidRPr="00232D1F">
              <w:rPr>
                <w:b/>
                <w:bCs/>
                <w:lang w:val="en-US"/>
              </w:rPr>
              <w:t>tabled</w:t>
            </w:r>
            <w:r w:rsidRPr="00232D1F">
              <w:rPr>
                <w:lang w:val="en-US"/>
              </w:rPr>
              <w:t xml:space="preserve"> the motion.</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to leave a motion, idea, offer etc to be dealt with it in the future</w:t>
            </w:r>
            <w:r w:rsidRPr="00232D1F">
              <w:rPr>
                <w:lang w:val="en-US"/>
              </w:rPr>
              <w:br/>
            </w:r>
            <w:r>
              <w:t>отложить</w:t>
            </w:r>
            <w:r w:rsidRPr="00232D1F">
              <w:rPr>
                <w:lang w:val="en-US"/>
              </w:rPr>
              <w:br/>
            </w:r>
            <w:r w:rsidRPr="00232D1F">
              <w:rPr>
                <w:i/>
                <w:iCs/>
                <w:lang w:val="en-US"/>
              </w:rPr>
              <w:t>SBE put a motion on the table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to suggest a motion etc for other people to consider</w:t>
            </w:r>
            <w:r w:rsidRPr="00232D1F">
              <w:rPr>
                <w:lang w:val="en-US"/>
              </w:rPr>
              <w:br/>
            </w:r>
            <w:r>
              <w:t>предложить</w:t>
            </w:r>
            <w:r w:rsidRPr="00232D1F">
              <w:rPr>
                <w:lang w:val="en-US"/>
              </w:rPr>
              <w:br/>
            </w:r>
            <w:r w:rsidRPr="00232D1F">
              <w:rPr>
                <w:i/>
                <w:iCs/>
                <w:lang w:val="en-US"/>
              </w:rPr>
              <w:t>SAE suggest, propose</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The </w:t>
            </w:r>
            <w:r w:rsidRPr="00232D1F">
              <w:rPr>
                <w:b/>
                <w:bCs/>
                <w:lang w:val="en-US"/>
              </w:rPr>
              <w:t>corn</w:t>
            </w:r>
            <w:r w:rsidRPr="00232D1F">
              <w:rPr>
                <w:lang w:val="en-US"/>
              </w:rPr>
              <w:t xml:space="preserve"> harvest was exceptional this year.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кукуруза</w:t>
            </w:r>
            <w:r>
              <w:br/>
            </w:r>
            <w:r>
              <w:rPr>
                <w:i/>
                <w:iCs/>
              </w:rPr>
              <w:t>SBE maize, sweetcorn</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зерновые культуры (пшеница, овес, ячмень), зерно</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 xml:space="preserve">Pekka was climbing in the </w:t>
            </w:r>
            <w:r w:rsidRPr="00232D1F">
              <w:rPr>
                <w:b/>
                <w:bCs/>
                <w:lang w:val="en-US"/>
              </w:rPr>
              <w:t>lime tree</w:t>
            </w:r>
            <w:r w:rsidRPr="00232D1F">
              <w:rPr>
                <w:lang w:val="en-US"/>
              </w:rPr>
              <w:t>.</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a tree on which limes (a kind of lemons) grow</w:t>
            </w:r>
            <w:r w:rsidRPr="00232D1F">
              <w:rPr>
                <w:lang w:val="en-US"/>
              </w:rPr>
              <w:br/>
            </w:r>
            <w:r>
              <w:t>дерево</w:t>
            </w:r>
            <w:r w:rsidRPr="00232D1F">
              <w:rPr>
                <w:lang w:val="en-US"/>
              </w:rPr>
              <w:t xml:space="preserve">, </w:t>
            </w:r>
            <w:r>
              <w:t>на</w:t>
            </w:r>
            <w:r w:rsidRPr="00232D1F">
              <w:rPr>
                <w:lang w:val="en-US"/>
              </w:rPr>
              <w:t xml:space="preserve"> </w:t>
            </w:r>
            <w:r>
              <w:t>котором</w:t>
            </w:r>
            <w:r w:rsidRPr="00232D1F">
              <w:rPr>
                <w:lang w:val="en-US"/>
              </w:rPr>
              <w:t xml:space="preserve"> </w:t>
            </w:r>
            <w:r>
              <w:t>растут</w:t>
            </w:r>
            <w:r w:rsidRPr="00232D1F">
              <w:rPr>
                <w:lang w:val="en-US"/>
              </w:rPr>
              <w:t xml:space="preserve"> </w:t>
            </w:r>
            <w:r>
              <w:t>лаймы</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a tree with pleasant-smelling yellow flowers</w:t>
            </w:r>
            <w:r w:rsidRPr="00232D1F">
              <w:rPr>
                <w:lang w:val="en-US"/>
              </w:rPr>
              <w:br/>
            </w:r>
            <w:r>
              <w:t>липа</w:t>
            </w:r>
            <w:r w:rsidRPr="00232D1F">
              <w:rPr>
                <w:lang w:val="en-US"/>
              </w:rPr>
              <w:br/>
            </w:r>
            <w:r w:rsidRPr="00232D1F">
              <w:rPr>
                <w:i/>
                <w:iCs/>
                <w:lang w:val="en-US"/>
              </w:rPr>
              <w:t>SAE linden</w:t>
            </w:r>
          </w:p>
        </w:tc>
      </w:tr>
    </w:tbl>
    <w:p w:rsidR="00232D1F" w:rsidRPr="00232D1F" w:rsidRDefault="00232D1F" w:rsidP="00232D1F">
      <w:pPr>
        <w:spacing w:after="240"/>
        <w:rPr>
          <w:lang w:val="en-US"/>
        </w:rPr>
      </w:pPr>
    </w:p>
    <w:p w:rsidR="00232D1F" w:rsidRDefault="00232D1F" w:rsidP="00232D1F">
      <w:pPr>
        <w:pStyle w:val="3"/>
      </w:pPr>
      <w:r>
        <w:t>Различия в грамматике, синтаксисе, пунктуации и общем употреблении слова</w:t>
      </w:r>
    </w:p>
    <w:p w:rsidR="00232D1F" w:rsidRDefault="00232D1F" w:rsidP="00232D1F">
      <w:pPr>
        <w:pStyle w:val="4"/>
      </w:pPr>
      <w:r>
        <w:t>Пунктуация</w:t>
      </w:r>
    </w:p>
    <w:tbl>
      <w:tblPr>
        <w:tblW w:w="3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3327"/>
        <w:gridCol w:w="3327"/>
      </w:tblGrid>
      <w:tr w:rsidR="00232D1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w:t>
            </w:r>
          </w:p>
        </w:tc>
      </w:tr>
      <w:tr w:rsid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Default="00232D1F">
            <w:pPr>
              <w:jc w:val="center"/>
            </w:pPr>
            <w:r w:rsidRPr="00232D1F">
              <w:rPr>
                <w:lang w:val="en-US"/>
              </w:rPr>
              <w:t xml:space="preserve">Date writing, number/word order. </w:t>
            </w:r>
            <w:r>
              <w:t>(Never use only numbers!)</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month/day/year</w:t>
            </w:r>
            <w:r>
              <w:br/>
              <w:t>12/03/03</w:t>
            </w:r>
            <w:r>
              <w:br/>
              <w:t>December 3, 2003</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day/month/year</w:t>
            </w:r>
            <w:r>
              <w:br/>
              <w:t>12/03/03</w:t>
            </w:r>
            <w:r>
              <w:br/>
              <w:t>March 12, 2003</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Use of commas and periods inside/outside quotation marks.</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He said, "I love you."</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He said, 'I love you'.</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Business letter salutations, colons vs commas.</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Dear Mr. Jones: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pPr>
              <w:jc w:val="center"/>
            </w:pPr>
            <w:r>
              <w:t>Dear Mr Jones,</w:t>
            </w:r>
          </w:p>
        </w:tc>
      </w:tr>
      <w:tr w:rsidR="00232D1F" w:rsidRPr="00232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BEBCE"/>
            <w:vAlign w:val="center"/>
          </w:tcPr>
          <w:p w:rsidR="00232D1F" w:rsidRPr="00232D1F" w:rsidRDefault="00232D1F">
            <w:pPr>
              <w:jc w:val="center"/>
              <w:rPr>
                <w:lang w:val="en-US"/>
              </w:rPr>
            </w:pPr>
            <w:r w:rsidRPr="00232D1F">
              <w:rPr>
                <w:lang w:val="en-US"/>
              </w:rPr>
              <w:t>'Honorifics': Mr. or Mrs. or Dr. Smith (U.S.) vs Mr or Mrs or Dr Smith (GB), etc.</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Mr. Smith</w:t>
            </w:r>
            <w:r w:rsidRPr="00232D1F">
              <w:rPr>
                <w:lang w:val="en-US"/>
              </w:rPr>
              <w:br/>
              <w:t>Mrs. Brown</w:t>
            </w:r>
            <w:r w:rsidRPr="00232D1F">
              <w:rPr>
                <w:lang w:val="en-US"/>
              </w:rPr>
              <w:br/>
              <w:t>Dr. Wolf</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jc w:val="center"/>
              <w:rPr>
                <w:lang w:val="en-US"/>
              </w:rPr>
            </w:pPr>
            <w:r w:rsidRPr="00232D1F">
              <w:rPr>
                <w:lang w:val="en-US"/>
              </w:rPr>
              <w:t>Mr Smith</w:t>
            </w:r>
            <w:r w:rsidRPr="00232D1F">
              <w:rPr>
                <w:lang w:val="en-US"/>
              </w:rPr>
              <w:br/>
              <w:t>Mrs Brown</w:t>
            </w:r>
            <w:r w:rsidRPr="00232D1F">
              <w:rPr>
                <w:lang w:val="en-US"/>
              </w:rPr>
              <w:br/>
              <w:t>Dr Wolf</w:t>
            </w:r>
          </w:p>
        </w:tc>
      </w:tr>
    </w:tbl>
    <w:p w:rsidR="00232D1F" w:rsidRPr="00232D1F" w:rsidRDefault="00232D1F" w:rsidP="00232D1F">
      <w:pPr>
        <w:spacing w:after="240"/>
        <w:rPr>
          <w:lang w:val="en-US"/>
        </w:rPr>
      </w:pPr>
    </w:p>
    <w:p w:rsidR="00232D1F" w:rsidRDefault="00232D1F" w:rsidP="00232D1F">
      <w:pPr>
        <w:pStyle w:val="4"/>
      </w:pPr>
      <w:r>
        <w:t>Грамматика</w:t>
      </w:r>
    </w:p>
    <w:tbl>
      <w:tblPr>
        <w:tblW w:w="3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3327"/>
        <w:gridCol w:w="3327"/>
      </w:tblGrid>
      <w:tr w:rsidR="00232D1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 Grammar</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 Grammar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Finnair </w:t>
            </w:r>
            <w:r w:rsidRPr="00232D1F">
              <w:rPr>
                <w:b/>
                <w:bCs/>
                <w:lang w:val="en-US"/>
              </w:rPr>
              <w:t>has</w:t>
            </w:r>
            <w:r w:rsidRPr="00232D1F">
              <w:rPr>
                <w:lang w:val="en-US"/>
              </w:rPr>
              <w:t xml:space="preserve"> a flight to London today.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rsidRPr="00232D1F">
              <w:rPr>
                <w:lang w:val="en-US"/>
              </w:rPr>
              <w:t xml:space="preserve">Finnair </w:t>
            </w:r>
            <w:r w:rsidRPr="00232D1F">
              <w:rPr>
                <w:b/>
                <w:bCs/>
                <w:lang w:val="en-US"/>
              </w:rPr>
              <w:t>have</w:t>
            </w:r>
            <w:r w:rsidRPr="00232D1F">
              <w:rPr>
                <w:lang w:val="en-US"/>
              </w:rPr>
              <w:t xml:space="preserve"> a flight to London today. </w:t>
            </w:r>
            <w:r>
              <w:t>(large collective nouns)</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England </w:t>
            </w:r>
            <w:r w:rsidRPr="00232D1F">
              <w:rPr>
                <w:b/>
                <w:bCs/>
                <w:lang w:val="en-US"/>
              </w:rPr>
              <w:t>has</w:t>
            </w:r>
            <w:r w:rsidRPr="00232D1F">
              <w:rPr>
                <w:lang w:val="en-US"/>
              </w:rPr>
              <w:t xml:space="preserve"> played well today, even if </w:t>
            </w:r>
            <w:r w:rsidRPr="00232D1F">
              <w:rPr>
                <w:b/>
                <w:bCs/>
                <w:lang w:val="en-US"/>
              </w:rPr>
              <w:t>it</w:t>
            </w:r>
            <w:r w:rsidRPr="00232D1F">
              <w:rPr>
                <w:lang w:val="en-US"/>
              </w:rPr>
              <w:t xml:space="preserve"> lost.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England </w:t>
            </w:r>
            <w:r w:rsidRPr="00232D1F">
              <w:rPr>
                <w:b/>
                <w:bCs/>
                <w:lang w:val="en-US"/>
              </w:rPr>
              <w:t>have</w:t>
            </w:r>
            <w:r w:rsidRPr="00232D1F">
              <w:rPr>
                <w:lang w:val="en-US"/>
              </w:rPr>
              <w:t xml:space="preserve"> played well today, even if </w:t>
            </w:r>
            <w:r w:rsidRPr="00232D1F">
              <w:rPr>
                <w:b/>
                <w:bCs/>
                <w:lang w:val="en-US"/>
              </w:rPr>
              <w:t>they</w:t>
            </w:r>
            <w:r w:rsidRPr="00232D1F">
              <w:rPr>
                <w:lang w:val="en-US"/>
              </w:rPr>
              <w:t xml:space="preserve"> lost.</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The Government </w:t>
            </w:r>
            <w:r w:rsidRPr="00232D1F">
              <w:rPr>
                <w:b/>
                <w:bCs/>
                <w:lang w:val="en-US"/>
              </w:rPr>
              <w:t>is</w:t>
            </w:r>
            <w:r w:rsidRPr="00232D1F">
              <w:rPr>
                <w:lang w:val="en-US"/>
              </w:rPr>
              <w:t xml:space="preserve"> acting like </w:t>
            </w:r>
            <w:r w:rsidRPr="00232D1F">
              <w:rPr>
                <w:b/>
                <w:bCs/>
                <w:lang w:val="en-US"/>
              </w:rPr>
              <w:t>itself</w:t>
            </w:r>
            <w:r w:rsidRPr="00232D1F">
              <w:rPr>
                <w:lang w:val="en-US"/>
              </w:rPr>
              <w:t xml:space="preserve"> again.</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The Government </w:t>
            </w:r>
            <w:r w:rsidRPr="00232D1F">
              <w:rPr>
                <w:b/>
                <w:bCs/>
                <w:lang w:val="en-US"/>
              </w:rPr>
              <w:t>are</w:t>
            </w:r>
            <w:r w:rsidRPr="00232D1F">
              <w:rPr>
                <w:lang w:val="en-US"/>
              </w:rPr>
              <w:t xml:space="preserve"> acting like </w:t>
            </w:r>
            <w:r w:rsidRPr="00232D1F">
              <w:rPr>
                <w:b/>
                <w:bCs/>
                <w:lang w:val="en-US"/>
              </w:rPr>
              <w:t>themselves</w:t>
            </w:r>
            <w:r w:rsidRPr="00232D1F">
              <w:rPr>
                <w:lang w:val="en-US"/>
              </w:rPr>
              <w:t xml:space="preserve"> again.</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Have you </w:t>
            </w:r>
            <w:r w:rsidRPr="00232D1F">
              <w:rPr>
                <w:b/>
                <w:bCs/>
                <w:lang w:val="en-US"/>
              </w:rPr>
              <w:t>gotten</w:t>
            </w:r>
            <w:r w:rsidRPr="00232D1F">
              <w:rPr>
                <w:lang w:val="en-US"/>
              </w:rPr>
              <w:t xml:space="preserve"> your grade in history yet?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Have you </w:t>
            </w:r>
            <w:r w:rsidRPr="00232D1F">
              <w:rPr>
                <w:b/>
                <w:bCs/>
                <w:lang w:val="en-US"/>
              </w:rPr>
              <w:t>got</w:t>
            </w:r>
            <w:r w:rsidRPr="00232D1F">
              <w:rPr>
                <w:lang w:val="en-US"/>
              </w:rPr>
              <w:t xml:space="preserve"> your grade in history yet?</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He was </w:t>
            </w:r>
            <w:r w:rsidRPr="00232D1F">
              <w:rPr>
                <w:b/>
                <w:bCs/>
                <w:lang w:val="en-US"/>
              </w:rPr>
              <w:t>in</w:t>
            </w:r>
            <w:r w:rsidRPr="00232D1F">
              <w:rPr>
                <w:lang w:val="en-US"/>
              </w:rPr>
              <w:t xml:space="preserve"> a course. How many were in the course?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He went </w:t>
            </w:r>
            <w:r w:rsidRPr="00232D1F">
              <w:rPr>
                <w:b/>
                <w:bCs/>
                <w:lang w:val="en-US"/>
              </w:rPr>
              <w:t>on</w:t>
            </w:r>
            <w:r w:rsidRPr="00232D1F">
              <w:rPr>
                <w:lang w:val="en-US"/>
              </w:rPr>
              <w:t xml:space="preserve"> a course. How many were on the course?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We lived </w:t>
            </w:r>
            <w:r w:rsidRPr="00232D1F">
              <w:rPr>
                <w:b/>
                <w:bCs/>
                <w:lang w:val="en-US"/>
              </w:rPr>
              <w:t>on</w:t>
            </w:r>
            <w:r w:rsidRPr="00232D1F">
              <w:rPr>
                <w:lang w:val="en-US"/>
              </w:rPr>
              <w:t xml:space="preserve"> Main Street.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rsidRPr="00232D1F">
              <w:rPr>
                <w:lang w:val="en-US"/>
              </w:rPr>
              <w:t xml:space="preserve">We lived </w:t>
            </w:r>
            <w:r w:rsidRPr="00232D1F">
              <w:rPr>
                <w:b/>
                <w:bCs/>
                <w:lang w:val="en-US"/>
              </w:rPr>
              <w:t>in</w:t>
            </w:r>
            <w:r w:rsidRPr="00232D1F">
              <w:rPr>
                <w:lang w:val="en-US"/>
              </w:rPr>
              <w:t xml:space="preserve"> the High Street. </w:t>
            </w:r>
            <w:r>
              <w:t>(cf. 'street people' ...)</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He's in </w:t>
            </w:r>
            <w:r w:rsidRPr="00232D1F">
              <w:rPr>
                <w:b/>
                <w:bCs/>
                <w:lang w:val="en-US"/>
              </w:rPr>
              <w:t>the</w:t>
            </w:r>
            <w:r w:rsidRPr="00232D1F">
              <w:rPr>
                <w:lang w:val="en-US"/>
              </w:rPr>
              <w:t xml:space="preserve"> hospital with a broken leg.</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He's in hospital with a broken leg.</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rsidRPr="00232D1F">
              <w:rPr>
                <w:lang w:val="en-US"/>
              </w:rPr>
              <w:t xml:space="preserve">I </w:t>
            </w:r>
            <w:r w:rsidRPr="00232D1F">
              <w:rPr>
                <w:b/>
                <w:bCs/>
                <w:lang w:val="en-US"/>
              </w:rPr>
              <w:t>have</w:t>
            </w:r>
            <w:r w:rsidRPr="00232D1F">
              <w:rPr>
                <w:lang w:val="en-US"/>
              </w:rPr>
              <w:t xml:space="preserve"> a car. I </w:t>
            </w:r>
            <w:r w:rsidRPr="00232D1F">
              <w:rPr>
                <w:b/>
                <w:bCs/>
                <w:lang w:val="en-US"/>
              </w:rPr>
              <w:t>got</w:t>
            </w:r>
            <w:r w:rsidRPr="00232D1F">
              <w:rPr>
                <w:lang w:val="en-US"/>
              </w:rPr>
              <w:t xml:space="preserve"> a car. </w:t>
            </w:r>
            <w:r>
              <w:t>(different implications)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I </w:t>
            </w:r>
            <w:r w:rsidRPr="00232D1F">
              <w:rPr>
                <w:b/>
                <w:bCs/>
                <w:lang w:val="en-US"/>
              </w:rPr>
              <w:t>have got</w:t>
            </w:r>
            <w:r w:rsidRPr="00232D1F">
              <w:rPr>
                <w:lang w:val="en-US"/>
              </w:rPr>
              <w:t xml:space="preserve"> a car.</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We weren't able </w:t>
            </w:r>
            <w:r w:rsidRPr="00232D1F">
              <w:rPr>
                <w:b/>
                <w:bCs/>
                <w:lang w:val="en-US"/>
              </w:rPr>
              <w:t>to catch him, catch up with him, catch up [with him]</w:t>
            </w:r>
            <w:r w:rsidRPr="00232D1F">
              <w:rPr>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We weren't able </w:t>
            </w:r>
            <w:r w:rsidRPr="00232D1F">
              <w:rPr>
                <w:b/>
                <w:bCs/>
                <w:lang w:val="en-US"/>
              </w:rPr>
              <w:t>to catch him up</w:t>
            </w:r>
            <w:r w:rsidRPr="00232D1F">
              <w:rPr>
                <w:lang w:val="en-US"/>
              </w:rPr>
              <w:t>.</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One was different </w:t>
            </w:r>
            <w:r w:rsidRPr="00232D1F">
              <w:rPr>
                <w:b/>
                <w:bCs/>
                <w:lang w:val="en-US"/>
              </w:rPr>
              <w:t>from/than</w:t>
            </w:r>
            <w:r w:rsidRPr="00232D1F">
              <w:rPr>
                <w:lang w:val="en-US"/>
              </w:rPr>
              <w:t xml:space="preserve"> the other.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One was different </w:t>
            </w:r>
            <w:r w:rsidRPr="00232D1F">
              <w:rPr>
                <w:b/>
                <w:bCs/>
                <w:lang w:val="en-US"/>
              </w:rPr>
              <w:t>from/to</w:t>
            </w:r>
            <w:r w:rsidRPr="00232D1F">
              <w:rPr>
                <w:lang w:val="en-US"/>
              </w:rPr>
              <w:t xml:space="preserve"> the other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 xml:space="preserve">Monday </w:t>
            </w:r>
            <w:r>
              <w:rPr>
                <w:b/>
                <w:bCs/>
              </w:rPr>
              <w:t>through/to</w:t>
            </w:r>
            <w:r>
              <w:t xml:space="preserve"> Friday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 xml:space="preserve">Monday </w:t>
            </w:r>
            <w:r>
              <w:rPr>
                <w:b/>
                <w:bCs/>
              </w:rPr>
              <w:t>to</w:t>
            </w:r>
            <w:r>
              <w:t xml:space="preserve"> Friday</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rPr>
                <w:b/>
                <w:bCs/>
              </w:rPr>
              <w:t>on</w:t>
            </w:r>
            <w:r>
              <w:t xml:space="preserve"> the weekend</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rPr>
                <w:b/>
                <w:bCs/>
              </w:rPr>
              <w:t>at</w:t>
            </w:r>
            <w:r>
              <w:t xml:space="preserve"> the weekend</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The verbs </w:t>
            </w:r>
            <w:r w:rsidRPr="00232D1F">
              <w:rPr>
                <w:i/>
                <w:iCs/>
                <w:lang w:val="en-US"/>
              </w:rPr>
              <w:t>burn, dream, lean, learn, smell, spill, spell</w:t>
            </w:r>
            <w:r w:rsidRPr="00232D1F">
              <w:rPr>
                <w:lang w:val="en-US"/>
              </w:rPr>
              <w:t xml:space="preserve"> and </w:t>
            </w:r>
            <w:r w:rsidRPr="00232D1F">
              <w:rPr>
                <w:i/>
                <w:iCs/>
                <w:lang w:val="en-US"/>
              </w:rPr>
              <w:t>spoil</w:t>
            </w:r>
            <w:r w:rsidRPr="00232D1F">
              <w:rPr>
                <w:lang w:val="en-US"/>
              </w:rPr>
              <w:t xml:space="preserve"> are regular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The verbs </w:t>
            </w:r>
            <w:r w:rsidRPr="00232D1F">
              <w:rPr>
                <w:i/>
                <w:iCs/>
                <w:lang w:val="en-US"/>
              </w:rPr>
              <w:t>burn, dream, lean, learn, smell, spill, spell</w:t>
            </w:r>
            <w:r w:rsidRPr="00232D1F">
              <w:rPr>
                <w:lang w:val="en-US"/>
              </w:rPr>
              <w:t xml:space="preserve"> and </w:t>
            </w:r>
            <w:r w:rsidRPr="00232D1F">
              <w:rPr>
                <w:i/>
                <w:iCs/>
                <w:lang w:val="en-US"/>
              </w:rPr>
              <w:t>spoil</w:t>
            </w:r>
            <w:r w:rsidRPr="00232D1F">
              <w:rPr>
                <w:lang w:val="en-US"/>
              </w:rPr>
              <w:t xml:space="preserve"> are irregular (</w:t>
            </w:r>
            <w:r w:rsidRPr="00232D1F">
              <w:rPr>
                <w:i/>
                <w:iCs/>
                <w:lang w:val="en-US"/>
              </w:rPr>
              <w:t>burnt</w:t>
            </w:r>
            <w:r w:rsidRPr="00232D1F">
              <w:rPr>
                <w:lang w:val="en-US"/>
              </w:rPr>
              <w:t>, etc)</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The verbs </w:t>
            </w:r>
            <w:r w:rsidRPr="00232D1F">
              <w:rPr>
                <w:i/>
                <w:iCs/>
                <w:lang w:val="en-US"/>
              </w:rPr>
              <w:t>quit, fit</w:t>
            </w:r>
            <w:r w:rsidRPr="00232D1F">
              <w:rPr>
                <w:lang w:val="en-US"/>
              </w:rPr>
              <w:t xml:space="preserve"> and </w:t>
            </w:r>
            <w:r w:rsidRPr="00232D1F">
              <w:rPr>
                <w:i/>
                <w:iCs/>
                <w:lang w:val="en-US"/>
              </w:rPr>
              <w:t>wet</w:t>
            </w:r>
            <w:r w:rsidRPr="00232D1F">
              <w:rPr>
                <w:lang w:val="en-US"/>
              </w:rPr>
              <w:t xml:space="preserve"> are irregular (</w:t>
            </w:r>
            <w:r w:rsidRPr="00232D1F">
              <w:rPr>
                <w:i/>
                <w:iCs/>
                <w:lang w:val="en-US"/>
              </w:rPr>
              <w:t>quit - quit - quit; fit-fit - fit; wet - wet - wet</w:t>
            </w:r>
            <w:r w:rsidRPr="00232D1F">
              <w:rPr>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The verbs </w:t>
            </w:r>
            <w:r w:rsidRPr="00232D1F">
              <w:rPr>
                <w:i/>
                <w:iCs/>
                <w:lang w:val="en-US"/>
              </w:rPr>
              <w:t>quit, fit</w:t>
            </w:r>
            <w:r w:rsidRPr="00232D1F">
              <w:rPr>
                <w:lang w:val="en-US"/>
              </w:rPr>
              <w:t xml:space="preserve"> and </w:t>
            </w:r>
            <w:r w:rsidRPr="00232D1F">
              <w:rPr>
                <w:i/>
                <w:iCs/>
                <w:lang w:val="en-US"/>
              </w:rPr>
              <w:t>wet</w:t>
            </w:r>
            <w:r w:rsidRPr="00232D1F">
              <w:rPr>
                <w:lang w:val="en-US"/>
              </w:rPr>
              <w:t xml:space="preserve"> are regular</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I'm not hungry. I </w:t>
            </w:r>
            <w:r w:rsidRPr="00232D1F">
              <w:rPr>
                <w:i/>
                <w:iCs/>
                <w:lang w:val="en-US"/>
              </w:rPr>
              <w:t>just</w:t>
            </w:r>
            <w:r w:rsidRPr="00232D1F">
              <w:rPr>
                <w:lang w:val="en-US"/>
              </w:rPr>
              <w:t xml:space="preserve"> </w:t>
            </w:r>
            <w:r w:rsidRPr="00232D1F">
              <w:rPr>
                <w:b/>
                <w:bCs/>
                <w:lang w:val="en-US"/>
              </w:rPr>
              <w:t>had</w:t>
            </w:r>
            <w:r w:rsidRPr="00232D1F">
              <w:rPr>
                <w:lang w:val="en-US"/>
              </w:rPr>
              <w:t xml:space="preserve"> lunch.</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I'm not hungry. I'</w:t>
            </w:r>
            <w:r w:rsidRPr="00232D1F">
              <w:rPr>
                <w:b/>
                <w:bCs/>
                <w:lang w:val="en-US"/>
              </w:rPr>
              <w:t>ve</w:t>
            </w:r>
            <w:r w:rsidRPr="00232D1F">
              <w:rPr>
                <w:lang w:val="en-US"/>
              </w:rPr>
              <w:t xml:space="preserve"> </w:t>
            </w:r>
            <w:r w:rsidRPr="00232D1F">
              <w:rPr>
                <w:i/>
                <w:iCs/>
                <w:lang w:val="en-US"/>
              </w:rPr>
              <w:t>just</w:t>
            </w:r>
            <w:r w:rsidRPr="00232D1F">
              <w:rPr>
                <w:lang w:val="en-US"/>
              </w:rPr>
              <w:t xml:space="preserve"> </w:t>
            </w:r>
            <w:r w:rsidRPr="00232D1F">
              <w:rPr>
                <w:b/>
                <w:bCs/>
                <w:lang w:val="en-US"/>
              </w:rPr>
              <w:t>had</w:t>
            </w:r>
            <w:r w:rsidRPr="00232D1F">
              <w:rPr>
                <w:lang w:val="en-US"/>
              </w:rPr>
              <w:t xml:space="preserve"> lunch.</w:t>
            </w:r>
          </w:p>
        </w:tc>
      </w:tr>
      <w:tr w:rsidR="00232D1F" w:rsidRP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I </w:t>
            </w:r>
            <w:r w:rsidRPr="00232D1F">
              <w:rPr>
                <w:b/>
                <w:bCs/>
                <w:lang w:val="en-US"/>
              </w:rPr>
              <w:t>didn't</w:t>
            </w:r>
            <w:r w:rsidRPr="00232D1F">
              <w:rPr>
                <w:lang w:val="en-US"/>
              </w:rPr>
              <w:t xml:space="preserve"> tell him about my new job yet.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Pr="00232D1F" w:rsidRDefault="00232D1F">
            <w:pPr>
              <w:rPr>
                <w:lang w:val="en-US"/>
              </w:rPr>
            </w:pPr>
            <w:r w:rsidRPr="00232D1F">
              <w:rPr>
                <w:lang w:val="en-US"/>
              </w:rPr>
              <w:t xml:space="preserve">I </w:t>
            </w:r>
            <w:r w:rsidRPr="00232D1F">
              <w:rPr>
                <w:b/>
                <w:bCs/>
                <w:lang w:val="en-US"/>
              </w:rPr>
              <w:t>haven't told</w:t>
            </w:r>
            <w:r w:rsidRPr="00232D1F">
              <w:rPr>
                <w:lang w:val="en-US"/>
              </w:rPr>
              <w:t xml:space="preserve"> him about my new job yet.</w:t>
            </w:r>
          </w:p>
        </w:tc>
      </w:tr>
    </w:tbl>
    <w:p w:rsidR="00232D1F" w:rsidRPr="00232D1F" w:rsidRDefault="00232D1F" w:rsidP="00232D1F">
      <w:pPr>
        <w:spacing w:after="240"/>
        <w:rPr>
          <w:lang w:val="en-US"/>
        </w:rPr>
      </w:pPr>
    </w:p>
    <w:p w:rsidR="00232D1F" w:rsidRDefault="00232D1F" w:rsidP="00232D1F">
      <w:pPr>
        <w:pStyle w:val="3"/>
      </w:pPr>
      <w:r>
        <w:t>Появление нового значения у слова; использование синонимичного слова</w:t>
      </w:r>
    </w:p>
    <w:tbl>
      <w:tblPr>
        <w:tblW w:w="2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2376"/>
        <w:gridCol w:w="2377"/>
      </w:tblGrid>
      <w:tr w:rsidR="00232D1F">
        <w:trPr>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to mail a letter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to post a letter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an art gallery</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an art museum</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fall</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autumn</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faucet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tap</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store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shop</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baggage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luggage</w:t>
            </w:r>
          </w:p>
        </w:tc>
      </w:tr>
    </w:tbl>
    <w:p w:rsidR="00232D1F" w:rsidRDefault="00232D1F" w:rsidP="00232D1F">
      <w:pPr>
        <w:spacing w:after="240"/>
      </w:pPr>
    </w:p>
    <w:p w:rsidR="00232D1F" w:rsidRDefault="00232D1F" w:rsidP="00232D1F">
      <w:pPr>
        <w:pStyle w:val="3"/>
      </w:pPr>
      <w:r>
        <w:t>Понятия, обозначаемые разными терминами и выражениями, а также слова, имеющие либо стилистические отличия, либо отличные по сочетаемости и частотности употребления</w:t>
      </w:r>
    </w:p>
    <w:tbl>
      <w:tblPr>
        <w:tblW w:w="25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EA"/>
        <w:tblCellMar>
          <w:top w:w="60" w:type="dxa"/>
          <w:left w:w="60" w:type="dxa"/>
          <w:bottom w:w="60" w:type="dxa"/>
          <w:right w:w="60" w:type="dxa"/>
        </w:tblCellMar>
        <w:tblLook w:val="0000" w:firstRow="0" w:lastRow="0" w:firstColumn="0" w:lastColumn="0" w:noHBand="0" w:noVBand="0"/>
      </w:tblPr>
      <w:tblGrid>
        <w:gridCol w:w="2764"/>
        <w:gridCol w:w="1989"/>
      </w:tblGrid>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SAE</w:t>
            </w:r>
          </w:p>
        </w:tc>
        <w:tc>
          <w:tcPr>
            <w:tcW w:w="0" w:type="auto"/>
            <w:tcBorders>
              <w:top w:val="outset" w:sz="6" w:space="0" w:color="auto"/>
              <w:left w:val="outset" w:sz="6" w:space="0" w:color="auto"/>
              <w:bottom w:val="outset" w:sz="6" w:space="0" w:color="auto"/>
              <w:right w:val="outset" w:sz="6" w:space="0" w:color="auto"/>
            </w:tcBorders>
            <w:shd w:val="clear" w:color="auto" w:fill="CBBC67"/>
            <w:vAlign w:val="center"/>
          </w:tcPr>
          <w:p w:rsidR="00232D1F" w:rsidRDefault="00232D1F">
            <w:pPr>
              <w:jc w:val="center"/>
            </w:pPr>
            <w:r>
              <w:rPr>
                <w:b/>
                <w:bCs/>
              </w:rPr>
              <w:t>SBE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rent a car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hire a car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installment plan</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hire-purchase</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gasoline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petrol</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sedan/ station wagon</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saloon/ estate car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trunk (storage area)</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boot</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muffler (reduces exhaust noise)</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silencer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hood</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bonnet</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generator</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dynamo</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shift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gear lever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dessert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sweet</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lingonberries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red whortleberries</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two weeks</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fortnight</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freight train</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goods train</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lawyer, attorney-at-law</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barrister vs. solicitor</w:t>
            </w:r>
          </w:p>
        </w:tc>
      </w:tr>
      <w:tr w:rsidR="00232D1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 round trip ticket</w:t>
            </w:r>
          </w:p>
        </w:tc>
        <w:tc>
          <w:tcPr>
            <w:tcW w:w="0" w:type="auto"/>
            <w:tcBorders>
              <w:top w:val="outset" w:sz="6" w:space="0" w:color="auto"/>
              <w:left w:val="outset" w:sz="6" w:space="0" w:color="auto"/>
              <w:bottom w:val="outset" w:sz="6" w:space="0" w:color="auto"/>
              <w:right w:val="outset" w:sz="6" w:space="0" w:color="auto"/>
            </w:tcBorders>
            <w:shd w:val="clear" w:color="auto" w:fill="FFFFEA"/>
            <w:vAlign w:val="center"/>
          </w:tcPr>
          <w:p w:rsidR="00232D1F" w:rsidRDefault="00232D1F">
            <w:r>
              <w:t>a return ticket</w:t>
            </w:r>
          </w:p>
        </w:tc>
      </w:tr>
    </w:tbl>
    <w:p w:rsidR="00232D1F" w:rsidRDefault="00232D1F">
      <w:bookmarkStart w:id="0" w:name="_GoBack"/>
      <w:bookmarkEnd w:id="0"/>
    </w:p>
    <w:sectPr w:rsidR="0023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A5724"/>
    <w:multiLevelType w:val="multilevel"/>
    <w:tmpl w:val="70E4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D1F"/>
    <w:rsid w:val="00232D1F"/>
    <w:rsid w:val="0087691F"/>
    <w:rsid w:val="00980A81"/>
    <w:rsid w:val="00DA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29ECA7CD-1A54-4F3C-95B0-67BE32D0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32D1F"/>
    <w:pPr>
      <w:spacing w:before="100" w:beforeAutospacing="1" w:after="100" w:afterAutospacing="1"/>
      <w:outlineLvl w:val="1"/>
    </w:pPr>
    <w:rPr>
      <w:b/>
      <w:bCs/>
      <w:sz w:val="36"/>
      <w:szCs w:val="36"/>
    </w:rPr>
  </w:style>
  <w:style w:type="paragraph" w:styleId="3">
    <w:name w:val="heading 3"/>
    <w:basedOn w:val="a"/>
    <w:qFormat/>
    <w:rsid w:val="00232D1F"/>
    <w:pPr>
      <w:spacing w:before="100" w:beforeAutospacing="1" w:after="100" w:afterAutospacing="1"/>
      <w:outlineLvl w:val="2"/>
    </w:pPr>
    <w:rPr>
      <w:b/>
      <w:bCs/>
      <w:sz w:val="27"/>
      <w:szCs w:val="27"/>
    </w:rPr>
  </w:style>
  <w:style w:type="paragraph" w:styleId="4">
    <w:name w:val="heading 4"/>
    <w:basedOn w:val="a"/>
    <w:qFormat/>
    <w:rsid w:val="00232D1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2D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Американский английский - перечень отличий от британского английского</vt:lpstr>
    </vt:vector>
  </TitlesOfParts>
  <Company>МГТС</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Американский английский - перечень отличий от британского английского</dc:title>
  <dc:subject/>
  <dc:creator>УАСиТ</dc:creator>
  <cp:keywords/>
  <dc:description/>
  <cp:lastModifiedBy>admin</cp:lastModifiedBy>
  <cp:revision>2</cp:revision>
  <dcterms:created xsi:type="dcterms:W3CDTF">2014-04-11T18:26:00Z</dcterms:created>
  <dcterms:modified xsi:type="dcterms:W3CDTF">2014-04-11T18:26:00Z</dcterms:modified>
</cp:coreProperties>
</file>