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94B" w:rsidRDefault="0005194B">
      <w:pPr>
        <w:pStyle w:val="1"/>
        <w:jc w:val="center"/>
        <w:rPr>
          <w:b/>
          <w:bCs/>
          <w:sz w:val="32"/>
        </w:rPr>
      </w:pPr>
    </w:p>
    <w:p w:rsidR="00DB16E7" w:rsidRDefault="00DB16E7">
      <w:pPr>
        <w:pStyle w:val="1"/>
        <w:jc w:val="center"/>
        <w:rPr>
          <w:b/>
          <w:bCs/>
          <w:sz w:val="32"/>
        </w:rPr>
      </w:pPr>
      <w:r>
        <w:rPr>
          <w:b/>
          <w:bCs/>
          <w:sz w:val="32"/>
        </w:rPr>
        <w:t>Анаксимен (585 – 525)</w:t>
      </w:r>
    </w:p>
    <w:p w:rsidR="00DB16E7" w:rsidRDefault="00DB16E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Жизнь</w:t>
      </w:r>
    </w:p>
    <w:p w:rsidR="00DB16E7" w:rsidRDefault="00DB16E7">
      <w:pPr>
        <w:pStyle w:val="1"/>
        <w:numPr>
          <w:ilvl w:val="0"/>
          <w:numId w:val="1"/>
        </w:numPr>
        <w:tabs>
          <w:tab w:val="clear" w:pos="1571"/>
        </w:tabs>
        <w:ind w:left="1134" w:hanging="567"/>
      </w:pPr>
      <w:r>
        <w:t>Древнегреческий философ.</w:t>
      </w:r>
    </w:p>
    <w:p w:rsidR="00DB16E7" w:rsidRDefault="00DB16E7">
      <w:pPr>
        <w:numPr>
          <w:ilvl w:val="0"/>
          <w:numId w:val="1"/>
        </w:numPr>
        <w:tabs>
          <w:tab w:val="clear" w:pos="1571"/>
        </w:tabs>
        <w:ind w:left="1134" w:hanging="567"/>
        <w:rPr>
          <w:sz w:val="28"/>
        </w:rPr>
      </w:pPr>
      <w:r>
        <w:rPr>
          <w:sz w:val="28"/>
        </w:rPr>
        <w:t>Из Милета, сын Эвристрата.</w:t>
      </w:r>
    </w:p>
    <w:p w:rsidR="00DB16E7" w:rsidRDefault="00DB16E7">
      <w:pPr>
        <w:numPr>
          <w:ilvl w:val="0"/>
          <w:numId w:val="1"/>
        </w:numPr>
        <w:tabs>
          <w:tab w:val="clear" w:pos="1571"/>
        </w:tabs>
        <w:ind w:left="1134" w:hanging="567"/>
        <w:rPr>
          <w:sz w:val="28"/>
        </w:rPr>
      </w:pPr>
      <w:r>
        <w:rPr>
          <w:sz w:val="28"/>
        </w:rPr>
        <w:t>Был близким другом Анаксимандра.</w:t>
      </w:r>
    </w:p>
    <w:p w:rsidR="00DB16E7" w:rsidRDefault="00DB16E7">
      <w:pPr>
        <w:numPr>
          <w:ilvl w:val="0"/>
          <w:numId w:val="1"/>
        </w:numPr>
        <w:tabs>
          <w:tab w:val="clear" w:pos="1571"/>
        </w:tabs>
        <w:ind w:left="1134" w:hanging="567"/>
        <w:rPr>
          <w:sz w:val="28"/>
        </w:rPr>
      </w:pPr>
      <w:r>
        <w:rPr>
          <w:sz w:val="28"/>
        </w:rPr>
        <w:t>Основной приём его научной аргументации – метод аналогий.</w:t>
      </w:r>
    </w:p>
    <w:p w:rsidR="00DB16E7" w:rsidRDefault="00DB16E7">
      <w:pPr>
        <w:pStyle w:val="2"/>
      </w:pPr>
      <w:r>
        <w:t>Учение</w:t>
      </w:r>
    </w:p>
    <w:p w:rsidR="00DB16E7" w:rsidRDefault="00DB16E7">
      <w:pPr>
        <w:numPr>
          <w:ilvl w:val="0"/>
          <w:numId w:val="2"/>
        </w:numPr>
        <w:tabs>
          <w:tab w:val="clear" w:pos="1571"/>
        </w:tabs>
        <w:ind w:left="709" w:hanging="142"/>
        <w:rPr>
          <w:sz w:val="28"/>
        </w:rPr>
      </w:pPr>
      <w:r>
        <w:rPr>
          <w:sz w:val="28"/>
        </w:rPr>
        <w:t>Дыхание и воздух объемлют весь космос. Из них всё возникает и в них всё разрешается.</w:t>
      </w:r>
    </w:p>
    <w:p w:rsidR="00DB16E7" w:rsidRDefault="00DB16E7">
      <w:pPr>
        <w:numPr>
          <w:ilvl w:val="0"/>
          <w:numId w:val="2"/>
        </w:numPr>
        <w:tabs>
          <w:tab w:val="clear" w:pos="1571"/>
        </w:tabs>
        <w:ind w:left="709" w:hanging="142"/>
        <w:rPr>
          <w:sz w:val="28"/>
        </w:rPr>
      </w:pPr>
      <w:r>
        <w:rPr>
          <w:sz w:val="28"/>
        </w:rPr>
        <w:t>Воздух – начало души, богов и божеств – прозрачная, невидимая субстанция.</w:t>
      </w:r>
    </w:p>
    <w:p w:rsidR="00DB16E7" w:rsidRDefault="00DB16E7">
      <w:pPr>
        <w:numPr>
          <w:ilvl w:val="0"/>
          <w:numId w:val="2"/>
        </w:numPr>
        <w:tabs>
          <w:tab w:val="clear" w:pos="1571"/>
        </w:tabs>
        <w:ind w:left="709" w:hanging="142"/>
        <w:rPr>
          <w:sz w:val="28"/>
        </w:rPr>
      </w:pPr>
      <w:r>
        <w:rPr>
          <w:sz w:val="28"/>
        </w:rPr>
        <w:t>Воздух порождает все вещи, или своих «потомков», путём сгущения и разрежения. И хорошо работающий пример-образ здесь - пример валяния.</w:t>
      </w:r>
    </w:p>
    <w:p w:rsidR="00DB16E7" w:rsidRDefault="00DB16E7">
      <w:pPr>
        <w:numPr>
          <w:ilvl w:val="0"/>
          <w:numId w:val="2"/>
        </w:numPr>
        <w:tabs>
          <w:tab w:val="left" w:pos="709"/>
        </w:tabs>
        <w:ind w:left="709" w:hanging="142"/>
        <w:rPr>
          <w:sz w:val="28"/>
        </w:rPr>
      </w:pPr>
      <w:r>
        <w:rPr>
          <w:sz w:val="28"/>
        </w:rPr>
        <w:t>Воздух однороден, недоступен чувствам и беспределен. Воздух не производил бы превращений, если бы не двигался, и обнаруживался только потому, что может быть холодным, тёплым, влажным и упругим.</w:t>
      </w:r>
    </w:p>
    <w:p w:rsidR="00DB16E7" w:rsidRDefault="00DB16E7">
      <w:pPr>
        <w:numPr>
          <w:ilvl w:val="0"/>
          <w:numId w:val="2"/>
        </w:numPr>
        <w:tabs>
          <w:tab w:val="clear" w:pos="1571"/>
        </w:tabs>
        <w:ind w:left="709" w:hanging="142"/>
        <w:rPr>
          <w:sz w:val="28"/>
        </w:rPr>
      </w:pPr>
      <w:r>
        <w:rPr>
          <w:sz w:val="28"/>
        </w:rPr>
        <w:t>При разрежении воздух становится тёплым, и из него получается огонь, а при сгущении – холодным, и из него получаются воды и камни. То, что это так, показывает ежедневное наблюдение: человек выпускает из своего рта только воздух, и, тем не менее, - и тепло, и холод: сдавленный губами воздух охлаждает дыхание, а открытый рот утепляет «начало» и разрежает его. Это наблюдение, разумеется, ошибочно, что было отмечено уже Аристотелем. Однако оно соответствует духу доктрины Анаксимена: ведь при предельном разряжении воздух становится горячим огнём; в то же время одной из наиболее плотных его модификации является лёд. Если бы Анаксимен обнаружил, что при замерзании вода расширяется, а при быстром расширении воздух охлаждается, он был бы весьма озадачен.</w:t>
      </w:r>
    </w:p>
    <w:p w:rsidR="00DB16E7" w:rsidRDefault="00DB16E7">
      <w:pPr>
        <w:numPr>
          <w:ilvl w:val="0"/>
          <w:numId w:val="2"/>
        </w:numPr>
        <w:tabs>
          <w:tab w:val="clear" w:pos="1571"/>
        </w:tabs>
        <w:ind w:left="709" w:hanging="142"/>
        <w:rPr>
          <w:sz w:val="28"/>
        </w:rPr>
      </w:pPr>
      <w:r>
        <w:rPr>
          <w:sz w:val="28"/>
        </w:rPr>
        <w:t>Небесные светила, в круговороте вокруг Земли, проходят не под Землёй, а вращаются вокруг неё, подобно поворотам шапочки вокруг нашей головы, и если не видно этого, то из-за того только, что скрываются они возвышенными частями земной тверди.</w:t>
      </w:r>
    </w:p>
    <w:p w:rsidR="00DB16E7" w:rsidRDefault="00DB16E7">
      <w:pPr>
        <w:numPr>
          <w:ilvl w:val="0"/>
          <w:numId w:val="2"/>
        </w:numPr>
        <w:tabs>
          <w:tab w:val="clear" w:pos="1571"/>
        </w:tabs>
        <w:ind w:left="709" w:hanging="142"/>
        <w:rPr>
          <w:sz w:val="28"/>
        </w:rPr>
      </w:pPr>
      <w:r>
        <w:rPr>
          <w:sz w:val="28"/>
        </w:rPr>
        <w:t>Гуляя в тенистой роще, Анаксимен беседовал со своим учеником. «Скажи мне, - спросил юноша, - почему тебя часто одолевают сомнения? Ты прожил долгую жизнь, умудрён опытом и учился у великих эллинов. Как же так, что и для тебя осталось столь много неясных вопросов?»</w:t>
      </w:r>
    </w:p>
    <w:p w:rsidR="00DB16E7" w:rsidRDefault="00DB16E7">
      <w:pPr>
        <w:pStyle w:val="a3"/>
      </w:pPr>
      <w:r>
        <w:t>В раздумье философ очертил посохом перед собой два круга: маленький и большой. «Твои знания – это маленький круг, а мои большой. Но всё, что осталось вне этих кругов, - неизвестность. Маленький круг мало соприкасается с неизвестностью. Чем шире круг твоих знаний, тем больше его граница с неизвестностью. И впредь, чем больше ты станешь узнавать нового, тем больше будет возникать у тебя вопросов».</w:t>
      </w:r>
    </w:p>
    <w:p w:rsidR="00DB16E7" w:rsidRDefault="00DB16E7">
      <w:pPr>
        <w:pStyle w:val="a3"/>
      </w:pPr>
    </w:p>
    <w:p w:rsidR="00DB16E7" w:rsidRDefault="00DB16E7">
      <w:pPr>
        <w:pStyle w:val="a3"/>
      </w:pPr>
    </w:p>
    <w:p w:rsidR="00DB16E7" w:rsidRDefault="00DB16E7">
      <w:pPr>
        <w:pStyle w:val="a3"/>
      </w:pPr>
    </w:p>
    <w:p w:rsidR="00DB16E7" w:rsidRDefault="00DB16E7">
      <w:pPr>
        <w:pStyle w:val="a3"/>
      </w:pPr>
    </w:p>
    <w:p w:rsidR="00DB16E7" w:rsidRDefault="00DB16E7">
      <w:pPr>
        <w:pStyle w:val="a3"/>
      </w:pPr>
    </w:p>
    <w:p w:rsidR="00DB16E7" w:rsidRDefault="00DB16E7">
      <w:pPr>
        <w:pStyle w:val="a3"/>
      </w:pPr>
    </w:p>
    <w:p w:rsidR="00DB16E7" w:rsidRDefault="00DB16E7">
      <w:pPr>
        <w:pStyle w:val="a3"/>
      </w:pPr>
    </w:p>
    <w:p w:rsidR="00DB16E7" w:rsidRDefault="00DB16E7">
      <w:pPr>
        <w:pStyle w:val="a3"/>
      </w:pPr>
    </w:p>
    <w:p w:rsidR="00DB16E7" w:rsidRDefault="00DB16E7">
      <w:pPr>
        <w:pStyle w:val="a3"/>
      </w:pPr>
    </w:p>
    <w:p w:rsidR="00DB16E7" w:rsidRDefault="00DB16E7">
      <w:pPr>
        <w:pStyle w:val="a3"/>
      </w:pPr>
    </w:p>
    <w:p w:rsidR="00DB16E7" w:rsidRDefault="00DB16E7">
      <w:pPr>
        <w:pStyle w:val="a3"/>
      </w:pPr>
    </w:p>
    <w:p w:rsidR="00DB16E7" w:rsidRDefault="00DB16E7">
      <w:pPr>
        <w:pStyle w:val="a3"/>
      </w:pPr>
    </w:p>
    <w:p w:rsidR="00DB16E7" w:rsidRDefault="00DB16E7">
      <w:pPr>
        <w:pStyle w:val="a3"/>
      </w:pPr>
    </w:p>
    <w:p w:rsidR="00DB16E7" w:rsidRDefault="00DB16E7">
      <w:pPr>
        <w:pStyle w:val="a3"/>
      </w:pPr>
    </w:p>
    <w:p w:rsidR="00DB16E7" w:rsidRDefault="00DB16E7">
      <w:pPr>
        <w:pStyle w:val="a3"/>
      </w:pPr>
    </w:p>
    <w:p w:rsidR="00DB16E7" w:rsidRDefault="00DB16E7">
      <w:pPr>
        <w:pStyle w:val="a3"/>
      </w:pPr>
    </w:p>
    <w:p w:rsidR="00DB16E7" w:rsidRDefault="00DB16E7">
      <w:pPr>
        <w:pStyle w:val="a3"/>
      </w:pPr>
    </w:p>
    <w:p w:rsidR="00DB16E7" w:rsidRDefault="00DB16E7">
      <w:pPr>
        <w:pStyle w:val="a3"/>
      </w:pPr>
    </w:p>
    <w:p w:rsidR="00DB16E7" w:rsidRDefault="00DB16E7">
      <w:pPr>
        <w:pStyle w:val="a3"/>
      </w:pPr>
    </w:p>
    <w:p w:rsidR="00DB16E7" w:rsidRDefault="00DB16E7">
      <w:pPr>
        <w:pStyle w:val="a3"/>
      </w:pPr>
    </w:p>
    <w:p w:rsidR="00DB16E7" w:rsidRDefault="00DB16E7">
      <w:pPr>
        <w:pStyle w:val="a3"/>
      </w:pPr>
    </w:p>
    <w:p w:rsidR="00DB16E7" w:rsidRDefault="00DB16E7">
      <w:pPr>
        <w:pStyle w:val="a3"/>
      </w:pPr>
    </w:p>
    <w:p w:rsidR="00DB16E7" w:rsidRDefault="00DB16E7">
      <w:pPr>
        <w:pStyle w:val="a3"/>
      </w:pPr>
    </w:p>
    <w:p w:rsidR="00DB16E7" w:rsidRDefault="00DB16E7">
      <w:pPr>
        <w:pStyle w:val="a3"/>
      </w:pPr>
    </w:p>
    <w:p w:rsidR="00DB16E7" w:rsidRDefault="00DB16E7">
      <w:pPr>
        <w:pStyle w:val="a3"/>
      </w:pPr>
    </w:p>
    <w:p w:rsidR="00DB16E7" w:rsidRDefault="00DB16E7">
      <w:pPr>
        <w:pStyle w:val="a3"/>
      </w:pPr>
    </w:p>
    <w:p w:rsidR="00DB16E7" w:rsidRDefault="00DB16E7">
      <w:pPr>
        <w:pStyle w:val="a3"/>
      </w:pPr>
    </w:p>
    <w:p w:rsidR="00DB16E7" w:rsidRDefault="00DB16E7">
      <w:pPr>
        <w:pStyle w:val="a3"/>
      </w:pPr>
    </w:p>
    <w:p w:rsidR="00DB16E7" w:rsidRDefault="00DB16E7">
      <w:pPr>
        <w:pStyle w:val="a3"/>
      </w:pPr>
    </w:p>
    <w:p w:rsidR="00DB16E7" w:rsidRDefault="00DB16E7">
      <w:pPr>
        <w:pStyle w:val="2"/>
        <w:ind w:firstLine="0"/>
        <w:jc w:val="left"/>
        <w:rPr>
          <w:b w:val="0"/>
          <w:bCs w:val="0"/>
          <w:sz w:val="28"/>
        </w:rPr>
      </w:pPr>
    </w:p>
    <w:p w:rsidR="00DB16E7" w:rsidRDefault="00DB16E7"/>
    <w:p w:rsidR="00DB16E7" w:rsidRDefault="00DB16E7"/>
    <w:p w:rsidR="00DB16E7" w:rsidRDefault="00DB16E7">
      <w:pPr>
        <w:pStyle w:val="2"/>
        <w:ind w:firstLine="0"/>
        <w:jc w:val="left"/>
        <w:rPr>
          <w:b w:val="0"/>
          <w:bCs w:val="0"/>
          <w:sz w:val="28"/>
        </w:rPr>
      </w:pPr>
    </w:p>
    <w:p w:rsidR="00DB16E7" w:rsidRDefault="00DB16E7">
      <w:pPr>
        <w:pStyle w:val="2"/>
        <w:ind w:firstLine="0"/>
      </w:pPr>
      <w:r>
        <w:t>Министерство образования Российской Федерации</w:t>
      </w:r>
    </w:p>
    <w:p w:rsidR="00DB16E7" w:rsidRDefault="00DB16E7">
      <w:pPr>
        <w:pStyle w:val="3"/>
      </w:pPr>
      <w:r>
        <w:t>Санкт-Петербургский государственный инженерно-экономический университет</w:t>
      </w:r>
    </w:p>
    <w:p w:rsidR="00DB16E7" w:rsidRDefault="00DB16E7">
      <w:pPr>
        <w:ind w:firstLine="851"/>
        <w:jc w:val="center"/>
        <w:rPr>
          <w:sz w:val="32"/>
        </w:rPr>
      </w:pPr>
    </w:p>
    <w:p w:rsidR="00DB16E7" w:rsidRDefault="00DB16E7">
      <w:pPr>
        <w:ind w:firstLine="851"/>
        <w:jc w:val="center"/>
        <w:rPr>
          <w:sz w:val="32"/>
        </w:rPr>
      </w:pPr>
    </w:p>
    <w:p w:rsidR="00DB16E7" w:rsidRDefault="00DB16E7">
      <w:pPr>
        <w:ind w:firstLine="851"/>
        <w:jc w:val="center"/>
        <w:rPr>
          <w:sz w:val="32"/>
        </w:rPr>
      </w:pPr>
    </w:p>
    <w:p w:rsidR="00DB16E7" w:rsidRDefault="00DB16E7">
      <w:pPr>
        <w:ind w:firstLine="851"/>
        <w:jc w:val="center"/>
        <w:rPr>
          <w:sz w:val="32"/>
        </w:rPr>
      </w:pPr>
    </w:p>
    <w:p w:rsidR="00DB16E7" w:rsidRDefault="00DB16E7">
      <w:pPr>
        <w:ind w:firstLine="851"/>
        <w:jc w:val="center"/>
        <w:rPr>
          <w:sz w:val="32"/>
        </w:rPr>
      </w:pPr>
    </w:p>
    <w:p w:rsidR="00DB16E7" w:rsidRDefault="00DB16E7">
      <w:pPr>
        <w:ind w:firstLine="851"/>
        <w:jc w:val="center"/>
        <w:rPr>
          <w:sz w:val="32"/>
        </w:rPr>
      </w:pPr>
    </w:p>
    <w:p w:rsidR="00DB16E7" w:rsidRDefault="00DB16E7">
      <w:pPr>
        <w:ind w:firstLine="851"/>
        <w:jc w:val="center"/>
        <w:rPr>
          <w:sz w:val="32"/>
        </w:rPr>
      </w:pPr>
    </w:p>
    <w:p w:rsidR="00DB16E7" w:rsidRDefault="00DB16E7">
      <w:pPr>
        <w:ind w:firstLine="851"/>
        <w:jc w:val="center"/>
        <w:rPr>
          <w:sz w:val="32"/>
        </w:rPr>
      </w:pPr>
    </w:p>
    <w:p w:rsidR="00DB16E7" w:rsidRDefault="00DB16E7">
      <w:pPr>
        <w:ind w:firstLine="851"/>
        <w:jc w:val="center"/>
        <w:rPr>
          <w:sz w:val="32"/>
        </w:rPr>
      </w:pPr>
    </w:p>
    <w:p w:rsidR="00DB16E7" w:rsidRDefault="00DB16E7">
      <w:pPr>
        <w:ind w:firstLine="851"/>
        <w:jc w:val="center"/>
        <w:rPr>
          <w:sz w:val="44"/>
        </w:rPr>
      </w:pPr>
      <w:r>
        <w:rPr>
          <w:sz w:val="44"/>
        </w:rPr>
        <w:t>Доклад по философии</w:t>
      </w:r>
    </w:p>
    <w:p w:rsidR="00DB16E7" w:rsidRDefault="00DB16E7">
      <w:pPr>
        <w:ind w:firstLine="851"/>
        <w:jc w:val="center"/>
        <w:rPr>
          <w:sz w:val="44"/>
        </w:rPr>
      </w:pPr>
      <w:r>
        <w:rPr>
          <w:sz w:val="44"/>
        </w:rPr>
        <w:t>Анаксимен</w:t>
      </w:r>
    </w:p>
    <w:p w:rsidR="00DB16E7" w:rsidRDefault="00DB16E7">
      <w:pPr>
        <w:ind w:firstLine="851"/>
        <w:jc w:val="center"/>
        <w:rPr>
          <w:sz w:val="44"/>
        </w:rPr>
      </w:pPr>
    </w:p>
    <w:p w:rsidR="00DB16E7" w:rsidRDefault="00DB16E7">
      <w:pPr>
        <w:ind w:firstLine="851"/>
        <w:jc w:val="center"/>
        <w:rPr>
          <w:sz w:val="32"/>
        </w:rPr>
      </w:pPr>
    </w:p>
    <w:p w:rsidR="00DB16E7" w:rsidRDefault="00DB16E7">
      <w:pPr>
        <w:ind w:firstLine="851"/>
        <w:jc w:val="center"/>
        <w:rPr>
          <w:sz w:val="32"/>
        </w:rPr>
      </w:pPr>
    </w:p>
    <w:p w:rsidR="00DB16E7" w:rsidRDefault="00DB16E7">
      <w:pPr>
        <w:ind w:firstLine="851"/>
        <w:jc w:val="center"/>
        <w:rPr>
          <w:sz w:val="32"/>
        </w:rPr>
      </w:pPr>
    </w:p>
    <w:p w:rsidR="00DB16E7" w:rsidRDefault="00DB16E7">
      <w:pPr>
        <w:ind w:firstLine="851"/>
        <w:jc w:val="center"/>
        <w:rPr>
          <w:sz w:val="32"/>
        </w:rPr>
      </w:pPr>
    </w:p>
    <w:p w:rsidR="00DB16E7" w:rsidRDefault="00DB16E7">
      <w:pPr>
        <w:ind w:firstLine="851"/>
        <w:jc w:val="center"/>
        <w:rPr>
          <w:sz w:val="32"/>
        </w:rPr>
      </w:pPr>
    </w:p>
    <w:p w:rsidR="00DB16E7" w:rsidRDefault="00DB16E7">
      <w:pPr>
        <w:ind w:firstLine="851"/>
        <w:jc w:val="center"/>
        <w:rPr>
          <w:sz w:val="32"/>
        </w:rPr>
      </w:pPr>
    </w:p>
    <w:p w:rsidR="00DB16E7" w:rsidRDefault="00DB16E7">
      <w:pPr>
        <w:ind w:firstLine="851"/>
        <w:jc w:val="center"/>
        <w:rPr>
          <w:sz w:val="32"/>
        </w:rPr>
      </w:pPr>
    </w:p>
    <w:p w:rsidR="00DB16E7" w:rsidRDefault="00DB16E7">
      <w:pPr>
        <w:ind w:firstLine="851"/>
        <w:jc w:val="center"/>
        <w:rPr>
          <w:sz w:val="32"/>
        </w:rPr>
      </w:pPr>
    </w:p>
    <w:p w:rsidR="00DB16E7" w:rsidRDefault="00DB16E7">
      <w:pPr>
        <w:ind w:firstLine="851"/>
        <w:jc w:val="center"/>
        <w:rPr>
          <w:sz w:val="32"/>
        </w:rPr>
      </w:pPr>
    </w:p>
    <w:p w:rsidR="00DB16E7" w:rsidRDefault="00DB16E7">
      <w:pPr>
        <w:ind w:firstLine="851"/>
        <w:jc w:val="center"/>
        <w:rPr>
          <w:sz w:val="32"/>
        </w:rPr>
      </w:pPr>
    </w:p>
    <w:p w:rsidR="00DB16E7" w:rsidRDefault="00DB16E7">
      <w:pPr>
        <w:pStyle w:val="30"/>
        <w:spacing w:before="0"/>
        <w:rPr>
          <w:b/>
        </w:rPr>
      </w:pPr>
      <w:r>
        <w:t xml:space="preserve">Работу выполнила:                                                                            </w:t>
      </w:r>
      <w:r>
        <w:rPr>
          <w:b/>
        </w:rPr>
        <w:t xml:space="preserve">Туманова Анна                                                                                      гр. 311, </w:t>
      </w:r>
      <w:r>
        <w:rPr>
          <w:b/>
          <w:lang w:val="en-US"/>
        </w:rPr>
        <w:t>II</w:t>
      </w:r>
      <w:r>
        <w:rPr>
          <w:b/>
        </w:rPr>
        <w:t xml:space="preserve"> курс                                                        </w:t>
      </w:r>
    </w:p>
    <w:p w:rsidR="00DB16E7" w:rsidRDefault="00DB16E7">
      <w:pPr>
        <w:pStyle w:val="30"/>
        <w:spacing w:before="0"/>
        <w:rPr>
          <w:b/>
        </w:rPr>
      </w:pPr>
    </w:p>
    <w:p w:rsidR="00DB16E7" w:rsidRDefault="00DB16E7">
      <w:pPr>
        <w:pStyle w:val="30"/>
        <w:spacing w:before="0"/>
        <w:rPr>
          <w:b/>
        </w:rPr>
      </w:pPr>
    </w:p>
    <w:p w:rsidR="00DB16E7" w:rsidRDefault="00DB16E7">
      <w:pPr>
        <w:pStyle w:val="30"/>
        <w:spacing w:before="0"/>
        <w:rPr>
          <w:b/>
        </w:rPr>
      </w:pPr>
    </w:p>
    <w:p w:rsidR="00DB16E7" w:rsidRDefault="00DB16E7">
      <w:pPr>
        <w:pStyle w:val="30"/>
        <w:spacing w:before="0"/>
        <w:rPr>
          <w:b/>
        </w:rPr>
      </w:pPr>
    </w:p>
    <w:p w:rsidR="00DB16E7" w:rsidRDefault="00DB16E7">
      <w:pPr>
        <w:pStyle w:val="30"/>
        <w:spacing w:before="0"/>
        <w:rPr>
          <w:b/>
        </w:rPr>
      </w:pPr>
    </w:p>
    <w:p w:rsidR="00DB16E7" w:rsidRDefault="00DB16E7">
      <w:pPr>
        <w:pStyle w:val="30"/>
        <w:spacing w:before="0"/>
        <w:rPr>
          <w:b/>
        </w:rPr>
      </w:pPr>
    </w:p>
    <w:p w:rsidR="00DB16E7" w:rsidRDefault="00DB16E7">
      <w:pPr>
        <w:pStyle w:val="30"/>
        <w:spacing w:before="0"/>
        <w:rPr>
          <w:b/>
        </w:rPr>
      </w:pPr>
    </w:p>
    <w:p w:rsidR="00DB16E7" w:rsidRDefault="00DB16E7">
      <w:pPr>
        <w:pStyle w:val="30"/>
        <w:spacing w:before="0"/>
        <w:jc w:val="center"/>
        <w:rPr>
          <w:bCs/>
        </w:rPr>
      </w:pPr>
      <w:r>
        <w:rPr>
          <w:bCs/>
        </w:rPr>
        <w:t>Санкт-Петербург</w:t>
      </w:r>
    </w:p>
    <w:p w:rsidR="00DB16E7" w:rsidRDefault="00DB16E7">
      <w:pPr>
        <w:pStyle w:val="30"/>
        <w:spacing w:before="0"/>
        <w:jc w:val="center"/>
        <w:rPr>
          <w:bCs/>
        </w:rPr>
      </w:pPr>
      <w:r>
        <w:rPr>
          <w:bCs/>
        </w:rPr>
        <w:t>2002</w:t>
      </w:r>
    </w:p>
    <w:p w:rsidR="00DB16E7" w:rsidRDefault="00DB16E7">
      <w:pPr>
        <w:pStyle w:val="a3"/>
      </w:pPr>
    </w:p>
    <w:p w:rsidR="00DB16E7" w:rsidRDefault="00DB16E7">
      <w:pPr>
        <w:pStyle w:val="a3"/>
      </w:pPr>
    </w:p>
    <w:p w:rsidR="00DB16E7" w:rsidRDefault="00DB16E7">
      <w:pPr>
        <w:pStyle w:val="a3"/>
      </w:pPr>
    </w:p>
    <w:p w:rsidR="00DB16E7" w:rsidRDefault="00DB16E7">
      <w:pPr>
        <w:pStyle w:val="a3"/>
      </w:pPr>
    </w:p>
    <w:p w:rsidR="00DB16E7" w:rsidRDefault="00DB16E7">
      <w:pPr>
        <w:pStyle w:val="a3"/>
      </w:pPr>
    </w:p>
    <w:p w:rsidR="00DB16E7" w:rsidRDefault="00DB16E7">
      <w:pPr>
        <w:pStyle w:val="a3"/>
      </w:pPr>
    </w:p>
    <w:p w:rsidR="00DB16E7" w:rsidRDefault="00DB16E7">
      <w:pPr>
        <w:pStyle w:val="a3"/>
      </w:pPr>
    </w:p>
    <w:p w:rsidR="00DB16E7" w:rsidRDefault="00DB16E7">
      <w:pPr>
        <w:pStyle w:val="a3"/>
      </w:pPr>
      <w:bookmarkStart w:id="0" w:name="_GoBack"/>
      <w:bookmarkEnd w:id="0"/>
    </w:p>
    <w:sectPr w:rsidR="00DB16E7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2590B"/>
    <w:multiLevelType w:val="hybridMultilevel"/>
    <w:tmpl w:val="7232499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531B6EF3"/>
    <w:multiLevelType w:val="hybridMultilevel"/>
    <w:tmpl w:val="68AACF7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94B"/>
    <w:rsid w:val="0005194B"/>
    <w:rsid w:val="001E4244"/>
    <w:rsid w:val="00BC3A08"/>
    <w:rsid w:val="00DB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677B-9621-4E2A-B8C9-5599234F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851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709"/>
    </w:pPr>
    <w:rPr>
      <w:sz w:val="28"/>
    </w:rPr>
  </w:style>
  <w:style w:type="paragraph" w:styleId="3">
    <w:name w:val="Body Text Indent 3"/>
    <w:basedOn w:val="a"/>
    <w:semiHidden/>
    <w:pPr>
      <w:ind w:firstLine="851"/>
      <w:jc w:val="center"/>
    </w:pPr>
    <w:rPr>
      <w:sz w:val="32"/>
    </w:rPr>
  </w:style>
  <w:style w:type="paragraph" w:styleId="30">
    <w:name w:val="Body Text 3"/>
    <w:basedOn w:val="a"/>
    <w:semiHidden/>
    <w:pPr>
      <w:spacing w:before="40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Анаксимен (585 – 525)</vt:lpstr>
    </vt:vector>
  </TitlesOfParts>
  <Company>QQQ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Анаксимен (585 – 525)</dc:title>
  <dc:subject/>
  <dc:creator>ANNA</dc:creator>
  <cp:keywords/>
  <dc:description/>
  <cp:lastModifiedBy>Irina</cp:lastModifiedBy>
  <cp:revision>2</cp:revision>
  <dcterms:created xsi:type="dcterms:W3CDTF">2014-08-21T07:35:00Z</dcterms:created>
  <dcterms:modified xsi:type="dcterms:W3CDTF">2014-08-21T07:35:00Z</dcterms:modified>
</cp:coreProperties>
</file>