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15" w:rsidRDefault="00F50015" w:rsidP="006952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9B2" w:rsidRDefault="008F69B2" w:rsidP="006952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8897"/>
        <w:gridCol w:w="674"/>
      </w:tblGrid>
      <w:tr w:rsidR="008F69B2" w:rsidRPr="00F00ED0" w:rsidTr="00F00ED0">
        <w:tc>
          <w:tcPr>
            <w:tcW w:w="8897" w:type="dxa"/>
          </w:tcPr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1.Теоретические основы анализа цены и структуры капитала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1.1.Основные источники формирования капитала: экономическое содержание и функции.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1.2.Цена основных источников капитала. Взвешенная и предельная цена капитала.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2.Анализ цены и структуры капитала в СПК «Лощиновский» Урюпинского района Волгоградской области.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2.1.Структура и характеристика источников финансирования деятельности предприятия.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2.2.Оценка капитала, вложенного в имущество СПК «Лощиновский».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2.3.Совершенствование оптимизации структуры капитала.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Выводы и предложения.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Список используемой литературы.</w:t>
            </w:r>
          </w:p>
        </w:tc>
        <w:tc>
          <w:tcPr>
            <w:tcW w:w="674" w:type="dxa"/>
          </w:tcPr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8F69B2" w:rsidRPr="00F00ED0" w:rsidRDefault="008F69B2" w:rsidP="00F00E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12A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8F69B2" w:rsidRPr="002760E0" w:rsidRDefault="008F69B2" w:rsidP="002760E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0E0">
        <w:rPr>
          <w:rFonts w:ascii="Times New Roman" w:hAnsi="Times New Roman"/>
          <w:color w:val="000000"/>
          <w:sz w:val="28"/>
          <w:szCs w:val="28"/>
        </w:rPr>
        <w:t>В современных условиях структура капитала является тем фактором, который оказывает непосредственное влияние на финансовое состояние предприятия - его платежеспособность и ликвидность, величину дохода, рентабельность деятельности. Оценка структуры источников средств предприятия проводится как внутренними, так и внешними пользователями бухгалтерской информации. Внешние пользователи (банки, инвесторы, кредиторы) оценивают изменение доли собственных средств предприятия в общей сумме источников средств с точки зрения финансового риска при заключении сделок. Риск нарастает с уменьшением доли собственного капитала. Внутренний анализ структуры капитала связан с оценкой альтернативных вариантов финансирования деятельности предприятия. При этом основными критериями выбора являются условия привлечения заемных средств, их "цена", степень риска, возможные направления использования.</w:t>
      </w:r>
    </w:p>
    <w:p w:rsidR="008F69B2" w:rsidRDefault="008F69B2" w:rsidP="002760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0E0">
        <w:rPr>
          <w:rFonts w:ascii="Times New Roman" w:hAnsi="Times New Roman"/>
          <w:sz w:val="28"/>
          <w:szCs w:val="28"/>
        </w:rPr>
        <w:t>Управлять финансами – прежде всего управлять капиталом. Именно капитал является объективной основой возникновения и дальнейшей деятельности предприятия. Капитал - один из первичных факторов производства. Для своего развития предприятие привлекает капитал для покрытия самых разнообразных инвестиционных потребностей. В ходе процесса привлечения капитала предприятие использует различные собственные и заемные источники: эмиссию акций и облигаций, кредиты банков, займы у предприятий и т.д., у каждого из которых существует своя определенная стоимость. За использование любого источника нужно платить: выплачивать дивиденды по акциям, проценты по кредитам.</w:t>
      </w:r>
    </w:p>
    <w:p w:rsidR="008F69B2" w:rsidRPr="00A90C81" w:rsidRDefault="008F69B2" w:rsidP="00A90C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C81">
        <w:rPr>
          <w:rFonts w:ascii="Times New Roman" w:hAnsi="Times New Roman"/>
          <w:sz w:val="28"/>
          <w:szCs w:val="28"/>
        </w:rPr>
        <w:t>Особое значение в современной экономике имеет определение цены предприятия. Следует различать два понятия – цена капитала организации и цена предприятия в целом, как субъекта рыночных отношений. Цена капитала – это общая сумма средств, которую необходимо заплатить за использование (привлечение) определенного объема финансовых ресурсов. Вместе с тем, показатель взвешенной цены капитала может использоваться для оценки цены предприятия в целом.</w:t>
      </w:r>
    </w:p>
    <w:p w:rsidR="008F69B2" w:rsidRPr="00A90C81" w:rsidRDefault="008F69B2" w:rsidP="00A90C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C81">
        <w:rPr>
          <w:rFonts w:ascii="Times New Roman" w:hAnsi="Times New Roman"/>
          <w:sz w:val="28"/>
          <w:szCs w:val="28"/>
        </w:rPr>
        <w:t>Структура капитала оказывает влияние на цену авансированного в предприятие капитала и на его финансовую устойчивость. Соотношение между собственными и заемными источниками средств, служит одним из основных показателей, характеризующих степень риска инвестирования финансовых ресурсов в данное предприятие.</w:t>
      </w:r>
    </w:p>
    <w:p w:rsidR="008F69B2" w:rsidRPr="00A90C81" w:rsidRDefault="008F69B2" w:rsidP="00A90C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C81">
        <w:rPr>
          <w:rFonts w:ascii="Times New Roman" w:hAnsi="Times New Roman"/>
          <w:sz w:val="28"/>
          <w:szCs w:val="28"/>
        </w:rPr>
        <w:t xml:space="preserve">Правильная оценка цены капитала, оптимизация его структуры, грамотное управление капиталом предприятия на различных этапах его существования является одной из важнейших задач экономического анализа. </w:t>
      </w:r>
    </w:p>
    <w:p w:rsidR="008F69B2" w:rsidRDefault="008F69B2" w:rsidP="00A90C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работы является анализ цены и структуры капитала СПК «Лощиновский» Урюпинского района Волгоградской области. </w:t>
      </w:r>
    </w:p>
    <w:p w:rsidR="008F69B2" w:rsidRDefault="008F69B2" w:rsidP="00A90C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384">
        <w:rPr>
          <w:rFonts w:ascii="Times New Roman" w:hAnsi="Times New Roman"/>
          <w:sz w:val="28"/>
          <w:szCs w:val="28"/>
        </w:rPr>
        <w:t xml:space="preserve">В соответствии с целью исследования были поставлены следующие основные </w:t>
      </w:r>
      <w:r>
        <w:rPr>
          <w:rFonts w:ascii="Times New Roman" w:hAnsi="Times New Roman"/>
          <w:sz w:val="28"/>
          <w:szCs w:val="28"/>
        </w:rPr>
        <w:t>задачи:</w:t>
      </w:r>
    </w:p>
    <w:p w:rsidR="008F69B2" w:rsidRDefault="008F69B2" w:rsidP="00A90C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охарактеризовать основные источники формирования капитала;</w:t>
      </w:r>
    </w:p>
    <w:p w:rsidR="008F69B2" w:rsidRDefault="008F69B2" w:rsidP="00A90C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раскрыть цену основных источников капитала: предельная и взвешенная;</w:t>
      </w:r>
    </w:p>
    <w:p w:rsidR="008F69B2" w:rsidRDefault="008F69B2" w:rsidP="00A90C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отразить структуру и характеристику источников финансирования деятельности СПК «Лощиновский»;</w:t>
      </w:r>
    </w:p>
    <w:p w:rsidR="008F69B2" w:rsidRDefault="008F69B2" w:rsidP="00A90C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дать оценку капитала, вложенного в имущество предприятия.</w:t>
      </w:r>
    </w:p>
    <w:p w:rsidR="008F69B2" w:rsidRDefault="008F69B2" w:rsidP="007C00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исследования является отчетность СПК «Лощиновский» Урюпинского района Волгоградской области за последних три года.</w:t>
      </w:r>
    </w:p>
    <w:p w:rsidR="008F69B2" w:rsidRDefault="008F69B2" w:rsidP="002863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написании работы </w:t>
      </w:r>
      <w:r w:rsidRPr="00F35166">
        <w:rPr>
          <w:rFonts w:ascii="Times New Roman" w:hAnsi="Times New Roman"/>
          <w:sz w:val="28"/>
          <w:szCs w:val="28"/>
        </w:rPr>
        <w:t>использовались такие методы  как:</w:t>
      </w:r>
    </w:p>
    <w:p w:rsidR="008F69B2" w:rsidRDefault="008F69B2" w:rsidP="0028637C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табличный;</w:t>
      </w:r>
    </w:p>
    <w:p w:rsidR="008F69B2" w:rsidRPr="0028637C" w:rsidRDefault="008F69B2" w:rsidP="0028637C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384">
        <w:rPr>
          <w:rFonts w:ascii="Times New Roman" w:hAnsi="Times New Roman"/>
          <w:sz w:val="28"/>
          <w:szCs w:val="28"/>
        </w:rPr>
        <w:t>расчетно-конструктивный</w:t>
      </w:r>
      <w:r>
        <w:rPr>
          <w:rFonts w:ascii="Times New Roman" w:hAnsi="Times New Roman"/>
          <w:sz w:val="28"/>
          <w:szCs w:val="28"/>
        </w:rPr>
        <w:t>;</w:t>
      </w:r>
    </w:p>
    <w:p w:rsidR="008F69B2" w:rsidRPr="0028637C" w:rsidRDefault="008F69B2" w:rsidP="0028637C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балансовый.</w:t>
      </w:r>
    </w:p>
    <w:p w:rsidR="008F69B2" w:rsidRDefault="008F69B2" w:rsidP="002760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2760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Pr="002760E0" w:rsidRDefault="008F69B2" w:rsidP="002760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952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85334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A4B">
        <w:rPr>
          <w:rFonts w:ascii="Times New Roman" w:hAnsi="Times New Roman"/>
          <w:b/>
          <w:sz w:val="28"/>
          <w:szCs w:val="28"/>
        </w:rPr>
        <w:t>1.Теоретические основы анализа цены и структуры капитала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F69B2" w:rsidRPr="00186E1A" w:rsidRDefault="008F69B2" w:rsidP="00186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E1A">
        <w:rPr>
          <w:rFonts w:ascii="Times New Roman" w:hAnsi="Times New Roman"/>
          <w:sz w:val="28"/>
          <w:szCs w:val="28"/>
        </w:rPr>
        <w:t>Концепция цены капитала является одной из базовых в теории капитала. Она не сводится только к исчислению процентов, которые нужно уплатить владельцам финансовых ресурсов, но также характеризует ту норму рентабельности инвестированного капитала, которую должно обеспечивать предприятие, чтобы не уменьшить свою рыночную стоимость.</w:t>
      </w:r>
    </w:p>
    <w:p w:rsidR="008F69B2" w:rsidRPr="00186E1A" w:rsidRDefault="008F69B2" w:rsidP="00186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E1A">
        <w:rPr>
          <w:rFonts w:ascii="Times New Roman" w:hAnsi="Times New Roman"/>
          <w:sz w:val="28"/>
          <w:szCs w:val="28"/>
        </w:rPr>
        <w:t>Следует различать два понятия — цена капитала данного предприятия и цена предприятия в целом, как субъекта на рынке капиталов. Первое понятие количественно выражается в сложившихся на предприятии относительных годовых расходах по обслуживанию своей задолженности перед собственниками и инвесторами. Второе может характеризоваться различными показателями, в частности величиной собственного капитала. Оба эти понятия количественно взаимосвязаны. Так, если предприятие участвует в инвестиционном проекте, доходность которого меньше, чем цена капитала, цена предприятия по завершении этого проекта уменьшится. Таким образом, цена капитала является ключевым элементом теории и практики решений инвестиционного характера.</w:t>
      </w:r>
    </w:p>
    <w:p w:rsidR="008F69B2" w:rsidRPr="00186E1A" w:rsidRDefault="008F69B2" w:rsidP="00186E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12A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A4B">
        <w:rPr>
          <w:rFonts w:ascii="Times New Roman" w:hAnsi="Times New Roman"/>
          <w:b/>
          <w:sz w:val="28"/>
          <w:szCs w:val="28"/>
        </w:rPr>
        <w:t>1.1.Основные источники формирования капитала: экономическое содержание и функции.</w:t>
      </w:r>
    </w:p>
    <w:p w:rsidR="008F69B2" w:rsidRPr="00F83BE4" w:rsidRDefault="008F69B2" w:rsidP="00F83BE4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F83BE4">
        <w:rPr>
          <w:rFonts w:ascii="Times New Roman" w:hAnsi="Times New Roman"/>
          <w:sz w:val="28"/>
          <w:szCs w:val="28"/>
        </w:rPr>
        <w:t xml:space="preserve">Капитал фирмы является одним из факторов производства наряду с природными и трудовыми ресурсами. </w:t>
      </w:r>
      <w:r w:rsidRPr="003D2B26">
        <w:rPr>
          <w:rFonts w:ascii="Times New Roman" w:hAnsi="Times New Roman"/>
          <w:i/>
          <w:iCs/>
          <w:sz w:val="28"/>
          <w:szCs w:val="28"/>
        </w:rPr>
        <w:t>Капитал</w:t>
      </w:r>
      <w:r w:rsidRPr="00F83BE4">
        <w:rPr>
          <w:rFonts w:ascii="Times New Roman" w:hAnsi="Times New Roman"/>
          <w:iCs/>
          <w:sz w:val="28"/>
          <w:szCs w:val="28"/>
        </w:rPr>
        <w:t xml:space="preserve"> </w:t>
      </w:r>
      <w:r w:rsidRPr="00F83BE4">
        <w:rPr>
          <w:rFonts w:ascii="Times New Roman" w:hAnsi="Times New Roman"/>
          <w:sz w:val="28"/>
          <w:szCs w:val="28"/>
        </w:rPr>
        <w:t>— стоимость, авансируемая в производство с целью получения прибыли.</w:t>
      </w:r>
    </w:p>
    <w:p w:rsidR="008F69B2" w:rsidRPr="00F83BE4" w:rsidRDefault="008F69B2" w:rsidP="00F83BE4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F83BE4">
        <w:rPr>
          <w:rFonts w:ascii="Times New Roman" w:hAnsi="Times New Roman"/>
          <w:sz w:val="28"/>
          <w:szCs w:val="28"/>
        </w:rPr>
        <w:t>Термин «капитал» неоднозначно трактуется в экономической литературе. С одной стороны, под капиталом фирмы подразумевают сумму акционерного капитала, эмиссионного дохода и нераспределенной прибыли, содержащуюся в балансе предприятия. Величина капитал рассчитывается как разность между стоимостью активов фирмы и кредиторской задолженностью.</w:t>
      </w:r>
    </w:p>
    <w:p w:rsidR="008F69B2" w:rsidRPr="00F83BE4" w:rsidRDefault="008F69B2" w:rsidP="00F83BE4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F83BE4">
        <w:rPr>
          <w:rFonts w:ascii="Times New Roman" w:hAnsi="Times New Roman"/>
          <w:sz w:val="28"/>
          <w:szCs w:val="28"/>
        </w:rPr>
        <w:t>С другой стороны, под капиталом понимают все долгосрочные источники средств.</w:t>
      </w:r>
    </w:p>
    <w:p w:rsidR="008F69B2" w:rsidRPr="00F83BE4" w:rsidRDefault="008F69B2" w:rsidP="00F83BE4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F83BE4">
        <w:rPr>
          <w:rFonts w:ascii="Times New Roman" w:hAnsi="Times New Roman"/>
          <w:sz w:val="28"/>
          <w:szCs w:val="28"/>
        </w:rPr>
        <w:t xml:space="preserve">Термин «капитал» часто используют и </w:t>
      </w:r>
      <w:r w:rsidRPr="00F83BE4">
        <w:rPr>
          <w:rFonts w:ascii="Times New Roman" w:hAnsi="Times New Roman"/>
          <w:iCs/>
          <w:sz w:val="28"/>
          <w:szCs w:val="28"/>
        </w:rPr>
        <w:t xml:space="preserve">для </w:t>
      </w:r>
      <w:r w:rsidRPr="00F83BE4">
        <w:rPr>
          <w:rFonts w:ascii="Times New Roman" w:hAnsi="Times New Roman"/>
          <w:sz w:val="28"/>
          <w:szCs w:val="28"/>
        </w:rPr>
        <w:t>характеристики активов предприятия. При этом он подразделяется на основной капитал (долгосрочные активы, в том числе незавершенное строительство) и оборотный капитал (все оборотные средства предприятия).</w:t>
      </w:r>
    </w:p>
    <w:p w:rsidR="008F69B2" w:rsidRPr="00F83BE4" w:rsidRDefault="008F69B2" w:rsidP="00F83BE4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F83BE4">
        <w:rPr>
          <w:rFonts w:ascii="Times New Roman" w:hAnsi="Times New Roman"/>
          <w:sz w:val="28"/>
          <w:szCs w:val="28"/>
        </w:rPr>
        <w:t>Встречаются также определения капитала как общей стоимости средств в денежной, материальной и нематериальной формах, инвестированных в формирование его активов.</w:t>
      </w:r>
    </w:p>
    <w:p w:rsidR="008F69B2" w:rsidRPr="00F83BE4" w:rsidRDefault="008F69B2" w:rsidP="00F83BE4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F83BE4">
        <w:rPr>
          <w:rFonts w:ascii="Times New Roman" w:hAnsi="Times New Roman"/>
          <w:sz w:val="28"/>
          <w:szCs w:val="28"/>
        </w:rPr>
        <w:t>В западной литературе под термином «капитал» понимают все источники средств, используемые для финансирования активов и операций фирмы, включая краткосрочную и долгосрочную задолженность привилегированные и обыкновенные акции (пассив баланса).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spacing w:val="-10"/>
          <w:sz w:val="28"/>
          <w:szCs w:val="28"/>
        </w:rPr>
        <w:t xml:space="preserve">Формируется капитал предприятия как </w:t>
      </w:r>
      <w:r w:rsidRPr="003A09A7">
        <w:rPr>
          <w:rFonts w:ascii="Times New Roman" w:hAnsi="Times New Roman"/>
          <w:iCs/>
          <w:spacing w:val="-10"/>
          <w:sz w:val="28"/>
          <w:szCs w:val="28"/>
        </w:rPr>
        <w:t xml:space="preserve">за счет собственных </w:t>
      </w:r>
      <w:r w:rsidRPr="003A09A7">
        <w:rPr>
          <w:rFonts w:ascii="Times New Roman" w:hAnsi="Times New Roman"/>
          <w:spacing w:val="-10"/>
          <w:sz w:val="28"/>
          <w:szCs w:val="28"/>
        </w:rPr>
        <w:t>(внут</w:t>
      </w:r>
      <w:r w:rsidRPr="003A09A7">
        <w:rPr>
          <w:rFonts w:ascii="Times New Roman" w:hAnsi="Times New Roman"/>
          <w:spacing w:val="-4"/>
          <w:sz w:val="28"/>
          <w:szCs w:val="28"/>
        </w:rPr>
        <w:t xml:space="preserve">ренних), так и </w:t>
      </w:r>
      <w:r w:rsidRPr="003A09A7">
        <w:rPr>
          <w:rFonts w:ascii="Times New Roman" w:hAnsi="Times New Roman"/>
          <w:iCs/>
          <w:spacing w:val="-4"/>
          <w:sz w:val="28"/>
          <w:szCs w:val="28"/>
        </w:rPr>
        <w:t xml:space="preserve">за счет заемных </w:t>
      </w:r>
      <w:r w:rsidRPr="003A09A7">
        <w:rPr>
          <w:rFonts w:ascii="Times New Roman" w:hAnsi="Times New Roman"/>
          <w:spacing w:val="-4"/>
          <w:sz w:val="28"/>
          <w:szCs w:val="28"/>
        </w:rPr>
        <w:t>(внешних) источников.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A09A7">
        <w:rPr>
          <w:rFonts w:ascii="Times New Roman" w:hAnsi="Times New Roman"/>
          <w:spacing w:val="-4"/>
          <w:sz w:val="28"/>
          <w:szCs w:val="28"/>
        </w:rPr>
        <w:t xml:space="preserve">Основным источником финансирования является собственный </w:t>
      </w:r>
      <w:r w:rsidRPr="003A09A7">
        <w:rPr>
          <w:rFonts w:ascii="Times New Roman" w:hAnsi="Times New Roman"/>
          <w:spacing w:val="-5"/>
          <w:sz w:val="28"/>
          <w:szCs w:val="28"/>
        </w:rPr>
        <w:t>капитал (рис. 1). В его состав входят уставный капитал, накоплен</w:t>
      </w:r>
      <w:r w:rsidRPr="003A09A7">
        <w:rPr>
          <w:rFonts w:ascii="Times New Roman" w:hAnsi="Times New Roman"/>
          <w:spacing w:val="-5"/>
          <w:sz w:val="28"/>
          <w:szCs w:val="28"/>
        </w:rPr>
        <w:softHyphen/>
      </w:r>
      <w:r w:rsidRPr="003A09A7">
        <w:rPr>
          <w:rFonts w:ascii="Times New Roman" w:hAnsi="Times New Roman"/>
          <w:spacing w:val="-3"/>
          <w:sz w:val="28"/>
          <w:szCs w:val="28"/>
        </w:rPr>
        <w:t xml:space="preserve">ный капитал (резервный и добавочный капиталы, фонд социальной </w:t>
      </w:r>
      <w:r w:rsidRPr="003A09A7">
        <w:rPr>
          <w:rFonts w:ascii="Times New Roman" w:hAnsi="Times New Roman"/>
          <w:spacing w:val="-4"/>
          <w:sz w:val="28"/>
          <w:szCs w:val="28"/>
        </w:rPr>
        <w:t xml:space="preserve">сферы, нераспределенная прибыль) и прочие поступления (целевое </w:t>
      </w:r>
      <w:r w:rsidRPr="003A09A7">
        <w:rPr>
          <w:rFonts w:ascii="Times New Roman" w:hAnsi="Times New Roman"/>
          <w:spacing w:val="-2"/>
          <w:sz w:val="28"/>
          <w:szCs w:val="28"/>
        </w:rPr>
        <w:t>финансирование, благотворительные пожертвования и др.).</w: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5.2pt;margin-top:22.55pt;width:0;height:27pt;z-index:251633152" o:connectortype="straigh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.7pt;margin-top:2.3pt;width:203.25pt;height:20.25pt;z-index:251623936">
            <v:textbox>
              <w:txbxContent>
                <w:p w:rsidR="008F69B2" w:rsidRPr="003A09A7" w:rsidRDefault="008F69B2" w:rsidP="003A09A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09A7">
                    <w:rPr>
                      <w:rFonts w:ascii="Times New Roman" w:hAnsi="Times New Roman"/>
                      <w:sz w:val="24"/>
                      <w:szCs w:val="24"/>
                    </w:rPr>
                    <w:t>Собственный капитал</w:t>
                  </w:r>
                </w:p>
              </w:txbxContent>
            </v:textbox>
          </v:shape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noProof/>
          <w:lang w:eastAsia="ru-RU"/>
        </w:rPr>
        <w:pict>
          <v:shape id="_x0000_s1028" type="#_x0000_t32" style="position:absolute;left:0;text-align:left;margin-left:348.45pt;margin-top:12.65pt;width:0;height:12.75pt;z-index:251635200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136.2pt;margin-top:13.4pt;width:0;height:12pt;z-index:251634176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136.2pt;margin-top:12.65pt;width:212.25pt;height:.75pt;flip:y;z-index:251632128" o:connectortype="straight"/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noProof/>
          <w:lang w:eastAsia="ru-RU"/>
        </w:rPr>
        <w:pict>
          <v:shape id="_x0000_s1031" type="#_x0000_t202" style="position:absolute;left:0;text-align:left;margin-left:298.2pt;margin-top:1.25pt;width:102pt;height:34.5pt;z-index:251627008">
            <v:textbox>
              <w:txbxContent>
                <w:p w:rsidR="008F69B2" w:rsidRPr="003A09A7" w:rsidRDefault="008F69B2" w:rsidP="003A09A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Целевое финансирование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90.95pt;margin-top:1.25pt;width:89.25pt;height:34.5pt;z-index:251624960">
            <v:textbox>
              <w:txbxContent>
                <w:p w:rsidR="008F69B2" w:rsidRPr="003A09A7" w:rsidRDefault="008F69B2" w:rsidP="003A09A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09A7">
                    <w:rPr>
                      <w:rFonts w:ascii="Times New Roman" w:hAnsi="Times New Roman"/>
                      <w:sz w:val="24"/>
                      <w:szCs w:val="24"/>
                    </w:rPr>
                    <w:t>Накопленный капитал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100.95pt;margin-top:1.25pt;width:72.75pt;height:34.5pt;z-index:251625984">
            <v:textbox>
              <w:txbxContent>
                <w:p w:rsidR="008F69B2" w:rsidRPr="003A09A7" w:rsidRDefault="008F69B2" w:rsidP="003A09A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Уставный капитал</w:t>
                  </w:r>
                </w:p>
              </w:txbxContent>
            </v:textbox>
          </v:shape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noProof/>
          <w:lang w:eastAsia="ru-RU"/>
        </w:rPr>
        <w:pict>
          <v:shape id="_x0000_s1034" type="#_x0000_t32" style="position:absolute;left:0;text-align:left;margin-left:235.2pt;margin-top:11.6pt;width:0;height:17.25pt;z-index:251637248" o:connectortype="straight"/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noProof/>
          <w:lang w:eastAsia="ru-RU"/>
        </w:rPr>
        <w:pict>
          <v:shape id="_x0000_s1035" type="#_x0000_t32" style="position:absolute;left:0;text-align:left;margin-left:280.2pt;margin-top:4.7pt;width:0;height:12.75pt;z-index:251641344" o:connectortype="straight"/>
        </w:pict>
      </w:r>
      <w:r>
        <w:rPr>
          <w:noProof/>
          <w:lang w:eastAsia="ru-RU"/>
        </w:rPr>
        <w:pict>
          <v:shape id="_x0000_s1036" type="#_x0000_t32" style="position:absolute;left:0;text-align:left;margin-left:166.95pt;margin-top:4.7pt;width:0;height:12.75pt;z-index:251640320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403.95pt;margin-top:4.7pt;width:0;height:12.75pt;z-index:251639296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74.7pt;margin-top:4.7pt;width:0;height:12.75pt;z-index:251638272" o:connectortype="straight"/>
        </w:pict>
      </w:r>
      <w:r>
        <w:rPr>
          <w:noProof/>
          <w:lang w:eastAsia="ru-RU"/>
        </w:rPr>
        <w:pict>
          <v:shape id="_x0000_s1039" type="#_x0000_t32" style="position:absolute;left:0;text-align:left;margin-left:74.7pt;margin-top:3.95pt;width:329.25pt;height:.75pt;flip:y;z-index:251636224" o:connectortype="straight"/>
        </w:pict>
      </w:r>
      <w:r>
        <w:rPr>
          <w:noProof/>
          <w:lang w:eastAsia="ru-RU"/>
        </w:rPr>
        <w:pict>
          <v:shape id="_x0000_s1040" type="#_x0000_t202" style="position:absolute;left:0;text-align:left;margin-left:348.45pt;margin-top:17.45pt;width:111.75pt;height:37.5pt;z-index:251631104">
            <v:textbox>
              <w:txbxContent>
                <w:p w:rsidR="008F69B2" w:rsidRPr="003D2B26" w:rsidRDefault="008F69B2" w:rsidP="003D2B2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Нераспределенная прибыль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223.2pt;margin-top:17.45pt;width:111.75pt;height:37.5pt;z-index:251630080">
            <v:textbox>
              <w:txbxContent>
                <w:p w:rsidR="008F69B2" w:rsidRPr="003D2B26" w:rsidRDefault="008F69B2" w:rsidP="003D2B2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Фонд социальной сферы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left:0;text-align:left;margin-left:124.95pt;margin-top:17.45pt;width:83.25pt;height:37.5pt;z-index:251629056">
            <v:textbox>
              <w:txbxContent>
                <w:p w:rsidR="008F69B2" w:rsidRPr="003D2B26" w:rsidRDefault="008F69B2" w:rsidP="003D2B2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Добавочный капитал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38.7pt;margin-top:17.45pt;width:1in;height:37.5pt;z-index:251628032">
            <v:textbox>
              <w:txbxContent>
                <w:p w:rsidR="008F69B2" w:rsidRPr="003A09A7" w:rsidRDefault="008F69B2" w:rsidP="003A09A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Резервный капитал</w:t>
                  </w:r>
                </w:p>
              </w:txbxContent>
            </v:textbox>
          </v:shape>
        </w:pict>
      </w:r>
    </w:p>
    <w:p w:rsidR="008F69B2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F69B2" w:rsidRPr="003A09A7" w:rsidRDefault="008F69B2" w:rsidP="00643F26">
      <w:pPr>
        <w:shd w:val="clear" w:color="auto" w:fill="FFFFFF"/>
        <w:spacing w:after="24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spacing w:val="-2"/>
          <w:sz w:val="28"/>
          <w:szCs w:val="28"/>
        </w:rPr>
        <w:t>Рис. 1. Состав собственного капитала предприятия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i/>
          <w:iCs/>
          <w:spacing w:val="-5"/>
          <w:sz w:val="28"/>
          <w:szCs w:val="28"/>
        </w:rPr>
        <w:t>Уставный капитал</w:t>
      </w:r>
      <w:r w:rsidRPr="003A09A7">
        <w:rPr>
          <w:rFonts w:ascii="Times New Roman" w:hAnsi="Times New Roman"/>
          <w:iCs/>
          <w:spacing w:val="-5"/>
          <w:sz w:val="28"/>
          <w:szCs w:val="28"/>
        </w:rPr>
        <w:t xml:space="preserve"> </w:t>
      </w:r>
      <w:r w:rsidRPr="003A09A7">
        <w:rPr>
          <w:rFonts w:ascii="Times New Roman" w:hAnsi="Times New Roman"/>
          <w:spacing w:val="-5"/>
          <w:sz w:val="28"/>
          <w:szCs w:val="28"/>
        </w:rPr>
        <w:t>- это сумма средств учредителей для обеспе</w:t>
      </w:r>
      <w:r w:rsidRPr="003A09A7">
        <w:rPr>
          <w:rFonts w:ascii="Times New Roman" w:hAnsi="Times New Roman"/>
          <w:spacing w:val="-5"/>
          <w:sz w:val="28"/>
          <w:szCs w:val="28"/>
        </w:rPr>
        <w:softHyphen/>
      </w:r>
      <w:r w:rsidRPr="003A09A7">
        <w:rPr>
          <w:rFonts w:ascii="Times New Roman" w:hAnsi="Times New Roman"/>
          <w:spacing w:val="-3"/>
          <w:sz w:val="28"/>
          <w:szCs w:val="28"/>
        </w:rPr>
        <w:t xml:space="preserve">чения уставной деятельности. На государственных предприятиях - </w:t>
      </w:r>
      <w:r w:rsidRPr="003A09A7">
        <w:rPr>
          <w:rFonts w:ascii="Times New Roman" w:hAnsi="Times New Roman"/>
          <w:spacing w:val="-5"/>
          <w:sz w:val="28"/>
          <w:szCs w:val="28"/>
        </w:rPr>
        <w:t>это стоимость имущества, закрепленного государством за предприя</w:t>
      </w:r>
      <w:r w:rsidRPr="003A09A7">
        <w:rPr>
          <w:rFonts w:ascii="Times New Roman" w:hAnsi="Times New Roman"/>
          <w:spacing w:val="-5"/>
          <w:sz w:val="28"/>
          <w:szCs w:val="28"/>
        </w:rPr>
        <w:softHyphen/>
      </w:r>
      <w:r w:rsidRPr="003A09A7">
        <w:rPr>
          <w:rFonts w:ascii="Times New Roman" w:hAnsi="Times New Roman"/>
          <w:spacing w:val="-2"/>
          <w:sz w:val="28"/>
          <w:szCs w:val="28"/>
        </w:rPr>
        <w:t xml:space="preserve">тием на правах полного хозяйственного ведения; на акционерных </w:t>
      </w:r>
      <w:r w:rsidRPr="003A09A7">
        <w:rPr>
          <w:rFonts w:ascii="Times New Roman" w:hAnsi="Times New Roman"/>
          <w:spacing w:val="-5"/>
          <w:sz w:val="28"/>
          <w:szCs w:val="28"/>
        </w:rPr>
        <w:t>предприятиях — номинальная стоимость акций; в обществах с огра</w:t>
      </w:r>
      <w:r w:rsidRPr="003A09A7">
        <w:rPr>
          <w:rFonts w:ascii="Times New Roman" w:hAnsi="Times New Roman"/>
          <w:spacing w:val="-5"/>
          <w:sz w:val="28"/>
          <w:szCs w:val="28"/>
        </w:rPr>
        <w:softHyphen/>
      </w:r>
      <w:r w:rsidRPr="003A09A7">
        <w:rPr>
          <w:rFonts w:ascii="Times New Roman" w:hAnsi="Times New Roman"/>
          <w:spacing w:val="-7"/>
          <w:sz w:val="28"/>
          <w:szCs w:val="28"/>
        </w:rPr>
        <w:t>ниченной ответственностью — сумма долей собственников; на аренд</w:t>
      </w:r>
      <w:r w:rsidRPr="003A09A7">
        <w:rPr>
          <w:rFonts w:ascii="Times New Roman" w:hAnsi="Times New Roman"/>
          <w:spacing w:val="-7"/>
          <w:sz w:val="28"/>
          <w:szCs w:val="28"/>
        </w:rPr>
        <w:softHyphen/>
      </w:r>
      <w:r w:rsidRPr="003A09A7">
        <w:rPr>
          <w:rFonts w:ascii="Times New Roman" w:hAnsi="Times New Roman"/>
          <w:spacing w:val="-5"/>
          <w:sz w:val="28"/>
          <w:szCs w:val="28"/>
        </w:rPr>
        <w:t>ном предприятии — сумма вкладов его работников и др.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spacing w:val="-5"/>
          <w:sz w:val="28"/>
          <w:szCs w:val="28"/>
        </w:rPr>
        <w:t>Уставный капитал формируется в процессе первоначального ин</w:t>
      </w:r>
      <w:r w:rsidRPr="003A09A7">
        <w:rPr>
          <w:rFonts w:ascii="Times New Roman" w:hAnsi="Times New Roman"/>
          <w:spacing w:val="-5"/>
          <w:sz w:val="28"/>
          <w:szCs w:val="28"/>
        </w:rPr>
        <w:softHyphen/>
      </w:r>
      <w:r w:rsidRPr="003A09A7">
        <w:rPr>
          <w:rFonts w:ascii="Times New Roman" w:hAnsi="Times New Roman"/>
          <w:spacing w:val="-4"/>
          <w:sz w:val="28"/>
          <w:szCs w:val="28"/>
        </w:rPr>
        <w:t>вестирования средств. Вклады учредителей в уставный капитал мо</w:t>
      </w:r>
      <w:r w:rsidRPr="003A09A7">
        <w:rPr>
          <w:rFonts w:ascii="Times New Roman" w:hAnsi="Times New Roman"/>
          <w:spacing w:val="-4"/>
          <w:sz w:val="28"/>
          <w:szCs w:val="28"/>
        </w:rPr>
        <w:softHyphen/>
      </w:r>
      <w:r w:rsidRPr="003A09A7">
        <w:rPr>
          <w:rFonts w:ascii="Times New Roman" w:hAnsi="Times New Roman"/>
          <w:spacing w:val="-6"/>
          <w:sz w:val="28"/>
          <w:szCs w:val="28"/>
        </w:rPr>
        <w:t xml:space="preserve">гут быть внесены в виде денежных средств, нематериальных активов, </w:t>
      </w:r>
      <w:r w:rsidRPr="003A09A7">
        <w:rPr>
          <w:rFonts w:ascii="Times New Roman" w:hAnsi="Times New Roman"/>
          <w:spacing w:val="-5"/>
          <w:sz w:val="28"/>
          <w:szCs w:val="28"/>
        </w:rPr>
        <w:t xml:space="preserve">в имущественной форме. Величина уставного капитала объявляется </w:t>
      </w:r>
      <w:r w:rsidRPr="003A09A7">
        <w:rPr>
          <w:rFonts w:ascii="Times New Roman" w:hAnsi="Times New Roman"/>
          <w:spacing w:val="-2"/>
          <w:sz w:val="28"/>
          <w:szCs w:val="28"/>
        </w:rPr>
        <w:t xml:space="preserve">при регистрации предприятия, и при корректировке его величины </w:t>
      </w:r>
      <w:r w:rsidRPr="003A09A7">
        <w:rPr>
          <w:rFonts w:ascii="Times New Roman" w:hAnsi="Times New Roman"/>
          <w:spacing w:val="-5"/>
          <w:sz w:val="28"/>
          <w:szCs w:val="28"/>
        </w:rPr>
        <w:t>требуется перерегистрация учредительных документов.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i/>
          <w:iCs/>
          <w:spacing w:val="-4"/>
          <w:sz w:val="28"/>
          <w:szCs w:val="28"/>
        </w:rPr>
        <w:t>Добавочный капитал</w:t>
      </w:r>
      <w:r w:rsidRPr="003A09A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Pr="003A09A7">
        <w:rPr>
          <w:rFonts w:ascii="Times New Roman" w:hAnsi="Times New Roman"/>
          <w:spacing w:val="-4"/>
          <w:sz w:val="28"/>
          <w:szCs w:val="28"/>
        </w:rPr>
        <w:t>как источник средств предприятия образу</w:t>
      </w:r>
      <w:r w:rsidRPr="003A09A7">
        <w:rPr>
          <w:rFonts w:ascii="Times New Roman" w:hAnsi="Times New Roman"/>
          <w:spacing w:val="-4"/>
          <w:sz w:val="28"/>
          <w:szCs w:val="28"/>
        </w:rPr>
        <w:softHyphen/>
        <w:t xml:space="preserve">ется в результате переоценки имущества или продажи акций выше номинальной их стоимости, а также в результате реинвестирования </w:t>
      </w:r>
      <w:r w:rsidRPr="003A09A7">
        <w:rPr>
          <w:rFonts w:ascii="Times New Roman" w:hAnsi="Times New Roman"/>
          <w:sz w:val="28"/>
          <w:szCs w:val="28"/>
        </w:rPr>
        <w:t>прибыли на капитальные вложения.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i/>
          <w:iCs/>
          <w:spacing w:val="-11"/>
          <w:sz w:val="28"/>
          <w:szCs w:val="28"/>
        </w:rPr>
        <w:t>Резервный капитал</w:t>
      </w:r>
      <w:r w:rsidRPr="003A09A7">
        <w:rPr>
          <w:rFonts w:ascii="Times New Roman" w:hAnsi="Times New Roman"/>
          <w:iCs/>
          <w:spacing w:val="-11"/>
          <w:sz w:val="28"/>
          <w:szCs w:val="28"/>
        </w:rPr>
        <w:t xml:space="preserve"> </w:t>
      </w:r>
      <w:r w:rsidRPr="003A09A7">
        <w:rPr>
          <w:rFonts w:ascii="Times New Roman" w:hAnsi="Times New Roman"/>
          <w:spacing w:val="-11"/>
          <w:sz w:val="28"/>
          <w:szCs w:val="28"/>
        </w:rPr>
        <w:t>включает остатки резервного и других аналогич</w:t>
      </w:r>
      <w:r w:rsidRPr="003A09A7">
        <w:rPr>
          <w:rFonts w:ascii="Times New Roman" w:hAnsi="Times New Roman"/>
          <w:spacing w:val="-11"/>
          <w:sz w:val="28"/>
          <w:szCs w:val="28"/>
        </w:rPr>
        <w:softHyphen/>
      </w:r>
      <w:r w:rsidRPr="003A09A7">
        <w:rPr>
          <w:rFonts w:ascii="Times New Roman" w:hAnsi="Times New Roman"/>
          <w:spacing w:val="-6"/>
          <w:sz w:val="28"/>
          <w:szCs w:val="28"/>
        </w:rPr>
        <w:t xml:space="preserve">ных фондов, создаваемых в соответствии с законодательством или в </w:t>
      </w:r>
      <w:r w:rsidRPr="003A09A7">
        <w:rPr>
          <w:rFonts w:ascii="Times New Roman" w:hAnsi="Times New Roman"/>
          <w:sz w:val="28"/>
          <w:szCs w:val="28"/>
        </w:rPr>
        <w:t>соответствии с учредительными документами.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i/>
          <w:iCs/>
          <w:spacing w:val="-6"/>
          <w:sz w:val="28"/>
          <w:szCs w:val="28"/>
        </w:rPr>
        <w:t>Фонд социальной сферы</w:t>
      </w:r>
      <w:r w:rsidRPr="003A09A7">
        <w:rPr>
          <w:rFonts w:ascii="Times New Roman" w:hAnsi="Times New Roman"/>
          <w:iCs/>
          <w:spacing w:val="-6"/>
          <w:sz w:val="28"/>
          <w:szCs w:val="28"/>
        </w:rPr>
        <w:t xml:space="preserve"> </w:t>
      </w:r>
      <w:r w:rsidRPr="003A09A7">
        <w:rPr>
          <w:rFonts w:ascii="Times New Roman" w:hAnsi="Times New Roman"/>
          <w:spacing w:val="-6"/>
          <w:sz w:val="28"/>
          <w:szCs w:val="28"/>
        </w:rPr>
        <w:t>формируется в случае наличия у органи</w:t>
      </w:r>
      <w:r w:rsidRPr="003A09A7">
        <w:rPr>
          <w:rFonts w:ascii="Times New Roman" w:hAnsi="Times New Roman"/>
          <w:spacing w:val="-6"/>
          <w:sz w:val="28"/>
          <w:szCs w:val="28"/>
        </w:rPr>
        <w:softHyphen/>
      </w:r>
      <w:r w:rsidRPr="003A09A7">
        <w:rPr>
          <w:rFonts w:ascii="Times New Roman" w:hAnsi="Times New Roman"/>
          <w:spacing w:val="-5"/>
          <w:sz w:val="28"/>
          <w:szCs w:val="28"/>
        </w:rPr>
        <w:t xml:space="preserve">зации объектов жилого фонда и объектов внешнего благоустройства </w:t>
      </w:r>
      <w:r w:rsidRPr="003A09A7">
        <w:rPr>
          <w:rFonts w:ascii="Times New Roman" w:hAnsi="Times New Roman"/>
          <w:spacing w:val="-3"/>
          <w:sz w:val="28"/>
          <w:szCs w:val="28"/>
        </w:rPr>
        <w:t>(полученных безвозмездно, в том числе по договору дарения, при</w:t>
      </w:r>
      <w:r w:rsidRPr="003A09A7">
        <w:rPr>
          <w:rFonts w:ascii="Times New Roman" w:hAnsi="Times New Roman"/>
          <w:spacing w:val="-3"/>
          <w:sz w:val="28"/>
          <w:szCs w:val="28"/>
        </w:rPr>
        <w:softHyphen/>
        <w:t>обретенных организацией), ранее не учтенных в составе уставного (складочного) капитала, уставного фонда, добавочного капитала.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spacing w:val="-8"/>
          <w:sz w:val="28"/>
          <w:szCs w:val="28"/>
        </w:rPr>
        <w:t xml:space="preserve">К </w:t>
      </w:r>
      <w:r w:rsidRPr="003A09A7">
        <w:rPr>
          <w:rFonts w:ascii="Times New Roman" w:hAnsi="Times New Roman"/>
          <w:i/>
          <w:iCs/>
          <w:spacing w:val="-8"/>
          <w:sz w:val="28"/>
          <w:szCs w:val="28"/>
        </w:rPr>
        <w:t>средствам специального назначения и целевого финансирования</w:t>
      </w:r>
      <w:r w:rsidRPr="003A09A7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 w:rsidRPr="003A09A7">
        <w:rPr>
          <w:rFonts w:ascii="Times New Roman" w:hAnsi="Times New Roman"/>
          <w:spacing w:val="-4"/>
          <w:sz w:val="28"/>
          <w:szCs w:val="28"/>
        </w:rPr>
        <w:t>относятся безвозмездно полученные ценности от физических и юри</w:t>
      </w:r>
      <w:r w:rsidRPr="003A09A7">
        <w:rPr>
          <w:rFonts w:ascii="Times New Roman" w:hAnsi="Times New Roman"/>
          <w:spacing w:val="-4"/>
          <w:sz w:val="28"/>
          <w:szCs w:val="28"/>
        </w:rPr>
        <w:softHyphen/>
      </w:r>
      <w:r w:rsidRPr="003A09A7">
        <w:rPr>
          <w:rFonts w:ascii="Times New Roman" w:hAnsi="Times New Roman"/>
          <w:spacing w:val="-3"/>
          <w:sz w:val="28"/>
          <w:szCs w:val="28"/>
        </w:rPr>
        <w:t>дических лиц, а также безвозвратные и возвратные бюджетные ас</w:t>
      </w:r>
      <w:r w:rsidRPr="003A09A7">
        <w:rPr>
          <w:rFonts w:ascii="Times New Roman" w:hAnsi="Times New Roman"/>
          <w:spacing w:val="-3"/>
          <w:sz w:val="28"/>
          <w:szCs w:val="28"/>
        </w:rPr>
        <w:softHyphen/>
      </w:r>
      <w:r w:rsidRPr="003A09A7">
        <w:rPr>
          <w:rFonts w:ascii="Times New Roman" w:hAnsi="Times New Roman"/>
          <w:spacing w:val="-5"/>
          <w:sz w:val="28"/>
          <w:szCs w:val="28"/>
        </w:rPr>
        <w:t>сигнования на содержание объектов соцкультбыта и на восстановле</w:t>
      </w:r>
      <w:r w:rsidRPr="003A09A7">
        <w:rPr>
          <w:rFonts w:ascii="Times New Roman" w:hAnsi="Times New Roman"/>
          <w:spacing w:val="-5"/>
          <w:sz w:val="28"/>
          <w:szCs w:val="28"/>
        </w:rPr>
        <w:softHyphen/>
      </w:r>
      <w:r w:rsidRPr="003A09A7">
        <w:rPr>
          <w:rFonts w:ascii="Times New Roman" w:hAnsi="Times New Roman"/>
          <w:spacing w:val="-4"/>
          <w:sz w:val="28"/>
          <w:szCs w:val="28"/>
        </w:rPr>
        <w:t xml:space="preserve">ние платежеспособности предприятий, находящихся на бюджетном </w:t>
      </w:r>
      <w:r w:rsidRPr="003A09A7">
        <w:rPr>
          <w:rFonts w:ascii="Times New Roman" w:hAnsi="Times New Roman"/>
          <w:sz w:val="28"/>
          <w:szCs w:val="28"/>
        </w:rPr>
        <w:t>финансировании.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spacing w:val="-1"/>
          <w:sz w:val="28"/>
          <w:szCs w:val="28"/>
        </w:rPr>
        <w:t>Основным источником пополнения собственного капитала яв</w:t>
      </w:r>
      <w:r w:rsidRPr="003A09A7">
        <w:rPr>
          <w:rFonts w:ascii="Times New Roman" w:hAnsi="Times New Roman"/>
          <w:spacing w:val="-1"/>
          <w:sz w:val="28"/>
          <w:szCs w:val="28"/>
        </w:rPr>
        <w:softHyphen/>
      </w:r>
      <w:r w:rsidRPr="003A09A7">
        <w:rPr>
          <w:rFonts w:ascii="Times New Roman" w:hAnsi="Times New Roman"/>
          <w:spacing w:val="-6"/>
          <w:sz w:val="28"/>
          <w:szCs w:val="28"/>
        </w:rPr>
        <w:t>ляется чистая (нераспределенная) прибыль предприятия, которая ос</w:t>
      </w:r>
      <w:r w:rsidRPr="003A09A7">
        <w:rPr>
          <w:rFonts w:ascii="Times New Roman" w:hAnsi="Times New Roman"/>
          <w:spacing w:val="-6"/>
          <w:sz w:val="28"/>
          <w:szCs w:val="28"/>
        </w:rPr>
        <w:softHyphen/>
      </w:r>
      <w:r w:rsidRPr="003A09A7">
        <w:rPr>
          <w:rFonts w:ascii="Times New Roman" w:hAnsi="Times New Roman"/>
          <w:spacing w:val="-4"/>
          <w:sz w:val="28"/>
          <w:szCs w:val="28"/>
        </w:rPr>
        <w:t>тается в обороте предприятия в качестве внутреннего источника са</w:t>
      </w:r>
      <w:r w:rsidRPr="003A09A7">
        <w:rPr>
          <w:rFonts w:ascii="Times New Roman" w:hAnsi="Times New Roman"/>
          <w:spacing w:val="-4"/>
          <w:sz w:val="28"/>
          <w:szCs w:val="28"/>
        </w:rPr>
        <w:softHyphen/>
        <w:t>мофинансирования долгосрочного характера (рис. 2). Если пред</w:t>
      </w:r>
      <w:r w:rsidRPr="003A09A7">
        <w:rPr>
          <w:rFonts w:ascii="Times New Roman" w:hAnsi="Times New Roman"/>
          <w:spacing w:val="-4"/>
          <w:sz w:val="28"/>
          <w:szCs w:val="28"/>
        </w:rPr>
        <w:softHyphen/>
        <w:t xml:space="preserve">приятие убыточное, то собственный капитал уменьшается на сумму </w:t>
      </w:r>
      <w:r w:rsidRPr="003A09A7">
        <w:rPr>
          <w:rFonts w:ascii="Times New Roman" w:hAnsi="Times New Roman"/>
          <w:spacing w:val="-1"/>
          <w:sz w:val="28"/>
          <w:szCs w:val="28"/>
        </w:rPr>
        <w:t>полученных убытков. Значительный удельный вес в составе внут</w:t>
      </w:r>
      <w:r w:rsidRPr="003A09A7">
        <w:rPr>
          <w:rFonts w:ascii="Times New Roman" w:hAnsi="Times New Roman"/>
          <w:spacing w:val="-4"/>
          <w:sz w:val="28"/>
          <w:szCs w:val="28"/>
        </w:rPr>
        <w:t>ренних источников имеют амортизационные отчисления от исполь</w:t>
      </w:r>
      <w:r w:rsidRPr="003A09A7">
        <w:rPr>
          <w:rFonts w:ascii="Times New Roman" w:hAnsi="Times New Roman"/>
          <w:spacing w:val="-4"/>
          <w:sz w:val="28"/>
          <w:szCs w:val="28"/>
        </w:rPr>
        <w:softHyphen/>
      </w:r>
      <w:r w:rsidRPr="003A09A7">
        <w:rPr>
          <w:rFonts w:ascii="Times New Roman" w:hAnsi="Times New Roman"/>
          <w:spacing w:val="-3"/>
          <w:sz w:val="28"/>
          <w:szCs w:val="28"/>
        </w:rPr>
        <w:t xml:space="preserve">зуемых собственных основных средств и нематериальных активов. </w:t>
      </w:r>
      <w:r w:rsidRPr="003A09A7">
        <w:rPr>
          <w:rFonts w:ascii="Times New Roman" w:hAnsi="Times New Roman"/>
          <w:spacing w:val="-5"/>
          <w:sz w:val="28"/>
          <w:szCs w:val="28"/>
        </w:rPr>
        <w:t>Они не увеличивают сумму собственного капитала, а являются сред</w:t>
      </w:r>
      <w:r w:rsidRPr="003A09A7">
        <w:rPr>
          <w:rFonts w:ascii="Times New Roman" w:hAnsi="Times New Roman"/>
          <w:spacing w:val="-5"/>
          <w:sz w:val="28"/>
          <w:szCs w:val="28"/>
        </w:rPr>
        <w:softHyphen/>
      </w:r>
      <w:r w:rsidRPr="003A09A7">
        <w:rPr>
          <w:rFonts w:ascii="Times New Roman" w:hAnsi="Times New Roman"/>
          <w:sz w:val="28"/>
          <w:szCs w:val="28"/>
        </w:rPr>
        <w:t>ством его реинвестирования.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A09A7">
        <w:rPr>
          <w:rFonts w:ascii="Times New Roman" w:hAnsi="Times New Roman"/>
          <w:spacing w:val="-9"/>
          <w:sz w:val="28"/>
          <w:szCs w:val="28"/>
        </w:rPr>
        <w:t>К прочим формам собственного капитала относятся доходы от сда</w:t>
      </w:r>
      <w:r w:rsidRPr="003A09A7">
        <w:rPr>
          <w:rFonts w:ascii="Times New Roman" w:hAnsi="Times New Roman"/>
          <w:spacing w:val="-9"/>
          <w:sz w:val="28"/>
          <w:szCs w:val="28"/>
        </w:rPr>
        <w:softHyphen/>
      </w:r>
      <w:r w:rsidRPr="003A09A7">
        <w:rPr>
          <w:rFonts w:ascii="Times New Roman" w:hAnsi="Times New Roman"/>
          <w:spacing w:val="-5"/>
          <w:sz w:val="28"/>
          <w:szCs w:val="28"/>
        </w:rPr>
        <w:t xml:space="preserve">чи в аренду имущества, расчеты с учредителями и др. Они не играют </w:t>
      </w:r>
      <w:r w:rsidRPr="003A09A7">
        <w:rPr>
          <w:rFonts w:ascii="Times New Roman" w:hAnsi="Times New Roman"/>
          <w:spacing w:val="-6"/>
          <w:sz w:val="28"/>
          <w:szCs w:val="28"/>
        </w:rPr>
        <w:t>заметной роли в формировании собственного капитала предприятия.</w: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noProof/>
          <w:lang w:eastAsia="ru-RU"/>
        </w:rPr>
        <w:pict>
          <v:shape id="_x0000_s1044" type="#_x0000_t32" style="position:absolute;left:0;text-align:left;margin-left:191.7pt;margin-top:23.7pt;width:33pt;height:0;z-index:251653632" o:connectortype="straight"/>
        </w:pict>
      </w:r>
      <w:r>
        <w:rPr>
          <w:noProof/>
          <w:lang w:eastAsia="ru-RU"/>
        </w:rPr>
        <w:pict>
          <v:shape id="_x0000_s1045" type="#_x0000_t32" style="position:absolute;left:0;text-align:left;margin-left:191.7pt;margin-top:23.7pt;width:0;height:101.25pt;z-index:251651584" o:connectortype="straight"/>
        </w:pict>
      </w:r>
      <w:r>
        <w:rPr>
          <w:noProof/>
          <w:lang w:eastAsia="ru-RU"/>
        </w:rPr>
        <w:pict>
          <v:shape id="_x0000_s1046" type="#_x0000_t202" style="position:absolute;left:0;text-align:left;margin-left:224.7pt;margin-top:14.4pt;width:210pt;height:21.75pt;z-index:251642368">
            <v:textbox>
              <w:txbxContent>
                <w:p w:rsidR="008F69B2" w:rsidRPr="00210740" w:rsidRDefault="008F69B2" w:rsidP="0021074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Чистая прибыль предприятия</w:t>
                  </w:r>
                </w:p>
              </w:txbxContent>
            </v:textbox>
          </v:shape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noProof/>
          <w:lang w:eastAsia="ru-RU"/>
        </w:rPr>
        <w:pict>
          <v:shape id="_x0000_s1047" type="#_x0000_t202" style="position:absolute;left:0;text-align:left;margin-left:224.7pt;margin-top:22.5pt;width:210pt;height:23.25pt;z-index:251643392">
            <v:textbox>
              <w:txbxContent>
                <w:p w:rsidR="008F69B2" w:rsidRPr="00210740" w:rsidRDefault="008F69B2" w:rsidP="0021074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Амортизационные отчисления</w:t>
                  </w:r>
                </w:p>
              </w:txbxContent>
            </v:textbox>
          </v:shape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noProof/>
          <w:lang w:eastAsia="ru-RU"/>
        </w:rPr>
        <w:pict>
          <v:shape id="_x0000_s1048" type="#_x0000_t32" style="position:absolute;left:0;text-align:left;margin-left:191.7pt;margin-top:9.9pt;width:33pt;height:0;z-index:251654656" o:connectortype="straight"/>
        </w:pict>
      </w:r>
      <w:r>
        <w:rPr>
          <w:noProof/>
          <w:lang w:eastAsia="ru-RU"/>
        </w:rPr>
        <w:pict>
          <v:shape id="_x0000_s1049" type="#_x0000_t202" style="position:absolute;left:0;text-align:left;margin-left:51.45pt;margin-top:9.9pt;width:99.75pt;height:36.75pt;z-index:251649536">
            <v:textbox>
              <w:txbxContent>
                <w:p w:rsidR="008F69B2" w:rsidRPr="00643F26" w:rsidRDefault="008F69B2" w:rsidP="00643F2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Внутренние источники</w:t>
                  </w:r>
                </w:p>
              </w:txbxContent>
            </v:textbox>
          </v:shape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noProof/>
          <w:lang w:eastAsia="ru-RU"/>
        </w:rPr>
        <w:pict>
          <v:shape id="_x0000_s1050" type="#_x0000_t32" style="position:absolute;left:0;text-align:left;margin-left:191.7pt;margin-top:18.8pt;width:33pt;height:0;z-index:251655680" o:connectortype="straight"/>
        </w:pict>
      </w:r>
      <w:r>
        <w:rPr>
          <w:noProof/>
          <w:lang w:eastAsia="ru-RU"/>
        </w:rPr>
        <w:pict>
          <v:shape id="_x0000_s1051" type="#_x0000_t32" style="position:absolute;left:0;text-align:left;margin-left:151.2pt;margin-top:3.05pt;width:40.5pt;height:0;flip:x;z-index:251652608" o:connectortype="straight"/>
        </w:pict>
      </w:r>
      <w:r>
        <w:rPr>
          <w:noProof/>
          <w:lang w:eastAsia="ru-RU"/>
        </w:rPr>
        <w:pict>
          <v:shape id="_x0000_s1052" type="#_x0000_t202" style="position:absolute;left:0;text-align:left;margin-left:224.7pt;margin-top:7.95pt;width:210pt;height:24pt;z-index:251644416">
            <v:textbox>
              <w:txbxContent>
                <w:p w:rsidR="008F69B2" w:rsidRPr="00210740" w:rsidRDefault="008F69B2" w:rsidP="0021074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Фонд переоценки имущества</w:t>
                  </w:r>
                </w:p>
              </w:txbxContent>
            </v:textbox>
          </v:shape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noProof/>
          <w:lang w:eastAsia="ru-RU"/>
        </w:rPr>
        <w:pict>
          <v:shape id="_x0000_s1053" type="#_x0000_t202" style="position:absolute;left:0;text-align:left;margin-left:224.7pt;margin-top:17.55pt;width:210pt;height:24pt;z-index:251645440">
            <v:textbox>
              <w:txbxContent>
                <w:p w:rsidR="008F69B2" w:rsidRPr="00210740" w:rsidRDefault="008F69B2" w:rsidP="0021074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источники</w:t>
                  </w:r>
                </w:p>
              </w:txbxContent>
            </v:textbox>
          </v:shape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noProof/>
          <w:lang w:eastAsia="ru-RU"/>
        </w:rPr>
        <w:pict>
          <v:shape id="_x0000_s1054" type="#_x0000_t32" style="position:absolute;left:0;text-align:left;margin-left:191.7pt;margin-top:4.25pt;width:33pt;height:0;z-index:251656704" o:connectortype="straight"/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noProof/>
          <w:lang w:eastAsia="ru-RU"/>
        </w:rPr>
        <w:pict>
          <v:shape id="_x0000_s1055" type="#_x0000_t32" style="position:absolute;left:0;text-align:left;margin-left:191.7pt;margin-top:15.35pt;width:33pt;height:0;z-index:251660800" o:connectortype="straight"/>
        </w:pict>
      </w:r>
      <w:r>
        <w:rPr>
          <w:noProof/>
          <w:lang w:eastAsia="ru-RU"/>
        </w:rPr>
        <w:pict>
          <v:shape id="_x0000_s1056" type="#_x0000_t32" style="position:absolute;left:0;text-align:left;margin-left:191.7pt;margin-top:15.35pt;width:0;height:68.25pt;z-index:251657728" o:connectortype="straight"/>
        </w:pict>
      </w:r>
      <w:r>
        <w:rPr>
          <w:noProof/>
          <w:lang w:eastAsia="ru-RU"/>
        </w:rPr>
        <w:pict>
          <v:shape id="_x0000_s1057" type="#_x0000_t202" style="position:absolute;left:0;text-align:left;margin-left:224.7pt;margin-top:3.8pt;width:210pt;height:23.25pt;z-index:251646464">
            <v:textbox>
              <w:txbxContent>
                <w:p w:rsidR="008F69B2" w:rsidRPr="00210740" w:rsidRDefault="008F69B2" w:rsidP="0021074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Выпуск акций</w:t>
                  </w:r>
                </w:p>
              </w:txbxContent>
            </v:textbox>
          </v:shape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noProof/>
          <w:lang w:eastAsia="ru-RU"/>
        </w:rPr>
        <w:pict>
          <v:shape id="_x0000_s1058" type="#_x0000_t32" style="position:absolute;left:0;text-align:left;margin-left:191.7pt;margin-top:21.95pt;width:33pt;height:0;flip:x;z-index:251659776" o:connectortype="straight"/>
        </w:pict>
      </w:r>
      <w:r>
        <w:rPr>
          <w:noProof/>
          <w:lang w:eastAsia="ru-RU"/>
        </w:rPr>
        <w:pict>
          <v:shape id="_x0000_s1059" type="#_x0000_t32" style="position:absolute;left:0;text-align:left;margin-left:151.2pt;margin-top:21.95pt;width:40.5pt;height:0;z-index:251658752" o:connectortype="straight"/>
        </w:pict>
      </w:r>
      <w:r>
        <w:rPr>
          <w:noProof/>
          <w:lang w:eastAsia="ru-RU"/>
        </w:rPr>
        <w:pict>
          <v:shape id="_x0000_s1060" type="#_x0000_t202" style="position:absolute;left:0;text-align:left;margin-left:224.7pt;margin-top:12.65pt;width:210pt;height:24.75pt;z-index:251647488">
            <v:textbox>
              <w:txbxContent>
                <w:p w:rsidR="008F69B2" w:rsidRPr="00210740" w:rsidRDefault="008F69B2" w:rsidP="0021074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Безвозмездная финансовая помощь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left:0;text-align:left;margin-left:51.45pt;margin-top:2.9pt;width:99.75pt;height:40.05pt;z-index:251650560">
            <v:textbox>
              <w:txbxContent>
                <w:p w:rsidR="008F69B2" w:rsidRPr="00643F26" w:rsidRDefault="008F69B2" w:rsidP="00643F2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Внешние источники</w:t>
                  </w:r>
                </w:p>
              </w:txbxContent>
            </v:textbox>
          </v:shape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noProof/>
          <w:lang w:eastAsia="ru-RU"/>
        </w:rPr>
        <w:pict>
          <v:shape id="_x0000_s1062" type="#_x0000_t202" style="position:absolute;left:0;text-align:left;margin-left:224.7pt;margin-top:23pt;width:210pt;height:23.25pt;z-index:251648512">
            <v:textbox>
              <w:txbxContent>
                <w:p w:rsidR="008F69B2" w:rsidRPr="00210740" w:rsidRDefault="008F69B2" w:rsidP="0021074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внешние источники</w:t>
                  </w:r>
                </w:p>
              </w:txbxContent>
            </v:textbox>
          </v:shape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noProof/>
          <w:lang w:eastAsia="ru-RU"/>
        </w:rPr>
        <w:pict>
          <v:shape id="_x0000_s1063" type="#_x0000_t32" style="position:absolute;left:0;text-align:left;margin-left:191.7pt;margin-top:11.15pt;width:33pt;height:0;z-index:251661824" o:connectortype="straight"/>
        </w:pict>
      </w:r>
    </w:p>
    <w:p w:rsidR="008F69B2" w:rsidRPr="003A09A7" w:rsidRDefault="008F69B2" w:rsidP="00643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F69B2" w:rsidRPr="00643F26" w:rsidRDefault="008F69B2" w:rsidP="00643F26">
      <w:pPr>
        <w:shd w:val="clear" w:color="auto" w:fill="FFFFFF"/>
        <w:spacing w:after="24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3F26">
        <w:rPr>
          <w:rFonts w:ascii="Times New Roman" w:hAnsi="Times New Roman"/>
          <w:spacing w:val="-6"/>
          <w:sz w:val="28"/>
          <w:szCs w:val="28"/>
        </w:rPr>
        <w:t>Рис. 2. Источники формирования собственного капитала предприятия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spacing w:val="-8"/>
          <w:sz w:val="28"/>
          <w:szCs w:val="28"/>
        </w:rPr>
        <w:t xml:space="preserve">Основную долю в составе </w:t>
      </w:r>
      <w:r w:rsidRPr="003A09A7">
        <w:rPr>
          <w:rFonts w:ascii="Times New Roman" w:hAnsi="Times New Roman"/>
          <w:iCs/>
          <w:spacing w:val="-8"/>
          <w:sz w:val="28"/>
          <w:szCs w:val="28"/>
        </w:rPr>
        <w:t xml:space="preserve">внешних источников </w:t>
      </w:r>
      <w:r w:rsidRPr="003A09A7">
        <w:rPr>
          <w:rFonts w:ascii="Times New Roman" w:hAnsi="Times New Roman"/>
          <w:spacing w:val="-8"/>
          <w:sz w:val="28"/>
          <w:szCs w:val="28"/>
        </w:rPr>
        <w:t>формирования соб</w:t>
      </w:r>
      <w:r w:rsidRPr="003A09A7">
        <w:rPr>
          <w:rFonts w:ascii="Times New Roman" w:hAnsi="Times New Roman"/>
          <w:spacing w:val="-8"/>
          <w:sz w:val="28"/>
          <w:szCs w:val="28"/>
        </w:rPr>
        <w:softHyphen/>
      </w:r>
      <w:r w:rsidRPr="003A09A7">
        <w:rPr>
          <w:rFonts w:ascii="Times New Roman" w:hAnsi="Times New Roman"/>
          <w:spacing w:val="-3"/>
          <w:sz w:val="28"/>
          <w:szCs w:val="28"/>
        </w:rPr>
        <w:t>ственного капитала составляет дополнительная эмиссия акций. Го</w:t>
      </w:r>
      <w:r w:rsidRPr="003A09A7">
        <w:rPr>
          <w:rFonts w:ascii="Times New Roman" w:hAnsi="Times New Roman"/>
          <w:spacing w:val="-3"/>
          <w:sz w:val="28"/>
          <w:szCs w:val="28"/>
        </w:rPr>
        <w:softHyphen/>
      </w:r>
      <w:r w:rsidRPr="003A09A7">
        <w:rPr>
          <w:rFonts w:ascii="Times New Roman" w:hAnsi="Times New Roman"/>
          <w:spacing w:val="-6"/>
          <w:sz w:val="28"/>
          <w:szCs w:val="28"/>
        </w:rPr>
        <w:t>сударственным предприятиям может быть оказана безвозмездная фи</w:t>
      </w:r>
      <w:r w:rsidRPr="003A09A7">
        <w:rPr>
          <w:rFonts w:ascii="Times New Roman" w:hAnsi="Times New Roman"/>
          <w:spacing w:val="-6"/>
          <w:sz w:val="28"/>
          <w:szCs w:val="28"/>
        </w:rPr>
        <w:softHyphen/>
      </w:r>
      <w:r w:rsidRPr="003A09A7">
        <w:rPr>
          <w:rFonts w:ascii="Times New Roman" w:hAnsi="Times New Roman"/>
          <w:spacing w:val="-4"/>
          <w:sz w:val="28"/>
          <w:szCs w:val="28"/>
        </w:rPr>
        <w:t xml:space="preserve">нансовая помощь со стороны государства. К числу прочих внешних </w:t>
      </w:r>
      <w:r w:rsidRPr="003A09A7">
        <w:rPr>
          <w:rFonts w:ascii="Times New Roman" w:hAnsi="Times New Roman"/>
          <w:spacing w:val="-3"/>
          <w:sz w:val="28"/>
          <w:szCs w:val="28"/>
        </w:rPr>
        <w:t>источников относятся материальные и нематериальные активы, пе</w:t>
      </w:r>
      <w:r w:rsidRPr="003A09A7">
        <w:rPr>
          <w:rFonts w:ascii="Times New Roman" w:hAnsi="Times New Roman"/>
          <w:spacing w:val="-3"/>
          <w:sz w:val="28"/>
          <w:szCs w:val="28"/>
        </w:rPr>
        <w:softHyphen/>
        <w:t xml:space="preserve">редаваемые предприятию бесплатно физическими и юридическими </w:t>
      </w:r>
      <w:r w:rsidRPr="003A09A7">
        <w:rPr>
          <w:rFonts w:ascii="Times New Roman" w:hAnsi="Times New Roman"/>
          <w:sz w:val="28"/>
          <w:szCs w:val="28"/>
        </w:rPr>
        <w:t>лицами в порядке благотворительности.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bCs/>
          <w:i/>
          <w:spacing w:val="-9"/>
          <w:sz w:val="28"/>
          <w:szCs w:val="28"/>
        </w:rPr>
        <w:t>Заемный капитал</w:t>
      </w:r>
      <w:r w:rsidRPr="003A09A7"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 w:rsidRPr="003A09A7">
        <w:rPr>
          <w:rFonts w:ascii="Times New Roman" w:hAnsi="Times New Roman"/>
          <w:spacing w:val="-9"/>
          <w:sz w:val="28"/>
          <w:szCs w:val="28"/>
        </w:rPr>
        <w:t xml:space="preserve">(рис. 3) — это кредиты банков и финансовых </w:t>
      </w:r>
      <w:r w:rsidRPr="003A09A7">
        <w:rPr>
          <w:rFonts w:ascii="Times New Roman" w:hAnsi="Times New Roman"/>
          <w:spacing w:val="-4"/>
          <w:sz w:val="28"/>
          <w:szCs w:val="28"/>
        </w:rPr>
        <w:t>компаний, займы, кредиторская задолженность, лизинг, коммерчес</w:t>
      </w:r>
      <w:r w:rsidRPr="003A09A7">
        <w:rPr>
          <w:rFonts w:ascii="Times New Roman" w:hAnsi="Times New Roman"/>
          <w:spacing w:val="-4"/>
          <w:sz w:val="28"/>
          <w:szCs w:val="28"/>
        </w:rPr>
        <w:softHyphen/>
        <w:t xml:space="preserve">кие бумаги и др. Он подразделяется на долгосрочный (более года) и </w:t>
      </w:r>
      <w:r w:rsidRPr="003A09A7">
        <w:rPr>
          <w:rFonts w:ascii="Times New Roman" w:hAnsi="Times New Roman"/>
          <w:sz w:val="28"/>
          <w:szCs w:val="28"/>
        </w:rPr>
        <w:t>краткосрочный (до года).</w: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64" type="#_x0000_t32" style="position:absolute;left:0;text-align:left;margin-left:337.95pt;margin-top:18.75pt;width:0;height:24.75pt;z-index:251673088" o:connectortype="straight"/>
        </w:pict>
      </w:r>
      <w:r>
        <w:rPr>
          <w:noProof/>
          <w:lang w:eastAsia="ru-RU"/>
        </w:rPr>
        <w:pict>
          <v:shape id="_x0000_s1065" type="#_x0000_t32" style="position:absolute;left:0;text-align:left;margin-left:284.7pt;margin-top:18.75pt;width:53.25pt;height:0;z-index:251672064" o:connectortype="straight"/>
        </w:pict>
      </w:r>
      <w:r>
        <w:rPr>
          <w:noProof/>
          <w:lang w:eastAsia="ru-RU"/>
        </w:rPr>
        <w:pict>
          <v:shape id="_x0000_s1066" type="#_x0000_t32" style="position:absolute;left:0;text-align:left;margin-left:124.95pt;margin-top:18.75pt;width:0;height:24.75pt;z-index:251671040" o:connectortype="straight"/>
        </w:pict>
      </w:r>
      <w:r>
        <w:rPr>
          <w:noProof/>
          <w:lang w:eastAsia="ru-RU"/>
        </w:rPr>
        <w:pict>
          <v:shape id="_x0000_s1067" type="#_x0000_t32" style="position:absolute;left:0;text-align:left;margin-left:124.95pt;margin-top:18.75pt;width:50.25pt;height:0;flip:x;z-index:251670016" o:connectortype="straight"/>
        </w:pict>
      </w:r>
      <w:r>
        <w:rPr>
          <w:noProof/>
          <w:lang w:eastAsia="ru-RU"/>
        </w:rPr>
        <w:pict>
          <v:shape id="_x0000_s1068" type="#_x0000_t202" style="position:absolute;left:0;text-align:left;margin-left:175.2pt;margin-top:7.5pt;width:109.5pt;height:21.75pt;z-index:251662848">
            <v:textbox>
              <w:txbxContent>
                <w:p w:rsidR="008F69B2" w:rsidRPr="005B7CE4" w:rsidRDefault="008F69B2" w:rsidP="005B7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Заемный капитал</w:t>
                  </w:r>
                </w:p>
              </w:txbxContent>
            </v:textbox>
          </v:shape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69" type="#_x0000_t202" style="position:absolute;left:0;text-align:left;margin-left:284.7pt;margin-top:19.35pt;width:107.25pt;height:22.5pt;z-index:251664896">
            <v:textbox>
              <w:txbxContent>
                <w:p w:rsidR="008F69B2" w:rsidRPr="005B7CE4" w:rsidRDefault="008F69B2" w:rsidP="005B7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Краткосрочный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202" style="position:absolute;left:0;text-align:left;margin-left:76.2pt;margin-top:19.35pt;width:99pt;height:22.5pt;z-index:251663872">
            <v:textbox>
              <w:txbxContent>
                <w:p w:rsidR="008F69B2" w:rsidRPr="005B7CE4" w:rsidRDefault="008F69B2" w:rsidP="005B7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Долгосрочный</w:t>
                  </w:r>
                </w:p>
              </w:txbxContent>
            </v:textbox>
          </v:shape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71" type="#_x0000_t32" style="position:absolute;left:0;text-align:left;margin-left:337.95pt;margin-top:17.7pt;width:0;height:9pt;z-index:251676160" o:connectortype="straight"/>
        </w:pict>
      </w:r>
      <w:r>
        <w:rPr>
          <w:noProof/>
          <w:lang w:eastAsia="ru-RU"/>
        </w:rPr>
        <w:pict>
          <v:shape id="_x0000_s1072" type="#_x0000_t32" style="position:absolute;left:0;text-align:left;margin-left:124.95pt;margin-top:17.7pt;width:0;height:9pt;z-index:251674112" o:connectortype="straight"/>
        </w:pic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73" type="#_x0000_t32" style="position:absolute;left:0;text-align:left;margin-left:231.45pt;margin-top:2.55pt;width:0;height:15.75pt;z-index:251682304" o:connectortype="straight"/>
        </w:pict>
      </w:r>
      <w:r>
        <w:rPr>
          <w:noProof/>
          <w:lang w:eastAsia="ru-RU"/>
        </w:rPr>
        <w:pict>
          <v:shape id="_x0000_s1074" type="#_x0000_t32" style="position:absolute;left:0;text-align:left;margin-left:378.45pt;margin-top:18.3pt;width:0;height:9pt;z-index:251681280" o:connectortype="straight"/>
        </w:pict>
      </w:r>
      <w:r>
        <w:rPr>
          <w:noProof/>
          <w:lang w:eastAsia="ru-RU"/>
        </w:rPr>
        <w:pict>
          <v:shape id="_x0000_s1075" type="#_x0000_t32" style="position:absolute;left:0;text-align:left;margin-left:268.95pt;margin-top:18.3pt;width:0;height:9pt;z-index:251680256" o:connectortype="straight"/>
        </w:pict>
      </w:r>
      <w:r>
        <w:rPr>
          <w:noProof/>
          <w:lang w:eastAsia="ru-RU"/>
        </w:rPr>
        <w:pict>
          <v:shape id="_x0000_s1076" type="#_x0000_t32" style="position:absolute;left:0;text-align:left;margin-left:169.95pt;margin-top:18.3pt;width:0;height:9pt;z-index:251679232" o:connectortype="straight"/>
        </w:pict>
      </w:r>
      <w:r>
        <w:rPr>
          <w:noProof/>
          <w:lang w:eastAsia="ru-RU"/>
        </w:rPr>
        <w:pict>
          <v:shape id="_x0000_s1077" type="#_x0000_t32" style="position:absolute;left:0;text-align:left;margin-left:70.2pt;margin-top:18.3pt;width:0;height:9pt;z-index:251678208" o:connectortype="straight"/>
        </w:pict>
      </w:r>
      <w:r>
        <w:rPr>
          <w:noProof/>
          <w:lang w:eastAsia="ru-RU"/>
        </w:rPr>
        <w:pict>
          <v:shape id="_x0000_s1078" type="#_x0000_t32" style="position:absolute;left:0;text-align:left;margin-left:70.2pt;margin-top:18.3pt;width:308.25pt;height:0;z-index:251677184" o:connectortype="straight"/>
        </w:pict>
      </w:r>
      <w:r>
        <w:rPr>
          <w:noProof/>
          <w:lang w:eastAsia="ru-RU"/>
        </w:rPr>
        <w:pict>
          <v:shape id="_x0000_s1079" type="#_x0000_t32" style="position:absolute;left:0;text-align:left;margin-left:124.95pt;margin-top:2.55pt;width:213pt;height:0;z-index:251675136" o:connectortype="straight"/>
        </w:pict>
      </w:r>
    </w:p>
    <w:p w:rsidR="008F69B2" w:rsidRPr="003A09A7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80" type="#_x0000_t202" style="position:absolute;left:0;text-align:left;margin-left:32.7pt;margin-top:3.15pt;width:69pt;height:39pt;z-index:251665920">
            <v:textbox>
              <w:txbxContent>
                <w:p w:rsidR="008F69B2" w:rsidRPr="005B7CE4" w:rsidRDefault="008F69B2" w:rsidP="005B7CE4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Лизинги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1" type="#_x0000_t202" style="position:absolute;left:0;text-align:left;margin-left:133.2pt;margin-top:3.15pt;width:1in;height:39pt;z-index:251666944">
            <v:textbox>
              <w:txbxContent>
                <w:p w:rsidR="008F69B2" w:rsidRPr="005B7CE4" w:rsidRDefault="008F69B2" w:rsidP="005B7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Кредиты банков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2" type="#_x0000_t202" style="position:absolute;left:0;text-align:left;margin-left:237.45pt;margin-top:3.15pt;width:61.5pt;height:39pt;z-index:251667968">
            <v:textbox>
              <w:txbxContent>
                <w:p w:rsidR="008F69B2" w:rsidRPr="005B7CE4" w:rsidRDefault="008F69B2" w:rsidP="005B7CE4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Займы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202" style="position:absolute;left:0;text-align:left;margin-left:328.95pt;margin-top:3.15pt;width:102pt;height:39pt;z-index:251668992">
            <v:textbox>
              <w:txbxContent>
                <w:p w:rsidR="008F69B2" w:rsidRPr="005B7CE4" w:rsidRDefault="008F69B2" w:rsidP="005B7CE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Кредиторская задолженность</w:t>
                  </w:r>
                </w:p>
              </w:txbxContent>
            </v:textbox>
          </v:shape>
        </w:pict>
      </w:r>
    </w:p>
    <w:p w:rsidR="008F69B2" w:rsidRDefault="008F69B2" w:rsidP="00126F0C">
      <w:pPr>
        <w:shd w:val="clear" w:color="auto" w:fill="FFFFFF"/>
        <w:spacing w:after="24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9B2" w:rsidRPr="00126F0C" w:rsidRDefault="008F69B2" w:rsidP="00126F0C">
      <w:pPr>
        <w:shd w:val="clear" w:color="auto" w:fill="FFFFFF"/>
        <w:spacing w:after="24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6F0C">
        <w:rPr>
          <w:rFonts w:ascii="Times New Roman" w:hAnsi="Times New Roman"/>
          <w:sz w:val="28"/>
          <w:szCs w:val="28"/>
        </w:rPr>
        <w:t>Рис. 3. Классификация заемного капитала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iCs/>
          <w:spacing w:val="-5"/>
          <w:sz w:val="28"/>
          <w:szCs w:val="28"/>
        </w:rPr>
        <w:t xml:space="preserve">По целям привлечения </w:t>
      </w:r>
      <w:r w:rsidRPr="003A09A7">
        <w:rPr>
          <w:rFonts w:ascii="Times New Roman" w:hAnsi="Times New Roman"/>
          <w:spacing w:val="-5"/>
          <w:sz w:val="28"/>
          <w:szCs w:val="28"/>
        </w:rPr>
        <w:t>заемные средства разделяются на следую</w:t>
      </w:r>
      <w:r w:rsidRPr="003A09A7">
        <w:rPr>
          <w:rFonts w:ascii="Times New Roman" w:hAnsi="Times New Roman"/>
          <w:spacing w:val="-5"/>
          <w:sz w:val="28"/>
          <w:szCs w:val="28"/>
        </w:rPr>
        <w:softHyphen/>
      </w:r>
      <w:r w:rsidRPr="003A09A7">
        <w:rPr>
          <w:rFonts w:ascii="Times New Roman" w:hAnsi="Times New Roman"/>
          <w:sz w:val="28"/>
          <w:szCs w:val="28"/>
        </w:rPr>
        <w:t>щие виды: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sz w:val="28"/>
          <w:szCs w:val="28"/>
        </w:rPr>
        <w:t xml:space="preserve"> </w:t>
      </w:r>
      <w:r w:rsidRPr="003A09A7">
        <w:rPr>
          <w:rFonts w:ascii="Times New Roman" w:hAnsi="Times New Roman"/>
          <w:spacing w:val="-3"/>
          <w:sz w:val="28"/>
          <w:szCs w:val="28"/>
        </w:rPr>
        <w:t>•    средства, привлекаемые для воспроизводства основных средств</w:t>
      </w:r>
      <w:r w:rsidRPr="003A09A7">
        <w:rPr>
          <w:rFonts w:ascii="Times New Roman" w:hAnsi="Times New Roman"/>
          <w:sz w:val="28"/>
          <w:szCs w:val="28"/>
        </w:rPr>
        <w:t xml:space="preserve"> </w:t>
      </w:r>
      <w:r w:rsidRPr="003A09A7">
        <w:rPr>
          <w:rFonts w:ascii="Times New Roman" w:hAnsi="Times New Roman"/>
          <w:spacing w:val="-5"/>
          <w:sz w:val="28"/>
          <w:szCs w:val="28"/>
        </w:rPr>
        <w:t>и нематериальных активов;</w:t>
      </w:r>
    </w:p>
    <w:p w:rsidR="008F69B2" w:rsidRPr="003A09A7" w:rsidRDefault="008F69B2" w:rsidP="003A09A7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spacing w:val="-3"/>
          <w:sz w:val="28"/>
          <w:szCs w:val="28"/>
        </w:rPr>
        <w:t>средства, привлекаемые для пополнения оборотных активов;</w:t>
      </w:r>
    </w:p>
    <w:p w:rsidR="008F69B2" w:rsidRPr="003A09A7" w:rsidRDefault="008F69B2" w:rsidP="003A09A7">
      <w:pPr>
        <w:widowControl w:val="0"/>
        <w:numPr>
          <w:ilvl w:val="0"/>
          <w:numId w:val="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spacing w:val="-4"/>
          <w:sz w:val="28"/>
          <w:szCs w:val="28"/>
        </w:rPr>
        <w:t>средства, привлекаемые для удовлетворения социальных нужд.</w:t>
      </w:r>
    </w:p>
    <w:p w:rsidR="008F69B2" w:rsidRPr="003A09A7" w:rsidRDefault="008F69B2" w:rsidP="003A09A7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09A7">
        <w:rPr>
          <w:rFonts w:ascii="Times New Roman" w:hAnsi="Times New Roman"/>
          <w:iCs/>
          <w:spacing w:val="-5"/>
          <w:sz w:val="28"/>
          <w:szCs w:val="28"/>
        </w:rPr>
        <w:t xml:space="preserve">По форме привлечения </w:t>
      </w:r>
      <w:r w:rsidRPr="003A09A7">
        <w:rPr>
          <w:rFonts w:ascii="Times New Roman" w:hAnsi="Times New Roman"/>
          <w:spacing w:val="-5"/>
          <w:sz w:val="28"/>
          <w:szCs w:val="28"/>
        </w:rPr>
        <w:t>заемные средства могут быть в денежной,</w:t>
      </w:r>
      <w:r w:rsidRPr="003A09A7">
        <w:rPr>
          <w:rFonts w:ascii="Times New Roman" w:hAnsi="Times New Roman"/>
          <w:sz w:val="28"/>
          <w:szCs w:val="28"/>
        </w:rPr>
        <w:t xml:space="preserve"> </w:t>
      </w:r>
      <w:r w:rsidRPr="003A09A7">
        <w:rPr>
          <w:rFonts w:ascii="Times New Roman" w:hAnsi="Times New Roman"/>
          <w:spacing w:val="-4"/>
          <w:sz w:val="28"/>
          <w:szCs w:val="28"/>
        </w:rPr>
        <w:t xml:space="preserve">товарной форме, в форме оборудования (лизинг) и др.; </w:t>
      </w:r>
      <w:r w:rsidRPr="003A09A7">
        <w:rPr>
          <w:rFonts w:ascii="Times New Roman" w:hAnsi="Times New Roman"/>
          <w:iCs/>
          <w:spacing w:val="-4"/>
          <w:sz w:val="28"/>
          <w:szCs w:val="28"/>
        </w:rPr>
        <w:t>по источни</w:t>
      </w:r>
      <w:r w:rsidRPr="003A09A7">
        <w:rPr>
          <w:rFonts w:ascii="Times New Roman" w:hAnsi="Times New Roman"/>
          <w:iCs/>
          <w:spacing w:val="-4"/>
          <w:sz w:val="28"/>
          <w:szCs w:val="28"/>
        </w:rPr>
        <w:softHyphen/>
      </w:r>
      <w:r w:rsidRPr="003A09A7">
        <w:rPr>
          <w:rFonts w:ascii="Times New Roman" w:hAnsi="Times New Roman"/>
          <w:iCs/>
          <w:spacing w:val="-8"/>
          <w:sz w:val="28"/>
          <w:szCs w:val="28"/>
        </w:rPr>
        <w:t xml:space="preserve">кам привлечения </w:t>
      </w:r>
      <w:r w:rsidRPr="003A09A7">
        <w:rPr>
          <w:rFonts w:ascii="Times New Roman" w:hAnsi="Times New Roman"/>
          <w:spacing w:val="-8"/>
          <w:sz w:val="28"/>
          <w:szCs w:val="28"/>
        </w:rPr>
        <w:t xml:space="preserve">они делятся на внешние и внутренние; </w:t>
      </w:r>
      <w:r w:rsidRPr="003A09A7">
        <w:rPr>
          <w:rFonts w:ascii="Times New Roman" w:hAnsi="Times New Roman"/>
          <w:iCs/>
          <w:spacing w:val="-8"/>
          <w:sz w:val="28"/>
          <w:szCs w:val="28"/>
        </w:rPr>
        <w:t>по форме обес</w:t>
      </w:r>
      <w:r w:rsidRPr="003A09A7">
        <w:rPr>
          <w:rFonts w:ascii="Times New Roman" w:hAnsi="Times New Roman"/>
          <w:iCs/>
          <w:spacing w:val="-8"/>
          <w:sz w:val="28"/>
          <w:szCs w:val="28"/>
        </w:rPr>
        <w:softHyphen/>
      </w:r>
      <w:r w:rsidRPr="003A09A7">
        <w:rPr>
          <w:rFonts w:ascii="Times New Roman" w:hAnsi="Times New Roman"/>
          <w:iCs/>
          <w:spacing w:val="-4"/>
          <w:sz w:val="28"/>
          <w:szCs w:val="28"/>
        </w:rPr>
        <w:t xml:space="preserve">печения - </w:t>
      </w:r>
      <w:r w:rsidRPr="003A09A7">
        <w:rPr>
          <w:rFonts w:ascii="Times New Roman" w:hAnsi="Times New Roman"/>
          <w:spacing w:val="-4"/>
          <w:sz w:val="28"/>
          <w:szCs w:val="28"/>
        </w:rPr>
        <w:t xml:space="preserve">на обеспеченные залогом, или закладом, поручительством </w:t>
      </w:r>
      <w:r w:rsidRPr="003A09A7">
        <w:rPr>
          <w:rFonts w:ascii="Times New Roman" w:hAnsi="Times New Roman"/>
          <w:sz w:val="28"/>
          <w:szCs w:val="28"/>
        </w:rPr>
        <w:t xml:space="preserve">или гарантией и необеспеченные. 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spacing w:val="-4"/>
          <w:sz w:val="28"/>
          <w:szCs w:val="28"/>
        </w:rPr>
        <w:t xml:space="preserve">При формировании структуры капитала необходимо учитывать </w:t>
      </w:r>
      <w:r w:rsidRPr="003A09A7">
        <w:rPr>
          <w:rFonts w:ascii="Times New Roman" w:hAnsi="Times New Roman"/>
          <w:sz w:val="28"/>
          <w:szCs w:val="28"/>
        </w:rPr>
        <w:t>особенности каждой его составляющей.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iCs/>
          <w:spacing w:val="-5"/>
          <w:sz w:val="28"/>
          <w:szCs w:val="28"/>
        </w:rPr>
        <w:t xml:space="preserve">Собственный капитал </w:t>
      </w:r>
      <w:r w:rsidRPr="003A09A7">
        <w:rPr>
          <w:rFonts w:ascii="Times New Roman" w:hAnsi="Times New Roman"/>
          <w:spacing w:val="-5"/>
          <w:sz w:val="28"/>
          <w:szCs w:val="28"/>
        </w:rPr>
        <w:t xml:space="preserve">характеризуется простотой привлечения, </w:t>
      </w:r>
      <w:r w:rsidRPr="003A09A7">
        <w:rPr>
          <w:rFonts w:ascii="Times New Roman" w:hAnsi="Times New Roman"/>
          <w:spacing w:val="-6"/>
          <w:sz w:val="28"/>
          <w:szCs w:val="28"/>
        </w:rPr>
        <w:t xml:space="preserve">обеспечением более устойчивого финансового состояния и снижения риска банкротства. Необходимость в нем обусловлена требованиями </w:t>
      </w:r>
      <w:r w:rsidRPr="003A09A7">
        <w:rPr>
          <w:rFonts w:ascii="Times New Roman" w:hAnsi="Times New Roman"/>
          <w:spacing w:val="-5"/>
          <w:sz w:val="28"/>
          <w:szCs w:val="28"/>
        </w:rPr>
        <w:t>самофинансирования предприятий. Он является основой их самосто</w:t>
      </w:r>
      <w:r w:rsidRPr="003A09A7">
        <w:rPr>
          <w:rFonts w:ascii="Times New Roman" w:hAnsi="Times New Roman"/>
          <w:spacing w:val="-5"/>
          <w:sz w:val="28"/>
          <w:szCs w:val="28"/>
        </w:rPr>
        <w:softHyphen/>
      </w:r>
      <w:r w:rsidRPr="003A09A7">
        <w:rPr>
          <w:rFonts w:ascii="Times New Roman" w:hAnsi="Times New Roman"/>
          <w:spacing w:val="-6"/>
          <w:sz w:val="28"/>
          <w:szCs w:val="28"/>
        </w:rPr>
        <w:t>ятельности и независимости. Особенность собственного капитала со</w:t>
      </w:r>
      <w:r w:rsidRPr="003A09A7">
        <w:rPr>
          <w:rFonts w:ascii="Times New Roman" w:hAnsi="Times New Roman"/>
          <w:spacing w:val="-6"/>
          <w:sz w:val="28"/>
          <w:szCs w:val="28"/>
        </w:rPr>
        <w:softHyphen/>
      </w:r>
      <w:r w:rsidRPr="003A09A7">
        <w:rPr>
          <w:rFonts w:ascii="Times New Roman" w:hAnsi="Times New Roman"/>
          <w:spacing w:val="-7"/>
          <w:sz w:val="28"/>
          <w:szCs w:val="28"/>
        </w:rPr>
        <w:t>стоит в том, что он инвестируется на долгосрочной основе и подверга</w:t>
      </w:r>
      <w:r w:rsidRPr="003A09A7">
        <w:rPr>
          <w:rFonts w:ascii="Times New Roman" w:hAnsi="Times New Roman"/>
          <w:spacing w:val="-7"/>
          <w:sz w:val="28"/>
          <w:szCs w:val="28"/>
        </w:rPr>
        <w:softHyphen/>
      </w:r>
      <w:r w:rsidRPr="003A09A7">
        <w:rPr>
          <w:rFonts w:ascii="Times New Roman" w:hAnsi="Times New Roman"/>
          <w:spacing w:val="-9"/>
          <w:sz w:val="28"/>
          <w:szCs w:val="28"/>
        </w:rPr>
        <w:t xml:space="preserve">ется наибольшему риску. Чем выше его доля в общей сумме капитала и </w:t>
      </w:r>
      <w:r w:rsidRPr="003A09A7">
        <w:rPr>
          <w:rFonts w:ascii="Times New Roman" w:hAnsi="Times New Roman"/>
          <w:spacing w:val="-4"/>
          <w:sz w:val="28"/>
          <w:szCs w:val="28"/>
        </w:rPr>
        <w:t xml:space="preserve">меньше доля заемных средств, тем выше буфер, который защищает </w:t>
      </w:r>
      <w:r w:rsidRPr="003A09A7">
        <w:rPr>
          <w:rFonts w:ascii="Times New Roman" w:hAnsi="Times New Roman"/>
          <w:sz w:val="28"/>
          <w:szCs w:val="28"/>
        </w:rPr>
        <w:t>кредиторов от убытков и риска потери капитала.</w:t>
      </w:r>
    </w:p>
    <w:p w:rsidR="008F69B2" w:rsidRPr="003A09A7" w:rsidRDefault="008F69B2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9A7">
        <w:rPr>
          <w:rFonts w:ascii="Times New Roman" w:hAnsi="Times New Roman"/>
          <w:spacing w:val="-4"/>
          <w:sz w:val="28"/>
          <w:szCs w:val="28"/>
        </w:rPr>
        <w:t xml:space="preserve">Однако собственный капитал ограничен в размерах. Кроме того, </w:t>
      </w:r>
      <w:r w:rsidRPr="003A09A7">
        <w:rPr>
          <w:rFonts w:ascii="Times New Roman" w:hAnsi="Times New Roman"/>
          <w:spacing w:val="-5"/>
          <w:sz w:val="28"/>
          <w:szCs w:val="28"/>
        </w:rPr>
        <w:t>финансирование деятельности предприятия только за счет собствен</w:t>
      </w:r>
      <w:r w:rsidRPr="003A09A7">
        <w:rPr>
          <w:rFonts w:ascii="Times New Roman" w:hAnsi="Times New Roman"/>
          <w:spacing w:val="-5"/>
          <w:sz w:val="28"/>
          <w:szCs w:val="28"/>
        </w:rPr>
        <w:softHyphen/>
      </w:r>
      <w:r w:rsidRPr="003A09A7">
        <w:rPr>
          <w:rFonts w:ascii="Times New Roman" w:hAnsi="Times New Roman"/>
          <w:spacing w:val="-6"/>
          <w:sz w:val="28"/>
          <w:szCs w:val="28"/>
        </w:rPr>
        <w:t>ных средств не всегда выгодно для него, особенно в тех случаях, ког</w:t>
      </w:r>
      <w:r w:rsidRPr="003A09A7">
        <w:rPr>
          <w:rFonts w:ascii="Times New Roman" w:hAnsi="Times New Roman"/>
          <w:spacing w:val="-6"/>
          <w:sz w:val="28"/>
          <w:szCs w:val="28"/>
        </w:rPr>
        <w:softHyphen/>
      </w:r>
      <w:r w:rsidRPr="003A09A7">
        <w:rPr>
          <w:rFonts w:ascii="Times New Roman" w:hAnsi="Times New Roman"/>
          <w:spacing w:val="-5"/>
          <w:sz w:val="28"/>
          <w:szCs w:val="28"/>
        </w:rPr>
        <w:t>да производство имеет сезонный характер. Тогда в отдельные перио</w:t>
      </w:r>
      <w:r w:rsidRPr="003A09A7">
        <w:rPr>
          <w:rFonts w:ascii="Times New Roman" w:hAnsi="Times New Roman"/>
          <w:spacing w:val="-5"/>
          <w:sz w:val="28"/>
          <w:szCs w:val="28"/>
        </w:rPr>
        <w:softHyphen/>
        <w:t>ды будут накапливаться большие средства на счетах в банке, а в дру</w:t>
      </w:r>
      <w:r w:rsidRPr="003A09A7">
        <w:rPr>
          <w:rFonts w:ascii="Times New Roman" w:hAnsi="Times New Roman"/>
          <w:spacing w:val="-5"/>
          <w:sz w:val="28"/>
          <w:szCs w:val="28"/>
        </w:rPr>
        <w:softHyphen/>
        <w:t xml:space="preserve">гие периоды их будет недоставать. Следует также иметь в виду, что </w:t>
      </w:r>
      <w:r w:rsidRPr="003A09A7">
        <w:rPr>
          <w:rFonts w:ascii="Times New Roman" w:hAnsi="Times New Roman"/>
          <w:spacing w:val="-4"/>
          <w:sz w:val="28"/>
          <w:szCs w:val="28"/>
        </w:rPr>
        <w:t xml:space="preserve">если цены на финансовые ресурсы невысокие, а предприятие может </w:t>
      </w:r>
      <w:r w:rsidRPr="003A09A7">
        <w:rPr>
          <w:rFonts w:ascii="Times New Roman" w:hAnsi="Times New Roman"/>
          <w:spacing w:val="-7"/>
          <w:sz w:val="28"/>
          <w:szCs w:val="28"/>
        </w:rPr>
        <w:t xml:space="preserve">обеспечить более высокий уровень отдачи на вложенный капитал, чем </w:t>
      </w:r>
      <w:r w:rsidRPr="003A09A7">
        <w:rPr>
          <w:rFonts w:ascii="Times New Roman" w:hAnsi="Times New Roman"/>
          <w:spacing w:val="-3"/>
          <w:sz w:val="28"/>
          <w:szCs w:val="28"/>
        </w:rPr>
        <w:t xml:space="preserve">платит за кредитные ресурсы, то, привлекая заемные средства, оно </w:t>
      </w:r>
      <w:r w:rsidRPr="003A09A7">
        <w:rPr>
          <w:rFonts w:ascii="Times New Roman" w:hAnsi="Times New Roman"/>
          <w:spacing w:val="-4"/>
          <w:sz w:val="28"/>
          <w:szCs w:val="28"/>
        </w:rPr>
        <w:t xml:space="preserve">может усилить свои рыночные позиции и повысить рентабельность </w:t>
      </w:r>
      <w:r w:rsidRPr="003A09A7">
        <w:rPr>
          <w:rFonts w:ascii="Times New Roman" w:hAnsi="Times New Roman"/>
          <w:sz w:val="28"/>
          <w:szCs w:val="28"/>
        </w:rPr>
        <w:t>собственного (акционерного) капитала.</w:t>
      </w:r>
    </w:p>
    <w:p w:rsidR="008F69B2" w:rsidRDefault="002616E4" w:rsidP="003A09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84" style="position:absolute;left:0;text-align:left;z-index:251621888;mso-position-horizontal-relative:margin" from="514.15pt,419.9pt" to="514.15pt,563.55pt" o:allowincell="f" strokeweight=".65pt">
            <w10:wrap anchorx="margin"/>
          </v:line>
        </w:pict>
      </w:r>
      <w:r>
        <w:rPr>
          <w:noProof/>
          <w:lang w:eastAsia="ru-RU"/>
        </w:rPr>
        <w:pict>
          <v:line id="_x0000_s1085" style="position:absolute;left:0;text-align:left;z-index:251622912;mso-position-horizontal-relative:margin" from="517.1pt,44.85pt" to="517.1pt,282.1pt" o:allowincell="f" strokeweight=".65pt">
            <w10:wrap anchorx="margin"/>
          </v:line>
        </w:pict>
      </w:r>
      <w:r w:rsidR="008F69B2" w:rsidRPr="003A09A7">
        <w:rPr>
          <w:rFonts w:ascii="Times New Roman" w:hAnsi="Times New Roman"/>
          <w:spacing w:val="-14"/>
          <w:sz w:val="28"/>
          <w:szCs w:val="28"/>
        </w:rPr>
        <w:t xml:space="preserve">В то же время если средства предприятия созданы в основном за </w:t>
      </w:r>
      <w:r w:rsidR="008F69B2" w:rsidRPr="003A09A7">
        <w:rPr>
          <w:rFonts w:ascii="Times New Roman" w:hAnsi="Times New Roman"/>
          <w:spacing w:val="-18"/>
          <w:sz w:val="28"/>
          <w:szCs w:val="28"/>
        </w:rPr>
        <w:t xml:space="preserve">счет краткосрочных обязательств, то его финансовое положение будет </w:t>
      </w:r>
      <w:r w:rsidR="008F69B2" w:rsidRPr="003A09A7">
        <w:rPr>
          <w:rFonts w:ascii="Times New Roman" w:hAnsi="Times New Roman"/>
          <w:spacing w:val="-15"/>
          <w:sz w:val="28"/>
          <w:szCs w:val="28"/>
        </w:rPr>
        <w:t xml:space="preserve">неустойчивым, так как с капиталами краткосрочного использования </w:t>
      </w:r>
      <w:r w:rsidR="008F69B2" w:rsidRPr="003A09A7">
        <w:rPr>
          <w:rFonts w:ascii="Times New Roman" w:hAnsi="Times New Roman"/>
          <w:spacing w:val="-5"/>
          <w:sz w:val="28"/>
          <w:szCs w:val="28"/>
        </w:rPr>
        <w:t>необходима постоянная оперативная работа: контроль за свое</w:t>
      </w:r>
      <w:r w:rsidR="008F69B2" w:rsidRPr="003A09A7">
        <w:rPr>
          <w:rFonts w:ascii="Times New Roman" w:hAnsi="Times New Roman"/>
          <w:spacing w:val="-5"/>
          <w:sz w:val="28"/>
          <w:szCs w:val="28"/>
        </w:rPr>
        <w:softHyphen/>
      </w:r>
      <w:r w:rsidR="008F69B2" w:rsidRPr="003A09A7">
        <w:rPr>
          <w:rFonts w:ascii="Times New Roman" w:hAnsi="Times New Roman"/>
          <w:spacing w:val="-17"/>
          <w:sz w:val="28"/>
          <w:szCs w:val="28"/>
        </w:rPr>
        <w:t>временным их возвратом и привлечение в оборот на непродолжитель</w:t>
      </w:r>
      <w:r w:rsidR="008F69B2" w:rsidRPr="003A09A7">
        <w:rPr>
          <w:rFonts w:ascii="Times New Roman" w:hAnsi="Times New Roman"/>
          <w:spacing w:val="-17"/>
          <w:sz w:val="28"/>
          <w:szCs w:val="28"/>
        </w:rPr>
        <w:softHyphen/>
      </w:r>
      <w:r w:rsidR="008F69B2" w:rsidRPr="003A09A7">
        <w:rPr>
          <w:rFonts w:ascii="Times New Roman" w:hAnsi="Times New Roman"/>
          <w:spacing w:val="-13"/>
          <w:sz w:val="28"/>
          <w:szCs w:val="28"/>
        </w:rPr>
        <w:t>ное время других капиталов. К недостаткам этого источника финан</w:t>
      </w:r>
      <w:r w:rsidR="008F69B2" w:rsidRPr="003A09A7">
        <w:rPr>
          <w:rFonts w:ascii="Times New Roman" w:hAnsi="Times New Roman"/>
          <w:spacing w:val="-13"/>
          <w:sz w:val="28"/>
          <w:szCs w:val="28"/>
        </w:rPr>
        <w:softHyphen/>
      </w:r>
      <w:r w:rsidR="008F69B2" w:rsidRPr="003A09A7">
        <w:rPr>
          <w:rFonts w:ascii="Times New Roman" w:hAnsi="Times New Roman"/>
          <w:spacing w:val="-17"/>
          <w:sz w:val="28"/>
          <w:szCs w:val="28"/>
        </w:rPr>
        <w:t xml:space="preserve">сирования следует отнести также сложность процедуры привлечения, </w:t>
      </w:r>
      <w:r w:rsidR="008F69B2" w:rsidRPr="003A09A7">
        <w:rPr>
          <w:rFonts w:ascii="Times New Roman" w:hAnsi="Times New Roman"/>
          <w:spacing w:val="-14"/>
          <w:sz w:val="28"/>
          <w:szCs w:val="28"/>
        </w:rPr>
        <w:t>высокую зависимость ссудного процента от конъюнктуры финансо</w:t>
      </w:r>
      <w:r w:rsidR="008F69B2" w:rsidRPr="003A09A7">
        <w:rPr>
          <w:rFonts w:ascii="Times New Roman" w:hAnsi="Times New Roman"/>
          <w:spacing w:val="-14"/>
          <w:sz w:val="28"/>
          <w:szCs w:val="28"/>
        </w:rPr>
        <w:softHyphen/>
      </w:r>
      <w:r w:rsidR="008F69B2" w:rsidRPr="003A09A7">
        <w:rPr>
          <w:rFonts w:ascii="Times New Roman" w:hAnsi="Times New Roman"/>
          <w:spacing w:val="-15"/>
          <w:sz w:val="28"/>
          <w:szCs w:val="28"/>
        </w:rPr>
        <w:t>вого рынка и увеличение в связи с этим риска снижения платежеспо</w:t>
      </w:r>
      <w:r w:rsidR="008F69B2" w:rsidRPr="003A09A7">
        <w:rPr>
          <w:rFonts w:ascii="Times New Roman" w:hAnsi="Times New Roman"/>
          <w:sz w:val="28"/>
          <w:szCs w:val="28"/>
        </w:rPr>
        <w:t>собности предприятия.</w:t>
      </w:r>
    </w:p>
    <w:p w:rsidR="008F69B2" w:rsidRPr="00F74F69" w:rsidRDefault="008F69B2" w:rsidP="001B5841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F74F69">
        <w:rPr>
          <w:rFonts w:ascii="Times New Roman" w:hAnsi="Times New Roman"/>
          <w:sz w:val="28"/>
          <w:szCs w:val="28"/>
        </w:rPr>
        <w:t>Некоторые исследоват</w:t>
      </w:r>
      <w:r>
        <w:rPr>
          <w:rFonts w:ascii="Times New Roman" w:hAnsi="Times New Roman"/>
          <w:sz w:val="28"/>
          <w:szCs w:val="28"/>
        </w:rPr>
        <w:t>ели склонны рассматривать капи</w:t>
      </w:r>
      <w:r w:rsidRPr="00F74F69">
        <w:rPr>
          <w:rFonts w:ascii="Times New Roman" w:hAnsi="Times New Roman"/>
          <w:sz w:val="28"/>
          <w:szCs w:val="28"/>
        </w:rPr>
        <w:t xml:space="preserve">тал с позиции обобщения всех источников организации, т. е. </w:t>
      </w:r>
      <w:r>
        <w:rPr>
          <w:rFonts w:ascii="Times New Roman" w:hAnsi="Times New Roman"/>
          <w:sz w:val="28"/>
          <w:szCs w:val="28"/>
        </w:rPr>
        <w:t>ка</w:t>
      </w:r>
      <w:r w:rsidRPr="00F74F69">
        <w:rPr>
          <w:rFonts w:ascii="Times New Roman" w:hAnsi="Times New Roman"/>
          <w:sz w:val="28"/>
          <w:szCs w:val="28"/>
        </w:rPr>
        <w:t>питал сводится к финансовым ресурс</w:t>
      </w:r>
      <w:r>
        <w:rPr>
          <w:rFonts w:ascii="Times New Roman" w:hAnsi="Times New Roman"/>
          <w:sz w:val="28"/>
          <w:szCs w:val="28"/>
        </w:rPr>
        <w:t>ам. Финансовыми ресурсами</w:t>
      </w:r>
      <w:r w:rsidRPr="00F74F69">
        <w:rPr>
          <w:rFonts w:ascii="Times New Roman" w:hAnsi="Times New Roman"/>
          <w:sz w:val="28"/>
          <w:szCs w:val="28"/>
        </w:rPr>
        <w:t xml:space="preserve"> называется совокупност</w:t>
      </w:r>
      <w:r>
        <w:rPr>
          <w:rFonts w:ascii="Times New Roman" w:hAnsi="Times New Roman"/>
          <w:sz w:val="28"/>
          <w:szCs w:val="28"/>
        </w:rPr>
        <w:t>ь денежных средств строго целево</w:t>
      </w:r>
      <w:r w:rsidRPr="00F74F69">
        <w:rPr>
          <w:rFonts w:ascii="Times New Roman" w:hAnsi="Times New Roman"/>
          <w:sz w:val="28"/>
          <w:szCs w:val="28"/>
        </w:rPr>
        <w:t>го использования, обладающих потенциальной возможностью мобилизации или иммобилизации.</w:t>
      </w:r>
    </w:p>
    <w:p w:rsidR="008F69B2" w:rsidRPr="00F74F69" w:rsidRDefault="008F69B2" w:rsidP="001B5841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F74F69">
        <w:rPr>
          <w:rFonts w:ascii="Times New Roman" w:hAnsi="Times New Roman"/>
          <w:sz w:val="28"/>
          <w:szCs w:val="28"/>
        </w:rPr>
        <w:t>Понятия «капитал» и «фин</w:t>
      </w:r>
      <w:r>
        <w:rPr>
          <w:rFonts w:ascii="Times New Roman" w:hAnsi="Times New Roman"/>
          <w:sz w:val="28"/>
          <w:szCs w:val="28"/>
        </w:rPr>
        <w:t>ансовые ресурсы» требуют разграни</w:t>
      </w:r>
      <w:r w:rsidRPr="00F74F69">
        <w:rPr>
          <w:rFonts w:ascii="Times New Roman" w:hAnsi="Times New Roman"/>
          <w:sz w:val="28"/>
          <w:szCs w:val="28"/>
        </w:rPr>
        <w:t>чения с точки зрения управлени</w:t>
      </w:r>
      <w:r>
        <w:rPr>
          <w:rFonts w:ascii="Times New Roman" w:hAnsi="Times New Roman"/>
          <w:sz w:val="28"/>
          <w:szCs w:val="28"/>
        </w:rPr>
        <w:t>я финансами организаций. Капи</w:t>
      </w:r>
      <w:r w:rsidRPr="00F74F69">
        <w:rPr>
          <w:rFonts w:ascii="Times New Roman" w:hAnsi="Times New Roman"/>
          <w:sz w:val="28"/>
          <w:szCs w:val="28"/>
        </w:rPr>
        <w:t xml:space="preserve">тал (собственные средства, </w:t>
      </w:r>
      <w:r>
        <w:rPr>
          <w:rFonts w:ascii="Times New Roman" w:hAnsi="Times New Roman"/>
          <w:sz w:val="28"/>
          <w:szCs w:val="28"/>
        </w:rPr>
        <w:t>чистые активы) - это свободное о</w:t>
      </w:r>
      <w:r w:rsidRPr="00F74F69">
        <w:rPr>
          <w:rFonts w:ascii="Times New Roman" w:hAnsi="Times New Roman"/>
          <w:sz w:val="28"/>
          <w:szCs w:val="28"/>
        </w:rPr>
        <w:t>т обязательств имущество организ</w:t>
      </w:r>
      <w:r>
        <w:rPr>
          <w:rFonts w:ascii="Times New Roman" w:hAnsi="Times New Roman"/>
          <w:sz w:val="28"/>
          <w:szCs w:val="28"/>
        </w:rPr>
        <w:t>ации, тот стратегический резерв</w:t>
      </w:r>
      <w:r w:rsidRPr="00F74F69">
        <w:rPr>
          <w:rFonts w:ascii="Times New Roman" w:hAnsi="Times New Roman"/>
          <w:sz w:val="28"/>
          <w:szCs w:val="28"/>
        </w:rPr>
        <w:t>, который создает условия для ее развития, при необходи</w:t>
      </w:r>
      <w:r w:rsidRPr="00F74F69">
        <w:rPr>
          <w:rFonts w:ascii="Times New Roman" w:hAnsi="Times New Roman"/>
          <w:sz w:val="28"/>
          <w:szCs w:val="28"/>
        </w:rPr>
        <w:softHyphen/>
        <w:t xml:space="preserve">мости адсорбирует убытки и является одним из </w:t>
      </w:r>
      <w:r>
        <w:rPr>
          <w:rFonts w:ascii="Times New Roman" w:hAnsi="Times New Roman"/>
          <w:sz w:val="28"/>
          <w:szCs w:val="28"/>
        </w:rPr>
        <w:t>важнейших цено</w:t>
      </w:r>
      <w:r w:rsidRPr="00F74F69">
        <w:rPr>
          <w:rFonts w:ascii="Times New Roman" w:hAnsi="Times New Roman"/>
          <w:sz w:val="28"/>
          <w:szCs w:val="28"/>
        </w:rPr>
        <w:t xml:space="preserve">образующих факторов, когда речь идет о цене самой </w:t>
      </w:r>
      <w:r>
        <w:rPr>
          <w:rFonts w:ascii="Times New Roman" w:hAnsi="Times New Roman"/>
          <w:sz w:val="28"/>
          <w:szCs w:val="28"/>
        </w:rPr>
        <w:t>организац</w:t>
      </w:r>
      <w:r w:rsidRPr="00F74F69">
        <w:rPr>
          <w:rFonts w:ascii="Times New Roman" w:hAnsi="Times New Roman"/>
          <w:sz w:val="28"/>
          <w:szCs w:val="28"/>
        </w:rPr>
        <w:t>ии. Капитал - это наивысшая форма мобилизации финансо</w:t>
      </w:r>
      <w:r w:rsidRPr="00F74F69">
        <w:rPr>
          <w:rFonts w:ascii="Times New Roman" w:hAnsi="Times New Roman"/>
          <w:sz w:val="28"/>
          <w:szCs w:val="28"/>
        </w:rPr>
        <w:softHyphen/>
        <w:t>вых ресурсов.</w:t>
      </w:r>
    </w:p>
    <w:p w:rsidR="008F69B2" w:rsidRPr="00F74F69" w:rsidRDefault="008F69B2" w:rsidP="001B5841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F74F69">
        <w:rPr>
          <w:rFonts w:ascii="Times New Roman" w:hAnsi="Times New Roman"/>
          <w:sz w:val="28"/>
          <w:szCs w:val="28"/>
        </w:rPr>
        <w:t>Под капиталом могут также</w:t>
      </w:r>
      <w:r>
        <w:rPr>
          <w:rFonts w:ascii="Times New Roman" w:hAnsi="Times New Roman"/>
          <w:sz w:val="28"/>
          <w:szCs w:val="28"/>
        </w:rPr>
        <w:t xml:space="preserve"> пониматься долгосрочные пассив</w:t>
      </w:r>
      <w:r w:rsidRPr="00F74F69">
        <w:rPr>
          <w:rFonts w:ascii="Times New Roman" w:hAnsi="Times New Roman"/>
          <w:sz w:val="28"/>
          <w:szCs w:val="28"/>
        </w:rPr>
        <w:t>ы, поскольку в западной</w:t>
      </w:r>
      <w:r>
        <w:rPr>
          <w:rFonts w:ascii="Times New Roman" w:hAnsi="Times New Roman"/>
          <w:sz w:val="28"/>
          <w:szCs w:val="28"/>
        </w:rPr>
        <w:t xml:space="preserve"> практике учета долгосрочные заем</w:t>
      </w:r>
      <w:r w:rsidRPr="00F74F69">
        <w:rPr>
          <w:rFonts w:ascii="Times New Roman" w:hAnsi="Times New Roman"/>
          <w:sz w:val="28"/>
          <w:szCs w:val="28"/>
        </w:rPr>
        <w:t>ные средства по своему назначению и функциям приравни</w:t>
      </w:r>
      <w:r>
        <w:rPr>
          <w:rFonts w:ascii="Times New Roman" w:hAnsi="Times New Roman"/>
          <w:sz w:val="28"/>
          <w:szCs w:val="28"/>
        </w:rPr>
        <w:t>ваю</w:t>
      </w:r>
      <w:r w:rsidRPr="00F74F69">
        <w:rPr>
          <w:rFonts w:ascii="Times New Roman" w:hAnsi="Times New Roman"/>
          <w:sz w:val="28"/>
          <w:szCs w:val="28"/>
        </w:rPr>
        <w:t>тся к собственным.</w:t>
      </w:r>
    </w:p>
    <w:p w:rsidR="008F69B2" w:rsidRPr="00F74F69" w:rsidRDefault="008F69B2" w:rsidP="001B5841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F74F69">
        <w:rPr>
          <w:rFonts w:ascii="Times New Roman" w:hAnsi="Times New Roman"/>
          <w:sz w:val="28"/>
          <w:szCs w:val="28"/>
        </w:rPr>
        <w:t>Капитал выполняет защитную, оперативную и регулирую</w:t>
      </w:r>
      <w:r w:rsidRPr="00F74F69">
        <w:rPr>
          <w:rFonts w:ascii="Times New Roman" w:hAnsi="Times New Roman"/>
          <w:sz w:val="28"/>
          <w:szCs w:val="28"/>
        </w:rPr>
        <w:softHyphen/>
        <w:t>щую функции. Защитная функция означает не только возможность выплаты компенсац</w:t>
      </w:r>
      <w:r>
        <w:rPr>
          <w:rFonts w:ascii="Times New Roman" w:hAnsi="Times New Roman"/>
          <w:sz w:val="28"/>
          <w:szCs w:val="28"/>
        </w:rPr>
        <w:t>ии кредиторам в случае ликвидации</w:t>
      </w:r>
      <w:r w:rsidRPr="00F74F69">
        <w:rPr>
          <w:rFonts w:ascii="Times New Roman" w:hAnsi="Times New Roman"/>
          <w:sz w:val="28"/>
          <w:szCs w:val="28"/>
        </w:rPr>
        <w:t xml:space="preserve"> компании, но и</w:t>
      </w:r>
      <w:r>
        <w:rPr>
          <w:rFonts w:ascii="Times New Roman" w:hAnsi="Times New Roman"/>
          <w:sz w:val="28"/>
          <w:szCs w:val="28"/>
        </w:rPr>
        <w:t xml:space="preserve"> поддержание платежеспособности путем созда</w:t>
      </w:r>
      <w:r w:rsidRPr="00F74F69">
        <w:rPr>
          <w:rFonts w:ascii="Times New Roman" w:hAnsi="Times New Roman"/>
          <w:sz w:val="28"/>
          <w:szCs w:val="28"/>
        </w:rPr>
        <w:t>ния резерва на слу</w:t>
      </w:r>
      <w:r>
        <w:rPr>
          <w:rFonts w:ascii="Times New Roman" w:hAnsi="Times New Roman"/>
          <w:sz w:val="28"/>
          <w:szCs w:val="28"/>
        </w:rPr>
        <w:t>чай убытков, т. е. капитал служит как «день</w:t>
      </w:r>
      <w:r w:rsidRPr="00F74F69">
        <w:rPr>
          <w:rFonts w:ascii="Times New Roman" w:hAnsi="Times New Roman"/>
          <w:sz w:val="28"/>
          <w:szCs w:val="28"/>
        </w:rPr>
        <w:t>ги на черный день». Операт</w:t>
      </w:r>
      <w:r>
        <w:rPr>
          <w:rFonts w:ascii="Times New Roman" w:hAnsi="Times New Roman"/>
          <w:sz w:val="28"/>
          <w:szCs w:val="28"/>
        </w:rPr>
        <w:t>ивная функция проявляется в том,</w:t>
      </w:r>
      <w:r w:rsidRPr="00F74F69">
        <w:rPr>
          <w:rFonts w:ascii="Times New Roman" w:hAnsi="Times New Roman"/>
          <w:sz w:val="28"/>
          <w:szCs w:val="28"/>
        </w:rPr>
        <w:t xml:space="preserve"> что капитал обеспечивает </w:t>
      </w:r>
      <w:r>
        <w:rPr>
          <w:rFonts w:ascii="Times New Roman" w:hAnsi="Times New Roman"/>
          <w:sz w:val="28"/>
          <w:szCs w:val="28"/>
        </w:rPr>
        <w:t>средства, необходимые для созда</w:t>
      </w:r>
      <w:r w:rsidRPr="00F74F69">
        <w:rPr>
          <w:rFonts w:ascii="Times New Roman" w:hAnsi="Times New Roman"/>
          <w:sz w:val="28"/>
          <w:szCs w:val="28"/>
        </w:rPr>
        <w:t>ния, организации и функционирования компании до привле</w:t>
      </w:r>
      <w:r>
        <w:rPr>
          <w:rFonts w:ascii="Times New Roman" w:hAnsi="Times New Roman"/>
          <w:sz w:val="28"/>
          <w:szCs w:val="28"/>
        </w:rPr>
        <w:t>че</w:t>
      </w:r>
      <w:r w:rsidRPr="00F74F69">
        <w:rPr>
          <w:rFonts w:ascii="Times New Roman" w:hAnsi="Times New Roman"/>
          <w:sz w:val="28"/>
          <w:szCs w:val="28"/>
        </w:rPr>
        <w:t>ния достаточного количества</w:t>
      </w:r>
      <w:r>
        <w:rPr>
          <w:rFonts w:ascii="Times New Roman" w:hAnsi="Times New Roman"/>
          <w:sz w:val="28"/>
          <w:szCs w:val="28"/>
        </w:rPr>
        <w:t xml:space="preserve"> заемных средств. Капитал являет</w:t>
      </w:r>
      <w:r w:rsidRPr="00F74F69">
        <w:rPr>
          <w:rFonts w:ascii="Times New Roman" w:hAnsi="Times New Roman"/>
          <w:sz w:val="28"/>
          <w:szCs w:val="28"/>
        </w:rPr>
        <w:t>ся основой для организационного роста и разработки новых</w:t>
      </w:r>
      <w:r>
        <w:rPr>
          <w:rFonts w:ascii="Times New Roman" w:hAnsi="Times New Roman"/>
          <w:sz w:val="28"/>
          <w:szCs w:val="28"/>
        </w:rPr>
        <w:t xml:space="preserve"> ви</w:t>
      </w:r>
      <w:r w:rsidRPr="00F74F69">
        <w:rPr>
          <w:rFonts w:ascii="Times New Roman" w:hAnsi="Times New Roman"/>
          <w:sz w:val="28"/>
          <w:szCs w:val="28"/>
        </w:rPr>
        <w:t xml:space="preserve">дов продукции, услуг. В </w:t>
      </w:r>
      <w:r>
        <w:rPr>
          <w:rFonts w:ascii="Times New Roman" w:hAnsi="Times New Roman"/>
          <w:sz w:val="28"/>
          <w:szCs w:val="28"/>
        </w:rPr>
        <w:t>период роста компания нуждается в</w:t>
      </w:r>
      <w:r w:rsidRPr="00F74F69">
        <w:rPr>
          <w:rFonts w:ascii="Times New Roman" w:hAnsi="Times New Roman"/>
          <w:sz w:val="28"/>
          <w:szCs w:val="28"/>
        </w:rPr>
        <w:t xml:space="preserve"> дополнительном капитал</w:t>
      </w:r>
      <w:r>
        <w:rPr>
          <w:rFonts w:ascii="Times New Roman" w:hAnsi="Times New Roman"/>
          <w:sz w:val="28"/>
          <w:szCs w:val="28"/>
        </w:rPr>
        <w:t>е для поддержки и защиты от риска,</w:t>
      </w:r>
      <w:r w:rsidRPr="00F74F69">
        <w:rPr>
          <w:rFonts w:ascii="Times New Roman" w:hAnsi="Times New Roman"/>
          <w:sz w:val="28"/>
          <w:szCs w:val="28"/>
        </w:rPr>
        <w:t xml:space="preserve"> связанного с предоставлени</w:t>
      </w:r>
      <w:r>
        <w:rPr>
          <w:rFonts w:ascii="Times New Roman" w:hAnsi="Times New Roman"/>
          <w:sz w:val="28"/>
          <w:szCs w:val="28"/>
        </w:rPr>
        <w:t xml:space="preserve">ем новых услуг и строительством </w:t>
      </w:r>
      <w:r w:rsidRPr="00F74F69">
        <w:rPr>
          <w:rFonts w:ascii="Times New Roman" w:hAnsi="Times New Roman"/>
          <w:sz w:val="28"/>
          <w:szCs w:val="28"/>
        </w:rPr>
        <w:t>новых мощностей.</w:t>
      </w:r>
    </w:p>
    <w:p w:rsidR="008F69B2" w:rsidRPr="00F74F69" w:rsidRDefault="008F69B2" w:rsidP="001B5841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F74F69">
        <w:rPr>
          <w:rFonts w:ascii="Times New Roman" w:hAnsi="Times New Roman"/>
          <w:sz w:val="28"/>
          <w:szCs w:val="28"/>
        </w:rPr>
        <w:t>Наконец, капитал служит регулятором роста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F74F69">
        <w:rPr>
          <w:rFonts w:ascii="Times New Roman" w:hAnsi="Times New Roman"/>
          <w:sz w:val="28"/>
          <w:szCs w:val="28"/>
        </w:rPr>
        <w:t xml:space="preserve"> приводящим в соответствие </w:t>
      </w:r>
      <w:r>
        <w:rPr>
          <w:rFonts w:ascii="Times New Roman" w:hAnsi="Times New Roman"/>
          <w:sz w:val="28"/>
          <w:szCs w:val="28"/>
        </w:rPr>
        <w:t>рост и жизнеспособность в долго</w:t>
      </w:r>
      <w:r w:rsidRPr="00F74F69">
        <w:rPr>
          <w:rFonts w:ascii="Times New Roman" w:hAnsi="Times New Roman"/>
          <w:sz w:val="28"/>
          <w:szCs w:val="28"/>
        </w:rPr>
        <w:t>срочной перспективе. Фина</w:t>
      </w:r>
      <w:r>
        <w:rPr>
          <w:rFonts w:ascii="Times New Roman" w:hAnsi="Times New Roman"/>
          <w:sz w:val="28"/>
          <w:szCs w:val="28"/>
        </w:rPr>
        <w:t>нсовые рынки требуют, чтобы рис</w:t>
      </w:r>
      <w:r w:rsidRPr="00F74F69">
        <w:rPr>
          <w:rFonts w:ascii="Times New Roman" w:hAnsi="Times New Roman"/>
          <w:sz w:val="28"/>
          <w:szCs w:val="28"/>
        </w:rPr>
        <w:t xml:space="preserve">ковые активы организации росли приблизительно тем же </w:t>
      </w:r>
      <w:r>
        <w:rPr>
          <w:rFonts w:ascii="Times New Roman" w:hAnsi="Times New Roman"/>
          <w:sz w:val="28"/>
          <w:szCs w:val="28"/>
        </w:rPr>
        <w:t>тем</w:t>
      </w:r>
      <w:r w:rsidRPr="00F74F69">
        <w:rPr>
          <w:rFonts w:ascii="Times New Roman" w:hAnsi="Times New Roman"/>
          <w:sz w:val="28"/>
          <w:szCs w:val="28"/>
        </w:rPr>
        <w:t>пом, что и капитал</w:t>
      </w:r>
      <w:r>
        <w:rPr>
          <w:rFonts w:ascii="Times New Roman" w:hAnsi="Times New Roman"/>
          <w:sz w:val="28"/>
          <w:szCs w:val="28"/>
        </w:rPr>
        <w:t>.</w:t>
      </w:r>
    </w:p>
    <w:p w:rsidR="008F69B2" w:rsidRPr="008F2568" w:rsidRDefault="008F69B2" w:rsidP="008F2568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F74F69">
        <w:rPr>
          <w:rFonts w:ascii="Times New Roman" w:hAnsi="Times New Roman"/>
          <w:sz w:val="28"/>
          <w:szCs w:val="28"/>
        </w:rPr>
        <w:t>Исходя из вышесказа</w:t>
      </w:r>
      <w:r>
        <w:rPr>
          <w:rFonts w:ascii="Times New Roman" w:hAnsi="Times New Roman"/>
          <w:sz w:val="28"/>
          <w:szCs w:val="28"/>
        </w:rPr>
        <w:t>нного, можно сделать вывод, что</w:t>
      </w:r>
      <w:r w:rsidRPr="00F74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</w:t>
      </w:r>
      <w:r w:rsidRPr="00F74F69">
        <w:rPr>
          <w:rFonts w:ascii="Times New Roman" w:hAnsi="Times New Roman"/>
          <w:sz w:val="28"/>
          <w:szCs w:val="28"/>
        </w:rPr>
        <w:t>ществуют принципиальные</w:t>
      </w:r>
      <w:r>
        <w:rPr>
          <w:rFonts w:ascii="Times New Roman" w:hAnsi="Times New Roman"/>
          <w:sz w:val="28"/>
          <w:szCs w:val="28"/>
        </w:rPr>
        <w:t xml:space="preserve"> различия между понятиями «капи</w:t>
      </w:r>
      <w:r w:rsidRPr="00F74F69">
        <w:rPr>
          <w:rFonts w:ascii="Times New Roman" w:hAnsi="Times New Roman"/>
          <w:sz w:val="28"/>
          <w:szCs w:val="28"/>
        </w:rPr>
        <w:t xml:space="preserve">тал» и «финансовые ресурсы». Однако </w:t>
      </w:r>
      <w:r>
        <w:rPr>
          <w:rFonts w:ascii="Times New Roman" w:hAnsi="Times New Roman"/>
          <w:sz w:val="28"/>
          <w:szCs w:val="28"/>
        </w:rPr>
        <w:t xml:space="preserve">с позиции управление финансами </w:t>
      </w:r>
      <w:r w:rsidRPr="00F74F69">
        <w:rPr>
          <w:rFonts w:ascii="Times New Roman" w:hAnsi="Times New Roman"/>
          <w:sz w:val="28"/>
          <w:szCs w:val="28"/>
        </w:rPr>
        <w:t xml:space="preserve">организации принято отождествлять эти два </w:t>
      </w:r>
      <w:r>
        <w:rPr>
          <w:rFonts w:ascii="Times New Roman" w:hAnsi="Times New Roman"/>
          <w:sz w:val="28"/>
          <w:szCs w:val="28"/>
        </w:rPr>
        <w:t>поня</w:t>
      </w:r>
      <w:r w:rsidRPr="00F74F69">
        <w:rPr>
          <w:rFonts w:ascii="Times New Roman" w:hAnsi="Times New Roman"/>
          <w:sz w:val="28"/>
          <w:szCs w:val="28"/>
        </w:rPr>
        <w:t>тия с тем, чтобы реша</w:t>
      </w:r>
      <w:r>
        <w:rPr>
          <w:rFonts w:ascii="Times New Roman" w:hAnsi="Times New Roman"/>
          <w:sz w:val="28"/>
          <w:szCs w:val="28"/>
        </w:rPr>
        <w:t>ть конкретные задачи по оптимизации</w:t>
      </w:r>
      <w:r w:rsidRPr="00F74F69">
        <w:rPr>
          <w:rFonts w:ascii="Times New Roman" w:hAnsi="Times New Roman"/>
          <w:sz w:val="28"/>
          <w:szCs w:val="28"/>
        </w:rPr>
        <w:t xml:space="preserve"> структуры капитала. </w:t>
      </w:r>
    </w:p>
    <w:p w:rsidR="008F69B2" w:rsidRPr="00712A4B" w:rsidRDefault="008F69B2" w:rsidP="00712A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A4B">
        <w:rPr>
          <w:rFonts w:ascii="Times New Roman" w:hAnsi="Times New Roman"/>
          <w:b/>
          <w:sz w:val="28"/>
          <w:szCs w:val="28"/>
        </w:rPr>
        <w:t>1.2.Цена основных источников капитала. Взвешенная и предельная цена капитала.</w:t>
      </w:r>
    </w:p>
    <w:p w:rsidR="008F69B2" w:rsidRDefault="008F69B2" w:rsidP="002F43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платности является основой для расчета цены капитала. Под ценой капитала понимается отношение суммы выплат по всем видам финансовых ресурсов к абсолютной величине этих ресурсов, выраженное в процентах.</w:t>
      </w:r>
    </w:p>
    <w:p w:rsidR="008F69B2" w:rsidRDefault="008F69B2" w:rsidP="00BD4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стоимость капитала представляет собой часть прибыли, которую предприятие должно уплатить за использование сформированного или привлеченного нового капитала для обеспечения процесса производства и реализации продукции, данный показатель является минимальной нормой прибыли от операционной деятельности. Если рентабельность операционной деятельности окажется ниже цены капитала, это приведет к «проеданию» капитала и банкротству предприятия.</w:t>
      </w:r>
    </w:p>
    <w:p w:rsidR="008F69B2" w:rsidRDefault="008F69B2" w:rsidP="002F43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цены капитала  является важнейшим индикатором, обосновывающим принятие финансовых решений, прежде всего в области инвестиционной политики и для оценки рыночной стоимости самой организации.</w:t>
      </w:r>
    </w:p>
    <w:p w:rsidR="008F69B2" w:rsidRDefault="008F69B2" w:rsidP="002F43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различать понятие стоимость капитала предприятия и стоимость предприятия. В первом случае речь идет о специфической характеристике источника средств, которые количественно выражаются в сложившихся в предприятии относительных годовых расходах по обслуживанию своей задолженности перед собственниками и инвесторами. Во втором случае речь идет о различных стоимостных показателях, например о величине собственного капитала предприятия.</w:t>
      </w:r>
    </w:p>
    <w:p w:rsidR="008F69B2" w:rsidRDefault="008F69B2" w:rsidP="002F43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капитал предприятия формируется за счет разных источников, в процессе анализа необходимо оценить каждый из них и произвести сравнительный анализ их стоимости.</w:t>
      </w:r>
    </w:p>
    <w:p w:rsidR="008F69B2" w:rsidRDefault="008F69B2" w:rsidP="002F43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собственного капитала предприятия (Ц</w:t>
      </w:r>
      <w:r w:rsidRPr="001C6372">
        <w:rPr>
          <w:rFonts w:ascii="Times New Roman" w:hAnsi="Times New Roman"/>
          <w:sz w:val="18"/>
          <w:szCs w:val="18"/>
        </w:rPr>
        <w:t>ск</w:t>
      </w:r>
      <w:r>
        <w:rPr>
          <w:rFonts w:ascii="Times New Roman" w:hAnsi="Times New Roman"/>
          <w:sz w:val="28"/>
          <w:szCs w:val="28"/>
        </w:rPr>
        <w:t>) в отчетном периоде определяется следующим образом:</w:t>
      </w:r>
    </w:p>
    <w:p w:rsidR="008F69B2" w:rsidRDefault="008F69B2" w:rsidP="002F43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18"/>
          <w:szCs w:val="18"/>
        </w:rPr>
        <w:t>ск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F00ED0">
        <w:rPr>
          <w:rFonts w:ascii="Times New Roman" w:hAnsi="Times New Roman"/>
          <w:sz w:val="28"/>
          <w:szCs w:val="28"/>
        </w:rPr>
        <w:fldChar w:fldCharType="begin"/>
      </w:r>
      <w:r w:rsidRPr="00F00ED0">
        <w:rPr>
          <w:rFonts w:ascii="Times New Roman" w:hAnsi="Times New Roman"/>
          <w:sz w:val="28"/>
          <w:szCs w:val="28"/>
        </w:rPr>
        <w:instrText xml:space="preserve"> QUOTE </w:instrText>
      </w:r>
      <w:r w:rsidR="002616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5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C0F48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8C0F48&quot;&gt;&lt;m:oMathPara&gt;&lt;m:oMath&gt;&lt;m:f&gt;&lt;m:fPr&gt;&lt;m:ctrlPr&gt;&lt;w:rPr&gt;&lt;w:rFonts w:ascii=&quot;Cambria Math&quot; w:h-ansi=&quot;Times New Roman&quot;/&gt;&lt;wx:font wx:val=&quot;Cambria Math&quot;/&gt;&lt;w:sz w:val=&quot;36&quot;/&gt;&lt;w:sz-cs w:val=&quot;36&quot;/&gt;&lt;/w:rPr&gt;&lt;/m:ctrlPr&gt;&lt;/m:fPr&gt;&lt;m:num&gt;&lt;m:eqArr&gt;&lt;m:eqArrPr&gt;&lt;m:ctrlPr&gt;&lt;w:rPr&gt;&lt;w:rFonts w:ascii=&quot;Cambria Math&quot; w:h-ansi=&quot;Cambria Math&quot;/&gt;&lt;wx:font wx:val=&quot;Cambria Math&quot;/&gt;&lt;w:sz w:val=&quot;36&quot;/&gt;&lt;w:sz-cs w:val=&quot;36&quot;/&gt;&lt;/w:rPr&gt;&lt;/m:ctrlPr&gt;&lt;/m:eqArrPr&gt;&lt;m:e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ЎСѓРјРјР°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С‡РёСЃС‚РѕР№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їСЂРёР±С‹Р»Рё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,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ІС‹РїР»Р°С‡РµРЅРЅР°СЏ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µРµ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СЃРѕР±СЃС‚РІРµРЅРЅРёРєРѕРј&lt;/m:t&gt;&lt;/m:r&gt;&lt;/m:e&gt;&lt;m:e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І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ѕС‚С‡РµС‚РЅРѕРј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їРµСЂРёРѕРґРµ&lt;/m:t&gt;&lt;/m:r&gt;&lt;/m:e&gt;&lt;/m:eqArr&gt;&lt;/m:num&gt;&lt;m:den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ЎСЂРµРґРЅСЏСЏ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СЃСѓРјРјР°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СЃРѕР±СЃС‚РІРµРЅРЅРѕРіРѕ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єР°РїРёС‚Р°Р»Р°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І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ѕС‚С‡РµС‚РЅРѕРј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їРµСЂРёРѕРґРµ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00ED0">
        <w:rPr>
          <w:rFonts w:ascii="Times New Roman" w:hAnsi="Times New Roman"/>
          <w:sz w:val="28"/>
          <w:szCs w:val="28"/>
        </w:rPr>
        <w:instrText xml:space="preserve"> </w:instrText>
      </w:r>
      <w:r w:rsidRPr="00F00ED0">
        <w:rPr>
          <w:rFonts w:ascii="Times New Roman" w:hAnsi="Times New Roman"/>
          <w:sz w:val="28"/>
          <w:szCs w:val="28"/>
        </w:rPr>
        <w:fldChar w:fldCharType="separate"/>
      </w:r>
      <w:r w:rsidR="002616E4">
        <w:pict>
          <v:shape id="_x0000_i1026" type="#_x0000_t75" style="width:458.25pt;height:5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C0F48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8C0F48&quot;&gt;&lt;m:oMathPara&gt;&lt;m:oMath&gt;&lt;m:f&gt;&lt;m:fPr&gt;&lt;m:ctrlPr&gt;&lt;w:rPr&gt;&lt;w:rFonts w:ascii=&quot;Cambria Math&quot; w:h-ansi=&quot;Times New Roman&quot;/&gt;&lt;wx:font wx:val=&quot;Cambria Math&quot;/&gt;&lt;w:sz w:val=&quot;36&quot;/&gt;&lt;w:sz-cs w:val=&quot;36&quot;/&gt;&lt;/w:rPr&gt;&lt;/m:ctrlPr&gt;&lt;/m:fPr&gt;&lt;m:num&gt;&lt;m:eqArr&gt;&lt;m:eqArrPr&gt;&lt;m:ctrlPr&gt;&lt;w:rPr&gt;&lt;w:rFonts w:ascii=&quot;Cambria Math&quot; w:h-ansi=&quot;Cambria Math&quot;/&gt;&lt;wx:font wx:val=&quot;Cambria Math&quot;/&gt;&lt;w:sz w:val=&quot;36&quot;/&gt;&lt;w:sz-cs w:val=&quot;36&quot;/&gt;&lt;/w:rPr&gt;&lt;/m:ctrlPr&gt;&lt;/m:eqArrPr&gt;&lt;m:e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ЎСѓРјРјР°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С‡РёСЃС‚РѕР№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їСЂРёР±С‹Р»Рё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,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ІС‹РїР»Р°С‡РµРЅРЅР°СЏ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µРµ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СЃРѕР±СЃС‚РІРµРЅРЅРёРєРѕРј&lt;/m:t&gt;&lt;/m:r&gt;&lt;/m:e&gt;&lt;m:e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І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ѕС‚С‡РµС‚РЅРѕРј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їРµСЂРёРѕРґРµ&lt;/m:t&gt;&lt;/m:r&gt;&lt;/m:e&gt;&lt;/m:eqArr&gt;&lt;/m:num&gt;&lt;m:den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ЎСЂРµРґРЅСЏСЏ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СЃСѓРјРјР°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СЃРѕР±СЃС‚РІРµРЅРЅРѕРіРѕ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єР°РїРёС‚Р°Р»Р°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І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ѕС‚С‡РµС‚РЅРѕРј&lt;/m:t&gt;&lt;/m:r&gt;&lt;m:r&gt;&lt;m:rPr&gt;&lt;m:sty m:val=&quot;p&quot;/&gt;&lt;/m:rPr&gt;&lt;w:rPr&gt;&lt;w:rFonts w:ascii=&quot;Cambria Math&quot; w:h-ansi=&quot;Times New Roman&quot;/&gt;&lt;wx:font wx:val=&quot;Cambria Math&quot;/&gt;&lt;w:sz w:val=&quot;36&quot;/&gt;&lt;w:sz-cs w:val=&quot;36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36&quot;/&gt;&lt;w:sz-cs w:val=&quot;36&quot;/&gt;&lt;/w:rPr&gt;&lt;m:t&gt;РїРµСЂРёРѕРґРµ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00ED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* 100.</w:t>
      </w:r>
    </w:p>
    <w:p w:rsidR="008F69B2" w:rsidRDefault="008F69B2" w:rsidP="003B2353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стоимости акционерного капитала (Ц</w:t>
      </w:r>
      <w:r>
        <w:rPr>
          <w:rFonts w:ascii="Times New Roman" w:hAnsi="Times New Roman"/>
          <w:sz w:val="18"/>
          <w:szCs w:val="18"/>
        </w:rPr>
        <w:t>ак</w:t>
      </w:r>
      <w:r>
        <w:rPr>
          <w:rFonts w:ascii="Times New Roman" w:hAnsi="Times New Roman"/>
          <w:sz w:val="28"/>
          <w:szCs w:val="28"/>
        </w:rPr>
        <w:t>) используется следующий расчет:</w:t>
      </w:r>
    </w:p>
    <w:p w:rsidR="008F69B2" w:rsidRDefault="008F69B2" w:rsidP="003B2353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18"/>
          <w:szCs w:val="18"/>
        </w:rPr>
        <w:t>ак</w:t>
      </w:r>
      <w:r>
        <w:rPr>
          <w:rFonts w:ascii="Times New Roman" w:hAnsi="Times New Roman"/>
          <w:sz w:val="28"/>
          <w:szCs w:val="28"/>
        </w:rPr>
        <w:t xml:space="preserve"> =  * 100.</w:t>
      </w:r>
    </w:p>
    <w:p w:rsidR="008F69B2" w:rsidRDefault="008F69B2" w:rsidP="003B2353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заемного капитала в виде банковских кредитов (Ц</w:t>
      </w:r>
      <w:r>
        <w:rPr>
          <w:rFonts w:ascii="Times New Roman" w:hAnsi="Times New Roman"/>
          <w:sz w:val="18"/>
          <w:szCs w:val="18"/>
        </w:rPr>
        <w:t>кр</w:t>
      </w:r>
      <w:r>
        <w:rPr>
          <w:rFonts w:ascii="Times New Roman" w:hAnsi="Times New Roman"/>
          <w:sz w:val="28"/>
          <w:szCs w:val="28"/>
        </w:rPr>
        <w:t>) исчисляется следующим образом:</w:t>
      </w:r>
    </w:p>
    <w:p w:rsidR="008F69B2" w:rsidRDefault="008F69B2" w:rsidP="003B2353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18"/>
          <w:szCs w:val="18"/>
        </w:rPr>
        <w:t>кр</w:t>
      </w:r>
      <w:r>
        <w:rPr>
          <w:rFonts w:ascii="Times New Roman" w:hAnsi="Times New Roman"/>
          <w:sz w:val="28"/>
          <w:szCs w:val="28"/>
        </w:rPr>
        <w:t xml:space="preserve"> =  * (1 - К</w:t>
      </w:r>
      <w:r>
        <w:rPr>
          <w:rFonts w:ascii="Times New Roman" w:hAnsi="Times New Roman"/>
          <w:sz w:val="18"/>
          <w:szCs w:val="18"/>
        </w:rPr>
        <w:t>н</w:t>
      </w:r>
      <w:r>
        <w:rPr>
          <w:rFonts w:ascii="Times New Roman" w:hAnsi="Times New Roman"/>
          <w:sz w:val="28"/>
          <w:szCs w:val="28"/>
        </w:rPr>
        <w:t>).</w:t>
      </w:r>
    </w:p>
    <w:p w:rsidR="008F69B2" w:rsidRDefault="008F69B2" w:rsidP="00A120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проценты за кредит включаются в себестоимость продукции, то действительная цена кредита будет меньше на уровень налога на прибыль (К</w:t>
      </w:r>
      <w:r>
        <w:rPr>
          <w:rFonts w:ascii="Times New Roman" w:hAnsi="Times New Roman"/>
          <w:sz w:val="18"/>
          <w:szCs w:val="18"/>
        </w:rPr>
        <w:t>н</w:t>
      </w:r>
      <w:r>
        <w:rPr>
          <w:rFonts w:ascii="Times New Roman" w:hAnsi="Times New Roman"/>
          <w:sz w:val="28"/>
          <w:szCs w:val="28"/>
        </w:rPr>
        <w:t>).</w:t>
      </w:r>
    </w:p>
    <w:p w:rsidR="008F69B2" w:rsidRDefault="008F69B2" w:rsidP="002F43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заемного капитала, привлекаемого за счет эмиссии облигаций (Ц</w:t>
      </w:r>
      <w:r>
        <w:rPr>
          <w:rFonts w:ascii="Times New Roman" w:hAnsi="Times New Roman"/>
          <w:sz w:val="18"/>
          <w:szCs w:val="18"/>
        </w:rPr>
        <w:t>обл</w:t>
      </w:r>
      <w:r>
        <w:rPr>
          <w:rFonts w:ascii="Times New Roman" w:hAnsi="Times New Roman"/>
          <w:sz w:val="28"/>
          <w:szCs w:val="28"/>
        </w:rPr>
        <w:t>), может определяться следующим способом:</w:t>
      </w:r>
    </w:p>
    <w:p w:rsidR="008F69B2" w:rsidRDefault="008F69B2" w:rsidP="00A120E6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18"/>
          <w:szCs w:val="18"/>
        </w:rPr>
        <w:t>обл</w:t>
      </w:r>
      <w:r>
        <w:rPr>
          <w:rFonts w:ascii="Times New Roman" w:hAnsi="Times New Roman"/>
          <w:sz w:val="28"/>
          <w:szCs w:val="28"/>
        </w:rPr>
        <w:t xml:space="preserve"> = .</w:t>
      </w:r>
    </w:p>
    <w:p w:rsidR="008F69B2" w:rsidRDefault="008F69B2" w:rsidP="00A120E6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финансового лизинга определяется следующим образом:</w:t>
      </w:r>
    </w:p>
    <w:p w:rsidR="008F69B2" w:rsidRDefault="008F69B2" w:rsidP="00A120E6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18"/>
          <w:szCs w:val="18"/>
        </w:rPr>
        <w:t>фл</w:t>
      </w:r>
      <w:r>
        <w:rPr>
          <w:rFonts w:ascii="Times New Roman" w:hAnsi="Times New Roman"/>
          <w:sz w:val="28"/>
          <w:szCs w:val="28"/>
        </w:rPr>
        <w:t xml:space="preserve"> = ,</w:t>
      </w:r>
    </w:p>
    <w:p w:rsidR="008F69B2" w:rsidRDefault="008F69B2" w:rsidP="00F065ED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  </w:t>
      </w:r>
      <w:r w:rsidRPr="00F00ED0">
        <w:rPr>
          <w:rFonts w:ascii="Times New Roman" w:hAnsi="Times New Roman"/>
          <w:sz w:val="28"/>
          <w:szCs w:val="28"/>
        </w:rPr>
        <w:fldChar w:fldCharType="begin"/>
      </w:r>
      <w:r w:rsidRPr="00F00ED0">
        <w:rPr>
          <w:rFonts w:ascii="Times New Roman" w:hAnsi="Times New Roman"/>
          <w:sz w:val="28"/>
          <w:szCs w:val="28"/>
        </w:rPr>
        <w:instrText xml:space="preserve"> QUOTE </w:instrText>
      </w:r>
      <w:r w:rsidR="002616E4">
        <w:pict>
          <v:shape id="_x0000_i102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22FE1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422FE1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32&quot;/&gt;&lt;w:sz-cs w:val=&quot;32&quot;/&gt;&lt;/w:rPr&gt;&lt;m:t&gt;РЎ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32&quot;/&gt;&lt;w:sz-cs w:val=&quot;32&quot;/&gt;&lt;/w:rPr&gt;&lt;m:t&gt;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00ED0">
        <w:rPr>
          <w:rFonts w:ascii="Times New Roman" w:hAnsi="Times New Roman"/>
          <w:sz w:val="28"/>
          <w:szCs w:val="28"/>
        </w:rPr>
        <w:instrText xml:space="preserve"> </w:instrText>
      </w:r>
      <w:r w:rsidRPr="00F00ED0">
        <w:rPr>
          <w:rFonts w:ascii="Times New Roman" w:hAnsi="Times New Roman"/>
          <w:sz w:val="28"/>
          <w:szCs w:val="28"/>
        </w:rPr>
        <w:fldChar w:fldCharType="separate"/>
      </w:r>
      <w:r w:rsidR="002616E4">
        <w:pict>
          <v:shape id="_x0000_i102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22FE1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422FE1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32&quot;/&gt;&lt;w:sz-cs w:val=&quot;32&quot;/&gt;&lt;/w:rPr&gt;&lt;m:t&gt;РЎ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32&quot;/&gt;&lt;w:sz-cs w:val=&quot;32&quot;/&gt;&lt;/w:rPr&gt;&lt;m:t&gt;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00ED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годовая ставка процента по лизингу, %;</w:t>
      </w:r>
    </w:p>
    <w:p w:rsidR="008F69B2" w:rsidRDefault="008F69B2" w:rsidP="00F065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– годовая норма амортизации актива, привлеченного по лизингу,%;</w:t>
      </w:r>
    </w:p>
    <w:p w:rsidR="008F69B2" w:rsidRDefault="008F69B2" w:rsidP="00A422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ставка налога на прибыль в виде десятичной дроби;</w:t>
      </w:r>
    </w:p>
    <w:p w:rsidR="008F69B2" w:rsidRDefault="008F69B2" w:rsidP="00A42210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00ED0">
        <w:rPr>
          <w:rFonts w:ascii="Times New Roman" w:hAnsi="Times New Roman"/>
          <w:sz w:val="28"/>
          <w:szCs w:val="28"/>
        </w:rPr>
        <w:fldChar w:fldCharType="begin"/>
      </w:r>
      <w:r w:rsidRPr="00F00ED0">
        <w:rPr>
          <w:rFonts w:ascii="Times New Roman" w:hAnsi="Times New Roman"/>
          <w:sz w:val="28"/>
          <w:szCs w:val="28"/>
        </w:rPr>
        <w:instrText xml:space="preserve"> QUOTE </w:instrText>
      </w:r>
      <w:r w:rsidR="002616E4">
        <w:pict>
          <v:shape id="_x0000_i1029" type="#_x0000_t75" style="width:39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4534C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94534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—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„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00ED0">
        <w:rPr>
          <w:rFonts w:ascii="Times New Roman" w:hAnsi="Times New Roman"/>
          <w:sz w:val="28"/>
          <w:szCs w:val="28"/>
        </w:rPr>
        <w:instrText xml:space="preserve"> </w:instrText>
      </w:r>
      <w:r w:rsidRPr="00F00ED0">
        <w:rPr>
          <w:rFonts w:ascii="Times New Roman" w:hAnsi="Times New Roman"/>
          <w:sz w:val="28"/>
          <w:szCs w:val="28"/>
        </w:rPr>
        <w:fldChar w:fldCharType="separate"/>
      </w:r>
      <w:r w:rsidR="002616E4">
        <w:pict>
          <v:shape id="_x0000_i1030" type="#_x0000_t75" style="width:39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4534C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94534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—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„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00ED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отношение расходов по привлечению актива на условиях финансового лизинга к стоимости данного актива (в виде десятичной дроби).</w:t>
      </w:r>
    </w:p>
    <w:p w:rsidR="008F69B2" w:rsidRDefault="008F69B2" w:rsidP="00A42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внутренней кредиторской задолженности приравнивается обычно к нулю, так как предприятие не несет никаких расходов по обслуживанию этого долга.</w:t>
      </w:r>
    </w:p>
    <w:p w:rsidR="008F69B2" w:rsidRDefault="008F69B2" w:rsidP="00A422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1219">
        <w:rPr>
          <w:rFonts w:ascii="Times New Roman" w:hAnsi="Times New Roman"/>
          <w:b/>
          <w:i/>
          <w:sz w:val="28"/>
          <w:szCs w:val="28"/>
        </w:rPr>
        <w:t>Взвешенная и предельная цена</w:t>
      </w:r>
      <w:r>
        <w:rPr>
          <w:rFonts w:ascii="Times New Roman" w:hAnsi="Times New Roman"/>
          <w:b/>
          <w:i/>
          <w:sz w:val="28"/>
          <w:szCs w:val="28"/>
        </w:rPr>
        <w:t xml:space="preserve"> капитала</w:t>
      </w:r>
      <w:r>
        <w:rPr>
          <w:rFonts w:ascii="Times New Roman" w:hAnsi="Times New Roman"/>
          <w:b/>
          <w:sz w:val="28"/>
          <w:szCs w:val="28"/>
        </w:rPr>
        <w:t>.</w:t>
      </w:r>
      <w:r w:rsidRPr="00712A4B">
        <w:rPr>
          <w:rFonts w:ascii="Times New Roman" w:hAnsi="Times New Roman"/>
          <w:b/>
          <w:sz w:val="28"/>
          <w:szCs w:val="28"/>
        </w:rPr>
        <w:t xml:space="preserve"> </w:t>
      </w:r>
    </w:p>
    <w:p w:rsidR="008F69B2" w:rsidRDefault="008F69B2" w:rsidP="00A42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цена капитала предприятия представляет собой средневзвешенное значение цен каждого источника с учетом их удельного веса в общей сумме капитала предприятия и рассчитывается по </w:t>
      </w:r>
      <w:r>
        <w:rPr>
          <w:rFonts w:ascii="Times New Roman" w:hAnsi="Times New Roman"/>
          <w:sz w:val="28"/>
          <w:szCs w:val="28"/>
          <w:lang w:val="en-US"/>
        </w:rPr>
        <w:t>WACC</w:t>
      </w:r>
      <w:r>
        <w:rPr>
          <w:rFonts w:ascii="Times New Roman" w:hAnsi="Times New Roman"/>
          <w:sz w:val="28"/>
          <w:szCs w:val="28"/>
        </w:rPr>
        <w:t>:</w:t>
      </w:r>
    </w:p>
    <w:p w:rsidR="008F69B2" w:rsidRPr="00981200" w:rsidRDefault="008F69B2" w:rsidP="005B05D4">
      <w:pPr>
        <w:spacing w:before="240" w:after="24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WACC = </w:t>
      </w:r>
      <w:r w:rsidRPr="00F00ED0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F00ED0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616E4">
        <w:pict>
          <v:shape id="_x0000_i1031" type="#_x0000_t75" style="width:56.25pt;height:37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62985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962985&quot;&gt;&lt;m:oMathPara&gt;&lt;m:oMath&gt;&lt;m:nary&gt;&lt;m:naryPr&gt;&lt;m:chr m:val=&quot;в€‘&quot;/&gt;&lt;m:limLoc m:val=&quot;undOvr&quot;/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/m:ctrlPr&gt;&lt;/m:naryPr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i=1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n&lt;/m:t&gt;&lt;/m:r&gt;&lt;/m:sup&gt;&lt;m:e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i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Г—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00ED0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F00ED0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616E4">
        <w:pict>
          <v:shape id="_x0000_i1032" type="#_x0000_t75" style="width:56.25pt;height:37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62985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962985&quot;&gt;&lt;m:oMathPara&gt;&lt;m:oMath&gt;&lt;m:nary&gt;&lt;m:naryPr&gt;&lt;m:chr m:val=&quot;в€‘&quot;/&gt;&lt;m:limLoc m:val=&quot;undOvr&quot;/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/m:ctrlPr&gt;&lt;/m:naryPr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i=1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n&lt;/m:t&gt;&lt;/m:r&gt;&lt;/m:sup&gt;&lt;m:e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i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Г—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00ED0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5B05D4">
        <w:rPr>
          <w:rFonts w:ascii="Times New Roman" w:hAnsi="Times New Roman"/>
          <w:sz w:val="28"/>
          <w:szCs w:val="28"/>
          <w:lang w:val="en-US"/>
        </w:rPr>
        <w:t>,</w:t>
      </w:r>
    </w:p>
    <w:p w:rsidR="008F69B2" w:rsidRDefault="008F69B2" w:rsidP="005B05D4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  </w:t>
      </w:r>
      <w:r w:rsidRPr="00F00ED0">
        <w:rPr>
          <w:rFonts w:ascii="Times New Roman" w:hAnsi="Times New Roman"/>
          <w:sz w:val="28"/>
          <w:szCs w:val="28"/>
        </w:rPr>
        <w:fldChar w:fldCharType="begin"/>
      </w:r>
      <w:r w:rsidRPr="00F00ED0">
        <w:rPr>
          <w:rFonts w:ascii="Times New Roman" w:hAnsi="Times New Roman"/>
          <w:sz w:val="28"/>
          <w:szCs w:val="28"/>
        </w:rPr>
        <w:instrText xml:space="preserve"> QUOTE </w:instrText>
      </w:r>
      <w:r w:rsidR="002616E4">
        <w:pict>
          <v:shape id="_x0000_i1033" type="#_x0000_t75" style="width:1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0E218C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0E218C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00ED0">
        <w:rPr>
          <w:rFonts w:ascii="Times New Roman" w:hAnsi="Times New Roman"/>
          <w:sz w:val="28"/>
          <w:szCs w:val="28"/>
        </w:rPr>
        <w:instrText xml:space="preserve"> </w:instrText>
      </w:r>
      <w:r w:rsidRPr="00F00ED0">
        <w:rPr>
          <w:rFonts w:ascii="Times New Roman" w:hAnsi="Times New Roman"/>
          <w:sz w:val="28"/>
          <w:szCs w:val="28"/>
        </w:rPr>
        <w:fldChar w:fldCharType="separate"/>
      </w:r>
      <w:r w:rsidR="002616E4">
        <w:pict>
          <v:shape id="_x0000_i1034" type="#_x0000_t75" style="width:1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0E218C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0E218C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00ED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стоимость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B05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источника средств;</w:t>
      </w:r>
    </w:p>
    <w:p w:rsidR="008F69B2" w:rsidRPr="005B05D4" w:rsidRDefault="008F69B2" w:rsidP="005B05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ED0">
        <w:rPr>
          <w:rFonts w:ascii="Times New Roman" w:hAnsi="Times New Roman"/>
          <w:sz w:val="28"/>
          <w:szCs w:val="28"/>
        </w:rPr>
        <w:fldChar w:fldCharType="begin"/>
      </w:r>
      <w:r w:rsidRPr="00F00ED0">
        <w:rPr>
          <w:rFonts w:ascii="Times New Roman" w:hAnsi="Times New Roman"/>
          <w:sz w:val="28"/>
          <w:szCs w:val="28"/>
        </w:rPr>
        <w:instrText xml:space="preserve"> QUOTE </w:instrText>
      </w:r>
      <w:r w:rsidR="002616E4">
        <w:pict>
          <v:shape id="_x0000_i1035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27D54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427D54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F00ED0">
        <w:rPr>
          <w:rFonts w:ascii="Times New Roman" w:hAnsi="Times New Roman"/>
          <w:sz w:val="28"/>
          <w:szCs w:val="28"/>
        </w:rPr>
        <w:instrText xml:space="preserve"> </w:instrText>
      </w:r>
      <w:r w:rsidRPr="00F00ED0">
        <w:rPr>
          <w:rFonts w:ascii="Times New Roman" w:hAnsi="Times New Roman"/>
          <w:sz w:val="28"/>
          <w:szCs w:val="28"/>
        </w:rPr>
        <w:fldChar w:fldCharType="separate"/>
      </w:r>
      <w:r w:rsidR="002616E4">
        <w:pict>
          <v:shape id="_x0000_i1036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27D54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427D54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F00ED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удельный вес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B05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источника в общей сумме капитала.</w:t>
      </w:r>
    </w:p>
    <w:p w:rsidR="008F69B2" w:rsidRDefault="008F69B2" w:rsidP="00A42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Средневзвешенная цена капитала показывает сложившийся на предприятии минимум возврата средств на вложенный в его деятельность капитал или его рентабельность. Экономический смысл этого показателя в следующем: предприятие может принимать любые решения, в том числе и инвестиционного характера, если уровень их рентабельности не ниже текущего значения показателя средневзвешенной цены капитала.</w:t>
      </w:r>
    </w:p>
    <w:p w:rsidR="008F69B2" w:rsidRPr="00A60C9F" w:rsidRDefault="008F69B2" w:rsidP="00A60C9F">
      <w:pPr>
        <w:pStyle w:val="Style7"/>
        <w:widowControl/>
        <w:spacing w:line="360" w:lineRule="auto"/>
        <w:ind w:firstLine="709"/>
        <w:jc w:val="both"/>
        <w:rPr>
          <w:rStyle w:val="FontStyle52"/>
          <w:rFonts w:ascii="Times New Roman" w:hAnsi="Times New Roman" w:cs="Times New Roman"/>
          <w:sz w:val="28"/>
          <w:szCs w:val="28"/>
        </w:rPr>
      </w:pPr>
      <w:r w:rsidRPr="00A60C9F">
        <w:rPr>
          <w:rStyle w:val="FontStyle52"/>
          <w:rFonts w:ascii="Times New Roman" w:hAnsi="Times New Roman" w:cs="Times New Roman"/>
          <w:sz w:val="28"/>
          <w:szCs w:val="28"/>
        </w:rPr>
        <w:t>Взвешивание может быть первоначальным или целевым. Первоначальное взвешивание основано на существующей структуре капитала, которая признается оптимальной и должна сохраниться в будущем. Первоначальное взвешивание может осуществляться по балансовой и рыночной стоимости источников.</w:t>
      </w:r>
    </w:p>
    <w:p w:rsidR="008F69B2" w:rsidRPr="00A60C9F" w:rsidRDefault="008F69B2" w:rsidP="00A60C9F">
      <w:pPr>
        <w:pStyle w:val="Style2"/>
        <w:widowControl/>
        <w:spacing w:line="360" w:lineRule="auto"/>
        <w:ind w:firstLine="709"/>
        <w:rPr>
          <w:rStyle w:val="FontStyle52"/>
          <w:rFonts w:ascii="Times New Roman" w:hAnsi="Times New Roman" w:cs="Times New Roman"/>
          <w:sz w:val="28"/>
          <w:szCs w:val="28"/>
        </w:rPr>
      </w:pPr>
      <w:r w:rsidRPr="00A60C9F">
        <w:rPr>
          <w:rStyle w:val="FontStyle52"/>
          <w:rFonts w:ascii="Times New Roman" w:hAnsi="Times New Roman" w:cs="Times New Roman"/>
          <w:sz w:val="28"/>
          <w:szCs w:val="28"/>
        </w:rPr>
        <w:t>Взвешивание по балансовой стоимости предполагает, что новое дополнительное финансирование будет осуществляться с использова</w:t>
      </w:r>
      <w:r w:rsidRPr="00A60C9F">
        <w:rPr>
          <w:rStyle w:val="FontStyle52"/>
          <w:rFonts w:ascii="Times New Roman" w:hAnsi="Times New Roman" w:cs="Times New Roman"/>
          <w:sz w:val="28"/>
          <w:szCs w:val="28"/>
        </w:rPr>
        <w:softHyphen/>
        <w:t>нием тех же методов, которые применялись предприятием для форми</w:t>
      </w:r>
      <w:r w:rsidRPr="00A60C9F">
        <w:rPr>
          <w:rStyle w:val="FontStyle52"/>
          <w:rFonts w:ascii="Times New Roman" w:hAnsi="Times New Roman" w:cs="Times New Roman"/>
          <w:sz w:val="28"/>
          <w:szCs w:val="28"/>
        </w:rPr>
        <w:softHyphen/>
        <w:t>рования существующей структуры капитала. По данной методике удельный вес каждого источника определяется делением его балансо</w:t>
      </w:r>
      <w:r w:rsidRPr="00A60C9F">
        <w:rPr>
          <w:rStyle w:val="FontStyle52"/>
          <w:rFonts w:ascii="Times New Roman" w:hAnsi="Times New Roman" w:cs="Times New Roman"/>
          <w:sz w:val="28"/>
          <w:szCs w:val="28"/>
        </w:rPr>
        <w:softHyphen/>
        <w:t>вой стоимости на балансовую стоимость всех долгосрочных источни</w:t>
      </w:r>
      <w:r w:rsidRPr="00A60C9F">
        <w:rPr>
          <w:rStyle w:val="FontStyle52"/>
          <w:rFonts w:ascii="Times New Roman" w:hAnsi="Times New Roman" w:cs="Times New Roman"/>
          <w:sz w:val="28"/>
          <w:szCs w:val="28"/>
        </w:rPr>
        <w:softHyphen/>
        <w:t>ков капитала. Этот расчет позволяет оценить фактически сложившу</w:t>
      </w:r>
      <w:r w:rsidRPr="00A60C9F">
        <w:rPr>
          <w:rStyle w:val="FontStyle52"/>
          <w:rFonts w:ascii="Times New Roman" w:hAnsi="Times New Roman" w:cs="Times New Roman"/>
          <w:sz w:val="28"/>
          <w:szCs w:val="28"/>
        </w:rPr>
        <w:softHyphen/>
        <w:t>юся структуру источников и связанные с ней расходы.</w:t>
      </w:r>
    </w:p>
    <w:p w:rsidR="008F69B2" w:rsidRPr="00A60C9F" w:rsidRDefault="008F69B2" w:rsidP="00A60C9F">
      <w:pPr>
        <w:pStyle w:val="Style7"/>
        <w:widowControl/>
        <w:spacing w:line="360" w:lineRule="auto"/>
        <w:ind w:firstLine="709"/>
        <w:jc w:val="both"/>
        <w:rPr>
          <w:rStyle w:val="FontStyle52"/>
          <w:rFonts w:ascii="Times New Roman" w:hAnsi="Times New Roman" w:cs="Times New Roman"/>
          <w:sz w:val="28"/>
          <w:szCs w:val="28"/>
        </w:rPr>
      </w:pPr>
      <w:r w:rsidRPr="00A60C9F">
        <w:rPr>
          <w:rStyle w:val="FontStyle52"/>
          <w:rFonts w:ascii="Times New Roman" w:hAnsi="Times New Roman" w:cs="Times New Roman"/>
          <w:sz w:val="28"/>
          <w:szCs w:val="28"/>
        </w:rPr>
        <w:t>Но главная цель расчета средней цены капитала фирмы заключается не столько в оценке фактически сложившегося положения, сколько в определении стоимости вновь привлекаемой денежной единицы с последующим использованием его значения в качестве коэффициента дисконтирования при составлении бюджета капиталовложений. Для этого проводят взвешивание по рыночной стоимости источников капитала: рыночную стоимость каждого источника делят на общую рыноч</w:t>
      </w:r>
      <w:r w:rsidRPr="00A60C9F">
        <w:rPr>
          <w:rStyle w:val="FontStyle52"/>
          <w:rFonts w:ascii="Times New Roman" w:hAnsi="Times New Roman" w:cs="Times New Roman"/>
          <w:sz w:val="28"/>
          <w:szCs w:val="28"/>
        </w:rPr>
        <w:softHyphen/>
        <w:t>ную стоимость всех источников. Этот метод является более точным по сравнению с предыдущим, так как учитывает реальную конъюнктуру фондового рынка и многие другие факторы.</w:t>
      </w:r>
    </w:p>
    <w:p w:rsidR="008F69B2" w:rsidRPr="0063518F" w:rsidRDefault="008F69B2" w:rsidP="0063518F">
      <w:pPr>
        <w:pStyle w:val="Style9"/>
        <w:widowControl/>
        <w:spacing w:line="360" w:lineRule="auto"/>
        <w:ind w:firstLine="709"/>
        <w:jc w:val="both"/>
        <w:rPr>
          <w:rStyle w:val="FontStyle52"/>
          <w:rFonts w:ascii="Times New Roman" w:hAnsi="Times New Roman" w:cs="Times New Roman"/>
          <w:sz w:val="28"/>
          <w:szCs w:val="28"/>
        </w:rPr>
      </w:pPr>
      <w:r w:rsidRPr="0063518F">
        <w:rPr>
          <w:rStyle w:val="FontStyle52"/>
          <w:rFonts w:ascii="Times New Roman" w:hAnsi="Times New Roman" w:cs="Times New Roman"/>
          <w:sz w:val="28"/>
          <w:szCs w:val="28"/>
        </w:rPr>
        <w:t>Целевое взвешивание применяется в том случае, если предприятие хочет сформировать ту структуру капитала, которую оно считает оптимальной, т.е. запланированное соотношение собственных и заем</w:t>
      </w:r>
      <w:r w:rsidRPr="0063518F">
        <w:rPr>
          <w:rStyle w:val="FontStyle52"/>
          <w:rFonts w:ascii="Times New Roman" w:hAnsi="Times New Roman" w:cs="Times New Roman"/>
          <w:sz w:val="28"/>
          <w:szCs w:val="28"/>
        </w:rPr>
        <w:softHyphen/>
        <w:t>ных средств в общем объеме источников, которое должно сохраниться в</w:t>
      </w:r>
      <w:r w:rsidRPr="0063518F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Pr="0063518F">
        <w:rPr>
          <w:rStyle w:val="FontStyle52"/>
          <w:rFonts w:ascii="Times New Roman" w:hAnsi="Times New Roman" w:cs="Times New Roman"/>
          <w:sz w:val="28"/>
          <w:szCs w:val="28"/>
        </w:rPr>
        <w:t>течение длительного промежутка времени.</w:t>
      </w:r>
    </w:p>
    <w:p w:rsidR="008F69B2" w:rsidRPr="001170CF" w:rsidRDefault="008F69B2" w:rsidP="001170CF">
      <w:pPr>
        <w:pStyle w:val="Style2"/>
        <w:widowControl/>
        <w:spacing w:line="360" w:lineRule="auto"/>
        <w:ind w:firstLine="709"/>
        <w:rPr>
          <w:rStyle w:val="FontStyle52"/>
          <w:rFonts w:ascii="Times New Roman" w:hAnsi="Times New Roman" w:cs="Times New Roman"/>
          <w:sz w:val="28"/>
          <w:szCs w:val="28"/>
        </w:rPr>
      </w:pPr>
      <w:r w:rsidRPr="001170CF">
        <w:rPr>
          <w:rStyle w:val="FontStyle52"/>
          <w:rFonts w:ascii="Times New Roman" w:hAnsi="Times New Roman" w:cs="Times New Roman"/>
          <w:sz w:val="28"/>
          <w:szCs w:val="28"/>
        </w:rPr>
        <w:t>Цена отдельных источников формирования капитала фирмы и его структура постоянно изменяются под воздействием целого комплекса факторов, таких как внутренние условия деятельности фирмы и внешние, например, конъюнктура финансового рынка. Одним из внутрен</w:t>
      </w:r>
      <w:r w:rsidRPr="001170CF">
        <w:rPr>
          <w:rStyle w:val="FontStyle52"/>
          <w:rFonts w:ascii="Times New Roman" w:hAnsi="Times New Roman" w:cs="Times New Roman"/>
          <w:sz w:val="28"/>
          <w:szCs w:val="28"/>
        </w:rPr>
        <w:softHyphen/>
        <w:t>них факторов является расширение объема новых инвестиций, кото</w:t>
      </w:r>
      <w:r w:rsidRPr="001170CF">
        <w:rPr>
          <w:rStyle w:val="FontStyle52"/>
          <w:rFonts w:ascii="Times New Roman" w:hAnsi="Times New Roman" w:cs="Times New Roman"/>
          <w:sz w:val="28"/>
          <w:szCs w:val="28"/>
        </w:rPr>
        <w:softHyphen/>
        <w:t>рые могут осуществляться за счет собственных или привлеченных средств. Первый источник более дешевый, но ограничен в размерах, второй — не ограничен, но его цена существенно колеблется в зависи</w:t>
      </w:r>
      <w:r w:rsidRPr="001170CF">
        <w:rPr>
          <w:rStyle w:val="FontStyle52"/>
          <w:rFonts w:ascii="Times New Roman" w:hAnsi="Times New Roman" w:cs="Times New Roman"/>
          <w:sz w:val="28"/>
          <w:szCs w:val="28"/>
        </w:rPr>
        <w:softHyphen/>
        <w:t>мости от структуры авансированного капитала. Изменение процент</w:t>
      </w:r>
      <w:r w:rsidRPr="001170CF">
        <w:rPr>
          <w:rStyle w:val="FontStyle52"/>
          <w:rFonts w:ascii="Times New Roman" w:hAnsi="Times New Roman" w:cs="Times New Roman"/>
          <w:sz w:val="28"/>
          <w:szCs w:val="28"/>
        </w:rPr>
        <w:softHyphen/>
        <w:t>ных ставок на финансовом рынке также приводит к изменению цены отдельных источников.</w:t>
      </w:r>
    </w:p>
    <w:p w:rsidR="008F69B2" w:rsidRPr="001170CF" w:rsidRDefault="008F69B2" w:rsidP="001170CF">
      <w:pPr>
        <w:pStyle w:val="Style2"/>
        <w:widowControl/>
        <w:spacing w:line="360" w:lineRule="auto"/>
        <w:ind w:firstLine="709"/>
        <w:rPr>
          <w:rStyle w:val="FontStyle52"/>
          <w:rFonts w:ascii="Times New Roman" w:hAnsi="Times New Roman" w:cs="Times New Roman"/>
          <w:sz w:val="28"/>
          <w:szCs w:val="28"/>
        </w:rPr>
      </w:pPr>
      <w:r w:rsidRPr="001170CF">
        <w:rPr>
          <w:rStyle w:val="FontStyle52"/>
          <w:rFonts w:ascii="Times New Roman" w:hAnsi="Times New Roman" w:cs="Times New Roman"/>
          <w:sz w:val="28"/>
          <w:szCs w:val="28"/>
        </w:rPr>
        <w:t>Поэтому вводится понятие предельной цены капитала, которая показывает цену последней денежной единицы вновь привлеченного фирмой капитала. Она рассчитывается на основе прогнозной величи</w:t>
      </w:r>
      <w:r w:rsidRPr="001170CF">
        <w:rPr>
          <w:rStyle w:val="FontStyle52"/>
          <w:rFonts w:ascii="Times New Roman" w:hAnsi="Times New Roman" w:cs="Times New Roman"/>
          <w:sz w:val="28"/>
          <w:szCs w:val="28"/>
        </w:rPr>
        <w:softHyphen/>
        <w:t>ны расходов, которые предприятие понесет при воспроизводстве целевой структуры капитала в условиях сложившейся конъюнктуры фон</w:t>
      </w:r>
      <w:r w:rsidRPr="001170CF">
        <w:rPr>
          <w:rStyle w:val="FontStyle52"/>
          <w:rFonts w:ascii="Times New Roman" w:hAnsi="Times New Roman" w:cs="Times New Roman"/>
          <w:sz w:val="28"/>
          <w:szCs w:val="28"/>
        </w:rPr>
        <w:softHyphen/>
        <w:t>дового рынка. Предельная цена капитала увеличивается с ростом объемов привлеченных средств и изменений в структуре капитала фирмы.</w:t>
      </w:r>
    </w:p>
    <w:p w:rsidR="008F69B2" w:rsidRPr="001170CF" w:rsidRDefault="008F69B2" w:rsidP="001170CF">
      <w:pPr>
        <w:pStyle w:val="Style2"/>
        <w:widowControl/>
        <w:spacing w:line="360" w:lineRule="auto"/>
        <w:ind w:firstLine="709"/>
        <w:rPr>
          <w:rStyle w:val="FontStyle52"/>
          <w:rFonts w:ascii="Times New Roman" w:hAnsi="Times New Roman" w:cs="Times New Roman"/>
          <w:sz w:val="28"/>
          <w:szCs w:val="28"/>
        </w:rPr>
      </w:pPr>
      <w:r w:rsidRPr="001170CF">
        <w:rPr>
          <w:rStyle w:val="FontStyle52"/>
          <w:rFonts w:ascii="Times New Roman" w:hAnsi="Times New Roman" w:cs="Times New Roman"/>
          <w:sz w:val="28"/>
          <w:szCs w:val="28"/>
        </w:rPr>
        <w:t>Предельная цена капитала фирмы может оставаться неизменной, если увеличение капитала осуществляется главным образом за счет нераспределенной прибыли предприятия и при неизменной его структуре. Однако существует определенная критическая точка, в которой взвешенная стоимость капитала будет увеличиваться при привлечении новых источников и изменении структуры капитала. Она называется точкой разрыва (перелома) нераспределенной прибыли и находится по формуле</w:t>
      </w:r>
      <w:r>
        <w:rPr>
          <w:rStyle w:val="FontStyle52"/>
          <w:rFonts w:ascii="Times New Roman" w:hAnsi="Times New Roman" w:cs="Times New Roman"/>
          <w:sz w:val="28"/>
          <w:szCs w:val="28"/>
        </w:rPr>
        <w:t>:</w:t>
      </w:r>
    </w:p>
    <w:p w:rsidR="008F69B2" w:rsidRPr="001170CF" w:rsidRDefault="008F69B2" w:rsidP="001170CF">
      <w:pPr>
        <w:pStyle w:val="Style11"/>
        <w:widowControl/>
        <w:tabs>
          <w:tab w:val="left" w:pos="4450"/>
        </w:tabs>
        <w:spacing w:line="360" w:lineRule="auto"/>
        <w:ind w:firstLine="709"/>
        <w:jc w:val="both"/>
        <w:rPr>
          <w:rStyle w:val="FontStyle52"/>
          <w:rFonts w:ascii="Times New Roman" w:hAnsi="Times New Roman" w:cs="Times New Roman"/>
          <w:sz w:val="28"/>
          <w:szCs w:val="28"/>
        </w:rPr>
      </w:pPr>
      <w:r w:rsidRPr="001170CF">
        <w:rPr>
          <w:rStyle w:val="FontStyle52"/>
          <w:rFonts w:ascii="Times New Roman" w:hAnsi="Times New Roman" w:cs="Times New Roman"/>
          <w:sz w:val="28"/>
          <w:szCs w:val="28"/>
        </w:rPr>
        <w:t>х = НП : У</w:t>
      </w:r>
      <w:r w:rsidRPr="001170CF">
        <w:rPr>
          <w:rStyle w:val="FontStyle52"/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1170CF">
        <w:rPr>
          <w:rStyle w:val="FontStyle52"/>
          <w:rFonts w:ascii="Times New Roman" w:hAnsi="Times New Roman" w:cs="Times New Roman"/>
          <w:sz w:val="28"/>
          <w:szCs w:val="28"/>
        </w:rPr>
        <w:t>,</w:t>
      </w:r>
      <w:r w:rsidRPr="001170CF">
        <w:rPr>
          <w:rStyle w:val="FontStyle52"/>
          <w:rFonts w:ascii="Times New Roman" w:hAnsi="Times New Roman" w:cs="Times New Roman"/>
          <w:sz w:val="28"/>
          <w:szCs w:val="28"/>
        </w:rPr>
        <w:tab/>
      </w:r>
    </w:p>
    <w:p w:rsidR="008F69B2" w:rsidRPr="001170CF" w:rsidRDefault="008F69B2" w:rsidP="001170CF">
      <w:pPr>
        <w:pStyle w:val="Style1"/>
        <w:widowControl/>
        <w:spacing w:line="360" w:lineRule="auto"/>
        <w:rPr>
          <w:rStyle w:val="FontStyle52"/>
          <w:rFonts w:ascii="Times New Roman" w:hAnsi="Times New Roman" w:cs="Times New Roman"/>
          <w:sz w:val="28"/>
          <w:szCs w:val="28"/>
        </w:rPr>
      </w:pPr>
      <w:r w:rsidRPr="001170CF">
        <w:rPr>
          <w:rStyle w:val="FontStyle52"/>
          <w:rFonts w:ascii="Times New Roman" w:hAnsi="Times New Roman" w:cs="Times New Roman"/>
          <w:sz w:val="28"/>
          <w:szCs w:val="28"/>
        </w:rPr>
        <w:t>где    НП — нераспределенная прибыль;</w:t>
      </w:r>
    </w:p>
    <w:p w:rsidR="008F69B2" w:rsidRPr="001170CF" w:rsidRDefault="008F69B2" w:rsidP="001170CF">
      <w:pPr>
        <w:pStyle w:val="Style11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0CF">
        <w:rPr>
          <w:rStyle w:val="FontStyle52"/>
          <w:rFonts w:ascii="Times New Roman" w:hAnsi="Times New Roman" w:cs="Times New Roman"/>
          <w:sz w:val="28"/>
          <w:szCs w:val="28"/>
        </w:rPr>
        <w:t>У</w:t>
      </w:r>
      <w:r w:rsidRPr="001170CF">
        <w:rPr>
          <w:rStyle w:val="FontStyle52"/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1170CF">
        <w:rPr>
          <w:rStyle w:val="FontStyle52"/>
          <w:rFonts w:ascii="Times New Roman" w:hAnsi="Times New Roman" w:cs="Times New Roman"/>
          <w:sz w:val="28"/>
          <w:szCs w:val="28"/>
        </w:rPr>
        <w:t xml:space="preserve"> — удельный вес (доля) собственного капитала.</w:t>
      </w:r>
    </w:p>
    <w:p w:rsidR="008F69B2" w:rsidRPr="007B427D" w:rsidRDefault="002616E4" w:rsidP="00A42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86" type="#_x0000_t32" style="position:absolute;left:0;text-align:left;margin-left:124.95pt;margin-top:42.15pt;width:0;height:129.6pt;flip:y;z-index:251683328" o:connectortype="straight">
            <v:stroke endarrow="block"/>
          </v:shape>
        </w:pict>
      </w:r>
      <w:r w:rsidR="008F69B2">
        <w:rPr>
          <w:rFonts w:ascii="Times New Roman" w:hAnsi="Times New Roman"/>
          <w:sz w:val="28"/>
          <w:szCs w:val="28"/>
        </w:rPr>
        <w:t>График предельной цены капитала с точкой перелома изображен на рис. 4.</w:t>
      </w:r>
    </w:p>
    <w:p w:rsidR="008F69B2" w:rsidRPr="007B427D" w:rsidRDefault="002616E4" w:rsidP="00A42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87" type="#_x0000_t202" style="position:absolute;left:0;text-align:left;margin-left:88.95pt;margin-top:18pt;width:32.25pt;height:19.5pt;z-index:251693568" stroked="f">
            <v:textbox>
              <w:txbxContent>
                <w:p w:rsidR="008F69B2" w:rsidRPr="00497ADE" w:rsidRDefault="008F69B2" w:rsidP="00497AD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8" type="#_x0000_t19" style="position:absolute;left:0;text-align:left;margin-left:228.45pt;margin-top:16.5pt;width:38.25pt;height:14.25pt;flip:y;z-index:251689472"/>
        </w:pict>
      </w:r>
    </w:p>
    <w:p w:rsidR="008F69B2" w:rsidRDefault="002616E4" w:rsidP="00A42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89" type="#_x0000_t32" style="position:absolute;left:0;text-align:left;margin-left:191.1pt;margin-top:6.6pt;width:37.35pt;height:0;z-index:251688448" o:connectortype="straight"/>
        </w:pict>
      </w:r>
      <w:r>
        <w:rPr>
          <w:noProof/>
          <w:lang w:eastAsia="ru-RU"/>
        </w:rPr>
        <w:pict>
          <v:shape id="_x0000_s1090" type="#_x0000_t32" style="position:absolute;left:0;text-align:left;margin-left:124.95pt;margin-top:6.6pt;width:66pt;height:0;flip:x;z-index:251687424" o:connectortype="straight" strokeweight="1pt">
            <v:stroke dashstyle="1 1"/>
          </v:shape>
        </w:pict>
      </w:r>
      <w:r>
        <w:rPr>
          <w:noProof/>
          <w:lang w:eastAsia="ru-RU"/>
        </w:rPr>
        <w:pict>
          <v:shape id="_x0000_s1091" type="#_x0000_t32" style="position:absolute;left:0;text-align:left;margin-left:191.1pt;margin-top:6.6pt;width:0;height:78.75pt;flip:y;z-index:251685376" o:connectortype="straight" strokeweight="1pt">
            <v:stroke dashstyle="1 1"/>
          </v:shape>
        </w:pict>
      </w:r>
    </w:p>
    <w:p w:rsidR="008F69B2" w:rsidRDefault="002616E4" w:rsidP="00A42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92" type="#_x0000_t32" style="position:absolute;left:0;text-align:left;margin-left:125.1pt;margin-top:19.8pt;width:66pt;height:0;flip:x;z-index:251686400" o:connectortype="straight"/>
        </w:pict>
      </w:r>
      <w:r>
        <w:rPr>
          <w:noProof/>
          <w:lang w:eastAsia="ru-RU"/>
        </w:rPr>
        <w:pict>
          <v:shape id="_x0000_s1093" type="#_x0000_t202" style="position:absolute;left:0;text-align:left;margin-left:88.95pt;margin-top:8.7pt;width:36pt;height:23.25pt;z-index:251692544" stroked="f">
            <v:textbox>
              <w:txbxContent>
                <w:p w:rsidR="008F69B2" w:rsidRPr="00497ADE" w:rsidRDefault="008F69B2" w:rsidP="00497ADE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497AD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</w:t>
                  </w:r>
                  <w:r w:rsidRPr="00497AD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8F69B2" w:rsidRDefault="008F69B2" w:rsidP="00A42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2616E4" w:rsidP="00A42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94" type="#_x0000_t202" style="position:absolute;left:0;text-align:left;margin-left:180.6pt;margin-top:16.65pt;width:17.25pt;height:21pt;z-index:251691520" stroked="f">
            <v:textbox>
              <w:txbxContent>
                <w:p w:rsidR="008F69B2" w:rsidRPr="00497ADE" w:rsidRDefault="008F69B2" w:rsidP="00497A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ADE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5" type="#_x0000_t202" style="position:absolute;left:0;text-align:left;margin-left:244.95pt;margin-top:20.4pt;width:95.25pt;height:21pt;z-index:251690496" stroked="f">
            <v:textbox>
              <w:txbxContent>
                <w:p w:rsidR="008F69B2" w:rsidRPr="00497ADE" w:rsidRDefault="008F69B2" w:rsidP="00497A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Новый капитал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6" type="#_x0000_t32" style="position:absolute;left:0;text-align:left;margin-left:115.95pt;margin-top:12.9pt;width:174.75pt;height:0;z-index:251684352" o:connectortype="straight">
            <v:stroke endarrow="block"/>
          </v:shape>
        </w:pict>
      </w:r>
    </w:p>
    <w:p w:rsidR="008F69B2" w:rsidRDefault="008F69B2" w:rsidP="00A42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702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4. Изменение предельной цены капитала:</w:t>
      </w:r>
    </w:p>
    <w:p w:rsidR="008F69B2" w:rsidRPr="00C70245" w:rsidRDefault="008F69B2" w:rsidP="00C7024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70245">
        <w:rPr>
          <w:rFonts w:ascii="Times New Roman" w:hAnsi="Times New Roman"/>
          <w:sz w:val="28"/>
          <w:szCs w:val="28"/>
        </w:rPr>
        <w:t>К</w:t>
      </w:r>
      <w:r w:rsidRPr="00C70245">
        <w:rPr>
          <w:rFonts w:ascii="Times New Roman" w:hAnsi="Times New Roman"/>
          <w:sz w:val="24"/>
          <w:szCs w:val="24"/>
        </w:rPr>
        <w:t xml:space="preserve"> – точка, в которой полностью исчерпана нераспределенная прибыль;</w:t>
      </w:r>
    </w:p>
    <w:p w:rsidR="008F69B2" w:rsidRPr="00981200" w:rsidRDefault="008F69B2" w:rsidP="007B427D">
      <w:pPr>
        <w:spacing w:after="12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W</w:t>
      </w:r>
      <w:r w:rsidRPr="00C70245">
        <w:rPr>
          <w:rFonts w:ascii="Times New Roman" w:hAnsi="Times New Roman"/>
          <w:sz w:val="18"/>
          <w:szCs w:val="1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C70245">
        <w:rPr>
          <w:rFonts w:ascii="Times New Roman" w:hAnsi="Times New Roman"/>
          <w:sz w:val="18"/>
          <w:szCs w:val="18"/>
        </w:rPr>
        <w:t xml:space="preserve">2 </w:t>
      </w:r>
      <w:r w:rsidRPr="00C70245">
        <w:rPr>
          <w:rFonts w:ascii="Times New Roman" w:hAnsi="Times New Roman"/>
          <w:sz w:val="24"/>
          <w:szCs w:val="24"/>
        </w:rPr>
        <w:t>– старая и новая предельная цена капитала фирмы.</w:t>
      </w: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Кривая, идущая вверх, показывает, что график предельной цены капитала предприятия растет, отражая положительную зависимость между увеличением капитала и его ценой.</w:t>
      </w: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следует отметить, что если цена заемных источников остается на прежнем уровне и структура капитала не меняется, то чисто теоретически предельная цена капитала предприятия может остаться неизменной.</w:t>
      </w: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Леверидж и его роль.</w:t>
      </w:r>
    </w:p>
    <w:p w:rsidR="008F69B2" w:rsidRPr="00870BF9" w:rsidRDefault="008F69B2" w:rsidP="00870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BF9">
        <w:rPr>
          <w:rFonts w:ascii="Times New Roman" w:hAnsi="Times New Roman"/>
          <w:sz w:val="28"/>
          <w:szCs w:val="28"/>
        </w:rPr>
        <w:t>Взаимосвязь между прибылью и соотношением собственного и заемного капитала характеризуется категорией финансового левериджа. Финансовый леверидж – это потенциальная возможность влиять на прибыль и рентабельность предприятия путем изменения объема и структуры собственного и заемного капитала. Его уровень измеряется соотношением темпа прироста чистой прибыли к темпам прироста валовой прибыли:</w:t>
      </w:r>
    </w:p>
    <w:p w:rsidR="008F69B2" w:rsidRDefault="008F69B2" w:rsidP="00870B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BF9">
        <w:rPr>
          <w:rFonts w:ascii="Times New Roman" w:hAnsi="Times New Roman"/>
          <w:sz w:val="28"/>
          <w:szCs w:val="28"/>
          <w:lang w:val="en-US"/>
        </w:rPr>
        <w:t>K</w:t>
      </w:r>
      <w:r w:rsidRPr="00870BF9">
        <w:rPr>
          <w:rFonts w:ascii="Times New Roman" w:hAnsi="Times New Roman"/>
          <w:sz w:val="20"/>
          <w:szCs w:val="20"/>
        </w:rPr>
        <w:t xml:space="preserve">фин.лев. </w:t>
      </w:r>
      <w:r w:rsidRPr="00870BF9">
        <w:rPr>
          <w:rFonts w:ascii="Times New Roman" w:hAnsi="Times New Roman"/>
          <w:sz w:val="28"/>
          <w:szCs w:val="28"/>
        </w:rPr>
        <w:t xml:space="preserve">= </w:t>
      </w:r>
      <w:r w:rsidRPr="00870BF9">
        <w:rPr>
          <w:rFonts w:ascii="Times New Roman" w:hAnsi="Times New Roman"/>
          <w:position w:val="-24"/>
          <w:sz w:val="28"/>
          <w:szCs w:val="28"/>
        </w:rPr>
        <w:object w:dxaOrig="820" w:dyaOrig="620">
          <v:shape id="_x0000_i1037" type="#_x0000_t75" style="width:41.25pt;height:30.75pt" o:ole="">
            <v:imagedata r:id="rId13" o:title=""/>
          </v:shape>
          <o:OLEObject Type="Embed" ProgID="Equation.3" ShapeID="_x0000_i1037" DrawAspect="Content" ObjectID="_1469443882" r:id="rId14"/>
        </w:object>
      </w:r>
      <w:r w:rsidRPr="00870BF9">
        <w:rPr>
          <w:rFonts w:ascii="Times New Roman" w:hAnsi="Times New Roman"/>
          <w:sz w:val="28"/>
          <w:szCs w:val="28"/>
        </w:rPr>
        <w:t xml:space="preserve"> ,</w:t>
      </w:r>
    </w:p>
    <w:p w:rsidR="008F69B2" w:rsidRPr="00870BF9" w:rsidRDefault="008F69B2" w:rsidP="00870BF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70BF9">
        <w:rPr>
          <w:rFonts w:ascii="Times New Roman" w:hAnsi="Times New Roman"/>
          <w:sz w:val="28"/>
        </w:rPr>
        <w:t>Финансовый леверидж показывает во сколько раз темпы прироста чистой прибыли больше темпов прироста валовой прибыли. Нижняя граница К=1. В условиях высокого уровня финансового левериджа даже незначительное изменение валовой прибыли может привести к значительному изменению чистой прибыли.</w:t>
      </w:r>
    </w:p>
    <w:p w:rsidR="008F69B2" w:rsidRPr="003313B4" w:rsidRDefault="008F69B2" w:rsidP="003313B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313B4">
        <w:rPr>
          <w:rFonts w:ascii="Times New Roman" w:hAnsi="Times New Roman"/>
          <w:sz w:val="28"/>
        </w:rPr>
        <w:t xml:space="preserve">Это превышение обеспечивается за счет эффекта финансового рычага (ЭФР), одной из составляющих которого является его «плечо» - это соотношение заемного и собственного капитала. </w:t>
      </w:r>
    </w:p>
    <w:p w:rsidR="008F69B2" w:rsidRPr="003313B4" w:rsidRDefault="008F69B2" w:rsidP="003313B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313B4">
        <w:rPr>
          <w:rFonts w:ascii="Times New Roman" w:hAnsi="Times New Roman"/>
          <w:sz w:val="28"/>
        </w:rPr>
        <w:t>Эффект финансового рычага показывает приращенную величину рентабельности собственного капитала полученную благодаря использованию кредита, несмотря на платность последнего:</w:t>
      </w:r>
    </w:p>
    <w:p w:rsidR="008F69B2" w:rsidRPr="003313B4" w:rsidRDefault="008F69B2" w:rsidP="003313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13B4">
        <w:rPr>
          <w:rFonts w:ascii="Times New Roman" w:hAnsi="Times New Roman"/>
          <w:sz w:val="28"/>
          <w:szCs w:val="28"/>
        </w:rPr>
        <w:t>ЭФР=(</w:t>
      </w:r>
      <w:r w:rsidRPr="003313B4">
        <w:rPr>
          <w:rFonts w:ascii="Times New Roman" w:hAnsi="Times New Roman"/>
          <w:sz w:val="28"/>
          <w:szCs w:val="28"/>
          <w:lang w:val="en-US"/>
        </w:rPr>
        <w:t>RA</w:t>
      </w:r>
      <w:r w:rsidRPr="003313B4">
        <w:rPr>
          <w:rFonts w:ascii="Times New Roman" w:hAnsi="Times New Roman"/>
          <w:sz w:val="28"/>
          <w:szCs w:val="28"/>
        </w:rPr>
        <w:t xml:space="preserve"> – </w:t>
      </w:r>
      <w:r w:rsidRPr="003313B4">
        <w:rPr>
          <w:rFonts w:ascii="Times New Roman" w:hAnsi="Times New Roman"/>
          <w:sz w:val="28"/>
          <w:szCs w:val="28"/>
          <w:lang w:val="en-US"/>
        </w:rPr>
        <w:t>i</w:t>
      </w:r>
      <w:r w:rsidRPr="003313B4">
        <w:rPr>
          <w:rFonts w:ascii="Times New Roman" w:hAnsi="Times New Roman"/>
          <w:sz w:val="28"/>
          <w:szCs w:val="28"/>
        </w:rPr>
        <w:t xml:space="preserve">)*(1 – </w:t>
      </w:r>
      <w:r w:rsidRPr="003313B4">
        <w:rPr>
          <w:rFonts w:ascii="Times New Roman" w:hAnsi="Times New Roman"/>
          <w:sz w:val="28"/>
          <w:szCs w:val="28"/>
          <w:lang w:val="en-US"/>
        </w:rPr>
        <w:t>H</w:t>
      </w:r>
      <w:r w:rsidRPr="003313B4">
        <w:rPr>
          <w:rFonts w:ascii="Times New Roman" w:hAnsi="Times New Roman"/>
          <w:sz w:val="28"/>
          <w:szCs w:val="28"/>
        </w:rPr>
        <w:t>)*</w:t>
      </w:r>
      <w:r w:rsidRPr="003313B4">
        <w:rPr>
          <w:rFonts w:ascii="Times New Roman" w:hAnsi="Times New Roman"/>
          <w:position w:val="-24"/>
          <w:sz w:val="28"/>
          <w:szCs w:val="28"/>
          <w:lang w:val="en-US"/>
        </w:rPr>
        <w:object w:dxaOrig="460" w:dyaOrig="620">
          <v:shape id="_x0000_i1038" type="#_x0000_t75" style="width:23.25pt;height:30.75pt" o:ole="">
            <v:imagedata r:id="rId15" o:title=""/>
          </v:shape>
          <o:OLEObject Type="Embed" ProgID="Equation.3" ShapeID="_x0000_i1038" DrawAspect="Content" ObjectID="_1469443883" r:id="rId16"/>
        </w:object>
      </w:r>
      <w:r w:rsidRPr="003313B4">
        <w:rPr>
          <w:rFonts w:ascii="Times New Roman" w:hAnsi="Times New Roman"/>
          <w:sz w:val="28"/>
          <w:szCs w:val="28"/>
        </w:rPr>
        <w:t xml:space="preserve">,                                </w:t>
      </w:r>
    </w:p>
    <w:p w:rsidR="008F69B2" w:rsidRDefault="008F69B2" w:rsidP="003313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313B4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313B4">
        <w:rPr>
          <w:rFonts w:ascii="Times New Roman" w:hAnsi="Times New Roman"/>
          <w:sz w:val="28"/>
          <w:szCs w:val="28"/>
        </w:rPr>
        <w:t xml:space="preserve"> </w:t>
      </w:r>
      <w:r w:rsidRPr="003313B4">
        <w:rPr>
          <w:rFonts w:ascii="Times New Roman" w:hAnsi="Times New Roman"/>
          <w:sz w:val="28"/>
          <w:szCs w:val="28"/>
          <w:lang w:val="en-US"/>
        </w:rPr>
        <w:t>R</w:t>
      </w:r>
      <w:r w:rsidRPr="003313B4">
        <w:rPr>
          <w:rFonts w:ascii="Times New Roman" w:hAnsi="Times New Roman"/>
          <w:sz w:val="16"/>
          <w:szCs w:val="16"/>
          <w:lang w:val="en-US"/>
        </w:rPr>
        <w:t>A</w:t>
      </w:r>
      <w:r w:rsidRPr="003313B4">
        <w:rPr>
          <w:rFonts w:ascii="Times New Roman" w:hAnsi="Times New Roman"/>
          <w:sz w:val="28"/>
          <w:szCs w:val="28"/>
        </w:rPr>
        <w:t xml:space="preserve">  - рентабельность актива; </w:t>
      </w:r>
    </w:p>
    <w:p w:rsidR="008F69B2" w:rsidRDefault="008F69B2" w:rsidP="003313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3B4">
        <w:rPr>
          <w:rFonts w:ascii="Times New Roman" w:hAnsi="Times New Roman"/>
          <w:sz w:val="28"/>
          <w:szCs w:val="28"/>
          <w:lang w:val="en-US"/>
        </w:rPr>
        <w:t>i</w:t>
      </w:r>
      <w:r w:rsidRPr="003313B4">
        <w:rPr>
          <w:rFonts w:ascii="Times New Roman" w:hAnsi="Times New Roman"/>
          <w:sz w:val="28"/>
          <w:szCs w:val="28"/>
        </w:rPr>
        <w:t xml:space="preserve"> – ставка ссудного %;  </w:t>
      </w:r>
    </w:p>
    <w:p w:rsidR="008F69B2" w:rsidRPr="003313B4" w:rsidRDefault="008F69B2" w:rsidP="003313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313B4">
        <w:rPr>
          <w:rFonts w:ascii="Times New Roman" w:hAnsi="Times New Roman"/>
          <w:sz w:val="28"/>
          <w:szCs w:val="28"/>
        </w:rPr>
        <w:t xml:space="preserve"> – ставка налога на прибыль, в долях единицы.</w:t>
      </w:r>
    </w:p>
    <w:p w:rsidR="008F69B2" w:rsidRPr="003313B4" w:rsidRDefault="008F69B2" w:rsidP="003313B4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3B4">
        <w:rPr>
          <w:rFonts w:ascii="Times New Roman" w:hAnsi="Times New Roman"/>
          <w:sz w:val="28"/>
          <w:szCs w:val="28"/>
          <w:lang w:val="en-US"/>
        </w:rPr>
        <w:t>R</w:t>
      </w:r>
      <w:r w:rsidRPr="003313B4">
        <w:rPr>
          <w:rFonts w:ascii="Times New Roman" w:hAnsi="Times New Roman"/>
          <w:sz w:val="16"/>
          <w:szCs w:val="16"/>
        </w:rPr>
        <w:t>СК</w:t>
      </w:r>
      <w:r w:rsidRPr="003313B4">
        <w:rPr>
          <w:rFonts w:ascii="Times New Roman" w:hAnsi="Times New Roman"/>
          <w:sz w:val="28"/>
          <w:szCs w:val="28"/>
        </w:rPr>
        <w:t xml:space="preserve">  = </w:t>
      </w:r>
      <w:r w:rsidRPr="003313B4">
        <w:rPr>
          <w:rFonts w:ascii="Times New Roman" w:hAnsi="Times New Roman"/>
          <w:sz w:val="28"/>
          <w:szCs w:val="28"/>
          <w:lang w:val="en-US"/>
        </w:rPr>
        <w:t>RA</w:t>
      </w:r>
      <w:r w:rsidRPr="003313B4">
        <w:rPr>
          <w:rFonts w:ascii="Times New Roman" w:hAnsi="Times New Roman"/>
          <w:sz w:val="28"/>
          <w:szCs w:val="28"/>
        </w:rPr>
        <w:t xml:space="preserve"> + ЭФР,                                           </w:t>
      </w:r>
    </w:p>
    <w:p w:rsidR="008F69B2" w:rsidRPr="003313B4" w:rsidRDefault="008F69B2" w:rsidP="003313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13B4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313B4">
        <w:rPr>
          <w:rFonts w:ascii="Times New Roman" w:hAnsi="Times New Roman"/>
          <w:sz w:val="28"/>
          <w:szCs w:val="28"/>
          <w:lang w:val="en-US"/>
        </w:rPr>
        <w:t>R</w:t>
      </w:r>
      <w:r w:rsidRPr="003313B4">
        <w:rPr>
          <w:rFonts w:ascii="Times New Roman" w:hAnsi="Times New Roman"/>
          <w:sz w:val="16"/>
          <w:szCs w:val="16"/>
        </w:rPr>
        <w:t>СК</w:t>
      </w:r>
      <w:r w:rsidRPr="003313B4">
        <w:rPr>
          <w:rFonts w:ascii="Times New Roman" w:hAnsi="Times New Roman"/>
          <w:sz w:val="28"/>
          <w:szCs w:val="28"/>
        </w:rPr>
        <w:t xml:space="preserve">  - рентабельность собственного капитала.</w:t>
      </w:r>
    </w:p>
    <w:p w:rsidR="008F69B2" w:rsidRPr="003313B4" w:rsidRDefault="008F69B2" w:rsidP="003313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3B4">
        <w:rPr>
          <w:rFonts w:ascii="Times New Roman" w:hAnsi="Times New Roman"/>
          <w:sz w:val="28"/>
          <w:szCs w:val="28"/>
          <w:lang w:val="en-US"/>
        </w:rPr>
        <w:t>R</w:t>
      </w:r>
      <w:r w:rsidRPr="003313B4">
        <w:rPr>
          <w:rFonts w:ascii="Times New Roman" w:hAnsi="Times New Roman"/>
          <w:sz w:val="16"/>
          <w:szCs w:val="16"/>
          <w:lang w:val="en-US"/>
        </w:rPr>
        <w:t>A</w:t>
      </w:r>
      <w:r w:rsidRPr="003313B4">
        <w:rPr>
          <w:rFonts w:ascii="Times New Roman" w:hAnsi="Times New Roman"/>
          <w:sz w:val="28"/>
          <w:szCs w:val="28"/>
        </w:rPr>
        <w:t xml:space="preserve">   рассчитывается на основе прибыли до налогообложения и выплаты процентов.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3B4">
        <w:rPr>
          <w:rFonts w:ascii="Times New Roman" w:hAnsi="Times New Roman"/>
          <w:sz w:val="28"/>
          <w:szCs w:val="28"/>
          <w:lang w:val="en-US"/>
        </w:rPr>
        <w:t>R</w:t>
      </w:r>
      <w:r w:rsidRPr="003313B4">
        <w:rPr>
          <w:rFonts w:ascii="Times New Roman" w:hAnsi="Times New Roman"/>
          <w:sz w:val="16"/>
          <w:szCs w:val="16"/>
        </w:rPr>
        <w:t>СК</w:t>
      </w:r>
      <w:r w:rsidRPr="003313B4">
        <w:rPr>
          <w:rFonts w:ascii="Times New Roman" w:hAnsi="Times New Roman"/>
          <w:sz w:val="28"/>
          <w:szCs w:val="28"/>
        </w:rPr>
        <w:t xml:space="preserve">  рассчитывается на основе прибыли до налогообложения, но после выплаты процентов.</w:t>
      </w:r>
    </w:p>
    <w:p w:rsidR="008F69B2" w:rsidRPr="003313B4" w:rsidRDefault="008F69B2" w:rsidP="003313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3B4">
        <w:rPr>
          <w:rFonts w:ascii="Times New Roman" w:hAnsi="Times New Roman"/>
          <w:sz w:val="28"/>
          <w:szCs w:val="28"/>
        </w:rPr>
        <w:t>Эффект финансового рычага показывает, на сколько увеличивается рентабельность собственного капитала за счет привлечения заемных средств в оборот предприятия. Он возникает в тех случаях, если рентабельность активов выше ссудного процента  (</w:t>
      </w:r>
      <w:r w:rsidRPr="003313B4">
        <w:rPr>
          <w:rFonts w:ascii="Times New Roman" w:hAnsi="Times New Roman"/>
          <w:sz w:val="28"/>
          <w:szCs w:val="28"/>
          <w:lang w:val="en-US"/>
        </w:rPr>
        <w:t>R</w:t>
      </w:r>
      <w:r w:rsidRPr="003313B4">
        <w:rPr>
          <w:rFonts w:ascii="Times New Roman" w:hAnsi="Times New Roman"/>
          <w:sz w:val="16"/>
          <w:szCs w:val="16"/>
          <w:lang w:val="en-US"/>
        </w:rPr>
        <w:t>A</w:t>
      </w:r>
      <w:r w:rsidRPr="003313B4">
        <w:rPr>
          <w:rFonts w:ascii="Times New Roman" w:hAnsi="Times New Roman"/>
          <w:sz w:val="28"/>
          <w:szCs w:val="28"/>
        </w:rPr>
        <w:t xml:space="preserve"> – </w:t>
      </w:r>
      <w:r w:rsidRPr="003313B4">
        <w:rPr>
          <w:rFonts w:ascii="Times New Roman" w:hAnsi="Times New Roman"/>
          <w:sz w:val="28"/>
          <w:szCs w:val="28"/>
          <w:lang w:val="en-US"/>
        </w:rPr>
        <w:t>i</w:t>
      </w:r>
      <w:r w:rsidRPr="003313B4">
        <w:rPr>
          <w:rFonts w:ascii="Times New Roman" w:hAnsi="Times New Roman"/>
          <w:sz w:val="28"/>
          <w:szCs w:val="28"/>
        </w:rPr>
        <w:t xml:space="preserve">)*(1 – </w:t>
      </w:r>
      <w:r w:rsidRPr="003313B4">
        <w:rPr>
          <w:rFonts w:ascii="Times New Roman" w:hAnsi="Times New Roman"/>
          <w:sz w:val="28"/>
          <w:szCs w:val="28"/>
          <w:lang w:val="en-US"/>
        </w:rPr>
        <w:t>H</w:t>
      </w:r>
      <w:r w:rsidRPr="003313B4">
        <w:rPr>
          <w:rFonts w:ascii="Times New Roman" w:hAnsi="Times New Roman"/>
          <w:sz w:val="28"/>
          <w:szCs w:val="28"/>
        </w:rPr>
        <w:t xml:space="preserve">) &gt; 0. При таких условиях выгодно увеличивать «плечо» финансового рычага, то есть долю заемных средств. При этом рентабельность собственного капитала будет расти тем быстрее, чем выше соотношение  </w:t>
      </w:r>
      <w:r w:rsidRPr="003313B4">
        <w:rPr>
          <w:rFonts w:ascii="Times New Roman" w:hAnsi="Times New Roman"/>
          <w:position w:val="-24"/>
          <w:sz w:val="28"/>
          <w:szCs w:val="28"/>
          <w:lang w:val="en-US"/>
        </w:rPr>
        <w:object w:dxaOrig="460" w:dyaOrig="620">
          <v:shape id="_x0000_i1039" type="#_x0000_t75" style="width:23.25pt;height:30.75pt" o:ole="">
            <v:imagedata r:id="rId15" o:title=""/>
          </v:shape>
          <o:OLEObject Type="Embed" ProgID="Equation.3" ShapeID="_x0000_i1039" DrawAspect="Content" ObjectID="_1469443884" r:id="rId17"/>
        </w:object>
      </w:r>
      <w:r w:rsidRPr="003313B4">
        <w:rPr>
          <w:rFonts w:ascii="Times New Roman" w:hAnsi="Times New Roman"/>
          <w:sz w:val="28"/>
          <w:szCs w:val="28"/>
        </w:rPr>
        <w:t>. Однако по мере роста заемного капитала прибыль начинает сокращаться, так как все большая часть прибыли направляется на выплату процентов. В результате рентабельность вложений в предприятие падает, становясь меньше цены заемных средств, то есть (</w:t>
      </w:r>
      <w:r w:rsidRPr="003313B4">
        <w:rPr>
          <w:rFonts w:ascii="Times New Roman" w:hAnsi="Times New Roman"/>
          <w:sz w:val="28"/>
          <w:szCs w:val="28"/>
          <w:lang w:val="en-US"/>
        </w:rPr>
        <w:t>R</w:t>
      </w:r>
      <w:r w:rsidRPr="003313B4">
        <w:rPr>
          <w:rFonts w:ascii="Times New Roman" w:hAnsi="Times New Roman"/>
          <w:sz w:val="16"/>
          <w:szCs w:val="16"/>
          <w:lang w:val="en-US"/>
        </w:rPr>
        <w:t>A</w:t>
      </w:r>
      <w:r w:rsidRPr="003313B4">
        <w:rPr>
          <w:rFonts w:ascii="Times New Roman" w:hAnsi="Times New Roman"/>
          <w:sz w:val="28"/>
          <w:szCs w:val="28"/>
        </w:rPr>
        <w:t xml:space="preserve"> – </w:t>
      </w:r>
      <w:r w:rsidRPr="003313B4">
        <w:rPr>
          <w:rFonts w:ascii="Times New Roman" w:hAnsi="Times New Roman"/>
          <w:sz w:val="28"/>
          <w:szCs w:val="28"/>
          <w:lang w:val="en-US"/>
        </w:rPr>
        <w:t>i</w:t>
      </w:r>
      <w:r w:rsidRPr="003313B4">
        <w:rPr>
          <w:rFonts w:ascii="Times New Roman" w:hAnsi="Times New Roman"/>
          <w:sz w:val="28"/>
          <w:szCs w:val="28"/>
        </w:rPr>
        <w:t xml:space="preserve">)*(1 – </w:t>
      </w:r>
      <w:r w:rsidRPr="003313B4">
        <w:rPr>
          <w:rFonts w:ascii="Times New Roman" w:hAnsi="Times New Roman"/>
          <w:sz w:val="28"/>
          <w:szCs w:val="28"/>
          <w:lang w:val="en-US"/>
        </w:rPr>
        <w:t>H</w:t>
      </w:r>
      <w:r w:rsidRPr="003313B4">
        <w:rPr>
          <w:rFonts w:ascii="Times New Roman" w:hAnsi="Times New Roman"/>
          <w:sz w:val="28"/>
          <w:szCs w:val="28"/>
        </w:rPr>
        <w:t>) &lt; 0 .</w:t>
      </w:r>
    </w:p>
    <w:p w:rsidR="008F69B2" w:rsidRPr="003313B4" w:rsidRDefault="008F69B2" w:rsidP="003313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3B4">
        <w:rPr>
          <w:rFonts w:ascii="Times New Roman" w:hAnsi="Times New Roman"/>
          <w:sz w:val="28"/>
          <w:szCs w:val="28"/>
        </w:rPr>
        <w:t xml:space="preserve">С финансовым левериджем связано понятие финансового риска. Финансовый риск – это риск, связанный с возможным недостатком средств для выплаты процентов по ссудам и займам. </w:t>
      </w:r>
    </w:p>
    <w:p w:rsidR="008F69B2" w:rsidRDefault="008F69B2" w:rsidP="007B118A">
      <w:pPr>
        <w:pStyle w:val="Style14"/>
        <w:widowControl/>
        <w:tabs>
          <w:tab w:val="left" w:pos="4405"/>
        </w:tabs>
        <w:spacing w:line="360" w:lineRule="auto"/>
        <w:ind w:firstLine="709"/>
        <w:rPr>
          <w:rStyle w:val="FontStyle52"/>
          <w:rFonts w:ascii="Times New Roman" w:hAnsi="Times New Roman" w:cs="Times New Roman"/>
          <w:sz w:val="28"/>
          <w:szCs w:val="28"/>
        </w:rPr>
      </w:pPr>
      <w:r w:rsidRPr="007B118A">
        <w:rPr>
          <w:rStyle w:val="FontStyle52"/>
          <w:rFonts w:ascii="Times New Roman" w:hAnsi="Times New Roman" w:cs="Times New Roman"/>
          <w:sz w:val="28"/>
          <w:szCs w:val="28"/>
        </w:rPr>
        <w:t>Соотношение между постоянными и переменными расходами определяется отраслевой принадлежностью организации. Инвестирование в основные средства сопровождается увеличением постоянных расходов и, по крайней мере, теоретически уменьшением переменных. Производствен</w:t>
      </w:r>
      <w:r w:rsidRPr="007B118A">
        <w:rPr>
          <w:rStyle w:val="FontStyle52"/>
          <w:rFonts w:ascii="Times New Roman" w:hAnsi="Times New Roman" w:cs="Times New Roman"/>
          <w:sz w:val="28"/>
          <w:szCs w:val="28"/>
        </w:rPr>
        <w:softHyphen/>
        <w:t>ный леверидж показывает зависимость между структурой про</w:t>
      </w:r>
      <w:r w:rsidRPr="007B118A">
        <w:rPr>
          <w:rStyle w:val="FontStyle52"/>
          <w:rFonts w:ascii="Times New Roman" w:hAnsi="Times New Roman" w:cs="Times New Roman"/>
          <w:sz w:val="28"/>
          <w:szCs w:val="28"/>
        </w:rPr>
        <w:softHyphen/>
        <w:t>изводственных расходов и величиной прибыли до вычета про</w:t>
      </w:r>
      <w:r w:rsidRPr="007B118A">
        <w:rPr>
          <w:rStyle w:val="FontStyle52"/>
          <w:rFonts w:ascii="Times New Roman" w:hAnsi="Times New Roman" w:cs="Times New Roman"/>
          <w:sz w:val="28"/>
          <w:szCs w:val="28"/>
        </w:rPr>
        <w:softHyphen/>
        <w:t xml:space="preserve">центов и налогов. Его действие проявляется в том, что любое изменение выручки от реализации порождает более существенное изменение </w:t>
      </w:r>
      <w:r w:rsidRPr="007B118A">
        <w:rPr>
          <w:rStyle w:val="FontStyle44"/>
          <w:rFonts w:ascii="Times New Roman" w:hAnsi="Times New Roman" w:cs="Times New Roman"/>
          <w:i w:val="0"/>
          <w:sz w:val="28"/>
          <w:szCs w:val="28"/>
        </w:rPr>
        <w:t>прибыли до</w:t>
      </w:r>
      <w:r w:rsidRPr="007B118A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7B118A">
        <w:rPr>
          <w:rStyle w:val="FontStyle52"/>
          <w:rFonts w:ascii="Times New Roman" w:hAnsi="Times New Roman" w:cs="Times New Roman"/>
          <w:sz w:val="28"/>
          <w:szCs w:val="28"/>
        </w:rPr>
        <w:t>вычета процентов и налогов. Коли</w:t>
      </w:r>
      <w:r w:rsidRPr="007B118A">
        <w:rPr>
          <w:rStyle w:val="FontStyle52"/>
          <w:rFonts w:ascii="Times New Roman" w:hAnsi="Times New Roman" w:cs="Times New Roman"/>
          <w:sz w:val="28"/>
          <w:szCs w:val="28"/>
        </w:rPr>
        <w:softHyphen/>
        <w:t>чественно эта зависимость характеризуется показателем уровня производственного левериджа (</w:t>
      </w:r>
      <w:r w:rsidRPr="007B118A">
        <w:rPr>
          <w:rStyle w:val="FontStyle52"/>
          <w:rFonts w:ascii="Times New Roman" w:hAnsi="Times New Roman" w:cs="Times New Roman"/>
          <w:sz w:val="28"/>
          <w:szCs w:val="28"/>
          <w:lang w:val="en-US"/>
        </w:rPr>
        <w:t>DOL</w:t>
      </w:r>
      <w:r w:rsidRPr="007B118A">
        <w:rPr>
          <w:rStyle w:val="FontStyle52"/>
          <w:rFonts w:ascii="Times New Roman" w:hAnsi="Times New Roman" w:cs="Times New Roman"/>
          <w:sz w:val="28"/>
          <w:szCs w:val="28"/>
        </w:rPr>
        <w:t>):</w:t>
      </w:r>
    </w:p>
    <w:p w:rsidR="008F69B2" w:rsidRDefault="008F69B2" w:rsidP="007B118A">
      <w:pPr>
        <w:pStyle w:val="Style14"/>
        <w:widowControl/>
        <w:tabs>
          <w:tab w:val="left" w:pos="4405"/>
        </w:tabs>
        <w:spacing w:line="360" w:lineRule="auto"/>
        <w:ind w:firstLine="709"/>
        <w:rPr>
          <w:rStyle w:val="FontStyle52"/>
          <w:rFonts w:ascii="Times New Roman" w:hAnsi="Times New Roman" w:cs="Times New Roman"/>
          <w:sz w:val="28"/>
          <w:szCs w:val="28"/>
        </w:rPr>
      </w:pPr>
      <w:r>
        <w:rPr>
          <w:rStyle w:val="FontStyle52"/>
          <w:rFonts w:ascii="Times New Roman" w:hAnsi="Times New Roman" w:cs="Times New Roman"/>
          <w:sz w:val="28"/>
          <w:szCs w:val="28"/>
          <w:lang w:val="en-US"/>
        </w:rPr>
        <w:t>DOL</w:t>
      </w:r>
      <w:r w:rsidRPr="009056AE">
        <w:rPr>
          <w:rStyle w:val="FontStyle52"/>
          <w:rFonts w:ascii="Times New Roman" w:hAnsi="Times New Roman" w:cs="Times New Roman"/>
          <w:sz w:val="28"/>
          <w:szCs w:val="28"/>
        </w:rPr>
        <w:t xml:space="preserve"> = </w:t>
      </w:r>
      <w:r w:rsidRPr="00F00ED0">
        <w:rPr>
          <w:rStyle w:val="FontStyle52"/>
          <w:rFonts w:ascii="Times New Roman" w:hAnsi="Times New Roman" w:cs="Times New Roman"/>
          <w:sz w:val="28"/>
          <w:szCs w:val="28"/>
        </w:rPr>
        <w:fldChar w:fldCharType="begin"/>
      </w:r>
      <w:r w:rsidRPr="00F00ED0">
        <w:rPr>
          <w:rStyle w:val="FontStyle52"/>
          <w:rFonts w:ascii="Times New Roman" w:hAnsi="Times New Roman" w:cs="Times New Roman"/>
          <w:sz w:val="28"/>
          <w:szCs w:val="28"/>
        </w:rPr>
        <w:instrText xml:space="preserve"> QUOTE </w:instrText>
      </w:r>
      <w:r w:rsidR="002616E4">
        <w:pict>
          <v:shape id="_x0000_i1040" type="#_x0000_t75" style="width:45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564E7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2564E7&quot;&gt;&lt;m:oMathPara&gt;&lt;m:oMath&gt;&lt;m:f&gt;&lt;m:fPr&gt;&lt;m:ctrlPr&gt;&lt;w:rPr&gt;&lt;w:rStyle w:val=&quot;FontStyle52&quot;/&gt;&lt;w:rFonts w:ascii=&quot;Cambria Math&quot; w:h-ansi=&quot;Times New Roman&quot; w:cs=&quot;Times New Roman&quot;/&gt;&lt;wx:font wx:val=&quot;Cambria Math&quot;/&gt;&lt;w:sz w:val=&quot;36&quot;/&gt;&lt;w:sz-cs w:val=&quot;36&quot;/&gt;&lt;w:lang w:val=&quot;EN-US&quot;/&gt;&lt;/w:rPr&gt;&lt;/m:ctrlPr&gt;&lt;/m:fPr&gt;&lt;m:num&gt;&lt;m:sSub&gt;&lt;m:sSubPr&gt;&lt;m:ctrlPr&gt;&lt;w:rPr&gt;&lt;w:rStyle w:val=&quot;FontStyle52&quot;/&gt;&lt;w:rFonts w:ascii=&quot;Cambria Math&quot; w:h-ansi=&quot;Times New Roman&quot; w:cs=&quot;Times New Roman&quot;/&gt;&lt;wx:font wx:val=&quot;Cambria Math&quot;/&gt;&lt;w:sz w:val=&quot;36&quot;/&gt;&lt;w:sz-cs w:val=&quot;36&quot;/&gt;&lt;w:lang w:val=&quot;EN-US&quot;/&gt;&lt;/w:rPr&gt;&lt;/m:ctrlPr&gt;&lt;/m:sSubPr&gt;&lt;m:e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36&quot;/&gt;&lt;w:sz-cs w:val=&quot;36&quot;/&gt;&lt;w:lang w:val=&quot;EN-US&quot;/&gt;&lt;/w:rPr&gt;&lt;m:t&gt;T&lt;/m:t&gt;&lt;/m:r&gt;&lt;/m:e&gt;&lt;m:sub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36&quot;/&gt;&lt;w:sz-cs w:val=&quot;36&quot;/&gt;&lt;w:lang w:val=&quot;EN-US&quot;/&gt;&lt;/w:rPr&gt;&lt;m:t&gt;EBIT&lt;/m:t&gt;&lt;/m:r&gt;&lt;/m:sub&gt;&lt;/m:sSub&gt;&lt;/m:num&gt;&lt;m:den&gt;&lt;m:sSub&gt;&lt;m:sSubPr&gt;&lt;m:ctrlPr&gt;&lt;w:rPr&gt;&lt;w:rStyle w:val=&quot;FontStyle52&quot;/&gt;&lt;w:rFonts w:ascii=&quot;Cambria Math&quot; w:h-ansi=&quot;Times New Roman&quot; w:cs=&quot;Times New Roman&quot;/&gt;&lt;wx:font wx:val=&quot;Cambria Math&quot;/&gt;&lt;w:sz w:val=&quot;36&quot;/&gt;&lt;w:sz-cs w:val=&quot;36&quot;/&gt;&lt;w:lang w:val=&quot;EN-US&quot;/&gt;&lt;/w:rPr&gt;&lt;/m:ctrlPr&gt;&lt;/m:sSubPr&gt;&lt;m:e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36&quot;/&gt;&lt;w:sz-cs w:val=&quot;36&quot;/&gt;&lt;w:lang w:val=&quot;EN-US&quot;/&gt;&lt;/w:rPr&gt;&lt;m:t&gt;T&lt;/m:t&gt;&lt;/m:r&gt;&lt;/m:e&gt;&lt;m:sub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36&quot;/&gt;&lt;w:sz-cs w:val=&quot;36&quot;/&gt;&lt;w:lang w:val=&quot;EN-US&quot;/&gt;&lt;/w:rPr&gt;&lt;m:t&gt;Q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F00ED0">
        <w:rPr>
          <w:rStyle w:val="FontStyle52"/>
          <w:rFonts w:ascii="Times New Roman" w:hAnsi="Times New Roman" w:cs="Times New Roman"/>
          <w:sz w:val="28"/>
          <w:szCs w:val="28"/>
        </w:rPr>
        <w:instrText xml:space="preserve"> </w:instrText>
      </w:r>
      <w:r w:rsidRPr="00F00ED0">
        <w:rPr>
          <w:rStyle w:val="FontStyle52"/>
          <w:rFonts w:ascii="Times New Roman" w:hAnsi="Times New Roman" w:cs="Times New Roman"/>
          <w:sz w:val="28"/>
          <w:szCs w:val="28"/>
        </w:rPr>
        <w:fldChar w:fldCharType="separate"/>
      </w:r>
      <w:r w:rsidR="002616E4">
        <w:pict>
          <v:shape id="_x0000_i1041" type="#_x0000_t75" style="width:45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564E7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2564E7&quot;&gt;&lt;m:oMathPara&gt;&lt;m:oMath&gt;&lt;m:f&gt;&lt;m:fPr&gt;&lt;m:ctrlPr&gt;&lt;w:rPr&gt;&lt;w:rStyle w:val=&quot;FontStyle52&quot;/&gt;&lt;w:rFonts w:ascii=&quot;Cambria Math&quot; w:h-ansi=&quot;Times New Roman&quot; w:cs=&quot;Times New Roman&quot;/&gt;&lt;wx:font wx:val=&quot;Cambria Math&quot;/&gt;&lt;w:sz w:val=&quot;36&quot;/&gt;&lt;w:sz-cs w:val=&quot;36&quot;/&gt;&lt;w:lang w:val=&quot;EN-US&quot;/&gt;&lt;/w:rPr&gt;&lt;/m:ctrlPr&gt;&lt;/m:fPr&gt;&lt;m:num&gt;&lt;m:sSub&gt;&lt;m:sSubPr&gt;&lt;m:ctrlPr&gt;&lt;w:rPr&gt;&lt;w:rStyle w:val=&quot;FontStyle52&quot;/&gt;&lt;w:rFonts w:ascii=&quot;Cambria Math&quot; w:h-ansi=&quot;Times New Roman&quot; w:cs=&quot;Times New Roman&quot;/&gt;&lt;wx:font wx:val=&quot;Cambria Math&quot;/&gt;&lt;w:sz w:val=&quot;36&quot;/&gt;&lt;w:sz-cs w:val=&quot;36&quot;/&gt;&lt;w:lang w:val=&quot;EN-US&quot;/&gt;&lt;/w:rPr&gt;&lt;/m:ctrlPr&gt;&lt;/m:sSubPr&gt;&lt;m:e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36&quot;/&gt;&lt;w:sz-cs w:val=&quot;36&quot;/&gt;&lt;w:lang w:val=&quot;EN-US&quot;/&gt;&lt;/w:rPr&gt;&lt;m:t&gt;T&lt;/m:t&gt;&lt;/m:r&gt;&lt;/m:e&gt;&lt;m:sub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36&quot;/&gt;&lt;w:sz-cs w:val=&quot;36&quot;/&gt;&lt;w:lang w:val=&quot;EN-US&quot;/&gt;&lt;/w:rPr&gt;&lt;m:t&gt;EBIT&lt;/m:t&gt;&lt;/m:r&gt;&lt;/m:sub&gt;&lt;/m:sSub&gt;&lt;/m:num&gt;&lt;m:den&gt;&lt;m:sSub&gt;&lt;m:sSubPr&gt;&lt;m:ctrlPr&gt;&lt;w:rPr&gt;&lt;w:rStyle w:val=&quot;FontStyle52&quot;/&gt;&lt;w:rFonts w:ascii=&quot;Cambria Math&quot; w:h-ansi=&quot;Times New Roman&quot; w:cs=&quot;Times New Roman&quot;/&gt;&lt;wx:font wx:val=&quot;Cambria Math&quot;/&gt;&lt;w:sz w:val=&quot;36&quot;/&gt;&lt;w:sz-cs w:val=&quot;36&quot;/&gt;&lt;w:lang w:val=&quot;EN-US&quot;/&gt;&lt;/w:rPr&gt;&lt;/m:ctrlPr&gt;&lt;/m:sSubPr&gt;&lt;m:e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36&quot;/&gt;&lt;w:sz-cs w:val=&quot;36&quot;/&gt;&lt;w:lang w:val=&quot;EN-US&quot;/&gt;&lt;/w:rPr&gt;&lt;m:t&gt;T&lt;/m:t&gt;&lt;/m:r&gt;&lt;/m:e&gt;&lt;m:sub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36&quot;/&gt;&lt;w:sz-cs w:val=&quot;36&quot;/&gt;&lt;w:lang w:val=&quot;EN-US&quot;/&gt;&lt;/w:rPr&gt;&lt;m:t&gt;Q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F00ED0">
        <w:rPr>
          <w:rStyle w:val="FontStyle52"/>
          <w:rFonts w:ascii="Times New Roman" w:hAnsi="Times New Roman" w:cs="Times New Roman"/>
          <w:sz w:val="28"/>
          <w:szCs w:val="28"/>
        </w:rPr>
        <w:fldChar w:fldCharType="end"/>
      </w:r>
      <w:r w:rsidRPr="009056AE">
        <w:rPr>
          <w:rStyle w:val="FontStyle52"/>
          <w:rFonts w:ascii="Times New Roman" w:hAnsi="Times New Roman" w:cs="Times New Roman"/>
          <w:sz w:val="28"/>
          <w:szCs w:val="28"/>
        </w:rPr>
        <w:t>,</w:t>
      </w:r>
    </w:p>
    <w:p w:rsidR="008F69B2" w:rsidRDefault="008F69B2" w:rsidP="007B118A">
      <w:pPr>
        <w:pStyle w:val="Style14"/>
        <w:widowControl/>
        <w:tabs>
          <w:tab w:val="left" w:pos="4405"/>
        </w:tabs>
        <w:spacing w:line="360" w:lineRule="auto"/>
        <w:ind w:firstLine="0"/>
        <w:rPr>
          <w:rStyle w:val="FontStyle52"/>
          <w:rFonts w:ascii="Times New Roman" w:hAnsi="Times New Roman" w:cs="Times New Roman"/>
          <w:sz w:val="28"/>
          <w:szCs w:val="28"/>
        </w:rPr>
      </w:pPr>
      <w:r>
        <w:rPr>
          <w:rStyle w:val="FontStyle52"/>
          <w:rFonts w:ascii="Times New Roman" w:hAnsi="Times New Roman" w:cs="Times New Roman"/>
          <w:sz w:val="28"/>
          <w:szCs w:val="28"/>
        </w:rPr>
        <w:t xml:space="preserve">где    </w:t>
      </w:r>
      <w:r w:rsidRPr="00F00ED0">
        <w:rPr>
          <w:rStyle w:val="FontStyle52"/>
          <w:rFonts w:ascii="Times New Roman" w:hAnsi="Times New Roman" w:cs="Times New Roman"/>
          <w:sz w:val="28"/>
          <w:szCs w:val="28"/>
        </w:rPr>
        <w:fldChar w:fldCharType="begin"/>
      </w:r>
      <w:r w:rsidRPr="00F00ED0">
        <w:rPr>
          <w:rStyle w:val="FontStyle52"/>
          <w:rFonts w:ascii="Times New Roman" w:hAnsi="Times New Roman" w:cs="Times New Roman"/>
          <w:sz w:val="28"/>
          <w:szCs w:val="28"/>
        </w:rPr>
        <w:instrText xml:space="preserve"> QUOTE </w:instrText>
      </w:r>
      <w:r w:rsidR="002616E4">
        <w:pict>
          <v:shape id="_x0000_i1042" type="#_x0000_t75" style="width:32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2CF0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952CF0&quot;&gt;&lt;m:oMathPara&gt;&lt;m:oMath&gt;&lt;m:sSub&gt;&lt;m:sSubPr&gt;&lt;m:ctrlPr&gt;&lt;w:rPr&gt;&lt;w:rStyle w:val=&quot;FontStyle52&quot;/&gt;&lt;w:rFonts w:ascii=&quot;Cambria Math&quot; w:h-ansi=&quot;Times New Roman&quot; w:cs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28&quot;/&gt;&lt;w:sz-cs w:val=&quot;28&quot;/&gt;&lt;w:lang w:val=&quot;EN-US&quot;/&gt;&lt;/w:rPr&gt;&lt;m:t&gt;EBI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F00ED0">
        <w:rPr>
          <w:rStyle w:val="FontStyle52"/>
          <w:rFonts w:ascii="Times New Roman" w:hAnsi="Times New Roman" w:cs="Times New Roman"/>
          <w:sz w:val="28"/>
          <w:szCs w:val="28"/>
        </w:rPr>
        <w:instrText xml:space="preserve"> </w:instrText>
      </w:r>
      <w:r w:rsidRPr="00F00ED0">
        <w:rPr>
          <w:rStyle w:val="FontStyle52"/>
          <w:rFonts w:ascii="Times New Roman" w:hAnsi="Times New Roman" w:cs="Times New Roman"/>
          <w:sz w:val="28"/>
          <w:szCs w:val="28"/>
        </w:rPr>
        <w:fldChar w:fldCharType="separate"/>
      </w:r>
      <w:r w:rsidR="002616E4">
        <w:pict>
          <v:shape id="_x0000_i1043" type="#_x0000_t75" style="width:32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2CF0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952CF0&quot;&gt;&lt;m:oMathPara&gt;&lt;m:oMath&gt;&lt;m:sSub&gt;&lt;m:sSubPr&gt;&lt;m:ctrlPr&gt;&lt;w:rPr&gt;&lt;w:rStyle w:val=&quot;FontStyle52&quot;/&gt;&lt;w:rFonts w:ascii=&quot;Cambria Math&quot; w:h-ansi=&quot;Times New Roman&quot; w:cs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28&quot;/&gt;&lt;w:sz-cs w:val=&quot;28&quot;/&gt;&lt;w:lang w:val=&quot;EN-US&quot;/&gt;&lt;/w:rPr&gt;&lt;m:t&gt;EBI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F00ED0">
        <w:rPr>
          <w:rStyle w:val="FontStyle52"/>
          <w:rFonts w:ascii="Times New Roman" w:hAnsi="Times New Roman" w:cs="Times New Roman"/>
          <w:sz w:val="28"/>
          <w:szCs w:val="28"/>
        </w:rPr>
        <w:fldChar w:fldCharType="end"/>
      </w:r>
      <w:r>
        <w:rPr>
          <w:rStyle w:val="FontStyle52"/>
          <w:rFonts w:ascii="Times New Roman" w:hAnsi="Times New Roman" w:cs="Times New Roman"/>
          <w:sz w:val="28"/>
          <w:szCs w:val="28"/>
        </w:rPr>
        <w:t xml:space="preserve"> - темп изменения прибыли до вычета процентов и налогов, %;</w:t>
      </w:r>
    </w:p>
    <w:p w:rsidR="008F69B2" w:rsidRDefault="008F69B2" w:rsidP="007B118A">
      <w:pPr>
        <w:pStyle w:val="Style14"/>
        <w:widowControl/>
        <w:tabs>
          <w:tab w:val="left" w:pos="4405"/>
        </w:tabs>
        <w:spacing w:line="360" w:lineRule="auto"/>
        <w:ind w:firstLine="709"/>
        <w:rPr>
          <w:rStyle w:val="FontStyle52"/>
          <w:rFonts w:ascii="Times New Roman" w:hAnsi="Times New Roman" w:cs="Times New Roman"/>
          <w:sz w:val="28"/>
          <w:szCs w:val="28"/>
        </w:rPr>
      </w:pPr>
      <w:r w:rsidRPr="00F00ED0">
        <w:rPr>
          <w:rStyle w:val="FontStyle52"/>
          <w:rFonts w:ascii="Times New Roman" w:hAnsi="Times New Roman" w:cs="Times New Roman"/>
          <w:sz w:val="28"/>
          <w:szCs w:val="28"/>
        </w:rPr>
        <w:fldChar w:fldCharType="begin"/>
      </w:r>
      <w:r w:rsidRPr="00F00ED0">
        <w:rPr>
          <w:rStyle w:val="FontStyle52"/>
          <w:rFonts w:ascii="Times New Roman" w:hAnsi="Times New Roman" w:cs="Times New Roman"/>
          <w:sz w:val="28"/>
          <w:szCs w:val="28"/>
        </w:rPr>
        <w:instrText xml:space="preserve"> QUOTE </w:instrText>
      </w:r>
      <w:r w:rsidR="002616E4">
        <w:pict>
          <v:shape id="_x0000_i1044" type="#_x0000_t75" style="width:16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B5B7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6B5B7F&quot;&gt;&lt;m:oMathPara&gt;&lt;m:oMath&gt;&lt;m:sSub&gt;&lt;m:sSubPr&gt;&lt;m:ctrlPr&gt;&lt;w:rPr&gt;&lt;w:rStyle w:val=&quot;FontStyle52&quot;/&gt;&lt;w:rFonts w:ascii=&quot;Cambria Math&quot; w:h-ansi=&quot;Times New Roman&quot; w:cs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F00ED0">
        <w:rPr>
          <w:rStyle w:val="FontStyle52"/>
          <w:rFonts w:ascii="Times New Roman" w:hAnsi="Times New Roman" w:cs="Times New Roman"/>
          <w:sz w:val="28"/>
          <w:szCs w:val="28"/>
        </w:rPr>
        <w:instrText xml:space="preserve"> </w:instrText>
      </w:r>
      <w:r w:rsidRPr="00F00ED0">
        <w:rPr>
          <w:rStyle w:val="FontStyle52"/>
          <w:rFonts w:ascii="Times New Roman" w:hAnsi="Times New Roman" w:cs="Times New Roman"/>
          <w:sz w:val="28"/>
          <w:szCs w:val="28"/>
        </w:rPr>
        <w:fldChar w:fldCharType="separate"/>
      </w:r>
      <w:r w:rsidR="002616E4">
        <w:pict>
          <v:shape id="_x0000_i1045" type="#_x0000_t75" style="width:16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B5B7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6B5B7F&quot;&gt;&lt;m:oMathPara&gt;&lt;m:oMath&gt;&lt;m:sSub&gt;&lt;m:sSubPr&gt;&lt;m:ctrlPr&gt;&lt;w:rPr&gt;&lt;w:rStyle w:val=&quot;FontStyle52&quot;/&gt;&lt;w:rFonts w:ascii=&quot;Cambria Math&quot; w:h-ansi=&quot;Times New Roman&quot; w:cs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Style w:val=&quot;FontStyle52&quot;/&gt;&lt;w:rFonts w:ascii=&quot;Cambria Math&quot; w:h-ansi=&quot;Times New Roman&quot; w:cs=&quot;Times New Roman&quot;/&gt;&lt;wx:font wx:val=&quot;Cambria Math&quot;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F00ED0">
        <w:rPr>
          <w:rStyle w:val="FontStyle52"/>
          <w:rFonts w:ascii="Times New Roman" w:hAnsi="Times New Roman" w:cs="Times New Roman"/>
          <w:sz w:val="28"/>
          <w:szCs w:val="28"/>
        </w:rPr>
        <w:fldChar w:fldCharType="end"/>
      </w:r>
      <w:r>
        <w:rPr>
          <w:rStyle w:val="FontStyle52"/>
          <w:rFonts w:ascii="Times New Roman" w:hAnsi="Times New Roman" w:cs="Times New Roman"/>
          <w:sz w:val="28"/>
          <w:szCs w:val="28"/>
        </w:rPr>
        <w:t xml:space="preserve"> - темп изменения объема реализации в натуральных единицах, %.</w:t>
      </w:r>
    </w:p>
    <w:p w:rsidR="008F69B2" w:rsidRDefault="008F69B2" w:rsidP="00141F98">
      <w:pPr>
        <w:pStyle w:val="Style14"/>
        <w:widowControl/>
        <w:tabs>
          <w:tab w:val="left" w:pos="4405"/>
        </w:tabs>
        <w:spacing w:line="360" w:lineRule="auto"/>
        <w:ind w:firstLine="709"/>
        <w:rPr>
          <w:rStyle w:val="FontStyle52"/>
          <w:rFonts w:ascii="Times New Roman" w:hAnsi="Times New Roman" w:cs="Times New Roman"/>
          <w:sz w:val="28"/>
          <w:szCs w:val="28"/>
        </w:rPr>
      </w:pPr>
      <w:r w:rsidRPr="00141F98">
        <w:rPr>
          <w:rStyle w:val="FontStyle52"/>
          <w:rFonts w:ascii="Times New Roman" w:hAnsi="Times New Roman" w:cs="Times New Roman"/>
          <w:sz w:val="28"/>
          <w:szCs w:val="28"/>
        </w:rPr>
        <w:t xml:space="preserve">Экономический смысл показателя </w:t>
      </w:r>
      <w:r w:rsidRPr="00141F98">
        <w:rPr>
          <w:rStyle w:val="FontStyle44"/>
          <w:rFonts w:ascii="Times New Roman" w:hAnsi="Times New Roman" w:cs="Times New Roman"/>
          <w:sz w:val="28"/>
          <w:szCs w:val="28"/>
          <w:lang w:val="en-US"/>
        </w:rPr>
        <w:t>DOL</w:t>
      </w:r>
      <w:r w:rsidRPr="00141F98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141F98">
        <w:rPr>
          <w:rStyle w:val="FontStyle52"/>
          <w:rFonts w:ascii="Times New Roman" w:hAnsi="Times New Roman" w:cs="Times New Roman"/>
          <w:sz w:val="28"/>
          <w:szCs w:val="28"/>
        </w:rPr>
        <w:t>заключается в следу</w:t>
      </w:r>
      <w:r w:rsidRPr="00141F98">
        <w:rPr>
          <w:rStyle w:val="FontStyle52"/>
          <w:rFonts w:ascii="Times New Roman" w:hAnsi="Times New Roman" w:cs="Times New Roman"/>
          <w:sz w:val="28"/>
          <w:szCs w:val="28"/>
        </w:rPr>
        <w:softHyphen/>
        <w:t>ющем: он показывает, на сколько процентов</w:t>
      </w:r>
      <w:r w:rsidRPr="00141F98">
        <w:rPr>
          <w:rStyle w:val="FontStyle52"/>
          <w:rFonts w:ascii="Times New Roman" w:hAnsi="Times New Roman" w:cs="Times New Roman"/>
          <w:sz w:val="28"/>
          <w:szCs w:val="28"/>
          <w:vertAlign w:val="subscript"/>
        </w:rPr>
        <w:t>:</w:t>
      </w:r>
      <w:r w:rsidRPr="00141F98">
        <w:rPr>
          <w:rStyle w:val="FontStyle52"/>
          <w:rFonts w:ascii="Times New Roman" w:hAnsi="Times New Roman" w:cs="Times New Roman"/>
          <w:sz w:val="28"/>
          <w:szCs w:val="28"/>
        </w:rPr>
        <w:t xml:space="preserve"> изменится, при</w:t>
      </w:r>
      <w:r w:rsidRPr="00141F98">
        <w:rPr>
          <w:rStyle w:val="FontStyle52"/>
          <w:rFonts w:ascii="Times New Roman" w:hAnsi="Times New Roman" w:cs="Times New Roman"/>
          <w:sz w:val="28"/>
          <w:szCs w:val="28"/>
        </w:rPr>
        <w:softHyphen/>
        <w:t>быль до вычета</w:t>
      </w:r>
      <w:r>
        <w:rPr>
          <w:rStyle w:val="FontStyle52"/>
          <w:rFonts w:ascii="Times New Roman" w:hAnsi="Times New Roman" w:cs="Times New Roman"/>
          <w:sz w:val="28"/>
          <w:szCs w:val="28"/>
        </w:rPr>
        <w:t xml:space="preserve"> процентов и налогов при изменени</w:t>
      </w:r>
      <w:r w:rsidRPr="00141F98">
        <w:rPr>
          <w:rStyle w:val="FontStyle52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52"/>
          <w:rFonts w:ascii="Times New Roman" w:hAnsi="Times New Roman" w:cs="Times New Roman"/>
          <w:sz w:val="28"/>
          <w:szCs w:val="28"/>
        </w:rPr>
        <w:t>объема ре</w:t>
      </w:r>
      <w:r w:rsidRPr="00141F98">
        <w:rPr>
          <w:rStyle w:val="FontStyle52"/>
          <w:rFonts w:ascii="Times New Roman" w:hAnsi="Times New Roman" w:cs="Times New Roman"/>
          <w:sz w:val="28"/>
          <w:szCs w:val="28"/>
        </w:rPr>
        <w:t>ализац</w:t>
      </w:r>
      <w:r>
        <w:rPr>
          <w:rStyle w:val="FontStyle52"/>
          <w:rFonts w:ascii="Times New Roman" w:hAnsi="Times New Roman" w:cs="Times New Roman"/>
          <w:sz w:val="28"/>
          <w:szCs w:val="28"/>
        </w:rPr>
        <w:t>ии в натуральных единицах на 1%, т. е. он характе</w:t>
      </w:r>
      <w:r w:rsidRPr="00141F98">
        <w:rPr>
          <w:rStyle w:val="FontStyle52"/>
          <w:rFonts w:ascii="Times New Roman" w:hAnsi="Times New Roman" w:cs="Times New Roman"/>
          <w:sz w:val="28"/>
          <w:szCs w:val="28"/>
        </w:rPr>
        <w:t>ризует степень вариабельности прибыли организации.</w:t>
      </w:r>
    </w:p>
    <w:p w:rsidR="008F69B2" w:rsidRPr="00141F98" w:rsidRDefault="008F69B2" w:rsidP="00141F98">
      <w:pPr>
        <w:pStyle w:val="Style14"/>
        <w:widowControl/>
        <w:tabs>
          <w:tab w:val="left" w:pos="4405"/>
        </w:tabs>
        <w:spacing w:line="360" w:lineRule="auto"/>
        <w:ind w:firstLine="709"/>
        <w:rPr>
          <w:rStyle w:val="FontStyle52"/>
          <w:rFonts w:ascii="Times New Roman" w:hAnsi="Times New Roman" w:cs="Times New Roman"/>
          <w:sz w:val="28"/>
          <w:szCs w:val="28"/>
        </w:rPr>
      </w:pPr>
      <w:r w:rsidRPr="00141F98">
        <w:rPr>
          <w:rStyle w:val="FontStyle52"/>
          <w:rFonts w:ascii="Times New Roman" w:hAnsi="Times New Roman" w:cs="Times New Roman"/>
          <w:sz w:val="28"/>
          <w:szCs w:val="28"/>
        </w:rPr>
        <w:t>Производственный риск - это риск не получить прибыль до вычета процентов и налогов, т. е. не покрыть расходы произ</w:t>
      </w:r>
      <w:r w:rsidRPr="00141F98">
        <w:rPr>
          <w:rStyle w:val="FontStyle52"/>
          <w:rFonts w:ascii="Times New Roman" w:hAnsi="Times New Roman" w:cs="Times New Roman"/>
          <w:sz w:val="28"/>
          <w:szCs w:val="28"/>
        </w:rPr>
        <w:softHyphen/>
        <w:t>водственного характера.</w:t>
      </w:r>
    </w:p>
    <w:p w:rsidR="008F69B2" w:rsidRPr="007B118A" w:rsidRDefault="008F69B2" w:rsidP="003313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Pr="007B118A" w:rsidRDefault="008F69B2" w:rsidP="007B42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Pr="0060723C" w:rsidRDefault="008F69B2" w:rsidP="006072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23C">
        <w:rPr>
          <w:rFonts w:ascii="Times New Roman" w:hAnsi="Times New Roman"/>
          <w:b/>
          <w:sz w:val="28"/>
          <w:szCs w:val="28"/>
        </w:rPr>
        <w:t>2.Анализ цены и структуры капитала в СПК «Лощиновский» Урюпинского района Волгоградской области.</w:t>
      </w:r>
    </w:p>
    <w:p w:rsidR="008F69B2" w:rsidRPr="0060723C" w:rsidRDefault="008F69B2" w:rsidP="006072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23C">
        <w:rPr>
          <w:rFonts w:ascii="Times New Roman" w:hAnsi="Times New Roman"/>
          <w:b/>
          <w:sz w:val="28"/>
          <w:szCs w:val="28"/>
        </w:rPr>
        <w:t>2.1.Структура и характеристика источников финансирования деятельности предприятия.</w:t>
      </w:r>
    </w:p>
    <w:p w:rsidR="008F69B2" w:rsidRPr="0079681C" w:rsidRDefault="008F69B2" w:rsidP="0079681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681C">
        <w:rPr>
          <w:color w:val="000000"/>
          <w:sz w:val="28"/>
          <w:szCs w:val="28"/>
        </w:rPr>
        <w:t>Стоимость имущества предприятия - это внеоборотные и оборотные активы, находящиеся в его распоряжении.</w:t>
      </w:r>
    </w:p>
    <w:p w:rsidR="008F69B2" w:rsidRPr="0079681C" w:rsidRDefault="008F69B2" w:rsidP="007968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81C">
        <w:rPr>
          <w:rFonts w:ascii="Times New Roman" w:hAnsi="Times New Roman"/>
          <w:color w:val="000000"/>
          <w:sz w:val="28"/>
          <w:szCs w:val="28"/>
        </w:rPr>
        <w:t xml:space="preserve">Для оценки имущества предприятия и его инвестиционной деятельности используется активная часть баланса, на основе которой составляется таблица 1. </w:t>
      </w:r>
    </w:p>
    <w:p w:rsidR="008F69B2" w:rsidRDefault="008F69B2" w:rsidP="008233A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Таблица1</w:t>
      </w:r>
    </w:p>
    <w:p w:rsidR="008F69B2" w:rsidRDefault="008F69B2" w:rsidP="008233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имущественного положения СПК «Лощиновский»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134"/>
        <w:gridCol w:w="1134"/>
        <w:gridCol w:w="1275"/>
        <w:gridCol w:w="1276"/>
        <w:gridCol w:w="992"/>
        <w:gridCol w:w="958"/>
      </w:tblGrid>
      <w:tr w:rsidR="008F69B2" w:rsidRPr="00F00ED0" w:rsidTr="00F00ED0">
        <w:trPr>
          <w:trHeight w:val="345"/>
        </w:trPr>
        <w:tc>
          <w:tcPr>
            <w:tcW w:w="2802" w:type="dxa"/>
            <w:vMerge w:val="restart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275" w:type="dxa"/>
            <w:vMerge w:val="restart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ED0">
              <w:rPr>
                <w:rFonts w:ascii="Times New Roman" w:hAnsi="Times New Roman"/>
              </w:rPr>
              <w:t>Изменение за период, тыс. руб., (+;-)</w:t>
            </w:r>
          </w:p>
        </w:tc>
        <w:tc>
          <w:tcPr>
            <w:tcW w:w="1276" w:type="dxa"/>
            <w:vMerge w:val="restart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ED0">
              <w:rPr>
                <w:rFonts w:ascii="Times New Roman" w:hAnsi="Times New Roman"/>
              </w:rPr>
              <w:t>Темпы изменения, % (+;-)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Удельный вес в имуществе предприятия, %</w:t>
            </w:r>
          </w:p>
        </w:tc>
      </w:tr>
      <w:tr w:rsidR="008F69B2" w:rsidRPr="00F00ED0" w:rsidTr="00F00ED0">
        <w:trPr>
          <w:trHeight w:val="289"/>
        </w:trPr>
        <w:tc>
          <w:tcPr>
            <w:tcW w:w="2802" w:type="dxa"/>
            <w:vMerge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2006 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2008 г</w:t>
            </w:r>
          </w:p>
        </w:tc>
        <w:tc>
          <w:tcPr>
            <w:tcW w:w="1275" w:type="dxa"/>
            <w:vMerge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2006 г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2008 г</w:t>
            </w:r>
          </w:p>
        </w:tc>
      </w:tr>
      <w:tr w:rsidR="008F69B2" w:rsidRPr="00F00ED0" w:rsidTr="00F00ED0">
        <w:tc>
          <w:tcPr>
            <w:tcW w:w="2802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Имущество предприятия, всего</w:t>
            </w:r>
          </w:p>
        </w:tc>
        <w:tc>
          <w:tcPr>
            <w:tcW w:w="1134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25875</w:t>
            </w:r>
          </w:p>
        </w:tc>
        <w:tc>
          <w:tcPr>
            <w:tcW w:w="1134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38305</w:t>
            </w:r>
          </w:p>
        </w:tc>
        <w:tc>
          <w:tcPr>
            <w:tcW w:w="1275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12430</w:t>
            </w:r>
          </w:p>
        </w:tc>
        <w:tc>
          <w:tcPr>
            <w:tcW w:w="1276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48,04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69B2" w:rsidRPr="00F00ED0" w:rsidTr="00F00ED0">
        <w:tc>
          <w:tcPr>
            <w:tcW w:w="2802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1134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9607</w:t>
            </w:r>
          </w:p>
        </w:tc>
        <w:tc>
          <w:tcPr>
            <w:tcW w:w="1134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16717</w:t>
            </w:r>
          </w:p>
        </w:tc>
        <w:tc>
          <w:tcPr>
            <w:tcW w:w="1275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7110</w:t>
            </w:r>
          </w:p>
        </w:tc>
        <w:tc>
          <w:tcPr>
            <w:tcW w:w="1276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74,01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37,13</w:t>
            </w:r>
          </w:p>
        </w:tc>
        <w:tc>
          <w:tcPr>
            <w:tcW w:w="958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43,64</w:t>
            </w:r>
          </w:p>
        </w:tc>
      </w:tr>
      <w:tr w:rsidR="008F69B2" w:rsidRPr="00F00ED0" w:rsidTr="00F00ED0">
        <w:tc>
          <w:tcPr>
            <w:tcW w:w="2802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6769" w:type="dxa"/>
            <w:gridSpan w:val="6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B2" w:rsidRPr="00F00ED0" w:rsidTr="00F00ED0">
        <w:tc>
          <w:tcPr>
            <w:tcW w:w="2802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9597</w:t>
            </w:r>
          </w:p>
        </w:tc>
        <w:tc>
          <w:tcPr>
            <w:tcW w:w="1134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16707</w:t>
            </w:r>
          </w:p>
        </w:tc>
        <w:tc>
          <w:tcPr>
            <w:tcW w:w="1275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7110</w:t>
            </w:r>
          </w:p>
        </w:tc>
        <w:tc>
          <w:tcPr>
            <w:tcW w:w="1276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74,09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37,09</w:t>
            </w:r>
          </w:p>
        </w:tc>
        <w:tc>
          <w:tcPr>
            <w:tcW w:w="958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43,62</w:t>
            </w:r>
          </w:p>
        </w:tc>
      </w:tr>
      <w:tr w:rsidR="008F69B2" w:rsidRPr="00F00ED0" w:rsidTr="00F00ED0">
        <w:tc>
          <w:tcPr>
            <w:tcW w:w="2802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1134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58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F69B2" w:rsidRPr="00F00ED0" w:rsidTr="00F00ED0">
        <w:trPr>
          <w:trHeight w:val="255"/>
        </w:trPr>
        <w:tc>
          <w:tcPr>
            <w:tcW w:w="2802" w:type="dxa"/>
            <w:tcBorders>
              <w:bottom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Оборотные активы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16268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21588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5320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62,87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56,36</w:t>
            </w:r>
          </w:p>
        </w:tc>
      </w:tr>
      <w:tr w:rsidR="008F69B2" w:rsidRPr="00F00ED0" w:rsidTr="00F00ED0">
        <w:trPr>
          <w:trHeight w:val="23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B2" w:rsidRPr="00F00ED0" w:rsidTr="00F00ED0">
        <w:trPr>
          <w:trHeight w:val="24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15474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20240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4766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59,79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52,84</w:t>
            </w:r>
          </w:p>
        </w:tc>
      </w:tr>
      <w:tr w:rsidR="008F69B2" w:rsidRPr="00F00ED0" w:rsidTr="00F00ED0">
        <w:trPr>
          <w:trHeight w:val="8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8F69B2" w:rsidRPr="00F00ED0" w:rsidTr="00F00ED0">
        <w:trPr>
          <w:trHeight w:val="4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109,65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</w:tr>
      <w:tr w:rsidR="008F69B2" w:rsidRPr="00F00ED0" w:rsidTr="00F00ED0">
        <w:trPr>
          <w:trHeight w:val="13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49,49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</w:tr>
      <w:tr w:rsidR="008F69B2" w:rsidRPr="00F00ED0" w:rsidTr="00F00ED0">
        <w:trPr>
          <w:trHeight w:val="126"/>
        </w:trPr>
        <w:tc>
          <w:tcPr>
            <w:tcW w:w="2802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8F69B2" w:rsidRDefault="008F69B2" w:rsidP="008233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8233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имущественное положение предприятия по данным таблицы 1, сделаем следующие выводы.</w:t>
      </w:r>
    </w:p>
    <w:p w:rsidR="008F69B2" w:rsidRDefault="008F69B2" w:rsidP="008233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Валюта баланса за анализируемые 3 года увеличилась на 48,04 %, что составляет 12430 тыс. руб. Наблюдается рост внеоборотных активов: с 2006 года по 2008 год они возросли на 74,01 %, то есть на 7110 тыс. руб. Кроме того, стоимость основных средств увеличилась на 74, 09%.</w:t>
      </w:r>
    </w:p>
    <w:p w:rsidR="008F69B2" w:rsidRDefault="008F69B2" w:rsidP="008233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имущества СПК «Лощиновский» внеоборотные активы занимают около 40 %: в 2006 году – 37,13 %, в 2008 году – 43,64 %, то есть их доля постепенно увеличивается.</w:t>
      </w:r>
    </w:p>
    <w:p w:rsidR="008F69B2" w:rsidRDefault="008F69B2" w:rsidP="008233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оборотных активов наблюдаются следующие изменения: тенденция к увеличению доли запасов: если в 2006 году они составляли 15474 тыс. руб., то в 2008 году стали – 20240 тыс. руб. Также за анализируемый период резко увеличивается дебиторская задолженность (на 109, 65 %) и денежные средства ( на 49,49 %). Прочие оборотные активы остаются неизменными и составляют 110 тыс. руб. на протяжении всего периода.</w:t>
      </w:r>
    </w:p>
    <w:p w:rsidR="008F69B2" w:rsidRDefault="008F69B2" w:rsidP="0083654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8F69B2" w:rsidRDefault="008F69B2" w:rsidP="008365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структура внеоборотных активов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134"/>
        <w:gridCol w:w="1134"/>
        <w:gridCol w:w="1275"/>
        <w:gridCol w:w="1276"/>
        <w:gridCol w:w="992"/>
        <w:gridCol w:w="958"/>
      </w:tblGrid>
      <w:tr w:rsidR="008F69B2" w:rsidRPr="00F00ED0" w:rsidTr="00F00ED0">
        <w:trPr>
          <w:trHeight w:val="345"/>
        </w:trPr>
        <w:tc>
          <w:tcPr>
            <w:tcW w:w="2802" w:type="dxa"/>
            <w:vMerge w:val="restart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275" w:type="dxa"/>
            <w:vMerge w:val="restart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ED0">
              <w:rPr>
                <w:rFonts w:ascii="Times New Roman" w:hAnsi="Times New Roman"/>
              </w:rPr>
              <w:t>Изменение за период, тыс. руб., (+;-)</w:t>
            </w:r>
          </w:p>
        </w:tc>
        <w:tc>
          <w:tcPr>
            <w:tcW w:w="1276" w:type="dxa"/>
            <w:vMerge w:val="restart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ED0">
              <w:rPr>
                <w:rFonts w:ascii="Times New Roman" w:hAnsi="Times New Roman"/>
              </w:rPr>
              <w:t>Темпы изменения, % (+;-)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Удельный вес в имуществе предприятия, %</w:t>
            </w:r>
          </w:p>
        </w:tc>
      </w:tr>
      <w:tr w:rsidR="008F69B2" w:rsidRPr="00F00ED0" w:rsidTr="00F00ED0">
        <w:trPr>
          <w:trHeight w:val="289"/>
        </w:trPr>
        <w:tc>
          <w:tcPr>
            <w:tcW w:w="2802" w:type="dxa"/>
            <w:vMerge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2006 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2008 г</w:t>
            </w:r>
          </w:p>
        </w:tc>
        <w:tc>
          <w:tcPr>
            <w:tcW w:w="1275" w:type="dxa"/>
            <w:vMerge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2006 г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2008 г</w:t>
            </w:r>
          </w:p>
        </w:tc>
      </w:tr>
      <w:tr w:rsidR="008F69B2" w:rsidRPr="00F00ED0" w:rsidTr="00F00ED0">
        <w:tc>
          <w:tcPr>
            <w:tcW w:w="2802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Внеоборотные активы, всего</w:t>
            </w:r>
          </w:p>
        </w:tc>
        <w:tc>
          <w:tcPr>
            <w:tcW w:w="1134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9607</w:t>
            </w:r>
          </w:p>
        </w:tc>
        <w:tc>
          <w:tcPr>
            <w:tcW w:w="1134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16717</w:t>
            </w:r>
          </w:p>
        </w:tc>
        <w:tc>
          <w:tcPr>
            <w:tcW w:w="1275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7110</w:t>
            </w:r>
          </w:p>
        </w:tc>
        <w:tc>
          <w:tcPr>
            <w:tcW w:w="1276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74,01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69B2" w:rsidRPr="00F00ED0" w:rsidTr="00F00ED0">
        <w:tc>
          <w:tcPr>
            <w:tcW w:w="2802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6769" w:type="dxa"/>
            <w:gridSpan w:val="6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B2" w:rsidRPr="00F00ED0" w:rsidTr="00F00ED0">
        <w:tc>
          <w:tcPr>
            <w:tcW w:w="2802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9597</w:t>
            </w:r>
          </w:p>
        </w:tc>
        <w:tc>
          <w:tcPr>
            <w:tcW w:w="1134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16707</w:t>
            </w:r>
          </w:p>
        </w:tc>
        <w:tc>
          <w:tcPr>
            <w:tcW w:w="1275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7110</w:t>
            </w:r>
          </w:p>
        </w:tc>
        <w:tc>
          <w:tcPr>
            <w:tcW w:w="1276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74,09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958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99,94</w:t>
            </w:r>
          </w:p>
        </w:tc>
      </w:tr>
      <w:tr w:rsidR="008F69B2" w:rsidRPr="00F00ED0" w:rsidTr="00F00ED0">
        <w:tc>
          <w:tcPr>
            <w:tcW w:w="2802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1134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58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</w:tbl>
    <w:p w:rsidR="008F69B2" w:rsidRDefault="008F69B2" w:rsidP="008365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8365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таблицу 2, можно сказать, что в течение всего периода внеоборотные активы увеличиваются: в 2007 году на 33,6 %, в 2008 году относительно 2007 года на 30,3 %. Внеоборотные средства увеличиваются только за счет увеличения основных средств, которые в 2006 году составляют 99,9 % от общей суммы, а в 2008 году – 99,94 %. Долгосрочные финансовые вложения не изменяются в анализируемом периоде и составляют 10 тыс. руб.</w:t>
      </w:r>
    </w:p>
    <w:p w:rsidR="008F69B2" w:rsidRDefault="008F69B2" w:rsidP="008365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8365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83654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8F69B2" w:rsidRDefault="008F69B2" w:rsidP="008365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структура оборотных активов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134"/>
        <w:gridCol w:w="1134"/>
        <w:gridCol w:w="1275"/>
        <w:gridCol w:w="1276"/>
        <w:gridCol w:w="992"/>
        <w:gridCol w:w="958"/>
      </w:tblGrid>
      <w:tr w:rsidR="008F69B2" w:rsidRPr="00F00ED0" w:rsidTr="00F00ED0">
        <w:trPr>
          <w:trHeight w:val="345"/>
        </w:trPr>
        <w:tc>
          <w:tcPr>
            <w:tcW w:w="2802" w:type="dxa"/>
            <w:vMerge w:val="restart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275" w:type="dxa"/>
            <w:vMerge w:val="restart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ED0">
              <w:rPr>
                <w:rFonts w:ascii="Times New Roman" w:hAnsi="Times New Roman"/>
              </w:rPr>
              <w:t>Изменение за период, тыс. руб., (+;-)</w:t>
            </w:r>
          </w:p>
        </w:tc>
        <w:tc>
          <w:tcPr>
            <w:tcW w:w="1276" w:type="dxa"/>
            <w:vMerge w:val="restart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ED0">
              <w:rPr>
                <w:rFonts w:ascii="Times New Roman" w:hAnsi="Times New Roman"/>
              </w:rPr>
              <w:t>Темпы изменения, % (+;-)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Удельный вес в имуществе предприятия, %</w:t>
            </w:r>
          </w:p>
        </w:tc>
      </w:tr>
      <w:tr w:rsidR="008F69B2" w:rsidRPr="00F00ED0" w:rsidTr="00F00ED0">
        <w:trPr>
          <w:trHeight w:val="289"/>
        </w:trPr>
        <w:tc>
          <w:tcPr>
            <w:tcW w:w="2802" w:type="dxa"/>
            <w:vMerge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2006 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2008 г</w:t>
            </w:r>
          </w:p>
        </w:tc>
        <w:tc>
          <w:tcPr>
            <w:tcW w:w="1275" w:type="dxa"/>
            <w:vMerge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2006 г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2008 г</w:t>
            </w:r>
          </w:p>
        </w:tc>
      </w:tr>
      <w:tr w:rsidR="008F69B2" w:rsidRPr="00F00ED0" w:rsidTr="00F00ED0">
        <w:trPr>
          <w:trHeight w:val="255"/>
        </w:trPr>
        <w:tc>
          <w:tcPr>
            <w:tcW w:w="2802" w:type="dxa"/>
            <w:tcBorders>
              <w:bottom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Оборотные активы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16268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21588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5320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69B2" w:rsidRPr="00F00ED0" w:rsidTr="00F00ED0">
        <w:trPr>
          <w:trHeight w:val="23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B2" w:rsidRPr="00F00ED0" w:rsidTr="00F00ED0">
        <w:trPr>
          <w:trHeight w:val="24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15474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20240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4766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95,12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93,76</w:t>
            </w:r>
          </w:p>
        </w:tc>
      </w:tr>
      <w:tr w:rsidR="008F69B2" w:rsidRPr="00F00ED0" w:rsidTr="00F00ED0">
        <w:trPr>
          <w:trHeight w:val="8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8F69B2" w:rsidRPr="00F00ED0" w:rsidTr="00F00ED0">
        <w:trPr>
          <w:trHeight w:val="4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109,65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</w:tr>
      <w:tr w:rsidR="008F69B2" w:rsidRPr="00F00ED0" w:rsidTr="00F00ED0">
        <w:trPr>
          <w:trHeight w:val="13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49,49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</w:tr>
      <w:tr w:rsidR="008F69B2" w:rsidRPr="00F00ED0" w:rsidTr="00F00ED0">
        <w:trPr>
          <w:trHeight w:val="126"/>
        </w:trPr>
        <w:tc>
          <w:tcPr>
            <w:tcW w:w="2802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</w:tr>
    </w:tbl>
    <w:p w:rsidR="008F69B2" w:rsidRDefault="008F69B2" w:rsidP="008365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8365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таблицы следует, что такие статьи оборотных активов как запасы, дебиторская задолженность и денежные средства имеют тенденцию к росту; а НДС по приобретенным ценностям и прочие оборотные активы остаются неизменными: 18 тыс. руб. и 110 тыс. руб. соответственно. Оборотные активы в основном увеличиваются за счет запасов, которые за анализируемый период увеличились на 30,8 %. Дебиторская задолженность увеличилась в 2 раза или на 409 тыс. руб.; денежные средства увеличились на 145 тыс. руб., что составляет 50 %.</w:t>
      </w:r>
    </w:p>
    <w:p w:rsidR="008F69B2" w:rsidRDefault="008F69B2" w:rsidP="008365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оборотных активов наибольшую долю занимают запасы: в 2006 году - 95,12 %, в 2008 году – 93,76 %. Доля дебиторской задолженности и денежных средств в 2008 году увеличивается на 58 % и на 12,8 % соответственно. Наименьшая доля приходится на НДС и прочие оборотные активы, которые занимают менее 1 % и к концу периода их доля становится еще меньше.</w:t>
      </w:r>
    </w:p>
    <w:p w:rsidR="008F69B2" w:rsidRPr="0060723C" w:rsidRDefault="008F69B2" w:rsidP="00406A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723C">
        <w:rPr>
          <w:rFonts w:ascii="Times New Roman" w:hAnsi="Times New Roman"/>
          <w:color w:val="000000"/>
          <w:sz w:val="28"/>
          <w:szCs w:val="28"/>
        </w:rPr>
        <w:t>К основным показателям, характеризующим структуру капитала, относятся коэффициент независимости, коэффициент финансирования. Они рассчитываются по формулам:</w:t>
      </w:r>
    </w:p>
    <w:p w:rsidR="008F69B2" w:rsidRPr="0060723C" w:rsidRDefault="008F69B2" w:rsidP="00406A8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0723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60723C">
        <w:rPr>
          <w:rFonts w:ascii="Times New Roman" w:hAnsi="Times New Roman"/>
          <w:color w:val="000000"/>
          <w:sz w:val="28"/>
          <w:szCs w:val="28"/>
          <w:vertAlign w:val="subscript"/>
        </w:rPr>
        <w:t>независимости</w:t>
      </w:r>
      <w:r w:rsidRPr="0060723C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60723C">
        <w:rPr>
          <w:rFonts w:ascii="Times New Roman" w:hAnsi="Times New Roman"/>
          <w:color w:val="000000"/>
          <w:position w:val="-30"/>
          <w:sz w:val="28"/>
          <w:szCs w:val="28"/>
        </w:rPr>
        <w:object w:dxaOrig="2400" w:dyaOrig="680">
          <v:shape id="_x0000_i1046" type="#_x0000_t75" style="width:120pt;height:33.75pt" o:ole="">
            <v:imagedata r:id="rId21" o:title=""/>
          </v:shape>
          <o:OLEObject Type="Embed" ProgID="Equation.3" ShapeID="_x0000_i1046" DrawAspect="Content" ObjectID="_1469443885" r:id="rId22"/>
        </w:object>
      </w:r>
      <w:r w:rsidRPr="006072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*</w:t>
      </w:r>
      <w:r w:rsidRPr="0060723C">
        <w:rPr>
          <w:rFonts w:ascii="Times New Roman" w:hAnsi="Times New Roman"/>
          <w:color w:val="000000"/>
          <w:sz w:val="28"/>
          <w:szCs w:val="28"/>
        </w:rPr>
        <w:t xml:space="preserve"> 100</w:t>
      </w:r>
    </w:p>
    <w:p w:rsidR="008F69B2" w:rsidRPr="0060723C" w:rsidRDefault="008F69B2" w:rsidP="00406A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723C">
        <w:rPr>
          <w:rFonts w:ascii="Times New Roman" w:hAnsi="Times New Roman"/>
          <w:color w:val="000000"/>
          <w:sz w:val="28"/>
          <w:szCs w:val="28"/>
        </w:rPr>
        <w:t xml:space="preserve">Этот коэффициент важен как для инвесторов, так и для кредиторов предприятия, поскольку он характеризует долю средств, вложенных собственниками в общую стоимость имущества предприятия. </w:t>
      </w:r>
    </w:p>
    <w:p w:rsidR="008F69B2" w:rsidRPr="0060723C" w:rsidRDefault="008F69B2" w:rsidP="00406A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723C">
        <w:rPr>
          <w:rFonts w:ascii="Times New Roman" w:hAnsi="Times New Roman"/>
          <w:color w:val="000000"/>
          <w:sz w:val="28"/>
          <w:szCs w:val="28"/>
        </w:rPr>
        <w:t xml:space="preserve">На основании данных бухгалтерского баланса </w:t>
      </w:r>
      <w:r>
        <w:rPr>
          <w:rFonts w:ascii="Times New Roman" w:hAnsi="Times New Roman"/>
          <w:color w:val="000000"/>
          <w:sz w:val="28"/>
          <w:szCs w:val="28"/>
        </w:rPr>
        <w:t>СПК «Лощиновский»</w:t>
      </w:r>
      <w:r w:rsidRPr="0060723C">
        <w:rPr>
          <w:rFonts w:ascii="Times New Roman" w:hAnsi="Times New Roman"/>
          <w:color w:val="000000"/>
          <w:sz w:val="28"/>
          <w:szCs w:val="28"/>
        </w:rPr>
        <w:t xml:space="preserve"> находим:</w:t>
      </w:r>
    </w:p>
    <w:p w:rsidR="008F69B2" w:rsidRDefault="008F69B2" w:rsidP="000D0A26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723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60723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независимости </w:t>
      </w:r>
      <w:r w:rsidRPr="0060723C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F00ED0">
        <w:rPr>
          <w:rFonts w:ascii="Times New Roman" w:hAnsi="Times New Roman"/>
          <w:color w:val="000000"/>
          <w:sz w:val="32"/>
          <w:szCs w:val="32"/>
        </w:rPr>
        <w:fldChar w:fldCharType="begin"/>
      </w:r>
      <w:r w:rsidRPr="00F00ED0">
        <w:rPr>
          <w:rFonts w:ascii="Times New Roman" w:hAnsi="Times New Roman"/>
          <w:color w:val="000000"/>
          <w:sz w:val="32"/>
          <w:szCs w:val="32"/>
        </w:rPr>
        <w:instrText xml:space="preserve"> QUOTE </w:instrText>
      </w:r>
      <w:r w:rsidR="002616E4">
        <w:pict>
          <v:shape id="_x0000_i1047" type="#_x0000_t75" style="width:43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19EC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1819EC&quot;&gt;&lt;m:oMathPara&gt;&lt;m:oMath&gt;&lt;m:f&gt;&lt;m:f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13502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587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F00ED0">
        <w:rPr>
          <w:rFonts w:ascii="Times New Roman" w:hAnsi="Times New Roman"/>
          <w:color w:val="000000"/>
          <w:sz w:val="32"/>
          <w:szCs w:val="32"/>
        </w:rPr>
        <w:instrText xml:space="preserve"> </w:instrText>
      </w:r>
      <w:r w:rsidRPr="00F00ED0">
        <w:rPr>
          <w:rFonts w:ascii="Times New Roman" w:hAnsi="Times New Roman"/>
          <w:color w:val="000000"/>
          <w:sz w:val="32"/>
          <w:szCs w:val="32"/>
        </w:rPr>
        <w:fldChar w:fldCharType="separate"/>
      </w:r>
      <w:r w:rsidR="002616E4">
        <w:pict>
          <v:shape id="_x0000_i1048" type="#_x0000_t75" style="width:43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19EC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1819EC&quot;&gt;&lt;m:oMathPara&gt;&lt;m:oMath&gt;&lt;m:f&gt;&lt;m:f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13502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587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F00ED0">
        <w:rPr>
          <w:rFonts w:ascii="Times New Roman" w:hAnsi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76F5C">
        <w:rPr>
          <w:rFonts w:ascii="Times New Roman" w:hAnsi="Times New Roman"/>
          <w:color w:val="000000"/>
          <w:sz w:val="28"/>
          <w:szCs w:val="28"/>
        </w:rPr>
        <w:t>* 100</w:t>
      </w:r>
      <w:r>
        <w:rPr>
          <w:rFonts w:ascii="Times New Roman" w:hAnsi="Times New Roman"/>
          <w:color w:val="000000"/>
          <w:sz w:val="28"/>
          <w:szCs w:val="28"/>
        </w:rPr>
        <w:t xml:space="preserve"> = 52,2 % - 2006 год</w:t>
      </w:r>
    </w:p>
    <w:p w:rsidR="008F69B2" w:rsidRDefault="008F69B2" w:rsidP="000D0A26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723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60723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независимости </w:t>
      </w:r>
      <w:r w:rsidRPr="0060723C">
        <w:rPr>
          <w:rFonts w:ascii="Times New Roman" w:hAnsi="Times New Roman"/>
          <w:color w:val="000000"/>
          <w:sz w:val="28"/>
          <w:szCs w:val="28"/>
        </w:rPr>
        <w:t xml:space="preserve">=  </w: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00ED0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2616E4">
        <w:pict>
          <v:shape id="_x0000_i1049" type="#_x0000_t75" style="width:43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25FDF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E25FDF&quot;&gt;&lt;m:oMathPara&gt;&lt;m:oMath&gt;&lt;m:f&gt;&lt;m:f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1194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3005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F00ED0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2616E4">
        <w:pict>
          <v:shape id="_x0000_i1050" type="#_x0000_t75" style="width:43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25FDF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E25FDF&quot;&gt;&lt;m:oMathPara&gt;&lt;m:oMath&gt;&lt;m:f&gt;&lt;m:f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1194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3005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* 100 = 70,5 % - 2007 год</w:t>
      </w:r>
    </w:p>
    <w:p w:rsidR="008F69B2" w:rsidRPr="00D76F5C" w:rsidRDefault="008F69B2" w:rsidP="000D0A26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723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60723C">
        <w:rPr>
          <w:rFonts w:ascii="Times New Roman" w:hAnsi="Times New Roman"/>
          <w:color w:val="000000"/>
          <w:sz w:val="28"/>
          <w:szCs w:val="28"/>
          <w:vertAlign w:val="subscript"/>
        </w:rPr>
        <w:t>независимости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00ED0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2616E4">
        <w:pict>
          <v:shape id="_x0000_i1051" type="#_x0000_t75" style="width:43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D3926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6D3926&quot;&gt;&lt;m:oMathPara&gt;&lt;m:oMath&gt;&lt;m:f&gt;&lt;m:f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649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3830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F00ED0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2616E4">
        <w:pict>
          <v:shape id="_x0000_i1052" type="#_x0000_t75" style="width:43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D3926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6D3926&quot;&gt;&lt;m:oMathPara&gt;&lt;m:oMath&gt;&lt;m:f&gt;&lt;m:f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649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3830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* 100 = 69,2 % - 2008 год.</w:t>
      </w:r>
    </w:p>
    <w:p w:rsidR="008F69B2" w:rsidRPr="00D76F5C" w:rsidRDefault="008F69B2" w:rsidP="00406A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F5C">
        <w:rPr>
          <w:rFonts w:ascii="Times New Roman" w:hAnsi="Times New Roman"/>
          <w:color w:val="000000"/>
          <w:sz w:val="28"/>
          <w:szCs w:val="28"/>
        </w:rPr>
        <w:t xml:space="preserve">Данный показатель свидетельствуют о достаточно высоком значении коэффициента независимости. Таким образом, можно сделать вывод, что большая часть имущества предприятия формируется за счет собственного капитала. Теоретически считается, что если этот коэффициент больше или равен 50%, то риск кредиторов минимален: реализовав половину имущества, сформированного за счет собственных средств, предприятие сможет погасить свои долговые обязательства. </w:t>
      </w:r>
    </w:p>
    <w:p w:rsidR="008F69B2" w:rsidRPr="00D76F5C" w:rsidRDefault="008F69B2" w:rsidP="00406A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F5C">
        <w:rPr>
          <w:rFonts w:ascii="Times New Roman" w:hAnsi="Times New Roman"/>
          <w:color w:val="000000"/>
          <w:sz w:val="28"/>
          <w:szCs w:val="28"/>
        </w:rPr>
        <w:t>Следует подчеркнуть, что данное положение не может использоваться как общее правило. Оно нуждается в уточнении с учетом специфики деятельности предприятия и, прежде всего, его отраслевой принадлежности.</w:t>
      </w:r>
    </w:p>
    <w:p w:rsidR="008F69B2" w:rsidRDefault="008F69B2" w:rsidP="000D0A26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F5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D76F5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финансирования </w:t>
      </w:r>
      <w:r w:rsidRPr="00D76F5C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36"/>
          <w:szCs w:val="36"/>
        </w:rPr>
        <w:t>.</w:t>
      </w:r>
    </w:p>
    <w:p w:rsidR="008F69B2" w:rsidRDefault="008F69B2" w:rsidP="000D0A26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F5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D76F5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финансирования </w:t>
      </w:r>
      <w:r w:rsidRPr="00D76F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00ED0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2616E4">
        <w:pict>
          <v:shape id="_x0000_i1053" type="#_x0000_t75" style="width:43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C1B46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6C1B46&quot;&gt;&lt;m:oMathPara&gt;&lt;m:oMath&gt;&lt;m:f&gt;&lt;m:f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13502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1237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F00ED0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2616E4">
        <w:pict>
          <v:shape id="_x0000_i1054" type="#_x0000_t75" style="width:43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C1B46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6C1B46&quot;&gt;&lt;m:oMathPara&gt;&lt;m:oMath&gt;&lt;m:f&gt;&lt;m:f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13502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1237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* 100 = 1,1 – 2006 год;</w:t>
      </w:r>
    </w:p>
    <w:p w:rsidR="008F69B2" w:rsidRDefault="008F69B2" w:rsidP="000D0A26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F5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D76F5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финансирования </w:t>
      </w:r>
      <w:r w:rsidRPr="00D76F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00ED0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2616E4">
        <w:pict>
          <v:shape id="_x0000_i1055" type="#_x0000_t75" style="width:43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15E9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015E99&quot;&gt;&lt;m:oMathPara&gt;&lt;m:oMath&gt;&lt;m:f&gt;&lt;m:f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1194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886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F00ED0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2616E4">
        <w:pict>
          <v:shape id="_x0000_i1056" type="#_x0000_t75" style="width:43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15E9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015E99&quot;&gt;&lt;m:oMathPara&gt;&lt;m:oMath&gt;&lt;m:f&gt;&lt;m:f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1194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886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* 100 = 2,4 – 2007 год;</w:t>
      </w:r>
    </w:p>
    <w:p w:rsidR="008F69B2" w:rsidRPr="00D76F5C" w:rsidRDefault="008F69B2" w:rsidP="000D0A26">
      <w:pPr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F5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D76F5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финансирования </w:t>
      </w:r>
      <w:r w:rsidRPr="00D76F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00ED0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2616E4">
        <w:pict>
          <v:shape id="_x0000_i1057" type="#_x0000_t75" style="width:43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03CD4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E03CD4&quot;&gt;&lt;m:oMathPara&gt;&lt;m:oMath&gt;&lt;m:f&gt;&lt;m:f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649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118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F00ED0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2616E4">
        <w:pict>
          <v:shape id="_x0000_i1058" type="#_x0000_t75" style="width:43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95239&quot;/&gt;&lt;wsp:rsid wsp:val=&quot;00041FF5&quot;/&gt;&lt;wsp:rsid wsp:val=&quot;000C5B92&quot;/&gt;&lt;wsp:rsid wsp:val=&quot;000C5E5A&quot;/&gt;&lt;wsp:rsid wsp:val=&quot;000D0A26&quot;/&gt;&lt;wsp:rsid wsp:val=&quot;001170CF&quot;/&gt;&lt;wsp:rsid wsp:val=&quot;00126F0C&quot;/&gt;&lt;wsp:rsid wsp:val=&quot;00141F98&quot;/&gt;&lt;wsp:rsid wsp:val=&quot;00186E1A&quot;/&gt;&lt;wsp:rsid wsp:val=&quot;00187BFC&quot;/&gt;&lt;wsp:rsid wsp:val=&quot;00191593&quot;/&gt;&lt;wsp:rsid wsp:val=&quot;001B5841&quot;/&gt;&lt;wsp:rsid wsp:val=&quot;001B7D20&quot;/&gt;&lt;wsp:rsid wsp:val=&quot;001C6372&quot;/&gt;&lt;wsp:rsid wsp:val=&quot;001C643A&quot;/&gt;&lt;wsp:rsid wsp:val=&quot;001D60D3&quot;/&gt;&lt;wsp:rsid wsp:val=&quot;00210740&quot;/&gt;&lt;wsp:rsid wsp:val=&quot;00235DB1&quot;/&gt;&lt;wsp:rsid wsp:val=&quot;00241C70&quot;/&gt;&lt;wsp:rsid wsp:val=&quot;0026751B&quot;/&gt;&lt;wsp:rsid wsp:val=&quot;0027535A&quot;/&gt;&lt;wsp:rsid wsp:val=&quot;002760E0&quot;/&gt;&lt;wsp:rsid wsp:val=&quot;0028637C&quot;/&gt;&lt;wsp:rsid wsp:val=&quot;002E0C7D&quot;/&gt;&lt;wsp:rsid wsp:val=&quot;002E73C1&quot;/&gt;&lt;wsp:rsid wsp:val=&quot;002F43C2&quot;/&gt;&lt;wsp:rsid wsp:val=&quot;003032EA&quot;/&gt;&lt;wsp:rsid wsp:val=&quot;003313B4&quot;/&gt;&lt;wsp:rsid wsp:val=&quot;003350D7&quot;/&gt;&lt;wsp:rsid wsp:val=&quot;003A09A7&quot;/&gt;&lt;wsp:rsid wsp:val=&quot;003B2353&quot;/&gt;&lt;wsp:rsid wsp:val=&quot;003D2B26&quot;/&gt;&lt;wsp:rsid wsp:val=&quot;003D4E53&quot;/&gt;&lt;wsp:rsid wsp:val=&quot;003D5EF6&quot;/&gt;&lt;wsp:rsid wsp:val=&quot;003E4061&quot;/&gt;&lt;wsp:rsid wsp:val=&quot;00406A80&quot;/&gt;&lt;wsp:rsid wsp:val=&quot;00457830&quot;/&gt;&lt;wsp:rsid wsp:val=&quot;004620CF&quot;/&gt;&lt;wsp:rsid wsp:val=&quot;00487C30&quot;/&gt;&lt;wsp:rsid wsp:val=&quot;00497A77&quot;/&gt;&lt;wsp:rsid wsp:val=&quot;00497ADE&quot;/&gt;&lt;wsp:rsid wsp:val=&quot;004A7F88&quot;/&gt;&lt;wsp:rsid wsp:val=&quot;004B2092&quot;/&gt;&lt;wsp:rsid wsp:val=&quot;004B33FD&quot;/&gt;&lt;wsp:rsid wsp:val=&quot;00575FBC&quot;/&gt;&lt;wsp:rsid wsp:val=&quot;00576BD7&quot;/&gt;&lt;wsp:rsid wsp:val=&quot;005855D5&quot;/&gt;&lt;wsp:rsid wsp:val=&quot;00593D57&quot;/&gt;&lt;wsp:rsid wsp:val=&quot;005B05D4&quot;/&gt;&lt;wsp:rsid wsp:val=&quot;005B7CE4&quot;/&gt;&lt;wsp:rsid wsp:val=&quot;0060723C&quot;/&gt;&lt;wsp:rsid wsp:val=&quot;0062118F&quot;/&gt;&lt;wsp:rsid wsp:val=&quot;0063518F&quot;/&gt;&lt;wsp:rsid wsp:val=&quot;00643F26&quot;/&gt;&lt;wsp:rsid wsp:val=&quot;00657D1A&quot;/&gt;&lt;wsp:rsid wsp:val=&quot;00663431&quot;/&gt;&lt;wsp:rsid wsp:val=&quot;006663C9&quot;/&gt;&lt;wsp:rsid wsp:val=&quot;00695239&quot;/&gt;&lt;wsp:rsid wsp:val=&quot;006A235F&quot;/&gt;&lt;wsp:rsid wsp:val=&quot;006F71B8&quot;/&gt;&lt;wsp:rsid wsp:val=&quot;00712A4B&quot;/&gt;&lt;wsp:rsid wsp:val=&quot;00732E69&quot;/&gt;&lt;wsp:rsid wsp:val=&quot;00733DB6&quot;/&gt;&lt;wsp:rsid wsp:val=&quot;0074274D&quot;/&gt;&lt;wsp:rsid wsp:val=&quot;0075594E&quot;/&gt;&lt;wsp:rsid wsp:val=&quot;007745EA&quot;/&gt;&lt;wsp:rsid wsp:val=&quot;0077692F&quot;/&gt;&lt;wsp:rsid wsp:val=&quot;0079681C&quot;/&gt;&lt;wsp:rsid wsp:val=&quot;007B118A&quot;/&gt;&lt;wsp:rsid wsp:val=&quot;007B3239&quot;/&gt;&lt;wsp:rsid wsp:val=&quot;007B427D&quot;/&gt;&lt;wsp:rsid wsp:val=&quot;007C00FB&quot;/&gt;&lt;wsp:rsid wsp:val=&quot;007F575F&quot;/&gt;&lt;wsp:rsid wsp:val=&quot;00812E00&quot;/&gt;&lt;wsp:rsid wsp:val=&quot;008233AD&quot;/&gt;&lt;wsp:rsid wsp:val=&quot;00836540&quot;/&gt;&lt;wsp:rsid wsp:val=&quot;00853348&quot;/&gt;&lt;wsp:rsid wsp:val=&quot;00857FD9&quot;/&gt;&lt;wsp:rsid wsp:val=&quot;00870BF9&quot;/&gt;&lt;wsp:rsid wsp:val=&quot;00882033&quot;/&gt;&lt;wsp:rsid wsp:val=&quot;008913F5&quot;/&gt;&lt;wsp:rsid wsp:val=&quot;008E0595&quot;/&gt;&lt;wsp:rsid wsp:val=&quot;008E57EF&quot;/&gt;&lt;wsp:rsid wsp:val=&quot;008F2568&quot;/&gt;&lt;wsp:rsid wsp:val=&quot;009056AE&quot;/&gt;&lt;wsp:rsid wsp:val=&quot;00936BAB&quot;/&gt;&lt;wsp:rsid wsp:val=&quot;00937262&quot;/&gt;&lt;wsp:rsid wsp:val=&quot;00955030&quot;/&gt;&lt;wsp:rsid wsp:val=&quot;00981200&quot;/&gt;&lt;wsp:rsid wsp:val=&quot;00992CDA&quot;/&gt;&lt;wsp:rsid wsp:val=&quot;00992D8C&quot;/&gt;&lt;wsp:rsid wsp:val=&quot;009A2D1C&quot;/&gt;&lt;wsp:rsid wsp:val=&quot;009A6604&quot;/&gt;&lt;wsp:rsid wsp:val=&quot;009E48A8&quot;/&gt;&lt;wsp:rsid wsp:val=&quot;00A120E6&quot;/&gt;&lt;wsp:rsid wsp:val=&quot;00A42210&quot;/&gt;&lt;wsp:rsid wsp:val=&quot;00A54039&quot;/&gt;&lt;wsp:rsid wsp:val=&quot;00A60C9F&quot;/&gt;&lt;wsp:rsid wsp:val=&quot;00A90C81&quot;/&gt;&lt;wsp:rsid wsp:val=&quot;00AB7DAF&quot;/&gt;&lt;wsp:rsid wsp:val=&quot;00AE3808&quot;/&gt;&lt;wsp:rsid wsp:val=&quot;00BD467D&quot;/&gt;&lt;wsp:rsid wsp:val=&quot;00C55E54&quot;/&gt;&lt;wsp:rsid wsp:val=&quot;00C626B2&quot;/&gt;&lt;wsp:rsid wsp:val=&quot;00C63696&quot;/&gt;&lt;wsp:rsid wsp:val=&quot;00C70245&quot;/&gt;&lt;wsp:rsid wsp:val=&quot;00C94B95&quot;/&gt;&lt;wsp:rsid wsp:val=&quot;00C96D1B&quot;/&gt;&lt;wsp:rsid wsp:val=&quot;00CA1219&quot;/&gt;&lt;wsp:rsid wsp:val=&quot;00CB2606&quot;/&gt;&lt;wsp:rsid wsp:val=&quot;00CD4820&quot;/&gt;&lt;wsp:rsid wsp:val=&quot;00CF0B22&quot;/&gt;&lt;wsp:rsid wsp:val=&quot;00D1139C&quot;/&gt;&lt;wsp:rsid wsp:val=&quot;00D301AE&quot;/&gt;&lt;wsp:rsid wsp:val=&quot;00D36B54&quot;/&gt;&lt;wsp:rsid wsp:val=&quot;00D60E27&quot;/&gt;&lt;wsp:rsid wsp:val=&quot;00D76F5C&quot;/&gt;&lt;wsp:rsid wsp:val=&quot;00D90B44&quot;/&gt;&lt;wsp:rsid wsp:val=&quot;00DB208D&quot;/&gt;&lt;wsp:rsid wsp:val=&quot;00DC3D59&quot;/&gt;&lt;wsp:rsid wsp:val=&quot;00E03CD4&quot;/&gt;&lt;wsp:rsid wsp:val=&quot;00E5282B&quot;/&gt;&lt;wsp:rsid wsp:val=&quot;00EA4139&quot;/&gt;&lt;wsp:rsid wsp:val=&quot;00EF5E4E&quot;/&gt;&lt;wsp:rsid wsp:val=&quot;00F00ED0&quot;/&gt;&lt;wsp:rsid wsp:val=&quot;00F065ED&quot;/&gt;&lt;wsp:rsid wsp:val=&quot;00F201EA&quot;/&gt;&lt;wsp:rsid wsp:val=&quot;00F26E5D&quot;/&gt;&lt;wsp:rsid wsp:val=&quot;00F35295&quot;/&gt;&lt;wsp:rsid wsp:val=&quot;00F35BED&quot;/&gt;&lt;wsp:rsid wsp:val=&quot;00F72A2B&quot;/&gt;&lt;wsp:rsid wsp:val=&quot;00F74F69&quot;/&gt;&lt;wsp:rsid wsp:val=&quot;00F83BE4&quot;/&gt;&lt;wsp:rsid wsp:val=&quot;00FA2C51&quot;/&gt;&lt;wsp:rsid wsp:val=&quot;00FF3510&quot;/&gt;&lt;/wsp:rsids&gt;&lt;/w:docPr&gt;&lt;w:body&gt;&lt;w:p wsp:rsidR=&quot;00000000&quot; wsp:rsidRDefault=&quot;00E03CD4&quot;&gt;&lt;m:oMathPara&gt;&lt;m:oMath&gt;&lt;m:f&gt;&lt;m:f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649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118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F00ED0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* 100 = 2,2 – 2008 год.</w:t>
      </w:r>
    </w:p>
    <w:p w:rsidR="008F69B2" w:rsidRPr="0079681C" w:rsidRDefault="008F69B2" w:rsidP="00406A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681C">
        <w:rPr>
          <w:rFonts w:ascii="Times New Roman" w:hAnsi="Times New Roman"/>
          <w:color w:val="000000"/>
          <w:sz w:val="28"/>
          <w:szCs w:val="28"/>
        </w:rPr>
        <w:t>Коэффициент показывает, какая часть деятельности предприятия финансируется за счет собственных средств, а какая - за счет заемных. Ситуация, при которой величина коэффициента финансирования меньше 1 (большая часть имущества предприятия сформирована за счет заемных средств), может свидетельствовать об опасности неплатежеспособности и нередко затрудняет возможность получения кредита. В случае СПК «Лощиновский» коэффициент финансирования составляет более 1 в течение анализируемого периода.</w:t>
      </w:r>
    </w:p>
    <w:p w:rsidR="008F69B2" w:rsidRDefault="008F69B2" w:rsidP="008365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12A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A4B">
        <w:rPr>
          <w:rFonts w:ascii="Times New Roman" w:hAnsi="Times New Roman"/>
          <w:b/>
          <w:sz w:val="28"/>
          <w:szCs w:val="28"/>
        </w:rPr>
        <w:t>2.2.Оценка капитала, вложенного в имущество СПК «Лощиновский».</w:t>
      </w:r>
    </w:p>
    <w:p w:rsidR="008F69B2" w:rsidRPr="000D0A26" w:rsidRDefault="008F69B2" w:rsidP="000D0A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0A26">
        <w:rPr>
          <w:rFonts w:ascii="Times New Roman" w:hAnsi="Times New Roman"/>
          <w:color w:val="000000"/>
          <w:sz w:val="28"/>
          <w:szCs w:val="28"/>
        </w:rPr>
        <w:t>Создание и приращение имущества предприятия осуществляется за счет собственного и заемного капитала, источники которого от</w:t>
      </w:r>
      <w:r w:rsidRPr="000D0A26">
        <w:rPr>
          <w:rFonts w:ascii="Times New Roman" w:hAnsi="Times New Roman"/>
          <w:color w:val="000000"/>
          <w:sz w:val="28"/>
          <w:szCs w:val="28"/>
        </w:rPr>
        <w:softHyphen/>
        <w:t>ражены в пассиве баланса предприятия. Для анализа составляется таблица 4.</w:t>
      </w:r>
    </w:p>
    <w:p w:rsidR="008F69B2" w:rsidRDefault="008F69B2" w:rsidP="00141F9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8F69B2" w:rsidRDefault="008F69B2" w:rsidP="00141F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капитала, вложенного в имущество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992"/>
        <w:gridCol w:w="993"/>
        <w:gridCol w:w="1275"/>
        <w:gridCol w:w="1276"/>
        <w:gridCol w:w="992"/>
        <w:gridCol w:w="958"/>
      </w:tblGrid>
      <w:tr w:rsidR="008F69B2" w:rsidRPr="00F00ED0" w:rsidTr="00F00ED0">
        <w:trPr>
          <w:trHeight w:val="345"/>
        </w:trPr>
        <w:tc>
          <w:tcPr>
            <w:tcW w:w="3085" w:type="dxa"/>
            <w:vMerge w:val="restart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275" w:type="dxa"/>
            <w:vMerge w:val="restart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ED0">
              <w:rPr>
                <w:rFonts w:ascii="Times New Roman" w:hAnsi="Times New Roman"/>
              </w:rPr>
              <w:t>Изменение за год, тыс. руб., (+;-)</w:t>
            </w:r>
          </w:p>
        </w:tc>
        <w:tc>
          <w:tcPr>
            <w:tcW w:w="1276" w:type="dxa"/>
            <w:vMerge w:val="restart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ED0">
              <w:rPr>
                <w:rFonts w:ascii="Times New Roman" w:hAnsi="Times New Roman"/>
              </w:rPr>
              <w:t>Темпы изменения, % (+;-)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Удельный вес в источниках средств предприятия, %</w:t>
            </w:r>
          </w:p>
        </w:tc>
      </w:tr>
      <w:tr w:rsidR="008F69B2" w:rsidRPr="00F00ED0" w:rsidTr="00F00ED0">
        <w:trPr>
          <w:trHeight w:val="289"/>
        </w:trPr>
        <w:tc>
          <w:tcPr>
            <w:tcW w:w="3085" w:type="dxa"/>
            <w:vMerge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2006 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2008 г</w:t>
            </w:r>
          </w:p>
        </w:tc>
        <w:tc>
          <w:tcPr>
            <w:tcW w:w="1275" w:type="dxa"/>
            <w:vMerge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2006 г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2008 г</w:t>
            </w:r>
          </w:p>
        </w:tc>
      </w:tr>
      <w:tr w:rsidR="008F69B2" w:rsidRPr="00F00ED0" w:rsidTr="00F00ED0">
        <w:tc>
          <w:tcPr>
            <w:tcW w:w="3085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Источники средств предприятия, всего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25875</w:t>
            </w:r>
          </w:p>
        </w:tc>
        <w:tc>
          <w:tcPr>
            <w:tcW w:w="993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38305</w:t>
            </w:r>
          </w:p>
        </w:tc>
        <w:tc>
          <w:tcPr>
            <w:tcW w:w="1275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12430</w:t>
            </w:r>
          </w:p>
        </w:tc>
        <w:tc>
          <w:tcPr>
            <w:tcW w:w="1276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48,04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69B2" w:rsidRPr="00F00ED0" w:rsidTr="00F00ED0">
        <w:tc>
          <w:tcPr>
            <w:tcW w:w="3085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Собственный капитал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13502</w:t>
            </w:r>
          </w:p>
        </w:tc>
        <w:tc>
          <w:tcPr>
            <w:tcW w:w="993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26490</w:t>
            </w:r>
          </w:p>
        </w:tc>
        <w:tc>
          <w:tcPr>
            <w:tcW w:w="1275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19988</w:t>
            </w:r>
          </w:p>
        </w:tc>
        <w:tc>
          <w:tcPr>
            <w:tcW w:w="1276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96,19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52,18</w:t>
            </w:r>
          </w:p>
        </w:tc>
        <w:tc>
          <w:tcPr>
            <w:tcW w:w="958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69,16</w:t>
            </w:r>
          </w:p>
        </w:tc>
      </w:tr>
      <w:tr w:rsidR="008F69B2" w:rsidRPr="00F00ED0" w:rsidTr="00F00ED0">
        <w:tc>
          <w:tcPr>
            <w:tcW w:w="3085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Заемный капитал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12373</w:t>
            </w:r>
          </w:p>
        </w:tc>
        <w:tc>
          <w:tcPr>
            <w:tcW w:w="993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11815</w:t>
            </w:r>
          </w:p>
        </w:tc>
        <w:tc>
          <w:tcPr>
            <w:tcW w:w="1275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-558</w:t>
            </w:r>
          </w:p>
        </w:tc>
        <w:tc>
          <w:tcPr>
            <w:tcW w:w="1276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-4,51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47,82</w:t>
            </w:r>
          </w:p>
        </w:tc>
        <w:tc>
          <w:tcPr>
            <w:tcW w:w="958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30,84</w:t>
            </w:r>
          </w:p>
        </w:tc>
      </w:tr>
      <w:tr w:rsidR="008F69B2" w:rsidRPr="00F00ED0" w:rsidTr="00F00ED0">
        <w:tc>
          <w:tcPr>
            <w:tcW w:w="3085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3460</w:t>
            </w:r>
          </w:p>
        </w:tc>
        <w:tc>
          <w:tcPr>
            <w:tcW w:w="993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5034</w:t>
            </w:r>
          </w:p>
        </w:tc>
        <w:tc>
          <w:tcPr>
            <w:tcW w:w="1275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1574</w:t>
            </w:r>
          </w:p>
        </w:tc>
        <w:tc>
          <w:tcPr>
            <w:tcW w:w="1276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45,49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13,37</w:t>
            </w:r>
          </w:p>
        </w:tc>
        <w:tc>
          <w:tcPr>
            <w:tcW w:w="958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13,14</w:t>
            </w:r>
          </w:p>
        </w:tc>
      </w:tr>
      <w:tr w:rsidR="008F69B2" w:rsidRPr="00F00ED0" w:rsidTr="00F00ED0">
        <w:tc>
          <w:tcPr>
            <w:tcW w:w="3085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Собственные источники средств для формирования внеоборотных активов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9607</w:t>
            </w:r>
          </w:p>
        </w:tc>
        <w:tc>
          <w:tcPr>
            <w:tcW w:w="993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16717</w:t>
            </w:r>
          </w:p>
        </w:tc>
        <w:tc>
          <w:tcPr>
            <w:tcW w:w="1275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7110</w:t>
            </w:r>
          </w:p>
        </w:tc>
        <w:tc>
          <w:tcPr>
            <w:tcW w:w="1276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74,01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37,13</w:t>
            </w:r>
          </w:p>
        </w:tc>
        <w:tc>
          <w:tcPr>
            <w:tcW w:w="958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43,64</w:t>
            </w:r>
          </w:p>
        </w:tc>
      </w:tr>
      <w:tr w:rsidR="008F69B2" w:rsidRPr="00F00ED0" w:rsidTr="00F00ED0">
        <w:tc>
          <w:tcPr>
            <w:tcW w:w="3085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Наличие собственных оборотных средств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3895</w:t>
            </w:r>
          </w:p>
        </w:tc>
        <w:tc>
          <w:tcPr>
            <w:tcW w:w="993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9773</w:t>
            </w:r>
          </w:p>
        </w:tc>
        <w:tc>
          <w:tcPr>
            <w:tcW w:w="1275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5878</w:t>
            </w:r>
          </w:p>
        </w:tc>
        <w:tc>
          <w:tcPr>
            <w:tcW w:w="1276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150,91</w:t>
            </w:r>
          </w:p>
        </w:tc>
        <w:tc>
          <w:tcPr>
            <w:tcW w:w="992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F69B2" w:rsidRDefault="008F69B2" w:rsidP="00D60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6634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431">
        <w:rPr>
          <w:rFonts w:ascii="Times New Roman" w:hAnsi="Times New Roman"/>
          <w:color w:val="000000"/>
          <w:sz w:val="28"/>
          <w:szCs w:val="28"/>
        </w:rPr>
        <w:t xml:space="preserve">По таблице 4 необходимо определить, за счет собственного или заемного капитала увеличилось (уменьшилось) имущество предприятия и как это повлияло на изменение структуры заемного капитала, вложенного в имущество. На анализируемом предприятии имущество увеличилось за счет увеличения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66343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бственного</w:t>
      </w:r>
      <w:r w:rsidRPr="00663431">
        <w:rPr>
          <w:rFonts w:ascii="Times New Roman" w:hAnsi="Times New Roman"/>
          <w:color w:val="000000"/>
          <w:sz w:val="28"/>
          <w:szCs w:val="28"/>
        </w:rPr>
        <w:t xml:space="preserve"> капитала (темп прироста </w:t>
      </w:r>
      <w:r>
        <w:rPr>
          <w:rFonts w:ascii="Times New Roman" w:hAnsi="Times New Roman"/>
          <w:color w:val="000000"/>
          <w:sz w:val="28"/>
          <w:szCs w:val="28"/>
        </w:rPr>
        <w:t>собственного капитала составил 96,19 %,</w:t>
      </w:r>
      <w:r w:rsidRPr="00663431">
        <w:rPr>
          <w:rFonts w:ascii="Times New Roman" w:hAnsi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/>
          <w:color w:val="000000"/>
          <w:sz w:val="28"/>
          <w:szCs w:val="28"/>
        </w:rPr>
        <w:t>Заемный капитал снизился на 4,51 %. Соотношение собственного и заемного капитала к концу периода изменилось: если в 2006 году было 52,18 % и 47,82 % соответственно, то в 2008 году стало – 69,16 % и 30,84 %.</w:t>
      </w:r>
    </w:p>
    <w:p w:rsidR="008F69B2" w:rsidRDefault="008F69B2" w:rsidP="006634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Что касается кредиторской задолженности. То за анализируемый период она увеличилась на 45,49%. </w:t>
      </w:r>
      <w:r w:rsidRPr="0026751B">
        <w:rPr>
          <w:rFonts w:ascii="Times New Roman" w:hAnsi="Times New Roman"/>
          <w:color w:val="000000"/>
          <w:sz w:val="28"/>
          <w:szCs w:val="28"/>
        </w:rPr>
        <w:t>Относительное увеличение кредиторской задолженности производит двоякий эффект. С одной стороны, это явление является благоприятным, так как у предприятия появляется дополнительный источник финансирования.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51B">
        <w:rPr>
          <w:rFonts w:ascii="Times New Roman" w:hAnsi="Times New Roman"/>
          <w:color w:val="000000"/>
          <w:sz w:val="28"/>
          <w:szCs w:val="28"/>
        </w:rPr>
        <w:t>С другой стороны, чрезмерное увеличение кредиторской задолженности чрезвычайно опасно, поскольку повышается риск возможного банкротства.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69B2" w:rsidRPr="00663431" w:rsidRDefault="008F69B2" w:rsidP="006634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Собственные оборотные средства в СПК «Лощиновский» увеличились в 2,5 раза, что является положительным моментом, т. к. от них зависит финансовая устойчивость предприятия.</w:t>
      </w:r>
    </w:p>
    <w:p w:rsidR="008F69B2" w:rsidRDefault="008F69B2" w:rsidP="00C636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6369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p w:rsidR="008F69B2" w:rsidRDefault="008F69B2" w:rsidP="00C6369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чистых активов предприятия,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701"/>
        <w:gridCol w:w="1701"/>
        <w:gridCol w:w="1666"/>
      </w:tblGrid>
      <w:tr w:rsidR="008F69B2" w:rsidRPr="00F00ED0" w:rsidTr="00F00ED0">
        <w:tc>
          <w:tcPr>
            <w:tcW w:w="4503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2006 год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2007 год</w:t>
            </w:r>
          </w:p>
        </w:tc>
        <w:tc>
          <w:tcPr>
            <w:tcW w:w="1666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2008 год</w:t>
            </w:r>
          </w:p>
        </w:tc>
      </w:tr>
      <w:tr w:rsidR="008F69B2" w:rsidRPr="00F00ED0" w:rsidTr="00F00ED0">
        <w:tc>
          <w:tcPr>
            <w:tcW w:w="4503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9597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12824</w:t>
            </w:r>
          </w:p>
        </w:tc>
        <w:tc>
          <w:tcPr>
            <w:tcW w:w="1666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16707</w:t>
            </w:r>
          </w:p>
        </w:tc>
      </w:tr>
      <w:tr w:rsidR="008F69B2" w:rsidRPr="00F00ED0" w:rsidTr="00F00ED0">
        <w:tc>
          <w:tcPr>
            <w:tcW w:w="4503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Долгосрочные финансовые вложения</w:t>
            </w:r>
          </w:p>
        </w:tc>
        <w:tc>
          <w:tcPr>
            <w:tcW w:w="1701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F69B2" w:rsidRPr="00F00ED0" w:rsidTr="00F00ED0">
        <w:tc>
          <w:tcPr>
            <w:tcW w:w="4503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Запасы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15474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16472</w:t>
            </w:r>
          </w:p>
        </w:tc>
        <w:tc>
          <w:tcPr>
            <w:tcW w:w="1666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20240</w:t>
            </w:r>
          </w:p>
        </w:tc>
      </w:tr>
      <w:tr w:rsidR="008F69B2" w:rsidRPr="00F00ED0" w:rsidTr="00F00ED0">
        <w:tc>
          <w:tcPr>
            <w:tcW w:w="4503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1666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</w:tr>
      <w:tr w:rsidR="008F69B2" w:rsidRPr="00F00ED0" w:rsidTr="00F00ED0">
        <w:tc>
          <w:tcPr>
            <w:tcW w:w="4503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666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438</w:t>
            </w:r>
          </w:p>
        </w:tc>
      </w:tr>
      <w:tr w:rsidR="008F69B2" w:rsidRPr="00F00ED0" w:rsidTr="00F00ED0">
        <w:tc>
          <w:tcPr>
            <w:tcW w:w="4503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Прочие оборотные средства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66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8F69B2" w:rsidRPr="00F00ED0" w:rsidTr="00F00ED0">
        <w:tc>
          <w:tcPr>
            <w:tcW w:w="4503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Итого активов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25875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30058</w:t>
            </w:r>
          </w:p>
        </w:tc>
        <w:tc>
          <w:tcPr>
            <w:tcW w:w="1666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38305</w:t>
            </w:r>
          </w:p>
        </w:tc>
      </w:tr>
      <w:tr w:rsidR="008F69B2" w:rsidRPr="00F00ED0" w:rsidTr="00F00ED0">
        <w:tc>
          <w:tcPr>
            <w:tcW w:w="4503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66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F69B2" w:rsidRPr="00F00ED0" w:rsidTr="00F00ED0">
        <w:tc>
          <w:tcPr>
            <w:tcW w:w="4503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12273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8819</w:t>
            </w:r>
          </w:p>
        </w:tc>
        <w:tc>
          <w:tcPr>
            <w:tcW w:w="1666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11791</w:t>
            </w:r>
          </w:p>
        </w:tc>
      </w:tr>
      <w:tr w:rsidR="008F69B2" w:rsidRPr="00F00ED0" w:rsidTr="00F00ED0">
        <w:tc>
          <w:tcPr>
            <w:tcW w:w="4503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Итого пассивов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12326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8840</w:t>
            </w:r>
          </w:p>
        </w:tc>
        <w:tc>
          <w:tcPr>
            <w:tcW w:w="1666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11791</w:t>
            </w:r>
          </w:p>
        </w:tc>
      </w:tr>
      <w:tr w:rsidR="008F69B2" w:rsidRPr="00F00ED0" w:rsidTr="00F00ED0">
        <w:tc>
          <w:tcPr>
            <w:tcW w:w="4503" w:type="dxa"/>
          </w:tcPr>
          <w:p w:rsidR="008F69B2" w:rsidRPr="00F00ED0" w:rsidRDefault="008F69B2" w:rsidP="00F00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Стоимость чистых активов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13549</w:t>
            </w:r>
          </w:p>
        </w:tc>
        <w:tc>
          <w:tcPr>
            <w:tcW w:w="1701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21218</w:t>
            </w:r>
          </w:p>
        </w:tc>
        <w:tc>
          <w:tcPr>
            <w:tcW w:w="1666" w:type="dxa"/>
          </w:tcPr>
          <w:p w:rsidR="008F69B2" w:rsidRPr="00F00ED0" w:rsidRDefault="008F69B2" w:rsidP="00F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ED0">
              <w:rPr>
                <w:rFonts w:ascii="Times New Roman" w:hAnsi="Times New Roman"/>
                <w:sz w:val="28"/>
                <w:szCs w:val="28"/>
              </w:rPr>
              <w:t>26514</w:t>
            </w:r>
          </w:p>
        </w:tc>
      </w:tr>
    </w:tbl>
    <w:p w:rsidR="008F69B2" w:rsidRDefault="008F69B2" w:rsidP="000D0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2E0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проведенного расчета следует, что чистые активы за анализируемый период имеют тенденцию к росту, что является положительным фактором в деятельности предприятия. В 2007 году чистые активы увеличились на 7669 тыс. руб., в 2008 году еще на 5296 тыс. руб. Это увеличение происходит за счет роста активов, которые увеличились за весь период на 12430 тыс. руб. Активы в свою очередь увеличиваются в основном за счет запасов. Также на увеличение чистых активов влияет снижение пассивов за счет снижения кредиторской задолженности. А заемные средства в 2008 году совсем отсутствуют, это говорит о том, что предприятие в структуре заемных источников финансирования своей деятельности снизило долю наиболее дорогих финансовых ресурсов.</w:t>
      </w:r>
    </w:p>
    <w:p w:rsidR="008F69B2" w:rsidRDefault="008F69B2" w:rsidP="002E0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Величина чистых активов превышает величину Уставного капитала предприятия, что также является положительным моментом для деятельности СПК «Лощиновский».</w:t>
      </w:r>
    </w:p>
    <w:p w:rsidR="008F69B2" w:rsidRDefault="008F69B2" w:rsidP="002E0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85334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Совершенствование оптимизации структуры капитала</w:t>
      </w:r>
    </w:p>
    <w:p w:rsidR="008F69B2" w:rsidRPr="006663C9" w:rsidRDefault="008F69B2" w:rsidP="006663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663C9">
        <w:rPr>
          <w:rFonts w:ascii="Times New Roman" w:hAnsi="Times New Roman"/>
          <w:sz w:val="28"/>
        </w:rPr>
        <w:t>Современные теории структуры капитала формируют достаточно обширный методический инструментарий оптимизации этого показателя на каждом конкретном предприятии.</w:t>
      </w:r>
    </w:p>
    <w:p w:rsidR="008F69B2" w:rsidRPr="006663C9" w:rsidRDefault="008F69B2" w:rsidP="006663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663C9">
        <w:rPr>
          <w:rFonts w:ascii="Times New Roman" w:hAnsi="Times New Roman"/>
          <w:sz w:val="28"/>
        </w:rPr>
        <w:t>Основными критериями такой оптимизации выступают:</w:t>
      </w:r>
    </w:p>
    <w:p w:rsidR="008F69B2" w:rsidRPr="006663C9" w:rsidRDefault="008F69B2" w:rsidP="006663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663C9">
        <w:rPr>
          <w:rFonts w:ascii="Times New Roman" w:hAnsi="Times New Roman"/>
          <w:sz w:val="28"/>
        </w:rPr>
        <w:t>• приемлемый уровень доходности и риска в деятельно</w:t>
      </w:r>
      <w:r w:rsidRPr="006663C9">
        <w:rPr>
          <w:rFonts w:ascii="Times New Roman" w:hAnsi="Times New Roman"/>
          <w:sz w:val="28"/>
        </w:rPr>
        <w:softHyphen/>
        <w:t>сти предприятия;</w:t>
      </w:r>
    </w:p>
    <w:p w:rsidR="008F69B2" w:rsidRPr="006663C9" w:rsidRDefault="008F69B2" w:rsidP="006663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663C9">
        <w:rPr>
          <w:rFonts w:ascii="Times New Roman" w:hAnsi="Times New Roman"/>
          <w:sz w:val="28"/>
        </w:rPr>
        <w:t>• минимизация средневзвешенной стоимости капитала предприятия;</w:t>
      </w:r>
    </w:p>
    <w:p w:rsidR="008F69B2" w:rsidRPr="006663C9" w:rsidRDefault="008F69B2" w:rsidP="006663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663C9">
        <w:rPr>
          <w:rFonts w:ascii="Times New Roman" w:hAnsi="Times New Roman"/>
          <w:sz w:val="28"/>
        </w:rPr>
        <w:t>• максимизация</w:t>
      </w:r>
      <w:r>
        <w:rPr>
          <w:rFonts w:ascii="Times New Roman" w:hAnsi="Times New Roman"/>
          <w:sz w:val="28"/>
        </w:rPr>
        <w:t xml:space="preserve"> рыночной стоимости предприятия</w:t>
      </w:r>
      <w:r w:rsidRPr="006663C9">
        <w:rPr>
          <w:rFonts w:ascii="Times New Roman" w:hAnsi="Times New Roman"/>
          <w:sz w:val="28"/>
        </w:rPr>
        <w:t>.</w:t>
      </w:r>
    </w:p>
    <w:p w:rsidR="008F69B2" w:rsidRPr="006663C9" w:rsidRDefault="008F69B2" w:rsidP="006663C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663C9">
        <w:rPr>
          <w:rFonts w:ascii="Times New Roman" w:hAnsi="Times New Roman"/>
          <w:sz w:val="28"/>
        </w:rPr>
        <w:t>Приоритет конкретных критериев оптимизации структуры капитала предприятие определяет самостоятельно. Исходя из этого, можно сделать вывод: не существует еди</w:t>
      </w:r>
      <w:r w:rsidRPr="006663C9">
        <w:rPr>
          <w:rFonts w:ascii="Times New Roman" w:hAnsi="Times New Roman"/>
          <w:sz w:val="28"/>
        </w:rPr>
        <w:softHyphen/>
        <w:t xml:space="preserve">ной оптимальной структуры капитала не только для разных предприятий, но даже и для одного предприятия на разных стадиях его развития.          </w:t>
      </w:r>
    </w:p>
    <w:p w:rsidR="008F69B2" w:rsidRPr="006663C9" w:rsidRDefault="008F69B2" w:rsidP="006663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663C9">
        <w:rPr>
          <w:rFonts w:ascii="Times New Roman" w:hAnsi="Times New Roman"/>
          <w:sz w:val="28"/>
        </w:rPr>
        <w:t>Оптимизация структуры капитала является одной из наиболее важных и сложных задач, решаемых в процессе управления его формированием при создании предприя</w:t>
      </w:r>
      <w:r w:rsidRPr="006663C9">
        <w:rPr>
          <w:rFonts w:ascii="Times New Roman" w:hAnsi="Times New Roman"/>
          <w:sz w:val="28"/>
        </w:rPr>
        <w:softHyphen/>
        <w:t xml:space="preserve">тия. </w:t>
      </w:r>
      <w:r w:rsidRPr="006663C9">
        <w:rPr>
          <w:rFonts w:ascii="Times New Roman" w:hAnsi="Times New Roman"/>
          <w:color w:val="000000"/>
          <w:sz w:val="28"/>
        </w:rPr>
        <w:t>Процесс оптимизации структуры капитала предприятия осуще</w:t>
      </w:r>
      <w:r w:rsidRPr="006663C9">
        <w:rPr>
          <w:rFonts w:ascii="Times New Roman" w:hAnsi="Times New Roman"/>
          <w:color w:val="000000"/>
          <w:sz w:val="28"/>
        </w:rPr>
        <w:softHyphen/>
        <w:t>ствляется по следующим эта</w:t>
      </w:r>
      <w:r>
        <w:rPr>
          <w:rFonts w:ascii="Times New Roman" w:hAnsi="Times New Roman"/>
          <w:color w:val="000000"/>
          <w:sz w:val="28"/>
        </w:rPr>
        <w:t>пам</w:t>
      </w:r>
      <w:r w:rsidRPr="006663C9">
        <w:rPr>
          <w:rFonts w:ascii="Times New Roman" w:hAnsi="Times New Roman"/>
          <w:color w:val="000000"/>
          <w:sz w:val="28"/>
        </w:rPr>
        <w:t>:</w:t>
      </w:r>
    </w:p>
    <w:p w:rsidR="008F69B2" w:rsidRPr="006663C9" w:rsidRDefault="008F69B2" w:rsidP="006663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663C9">
        <w:rPr>
          <w:rFonts w:ascii="Times New Roman" w:hAnsi="Times New Roman"/>
          <w:color w:val="000000"/>
          <w:sz w:val="28"/>
        </w:rPr>
        <w:t>1.Анализ капитала предприятия.</w:t>
      </w:r>
    </w:p>
    <w:p w:rsidR="008F69B2" w:rsidRPr="006663C9" w:rsidRDefault="008F69B2" w:rsidP="006663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663C9">
        <w:rPr>
          <w:rFonts w:ascii="Times New Roman" w:hAnsi="Times New Roman"/>
          <w:color w:val="000000"/>
          <w:sz w:val="28"/>
        </w:rPr>
        <w:t>2.Оценка основных факторов, определяющих формирование структуры капитала.</w:t>
      </w:r>
    </w:p>
    <w:p w:rsidR="008F69B2" w:rsidRPr="006663C9" w:rsidRDefault="008F69B2" w:rsidP="006663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663C9">
        <w:rPr>
          <w:rFonts w:ascii="Times New Roman" w:hAnsi="Times New Roman"/>
          <w:color w:val="000000"/>
          <w:sz w:val="28"/>
        </w:rPr>
        <w:t>3.Оптимизация структуры капитала по критерию максимизации уровня финансовой рентабельности.</w:t>
      </w:r>
    </w:p>
    <w:p w:rsidR="008F69B2" w:rsidRPr="006663C9" w:rsidRDefault="008F69B2" w:rsidP="006663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663C9">
        <w:rPr>
          <w:rFonts w:ascii="Times New Roman" w:hAnsi="Times New Roman"/>
          <w:color w:val="000000"/>
          <w:sz w:val="28"/>
        </w:rPr>
        <w:t>4.Оптимизация структуры капитала по критерию минимизации его стоимости.</w:t>
      </w:r>
    </w:p>
    <w:p w:rsidR="008F69B2" w:rsidRPr="006663C9" w:rsidRDefault="008F69B2" w:rsidP="006663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663C9">
        <w:rPr>
          <w:rFonts w:ascii="Times New Roman" w:hAnsi="Times New Roman"/>
          <w:color w:val="000000"/>
          <w:sz w:val="28"/>
        </w:rPr>
        <w:t>5.Оптимизация структуры капитала по критерию минимизации уровня финансовых рисков.</w:t>
      </w:r>
    </w:p>
    <w:p w:rsidR="008F69B2" w:rsidRPr="006663C9" w:rsidRDefault="008F69B2" w:rsidP="006663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663C9">
        <w:rPr>
          <w:rFonts w:ascii="Times New Roman" w:hAnsi="Times New Roman"/>
          <w:color w:val="000000"/>
          <w:sz w:val="28"/>
        </w:rPr>
        <w:t>6.Формирование показателя целевой структуры капитала.</w:t>
      </w: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92F">
        <w:rPr>
          <w:rFonts w:ascii="Times New Roman" w:hAnsi="Times New Roman"/>
          <w:sz w:val="28"/>
          <w:szCs w:val="28"/>
        </w:rPr>
        <w:t>По оценкам большинства экономистов, действующая форма бухгалтерского баланса не пригодна для проведения анализа состояния</w:t>
      </w:r>
      <w:r>
        <w:rPr>
          <w:rFonts w:ascii="Times New Roman" w:hAnsi="Times New Roman"/>
          <w:sz w:val="28"/>
          <w:szCs w:val="28"/>
        </w:rPr>
        <w:t xml:space="preserve"> предприятия</w:t>
      </w:r>
      <w:r w:rsidRPr="0077692F">
        <w:rPr>
          <w:rFonts w:ascii="Times New Roman" w:hAnsi="Times New Roman"/>
          <w:sz w:val="28"/>
          <w:szCs w:val="28"/>
        </w:rPr>
        <w:t>, так как группировка статей актива и пассива не соответствует его целям и задачам.</w:t>
      </w:r>
      <w:r>
        <w:rPr>
          <w:rFonts w:ascii="Times New Roman" w:hAnsi="Times New Roman"/>
          <w:sz w:val="28"/>
          <w:szCs w:val="28"/>
        </w:rPr>
        <w:t xml:space="preserve"> В связи с этим возникают сложности при определении и анализе структуры капитала предприятия.</w:t>
      </w: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Pr="0077692F" w:rsidRDefault="008F69B2" w:rsidP="0077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85334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34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8F69B2" w:rsidRPr="00992CDA" w:rsidRDefault="008F69B2" w:rsidP="00992C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992CDA">
        <w:rPr>
          <w:rFonts w:ascii="Times New Roman" w:hAnsi="Times New Roman"/>
          <w:spacing w:val="-11"/>
          <w:sz w:val="28"/>
          <w:szCs w:val="28"/>
        </w:rPr>
        <w:t>Капитал — это средства, которыми располагает субъект хозяйствова</w:t>
      </w:r>
      <w:r w:rsidRPr="00992CDA">
        <w:rPr>
          <w:rFonts w:ascii="Times New Roman" w:hAnsi="Times New Roman"/>
          <w:spacing w:val="-11"/>
          <w:sz w:val="28"/>
          <w:szCs w:val="28"/>
        </w:rPr>
        <w:softHyphen/>
        <w:t>ния для осуществления своей деятельности с целью получения прибыли.</w:t>
      </w:r>
    </w:p>
    <w:p w:rsidR="008F69B2" w:rsidRDefault="008F69B2" w:rsidP="00992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CDA">
        <w:rPr>
          <w:rFonts w:ascii="Times New Roman" w:hAnsi="Times New Roman"/>
          <w:sz w:val="28"/>
          <w:szCs w:val="28"/>
        </w:rPr>
        <w:t>Концепция цены капитала является одной из базовых в теории капитала. Она не сводится только к исчислению процентов, которые нужно уплатить владельцам финансовых ресурсов, но также характеризует ту норму рентабельности инвестированного капитала, которую должно обеспечивать предприятие, чтобы не уменьшить свою рыночную стоимость.</w:t>
      </w:r>
    </w:p>
    <w:p w:rsidR="008F69B2" w:rsidRDefault="008F69B2" w:rsidP="00992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 СПК «Лощиновский» имеет тенденцию к росту, за анализируемый период оно увеличилось на 12430 тыс. руб. Оборотные активы занимают больше 50 % в структуре имущества, но доля внеоборотных активов с годами увеличивается.</w:t>
      </w:r>
    </w:p>
    <w:p w:rsidR="008F69B2" w:rsidRDefault="008F69B2" w:rsidP="00992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независимости и коэффициент финансирования имеют достаточно высокое значение, это говорит о том, что большая часть имущества предприятия формируется за счет собственного капитала, риск кредиторов минимален – предприятие сможет погасить свои долговые обязательства. У предприятия высокая платежеспособность и с получением кредита не возникнет трудностей.</w:t>
      </w: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606">
        <w:rPr>
          <w:rFonts w:ascii="Times New Roman" w:hAnsi="Times New Roman"/>
          <w:sz w:val="28"/>
          <w:szCs w:val="28"/>
        </w:rPr>
        <w:t>Позитивным является снижение кредиторской задолженности перед поставщиками и подрядчиками, задолженность снизилась на</w:t>
      </w:r>
      <w:r>
        <w:rPr>
          <w:rFonts w:ascii="Times New Roman" w:hAnsi="Times New Roman"/>
          <w:sz w:val="28"/>
          <w:szCs w:val="28"/>
        </w:rPr>
        <w:t xml:space="preserve"> 4 % или на 482 тыс. руб. также снижается и дебиторская задолженность (на 65 тыс. руб.). Заемные средства в 2007 году снизились на 40%, а в 2008 году совсем отсутствуют, это означает, что предприятие снизило долю дорогостоящих финансовых ресурсов в структуре заемных источников финансирования своей деятельности.</w:t>
      </w: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Имущество предприятия увеличивается за счет увеличения собственного капитала, который за период увеличился в 2 раза и в 2008 году составляет 26490 тыс. руб., в то время как заемный капитал снизился на 4,5%, соответственно и соотношение собственного и заемного капитала изменилось: если в 2006 году собственный капитал занимал около 52 %, то в 2008 году стал занимать почти 70%. Положительным моментом является увеличение собственных оборотных средств, они увеличились практически в 2,5 раза, что говорит о хорошей финансовой устойчивости предприятия.</w:t>
      </w: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Чистые активы СПК «Лощиновский» имеют тенденцию к росту, а это является положительным фактором в деятельности предприятия. Это увеличение происходит за счет роста активов. Величина чистых активов превышает величину Уставного капитала, что также является положительным моментом.</w:t>
      </w: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Pr="00CB2606" w:rsidRDefault="008F69B2" w:rsidP="00CB26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69B2" w:rsidRPr="00CB2606" w:rsidRDefault="008F69B2" w:rsidP="00CB26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Default="008F69B2" w:rsidP="00187BF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Басовский Л.Е. Финансовый менеджмент: Учебник – М.: ИНФРА-М, 2005. – 240с.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Белолипецкий В.Г. Финансовый менеджмент: учебное пособие / В.Г. Белолипецкий. – М.: КНОРУС, 2008. – 448с.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Бердникова Т.Б. Анализ и диагностика финансово-хозяйственной деятельности предприятия: Учеб. пособие. – М.: ИНФРА-М, 2007. – 215с.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Бланк И.А. Управление инвестированием капитала. – К.: Эльга, 2002. – 656с.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Бланк И.А. Управление формированием капитала. – К.: Ника-центр, Эльга, 2002. – 512с.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Бланк И.А. Финансовый менеджмент: Учебный курс. – 2-е изд., перераб. и доп. – К.: Эльга, Ника-Центр, 2004. – 656с.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Большаков С.В. Финансы предприятий: теория и практика. М.: книжный мир, 2005. – 528с.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Бочаров В.В. Комплексный финансовый анализ. – Спб.: Питер, 2005. – 432с.: ил.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Гаврилова А.Н. Финансовый менеджмент: учебное пособие / А.Н. Гаврилова, Е.Ф. Сысоева, А.И. Барабанов, Г.Г. Чигарев. – 3-е изд., стер. – М.: КНОРУС, 2006. – 336с.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Дыбаль С.В. Финансовый анализ: теория и практика: Учеб. пособие. – Спб.: Издательский дом «Бизнес - пресса», 2004. – 304с.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Ковалев В.В. Введение в финансовый менеджмент. – М.: Финансы и статистика, 2006. – 768с.: ил.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Крешнина М.Н. Финансовое состояние предприятия. Методы оценки. М.: ЮНИТИ - ДАНА, 2005. - 144с.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Кудина М.В. Финансовый менеджмент. М.: Деловая литература, 2003. – 160с.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Любушин И.П. Комплексный экономический анализ хозяйственной деятельности: Учебное пособие. – М.: ЮНИТИ – ДАНА, 2005. – 448с.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7B3239">
        <w:rPr>
          <w:rFonts w:ascii="Times New Roman" w:hAnsi="Times New Roman"/>
          <w:spacing w:val="4"/>
          <w:sz w:val="28"/>
          <w:szCs w:val="28"/>
        </w:rPr>
        <w:t>Маркарьян Э.А., Герасименко Г.П., Маркарьян С.Э. Экономический анализ хозяйственной деятельности: Учебник. - Ростов–на–Дону: Феникс, 2005. – 560с.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Никитина Н.В. Финансовый менеджмент: учебное пособие / Н.В. Никитина. – М.: КНОРУС, 2009. – 336с.</w:t>
      </w:r>
    </w:p>
    <w:p w:rsidR="008F69B2" w:rsidRPr="007B3239" w:rsidRDefault="008F69B2" w:rsidP="007B3239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Поляк Г.Б. Финансовый менеджмент. Учебник для вузов. – М.: ЮНИТИ, 2006. – 527с.</w:t>
      </w:r>
    </w:p>
    <w:p w:rsidR="008F69B2" w:rsidRPr="007B3239" w:rsidRDefault="008F69B2" w:rsidP="007B3239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Поляк Г.И. Финансовый менеджмент. М.: ЮНИТИ, 2005. – 428с.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Савицкая Г.В. Анализ хозяйственной деятельности предприятия: Учебник. – 2-е изд., перераб. И доп. – М.: ИНФРА-М, 2003. – 400с.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7B3239">
        <w:rPr>
          <w:rFonts w:ascii="Times New Roman" w:hAnsi="Times New Roman"/>
          <w:spacing w:val="4"/>
          <w:sz w:val="28"/>
          <w:szCs w:val="28"/>
        </w:rPr>
        <w:t>Савицкая Г.В. Методика комплексного анализа хозяйственной деятельности: Краткий курс. – М.: ИНФРА-М, 2005. – 320с.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7B3239">
        <w:rPr>
          <w:rFonts w:ascii="Times New Roman" w:hAnsi="Times New Roman"/>
          <w:spacing w:val="4"/>
          <w:sz w:val="28"/>
          <w:szCs w:val="28"/>
        </w:rPr>
        <w:t>Смален В.Н. Финансовый менеджмент. Краткий курс. М.: КНОРУС, 2007. – 436с.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pacing w:val="4"/>
          <w:sz w:val="28"/>
          <w:szCs w:val="28"/>
        </w:rPr>
        <w:t>Стоянова Е.С. Финансовый менеджмент. Российская практика. М.: Перспектива, 2006. – 360с.</w:t>
      </w:r>
    </w:p>
    <w:p w:rsidR="008F69B2" w:rsidRPr="007B3239" w:rsidRDefault="008F69B2" w:rsidP="007B3239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Стоянова Е.С. Финансовый менеджмент: теория и практика. – 6-е изд., перераб. и доп. - М.: Перспектива, 2008. – 656с.</w:t>
      </w:r>
    </w:p>
    <w:p w:rsidR="008F69B2" w:rsidRPr="007B3239" w:rsidRDefault="008F69B2" w:rsidP="007B3239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Финансовый  менеджмент: учебник / кол. авторов; под ред. Проф. Е.И. Шохина. – М.: КНОРУС, 2008. – 480с.</w:t>
      </w:r>
    </w:p>
    <w:p w:rsidR="008F69B2" w:rsidRPr="007B3239" w:rsidRDefault="008F69B2" w:rsidP="007B3239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39">
        <w:rPr>
          <w:rFonts w:ascii="Times New Roman" w:hAnsi="Times New Roman"/>
          <w:sz w:val="28"/>
          <w:szCs w:val="28"/>
        </w:rPr>
        <w:t>Шеремет А.Д., Сайфулин Р.С. Методика финансового анализа. – М.: ИНФРА-М, 2004. – 208с.</w:t>
      </w:r>
    </w:p>
    <w:p w:rsidR="008F69B2" w:rsidRDefault="008F69B2" w:rsidP="007B32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B2" w:rsidRPr="00187BFC" w:rsidRDefault="008F69B2" w:rsidP="007B32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F69B2" w:rsidRPr="00187BFC" w:rsidSect="007F575F">
      <w:head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B2" w:rsidRDefault="008F69B2" w:rsidP="007F575F">
      <w:pPr>
        <w:spacing w:after="0" w:line="240" w:lineRule="auto"/>
      </w:pPr>
      <w:r>
        <w:separator/>
      </w:r>
    </w:p>
  </w:endnote>
  <w:endnote w:type="continuationSeparator" w:id="0">
    <w:p w:rsidR="008F69B2" w:rsidRDefault="008F69B2" w:rsidP="007F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B2" w:rsidRDefault="008F69B2" w:rsidP="007F575F">
      <w:pPr>
        <w:spacing w:after="0" w:line="240" w:lineRule="auto"/>
      </w:pPr>
      <w:r>
        <w:separator/>
      </w:r>
    </w:p>
  </w:footnote>
  <w:footnote w:type="continuationSeparator" w:id="0">
    <w:p w:rsidR="008F69B2" w:rsidRDefault="008F69B2" w:rsidP="007F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9B2" w:rsidRDefault="008F69B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0015">
      <w:rPr>
        <w:noProof/>
      </w:rPr>
      <w:t>2</w:t>
    </w:r>
    <w:r>
      <w:fldChar w:fldCharType="end"/>
    </w:r>
  </w:p>
  <w:p w:rsidR="008F69B2" w:rsidRDefault="008F69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6DE9B16"/>
    <w:lvl w:ilvl="0">
      <w:numFmt w:val="bullet"/>
      <w:lvlText w:val="*"/>
      <w:lvlJc w:val="left"/>
    </w:lvl>
  </w:abstractNum>
  <w:abstractNum w:abstractNumId="1">
    <w:nsid w:val="1103542D"/>
    <w:multiLevelType w:val="hybridMultilevel"/>
    <w:tmpl w:val="0AC8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165E6"/>
    <w:multiLevelType w:val="hybridMultilevel"/>
    <w:tmpl w:val="B52A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0411E"/>
    <w:multiLevelType w:val="hybridMultilevel"/>
    <w:tmpl w:val="A336F1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D892604"/>
    <w:multiLevelType w:val="hybridMultilevel"/>
    <w:tmpl w:val="5D248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0504AF"/>
    <w:multiLevelType w:val="hybridMultilevel"/>
    <w:tmpl w:val="A0FA1D68"/>
    <w:lvl w:ilvl="0" w:tplc="BFA0F872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239"/>
    <w:rsid w:val="00041FF5"/>
    <w:rsid w:val="000C5B92"/>
    <w:rsid w:val="000C5E5A"/>
    <w:rsid w:val="000D0A26"/>
    <w:rsid w:val="001170CF"/>
    <w:rsid w:val="00126F0C"/>
    <w:rsid w:val="00141F98"/>
    <w:rsid w:val="00186E1A"/>
    <w:rsid w:val="00187BFC"/>
    <w:rsid w:val="00191593"/>
    <w:rsid w:val="001B5841"/>
    <w:rsid w:val="001B7D20"/>
    <w:rsid w:val="001C6372"/>
    <w:rsid w:val="001C643A"/>
    <w:rsid w:val="001D60D3"/>
    <w:rsid w:val="00210740"/>
    <w:rsid w:val="00235DB1"/>
    <w:rsid w:val="00241C70"/>
    <w:rsid w:val="002616E4"/>
    <w:rsid w:val="0026751B"/>
    <w:rsid w:val="0027535A"/>
    <w:rsid w:val="002760E0"/>
    <w:rsid w:val="0028637C"/>
    <w:rsid w:val="002E0C7D"/>
    <w:rsid w:val="002E73C1"/>
    <w:rsid w:val="002F43C2"/>
    <w:rsid w:val="003032EA"/>
    <w:rsid w:val="003313B4"/>
    <w:rsid w:val="003350D7"/>
    <w:rsid w:val="003A09A7"/>
    <w:rsid w:val="003B2353"/>
    <w:rsid w:val="003D2B26"/>
    <w:rsid w:val="003D4E53"/>
    <w:rsid w:val="003D5EF6"/>
    <w:rsid w:val="003E4061"/>
    <w:rsid w:val="00406A80"/>
    <w:rsid w:val="00457830"/>
    <w:rsid w:val="004620CF"/>
    <w:rsid w:val="00487C30"/>
    <w:rsid w:val="00497A77"/>
    <w:rsid w:val="00497ADE"/>
    <w:rsid w:val="004A7F88"/>
    <w:rsid w:val="004B2092"/>
    <w:rsid w:val="004B33FD"/>
    <w:rsid w:val="00575FBC"/>
    <w:rsid w:val="00576BD7"/>
    <w:rsid w:val="005855D5"/>
    <w:rsid w:val="00593D57"/>
    <w:rsid w:val="005B05D4"/>
    <w:rsid w:val="005B7CE4"/>
    <w:rsid w:val="0060723C"/>
    <w:rsid w:val="0062118F"/>
    <w:rsid w:val="0063518F"/>
    <w:rsid w:val="00643F26"/>
    <w:rsid w:val="00657D1A"/>
    <w:rsid w:val="00663431"/>
    <w:rsid w:val="006663C9"/>
    <w:rsid w:val="00693249"/>
    <w:rsid w:val="00695239"/>
    <w:rsid w:val="006A235F"/>
    <w:rsid w:val="006F71B8"/>
    <w:rsid w:val="00712A4B"/>
    <w:rsid w:val="00732E69"/>
    <w:rsid w:val="00733DB6"/>
    <w:rsid w:val="0074274D"/>
    <w:rsid w:val="0075594E"/>
    <w:rsid w:val="007745EA"/>
    <w:rsid w:val="0077692F"/>
    <w:rsid w:val="0079681C"/>
    <w:rsid w:val="007B118A"/>
    <w:rsid w:val="007B3239"/>
    <w:rsid w:val="007B427D"/>
    <w:rsid w:val="007C00FB"/>
    <w:rsid w:val="007F575F"/>
    <w:rsid w:val="00812E00"/>
    <w:rsid w:val="008233AD"/>
    <w:rsid w:val="00836540"/>
    <w:rsid w:val="00853348"/>
    <w:rsid w:val="00857FD9"/>
    <w:rsid w:val="00870BF9"/>
    <w:rsid w:val="00882033"/>
    <w:rsid w:val="008913F5"/>
    <w:rsid w:val="008E0595"/>
    <w:rsid w:val="008E57EF"/>
    <w:rsid w:val="008F2568"/>
    <w:rsid w:val="008F69B2"/>
    <w:rsid w:val="009056AE"/>
    <w:rsid w:val="00936BAB"/>
    <w:rsid w:val="00937262"/>
    <w:rsid w:val="00955030"/>
    <w:rsid w:val="00981200"/>
    <w:rsid w:val="00992CDA"/>
    <w:rsid w:val="00992D8C"/>
    <w:rsid w:val="009A2D1C"/>
    <w:rsid w:val="009A6604"/>
    <w:rsid w:val="009E48A8"/>
    <w:rsid w:val="00A120E6"/>
    <w:rsid w:val="00A42210"/>
    <w:rsid w:val="00A54039"/>
    <w:rsid w:val="00A60C9F"/>
    <w:rsid w:val="00A90C81"/>
    <w:rsid w:val="00AB7DAF"/>
    <w:rsid w:val="00AE3808"/>
    <w:rsid w:val="00B67384"/>
    <w:rsid w:val="00BD467D"/>
    <w:rsid w:val="00C55E54"/>
    <w:rsid w:val="00C626B2"/>
    <w:rsid w:val="00C63696"/>
    <w:rsid w:val="00C70245"/>
    <w:rsid w:val="00C94B95"/>
    <w:rsid w:val="00C96D1B"/>
    <w:rsid w:val="00CA1219"/>
    <w:rsid w:val="00CB2606"/>
    <w:rsid w:val="00CD4820"/>
    <w:rsid w:val="00CF0B22"/>
    <w:rsid w:val="00D1139C"/>
    <w:rsid w:val="00D301AE"/>
    <w:rsid w:val="00D36B54"/>
    <w:rsid w:val="00D60E27"/>
    <w:rsid w:val="00D76F5C"/>
    <w:rsid w:val="00D90B44"/>
    <w:rsid w:val="00DB208D"/>
    <w:rsid w:val="00DC3D59"/>
    <w:rsid w:val="00E5282B"/>
    <w:rsid w:val="00EA4139"/>
    <w:rsid w:val="00EF5E4E"/>
    <w:rsid w:val="00F00ED0"/>
    <w:rsid w:val="00F065ED"/>
    <w:rsid w:val="00F201EA"/>
    <w:rsid w:val="00F26E5D"/>
    <w:rsid w:val="00F35166"/>
    <w:rsid w:val="00F35295"/>
    <w:rsid w:val="00F35BED"/>
    <w:rsid w:val="00F50015"/>
    <w:rsid w:val="00F5789E"/>
    <w:rsid w:val="00F72A2B"/>
    <w:rsid w:val="00F74F69"/>
    <w:rsid w:val="00F83BE4"/>
    <w:rsid w:val="00FA2C51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2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0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39"/>
        <o:r id="V:Rule11" type="connector" idref="#_x0000_s1044"/>
        <o:r id="V:Rule12" type="connector" idref="#_x0000_s1045"/>
        <o:r id="V:Rule13" type="connector" idref="#_x0000_s1048"/>
        <o:r id="V:Rule14" type="connector" idref="#_x0000_s1050"/>
        <o:r id="V:Rule15" type="connector" idref="#_x0000_s1051"/>
        <o:r id="V:Rule16" type="connector" idref="#_x0000_s1054"/>
        <o:r id="V:Rule17" type="connector" idref="#_x0000_s1055"/>
        <o:r id="V:Rule18" type="connector" idref="#_x0000_s1056"/>
        <o:r id="V:Rule19" type="connector" idref="#_x0000_s1058"/>
        <o:r id="V:Rule20" type="connector" idref="#_x0000_s1059"/>
        <o:r id="V:Rule21" type="connector" idref="#_x0000_s1063"/>
        <o:r id="V:Rule22" type="connector" idref="#_x0000_s1064"/>
        <o:r id="V:Rule23" type="connector" idref="#_x0000_s1065"/>
        <o:r id="V:Rule24" type="connector" idref="#_x0000_s1066"/>
        <o:r id="V:Rule25" type="connector" idref="#_x0000_s1067"/>
        <o:r id="V:Rule26" type="connector" idref="#_x0000_s1071"/>
        <o:r id="V:Rule27" type="connector" idref="#_x0000_s1072"/>
        <o:r id="V:Rule28" type="connector" idref="#_x0000_s1073"/>
        <o:r id="V:Rule29" type="connector" idref="#_x0000_s1074"/>
        <o:r id="V:Rule30" type="connector" idref="#_x0000_s1075"/>
        <o:r id="V:Rule31" type="connector" idref="#_x0000_s1076"/>
        <o:r id="V:Rule32" type="connector" idref="#_x0000_s1077"/>
        <o:r id="V:Rule33" type="connector" idref="#_x0000_s1078"/>
        <o:r id="V:Rule34" type="connector" idref="#_x0000_s1079"/>
        <o:r id="V:Rule35" type="connector" idref="#_x0000_s1086"/>
        <o:r id="V:Rule36" type="arc" idref="#_x0000_s1088"/>
        <o:r id="V:Rule37" type="connector" idref="#_x0000_s1089"/>
        <o:r id="V:Rule38" type="connector" idref="#_x0000_s1090"/>
        <o:r id="V:Rule39" type="connector" idref="#_x0000_s1091"/>
        <o:r id="V:Rule40" type="connector" idref="#_x0000_s1092"/>
        <o:r id="V:Rule41" type="connector" idref="#_x0000_s1096"/>
      </o:rules>
    </o:shapelayout>
  </w:shapeDefaults>
  <w:decimalSymbol w:val=","/>
  <w:listSeparator w:val=";"/>
  <w15:chartTrackingRefBased/>
  <w15:docId w15:val="{916A7119-A688-4D16-96ED-1484DF99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B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23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695239"/>
    <w:pPr>
      <w:ind w:left="720"/>
      <w:contextualSpacing/>
    </w:pPr>
  </w:style>
  <w:style w:type="paragraph" w:styleId="a4">
    <w:name w:val="header"/>
    <w:basedOn w:val="a"/>
    <w:link w:val="a5"/>
    <w:rsid w:val="007F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locked/>
    <w:rsid w:val="007F575F"/>
    <w:rPr>
      <w:rFonts w:cs="Times New Roman"/>
    </w:rPr>
  </w:style>
  <w:style w:type="paragraph" w:styleId="a6">
    <w:name w:val="footer"/>
    <w:basedOn w:val="a"/>
    <w:link w:val="a7"/>
    <w:semiHidden/>
    <w:rsid w:val="007F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semiHidden/>
    <w:locked/>
    <w:rsid w:val="007F575F"/>
    <w:rPr>
      <w:rFonts w:cs="Times New Roman"/>
    </w:rPr>
  </w:style>
  <w:style w:type="paragraph" w:styleId="a8">
    <w:name w:val="Balloon Text"/>
    <w:basedOn w:val="a"/>
    <w:link w:val="a9"/>
    <w:semiHidden/>
    <w:rsid w:val="00F8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locked/>
    <w:rsid w:val="00F83BE4"/>
    <w:rPr>
      <w:rFonts w:ascii="Tahoma" w:hAnsi="Tahoma" w:cs="Tahoma"/>
      <w:sz w:val="16"/>
      <w:szCs w:val="16"/>
    </w:rPr>
  </w:style>
  <w:style w:type="character" w:customStyle="1" w:styleId="10">
    <w:name w:val="Текст покажчика місця заповнення1"/>
    <w:basedOn w:val="a0"/>
    <w:semiHidden/>
    <w:rsid w:val="001C6372"/>
    <w:rPr>
      <w:rFonts w:cs="Times New Roman"/>
      <w:color w:val="808080"/>
    </w:rPr>
  </w:style>
  <w:style w:type="paragraph" w:customStyle="1" w:styleId="Style1">
    <w:name w:val="Style1"/>
    <w:basedOn w:val="a"/>
    <w:rsid w:val="00981200"/>
    <w:pPr>
      <w:widowControl w:val="0"/>
      <w:autoSpaceDE w:val="0"/>
      <w:autoSpaceDN w:val="0"/>
      <w:adjustRightInd w:val="0"/>
      <w:spacing w:after="0" w:line="344" w:lineRule="exact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2">
    <w:name w:val="Style2"/>
    <w:basedOn w:val="a"/>
    <w:rsid w:val="00981200"/>
    <w:pPr>
      <w:widowControl w:val="0"/>
      <w:autoSpaceDE w:val="0"/>
      <w:autoSpaceDN w:val="0"/>
      <w:adjustRightInd w:val="0"/>
      <w:spacing w:after="0" w:line="343" w:lineRule="exact"/>
      <w:ind w:firstLine="665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7">
    <w:name w:val="Style7"/>
    <w:basedOn w:val="a"/>
    <w:rsid w:val="00981200"/>
    <w:pPr>
      <w:widowControl w:val="0"/>
      <w:autoSpaceDE w:val="0"/>
      <w:autoSpaceDN w:val="0"/>
      <w:adjustRightInd w:val="0"/>
      <w:spacing w:after="0" w:line="339" w:lineRule="exact"/>
      <w:ind w:firstLine="665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8">
    <w:name w:val="Style8"/>
    <w:basedOn w:val="a"/>
    <w:rsid w:val="0098120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33">
    <w:name w:val="Font Style33"/>
    <w:basedOn w:val="a0"/>
    <w:rsid w:val="00981200"/>
    <w:rPr>
      <w:rFonts w:ascii="Century Schoolbook" w:hAnsi="Century Schoolbook" w:cs="Century Schoolbook"/>
      <w:sz w:val="26"/>
      <w:szCs w:val="26"/>
    </w:rPr>
  </w:style>
  <w:style w:type="character" w:customStyle="1" w:styleId="FontStyle52">
    <w:name w:val="Font Style52"/>
    <w:basedOn w:val="a0"/>
    <w:rsid w:val="00981200"/>
    <w:rPr>
      <w:rFonts w:ascii="Century Schoolbook" w:hAnsi="Century Schoolbook" w:cs="Century Schoolbook"/>
      <w:sz w:val="26"/>
      <w:szCs w:val="26"/>
    </w:rPr>
  </w:style>
  <w:style w:type="paragraph" w:customStyle="1" w:styleId="Style9">
    <w:name w:val="Style9"/>
    <w:basedOn w:val="a"/>
    <w:rsid w:val="0063518F"/>
    <w:pPr>
      <w:widowControl w:val="0"/>
      <w:autoSpaceDE w:val="0"/>
      <w:autoSpaceDN w:val="0"/>
      <w:adjustRightInd w:val="0"/>
      <w:spacing w:after="0" w:line="345" w:lineRule="exact"/>
      <w:jc w:val="right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37">
    <w:name w:val="Font Style37"/>
    <w:basedOn w:val="a0"/>
    <w:rsid w:val="0063518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53">
    <w:name w:val="Font Style53"/>
    <w:basedOn w:val="a0"/>
    <w:rsid w:val="0063518F"/>
    <w:rPr>
      <w:rFonts w:ascii="Cambria" w:hAnsi="Cambria" w:cs="Cambria"/>
      <w:i/>
      <w:iCs/>
      <w:spacing w:val="-30"/>
      <w:sz w:val="34"/>
      <w:szCs w:val="34"/>
    </w:rPr>
  </w:style>
  <w:style w:type="paragraph" w:customStyle="1" w:styleId="Style5">
    <w:name w:val="Style5"/>
    <w:basedOn w:val="a"/>
    <w:rsid w:val="0063518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11">
    <w:name w:val="Style11"/>
    <w:basedOn w:val="a"/>
    <w:rsid w:val="0063518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14">
    <w:name w:val="Style14"/>
    <w:basedOn w:val="a"/>
    <w:rsid w:val="0063518F"/>
    <w:pPr>
      <w:widowControl w:val="0"/>
      <w:autoSpaceDE w:val="0"/>
      <w:autoSpaceDN w:val="0"/>
      <w:adjustRightInd w:val="0"/>
      <w:spacing w:after="0" w:line="327" w:lineRule="exact"/>
      <w:ind w:firstLine="465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Style15">
    <w:name w:val="Style15"/>
    <w:basedOn w:val="a"/>
    <w:rsid w:val="0063518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38">
    <w:name w:val="Font Style38"/>
    <w:basedOn w:val="a0"/>
    <w:rsid w:val="0063518F"/>
    <w:rPr>
      <w:rFonts w:ascii="Courier New" w:hAnsi="Courier New" w:cs="Courier New"/>
      <w:b/>
      <w:bCs/>
      <w:sz w:val="20"/>
      <w:szCs w:val="20"/>
    </w:rPr>
  </w:style>
  <w:style w:type="character" w:customStyle="1" w:styleId="FontStyle44">
    <w:name w:val="Font Style44"/>
    <w:basedOn w:val="a0"/>
    <w:rsid w:val="0063518F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54">
    <w:name w:val="Font Style54"/>
    <w:basedOn w:val="a0"/>
    <w:rsid w:val="0063518F"/>
    <w:rPr>
      <w:rFonts w:ascii="Century Schoolbook" w:hAnsi="Century Schoolbook" w:cs="Century Schoolbook"/>
      <w:b/>
      <w:bCs/>
      <w:i/>
      <w:iCs/>
      <w:sz w:val="24"/>
      <w:szCs w:val="24"/>
    </w:rPr>
  </w:style>
  <w:style w:type="character" w:customStyle="1" w:styleId="FontStyle41">
    <w:name w:val="Font Style41"/>
    <w:basedOn w:val="a0"/>
    <w:rsid w:val="007B118A"/>
    <w:rPr>
      <w:rFonts w:ascii="Sylfaen" w:hAnsi="Sylfaen" w:cs="Sylfaen"/>
      <w:b/>
      <w:bCs/>
      <w:i/>
      <w:iCs/>
      <w:sz w:val="36"/>
      <w:szCs w:val="36"/>
    </w:rPr>
  </w:style>
  <w:style w:type="character" w:customStyle="1" w:styleId="FontStyle42">
    <w:name w:val="Font Style42"/>
    <w:basedOn w:val="a0"/>
    <w:rsid w:val="007B118A"/>
    <w:rPr>
      <w:rFonts w:ascii="Georgia" w:hAnsi="Georgia" w:cs="Georgia"/>
      <w:spacing w:val="-30"/>
      <w:sz w:val="28"/>
      <w:szCs w:val="28"/>
    </w:rPr>
  </w:style>
  <w:style w:type="paragraph" w:styleId="aa">
    <w:name w:val="Body Text Indent"/>
    <w:basedOn w:val="a"/>
    <w:link w:val="ab"/>
    <w:rsid w:val="00AB7D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Основний текст з відступом Знак"/>
    <w:basedOn w:val="a0"/>
    <w:link w:val="aa"/>
    <w:locked/>
    <w:rsid w:val="00AB7DA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"/>
    <w:link w:val="ad"/>
    <w:rsid w:val="004A7F88"/>
    <w:pPr>
      <w:spacing w:after="120"/>
    </w:pPr>
  </w:style>
  <w:style w:type="character" w:customStyle="1" w:styleId="ad">
    <w:name w:val="Основний текст Знак"/>
    <w:basedOn w:val="a0"/>
    <w:link w:val="ac"/>
    <w:locked/>
    <w:rsid w:val="004A7F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6346</Words>
  <Characters>36174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tati</dc:creator>
  <cp:keywords/>
  <dc:description/>
  <cp:lastModifiedBy>Irina</cp:lastModifiedBy>
  <cp:revision>2</cp:revision>
  <dcterms:created xsi:type="dcterms:W3CDTF">2014-08-13T11:05:00Z</dcterms:created>
  <dcterms:modified xsi:type="dcterms:W3CDTF">2014-08-13T11:05:00Z</dcterms:modified>
</cp:coreProperties>
</file>