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D5" w:rsidRDefault="00AB5AD5" w:rsidP="00F87AC6">
      <w:pPr>
        <w:spacing w:line="360" w:lineRule="auto"/>
        <w:jc w:val="center"/>
        <w:rPr>
          <w:rFonts w:ascii="Times New Roman" w:hAnsi="Times New Roman"/>
          <w:b/>
          <w:sz w:val="36"/>
        </w:rPr>
      </w:pPr>
    </w:p>
    <w:p w:rsidR="00A640A0" w:rsidRDefault="00A640A0" w:rsidP="00F87AC6">
      <w:pPr>
        <w:spacing w:line="360" w:lineRule="auto"/>
        <w:jc w:val="center"/>
        <w:rPr>
          <w:rFonts w:ascii="Times New Roman" w:hAnsi="Times New Roman"/>
          <w:b/>
          <w:sz w:val="36"/>
        </w:rPr>
      </w:pPr>
      <w:r>
        <w:rPr>
          <w:rFonts w:ascii="Times New Roman" w:hAnsi="Times New Roman"/>
          <w:b/>
          <w:sz w:val="36"/>
        </w:rPr>
        <w:t>Содержание:</w:t>
      </w:r>
    </w:p>
    <w:p w:rsidR="00A640A0" w:rsidRDefault="00A640A0" w:rsidP="00705330">
      <w:pPr>
        <w:spacing w:line="360" w:lineRule="auto"/>
        <w:jc w:val="both"/>
        <w:rPr>
          <w:rFonts w:ascii="Times New Roman" w:hAnsi="Times New Roman"/>
          <w:sz w:val="28"/>
        </w:rPr>
        <w:sectPr w:rsidR="00A640A0" w:rsidSect="00F87AC6">
          <w:headerReference w:type="default" r:id="rId7"/>
          <w:pgSz w:w="11906" w:h="16838"/>
          <w:pgMar w:top="1134" w:right="850" w:bottom="1134" w:left="1701" w:header="708" w:footer="708" w:gutter="0"/>
          <w:cols w:space="708"/>
          <w:docGrid w:linePitch="360"/>
        </w:sectPr>
      </w:pPr>
    </w:p>
    <w:p w:rsidR="00A640A0" w:rsidRDefault="00A640A0" w:rsidP="00705330">
      <w:pPr>
        <w:spacing w:line="360" w:lineRule="auto"/>
        <w:jc w:val="both"/>
        <w:rPr>
          <w:rFonts w:ascii="Times New Roman" w:hAnsi="Times New Roman"/>
          <w:sz w:val="28"/>
        </w:rPr>
      </w:pPr>
      <w:r>
        <w:rPr>
          <w:rFonts w:ascii="Times New Roman" w:hAnsi="Times New Roman"/>
          <w:sz w:val="28"/>
        </w:rPr>
        <w:lastRenderedPageBreak/>
        <w:t>Введение ……………………………………………………………………..3</w:t>
      </w:r>
    </w:p>
    <w:p w:rsidR="00A640A0" w:rsidRDefault="00A640A0" w:rsidP="00705330">
      <w:pPr>
        <w:spacing w:line="360" w:lineRule="auto"/>
        <w:jc w:val="both"/>
        <w:rPr>
          <w:rFonts w:ascii="Times New Roman" w:hAnsi="Times New Roman"/>
          <w:sz w:val="28"/>
        </w:rPr>
      </w:pPr>
      <w:r>
        <w:rPr>
          <w:rFonts w:ascii="Times New Roman" w:hAnsi="Times New Roman"/>
          <w:sz w:val="28"/>
        </w:rPr>
        <w:t xml:space="preserve">Глава 1. Общая характеристика стратегического управления </w:t>
      </w:r>
    </w:p>
    <w:p w:rsidR="00A640A0" w:rsidRDefault="00A640A0" w:rsidP="00705330">
      <w:pPr>
        <w:spacing w:line="360" w:lineRule="auto"/>
        <w:jc w:val="both"/>
        <w:rPr>
          <w:rFonts w:ascii="Times New Roman" w:hAnsi="Times New Roman"/>
          <w:sz w:val="28"/>
        </w:rPr>
      </w:pPr>
      <w:r>
        <w:rPr>
          <w:rFonts w:ascii="Times New Roman" w:hAnsi="Times New Roman"/>
          <w:sz w:val="28"/>
        </w:rPr>
        <w:t>Организацией………………………………………………………………..4</w:t>
      </w:r>
    </w:p>
    <w:p w:rsidR="00A640A0" w:rsidRDefault="00A640A0" w:rsidP="00705330">
      <w:pPr>
        <w:spacing w:line="360" w:lineRule="auto"/>
        <w:jc w:val="both"/>
        <w:rPr>
          <w:rFonts w:ascii="Times New Roman" w:hAnsi="Times New Roman"/>
          <w:sz w:val="28"/>
        </w:rPr>
      </w:pPr>
      <w:r>
        <w:rPr>
          <w:rFonts w:ascii="Times New Roman" w:hAnsi="Times New Roman"/>
          <w:sz w:val="28"/>
        </w:rPr>
        <w:t>1.1. Стратегическое управление организацией…………………………..4</w:t>
      </w:r>
    </w:p>
    <w:p w:rsidR="00A640A0" w:rsidRDefault="00A640A0" w:rsidP="00705330">
      <w:pPr>
        <w:spacing w:line="360" w:lineRule="auto"/>
        <w:jc w:val="both"/>
        <w:rPr>
          <w:rFonts w:ascii="Times New Roman" w:hAnsi="Times New Roman"/>
          <w:sz w:val="28"/>
        </w:rPr>
      </w:pPr>
      <w:r>
        <w:rPr>
          <w:rFonts w:ascii="Times New Roman" w:hAnsi="Times New Roman"/>
          <w:sz w:val="28"/>
        </w:rPr>
        <w:t>1.2. Стратегическое планирование……………………………………....11</w:t>
      </w:r>
    </w:p>
    <w:p w:rsidR="00A640A0" w:rsidRDefault="00A640A0" w:rsidP="00705330">
      <w:pPr>
        <w:spacing w:line="360" w:lineRule="auto"/>
        <w:jc w:val="both"/>
        <w:rPr>
          <w:rFonts w:ascii="Times New Roman" w:hAnsi="Times New Roman"/>
          <w:sz w:val="28"/>
        </w:rPr>
      </w:pPr>
      <w:r>
        <w:rPr>
          <w:rFonts w:ascii="Times New Roman" w:hAnsi="Times New Roman"/>
          <w:sz w:val="28"/>
        </w:rPr>
        <w:t>1.3. Характеристика деятельности предприятия ОАО «ГрАЗ»……....15</w:t>
      </w:r>
    </w:p>
    <w:p w:rsidR="00A640A0" w:rsidRDefault="00A640A0" w:rsidP="00705330">
      <w:pPr>
        <w:spacing w:line="360" w:lineRule="auto"/>
        <w:jc w:val="both"/>
        <w:rPr>
          <w:rFonts w:ascii="Times New Roman" w:hAnsi="Times New Roman"/>
          <w:sz w:val="28"/>
        </w:rPr>
      </w:pPr>
      <w:r>
        <w:rPr>
          <w:rFonts w:ascii="Times New Roman" w:hAnsi="Times New Roman"/>
          <w:sz w:val="28"/>
        </w:rPr>
        <w:t>1.4. Анализ деятельности и экономическое состояние предприятия....18</w:t>
      </w:r>
    </w:p>
    <w:p w:rsidR="00A640A0" w:rsidRDefault="00A640A0" w:rsidP="00705330">
      <w:pPr>
        <w:spacing w:line="360" w:lineRule="auto"/>
        <w:jc w:val="both"/>
        <w:rPr>
          <w:rFonts w:ascii="Times New Roman" w:hAnsi="Times New Roman"/>
          <w:sz w:val="28"/>
        </w:rPr>
      </w:pPr>
      <w:r>
        <w:rPr>
          <w:rFonts w:ascii="Times New Roman" w:hAnsi="Times New Roman"/>
          <w:sz w:val="28"/>
        </w:rPr>
        <w:t>Глава 2. Анализ деятельности и окружения ОАО «ГрАЗ»…………...20</w:t>
      </w:r>
    </w:p>
    <w:p w:rsidR="00A640A0" w:rsidRDefault="00A640A0" w:rsidP="00705330">
      <w:pPr>
        <w:spacing w:line="360" w:lineRule="auto"/>
        <w:jc w:val="both"/>
        <w:rPr>
          <w:rFonts w:ascii="Times New Roman" w:hAnsi="Times New Roman"/>
          <w:sz w:val="28"/>
        </w:rPr>
      </w:pPr>
      <w:r>
        <w:rPr>
          <w:rFonts w:ascii="Times New Roman" w:hAnsi="Times New Roman"/>
          <w:sz w:val="28"/>
        </w:rPr>
        <w:t>2.1. Методы исследования стратегического управления……………...20</w:t>
      </w:r>
    </w:p>
    <w:p w:rsidR="00A640A0" w:rsidRDefault="00A640A0" w:rsidP="00705330">
      <w:pPr>
        <w:spacing w:line="360" w:lineRule="auto"/>
        <w:jc w:val="both"/>
        <w:rPr>
          <w:rFonts w:ascii="Times New Roman" w:hAnsi="Times New Roman"/>
          <w:sz w:val="28"/>
        </w:rPr>
      </w:pPr>
      <w:r>
        <w:rPr>
          <w:rFonts w:ascii="Times New Roman" w:hAnsi="Times New Roman"/>
          <w:sz w:val="28"/>
        </w:rPr>
        <w:t>2.2. Анализ стратегий………………………………………………….…25</w:t>
      </w:r>
    </w:p>
    <w:p w:rsidR="00A640A0" w:rsidRDefault="00A640A0" w:rsidP="00705330">
      <w:pPr>
        <w:spacing w:line="360" w:lineRule="auto"/>
        <w:jc w:val="both"/>
        <w:rPr>
          <w:rFonts w:ascii="Times New Roman" w:hAnsi="Times New Roman"/>
          <w:sz w:val="28"/>
        </w:rPr>
      </w:pPr>
      <w:r>
        <w:rPr>
          <w:rFonts w:ascii="Times New Roman" w:hAnsi="Times New Roman"/>
          <w:sz w:val="28"/>
        </w:rPr>
        <w:t>Глава 3. Разработка рекомендаций……………………………………..31</w:t>
      </w:r>
    </w:p>
    <w:p w:rsidR="00A640A0" w:rsidRDefault="00A640A0" w:rsidP="00705330">
      <w:pPr>
        <w:spacing w:line="360" w:lineRule="auto"/>
        <w:jc w:val="both"/>
        <w:rPr>
          <w:rFonts w:ascii="Times New Roman" w:hAnsi="Times New Roman"/>
          <w:sz w:val="28"/>
        </w:rPr>
      </w:pPr>
      <w:r>
        <w:rPr>
          <w:rFonts w:ascii="Times New Roman" w:hAnsi="Times New Roman"/>
          <w:sz w:val="28"/>
        </w:rPr>
        <w:t>Заключение………………………………………………………………..34</w:t>
      </w:r>
    </w:p>
    <w:p w:rsidR="00A640A0" w:rsidRDefault="00A640A0" w:rsidP="00705330">
      <w:pPr>
        <w:spacing w:line="360" w:lineRule="auto"/>
        <w:jc w:val="both"/>
        <w:rPr>
          <w:rFonts w:ascii="Times New Roman" w:hAnsi="Times New Roman"/>
          <w:sz w:val="28"/>
        </w:rPr>
      </w:pPr>
      <w:r>
        <w:rPr>
          <w:rFonts w:ascii="Times New Roman" w:hAnsi="Times New Roman"/>
          <w:sz w:val="28"/>
        </w:rPr>
        <w:t>Список литературы……………………………………………………....35</w:t>
      </w: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Pr="005E0DCC" w:rsidRDefault="00A640A0" w:rsidP="00632869">
      <w:pPr>
        <w:jc w:val="center"/>
        <w:outlineLvl w:val="0"/>
        <w:rPr>
          <w:rFonts w:ascii="Times New Roman" w:hAnsi="Times New Roman"/>
          <w:b/>
          <w:sz w:val="44"/>
          <w:szCs w:val="28"/>
        </w:rPr>
      </w:pPr>
      <w:r w:rsidRPr="005E0DCC">
        <w:rPr>
          <w:rFonts w:ascii="Times New Roman" w:hAnsi="Times New Roman"/>
          <w:b/>
          <w:sz w:val="44"/>
          <w:szCs w:val="28"/>
        </w:rPr>
        <w:t>Введение</w:t>
      </w:r>
    </w:p>
    <w:p w:rsidR="00A640A0" w:rsidRPr="00632869" w:rsidRDefault="00A640A0" w:rsidP="00632869">
      <w:pPr>
        <w:pStyle w:val="a4"/>
        <w:spacing w:line="360" w:lineRule="auto"/>
        <w:ind w:firstLine="540"/>
        <w:jc w:val="both"/>
        <w:rPr>
          <w:b w:val="0"/>
          <w:i w:val="0"/>
          <w:sz w:val="28"/>
          <w:szCs w:val="28"/>
        </w:rPr>
      </w:pPr>
      <w:r w:rsidRPr="005E0DCC">
        <w:rPr>
          <w:sz w:val="28"/>
          <w:szCs w:val="28"/>
        </w:rPr>
        <w:t xml:space="preserve"> </w:t>
      </w:r>
      <w:r w:rsidRPr="00A41E7A">
        <w:rPr>
          <w:b w:val="0"/>
          <w:i w:val="0"/>
          <w:sz w:val="28"/>
          <w:szCs w:val="28"/>
        </w:rPr>
        <w:t>Эффективная деятельность предприятий и хозяйственных организаций, стабильные темпы их работы и конкурентоспособность в современных экономических условиях в значительной степени определяются уровнем стратегического управления.</w:t>
      </w:r>
    </w:p>
    <w:p w:rsidR="00A640A0" w:rsidRPr="00A41E7A" w:rsidRDefault="00A640A0" w:rsidP="00632869">
      <w:pPr>
        <w:pStyle w:val="a4"/>
        <w:spacing w:line="360" w:lineRule="auto"/>
        <w:ind w:firstLine="540"/>
        <w:jc w:val="both"/>
        <w:rPr>
          <w:b w:val="0"/>
          <w:i w:val="0"/>
          <w:sz w:val="28"/>
          <w:szCs w:val="28"/>
        </w:rPr>
      </w:pPr>
      <w:r w:rsidRPr="00A41E7A">
        <w:rPr>
          <w:b w:val="0"/>
          <w:i w:val="0"/>
          <w:sz w:val="28"/>
          <w:szCs w:val="28"/>
        </w:rPr>
        <w:t>Стратегическое управление – это составляющая часть менеджмента, которая своей сердцевиной имеет творческую деятельность высшего руководства, направленную на поиск таких решений, которые помогут организации выжить в динамично меняющейся среде в условиях жесткой конкуренции</w:t>
      </w:r>
    </w:p>
    <w:p w:rsidR="00A640A0" w:rsidRPr="005E0DCC" w:rsidRDefault="00A640A0" w:rsidP="00632869">
      <w:pPr>
        <w:spacing w:after="0" w:line="360" w:lineRule="auto"/>
        <w:ind w:firstLine="709"/>
        <w:jc w:val="both"/>
        <w:rPr>
          <w:rFonts w:ascii="Times New Roman" w:hAnsi="Times New Roman"/>
          <w:sz w:val="28"/>
          <w:szCs w:val="28"/>
        </w:rPr>
      </w:pPr>
      <w:r w:rsidRPr="005E0DCC">
        <w:rPr>
          <w:rFonts w:ascii="Times New Roman" w:hAnsi="Times New Roman"/>
          <w:sz w:val="28"/>
          <w:szCs w:val="28"/>
        </w:rPr>
        <w:t xml:space="preserve"> Актуальность темы «</w:t>
      </w:r>
      <w:r>
        <w:rPr>
          <w:rFonts w:ascii="Times New Roman" w:hAnsi="Times New Roman"/>
          <w:sz w:val="28"/>
          <w:szCs w:val="28"/>
        </w:rPr>
        <w:t>О</w:t>
      </w:r>
      <w:r w:rsidRPr="005E0DCC">
        <w:rPr>
          <w:rFonts w:ascii="Times New Roman" w:hAnsi="Times New Roman"/>
          <w:sz w:val="28"/>
          <w:szCs w:val="28"/>
        </w:rPr>
        <w:t xml:space="preserve">собенности стратегического управления </w:t>
      </w:r>
      <w:r>
        <w:rPr>
          <w:rFonts w:ascii="Times New Roman" w:hAnsi="Times New Roman"/>
          <w:sz w:val="28"/>
          <w:szCs w:val="28"/>
        </w:rPr>
        <w:t>в организации</w:t>
      </w:r>
      <w:r w:rsidRPr="005E0DCC">
        <w:rPr>
          <w:rFonts w:ascii="Times New Roman" w:hAnsi="Times New Roman"/>
          <w:sz w:val="28"/>
          <w:szCs w:val="28"/>
        </w:rPr>
        <w:t>» бесспорно велика. Это сравнительно молодое, перспективное и необходимое в бизнесе направление, имеющее большое значение и активно используемое в странах Запада, как база ведения управленческих процессов организации в условиях рынка.</w:t>
      </w:r>
    </w:p>
    <w:p w:rsidR="00A640A0" w:rsidRPr="005E0DCC" w:rsidRDefault="00A640A0" w:rsidP="00632869">
      <w:pPr>
        <w:spacing w:after="0" w:line="360" w:lineRule="auto"/>
        <w:ind w:firstLine="709"/>
        <w:jc w:val="both"/>
        <w:rPr>
          <w:rFonts w:ascii="Times New Roman" w:hAnsi="Times New Roman"/>
          <w:sz w:val="28"/>
          <w:szCs w:val="28"/>
        </w:rPr>
      </w:pPr>
      <w:r w:rsidRPr="005E0DCC">
        <w:rPr>
          <w:rFonts w:ascii="Times New Roman" w:hAnsi="Times New Roman"/>
          <w:sz w:val="28"/>
          <w:szCs w:val="28"/>
        </w:rPr>
        <w:t>Изучая стратегическое управление, менеджеры смогут качественнее работать в условиях рынка, правильно оце6нивать ситуацию и предпринимать необходимые для предприятия шаги.</w:t>
      </w:r>
    </w:p>
    <w:p w:rsidR="00A640A0" w:rsidRDefault="00A640A0" w:rsidP="00632869">
      <w:pPr>
        <w:spacing w:after="0" w:line="360" w:lineRule="auto"/>
        <w:ind w:firstLine="709"/>
        <w:jc w:val="both"/>
        <w:rPr>
          <w:rFonts w:ascii="Times New Roman" w:hAnsi="Times New Roman"/>
          <w:sz w:val="28"/>
        </w:rPr>
      </w:pPr>
      <w:r w:rsidRPr="005E0DCC">
        <w:rPr>
          <w:rFonts w:ascii="Times New Roman" w:hAnsi="Times New Roman"/>
          <w:sz w:val="28"/>
        </w:rPr>
        <w:t>Цель курсовой работы состоит в анализе деятельности организации, выявлении ее целей, определении стратегии развития рассматриваемой компании и разработки рекомендаций для проведения мероприятий по реализации стратегии.</w:t>
      </w:r>
    </w:p>
    <w:p w:rsidR="00A640A0" w:rsidRPr="009973B0" w:rsidRDefault="00A640A0" w:rsidP="00632869">
      <w:pPr>
        <w:spacing w:after="0" w:line="360" w:lineRule="auto"/>
        <w:ind w:firstLine="709"/>
        <w:jc w:val="both"/>
        <w:rPr>
          <w:rFonts w:ascii="Times New Roman" w:hAnsi="Times New Roman"/>
          <w:sz w:val="36"/>
          <w:szCs w:val="28"/>
        </w:rPr>
      </w:pPr>
      <w:r w:rsidRPr="009973B0">
        <w:rPr>
          <w:rFonts w:ascii="Times New Roman" w:hAnsi="Times New Roman"/>
          <w:sz w:val="28"/>
          <w:szCs w:val="28"/>
        </w:rPr>
        <w:t>В работе для осуществления этой цели будут выполнены следующие задачи: изложены теоретические основы стратегического планирования; выделены этапы разработки стратегического плана; проведен анализ внутренней и внешней среды организации, анализ хозяйственно-экономической деятельности</w:t>
      </w:r>
      <w:r>
        <w:rPr>
          <w:rFonts w:ascii="Times New Roman" w:hAnsi="Times New Roman"/>
          <w:sz w:val="28"/>
          <w:szCs w:val="28"/>
        </w:rPr>
        <w:t xml:space="preserve"> ОАО «ГрАЗ»</w:t>
      </w:r>
      <w:r w:rsidRPr="009973B0">
        <w:rPr>
          <w:rFonts w:ascii="Times New Roman" w:hAnsi="Times New Roman"/>
          <w:sz w:val="28"/>
          <w:szCs w:val="28"/>
        </w:rPr>
        <w:t>; определены ключевые цели организации и выбрана стратегия</w:t>
      </w:r>
    </w:p>
    <w:p w:rsidR="00A640A0" w:rsidRDefault="00A640A0" w:rsidP="00632869">
      <w:pPr>
        <w:spacing w:line="360" w:lineRule="auto"/>
        <w:jc w:val="center"/>
        <w:rPr>
          <w:rFonts w:ascii="Times New Roman" w:hAnsi="Times New Roman"/>
          <w:b/>
          <w:sz w:val="36"/>
        </w:rPr>
      </w:pPr>
    </w:p>
    <w:p w:rsidR="00A640A0" w:rsidRDefault="00A640A0" w:rsidP="00632869">
      <w:pPr>
        <w:ind w:firstLine="709"/>
        <w:jc w:val="center"/>
        <w:rPr>
          <w:rFonts w:ascii="Times New Roman" w:hAnsi="Times New Roman"/>
          <w:b/>
          <w:sz w:val="36"/>
        </w:rPr>
      </w:pPr>
      <w:r>
        <w:rPr>
          <w:rFonts w:ascii="Times New Roman" w:hAnsi="Times New Roman"/>
          <w:b/>
          <w:sz w:val="36"/>
        </w:rPr>
        <w:t>Глава 1. Общая характеристика стратегического управления организацией</w:t>
      </w:r>
    </w:p>
    <w:p w:rsidR="00A640A0" w:rsidRDefault="00A640A0" w:rsidP="00632869">
      <w:pPr>
        <w:pStyle w:val="1"/>
        <w:numPr>
          <w:ilvl w:val="1"/>
          <w:numId w:val="1"/>
        </w:numPr>
        <w:jc w:val="both"/>
        <w:rPr>
          <w:rFonts w:ascii="Times New Roman" w:hAnsi="Times New Roman"/>
          <w:b/>
          <w:sz w:val="28"/>
        </w:rPr>
      </w:pPr>
      <w:r>
        <w:rPr>
          <w:rFonts w:ascii="Times New Roman" w:hAnsi="Times New Roman"/>
          <w:b/>
          <w:sz w:val="28"/>
        </w:rPr>
        <w:t>Стратегическое управление организацией</w:t>
      </w:r>
    </w:p>
    <w:p w:rsidR="00A640A0" w:rsidRDefault="00A640A0" w:rsidP="00632869">
      <w:pPr>
        <w:pStyle w:val="1"/>
        <w:spacing w:after="0" w:line="360" w:lineRule="auto"/>
        <w:ind w:left="0" w:firstLine="709"/>
        <w:jc w:val="both"/>
        <w:rPr>
          <w:rFonts w:ascii="Times New Roman" w:hAnsi="Times New Roman"/>
          <w:sz w:val="28"/>
          <w:szCs w:val="28"/>
        </w:rPr>
      </w:pPr>
    </w:p>
    <w:p w:rsidR="00A640A0" w:rsidRDefault="00A640A0" w:rsidP="00632869">
      <w:pPr>
        <w:pStyle w:val="1"/>
        <w:spacing w:after="0" w:line="360" w:lineRule="auto"/>
        <w:ind w:left="0" w:firstLine="709"/>
        <w:jc w:val="both"/>
        <w:rPr>
          <w:rFonts w:ascii="Times New Roman" w:hAnsi="Times New Roman"/>
          <w:sz w:val="28"/>
          <w:szCs w:val="28"/>
        </w:rPr>
      </w:pPr>
      <w:r w:rsidRPr="00D91F7B">
        <w:rPr>
          <w:rFonts w:ascii="Times New Roman" w:hAnsi="Times New Roman"/>
          <w:sz w:val="28"/>
          <w:szCs w:val="28"/>
        </w:rPr>
        <w:t>Термин «стратегическое управление» был введён в обиход на стыке 60-70-х гг. ХХ века для того, чтобы отражать отличие управления, осуществляемого на высшем уровне, от текущего управления на уровне производства. Необходимость проведения такого различия была вызвана в первую очередь изменениями в условиях осуществления бизнеса. 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нём изменения, своевременно отвечать на вызов, брошенный внешней средой.</w:t>
      </w:r>
    </w:p>
    <w:p w:rsidR="00A640A0" w:rsidRDefault="00A640A0" w:rsidP="00632869">
      <w:pPr>
        <w:pStyle w:val="1"/>
        <w:spacing w:after="0" w:line="360" w:lineRule="auto"/>
        <w:ind w:left="0" w:firstLine="709"/>
        <w:jc w:val="both"/>
        <w:rPr>
          <w:rFonts w:ascii="Times New Roman" w:hAnsi="Times New Roman"/>
          <w:sz w:val="28"/>
          <w:szCs w:val="28"/>
        </w:rPr>
      </w:pPr>
      <w:r w:rsidRPr="00D91F7B">
        <w:rPr>
          <w:rFonts w:ascii="Times New Roman" w:hAnsi="Times New Roman"/>
          <w:sz w:val="28"/>
          <w:szCs w:val="28"/>
        </w:rPr>
        <w:t>«Стратегия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r w:rsidRPr="00D91F7B">
        <w:rPr>
          <w:rFonts w:ascii="Times New Roman" w:hAnsi="Times New Roman"/>
          <w:sz w:val="28"/>
          <w:szCs w:val="28"/>
        </w:rPr>
        <w:b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w:t>
      </w:r>
    </w:p>
    <w:p w:rsidR="00A640A0" w:rsidRDefault="00A640A0" w:rsidP="00632869">
      <w:pPr>
        <w:pStyle w:val="2"/>
        <w:spacing w:line="360" w:lineRule="auto"/>
        <w:rPr>
          <w:sz w:val="28"/>
        </w:rPr>
      </w:pPr>
      <w:r>
        <w:t xml:space="preserve">  </w:t>
      </w:r>
      <w:r w:rsidRPr="007E0A3A">
        <w:rPr>
          <w:bCs/>
          <w:sz w:val="28"/>
        </w:rPr>
        <w:t>Стратегическое управление</w:t>
      </w:r>
      <w:r w:rsidRPr="007E0A3A">
        <w:rPr>
          <w:sz w:val="28"/>
        </w:rPr>
        <w:t xml:space="preserve"> – это деятельность, направленная на достижение основных поставленных целей и задач организации, определенных на основе проведения возможных изменений окружающей среды и организационного потенциала, путем координации распределения ресурсов. </w:t>
      </w:r>
    </w:p>
    <w:p w:rsidR="00A640A0" w:rsidRDefault="00A640A0" w:rsidP="00632869">
      <w:pPr>
        <w:pStyle w:val="a6"/>
        <w:suppressAutoHyphens/>
        <w:spacing w:line="360" w:lineRule="auto"/>
        <w:ind w:firstLine="709"/>
        <w:rPr>
          <w:szCs w:val="28"/>
        </w:rPr>
      </w:pPr>
      <w:r w:rsidRPr="007E0A3A">
        <w:rPr>
          <w:rFonts w:ascii="Times New Roman" w:hAnsi="Times New Roman"/>
          <w:sz w:val="28"/>
          <w:szCs w:val="28"/>
        </w:rPr>
        <w:t>Стратегическое управление</w:t>
      </w:r>
      <w:r>
        <w:rPr>
          <w:rFonts w:ascii="Times New Roman" w:hAnsi="Times New Roman"/>
          <w:sz w:val="28"/>
          <w:szCs w:val="28"/>
        </w:rPr>
        <w:t xml:space="preserve"> -  </w:t>
      </w:r>
      <w:r w:rsidRPr="007E0A3A">
        <w:rPr>
          <w:rFonts w:ascii="Times New Roman" w:hAnsi="Times New Roman"/>
          <w:sz w:val="28"/>
          <w:szCs w:val="28"/>
        </w:rPr>
        <w:t>область деятельности высшего руководства фирмы, главная обязанность которого состоит в определении предпочтительных направлений и траекторий развития фирмы, постановке целей, распределении ресурсов и всего того, что даёт фирме конкурентные преимущества.</w:t>
      </w:r>
      <w:r w:rsidRPr="004C785A">
        <w:rPr>
          <w:szCs w:val="28"/>
        </w:rPr>
        <w:t xml:space="preserve"> </w:t>
      </w:r>
    </w:p>
    <w:p w:rsidR="00A640A0" w:rsidRPr="004C785A" w:rsidRDefault="00A640A0" w:rsidP="00632869">
      <w:pPr>
        <w:pStyle w:val="a6"/>
        <w:suppressAutoHyphens/>
        <w:spacing w:line="360" w:lineRule="auto"/>
        <w:ind w:firstLine="709"/>
        <w:rPr>
          <w:rFonts w:ascii="Times New Roman" w:hAnsi="Times New Roman"/>
          <w:sz w:val="28"/>
          <w:szCs w:val="28"/>
        </w:rPr>
      </w:pPr>
      <w:r w:rsidRPr="004C785A">
        <w:rPr>
          <w:rFonts w:ascii="Times New Roman" w:hAnsi="Times New Roman"/>
          <w:sz w:val="28"/>
          <w:szCs w:val="28"/>
        </w:rPr>
        <w:t xml:space="preserve">Стратегическое управление – это такое управление организацией, которое опирается на человеческий потенциал, как на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и в результате позволяет организации выживать и достигать своих целей в долгосрочной перспективе. </w:t>
      </w:r>
    </w:p>
    <w:p w:rsidR="00A640A0" w:rsidRPr="00632869" w:rsidRDefault="00A640A0" w:rsidP="00632869">
      <w:pPr>
        <w:pStyle w:val="2"/>
        <w:spacing w:after="0" w:line="360" w:lineRule="auto"/>
        <w:ind w:firstLine="709"/>
        <w:jc w:val="both"/>
        <w:rPr>
          <w:rFonts w:ascii="Times New Roman" w:hAnsi="Times New Roman"/>
          <w:sz w:val="28"/>
          <w:szCs w:val="28"/>
        </w:rPr>
      </w:pPr>
      <w:r w:rsidRPr="00632869">
        <w:rPr>
          <w:rFonts w:ascii="Times New Roman" w:hAnsi="Times New Roman"/>
          <w:sz w:val="25"/>
          <w:szCs w:val="25"/>
        </w:rPr>
        <w:t xml:space="preserve">      </w:t>
      </w:r>
      <w:r w:rsidRPr="00632869">
        <w:rPr>
          <w:rFonts w:ascii="Times New Roman" w:hAnsi="Times New Roman"/>
          <w:sz w:val="28"/>
          <w:szCs w:val="28"/>
        </w:rPr>
        <w:t xml:space="preserve">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Практика же показывает, что в действиях организаций стратегия, как правило, отсутствует, что и приводит зачастую к поражению в рыночной борьбе. Это происходит из-за того, что, во-первых, организации планируют свою деятельность исходя из того, что окружение не будет меняться, либо в нем не будет происходить качественных изменений. Во-вторых, планирование начинается с анализа внутренних возможностей и ресурсов организации. </w:t>
      </w:r>
    </w:p>
    <w:p w:rsidR="00A640A0" w:rsidRPr="00632869" w:rsidRDefault="00A640A0" w:rsidP="00632869">
      <w:pPr>
        <w:pStyle w:val="2"/>
        <w:spacing w:after="0" w:line="360" w:lineRule="auto"/>
        <w:ind w:firstLine="709"/>
        <w:jc w:val="both"/>
        <w:rPr>
          <w:rFonts w:ascii="Times New Roman" w:hAnsi="Times New Roman"/>
          <w:sz w:val="28"/>
          <w:szCs w:val="28"/>
        </w:rPr>
      </w:pPr>
      <w:r w:rsidRPr="00632869">
        <w:rPr>
          <w:rFonts w:ascii="Times New Roman" w:hAnsi="Times New Roman"/>
          <w:sz w:val="28"/>
          <w:szCs w:val="28"/>
        </w:rPr>
        <w:t xml:space="preserve">      Стратегическое управление можно рассматривать как совокупность пяти взаимосвязанных управленческих процессов: </w:t>
      </w:r>
    </w:p>
    <w:p w:rsidR="00A640A0" w:rsidRPr="007E0A3A" w:rsidRDefault="00A640A0" w:rsidP="00632869">
      <w:pPr>
        <w:spacing w:after="0" w:line="360" w:lineRule="auto"/>
        <w:ind w:firstLine="709"/>
        <w:jc w:val="both"/>
        <w:rPr>
          <w:rFonts w:ascii="Times New Roman" w:hAnsi="Times New Roman"/>
          <w:sz w:val="28"/>
          <w:szCs w:val="28"/>
        </w:rPr>
      </w:pPr>
      <w:r w:rsidRPr="007E0A3A">
        <w:rPr>
          <w:rFonts w:ascii="Times New Roman" w:hAnsi="Times New Roman"/>
          <w:sz w:val="28"/>
          <w:szCs w:val="28"/>
        </w:rPr>
        <w:t xml:space="preserve">1) анализ среды </w:t>
      </w:r>
    </w:p>
    <w:p w:rsidR="00A640A0" w:rsidRPr="007E0A3A" w:rsidRDefault="00A640A0" w:rsidP="00632869">
      <w:pPr>
        <w:spacing w:after="0" w:line="360" w:lineRule="auto"/>
        <w:ind w:firstLine="709"/>
        <w:jc w:val="both"/>
        <w:rPr>
          <w:rFonts w:ascii="Times New Roman" w:hAnsi="Times New Roman"/>
          <w:sz w:val="28"/>
          <w:szCs w:val="28"/>
        </w:rPr>
      </w:pPr>
      <w:r w:rsidRPr="007E0A3A">
        <w:rPr>
          <w:rFonts w:ascii="Times New Roman" w:hAnsi="Times New Roman"/>
          <w:sz w:val="28"/>
          <w:szCs w:val="28"/>
        </w:rPr>
        <w:t>2) определение миссии и целей</w:t>
      </w:r>
    </w:p>
    <w:p w:rsidR="00A640A0" w:rsidRPr="007E0A3A" w:rsidRDefault="00A640A0" w:rsidP="00632869">
      <w:pPr>
        <w:spacing w:after="0" w:line="360" w:lineRule="auto"/>
        <w:ind w:firstLine="709"/>
        <w:jc w:val="both"/>
        <w:rPr>
          <w:rFonts w:ascii="Times New Roman" w:hAnsi="Times New Roman"/>
          <w:sz w:val="28"/>
          <w:szCs w:val="28"/>
        </w:rPr>
      </w:pPr>
      <w:r w:rsidRPr="007E0A3A">
        <w:rPr>
          <w:rFonts w:ascii="Times New Roman" w:hAnsi="Times New Roman"/>
          <w:sz w:val="28"/>
          <w:szCs w:val="28"/>
        </w:rPr>
        <w:t xml:space="preserve">3) выбор стратегии </w:t>
      </w:r>
    </w:p>
    <w:p w:rsidR="00A640A0" w:rsidRPr="007E0A3A" w:rsidRDefault="00A640A0" w:rsidP="00632869">
      <w:pPr>
        <w:spacing w:after="0" w:line="360" w:lineRule="auto"/>
        <w:ind w:firstLine="709"/>
        <w:jc w:val="both"/>
        <w:rPr>
          <w:rFonts w:ascii="Times New Roman" w:hAnsi="Times New Roman"/>
          <w:sz w:val="28"/>
          <w:szCs w:val="28"/>
        </w:rPr>
      </w:pPr>
      <w:r w:rsidRPr="007E0A3A">
        <w:rPr>
          <w:rFonts w:ascii="Times New Roman" w:hAnsi="Times New Roman"/>
          <w:sz w:val="28"/>
          <w:szCs w:val="28"/>
        </w:rPr>
        <w:t xml:space="preserve">4) выполнение стратегии </w:t>
      </w:r>
    </w:p>
    <w:p w:rsidR="00A640A0" w:rsidRDefault="00A640A0" w:rsidP="00632869">
      <w:pPr>
        <w:spacing w:after="0" w:line="360" w:lineRule="auto"/>
        <w:ind w:firstLine="709"/>
        <w:jc w:val="both"/>
        <w:rPr>
          <w:rFonts w:ascii="Times New Roman" w:hAnsi="Times New Roman"/>
          <w:sz w:val="28"/>
          <w:szCs w:val="28"/>
        </w:rPr>
      </w:pPr>
      <w:r w:rsidRPr="007E0A3A">
        <w:rPr>
          <w:rFonts w:ascii="Times New Roman" w:hAnsi="Times New Roman"/>
          <w:sz w:val="28"/>
          <w:szCs w:val="28"/>
        </w:rPr>
        <w:t xml:space="preserve">5) оценка и контроль выполнения </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 xml:space="preserve">Анализ среды обычно считается исходным процессом стратегического управления, так как обеспечивает базу для определения миссии и для выработки стратегий. Анализ среды предполагает изучение трех ее частей: </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1.Анализ макроокружения. Включает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 п.</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2.Конкурентная среда. Анализируется по ее пяти основным составляющим: конкуренты внутри отрасли; покупатели; поставщики; потенциальные новые  конкуренты;  производители  возможной  замещающей продукции.  Анализ  каждого  из данных пяти субъектов конкуренции ведется с точки зрения конкурентной силы и  конкурентных  возможностей.</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3.Анализ внутренней среды. Вскрывает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лучше  уяснить цели организации, более верно сформулировать миссию. Важно всегда помнить, что организация не только производит продукцию для окружения,  но и обеспечивает существование своим членам, предоставляя им работу, возможность участия в прибылях,  создавая для них социальные условия и т. п.  Внутренняя среда анализируется по следующим направлениям: кадры фирмы, их потенциал,  квалификация, интересы и т. п.; научные исследования и разработки;  производство, включающее организационные, операционные и технико-технологические характеристики;  финансы фирмы; маркетинг; организационная культура.</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 xml:space="preserve">Определение миссии и целей, рассматриваемое как один из процессов стратегического управления, состоит из трех подпроцессов – определение миссии фирмы; определение долгосрочных целей; определение краткосрочных целей. </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Основная общая цель предприятия - четко выраженная причина его существования - обозначается как его миссия. Цели вырабатываются для осуществления этой миссии.</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Миссия детализирует статус предприятия  и обеспечивает направление и ориентиры для определения целей и стратегий на различных организационных уровнях. Формулировка мис</w:t>
      </w:r>
      <w:r w:rsidRPr="00BB414F">
        <w:rPr>
          <w:rFonts w:ascii="Times New Roman" w:hAnsi="Times New Roman"/>
          <w:sz w:val="28"/>
          <w:szCs w:val="23"/>
        </w:rPr>
        <w:softHyphen/>
        <w:t xml:space="preserve">сии предприятия должна содержать следующее: </w:t>
      </w:r>
    </w:p>
    <w:p w:rsidR="00A640A0" w:rsidRPr="00BB414F" w:rsidRDefault="00A640A0" w:rsidP="00632869">
      <w:pPr>
        <w:numPr>
          <w:ilvl w:val="0"/>
          <w:numId w:val="2"/>
        </w:numPr>
        <w:tabs>
          <w:tab w:val="clear" w:pos="720"/>
          <w:tab w:val="num" w:pos="0"/>
        </w:tabs>
        <w:spacing w:after="0" w:line="360" w:lineRule="auto"/>
        <w:ind w:left="0" w:firstLine="709"/>
        <w:jc w:val="both"/>
        <w:rPr>
          <w:rFonts w:ascii="Times New Roman" w:hAnsi="Times New Roman"/>
          <w:sz w:val="28"/>
          <w:szCs w:val="23"/>
        </w:rPr>
      </w:pPr>
      <w:r w:rsidRPr="00BB414F">
        <w:rPr>
          <w:rFonts w:ascii="Times New Roman" w:hAnsi="Times New Roman"/>
          <w:sz w:val="28"/>
          <w:szCs w:val="23"/>
        </w:rPr>
        <w:t>выяснение, какой предпринимательской деятельностью занимается фирма;</w:t>
      </w:r>
    </w:p>
    <w:p w:rsidR="00A640A0" w:rsidRPr="00BB414F" w:rsidRDefault="00A640A0" w:rsidP="00632869">
      <w:pPr>
        <w:numPr>
          <w:ilvl w:val="0"/>
          <w:numId w:val="2"/>
        </w:numPr>
        <w:tabs>
          <w:tab w:val="clear" w:pos="720"/>
          <w:tab w:val="num" w:pos="0"/>
        </w:tabs>
        <w:spacing w:after="0" w:line="360" w:lineRule="auto"/>
        <w:ind w:left="0" w:firstLine="709"/>
        <w:jc w:val="both"/>
        <w:rPr>
          <w:rFonts w:ascii="Times New Roman" w:hAnsi="Times New Roman"/>
          <w:sz w:val="28"/>
          <w:szCs w:val="23"/>
        </w:rPr>
      </w:pPr>
      <w:r w:rsidRPr="00BB414F">
        <w:rPr>
          <w:rFonts w:ascii="Times New Roman" w:hAnsi="Times New Roman"/>
          <w:sz w:val="28"/>
          <w:szCs w:val="23"/>
        </w:rPr>
        <w:t>определение рабочих принципов фирмы под давлением внешней среды;</w:t>
      </w:r>
    </w:p>
    <w:p w:rsidR="00A640A0" w:rsidRPr="00BB414F" w:rsidRDefault="00A640A0" w:rsidP="00632869">
      <w:pPr>
        <w:numPr>
          <w:ilvl w:val="0"/>
          <w:numId w:val="2"/>
        </w:numPr>
        <w:tabs>
          <w:tab w:val="clear" w:pos="720"/>
          <w:tab w:val="num" w:pos="0"/>
        </w:tabs>
        <w:spacing w:after="0" w:line="360" w:lineRule="auto"/>
        <w:ind w:left="0" w:firstLine="709"/>
        <w:jc w:val="both"/>
        <w:rPr>
          <w:rFonts w:ascii="Times New Roman" w:hAnsi="Times New Roman"/>
          <w:sz w:val="28"/>
          <w:szCs w:val="23"/>
        </w:rPr>
      </w:pPr>
      <w:r w:rsidRPr="00BB414F">
        <w:rPr>
          <w:rFonts w:ascii="Times New Roman" w:hAnsi="Times New Roman"/>
          <w:sz w:val="28"/>
          <w:szCs w:val="23"/>
        </w:rPr>
        <w:t>выявление культуры фирмы.</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Некоторые руководители не заботятся о выборе и формулировании миссии своей организации. Для них эта мис</w:t>
      </w:r>
      <w:r w:rsidRPr="00BB414F">
        <w:rPr>
          <w:rFonts w:ascii="Times New Roman" w:hAnsi="Times New Roman"/>
          <w:sz w:val="28"/>
          <w:szCs w:val="23"/>
        </w:rPr>
        <w:softHyphen/>
        <w:t>сия кажется  очевидной – получение прибыли. Но если тщательно обдумать этот вопрос, то, несоответствие выбора прибыли в качестве общей миссии становится ясным, хотя, несомненно, она является существенной целью.</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 xml:space="preserve"> Прибыль  представляет собой полностью внутреннюю проблему предприятия. Поскольку организация является от</w:t>
      </w:r>
      <w:r w:rsidRPr="00BB414F">
        <w:rPr>
          <w:rFonts w:ascii="Times New Roman" w:hAnsi="Times New Roman"/>
          <w:sz w:val="28"/>
          <w:szCs w:val="23"/>
        </w:rPr>
        <w:softHyphen/>
        <w:t>крытой системой, она может выжить в конечном счете только, если будет удовлетворять какую-то потребность, находя</w:t>
      </w:r>
      <w:r w:rsidRPr="00BB414F">
        <w:rPr>
          <w:rFonts w:ascii="Times New Roman" w:hAnsi="Times New Roman"/>
          <w:sz w:val="28"/>
          <w:szCs w:val="23"/>
        </w:rPr>
        <w:softHyphen/>
        <w:t xml:space="preserve">щуюся вне ее самой. Чтобы заработать прибыль, фирма должна следить за средой, в которой функционирует. Поэтому именно в окружающей среде руководство подыскивает общую цель организации. </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Долгосрочная цель имеет горизонт планирования приблизительно равный пяти годам. Краткосрочная цель в большинстве случаев представляет один из планов организации, который следует завершить в пределах года.</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Цели будут значимой частью процесса стратегического управления только в том случае, если они  правильно сформулированы, известны работникам и приняты ими к исполнению.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Определение миссии и целей фирмы приводит к тому, что становится ясным, зачем функционирует  фирма  и к чему она стремится.  Зная это,  можно вернее выбрать стратегию поведения. Анализ и выбор стратегии. Этот процесс считается ядром стратегического управления. С помощью специальных приемов организация определяет, как она будет достигать своих целей, и реализовывать свою миссию.</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Определение стратегии  для  фирмы  принципиально  зависит от конкретной ситуации, в которой находится фирма. Однако существуют некоторые  общие  подходы  к формулированию стратегии и некоторые общие рамки, в которые вписываются стратегии. При определении  стратегии  фирмы руководство сталкивается с тремя основными вопросами, связанными с положением фирмы на рынке: какой  бизнес прекратить; какой бизнес продолжить;  в какой бизнес перейти.</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Первая область связана  с лидерством в минимизации издержек производства. Вторая область выработки стратегии связана со специализацией в производстве продукции. Третья область определения  стратегии  относится к фиксации определенного сегмента рынка и концентрации усилий фирмы на  выбранном рыночном сегменте.</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них эффективна при определенных условиях  и  состоянии  внутренней  и внешней среды,  поэтому важно рассматривать причины, почему организация выбирает ту, а не другую стратегию.</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bCs/>
          <w:sz w:val="28"/>
          <w:szCs w:val="23"/>
        </w:rPr>
        <w:t>Ограниченный рост.</w:t>
      </w:r>
      <w:r w:rsidRPr="00BB414F">
        <w:rPr>
          <w:rFonts w:ascii="Times New Roman" w:hAnsi="Times New Roman" w:cs="Times New Roman"/>
          <w:sz w:val="28"/>
          <w:szCs w:val="23"/>
        </w:rPr>
        <w:t xml:space="preserve"> Эту стратегию применяет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bCs/>
          <w:sz w:val="28"/>
          <w:szCs w:val="23"/>
        </w:rPr>
        <w:t>Рост.</w:t>
      </w:r>
      <w:r w:rsidRPr="00BB414F">
        <w:rPr>
          <w:rFonts w:ascii="Times New Roman" w:hAnsi="Times New Roman" w:cs="Times New Roman"/>
          <w:sz w:val="28"/>
          <w:szCs w:val="23"/>
        </w:rPr>
        <w:t xml:space="preserve"> Эта стратегия чаще всего применяется в динамично развивающихся отраслях с быстро меняющейся технологией. Для нее характерно установление ежегодного  значительного  превышения уровня развития над уровнем предыдущего года.</w:t>
      </w:r>
    </w:p>
    <w:p w:rsidR="00A640A0" w:rsidRPr="00632869" w:rsidRDefault="00A640A0" w:rsidP="00632869">
      <w:pPr>
        <w:pStyle w:val="a4"/>
        <w:spacing w:line="360" w:lineRule="auto"/>
        <w:ind w:firstLine="680"/>
        <w:jc w:val="both"/>
        <w:rPr>
          <w:b w:val="0"/>
          <w:i w:val="0"/>
          <w:sz w:val="28"/>
          <w:szCs w:val="23"/>
        </w:rPr>
      </w:pPr>
      <w:r w:rsidRPr="00632869">
        <w:rPr>
          <w:b w:val="0"/>
          <w:bCs/>
          <w:i w:val="0"/>
          <w:sz w:val="28"/>
          <w:szCs w:val="23"/>
        </w:rPr>
        <w:t>Сокращение.</w:t>
      </w:r>
      <w:r w:rsidRPr="00632869">
        <w:rPr>
          <w:b w:val="0"/>
          <w:i w:val="0"/>
          <w:sz w:val="28"/>
          <w:szCs w:val="23"/>
        </w:rPr>
        <w:t xml:space="preserve"> 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bCs/>
          <w:sz w:val="28"/>
          <w:szCs w:val="23"/>
        </w:rPr>
        <w:t>Комбинированная стратегия.</w:t>
      </w:r>
      <w:r w:rsidRPr="00BB414F">
        <w:rPr>
          <w:rFonts w:ascii="Times New Roman" w:hAnsi="Times New Roman" w:cs="Times New Roman"/>
          <w:sz w:val="28"/>
          <w:szCs w:val="23"/>
        </w:rPr>
        <w:t xml:space="preserve"> Эта стратегия представляет собой любое сочетание рассмотренных альтернатив - ограниченного  роста, роста и сокращения. Комбинированной стратегии, как правило, придерживаются крупные организации, которые активно функционируют в нескольких отраслях.  </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Базовые стратегии служат вариантами общей стратегии организации, наполняясь в процессе доводки конкретным содержанием.</w:t>
      </w:r>
    </w:p>
    <w:p w:rsidR="00A640A0" w:rsidRPr="00BB414F" w:rsidRDefault="00A640A0" w:rsidP="00632869">
      <w:pPr>
        <w:spacing w:after="0" w:line="360" w:lineRule="auto"/>
        <w:ind w:firstLine="680"/>
        <w:jc w:val="both"/>
        <w:rPr>
          <w:rFonts w:ascii="Times New Roman" w:hAnsi="Times New Roman"/>
          <w:sz w:val="28"/>
          <w:szCs w:val="23"/>
        </w:rPr>
      </w:pPr>
      <w:r w:rsidRPr="00BB414F">
        <w:rPr>
          <w:rFonts w:ascii="Times New Roman" w:hAnsi="Times New Roman"/>
          <w:sz w:val="28"/>
          <w:szCs w:val="23"/>
        </w:rPr>
        <w:t xml:space="preserve">Выполнение стратегии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 Однако часто стратегия не выполняется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 трудового потенциала. </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Для успешной реализации стратегии необходимо, чтобы, во-первых, цели, стратегии и планы были  хорошо  доведены  до работников  с тем,  чтобы добиться с их стороны как понимания того, что делает фирма, так и неформального их вовлечения в процесс реализации стратегий, в частности добиться выработки у сотрудников обязательств перед фирмой по  реализации  стратегии.  Во-вторых, руководство должно не  только своевременно обеспечивать поступление всех необходимых для реализации стратегии ресурсов, но и иметь план реализации стратегии в виде целевых установок и фиксировать достижение каждой цели.</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В процессе  реализации  стратегий каждый уровень руководства решает свои определенные задачи и  осуществляет  закрепленные  за ним функции.</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 xml:space="preserve">Оценка и контроль 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 Основными задачами любого контроля являются: </w:t>
      </w:r>
    </w:p>
    <w:p w:rsidR="00A640A0" w:rsidRPr="00BB414F" w:rsidRDefault="00A640A0" w:rsidP="00632869">
      <w:pPr>
        <w:pStyle w:val="a9"/>
        <w:numPr>
          <w:ilvl w:val="0"/>
          <w:numId w:val="3"/>
        </w:numPr>
        <w:spacing w:line="360" w:lineRule="auto"/>
        <w:ind w:left="0" w:firstLine="709"/>
        <w:jc w:val="both"/>
        <w:rPr>
          <w:rFonts w:ascii="Times New Roman" w:hAnsi="Times New Roman" w:cs="Times New Roman"/>
          <w:sz w:val="28"/>
          <w:szCs w:val="23"/>
        </w:rPr>
      </w:pPr>
      <w:r w:rsidRPr="00BB414F">
        <w:rPr>
          <w:rFonts w:ascii="Times New Roman" w:hAnsi="Times New Roman" w:cs="Times New Roman"/>
          <w:sz w:val="28"/>
          <w:szCs w:val="23"/>
        </w:rPr>
        <w:t>определение того, что и по каким показателям проверять;</w:t>
      </w:r>
    </w:p>
    <w:p w:rsidR="00A640A0" w:rsidRPr="00BB414F" w:rsidRDefault="00A640A0" w:rsidP="00632869">
      <w:pPr>
        <w:pStyle w:val="a9"/>
        <w:numPr>
          <w:ilvl w:val="0"/>
          <w:numId w:val="3"/>
        </w:numPr>
        <w:spacing w:line="360" w:lineRule="auto"/>
        <w:ind w:left="0" w:firstLine="709"/>
        <w:jc w:val="both"/>
        <w:rPr>
          <w:rFonts w:ascii="Times New Roman" w:hAnsi="Times New Roman" w:cs="Times New Roman"/>
          <w:sz w:val="28"/>
          <w:szCs w:val="23"/>
        </w:rPr>
      </w:pPr>
      <w:r w:rsidRPr="00BB414F">
        <w:rPr>
          <w:rFonts w:ascii="Times New Roman" w:hAnsi="Times New Roman" w:cs="Times New Roman"/>
          <w:sz w:val="28"/>
          <w:szCs w:val="23"/>
        </w:rPr>
        <w:t xml:space="preserve">оценка состояния контролируемого объекта в соответствии с принятыми стандартами,  нормативами  или другими эталонами; </w:t>
      </w:r>
    </w:p>
    <w:p w:rsidR="00A640A0" w:rsidRPr="00BB414F" w:rsidRDefault="00A640A0" w:rsidP="00632869">
      <w:pPr>
        <w:pStyle w:val="a9"/>
        <w:numPr>
          <w:ilvl w:val="0"/>
          <w:numId w:val="3"/>
        </w:numPr>
        <w:spacing w:line="360" w:lineRule="auto"/>
        <w:ind w:left="0" w:firstLine="709"/>
        <w:jc w:val="both"/>
        <w:rPr>
          <w:rFonts w:ascii="Times New Roman" w:hAnsi="Times New Roman" w:cs="Times New Roman"/>
          <w:sz w:val="28"/>
          <w:szCs w:val="23"/>
        </w:rPr>
      </w:pPr>
      <w:r w:rsidRPr="00BB414F">
        <w:rPr>
          <w:rFonts w:ascii="Times New Roman" w:hAnsi="Times New Roman" w:cs="Times New Roman"/>
          <w:sz w:val="28"/>
          <w:szCs w:val="23"/>
        </w:rPr>
        <w:t xml:space="preserve">выяснение причин отклонений, если таковые вскрываются в результате проведенной оценки;  </w:t>
      </w:r>
    </w:p>
    <w:p w:rsidR="00A640A0" w:rsidRPr="00BB414F" w:rsidRDefault="00A640A0" w:rsidP="00632869">
      <w:pPr>
        <w:pStyle w:val="a9"/>
        <w:numPr>
          <w:ilvl w:val="0"/>
          <w:numId w:val="3"/>
        </w:numPr>
        <w:spacing w:line="360" w:lineRule="auto"/>
        <w:ind w:left="0" w:firstLine="709"/>
        <w:jc w:val="both"/>
        <w:rPr>
          <w:rFonts w:ascii="Times New Roman" w:hAnsi="Times New Roman" w:cs="Times New Roman"/>
          <w:sz w:val="28"/>
          <w:szCs w:val="23"/>
        </w:rPr>
      </w:pPr>
      <w:r w:rsidRPr="00BB414F">
        <w:rPr>
          <w:rFonts w:ascii="Times New Roman" w:hAnsi="Times New Roman" w:cs="Times New Roman"/>
          <w:sz w:val="28"/>
          <w:szCs w:val="23"/>
        </w:rPr>
        <w:t xml:space="preserve">корректировка,  если  она необходима и возможна.  </w:t>
      </w:r>
    </w:p>
    <w:p w:rsidR="00A640A0" w:rsidRPr="00BB414F" w:rsidRDefault="00A640A0" w:rsidP="00632869">
      <w:pPr>
        <w:pStyle w:val="a9"/>
        <w:spacing w:line="360" w:lineRule="auto"/>
        <w:ind w:firstLine="680"/>
        <w:jc w:val="both"/>
        <w:rPr>
          <w:rFonts w:ascii="Times New Roman" w:hAnsi="Times New Roman" w:cs="Times New Roman"/>
          <w:sz w:val="28"/>
          <w:szCs w:val="23"/>
        </w:rPr>
      </w:pPr>
      <w:r w:rsidRPr="00BB414F">
        <w:rPr>
          <w:rFonts w:ascii="Times New Roman" w:hAnsi="Times New Roman" w:cs="Times New Roman"/>
          <w:sz w:val="28"/>
          <w:szCs w:val="23"/>
        </w:rPr>
        <w:t>При контроле выполнения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выполнения стратегического плана,  правильность осуществления стратегии или правильность выполнения отдельных работ, функций и операций, т.к. он сфокусирован на том, возможно ли в дальнейшем реализовывать принятые стратегии и  приведет ли их реализация к достижению поставленных целей. Корректировка по результатам стратегического контроля может касаться  как стратегий, так и целей фирмы.</w:t>
      </w:r>
    </w:p>
    <w:p w:rsidR="00A640A0" w:rsidRPr="007E5BA6" w:rsidRDefault="00A640A0" w:rsidP="00632869">
      <w:pPr>
        <w:pStyle w:val="a8"/>
        <w:spacing w:after="0" w:line="360" w:lineRule="auto"/>
        <w:ind w:firstLine="709"/>
        <w:jc w:val="both"/>
        <w:rPr>
          <w:rFonts w:ascii="Times New Roman" w:hAnsi="Times New Roman"/>
          <w:sz w:val="28"/>
          <w:szCs w:val="28"/>
        </w:rPr>
      </w:pPr>
      <w:r w:rsidRPr="007E5BA6">
        <w:rPr>
          <w:rFonts w:ascii="Times New Roman" w:hAnsi="Times New Roman"/>
          <w:sz w:val="28"/>
          <w:szCs w:val="28"/>
        </w:rPr>
        <w:t>Стратегия должна:</w:t>
      </w:r>
    </w:p>
    <w:p w:rsidR="00A640A0" w:rsidRPr="007E5BA6" w:rsidRDefault="00A640A0" w:rsidP="00632869">
      <w:pPr>
        <w:pStyle w:val="a8"/>
        <w:spacing w:after="0" w:line="360" w:lineRule="auto"/>
        <w:jc w:val="both"/>
        <w:rPr>
          <w:rFonts w:ascii="Times New Roman" w:hAnsi="Times New Roman"/>
          <w:sz w:val="28"/>
          <w:szCs w:val="28"/>
        </w:rPr>
      </w:pPr>
      <w:r w:rsidRPr="007E5BA6">
        <w:rPr>
          <w:rFonts w:ascii="Times New Roman" w:hAnsi="Times New Roman"/>
          <w:sz w:val="28"/>
          <w:szCs w:val="28"/>
        </w:rPr>
        <w:t>- синтезировать в себе технические, технологические, экологические, экономические, управленческие и другие аспекты развития объекта управления;</w:t>
      </w:r>
    </w:p>
    <w:p w:rsidR="00A640A0" w:rsidRPr="007E5BA6" w:rsidRDefault="00A640A0" w:rsidP="00632869">
      <w:pPr>
        <w:pStyle w:val="a8"/>
        <w:spacing w:after="0" w:line="360" w:lineRule="auto"/>
        <w:jc w:val="both"/>
        <w:rPr>
          <w:rFonts w:ascii="Times New Roman" w:hAnsi="Times New Roman"/>
          <w:sz w:val="28"/>
          <w:szCs w:val="28"/>
        </w:rPr>
      </w:pPr>
      <w:r w:rsidRPr="007E5BA6">
        <w:rPr>
          <w:rFonts w:ascii="Times New Roman" w:hAnsi="Times New Roman"/>
          <w:sz w:val="28"/>
          <w:szCs w:val="28"/>
        </w:rPr>
        <w:t>- интегрировать различные стороны управляемого объекта, например, для организации – миссию, потенциал, структуру, корпоративную культуру, систему менеджмента и др.</w:t>
      </w:r>
    </w:p>
    <w:p w:rsidR="00A640A0" w:rsidRPr="007E5BA6" w:rsidRDefault="00A640A0" w:rsidP="00632869">
      <w:pPr>
        <w:pStyle w:val="a8"/>
        <w:spacing w:after="0" w:line="360" w:lineRule="auto"/>
        <w:jc w:val="both"/>
        <w:rPr>
          <w:rFonts w:ascii="Times New Roman" w:hAnsi="Times New Roman"/>
          <w:sz w:val="28"/>
          <w:szCs w:val="28"/>
        </w:rPr>
      </w:pPr>
      <w:r w:rsidRPr="007E5BA6">
        <w:rPr>
          <w:rFonts w:ascii="Times New Roman" w:hAnsi="Times New Roman"/>
          <w:sz w:val="28"/>
          <w:szCs w:val="28"/>
        </w:rPr>
        <w:t>- ориентировать на достижение не сиюминутных задач, а стратегических целей, обеспечивающих удовлетворение стратегических общественных, корпоративных и личных интересов;</w:t>
      </w:r>
    </w:p>
    <w:p w:rsidR="00A640A0" w:rsidRPr="007E5BA6" w:rsidRDefault="00A640A0" w:rsidP="00632869">
      <w:pPr>
        <w:pStyle w:val="a8"/>
        <w:spacing w:after="0" w:line="360" w:lineRule="auto"/>
        <w:jc w:val="both"/>
        <w:rPr>
          <w:rFonts w:ascii="Times New Roman" w:hAnsi="Times New Roman"/>
          <w:sz w:val="28"/>
          <w:szCs w:val="28"/>
        </w:rPr>
      </w:pPr>
      <w:r w:rsidRPr="007E5BA6">
        <w:rPr>
          <w:rFonts w:ascii="Times New Roman" w:hAnsi="Times New Roman"/>
          <w:sz w:val="28"/>
          <w:szCs w:val="28"/>
        </w:rPr>
        <w:t>- воплощать в себе научные достижения в области экономики, техники, управления и других наук;</w:t>
      </w:r>
    </w:p>
    <w:p w:rsidR="00A640A0" w:rsidRPr="007E5BA6" w:rsidRDefault="00A640A0" w:rsidP="00632869">
      <w:pPr>
        <w:pStyle w:val="a8"/>
        <w:spacing w:after="0" w:line="360" w:lineRule="auto"/>
        <w:jc w:val="both"/>
        <w:rPr>
          <w:rFonts w:ascii="Times New Roman" w:hAnsi="Times New Roman"/>
          <w:sz w:val="28"/>
          <w:szCs w:val="28"/>
        </w:rPr>
      </w:pPr>
      <w:r w:rsidRPr="007E5BA6">
        <w:rPr>
          <w:rFonts w:ascii="Times New Roman" w:hAnsi="Times New Roman"/>
          <w:sz w:val="28"/>
          <w:szCs w:val="28"/>
        </w:rPr>
        <w:t>- быть гибкой, учитывать многовариантность стратегических ситуаций, возникающих в пространстве и во времени;</w:t>
      </w:r>
    </w:p>
    <w:p w:rsidR="00A640A0" w:rsidRPr="007E5BA6" w:rsidRDefault="00A640A0" w:rsidP="00632869">
      <w:pPr>
        <w:pStyle w:val="a8"/>
        <w:spacing w:after="0" w:line="360" w:lineRule="auto"/>
        <w:jc w:val="both"/>
        <w:rPr>
          <w:rFonts w:ascii="Times New Roman" w:hAnsi="Times New Roman"/>
          <w:sz w:val="28"/>
          <w:szCs w:val="28"/>
        </w:rPr>
      </w:pPr>
      <w:r w:rsidRPr="007E5BA6">
        <w:rPr>
          <w:rFonts w:ascii="Times New Roman" w:hAnsi="Times New Roman"/>
          <w:sz w:val="28"/>
          <w:szCs w:val="28"/>
        </w:rPr>
        <w:t>- концентрировать стратегические и тактические конкурентные преимущества субъектов и объектов управления, внешней среды, знания, умения и опыт всего коллектива. В разработке стратегии  должны принимать участие все творческие работники организации (системы), а ответственность за конечные стратегические результаты должен нести первый руководитель, за промежуточные результаты – соответствующие руководители и ответственные исполнители;</w:t>
      </w:r>
    </w:p>
    <w:p w:rsidR="00A640A0" w:rsidRDefault="00A640A0" w:rsidP="00632869">
      <w:pPr>
        <w:pStyle w:val="1"/>
        <w:spacing w:after="0" w:line="360" w:lineRule="auto"/>
        <w:ind w:left="0" w:firstLine="709"/>
        <w:jc w:val="both"/>
        <w:rPr>
          <w:rFonts w:ascii="Times New Roman" w:hAnsi="Times New Roman"/>
          <w:sz w:val="28"/>
          <w:szCs w:val="28"/>
        </w:rPr>
      </w:pPr>
      <w:r w:rsidRPr="007E5BA6">
        <w:rPr>
          <w:rFonts w:ascii="Times New Roman" w:hAnsi="Times New Roman"/>
          <w:sz w:val="28"/>
          <w:szCs w:val="28"/>
        </w:rPr>
        <w:t>- быть умеренно рискованной, но не занижающей стратегические преимущества конкурентов и не завышающей свои преимущества</w:t>
      </w:r>
    </w:p>
    <w:p w:rsidR="00A640A0" w:rsidRDefault="00A640A0" w:rsidP="00632869">
      <w:pPr>
        <w:pStyle w:val="1"/>
        <w:spacing w:after="0" w:line="360" w:lineRule="auto"/>
        <w:ind w:left="0" w:firstLine="709"/>
        <w:jc w:val="both"/>
        <w:rPr>
          <w:rFonts w:ascii="Times New Roman" w:hAnsi="Times New Roman"/>
          <w:sz w:val="28"/>
          <w:szCs w:val="28"/>
        </w:rPr>
      </w:pPr>
    </w:p>
    <w:p w:rsidR="00A640A0" w:rsidRDefault="00A640A0" w:rsidP="00632869">
      <w:pPr>
        <w:pStyle w:val="1"/>
        <w:spacing w:after="0" w:line="360" w:lineRule="auto"/>
        <w:ind w:left="0" w:firstLine="426"/>
        <w:jc w:val="center"/>
        <w:rPr>
          <w:rFonts w:ascii="Times New Roman" w:hAnsi="Times New Roman"/>
          <w:b/>
          <w:sz w:val="28"/>
        </w:rPr>
      </w:pPr>
      <w:r>
        <w:rPr>
          <w:rFonts w:ascii="Times New Roman" w:hAnsi="Times New Roman"/>
          <w:b/>
          <w:sz w:val="28"/>
        </w:rPr>
        <w:t>1.2. Стратегическое планирование</w:t>
      </w:r>
    </w:p>
    <w:p w:rsidR="00A640A0" w:rsidRPr="00665266" w:rsidRDefault="00A640A0" w:rsidP="00F87AC6">
      <w:pPr>
        <w:pStyle w:val="1"/>
        <w:spacing w:after="0" w:line="360" w:lineRule="auto"/>
        <w:ind w:left="0" w:firstLine="425"/>
        <w:jc w:val="both"/>
        <w:rPr>
          <w:rFonts w:ascii="Times New Roman" w:hAnsi="Times New Roman"/>
          <w:sz w:val="28"/>
        </w:rPr>
      </w:pPr>
      <w:r w:rsidRPr="00665266">
        <w:rPr>
          <w:rFonts w:ascii="Times New Roman" w:hAnsi="Times New Roman"/>
          <w:sz w:val="28"/>
        </w:rPr>
        <w:t xml:space="preserve">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  </w:t>
      </w:r>
    </w:p>
    <w:p w:rsidR="00A640A0" w:rsidRPr="00665266" w:rsidRDefault="00A640A0" w:rsidP="00F87AC6">
      <w:pPr>
        <w:pStyle w:val="1"/>
        <w:spacing w:after="0" w:line="360" w:lineRule="auto"/>
        <w:ind w:left="0" w:firstLine="425"/>
        <w:jc w:val="both"/>
        <w:rPr>
          <w:rFonts w:ascii="Times New Roman" w:hAnsi="Times New Roman"/>
          <w:sz w:val="28"/>
        </w:rPr>
      </w:pPr>
      <w:r w:rsidRPr="00665266">
        <w:rPr>
          <w:rFonts w:ascii="Times New Roman" w:hAnsi="Times New Roman"/>
          <w:sz w:val="28"/>
        </w:rPr>
        <w:t xml:space="preserve">      Стратегическое планирование — это одна из  функций  управления,  которая  представляет собой процесс выбора це</w:t>
      </w:r>
      <w:r w:rsidRPr="00665266">
        <w:rPr>
          <w:rFonts w:ascii="Times New Roman" w:hAnsi="Times New Roman"/>
          <w:sz w:val="28"/>
        </w:rPr>
        <w:softHyphen/>
        <w:t>лей организации и путей их достижения.  Стратегическое пла</w:t>
      </w:r>
      <w:r w:rsidRPr="00665266">
        <w:rPr>
          <w:rFonts w:ascii="Times New Roman" w:hAnsi="Times New Roman"/>
          <w:sz w:val="28"/>
        </w:rPr>
        <w:softHyphen/>
        <w:t>нирование обеспечивает  основу для всех управленческих ре</w:t>
      </w:r>
      <w:r w:rsidRPr="00665266">
        <w:rPr>
          <w:rFonts w:ascii="Times New Roman" w:hAnsi="Times New Roman"/>
          <w:sz w:val="28"/>
        </w:rPr>
        <w:softHyphen/>
        <w:t>шений, функции организации,  мотивации и контроля ориен</w:t>
      </w:r>
      <w:r w:rsidRPr="00665266">
        <w:rPr>
          <w:rFonts w:ascii="Times New Roman" w:hAnsi="Times New Roman"/>
          <w:sz w:val="28"/>
        </w:rPr>
        <w:softHyphen/>
        <w:t>тированы на выработку стратегических планов. Динамичный процесс стратегического планирования является тем зонтик</w:t>
      </w:r>
      <w:r w:rsidRPr="00665266">
        <w:rPr>
          <w:rFonts w:ascii="Times New Roman" w:hAnsi="Times New Roman"/>
          <w:sz w:val="28"/>
        </w:rPr>
        <w:softHyphen/>
        <w:t>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w:t>
      </w:r>
      <w:r w:rsidRPr="00665266">
        <w:rPr>
          <w:rFonts w:ascii="Times New Roman" w:hAnsi="Times New Roman"/>
          <w:sz w:val="28"/>
        </w:rPr>
        <w:softHyphen/>
        <w:t>кого способа оценки цели и направления корпоративного предприятия.  Процесс  стратегического планирования  обес</w:t>
      </w:r>
      <w:r w:rsidRPr="00665266">
        <w:rPr>
          <w:rFonts w:ascii="Times New Roman" w:hAnsi="Times New Roman"/>
          <w:sz w:val="28"/>
        </w:rPr>
        <w:softHyphen/>
        <w:t>печивает  основу  для  управления членами организации.  Проецируя все выше написанное на реалии обстановки в на</w:t>
      </w:r>
      <w:r w:rsidRPr="00665266">
        <w:rPr>
          <w:rFonts w:ascii="Times New Roman" w:hAnsi="Times New Roman"/>
          <w:sz w:val="28"/>
        </w:rPr>
        <w:softHyphen/>
        <w:t>шей стране,  можно отметить, что стратегическое планирова</w:t>
      </w:r>
      <w:r w:rsidRPr="00665266">
        <w:rPr>
          <w:rFonts w:ascii="Times New Roman" w:hAnsi="Times New Roman"/>
          <w:sz w:val="28"/>
        </w:rPr>
        <w:softHyphen/>
        <w:t>ние становится все  более  актуальным для российских пред</w:t>
      </w:r>
      <w:r w:rsidRPr="00665266">
        <w:rPr>
          <w:rFonts w:ascii="Times New Roman" w:hAnsi="Times New Roman"/>
          <w:sz w:val="28"/>
        </w:rPr>
        <w:softHyphen/>
        <w:t>приятий,  которые  вступают в жесткую конкуренцию как между собой так и с иностранными корпорациями.</w:t>
      </w: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предприятия по ее достижению.</w:t>
      </w: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 xml:space="preserve">      Стратегическое планирование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 функционирования предприятия, которая позволяет фирме достичь своих целей (рис. </w:t>
      </w:r>
      <w:r>
        <w:rPr>
          <w:rFonts w:ascii="Times New Roman" w:hAnsi="Times New Roman"/>
          <w:sz w:val="28"/>
        </w:rPr>
        <w:t>1</w:t>
      </w:r>
      <w:r w:rsidRPr="00665266">
        <w:rPr>
          <w:rFonts w:ascii="Times New Roman" w:hAnsi="Times New Roman"/>
          <w:sz w:val="28"/>
        </w:rPr>
        <w:t>):</w:t>
      </w:r>
    </w:p>
    <w:p w:rsidR="00A640A0" w:rsidRDefault="00A640A0" w:rsidP="00632869">
      <w:pPr>
        <w:pStyle w:val="1"/>
        <w:spacing w:after="0" w:line="360" w:lineRule="auto"/>
        <w:ind w:left="0" w:firstLine="680"/>
        <w:rPr>
          <w:rFonts w:ascii="Times New Roman" w:hAnsi="Times New Roman"/>
          <w:sz w:val="28"/>
        </w:rPr>
      </w:pPr>
    </w:p>
    <w:p w:rsidR="00A640A0" w:rsidRPr="00665266" w:rsidRDefault="00A640A0" w:rsidP="00632869">
      <w:pPr>
        <w:pStyle w:val="1"/>
        <w:spacing w:after="0" w:line="360" w:lineRule="auto"/>
        <w:ind w:left="0" w:firstLine="680"/>
        <w:rPr>
          <w:rFonts w:ascii="Times New Roman" w:hAnsi="Times New Roman"/>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065"/>
        <w:gridCol w:w="1800"/>
        <w:gridCol w:w="540"/>
        <w:gridCol w:w="1800"/>
        <w:gridCol w:w="540"/>
        <w:gridCol w:w="1440"/>
      </w:tblGrid>
      <w:tr w:rsidR="00A640A0" w:rsidRPr="008A4C60" w:rsidTr="00705330">
        <w:trPr>
          <w:trHeight w:val="720"/>
        </w:trPr>
        <w:tc>
          <w:tcPr>
            <w:tcW w:w="1980" w:type="dxa"/>
          </w:tcPr>
          <w:p w:rsidR="00A640A0" w:rsidRPr="008A4C60" w:rsidRDefault="00A640A0" w:rsidP="00705330">
            <w:pPr>
              <w:rPr>
                <w:sz w:val="25"/>
                <w:szCs w:val="25"/>
              </w:rPr>
            </w:pPr>
          </w:p>
          <w:p w:rsidR="00A640A0" w:rsidRPr="008A4C60" w:rsidRDefault="00A640A0" w:rsidP="00705330">
            <w:pPr>
              <w:rPr>
                <w:sz w:val="25"/>
                <w:szCs w:val="25"/>
              </w:rPr>
            </w:pPr>
            <w:r w:rsidRPr="008A4C60">
              <w:rPr>
                <w:sz w:val="25"/>
                <w:szCs w:val="25"/>
              </w:rPr>
              <w:t xml:space="preserve">     Действия</w:t>
            </w:r>
          </w:p>
          <w:p w:rsidR="00A640A0" w:rsidRPr="008A4C60" w:rsidRDefault="00A640A0" w:rsidP="00705330">
            <w:pPr>
              <w:rPr>
                <w:sz w:val="25"/>
                <w:szCs w:val="25"/>
              </w:rPr>
            </w:pPr>
          </w:p>
        </w:tc>
        <w:tc>
          <w:tcPr>
            <w:tcW w:w="1065" w:type="dxa"/>
            <w:tcBorders>
              <w:top w:val="nil"/>
              <w:bottom w:val="nil"/>
            </w:tcBorders>
          </w:tcPr>
          <w:p w:rsidR="00A640A0" w:rsidRPr="008A4C60" w:rsidRDefault="00323883" w:rsidP="00705330">
            <w:pPr>
              <w:rPr>
                <w:sz w:val="25"/>
                <w:szCs w:val="25"/>
              </w:rPr>
            </w:pPr>
            <w:r>
              <w:rPr>
                <w:noProof/>
                <w:lang w:eastAsia="ru-RU"/>
              </w:rPr>
              <w:pict>
                <v:line id="_x0000_s1026" style="position:absolute;z-index:251659264;mso-position-horizontal-relative:text;mso-position-vertical-relative:text" from="-5.4pt,16.8pt" to="48.6pt,16.8pt">
                  <v:stroke endarrow="block"/>
                </v:line>
              </w:pict>
            </w:r>
          </w:p>
        </w:tc>
        <w:tc>
          <w:tcPr>
            <w:tcW w:w="1800" w:type="dxa"/>
          </w:tcPr>
          <w:p w:rsidR="00A640A0" w:rsidRPr="008A4C60" w:rsidRDefault="00A640A0" w:rsidP="00705330">
            <w:pPr>
              <w:rPr>
                <w:sz w:val="25"/>
                <w:szCs w:val="25"/>
              </w:rPr>
            </w:pPr>
          </w:p>
          <w:p w:rsidR="00A640A0" w:rsidRPr="008A4C60" w:rsidRDefault="00A640A0" w:rsidP="00705330">
            <w:pPr>
              <w:rPr>
                <w:sz w:val="25"/>
                <w:szCs w:val="25"/>
              </w:rPr>
            </w:pPr>
            <w:r w:rsidRPr="008A4C60">
              <w:rPr>
                <w:sz w:val="25"/>
                <w:szCs w:val="25"/>
              </w:rPr>
              <w:t xml:space="preserve">     Решения</w:t>
            </w:r>
          </w:p>
        </w:tc>
        <w:tc>
          <w:tcPr>
            <w:tcW w:w="540" w:type="dxa"/>
            <w:tcBorders>
              <w:top w:val="nil"/>
              <w:bottom w:val="nil"/>
            </w:tcBorders>
          </w:tcPr>
          <w:p w:rsidR="00A640A0" w:rsidRPr="008A4C60" w:rsidRDefault="00323883" w:rsidP="00705330">
            <w:pPr>
              <w:rPr>
                <w:sz w:val="25"/>
                <w:szCs w:val="25"/>
              </w:rPr>
            </w:pPr>
            <w:r>
              <w:rPr>
                <w:noProof/>
                <w:lang w:eastAsia="ru-RU"/>
              </w:rPr>
              <w:pict>
                <v:line id="_x0000_s1027" style="position:absolute;z-index:251660288;mso-position-horizontal-relative:text;mso-position-vertical-relative:text" from="-4.65pt,16.8pt" to="22.35pt,16.8pt">
                  <v:stroke endarrow="block"/>
                </v:line>
              </w:pict>
            </w:r>
          </w:p>
        </w:tc>
        <w:tc>
          <w:tcPr>
            <w:tcW w:w="1800" w:type="dxa"/>
          </w:tcPr>
          <w:p w:rsidR="00A640A0" w:rsidRPr="008A4C60" w:rsidRDefault="00A640A0" w:rsidP="00705330">
            <w:pPr>
              <w:rPr>
                <w:sz w:val="25"/>
                <w:szCs w:val="25"/>
              </w:rPr>
            </w:pPr>
          </w:p>
          <w:p w:rsidR="00A640A0" w:rsidRPr="008A4C60" w:rsidRDefault="00A640A0" w:rsidP="00705330">
            <w:pPr>
              <w:rPr>
                <w:sz w:val="25"/>
                <w:szCs w:val="25"/>
              </w:rPr>
            </w:pPr>
            <w:r w:rsidRPr="008A4C60">
              <w:rPr>
                <w:sz w:val="25"/>
                <w:szCs w:val="25"/>
              </w:rPr>
              <w:t xml:space="preserve">    Стратегия</w:t>
            </w:r>
          </w:p>
        </w:tc>
        <w:tc>
          <w:tcPr>
            <w:tcW w:w="540" w:type="dxa"/>
            <w:tcBorders>
              <w:top w:val="nil"/>
              <w:bottom w:val="nil"/>
            </w:tcBorders>
          </w:tcPr>
          <w:p w:rsidR="00A640A0" w:rsidRPr="008A4C60" w:rsidRDefault="00323883" w:rsidP="00705330">
            <w:pPr>
              <w:rPr>
                <w:sz w:val="25"/>
                <w:szCs w:val="25"/>
              </w:rPr>
            </w:pPr>
            <w:r>
              <w:rPr>
                <w:noProof/>
                <w:lang w:eastAsia="ru-RU"/>
              </w:rPr>
              <w:pict>
                <v:line id="_x0000_s1028" style="position:absolute;z-index:251661312;mso-position-horizontal-relative:text;mso-position-vertical-relative:text" from="-4.65pt,16.8pt" to="22.35pt,16.8pt">
                  <v:stroke endarrow="block"/>
                </v:line>
              </w:pict>
            </w:r>
          </w:p>
        </w:tc>
        <w:tc>
          <w:tcPr>
            <w:tcW w:w="1440" w:type="dxa"/>
          </w:tcPr>
          <w:p w:rsidR="00A640A0" w:rsidRPr="008A4C60" w:rsidRDefault="00A640A0" w:rsidP="00705330">
            <w:pPr>
              <w:rPr>
                <w:sz w:val="25"/>
                <w:szCs w:val="25"/>
              </w:rPr>
            </w:pPr>
            <w:r w:rsidRPr="008A4C60">
              <w:rPr>
                <w:sz w:val="25"/>
                <w:szCs w:val="25"/>
              </w:rPr>
              <w:t xml:space="preserve">     Цели</w:t>
            </w:r>
          </w:p>
          <w:p w:rsidR="00A640A0" w:rsidRPr="008A4C60" w:rsidRDefault="00A640A0" w:rsidP="00705330">
            <w:pPr>
              <w:rPr>
                <w:sz w:val="25"/>
                <w:szCs w:val="25"/>
              </w:rPr>
            </w:pPr>
            <w:r w:rsidRPr="008A4C60">
              <w:rPr>
                <w:sz w:val="25"/>
                <w:szCs w:val="25"/>
              </w:rPr>
              <w:t xml:space="preserve">   фирмы</w:t>
            </w:r>
          </w:p>
        </w:tc>
      </w:tr>
    </w:tbl>
    <w:p w:rsidR="00A640A0" w:rsidRDefault="00A640A0" w:rsidP="00632869">
      <w:pPr>
        <w:ind w:left="180"/>
        <w:rPr>
          <w:sz w:val="25"/>
          <w:szCs w:val="25"/>
        </w:rPr>
      </w:pPr>
    </w:p>
    <w:p w:rsidR="00A640A0" w:rsidRPr="00665266" w:rsidRDefault="00A640A0" w:rsidP="00632869">
      <w:pPr>
        <w:pStyle w:val="1"/>
        <w:spacing w:after="0" w:line="360" w:lineRule="auto"/>
        <w:ind w:left="0" w:firstLine="680"/>
        <w:rPr>
          <w:rFonts w:ascii="Times New Roman" w:hAnsi="Times New Roman"/>
          <w:sz w:val="28"/>
        </w:rPr>
      </w:pPr>
      <w:r w:rsidRPr="00665266">
        <w:rPr>
          <w:rFonts w:ascii="Times New Roman" w:hAnsi="Times New Roman"/>
          <w:sz w:val="28"/>
        </w:rPr>
        <w:t xml:space="preserve">                               Рис</w:t>
      </w:r>
      <w:r>
        <w:rPr>
          <w:rFonts w:ascii="Times New Roman" w:hAnsi="Times New Roman"/>
          <w:sz w:val="28"/>
        </w:rPr>
        <w:t>.1</w:t>
      </w:r>
      <w:r w:rsidRPr="00665266">
        <w:rPr>
          <w:rFonts w:ascii="Times New Roman" w:hAnsi="Times New Roman"/>
          <w:sz w:val="28"/>
        </w:rPr>
        <w:t>. Логика стратегического планирования</w:t>
      </w:r>
    </w:p>
    <w:p w:rsidR="00A640A0" w:rsidRPr="00665266" w:rsidRDefault="00A640A0" w:rsidP="00632869">
      <w:pPr>
        <w:pStyle w:val="1"/>
        <w:spacing w:after="0" w:line="360" w:lineRule="auto"/>
        <w:ind w:firstLine="680"/>
        <w:jc w:val="both"/>
        <w:rPr>
          <w:rFonts w:ascii="Times New Roman" w:hAnsi="Times New Roman"/>
          <w:b/>
          <w:bCs/>
          <w:sz w:val="28"/>
        </w:rPr>
      </w:pP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 xml:space="preserve">      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Его важнейшая задача обеспечить нововведения и организационные изменения, необходимые для жизнедеятельности предприятия. Как процесс стратегическое планирование включает четыре вида деятельности (функции стратегического планирования) (рис. </w:t>
      </w:r>
      <w:r>
        <w:rPr>
          <w:rFonts w:ascii="Times New Roman" w:hAnsi="Times New Roman"/>
          <w:sz w:val="28"/>
        </w:rPr>
        <w:t>2</w:t>
      </w:r>
      <w:r w:rsidRPr="00665266">
        <w:rPr>
          <w:rFonts w:ascii="Times New Roman" w:hAnsi="Times New Roman"/>
          <w:sz w:val="28"/>
        </w:rPr>
        <w:t>). К ним относятся: распределение ресурсов, адаптация к внешней среде, внутренняя координация и регулирование, организационные изменения</w:t>
      </w: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1</w:t>
      </w:r>
      <w:r w:rsidRPr="00665266">
        <w:rPr>
          <w:rFonts w:ascii="Times New Roman" w:hAnsi="Times New Roman"/>
          <w:i/>
          <w:iCs/>
          <w:sz w:val="28"/>
        </w:rPr>
        <w:t>. Распределение ресурсов</w:t>
      </w:r>
      <w:r w:rsidRPr="00665266">
        <w:rPr>
          <w:rFonts w:ascii="Times New Roman" w:hAnsi="Times New Roman"/>
          <w:sz w:val="28"/>
        </w:rPr>
        <w:t>. Данный процесс включает планирование распределение ресурсов, таких как материальные, финансовые, трудовые, информационные ресурсы и т.д. Стратегия функционирования предприятия строится не только на расширении бизнеса, удовлетворении 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комбинаций их рационального потребления является важнейшей функцией стратегического планирования.</w:t>
      </w:r>
    </w:p>
    <w:p w:rsidR="00A640A0" w:rsidRDefault="00A640A0" w:rsidP="00632869">
      <w:pPr>
        <w:pStyle w:val="1"/>
        <w:spacing w:after="0" w:line="360" w:lineRule="auto"/>
        <w:ind w:left="0" w:firstLine="680"/>
        <w:rPr>
          <w:rFonts w:ascii="Times New Roman" w:hAnsi="Times New Roman"/>
          <w:sz w:val="28"/>
        </w:rPr>
      </w:pPr>
    </w:p>
    <w:p w:rsidR="00A640A0" w:rsidRDefault="00A640A0" w:rsidP="00632869">
      <w:pPr>
        <w:pStyle w:val="1"/>
        <w:spacing w:after="0" w:line="360" w:lineRule="auto"/>
        <w:ind w:left="0" w:firstLine="680"/>
        <w:rPr>
          <w:rFonts w:ascii="Times New Roman" w:hAnsi="Times New Roman"/>
          <w:sz w:val="28"/>
        </w:rPr>
      </w:pPr>
    </w:p>
    <w:p w:rsidR="00A640A0" w:rsidRDefault="00A640A0" w:rsidP="00632869">
      <w:pPr>
        <w:pStyle w:val="1"/>
        <w:spacing w:after="0" w:line="360" w:lineRule="auto"/>
        <w:ind w:left="0" w:firstLine="680"/>
        <w:rPr>
          <w:rFonts w:ascii="Times New Roman" w:hAnsi="Times New Roman"/>
          <w:sz w:val="28"/>
        </w:rPr>
      </w:pPr>
    </w:p>
    <w:p w:rsidR="00A640A0" w:rsidRDefault="00A640A0" w:rsidP="00632869">
      <w:pPr>
        <w:pStyle w:val="1"/>
        <w:spacing w:after="0" w:line="360" w:lineRule="auto"/>
        <w:ind w:left="0" w:firstLine="680"/>
        <w:rPr>
          <w:rFonts w:ascii="Times New Roman" w:hAnsi="Times New Roman"/>
          <w:sz w:val="28"/>
        </w:rPr>
      </w:pPr>
    </w:p>
    <w:p w:rsidR="00A640A0" w:rsidRPr="00665266" w:rsidRDefault="00A640A0" w:rsidP="00632869">
      <w:pPr>
        <w:pStyle w:val="1"/>
        <w:spacing w:after="0" w:line="360" w:lineRule="auto"/>
        <w:ind w:left="0" w:firstLine="680"/>
        <w:rPr>
          <w:rFonts w:ascii="Times New Roman" w:hAnsi="Times New Roman"/>
          <w:sz w:val="28"/>
        </w:rPr>
      </w:pPr>
    </w:p>
    <w:p w:rsidR="00A640A0" w:rsidRPr="00665266" w:rsidRDefault="00A640A0" w:rsidP="00632869">
      <w:pPr>
        <w:pStyle w:val="1"/>
        <w:spacing w:after="0" w:line="360" w:lineRule="auto"/>
        <w:ind w:left="0" w:firstLine="680"/>
        <w:rPr>
          <w:rFonts w:ascii="Times New Roman" w:hAnsi="Times New Roman"/>
          <w:b/>
          <w:bCs/>
          <w:i/>
          <w:iCs/>
          <w:sz w:val="28"/>
        </w:rPr>
      </w:pPr>
    </w:p>
    <w:p w:rsidR="00A640A0" w:rsidRPr="00665266" w:rsidRDefault="00323883" w:rsidP="00632869">
      <w:pPr>
        <w:pStyle w:val="1"/>
        <w:spacing w:after="0" w:line="360" w:lineRule="auto"/>
        <w:ind w:left="0" w:firstLine="680"/>
        <w:rPr>
          <w:rFonts w:ascii="Times New Roman" w:hAnsi="Times New Roman"/>
          <w:b/>
          <w:bCs/>
          <w:i/>
          <w:iCs/>
          <w:sz w:val="28"/>
        </w:rPr>
      </w:pPr>
      <w:r>
        <w:rPr>
          <w:noProof/>
          <w:lang w:eastAsia="ru-RU"/>
        </w:rPr>
        <w:pict>
          <v:rect id="_x0000_s1029" style="position:absolute;left:0;text-align:left;margin-left:1in;margin-top:3.75pt;width:306pt;height:27pt;z-index:251645952">
            <v:textbox style="mso-next-textbox:#_x0000_s1029">
              <w:txbxContent>
                <w:p w:rsidR="00A640A0" w:rsidRPr="00590F88" w:rsidRDefault="00A640A0" w:rsidP="00632869">
                  <w:pPr>
                    <w:rPr>
                      <w:rFonts w:ascii="Times New Roman" w:hAnsi="Times New Roman"/>
                    </w:rPr>
                  </w:pPr>
                  <w:r w:rsidRPr="00590F88">
                    <w:rPr>
                      <w:rFonts w:ascii="Times New Roman" w:hAnsi="Times New Roman"/>
                    </w:rPr>
                    <w:t xml:space="preserve">                   Функции стратегического планирования</w:t>
                  </w:r>
                </w:p>
              </w:txbxContent>
            </v:textbox>
          </v:rect>
        </w:pict>
      </w:r>
    </w:p>
    <w:p w:rsidR="00A640A0" w:rsidRPr="00665266" w:rsidRDefault="00323883" w:rsidP="00632869">
      <w:pPr>
        <w:pStyle w:val="1"/>
        <w:spacing w:after="0" w:line="360" w:lineRule="auto"/>
        <w:ind w:left="0" w:firstLine="680"/>
        <w:rPr>
          <w:rFonts w:ascii="Times New Roman" w:hAnsi="Times New Roman"/>
          <w:b/>
          <w:bCs/>
          <w:i/>
          <w:iCs/>
          <w:sz w:val="28"/>
        </w:rPr>
      </w:pPr>
      <w:r>
        <w:rPr>
          <w:noProof/>
          <w:lang w:eastAsia="ru-RU"/>
        </w:rPr>
        <w:pict>
          <v:line id="_x0000_s1030" style="position:absolute;left:0;text-align:left;z-index:251652096" from="225pt,12.35pt" to="225pt,30.35pt"/>
        </w:pict>
      </w:r>
    </w:p>
    <w:p w:rsidR="00A640A0" w:rsidRPr="00665266" w:rsidRDefault="00323883" w:rsidP="00632869">
      <w:pPr>
        <w:pStyle w:val="1"/>
        <w:spacing w:after="0" w:line="360" w:lineRule="auto"/>
        <w:ind w:left="0" w:firstLine="680"/>
        <w:rPr>
          <w:rFonts w:ascii="Times New Roman" w:hAnsi="Times New Roman"/>
          <w:b/>
          <w:bCs/>
          <w:i/>
          <w:iCs/>
          <w:sz w:val="28"/>
        </w:rPr>
      </w:pPr>
      <w:r>
        <w:rPr>
          <w:noProof/>
          <w:lang w:eastAsia="ru-RU"/>
        </w:rPr>
        <w:pict>
          <v:line id="_x0000_s1031" style="position:absolute;left:0;text-align:left;z-index:251658240" from="414pt,11.95pt" to="414pt,38.95pt">
            <v:stroke endarrow="block"/>
          </v:line>
        </w:pict>
      </w:r>
      <w:r>
        <w:rPr>
          <w:noProof/>
          <w:lang w:eastAsia="ru-RU"/>
        </w:rPr>
        <w:pict>
          <v:line id="_x0000_s1032" style="position:absolute;left:0;text-align:left;z-index:251657216" from="297pt,11.95pt" to="297pt,38.95pt">
            <v:stroke endarrow="block"/>
          </v:line>
        </w:pict>
      </w:r>
      <w:r>
        <w:rPr>
          <w:noProof/>
          <w:lang w:eastAsia="ru-RU"/>
        </w:rPr>
        <w:pict>
          <v:line id="_x0000_s1033" style="position:absolute;left:0;text-align:left;z-index:251656192" from="180pt,11.95pt" to="180pt,38.95pt">
            <v:stroke endarrow="block"/>
          </v:line>
        </w:pict>
      </w:r>
      <w:r>
        <w:rPr>
          <w:noProof/>
          <w:lang w:eastAsia="ru-RU"/>
        </w:rPr>
        <w:pict>
          <v:line id="_x0000_s1034" style="position:absolute;left:0;text-align:left;z-index:251655168" from="54pt,11.95pt" to="54pt,38.95pt">
            <v:stroke endarrow="block"/>
          </v:line>
        </w:pict>
      </w:r>
      <w:r>
        <w:rPr>
          <w:noProof/>
          <w:lang w:eastAsia="ru-RU"/>
        </w:rPr>
        <w:pict>
          <v:line id="_x0000_s1035" style="position:absolute;left:0;text-align:left;z-index:251654144" from="54pt,11.95pt" to="414pt,11.95pt"/>
        </w:pict>
      </w:r>
      <w:r>
        <w:rPr>
          <w:noProof/>
          <w:lang w:eastAsia="ru-RU"/>
        </w:rPr>
        <w:pict>
          <v:line id="_x0000_s1036" style="position:absolute;left:0;text-align:left;z-index:251651072" from="153pt,2.95pt" to="153pt,2.95pt"/>
        </w:pict>
      </w:r>
    </w:p>
    <w:p w:rsidR="00A640A0" w:rsidRPr="00665266" w:rsidRDefault="00323883" w:rsidP="00632869">
      <w:pPr>
        <w:pStyle w:val="1"/>
        <w:spacing w:after="0" w:line="360" w:lineRule="auto"/>
        <w:ind w:left="0" w:firstLine="680"/>
        <w:rPr>
          <w:rFonts w:ascii="Times New Roman" w:hAnsi="Times New Roman"/>
          <w:b/>
          <w:bCs/>
          <w:i/>
          <w:iCs/>
          <w:sz w:val="28"/>
        </w:rPr>
      </w:pPr>
      <w:r>
        <w:rPr>
          <w:noProof/>
          <w:lang w:eastAsia="ru-RU"/>
        </w:rPr>
        <w:pict>
          <v:line id="_x0000_s1037" style="position:absolute;left:0;text-align:left;z-index:251653120" from="1in,2.55pt" to="1in,2.55pt"/>
        </w:pict>
      </w:r>
    </w:p>
    <w:p w:rsidR="00A640A0" w:rsidRPr="00665266" w:rsidRDefault="00323883" w:rsidP="00632869">
      <w:pPr>
        <w:pStyle w:val="1"/>
        <w:spacing w:after="0" w:line="360" w:lineRule="auto"/>
        <w:ind w:left="0" w:firstLine="680"/>
        <w:rPr>
          <w:rFonts w:ascii="Times New Roman" w:hAnsi="Times New Roman"/>
          <w:b/>
          <w:bCs/>
          <w:i/>
          <w:iCs/>
          <w:sz w:val="28"/>
        </w:rPr>
      </w:pPr>
      <w:r>
        <w:rPr>
          <w:noProof/>
          <w:lang w:eastAsia="ru-RU"/>
        </w:rPr>
        <w:pict>
          <v:rect id="_x0000_s1038" style="position:absolute;left:0;text-align:left;margin-left:0;margin-top:2.15pt;width:117.15pt;height:54pt;z-index:251646976">
            <v:textbox style="mso-next-textbox:#_x0000_s1038" inset=",3.3mm">
              <w:txbxContent>
                <w:p w:rsidR="00A640A0" w:rsidRPr="00590F88" w:rsidRDefault="00A640A0" w:rsidP="00632869">
                  <w:pPr>
                    <w:rPr>
                      <w:rFonts w:ascii="Times New Roman" w:hAnsi="Times New Roman"/>
                    </w:rPr>
                  </w:pPr>
                  <w:r w:rsidRPr="00590F88">
                    <w:rPr>
                      <w:rFonts w:ascii="Times New Roman" w:hAnsi="Times New Roman"/>
                    </w:rPr>
                    <w:t xml:space="preserve">       Распределение</w:t>
                  </w:r>
                </w:p>
                <w:p w:rsidR="00A640A0" w:rsidRPr="00590F88" w:rsidRDefault="00A640A0" w:rsidP="00632869">
                  <w:pPr>
                    <w:rPr>
                      <w:rFonts w:ascii="Times New Roman" w:hAnsi="Times New Roman"/>
                    </w:rPr>
                  </w:pPr>
                  <w:r w:rsidRPr="00590F88">
                    <w:rPr>
                      <w:rFonts w:ascii="Times New Roman" w:hAnsi="Times New Roman"/>
                    </w:rPr>
                    <w:t xml:space="preserve">            ресурсов</w:t>
                  </w:r>
                </w:p>
              </w:txbxContent>
            </v:textbox>
          </v:rect>
        </w:pict>
      </w:r>
      <w:r>
        <w:rPr>
          <w:noProof/>
          <w:lang w:eastAsia="ru-RU"/>
        </w:rPr>
        <w:pict>
          <v:rect id="_x0000_s1039" style="position:absolute;left:0;text-align:left;margin-left:369pt;margin-top:2.15pt;width:90pt;height:54pt;z-index:251650048">
            <v:textbox style="mso-next-textbox:#_x0000_s1039">
              <w:txbxContent>
                <w:p w:rsidR="00A640A0" w:rsidRPr="00590F88" w:rsidRDefault="00A640A0" w:rsidP="00632869">
                  <w:pPr>
                    <w:rPr>
                      <w:rFonts w:ascii="Times New Roman" w:hAnsi="Times New Roman"/>
                    </w:rPr>
                  </w:pPr>
                  <w:r w:rsidRPr="00590F88">
                    <w:rPr>
                      <w:rFonts w:ascii="Times New Roman" w:hAnsi="Times New Roman"/>
                    </w:rPr>
                    <w:t>Организационные изменения</w:t>
                  </w:r>
                </w:p>
              </w:txbxContent>
            </v:textbox>
          </v:rect>
        </w:pict>
      </w:r>
      <w:r>
        <w:rPr>
          <w:noProof/>
          <w:lang w:eastAsia="ru-RU"/>
        </w:rPr>
        <w:pict>
          <v:rect id="_x0000_s1040" style="position:absolute;left:0;text-align:left;margin-left:252pt;margin-top:2.15pt;width:90pt;height:54pt;z-index:251649024">
            <v:textbox style="mso-next-textbox:#_x0000_s1040">
              <w:txbxContent>
                <w:p w:rsidR="00A640A0" w:rsidRPr="00590F88" w:rsidRDefault="00A640A0" w:rsidP="00632869">
                  <w:pPr>
                    <w:rPr>
                      <w:rFonts w:ascii="Times New Roman" w:hAnsi="Times New Roman"/>
                    </w:rPr>
                  </w:pPr>
                  <w:r>
                    <w:t xml:space="preserve"> </w:t>
                  </w:r>
                  <w:r w:rsidRPr="00590F88">
                    <w:rPr>
                      <w:rFonts w:ascii="Times New Roman" w:hAnsi="Times New Roman"/>
                    </w:rPr>
                    <w:t>Координация</w:t>
                  </w:r>
                </w:p>
                <w:p w:rsidR="00A640A0" w:rsidRDefault="00A640A0" w:rsidP="00632869">
                  <w:r w:rsidRPr="00590F88">
                    <w:rPr>
                      <w:rFonts w:ascii="Times New Roman" w:hAnsi="Times New Roman"/>
                    </w:rPr>
                    <w:t>и</w:t>
                  </w:r>
                  <w:r>
                    <w:t xml:space="preserve"> регулирование</w:t>
                  </w:r>
                </w:p>
              </w:txbxContent>
            </v:textbox>
          </v:rect>
        </w:pict>
      </w:r>
      <w:r>
        <w:rPr>
          <w:noProof/>
          <w:lang w:eastAsia="ru-RU"/>
        </w:rPr>
        <w:pict>
          <v:rect id="_x0000_s1041" style="position:absolute;left:0;text-align:left;margin-left:2in;margin-top:2.15pt;width:81pt;height:54pt;z-index:251648000">
            <v:textbox style="mso-next-textbox:#_x0000_s1041">
              <w:txbxContent>
                <w:p w:rsidR="00A640A0" w:rsidRPr="00590F88" w:rsidRDefault="00A640A0" w:rsidP="00632869">
                  <w:pPr>
                    <w:rPr>
                      <w:rFonts w:ascii="Times New Roman" w:hAnsi="Times New Roman"/>
                    </w:rPr>
                  </w:pPr>
                  <w:r>
                    <w:t xml:space="preserve"> </w:t>
                  </w:r>
                  <w:r w:rsidRPr="00590F88">
                    <w:rPr>
                      <w:rFonts w:ascii="Times New Roman" w:hAnsi="Times New Roman"/>
                    </w:rPr>
                    <w:t xml:space="preserve">Адаптация </w:t>
                  </w:r>
                </w:p>
                <w:p w:rsidR="00A640A0" w:rsidRPr="00590F88" w:rsidRDefault="00A640A0" w:rsidP="00632869">
                  <w:pPr>
                    <w:rPr>
                      <w:rFonts w:ascii="Times New Roman" w:hAnsi="Times New Roman"/>
                    </w:rPr>
                  </w:pPr>
                  <w:r w:rsidRPr="00590F88">
                    <w:rPr>
                      <w:rFonts w:ascii="Times New Roman" w:hAnsi="Times New Roman"/>
                    </w:rPr>
                    <w:t xml:space="preserve">  к внешней</w:t>
                  </w:r>
                </w:p>
                <w:p w:rsidR="00A640A0" w:rsidRDefault="00A640A0" w:rsidP="00632869">
                  <w:r>
                    <w:t xml:space="preserve">      среде          </w:t>
                  </w:r>
                </w:p>
                <w:p w:rsidR="00A640A0" w:rsidRDefault="00A640A0" w:rsidP="00632869"/>
                <w:p w:rsidR="00A640A0" w:rsidRDefault="00A640A0" w:rsidP="00632869">
                  <w:r>
                    <w:t xml:space="preserve"> </w:t>
                  </w:r>
                </w:p>
                <w:p w:rsidR="00A640A0" w:rsidRDefault="00A640A0" w:rsidP="00632869"/>
                <w:p w:rsidR="00A640A0" w:rsidRDefault="00A640A0" w:rsidP="00632869"/>
              </w:txbxContent>
            </v:textbox>
          </v:rect>
        </w:pict>
      </w:r>
    </w:p>
    <w:p w:rsidR="00A640A0" w:rsidRPr="00665266" w:rsidRDefault="00A640A0" w:rsidP="00632869">
      <w:pPr>
        <w:pStyle w:val="1"/>
        <w:spacing w:after="0" w:line="360" w:lineRule="auto"/>
        <w:ind w:left="0" w:firstLine="680"/>
        <w:rPr>
          <w:rFonts w:ascii="Times New Roman" w:hAnsi="Times New Roman"/>
          <w:b/>
          <w:bCs/>
          <w:i/>
          <w:iCs/>
          <w:sz w:val="28"/>
        </w:rPr>
      </w:pPr>
    </w:p>
    <w:p w:rsidR="00A640A0" w:rsidRPr="00665266" w:rsidRDefault="00A640A0" w:rsidP="00632869">
      <w:pPr>
        <w:pStyle w:val="1"/>
        <w:spacing w:after="0" w:line="360" w:lineRule="auto"/>
        <w:ind w:left="0" w:firstLine="680"/>
        <w:rPr>
          <w:rFonts w:ascii="Times New Roman" w:hAnsi="Times New Roman"/>
          <w:sz w:val="28"/>
        </w:rPr>
      </w:pPr>
    </w:p>
    <w:p w:rsidR="00A640A0" w:rsidRPr="00665266" w:rsidRDefault="00A640A0" w:rsidP="00632869">
      <w:pPr>
        <w:pStyle w:val="1"/>
        <w:spacing w:after="0" w:line="360" w:lineRule="auto"/>
        <w:ind w:left="0" w:firstLine="680"/>
        <w:rPr>
          <w:rFonts w:ascii="Times New Roman" w:hAnsi="Times New Roman"/>
          <w:sz w:val="28"/>
        </w:rPr>
      </w:pPr>
    </w:p>
    <w:p w:rsidR="00A640A0" w:rsidRPr="00665266" w:rsidRDefault="00A640A0" w:rsidP="00632869">
      <w:pPr>
        <w:pStyle w:val="1"/>
        <w:spacing w:after="0" w:line="360" w:lineRule="auto"/>
        <w:ind w:left="0" w:firstLine="680"/>
        <w:rPr>
          <w:rFonts w:ascii="Times New Roman" w:hAnsi="Times New Roman"/>
          <w:sz w:val="28"/>
        </w:rPr>
      </w:pPr>
      <w:r w:rsidRPr="00665266">
        <w:rPr>
          <w:rFonts w:ascii="Times New Roman" w:hAnsi="Times New Roman"/>
          <w:sz w:val="28"/>
        </w:rPr>
        <w:t xml:space="preserve">  Рис. </w:t>
      </w:r>
      <w:r>
        <w:rPr>
          <w:rFonts w:ascii="Times New Roman" w:hAnsi="Times New Roman"/>
          <w:sz w:val="28"/>
        </w:rPr>
        <w:t>2</w:t>
      </w:r>
      <w:r w:rsidRPr="00665266">
        <w:rPr>
          <w:rFonts w:ascii="Times New Roman" w:hAnsi="Times New Roman"/>
          <w:sz w:val="28"/>
        </w:rPr>
        <w:t>. Функциональная структура стратегического планирования</w:t>
      </w:r>
    </w:p>
    <w:p w:rsidR="00A640A0" w:rsidRPr="00665266" w:rsidRDefault="00A640A0" w:rsidP="00632869">
      <w:pPr>
        <w:pStyle w:val="1"/>
        <w:spacing w:after="0" w:line="360" w:lineRule="auto"/>
        <w:ind w:left="0" w:firstLine="680"/>
        <w:rPr>
          <w:rFonts w:ascii="Times New Roman" w:hAnsi="Times New Roman"/>
          <w:b/>
          <w:bCs/>
          <w:sz w:val="28"/>
        </w:rPr>
      </w:pP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 xml:space="preserve">2. </w:t>
      </w:r>
      <w:r w:rsidRPr="00665266">
        <w:rPr>
          <w:rFonts w:ascii="Times New Roman" w:hAnsi="Times New Roman"/>
          <w:i/>
          <w:iCs/>
          <w:sz w:val="28"/>
        </w:rPr>
        <w:t>Адаптация к внешней среде</w:t>
      </w:r>
      <w:r w:rsidRPr="00665266">
        <w:rPr>
          <w:rFonts w:ascii="Times New Roman" w:hAnsi="Times New Roman"/>
          <w:sz w:val="28"/>
        </w:rPr>
        <w:t>.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 (преимущества и угрозы). Задача данной функции — приспособить хозяйственный механизм предприятия к этим условиям, т.е., воспользоваться преимуществами в конкурентной борьбе и предотвратить различные угрозы. Разумеется, эти функции выполняются также и в текущем управлении предприятием. Однако эффективность оперативного управления будет достигнута лишь в том случае, если конкурентные преимущества и барьеры будут предвидены заранее, т.е. спланированы. В этом отношении задача стратегического планирования состоит в том, чтобы обеспечить для предприятия новые благоприятные возможности посредством создания соответствующего механизма адаптации предприятия к внешней среде.</w:t>
      </w: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 xml:space="preserve">3. </w:t>
      </w:r>
      <w:r w:rsidRPr="00665266">
        <w:rPr>
          <w:rFonts w:ascii="Times New Roman" w:hAnsi="Times New Roman"/>
          <w:i/>
          <w:iCs/>
          <w:sz w:val="28"/>
        </w:rPr>
        <w:t>Координация и регулирование</w:t>
      </w:r>
      <w:r w:rsidRPr="00665266">
        <w:rPr>
          <w:rFonts w:ascii="Times New Roman" w:hAnsi="Times New Roman"/>
          <w:sz w:val="28"/>
        </w:rPr>
        <w:t>.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 xml:space="preserve">4. </w:t>
      </w:r>
      <w:r w:rsidRPr="00665266">
        <w:rPr>
          <w:rFonts w:ascii="Times New Roman" w:hAnsi="Times New Roman"/>
          <w:i/>
          <w:iCs/>
          <w:sz w:val="28"/>
        </w:rPr>
        <w:t>Организационные изменения</w:t>
      </w:r>
      <w:r w:rsidRPr="00665266">
        <w:rPr>
          <w:rFonts w:ascii="Times New Roman" w:hAnsi="Times New Roman"/>
          <w:sz w:val="28"/>
        </w:rPr>
        <w:t xml:space="preserve">.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организационных преобразований на предприятии: перераспределение функций управления, полномочий и ответственности работников аппарата управления; создания системы стимулирования, способствующей достижению цели стратегического плана и т. п. Важно, чтобы эти </w:t>
      </w:r>
    </w:p>
    <w:p w:rsidR="00A640A0" w:rsidRPr="00665266" w:rsidRDefault="00A640A0" w:rsidP="00F87AC6">
      <w:pPr>
        <w:pStyle w:val="1"/>
        <w:spacing w:after="0" w:line="360" w:lineRule="auto"/>
        <w:ind w:left="0" w:firstLine="680"/>
        <w:jc w:val="both"/>
        <w:rPr>
          <w:rFonts w:ascii="Times New Roman" w:hAnsi="Times New Roman"/>
          <w:sz w:val="28"/>
        </w:rPr>
      </w:pPr>
      <w:r w:rsidRPr="00665266">
        <w:rPr>
          <w:rFonts w:ascii="Times New Roman" w:hAnsi="Times New Roman"/>
          <w:sz w:val="28"/>
        </w:rPr>
        <w:t>организационные изменения проводились не как реакция предприятия на сложившуюся ситуацию, что характерно для ситуационного управления, а были результатом организационного стратегического предвидения.</w:t>
      </w:r>
    </w:p>
    <w:p w:rsidR="00A640A0" w:rsidRPr="001F40A4" w:rsidRDefault="00A640A0" w:rsidP="00632869">
      <w:pPr>
        <w:pStyle w:val="1"/>
        <w:spacing w:after="0" w:line="360" w:lineRule="auto"/>
        <w:ind w:left="0" w:firstLine="426"/>
        <w:jc w:val="both"/>
        <w:rPr>
          <w:rFonts w:ascii="Times New Roman" w:hAnsi="Times New Roman"/>
          <w:sz w:val="28"/>
        </w:rPr>
      </w:pPr>
    </w:p>
    <w:p w:rsidR="00A640A0" w:rsidRPr="001F40A4" w:rsidRDefault="00A640A0" w:rsidP="00632869">
      <w:pPr>
        <w:spacing w:after="0" w:line="360" w:lineRule="auto"/>
        <w:ind w:left="709"/>
        <w:jc w:val="both"/>
        <w:rPr>
          <w:rFonts w:ascii="Times New Roman" w:hAnsi="Times New Roman"/>
          <w:b/>
          <w:sz w:val="28"/>
        </w:rPr>
      </w:pPr>
      <w:r>
        <w:rPr>
          <w:rFonts w:ascii="Times New Roman" w:hAnsi="Times New Roman"/>
          <w:b/>
          <w:sz w:val="28"/>
        </w:rPr>
        <w:t xml:space="preserve">1.3. </w:t>
      </w:r>
      <w:r w:rsidRPr="001F40A4">
        <w:rPr>
          <w:rFonts w:ascii="Times New Roman" w:hAnsi="Times New Roman"/>
          <w:b/>
          <w:sz w:val="28"/>
        </w:rPr>
        <w:t>Характеристика деятельности предприятия ОАО «ГрАЗ»</w:t>
      </w:r>
    </w:p>
    <w:p w:rsidR="00A640A0"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Открытое акционерное общество «Грабовский автомобильный завод» - одно из крупнейших предприятий России по производству автоцистерн для транспортировки и временного хранения нефтепродуктов. Завод находится в Пензенской области, Бессоновском районе, поселок Грабово.</w:t>
      </w:r>
    </w:p>
    <w:p w:rsidR="00A640A0"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Завод «ГрАЗ» был основан в 1941 году. В 2006 году завод отметил 65-летний юбилей. Сейчас в ассортименте завода начисляется 250 моделей. Продукция завода: автоцистерны, топливозаправщики, прицепы-цистерны и полуприцепы-цистерны, мазутовозы, битумовозы, нефтевозы, аэродромные топливозаправщики, вакуумные машины для сбора отработанных и пролитых нефтепродуктов и фекальных вод. Цистерны устанавливаются на все виды отечественных и импортных машин.</w:t>
      </w:r>
    </w:p>
    <w:p w:rsidR="00A640A0"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Завод</w:t>
      </w:r>
      <w:r w:rsidRPr="00064744">
        <w:rPr>
          <w:rFonts w:ascii="Times New Roman" w:hAnsi="Times New Roman"/>
          <w:sz w:val="28"/>
        </w:rPr>
        <w:t xml:space="preserve"> снабжае</w:t>
      </w:r>
      <w:r>
        <w:rPr>
          <w:rFonts w:ascii="Times New Roman" w:hAnsi="Times New Roman"/>
          <w:sz w:val="28"/>
        </w:rPr>
        <w:t>т</w:t>
      </w:r>
      <w:r w:rsidRPr="00064744">
        <w:rPr>
          <w:rFonts w:ascii="Times New Roman" w:hAnsi="Times New Roman"/>
          <w:sz w:val="28"/>
        </w:rPr>
        <w:t xml:space="preserve"> предприятия топливно-энергетической промышленности, нефтяные компании, строительные фирмы, аэропорты и другие организации качественной бензовозной техникой, постоянно обновляе</w:t>
      </w:r>
      <w:r>
        <w:rPr>
          <w:rFonts w:ascii="Times New Roman" w:hAnsi="Times New Roman"/>
          <w:sz w:val="28"/>
        </w:rPr>
        <w:t>т</w:t>
      </w:r>
      <w:r w:rsidRPr="00064744">
        <w:rPr>
          <w:rFonts w:ascii="Times New Roman" w:hAnsi="Times New Roman"/>
          <w:sz w:val="28"/>
        </w:rPr>
        <w:t xml:space="preserve"> ассортимент, стреми</w:t>
      </w:r>
      <w:r>
        <w:rPr>
          <w:rFonts w:ascii="Times New Roman" w:hAnsi="Times New Roman"/>
          <w:sz w:val="28"/>
        </w:rPr>
        <w:t>т</w:t>
      </w:r>
      <w:r w:rsidRPr="00064744">
        <w:rPr>
          <w:rFonts w:ascii="Times New Roman" w:hAnsi="Times New Roman"/>
          <w:sz w:val="28"/>
        </w:rPr>
        <w:t>ся предоставить каждому клиенту наиболее подходящую для его нужд спецтехнику</w:t>
      </w:r>
      <w:r>
        <w:rPr>
          <w:rFonts w:ascii="Times New Roman" w:hAnsi="Times New Roman"/>
          <w:sz w:val="28"/>
        </w:rPr>
        <w:t>.</w:t>
      </w:r>
    </w:p>
    <w:p w:rsidR="00A640A0" w:rsidRDefault="00A640A0" w:rsidP="00632869">
      <w:pPr>
        <w:pStyle w:val="1"/>
        <w:spacing w:after="0" w:line="360" w:lineRule="auto"/>
        <w:ind w:left="0" w:firstLine="709"/>
        <w:jc w:val="both"/>
        <w:rPr>
          <w:rFonts w:ascii="Times New Roman" w:hAnsi="Times New Roman"/>
          <w:sz w:val="28"/>
        </w:rPr>
      </w:pPr>
      <w:r w:rsidRPr="00ED740D">
        <w:rPr>
          <w:rFonts w:ascii="Times New Roman" w:hAnsi="Times New Roman"/>
          <w:sz w:val="28"/>
        </w:rPr>
        <w:t>Разнообразие техники ГрАЗ обеспечивается широким диапазоном емкостей — от 4,9 до 60 м3, установкой цистерн на импортные и отечественные шасси, выбором материала цистерны: от различных марок стали, включая нержавеющую, до алюминиевых сплавов, а также разнообразными формами поперечного сечения (круг, овал, форма чемодана).</w:t>
      </w:r>
    </w:p>
    <w:p w:rsidR="00A640A0" w:rsidRDefault="00A640A0" w:rsidP="00632869">
      <w:pPr>
        <w:pStyle w:val="1"/>
        <w:spacing w:after="0" w:line="360" w:lineRule="auto"/>
        <w:ind w:left="0" w:firstLine="709"/>
        <w:jc w:val="both"/>
        <w:rPr>
          <w:rFonts w:ascii="Times New Roman" w:hAnsi="Times New Roman"/>
          <w:sz w:val="28"/>
        </w:rPr>
      </w:pPr>
      <w:r w:rsidRPr="00ED740D">
        <w:rPr>
          <w:rFonts w:ascii="Times New Roman" w:hAnsi="Times New Roman"/>
          <w:sz w:val="28"/>
        </w:rPr>
        <w:t>Надежность цистерн ГрАЗ обеспечивают двусторонняя автоматическая сварка, специальный раскрой металла, импортные комплектующие, окраска PPG, а также многоуровневый контроль качества.</w:t>
      </w:r>
    </w:p>
    <w:p w:rsidR="00A640A0" w:rsidRDefault="00A640A0" w:rsidP="00632869">
      <w:pPr>
        <w:pStyle w:val="1"/>
        <w:spacing w:after="0" w:line="360" w:lineRule="auto"/>
        <w:ind w:left="0" w:firstLine="709"/>
        <w:jc w:val="both"/>
        <w:rPr>
          <w:rFonts w:ascii="Times New Roman" w:hAnsi="Times New Roman"/>
          <w:sz w:val="28"/>
        </w:rPr>
      </w:pPr>
      <w:r w:rsidRPr="00ED740D">
        <w:rPr>
          <w:rFonts w:ascii="Times New Roman" w:hAnsi="Times New Roman"/>
          <w:sz w:val="28"/>
        </w:rPr>
        <w:t xml:space="preserve">Выпуск конкурентоспособной и эффективной продукции сформировал хорошую репутацию торговой марке ГрАЗ в деловых кругах, позволил приобрести партнерские связи как в России, так и за рубежом. За годы работы </w:t>
      </w:r>
      <w:r>
        <w:rPr>
          <w:rFonts w:ascii="Times New Roman" w:hAnsi="Times New Roman"/>
          <w:sz w:val="28"/>
        </w:rPr>
        <w:t>завод</w:t>
      </w:r>
      <w:r w:rsidRPr="00ED740D">
        <w:rPr>
          <w:rFonts w:ascii="Times New Roman" w:hAnsi="Times New Roman"/>
          <w:sz w:val="28"/>
        </w:rPr>
        <w:t xml:space="preserve"> организовал</w:t>
      </w:r>
      <w:r>
        <w:rPr>
          <w:rFonts w:ascii="Times New Roman" w:hAnsi="Times New Roman"/>
          <w:sz w:val="28"/>
        </w:rPr>
        <w:t xml:space="preserve"> </w:t>
      </w:r>
      <w:r w:rsidRPr="00ED740D">
        <w:rPr>
          <w:rFonts w:ascii="Times New Roman" w:hAnsi="Times New Roman"/>
          <w:sz w:val="28"/>
        </w:rPr>
        <w:t xml:space="preserve"> надежное производство, наладил сотрудничество с поставщиками и партнерами, изучил</w:t>
      </w:r>
      <w:r>
        <w:rPr>
          <w:rFonts w:ascii="Times New Roman" w:hAnsi="Times New Roman"/>
          <w:sz w:val="28"/>
        </w:rPr>
        <w:t xml:space="preserve"> </w:t>
      </w:r>
      <w:r w:rsidRPr="00ED740D">
        <w:rPr>
          <w:rFonts w:ascii="Times New Roman" w:hAnsi="Times New Roman"/>
          <w:sz w:val="28"/>
        </w:rPr>
        <w:t xml:space="preserve"> особенности спроса со стороны покупателей. Рыночные условия постоянно меняются, и </w:t>
      </w:r>
      <w:r>
        <w:rPr>
          <w:rFonts w:ascii="Times New Roman" w:hAnsi="Times New Roman"/>
          <w:sz w:val="28"/>
        </w:rPr>
        <w:t>завод</w:t>
      </w:r>
      <w:r w:rsidRPr="00ED740D">
        <w:rPr>
          <w:rFonts w:ascii="Times New Roman" w:hAnsi="Times New Roman"/>
          <w:sz w:val="28"/>
        </w:rPr>
        <w:t xml:space="preserve"> меняемся вместе с ними, подстраивае</w:t>
      </w:r>
      <w:r>
        <w:rPr>
          <w:rFonts w:ascii="Times New Roman" w:hAnsi="Times New Roman"/>
          <w:sz w:val="28"/>
        </w:rPr>
        <w:t>т</w:t>
      </w:r>
      <w:r w:rsidRPr="00ED740D">
        <w:rPr>
          <w:rFonts w:ascii="Times New Roman" w:hAnsi="Times New Roman"/>
          <w:sz w:val="28"/>
        </w:rPr>
        <w:t>ся под требования заказчиков.</w:t>
      </w:r>
    </w:p>
    <w:p w:rsidR="00A640A0"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Целью деятельности предприятия является получение прибыли путем продажи продукции на территории России, а также в других странах мира.</w:t>
      </w:r>
    </w:p>
    <w:p w:rsidR="00A640A0"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Численность работников завода составляет около 770 человек.</w:t>
      </w:r>
    </w:p>
    <w:p w:rsidR="00A640A0" w:rsidRPr="006C285A" w:rsidRDefault="00A640A0" w:rsidP="00632869">
      <w:pPr>
        <w:pStyle w:val="1"/>
        <w:spacing w:after="0" w:line="360" w:lineRule="auto"/>
        <w:ind w:left="0" w:firstLine="709"/>
        <w:jc w:val="both"/>
        <w:rPr>
          <w:rFonts w:ascii="Times New Roman" w:hAnsi="Times New Roman"/>
          <w:b/>
          <w:sz w:val="28"/>
        </w:rPr>
      </w:pPr>
      <w:r w:rsidRPr="006C285A">
        <w:rPr>
          <w:rFonts w:ascii="Times New Roman" w:hAnsi="Times New Roman"/>
          <w:b/>
          <w:sz w:val="28"/>
        </w:rPr>
        <w:t>Организационно-правовая форма предприятия.</w:t>
      </w:r>
    </w:p>
    <w:p w:rsidR="00A640A0" w:rsidRPr="006C285A" w:rsidRDefault="00A640A0" w:rsidP="00632869">
      <w:pPr>
        <w:pStyle w:val="1"/>
        <w:spacing w:after="0" w:line="360" w:lineRule="auto"/>
        <w:ind w:left="0" w:firstLine="709"/>
        <w:jc w:val="both"/>
        <w:rPr>
          <w:rFonts w:ascii="Times New Roman" w:hAnsi="Times New Roman"/>
          <w:sz w:val="28"/>
        </w:rPr>
      </w:pPr>
      <w:r w:rsidRPr="006C285A">
        <w:rPr>
          <w:rFonts w:ascii="Times New Roman" w:hAnsi="Times New Roman"/>
          <w:sz w:val="28"/>
        </w:rPr>
        <w:t>Акционерное общество.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акционерным обществом. Такое общество в праве проводить открытую подписку на выпускаемые ими акции и их свободную продажу на условиях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w:t>
      </w:r>
    </w:p>
    <w:p w:rsidR="00A640A0" w:rsidRPr="006C285A" w:rsidRDefault="00A640A0" w:rsidP="00632869">
      <w:pPr>
        <w:pStyle w:val="1"/>
        <w:spacing w:after="0" w:line="360" w:lineRule="auto"/>
        <w:ind w:left="0" w:firstLine="709"/>
        <w:jc w:val="both"/>
        <w:rPr>
          <w:rFonts w:ascii="Times New Roman" w:hAnsi="Times New Roman"/>
          <w:sz w:val="28"/>
        </w:rPr>
      </w:pPr>
      <w:r w:rsidRPr="006C285A">
        <w:rPr>
          <w:rFonts w:ascii="Times New Roman" w:hAnsi="Times New Roman"/>
          <w:sz w:val="28"/>
        </w:rPr>
        <w:t xml:space="preserve">Особенности функционирования акционерных обществ заключается в следующем: </w:t>
      </w:r>
    </w:p>
    <w:p w:rsidR="00A640A0" w:rsidRPr="006C285A"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 xml:space="preserve">- </w:t>
      </w:r>
      <w:r w:rsidRPr="006C285A">
        <w:rPr>
          <w:rFonts w:ascii="Times New Roman" w:hAnsi="Times New Roman"/>
          <w:sz w:val="28"/>
        </w:rPr>
        <w:t xml:space="preserve">они используют эффективный способ мобилизации финансовых ресурсов; </w:t>
      </w:r>
    </w:p>
    <w:p w:rsidR="00A640A0" w:rsidRPr="006C285A"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 xml:space="preserve">- </w:t>
      </w:r>
      <w:r w:rsidRPr="006C285A">
        <w:rPr>
          <w:rFonts w:ascii="Times New Roman" w:hAnsi="Times New Roman"/>
          <w:sz w:val="28"/>
        </w:rPr>
        <w:t xml:space="preserve">распыленностью риска, т.к. каждый акционер рискует потерять только те деньги, которые он затратил на приобретение акций; </w:t>
      </w:r>
    </w:p>
    <w:p w:rsidR="00A640A0" w:rsidRPr="006C285A"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 xml:space="preserve">- </w:t>
      </w:r>
      <w:r w:rsidRPr="006C285A">
        <w:rPr>
          <w:rFonts w:ascii="Times New Roman" w:hAnsi="Times New Roman"/>
          <w:sz w:val="28"/>
        </w:rPr>
        <w:t xml:space="preserve">участие акционеров в управлении обществом; </w:t>
      </w:r>
    </w:p>
    <w:p w:rsidR="00A640A0" w:rsidRPr="006C285A"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 xml:space="preserve">- </w:t>
      </w:r>
      <w:r w:rsidRPr="006C285A">
        <w:rPr>
          <w:rFonts w:ascii="Times New Roman" w:hAnsi="Times New Roman"/>
          <w:sz w:val="28"/>
        </w:rPr>
        <w:t xml:space="preserve">право акционеров на получение дохода (дивиденда); </w:t>
      </w:r>
    </w:p>
    <w:p w:rsidR="00A640A0" w:rsidRDefault="00A640A0" w:rsidP="00632869">
      <w:pPr>
        <w:pStyle w:val="1"/>
        <w:spacing w:after="0" w:line="360" w:lineRule="auto"/>
        <w:ind w:left="0" w:firstLine="709"/>
        <w:jc w:val="both"/>
        <w:rPr>
          <w:rFonts w:ascii="Times New Roman" w:hAnsi="Times New Roman"/>
          <w:sz w:val="28"/>
        </w:rPr>
      </w:pPr>
      <w:r>
        <w:rPr>
          <w:rFonts w:ascii="Times New Roman" w:hAnsi="Times New Roman"/>
          <w:sz w:val="28"/>
        </w:rPr>
        <w:t xml:space="preserve">- </w:t>
      </w:r>
      <w:r w:rsidRPr="006C285A">
        <w:rPr>
          <w:rFonts w:ascii="Times New Roman" w:hAnsi="Times New Roman"/>
          <w:sz w:val="28"/>
        </w:rPr>
        <w:t>дополнительные возможности стимулирования персонала.</w:t>
      </w:r>
    </w:p>
    <w:p w:rsidR="00A640A0" w:rsidRDefault="00A640A0" w:rsidP="00632869">
      <w:pPr>
        <w:pStyle w:val="1"/>
        <w:spacing w:after="0" w:line="360" w:lineRule="auto"/>
        <w:ind w:left="0" w:firstLine="709"/>
        <w:jc w:val="both"/>
        <w:rPr>
          <w:rFonts w:ascii="Times New Roman" w:hAnsi="Times New Roman"/>
          <w:sz w:val="28"/>
        </w:rPr>
      </w:pPr>
      <w:r w:rsidRPr="006C285A">
        <w:rPr>
          <w:rFonts w:ascii="Times New Roman" w:hAnsi="Times New Roman"/>
          <w:sz w:val="28"/>
        </w:rPr>
        <w:t>Открытое акционерное общество — форма ведения довольно крупного бизнеса. Это связано и с тем что легче привлекать крупные капиталы, и с тем что довольно сложная форма отчетности. Так же, есть необходимость проводить собрания акционеров, а в случае, когда акционеров сотни и тысячи это может создать некоторые трудности с обеспечением всех формальных моментов. Подобную организационно-правовую форму удобно выбирать при ведении крупного бизнеса.</w:t>
      </w:r>
    </w:p>
    <w:p w:rsidR="00A640A0" w:rsidRDefault="00A640A0" w:rsidP="00632869">
      <w:pPr>
        <w:pStyle w:val="1"/>
        <w:spacing w:after="0" w:line="360" w:lineRule="auto"/>
        <w:ind w:left="0" w:firstLine="709"/>
        <w:jc w:val="both"/>
        <w:rPr>
          <w:rFonts w:ascii="Times New Roman" w:hAnsi="Times New Roman"/>
          <w:sz w:val="28"/>
        </w:rPr>
      </w:pPr>
      <w:r w:rsidRPr="006C285A">
        <w:rPr>
          <w:rFonts w:ascii="Times New Roman" w:hAnsi="Times New Roman"/>
          <w:sz w:val="28"/>
        </w:rPr>
        <w:t>Число акционеров открытого акционерного общества — не ограниченно.</w:t>
      </w:r>
    </w:p>
    <w:p w:rsidR="00A640A0" w:rsidRDefault="00A640A0" w:rsidP="00632869">
      <w:pPr>
        <w:pStyle w:val="1"/>
        <w:spacing w:after="0" w:line="360" w:lineRule="auto"/>
        <w:ind w:left="0" w:firstLine="709"/>
        <w:jc w:val="both"/>
        <w:rPr>
          <w:rFonts w:ascii="Times New Roman" w:hAnsi="Times New Roman"/>
          <w:sz w:val="28"/>
        </w:rPr>
      </w:pPr>
      <w:r w:rsidRPr="00835A78">
        <w:rPr>
          <w:rFonts w:ascii="Times New Roman" w:hAnsi="Times New Roman"/>
          <w:sz w:val="28"/>
        </w:rPr>
        <w:t>Открытое акционерное общество</w:t>
      </w:r>
      <w:r>
        <w:rPr>
          <w:rFonts w:ascii="Times New Roman" w:hAnsi="Times New Roman"/>
          <w:sz w:val="28"/>
        </w:rPr>
        <w:t xml:space="preserve"> - х</w:t>
      </w:r>
      <w:r w:rsidRPr="00835A78">
        <w:rPr>
          <w:rFonts w:ascii="Times New Roman" w:hAnsi="Times New Roman"/>
          <w:sz w:val="28"/>
        </w:rPr>
        <w:t>озяйственное общество, уставный капитал которого разделен на определенное число акций, владельцы которых могут отчуждать принадлежащую им часть без согласия других акционеров. Акционеры несут риск лишь в пределах стоимости принадлежащих им акций</w:t>
      </w:r>
      <w:r>
        <w:rPr>
          <w:rFonts w:ascii="Times New Roman" w:hAnsi="Times New Roman"/>
          <w:sz w:val="28"/>
        </w:rPr>
        <w:t>.</w:t>
      </w:r>
    </w:p>
    <w:p w:rsidR="00A640A0" w:rsidRPr="00D91F7B" w:rsidRDefault="00A640A0" w:rsidP="00632869">
      <w:pPr>
        <w:pStyle w:val="1"/>
        <w:spacing w:after="0" w:line="360" w:lineRule="auto"/>
        <w:ind w:left="0" w:firstLine="709"/>
        <w:jc w:val="both"/>
        <w:rPr>
          <w:rFonts w:ascii="Times New Roman" w:hAnsi="Times New Roman"/>
          <w:sz w:val="28"/>
          <w:szCs w:val="28"/>
        </w:rPr>
      </w:pPr>
    </w:p>
    <w:p w:rsidR="00A640A0" w:rsidRDefault="00A640A0" w:rsidP="00632869">
      <w:pPr>
        <w:pStyle w:val="1"/>
        <w:ind w:left="1429"/>
        <w:rPr>
          <w:rFonts w:ascii="Times New Roman" w:hAnsi="Times New Roman"/>
          <w:b/>
          <w:sz w:val="28"/>
        </w:rPr>
      </w:pPr>
      <w:r>
        <w:rPr>
          <w:rFonts w:ascii="Times New Roman" w:hAnsi="Times New Roman"/>
          <w:b/>
          <w:sz w:val="28"/>
        </w:rPr>
        <w:t>1.4. Анализ деятельности и экономическое состояние предприятия.</w:t>
      </w:r>
    </w:p>
    <w:p w:rsidR="00A640A0" w:rsidRDefault="00A640A0" w:rsidP="00632869">
      <w:pPr>
        <w:pStyle w:val="1"/>
        <w:ind w:left="0" w:firstLine="709"/>
        <w:jc w:val="center"/>
        <w:rPr>
          <w:rFonts w:ascii="Times New Roman" w:hAnsi="Times New Roman"/>
          <w:sz w:val="28"/>
        </w:rPr>
      </w:pPr>
      <w:r>
        <w:rPr>
          <w:rFonts w:ascii="Times New Roman" w:hAnsi="Times New Roman"/>
          <w:sz w:val="28"/>
        </w:rPr>
        <w:t>Отчет о прибыли за 2009 год</w:t>
      </w: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6"/>
        <w:gridCol w:w="3998"/>
      </w:tblGrid>
      <w:tr w:rsidR="00A640A0" w:rsidRPr="008A4C60" w:rsidTr="008A4C60">
        <w:trPr>
          <w:trHeight w:val="336"/>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За отчетный период</w:t>
            </w:r>
          </w:p>
        </w:tc>
      </w:tr>
      <w:tr w:rsidR="00A640A0" w:rsidRPr="008A4C60" w:rsidTr="008A4C60">
        <w:trPr>
          <w:trHeight w:val="336"/>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Себестоимость</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1302178</w:t>
            </w:r>
          </w:p>
        </w:tc>
      </w:tr>
      <w:tr w:rsidR="00A640A0" w:rsidRPr="008A4C60" w:rsidTr="008A4C60">
        <w:trPr>
          <w:trHeight w:val="672"/>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Выручка от продажи товаров (за минусом НДС, акцизов)</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1502975</w:t>
            </w:r>
          </w:p>
        </w:tc>
      </w:tr>
      <w:tr w:rsidR="00A640A0" w:rsidRPr="008A4C60" w:rsidTr="008A4C60">
        <w:trPr>
          <w:trHeight w:val="336"/>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Валовая прибыль</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200797</w:t>
            </w:r>
          </w:p>
        </w:tc>
      </w:tr>
      <w:tr w:rsidR="00A640A0" w:rsidRPr="008A4C60" w:rsidTr="008A4C60">
        <w:trPr>
          <w:trHeight w:val="352"/>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Проценты к уплате</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32006</w:t>
            </w:r>
          </w:p>
        </w:tc>
      </w:tr>
      <w:tr w:rsidR="00A640A0" w:rsidRPr="008A4C60" w:rsidTr="008A4C60">
        <w:trPr>
          <w:trHeight w:val="336"/>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Прочие доходы</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24514</w:t>
            </w:r>
          </w:p>
        </w:tc>
      </w:tr>
      <w:tr w:rsidR="00A640A0" w:rsidRPr="008A4C60" w:rsidTr="008A4C60">
        <w:trPr>
          <w:trHeight w:val="336"/>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Прочие расходы</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24580</w:t>
            </w:r>
          </w:p>
        </w:tc>
      </w:tr>
      <w:tr w:rsidR="00A640A0" w:rsidRPr="008A4C60" w:rsidTr="008A4C60">
        <w:trPr>
          <w:trHeight w:val="336"/>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Налог на прибыль</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33745</w:t>
            </w:r>
          </w:p>
        </w:tc>
      </w:tr>
      <w:tr w:rsidR="00A640A0" w:rsidRPr="008A4C60" w:rsidTr="008A4C60">
        <w:trPr>
          <w:trHeight w:val="352"/>
        </w:trPr>
        <w:tc>
          <w:tcPr>
            <w:tcW w:w="5666"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Чистая прибыль</w:t>
            </w:r>
          </w:p>
        </w:tc>
        <w:tc>
          <w:tcPr>
            <w:tcW w:w="3998" w:type="dxa"/>
          </w:tcPr>
          <w:p w:rsidR="00A640A0" w:rsidRPr="008A4C60" w:rsidRDefault="00A640A0" w:rsidP="008A4C60">
            <w:pPr>
              <w:pStyle w:val="1"/>
              <w:spacing w:after="0" w:line="240" w:lineRule="auto"/>
              <w:ind w:left="0"/>
              <w:jc w:val="center"/>
              <w:rPr>
                <w:rFonts w:ascii="Times New Roman" w:hAnsi="Times New Roman"/>
                <w:sz w:val="28"/>
              </w:rPr>
            </w:pPr>
            <w:r w:rsidRPr="008A4C60">
              <w:rPr>
                <w:rFonts w:ascii="Times New Roman" w:hAnsi="Times New Roman"/>
                <w:sz w:val="28"/>
              </w:rPr>
              <w:t>134980</w:t>
            </w:r>
          </w:p>
        </w:tc>
      </w:tr>
    </w:tbl>
    <w:p w:rsidR="00A640A0" w:rsidRDefault="00A640A0" w:rsidP="00632869">
      <w:pPr>
        <w:pStyle w:val="1"/>
        <w:ind w:left="0" w:firstLine="709"/>
        <w:jc w:val="center"/>
        <w:rPr>
          <w:rFonts w:ascii="Times New Roman" w:hAnsi="Times New Roman"/>
          <w:sz w:val="28"/>
        </w:rPr>
      </w:pPr>
    </w:p>
    <w:p w:rsidR="00A640A0" w:rsidRDefault="00A640A0" w:rsidP="00632869">
      <w:pPr>
        <w:pStyle w:val="1"/>
        <w:ind w:left="0" w:firstLine="709"/>
        <w:jc w:val="both"/>
        <w:rPr>
          <w:rFonts w:ascii="Times New Roman" w:hAnsi="Times New Roman"/>
          <w:sz w:val="28"/>
        </w:rPr>
      </w:pPr>
      <w:r>
        <w:rPr>
          <w:rFonts w:ascii="Times New Roman" w:hAnsi="Times New Roman"/>
          <w:sz w:val="28"/>
        </w:rPr>
        <w:t>Итог по активу за отчетный период = 516185</w:t>
      </w:r>
    </w:p>
    <w:p w:rsidR="00A640A0" w:rsidRDefault="00A640A0" w:rsidP="00632869">
      <w:pPr>
        <w:pStyle w:val="1"/>
        <w:ind w:left="0" w:firstLine="709"/>
        <w:jc w:val="both"/>
        <w:rPr>
          <w:rFonts w:ascii="Times New Roman" w:hAnsi="Times New Roman"/>
          <w:sz w:val="28"/>
        </w:rPr>
      </w:pPr>
      <w:r>
        <w:rPr>
          <w:rFonts w:ascii="Times New Roman" w:hAnsi="Times New Roman"/>
          <w:sz w:val="28"/>
        </w:rPr>
        <w:t>Собственные средства = 237463</w:t>
      </w:r>
    </w:p>
    <w:p w:rsidR="00A640A0" w:rsidRDefault="00A640A0" w:rsidP="00632869">
      <w:pPr>
        <w:pStyle w:val="1"/>
        <w:ind w:left="0" w:firstLine="709"/>
        <w:jc w:val="both"/>
        <w:rPr>
          <w:rFonts w:ascii="Times New Roman" w:hAnsi="Times New Roman"/>
          <w:sz w:val="28"/>
        </w:rPr>
      </w:pPr>
    </w:p>
    <w:p w:rsidR="00A640A0" w:rsidRDefault="00A640A0" w:rsidP="00632869">
      <w:pPr>
        <w:pStyle w:val="1"/>
        <w:ind w:left="0" w:firstLine="709"/>
        <w:jc w:val="both"/>
        <w:rPr>
          <w:rFonts w:ascii="Times New Roman" w:hAnsi="Times New Roman"/>
          <w:sz w:val="28"/>
        </w:rPr>
      </w:pPr>
      <w:r>
        <w:rPr>
          <w:rFonts w:ascii="Times New Roman" w:hAnsi="Times New Roman"/>
          <w:sz w:val="28"/>
        </w:rPr>
        <w:t>Балансовая прибыль = Валовая прибыль – Внереализационные расходы + Внереализационные доходы = 200797-32006-24580+24514=168725</w:t>
      </w:r>
    </w:p>
    <w:p w:rsidR="00A640A0" w:rsidRDefault="00A640A0" w:rsidP="00632869">
      <w:pPr>
        <w:pStyle w:val="1"/>
        <w:ind w:left="0" w:firstLine="709"/>
        <w:jc w:val="both"/>
        <w:rPr>
          <w:rFonts w:ascii="Times New Roman" w:hAnsi="Times New Roman"/>
          <w:sz w:val="28"/>
        </w:rPr>
      </w:pPr>
      <w:r>
        <w:rPr>
          <w:rFonts w:ascii="Times New Roman" w:hAnsi="Times New Roman"/>
          <w:sz w:val="28"/>
        </w:rPr>
        <w:t>Чистая прибыль = Балансовая прибыль – Налог на прибыль (20%)</w:t>
      </w:r>
    </w:p>
    <w:p w:rsidR="00A640A0" w:rsidRDefault="00A640A0" w:rsidP="00632869">
      <w:pPr>
        <w:pStyle w:val="1"/>
        <w:ind w:left="0" w:firstLine="709"/>
        <w:jc w:val="both"/>
        <w:rPr>
          <w:rFonts w:ascii="Times New Roman" w:hAnsi="Times New Roman"/>
          <w:sz w:val="28"/>
        </w:rPr>
      </w:pPr>
      <w:r>
        <w:rPr>
          <w:rFonts w:ascii="Times New Roman" w:hAnsi="Times New Roman"/>
          <w:sz w:val="28"/>
        </w:rPr>
        <w:t>Налог на прибыль = 168725*20/100=33745</w:t>
      </w:r>
    </w:p>
    <w:p w:rsidR="00A640A0" w:rsidRDefault="00A640A0" w:rsidP="00632869">
      <w:pPr>
        <w:pStyle w:val="1"/>
        <w:ind w:left="0" w:firstLine="709"/>
        <w:jc w:val="both"/>
        <w:rPr>
          <w:rFonts w:ascii="Times New Roman" w:hAnsi="Times New Roman"/>
          <w:sz w:val="28"/>
        </w:rPr>
      </w:pPr>
      <w:r>
        <w:rPr>
          <w:rFonts w:ascii="Times New Roman" w:hAnsi="Times New Roman"/>
          <w:sz w:val="28"/>
        </w:rPr>
        <w:t>Чистая прибыль = 168725-33745=134980</w:t>
      </w:r>
    </w:p>
    <w:p w:rsidR="00A640A0" w:rsidRDefault="00A640A0" w:rsidP="00632869">
      <w:pPr>
        <w:pStyle w:val="1"/>
        <w:ind w:left="0" w:firstLine="709"/>
        <w:jc w:val="both"/>
        <w:rPr>
          <w:rFonts w:ascii="Times New Roman" w:hAnsi="Times New Roman"/>
          <w:sz w:val="28"/>
        </w:rPr>
      </w:pPr>
    </w:p>
    <w:p w:rsidR="00A640A0" w:rsidRDefault="00A640A0" w:rsidP="00632869">
      <w:pPr>
        <w:pStyle w:val="1"/>
        <w:ind w:left="0" w:firstLine="709"/>
        <w:jc w:val="both"/>
        <w:rPr>
          <w:rFonts w:ascii="Times New Roman" w:hAnsi="Times New Roman"/>
          <w:sz w:val="28"/>
        </w:rPr>
      </w:pPr>
      <w:r>
        <w:rPr>
          <w:rFonts w:ascii="Times New Roman" w:hAnsi="Times New Roman"/>
          <w:sz w:val="28"/>
        </w:rPr>
        <w:t>Рентабельность продаж = Балансовая прибыль/Выручка от реализации*100% = 168725/1502975*100% =</w:t>
      </w:r>
      <w:r w:rsidRPr="0062261C">
        <w:rPr>
          <w:rFonts w:ascii="Times New Roman" w:hAnsi="Times New Roman"/>
          <w:sz w:val="28"/>
        </w:rPr>
        <w:t xml:space="preserve">  </w:t>
      </w:r>
      <w:r>
        <w:rPr>
          <w:rFonts w:ascii="Times New Roman" w:hAnsi="Times New Roman"/>
          <w:sz w:val="28"/>
        </w:rPr>
        <w:t>11,2%</w:t>
      </w:r>
    </w:p>
    <w:p w:rsidR="00A640A0" w:rsidRDefault="00A640A0" w:rsidP="00632869">
      <w:pPr>
        <w:pStyle w:val="1"/>
        <w:ind w:left="0" w:firstLine="709"/>
        <w:jc w:val="both"/>
        <w:rPr>
          <w:rFonts w:ascii="Times New Roman" w:hAnsi="Times New Roman"/>
          <w:sz w:val="28"/>
        </w:rPr>
      </w:pPr>
    </w:p>
    <w:p w:rsidR="00A640A0" w:rsidRDefault="00A640A0" w:rsidP="00632869">
      <w:pPr>
        <w:pStyle w:val="1"/>
        <w:ind w:left="0" w:firstLine="709"/>
        <w:jc w:val="both"/>
        <w:rPr>
          <w:rFonts w:ascii="Times New Roman" w:hAnsi="Times New Roman"/>
          <w:sz w:val="28"/>
        </w:rPr>
      </w:pPr>
      <w:r>
        <w:rPr>
          <w:rFonts w:ascii="Times New Roman" w:hAnsi="Times New Roman"/>
          <w:sz w:val="28"/>
        </w:rPr>
        <w:t>Рентабельность активов = Балансовая прибыль/Стоимость активов*100% = 168725/516185*100% = 32,7%</w:t>
      </w:r>
    </w:p>
    <w:p w:rsidR="00A640A0" w:rsidRDefault="00A640A0" w:rsidP="00632869">
      <w:pPr>
        <w:pStyle w:val="1"/>
        <w:ind w:left="0" w:firstLine="709"/>
        <w:jc w:val="both"/>
        <w:rPr>
          <w:rFonts w:ascii="Times New Roman" w:hAnsi="Times New Roman"/>
          <w:sz w:val="28"/>
        </w:rPr>
      </w:pPr>
    </w:p>
    <w:p w:rsidR="00A640A0" w:rsidRDefault="00A640A0" w:rsidP="00632869">
      <w:pPr>
        <w:pStyle w:val="1"/>
        <w:ind w:left="0" w:firstLine="709"/>
        <w:jc w:val="both"/>
        <w:rPr>
          <w:rFonts w:ascii="Times New Roman" w:hAnsi="Times New Roman"/>
          <w:sz w:val="28"/>
        </w:rPr>
      </w:pPr>
      <w:r>
        <w:rPr>
          <w:rFonts w:ascii="Times New Roman" w:hAnsi="Times New Roman"/>
          <w:sz w:val="28"/>
        </w:rPr>
        <w:t>Норма прибыли на собственный капитал = Балансовая прибыль/Собственные средства*100% = 168725/237463*100% = 71%</w:t>
      </w:r>
    </w:p>
    <w:p w:rsidR="00A640A0" w:rsidRDefault="00A640A0" w:rsidP="00632869">
      <w:pPr>
        <w:pStyle w:val="1"/>
        <w:ind w:left="0" w:firstLine="709"/>
        <w:jc w:val="both"/>
        <w:rPr>
          <w:rFonts w:ascii="Times New Roman" w:hAnsi="Times New Roman"/>
          <w:sz w:val="28"/>
        </w:rPr>
      </w:pPr>
    </w:p>
    <w:p w:rsidR="00A640A0" w:rsidRDefault="00A640A0" w:rsidP="00632869">
      <w:pPr>
        <w:pStyle w:val="1"/>
        <w:ind w:left="0" w:firstLine="709"/>
        <w:jc w:val="both"/>
        <w:rPr>
          <w:rFonts w:ascii="Times New Roman" w:hAnsi="Times New Roman"/>
          <w:sz w:val="28"/>
        </w:rPr>
      </w:pPr>
      <w:r>
        <w:rPr>
          <w:rFonts w:ascii="Times New Roman" w:hAnsi="Times New Roman"/>
          <w:sz w:val="28"/>
        </w:rPr>
        <w:t>Норма чистой прибыли на собственный капитал = Чистая прибыль/Собственные средства*100% = 134980/237463*100% = 56,8%</w:t>
      </w:r>
    </w:p>
    <w:p w:rsidR="00A640A0" w:rsidRDefault="00A640A0" w:rsidP="00632869">
      <w:pPr>
        <w:pStyle w:val="1"/>
        <w:ind w:left="0" w:firstLine="709"/>
        <w:jc w:val="both"/>
        <w:rPr>
          <w:rFonts w:ascii="Times New Roman" w:hAnsi="Times New Roman"/>
          <w:sz w:val="28"/>
        </w:rPr>
      </w:pPr>
    </w:p>
    <w:p w:rsidR="00A640A0" w:rsidRPr="0062261C" w:rsidRDefault="00A640A0" w:rsidP="00632869">
      <w:pPr>
        <w:pStyle w:val="1"/>
        <w:ind w:left="0" w:firstLine="709"/>
        <w:jc w:val="both"/>
        <w:rPr>
          <w:rFonts w:ascii="Times New Roman" w:hAnsi="Times New Roman"/>
          <w:sz w:val="28"/>
        </w:rPr>
      </w:pPr>
      <w:r>
        <w:rPr>
          <w:rFonts w:ascii="Times New Roman" w:hAnsi="Times New Roman"/>
          <w:sz w:val="28"/>
        </w:rPr>
        <w:t xml:space="preserve"> Из данных расчетов мы наблюдаем, что предприятие находится в хорошем финансовом положении. </w:t>
      </w: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Default="00A640A0" w:rsidP="00632869">
      <w:pPr>
        <w:spacing w:line="360" w:lineRule="auto"/>
        <w:jc w:val="center"/>
        <w:rPr>
          <w:rFonts w:ascii="Times New Roman" w:hAnsi="Times New Roman"/>
          <w:b/>
          <w:sz w:val="36"/>
        </w:rPr>
      </w:pPr>
    </w:p>
    <w:p w:rsidR="00A640A0" w:rsidRPr="006B226E" w:rsidRDefault="00A640A0" w:rsidP="00632869">
      <w:pPr>
        <w:pStyle w:val="1"/>
        <w:spacing w:after="0" w:line="360" w:lineRule="auto"/>
        <w:ind w:left="1429"/>
        <w:jc w:val="center"/>
        <w:rPr>
          <w:rFonts w:ascii="Times New Roman" w:hAnsi="Times New Roman"/>
          <w:b/>
          <w:sz w:val="36"/>
          <w:szCs w:val="28"/>
        </w:rPr>
      </w:pPr>
      <w:r w:rsidRPr="006B226E">
        <w:rPr>
          <w:rFonts w:ascii="Times New Roman" w:hAnsi="Times New Roman"/>
          <w:b/>
          <w:sz w:val="36"/>
          <w:szCs w:val="28"/>
        </w:rPr>
        <w:t>Глава 2. Анализ деятельности и окружения ОАО «ГрАЗ»</w:t>
      </w:r>
    </w:p>
    <w:p w:rsidR="00A640A0" w:rsidRDefault="00A640A0" w:rsidP="00632869">
      <w:pPr>
        <w:pStyle w:val="1"/>
        <w:spacing w:after="0" w:line="360" w:lineRule="auto"/>
        <w:ind w:left="1429"/>
        <w:rPr>
          <w:rFonts w:ascii="Times New Roman" w:hAnsi="Times New Roman"/>
          <w:b/>
          <w:sz w:val="28"/>
          <w:szCs w:val="28"/>
        </w:rPr>
      </w:pPr>
      <w:r>
        <w:rPr>
          <w:rFonts w:ascii="Times New Roman" w:hAnsi="Times New Roman"/>
          <w:b/>
          <w:sz w:val="28"/>
          <w:szCs w:val="28"/>
        </w:rPr>
        <w:t>2.1. Методы исследования стратегического управления</w:t>
      </w:r>
    </w:p>
    <w:p w:rsidR="00A640A0" w:rsidRDefault="00A640A0" w:rsidP="00632869">
      <w:pPr>
        <w:pStyle w:val="1"/>
        <w:spacing w:after="0" w:line="360" w:lineRule="auto"/>
        <w:ind w:left="0" w:firstLine="426"/>
        <w:jc w:val="both"/>
        <w:rPr>
          <w:rFonts w:ascii="Times New Roman" w:hAnsi="Times New Roman"/>
          <w:b/>
          <w:sz w:val="28"/>
          <w:szCs w:val="28"/>
        </w:rPr>
      </w:pPr>
    </w:p>
    <w:p w:rsidR="00A640A0" w:rsidRPr="00632869" w:rsidRDefault="00A640A0" w:rsidP="00632869">
      <w:pPr>
        <w:pStyle w:val="a4"/>
        <w:suppressAutoHyphens/>
        <w:spacing w:line="360" w:lineRule="auto"/>
        <w:ind w:firstLine="851"/>
        <w:rPr>
          <w:b w:val="0"/>
          <w:i w:val="0"/>
          <w:sz w:val="28"/>
        </w:rPr>
      </w:pPr>
      <w:r w:rsidRPr="00632869">
        <w:rPr>
          <w:b w:val="0"/>
          <w:i w:val="0"/>
          <w:sz w:val="28"/>
        </w:rPr>
        <w:t xml:space="preserve">Метод </w:t>
      </w:r>
      <w:r w:rsidRPr="00632869">
        <w:rPr>
          <w:b w:val="0"/>
          <w:i w:val="0"/>
          <w:sz w:val="28"/>
          <w:lang w:val="en-US"/>
        </w:rPr>
        <w:t>SWOT</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 xml:space="preserve">Анализ среды –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установление связи между факторами и теми сильными и слабыми сторонами организации, а также возможностями и угрозами, которые заключены во внешней среде. </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Среду обитания организации условно можно разделить на две части: внешняя по отношению к организации среда (макроокружение и непосредственное окружение) и внутренняя среда. При изучении в</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Внешней среды стратегическое управления концентрирует внимание на выяснении того, какие угрозы и какие возможности таит в себе внешняя среда. Сильные и слабые стороны внутренней среды организации тоже определяют условия успешного существования организации.</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 xml:space="preserve">Применяемый для анализа среды метод </w:t>
      </w:r>
      <w:r w:rsidRPr="00632869">
        <w:rPr>
          <w:b w:val="0"/>
          <w:i w:val="0"/>
          <w:sz w:val="28"/>
          <w:lang w:val="en-US"/>
        </w:rPr>
        <w:t>SWOT</w:t>
      </w:r>
      <w:r w:rsidRPr="00632869">
        <w:rPr>
          <w:b w:val="0"/>
          <w:i w:val="0"/>
          <w:sz w:val="28"/>
        </w:rPr>
        <w:t xml:space="preserve"> – является широко признанным подходом, позволяющим провести совместное изучение внешней и внутренней среды. Применяя метод </w:t>
      </w:r>
      <w:r w:rsidRPr="00632869">
        <w:rPr>
          <w:b w:val="0"/>
          <w:i w:val="0"/>
          <w:sz w:val="28"/>
          <w:lang w:val="en-US"/>
        </w:rPr>
        <w:t>SWOT</w:t>
      </w:r>
      <w:r w:rsidRPr="00632869">
        <w:rPr>
          <w:b w:val="0"/>
          <w:i w:val="0"/>
          <w:sz w:val="28"/>
        </w:rPr>
        <w:t xml:space="preserve">, удается установить линии связи между силой и слабостью, которые присущи организации, и внешними угрозами и возможностями. </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 xml:space="preserve">После того как конкретный список сильных и слабых сторон организации, а также возможностей и угроз составлен, наступает этап установления связей между ними. Для этого составляется матрица </w:t>
      </w:r>
      <w:r w:rsidRPr="00632869">
        <w:rPr>
          <w:b w:val="0"/>
          <w:i w:val="0"/>
          <w:sz w:val="28"/>
          <w:lang w:val="en-US"/>
        </w:rPr>
        <w:t>SWOT</w:t>
      </w:r>
      <w:r w:rsidRPr="00632869">
        <w:rPr>
          <w:b w:val="0"/>
          <w:i w:val="0"/>
          <w:sz w:val="28"/>
        </w:rPr>
        <w:t>, которая имеет следующий вид (рис 1).</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Стратегия по использованию сильных сторон организации, состоит в том, чтобы получить отдачу от возможностей, которые появились во внешней среде (СИВ). Стратегия слабых сторон должна быть построена таким образом, чтобы за счет появившихся возможностей попытаться преодолеть имеющиеся в организации слабости (СЛВ). Стратегия по использованию сильных сторон организации должна предполагать использование силы организации для устранения угрозы (СИУ). Стратегия, позволяющая избавиться как от слабости, так и предотвратить нависшую над ней угрозу (СЛУ).</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 xml:space="preserve">Рис 1. </w:t>
      </w:r>
      <w:r w:rsidRPr="00632869">
        <w:rPr>
          <w:b w:val="0"/>
          <w:i w:val="0"/>
          <w:sz w:val="28"/>
          <w:lang w:val="en-US"/>
        </w:rPr>
        <w:t>SWOT</w:t>
      </w:r>
      <w:r w:rsidRPr="00632869">
        <w:rPr>
          <w:b w:val="0"/>
          <w:i w:val="0"/>
          <w:sz w:val="28"/>
        </w:rPr>
        <w:t xml:space="preserve"> – анализ на примере ОАО «ГрАЗ»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3115"/>
        <w:gridCol w:w="3116"/>
      </w:tblGrid>
      <w:tr w:rsidR="00A640A0" w:rsidRPr="008A4C60" w:rsidTr="008A4C60">
        <w:trPr>
          <w:trHeight w:val="1042"/>
        </w:trPr>
        <w:tc>
          <w:tcPr>
            <w:tcW w:w="3115" w:type="dxa"/>
          </w:tcPr>
          <w:p w:rsidR="00A640A0" w:rsidRPr="008A4C60" w:rsidRDefault="00A640A0" w:rsidP="008A4C60">
            <w:pPr>
              <w:pStyle w:val="1"/>
              <w:spacing w:after="0" w:line="360" w:lineRule="auto"/>
              <w:ind w:left="0"/>
              <w:jc w:val="both"/>
              <w:rPr>
                <w:rFonts w:ascii="Times New Roman" w:hAnsi="Times New Roman"/>
                <w:b/>
                <w:sz w:val="28"/>
                <w:szCs w:val="28"/>
              </w:rPr>
            </w:pPr>
          </w:p>
        </w:tc>
        <w:tc>
          <w:tcPr>
            <w:tcW w:w="3115" w:type="dxa"/>
          </w:tcPr>
          <w:p w:rsidR="00A640A0" w:rsidRPr="008A4C60" w:rsidRDefault="00A640A0" w:rsidP="008A4C60">
            <w:pPr>
              <w:pStyle w:val="1"/>
              <w:spacing w:after="0" w:line="360" w:lineRule="auto"/>
              <w:ind w:left="0"/>
              <w:jc w:val="both"/>
              <w:rPr>
                <w:rFonts w:ascii="Times New Roman" w:hAnsi="Times New Roman"/>
                <w:b/>
                <w:sz w:val="28"/>
                <w:szCs w:val="28"/>
              </w:rPr>
            </w:pPr>
            <w:r w:rsidRPr="008A4C60">
              <w:rPr>
                <w:rFonts w:ascii="Times New Roman" w:hAnsi="Times New Roman"/>
                <w:b/>
                <w:sz w:val="28"/>
                <w:szCs w:val="28"/>
              </w:rPr>
              <w:t>Возможности</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1. Появление нового рынка</w:t>
            </w:r>
          </w:p>
          <w:p w:rsidR="00A640A0" w:rsidRPr="008A4C60" w:rsidRDefault="00A640A0" w:rsidP="008A4C60">
            <w:pPr>
              <w:spacing w:after="0" w:line="360" w:lineRule="auto"/>
              <w:jc w:val="both"/>
              <w:rPr>
                <w:rFonts w:ascii="Times New Roman" w:hAnsi="Times New Roman"/>
                <w:sz w:val="28"/>
                <w:szCs w:val="28"/>
              </w:rPr>
            </w:pPr>
            <w:r w:rsidRPr="008A4C60">
              <w:rPr>
                <w:rFonts w:ascii="Times New Roman" w:hAnsi="Times New Roman"/>
                <w:sz w:val="26"/>
                <w:szCs w:val="26"/>
              </w:rPr>
              <w:t>2. Поддержка правительства</w:t>
            </w:r>
          </w:p>
        </w:tc>
        <w:tc>
          <w:tcPr>
            <w:tcW w:w="3116" w:type="dxa"/>
          </w:tcPr>
          <w:p w:rsidR="00A640A0" w:rsidRPr="008A4C60" w:rsidRDefault="00A640A0" w:rsidP="008A4C60">
            <w:pPr>
              <w:pStyle w:val="1"/>
              <w:spacing w:after="0" w:line="360" w:lineRule="auto"/>
              <w:ind w:left="0"/>
              <w:jc w:val="both"/>
              <w:rPr>
                <w:rFonts w:ascii="Times New Roman" w:hAnsi="Times New Roman"/>
                <w:b/>
                <w:sz w:val="28"/>
                <w:szCs w:val="28"/>
              </w:rPr>
            </w:pPr>
            <w:r w:rsidRPr="008A4C60">
              <w:rPr>
                <w:rFonts w:ascii="Times New Roman" w:hAnsi="Times New Roman"/>
                <w:b/>
                <w:sz w:val="28"/>
                <w:szCs w:val="28"/>
              </w:rPr>
              <w:t>Угрозы</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1. Появление крупного конкурента</w:t>
            </w:r>
          </w:p>
          <w:p w:rsidR="00A640A0" w:rsidRPr="008A4C60" w:rsidRDefault="00A640A0" w:rsidP="008A4C60">
            <w:pPr>
              <w:spacing w:after="0" w:line="360" w:lineRule="auto"/>
              <w:jc w:val="both"/>
              <w:rPr>
                <w:rFonts w:ascii="Times New Roman" w:hAnsi="Times New Roman"/>
                <w:sz w:val="28"/>
                <w:szCs w:val="28"/>
              </w:rPr>
            </w:pPr>
            <w:r w:rsidRPr="008A4C60">
              <w:rPr>
                <w:rFonts w:ascii="Times New Roman" w:hAnsi="Times New Roman"/>
                <w:sz w:val="26"/>
                <w:szCs w:val="26"/>
              </w:rPr>
              <w:t>2. Низкие барьеры входа новых компаний на рынок</w:t>
            </w:r>
          </w:p>
        </w:tc>
      </w:tr>
      <w:tr w:rsidR="00A640A0" w:rsidRPr="008A4C60" w:rsidTr="008A4C60">
        <w:trPr>
          <w:trHeight w:val="1009"/>
        </w:trPr>
        <w:tc>
          <w:tcPr>
            <w:tcW w:w="3115" w:type="dxa"/>
          </w:tcPr>
          <w:p w:rsidR="00A640A0" w:rsidRPr="008A4C60" w:rsidRDefault="00A640A0" w:rsidP="008A4C60">
            <w:pPr>
              <w:pStyle w:val="1"/>
              <w:spacing w:after="0" w:line="360" w:lineRule="auto"/>
              <w:ind w:left="0"/>
              <w:jc w:val="both"/>
              <w:rPr>
                <w:rFonts w:ascii="Times New Roman" w:hAnsi="Times New Roman"/>
                <w:b/>
                <w:sz w:val="28"/>
                <w:szCs w:val="28"/>
              </w:rPr>
            </w:pPr>
            <w:r w:rsidRPr="008A4C60">
              <w:rPr>
                <w:rFonts w:ascii="Times New Roman" w:hAnsi="Times New Roman"/>
                <w:b/>
                <w:sz w:val="28"/>
                <w:szCs w:val="28"/>
              </w:rPr>
              <w:t>Сильные стороны</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1. Высокий уровень квалификации сотрудников предприятия</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2. Высокое качество выпускаемых товаров</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3. Проверенный и надежный поставщик сырья</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4. Опыт работы компании – более 50 лет на Российском рынке</w:t>
            </w:r>
          </w:p>
          <w:p w:rsidR="00A640A0" w:rsidRPr="008A4C60" w:rsidRDefault="00A640A0" w:rsidP="008A4C60">
            <w:pPr>
              <w:spacing w:after="0" w:line="360" w:lineRule="auto"/>
              <w:jc w:val="both"/>
              <w:rPr>
                <w:rFonts w:ascii="Times New Roman" w:hAnsi="Times New Roman"/>
                <w:sz w:val="28"/>
                <w:szCs w:val="28"/>
              </w:rPr>
            </w:pPr>
            <w:r w:rsidRPr="008A4C60">
              <w:rPr>
                <w:rFonts w:ascii="Times New Roman" w:hAnsi="Times New Roman"/>
                <w:sz w:val="26"/>
                <w:szCs w:val="26"/>
              </w:rPr>
              <w:t>5. Большой ассортимент продукции</w:t>
            </w:r>
          </w:p>
        </w:tc>
        <w:tc>
          <w:tcPr>
            <w:tcW w:w="3115" w:type="dxa"/>
          </w:tcPr>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r w:rsidRPr="008A4C60">
              <w:rPr>
                <w:rFonts w:ascii="Times New Roman" w:hAnsi="Times New Roman"/>
                <w:b/>
                <w:sz w:val="36"/>
                <w:szCs w:val="28"/>
              </w:rPr>
              <w:t>Поле СИВ</w:t>
            </w:r>
          </w:p>
        </w:tc>
        <w:tc>
          <w:tcPr>
            <w:tcW w:w="3116" w:type="dxa"/>
          </w:tcPr>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36"/>
                <w:szCs w:val="28"/>
              </w:rPr>
            </w:pPr>
            <w:r w:rsidRPr="008A4C60">
              <w:rPr>
                <w:rFonts w:ascii="Times New Roman" w:hAnsi="Times New Roman"/>
                <w:b/>
                <w:sz w:val="36"/>
                <w:szCs w:val="28"/>
              </w:rPr>
              <w:t>Поле СИУ</w:t>
            </w:r>
          </w:p>
          <w:p w:rsidR="00A640A0" w:rsidRPr="008A4C60" w:rsidRDefault="00A640A0" w:rsidP="008A4C60">
            <w:pPr>
              <w:pStyle w:val="1"/>
              <w:spacing w:after="0" w:line="360" w:lineRule="auto"/>
              <w:ind w:left="0"/>
              <w:jc w:val="center"/>
              <w:rPr>
                <w:rFonts w:ascii="Times New Roman" w:hAnsi="Times New Roman"/>
                <w:b/>
                <w:sz w:val="28"/>
                <w:szCs w:val="28"/>
              </w:rPr>
            </w:pPr>
          </w:p>
        </w:tc>
      </w:tr>
      <w:tr w:rsidR="00A640A0" w:rsidRPr="008A4C60" w:rsidTr="008A4C60">
        <w:trPr>
          <w:trHeight w:val="1075"/>
        </w:trPr>
        <w:tc>
          <w:tcPr>
            <w:tcW w:w="3115" w:type="dxa"/>
          </w:tcPr>
          <w:p w:rsidR="00A640A0" w:rsidRPr="008A4C60" w:rsidRDefault="00A640A0" w:rsidP="008A4C60">
            <w:pPr>
              <w:pStyle w:val="1"/>
              <w:spacing w:after="0" w:line="360" w:lineRule="auto"/>
              <w:ind w:left="0"/>
              <w:jc w:val="both"/>
              <w:rPr>
                <w:rFonts w:ascii="Times New Roman" w:hAnsi="Times New Roman"/>
                <w:b/>
                <w:sz w:val="28"/>
                <w:szCs w:val="28"/>
              </w:rPr>
            </w:pPr>
            <w:r w:rsidRPr="008A4C60">
              <w:rPr>
                <w:rFonts w:ascii="Times New Roman" w:hAnsi="Times New Roman"/>
                <w:b/>
                <w:sz w:val="28"/>
                <w:szCs w:val="28"/>
              </w:rPr>
              <w:t>Слабые стороны</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1. Высокая себестоимость продукции</w:t>
            </w:r>
          </w:p>
          <w:p w:rsidR="00A640A0" w:rsidRPr="008A4C60" w:rsidRDefault="00A640A0" w:rsidP="008A4C60">
            <w:pPr>
              <w:spacing w:after="0" w:line="360" w:lineRule="auto"/>
              <w:jc w:val="both"/>
              <w:rPr>
                <w:rFonts w:ascii="Times New Roman" w:hAnsi="Times New Roman"/>
                <w:sz w:val="26"/>
                <w:szCs w:val="26"/>
              </w:rPr>
            </w:pPr>
            <w:r w:rsidRPr="008A4C60">
              <w:rPr>
                <w:rFonts w:ascii="Times New Roman" w:hAnsi="Times New Roman"/>
                <w:sz w:val="26"/>
                <w:szCs w:val="26"/>
              </w:rPr>
              <w:t>2. Отсутствие инвестирования в маркетинг за исключением необходимых средств на размещение рекламы</w:t>
            </w:r>
          </w:p>
        </w:tc>
        <w:tc>
          <w:tcPr>
            <w:tcW w:w="3115" w:type="dxa"/>
          </w:tcPr>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r w:rsidRPr="008A4C60">
              <w:rPr>
                <w:rFonts w:ascii="Times New Roman" w:hAnsi="Times New Roman"/>
                <w:b/>
                <w:sz w:val="36"/>
                <w:szCs w:val="28"/>
              </w:rPr>
              <w:t>Поле СЛВ</w:t>
            </w:r>
          </w:p>
        </w:tc>
        <w:tc>
          <w:tcPr>
            <w:tcW w:w="3116" w:type="dxa"/>
          </w:tcPr>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p>
          <w:p w:rsidR="00A640A0" w:rsidRPr="008A4C60" w:rsidRDefault="00A640A0" w:rsidP="008A4C60">
            <w:pPr>
              <w:pStyle w:val="1"/>
              <w:spacing w:after="0" w:line="360" w:lineRule="auto"/>
              <w:ind w:left="0"/>
              <w:jc w:val="center"/>
              <w:rPr>
                <w:rFonts w:ascii="Times New Roman" w:hAnsi="Times New Roman"/>
                <w:b/>
                <w:sz w:val="28"/>
                <w:szCs w:val="28"/>
              </w:rPr>
            </w:pPr>
            <w:r w:rsidRPr="008A4C60">
              <w:rPr>
                <w:rFonts w:ascii="Times New Roman" w:hAnsi="Times New Roman"/>
                <w:b/>
                <w:sz w:val="36"/>
                <w:szCs w:val="28"/>
              </w:rPr>
              <w:t>Поле СЛУ</w:t>
            </w:r>
          </w:p>
        </w:tc>
      </w:tr>
    </w:tbl>
    <w:p w:rsidR="00A640A0" w:rsidRDefault="00A640A0" w:rsidP="00632869">
      <w:pPr>
        <w:pStyle w:val="1"/>
        <w:spacing w:after="0" w:line="360" w:lineRule="auto"/>
        <w:ind w:left="0" w:firstLine="426"/>
        <w:jc w:val="both"/>
        <w:rPr>
          <w:rFonts w:ascii="Times New Roman" w:hAnsi="Times New Roman"/>
          <w:b/>
          <w:sz w:val="28"/>
          <w:szCs w:val="28"/>
        </w:rPr>
      </w:pPr>
    </w:p>
    <w:p w:rsidR="00A640A0" w:rsidRPr="00632869" w:rsidRDefault="00A640A0" w:rsidP="00632869">
      <w:pPr>
        <w:pStyle w:val="a4"/>
        <w:suppressAutoHyphens/>
        <w:spacing w:line="360" w:lineRule="auto"/>
        <w:ind w:firstLine="851"/>
        <w:rPr>
          <w:b w:val="0"/>
          <w:i w:val="0"/>
          <w:sz w:val="28"/>
        </w:rPr>
      </w:pPr>
      <w:r w:rsidRPr="00632869">
        <w:rPr>
          <w:i w:val="0"/>
          <w:sz w:val="28"/>
        </w:rPr>
        <w:t>Матрица возможностей</w:t>
      </w:r>
    </w:p>
    <w:p w:rsidR="00A640A0" w:rsidRDefault="00A640A0" w:rsidP="00632869">
      <w:pPr>
        <w:pStyle w:val="1"/>
        <w:spacing w:after="0" w:line="360" w:lineRule="auto"/>
        <w:ind w:left="0" w:firstLine="426"/>
        <w:jc w:val="both"/>
        <w:rPr>
          <w:rFonts w:ascii="Times New Roman" w:hAnsi="Times New Roman"/>
          <w:sz w:val="28"/>
        </w:rPr>
      </w:pPr>
      <w:r w:rsidRPr="00197BD9">
        <w:rPr>
          <w:rFonts w:ascii="Times New Roman" w:hAnsi="Times New Roman"/>
          <w:sz w:val="28"/>
        </w:rPr>
        <w:t>Для успешного анализа окружения организации методом СВОТ важно не только уметь вскрывать угрозы и возможности, но и уметь оценивать их с точки зрения важности и степени влияния на стратегию организации. Для этого применяется метод позиционирования каждой конкретной возможности на матрице возможностей</w:t>
      </w:r>
      <w:r>
        <w:rPr>
          <w:rFonts w:ascii="Times New Roman" w:hAnsi="Times New Roman"/>
          <w:sz w:val="28"/>
        </w:rPr>
        <w:t xml:space="preserve"> (рис 2)</w:t>
      </w:r>
    </w:p>
    <w:p w:rsidR="00A640A0" w:rsidRDefault="00A640A0" w:rsidP="00632869">
      <w:pPr>
        <w:pStyle w:val="1"/>
        <w:spacing w:after="0" w:line="360" w:lineRule="auto"/>
        <w:ind w:left="0" w:firstLine="426"/>
        <w:jc w:val="both"/>
        <w:rPr>
          <w:rFonts w:ascii="Times New Roman" w:hAnsi="Times New Roman"/>
          <w:sz w:val="28"/>
        </w:rPr>
      </w:pP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Рис 2. Матрица возможностей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A640A0" w:rsidRPr="008A4C60" w:rsidTr="008A4C60">
        <w:tc>
          <w:tcPr>
            <w:tcW w:w="2392" w:type="dxa"/>
            <w:vMerge w:val="restart"/>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Вероятность использования возможности</w:t>
            </w:r>
          </w:p>
        </w:tc>
        <w:tc>
          <w:tcPr>
            <w:tcW w:w="7179" w:type="dxa"/>
            <w:gridSpan w:val="3"/>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Влияние</w:t>
            </w:r>
          </w:p>
        </w:tc>
      </w:tr>
      <w:tr w:rsidR="00A640A0" w:rsidRPr="008A4C60" w:rsidTr="008A4C60">
        <w:tc>
          <w:tcPr>
            <w:tcW w:w="2392" w:type="dxa"/>
            <w:vMerge/>
          </w:tcPr>
          <w:p w:rsidR="00A640A0" w:rsidRPr="008A4C60" w:rsidRDefault="00A640A0" w:rsidP="008A4C60">
            <w:pPr>
              <w:pStyle w:val="1"/>
              <w:spacing w:after="0" w:line="360" w:lineRule="auto"/>
              <w:ind w:left="0"/>
              <w:jc w:val="both"/>
              <w:rPr>
                <w:rFonts w:ascii="Times New Roman" w:hAnsi="Times New Roman"/>
                <w:sz w:val="28"/>
              </w:rPr>
            </w:pP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Сильное</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Умеренное</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Малое</w:t>
            </w:r>
          </w:p>
        </w:tc>
      </w:tr>
      <w:tr w:rsidR="00A640A0" w:rsidRPr="008A4C60" w:rsidTr="008A4C60">
        <w:tc>
          <w:tcPr>
            <w:tcW w:w="2392"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Высокая</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ВС</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ВУ</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ВМ</w:t>
            </w:r>
          </w:p>
        </w:tc>
      </w:tr>
      <w:tr w:rsidR="00A640A0" w:rsidRPr="008A4C60" w:rsidTr="008A4C60">
        <w:tc>
          <w:tcPr>
            <w:tcW w:w="2392"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Средняя</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СС</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СУ</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СМ</w:t>
            </w:r>
          </w:p>
        </w:tc>
      </w:tr>
      <w:tr w:rsidR="00A640A0" w:rsidRPr="008A4C60" w:rsidTr="008A4C60">
        <w:tc>
          <w:tcPr>
            <w:tcW w:w="2392"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Низкая</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НС</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НУ</w:t>
            </w:r>
          </w:p>
        </w:tc>
        <w:tc>
          <w:tcPr>
            <w:tcW w:w="2393" w:type="dxa"/>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Поле НМ</w:t>
            </w:r>
          </w:p>
        </w:tc>
      </w:tr>
    </w:tbl>
    <w:p w:rsidR="00A640A0" w:rsidRDefault="00A640A0" w:rsidP="00632869">
      <w:pPr>
        <w:pStyle w:val="1"/>
        <w:spacing w:after="0" w:line="360" w:lineRule="auto"/>
        <w:ind w:left="0" w:firstLine="426"/>
        <w:jc w:val="both"/>
        <w:rPr>
          <w:rFonts w:ascii="Times New Roman" w:hAnsi="Times New Roman"/>
          <w:sz w:val="28"/>
        </w:rPr>
      </w:pP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Матрица строится следующим образом: сверху по горизонтали откладывается степень влияния возможности на деятельность организации; слева по вертикали откладывается вероятность того, что организация сможет воспользоваться возможностью.</w:t>
      </w:r>
    </w:p>
    <w:p w:rsidR="00A640A0" w:rsidRPr="00632869" w:rsidRDefault="00A640A0" w:rsidP="00632869">
      <w:pPr>
        <w:pStyle w:val="a4"/>
        <w:suppressAutoHyphens/>
        <w:spacing w:line="360" w:lineRule="auto"/>
        <w:ind w:firstLine="851"/>
        <w:rPr>
          <w:b w:val="0"/>
          <w:i w:val="0"/>
          <w:sz w:val="28"/>
        </w:rPr>
      </w:pPr>
      <w:r w:rsidRPr="00632869">
        <w:rPr>
          <w:b w:val="0"/>
          <w:i w:val="0"/>
          <w:sz w:val="28"/>
        </w:rPr>
        <w:t>Матрица угроз</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Аналогичная матрица составляется для оценки угроз (рис. 3). сверху по горизонтали откладываются возможные последствия для организации, к которым может привести реализация угрозы. Слева по вертикали откладывается вероятность того, что угроза будет реализована.</w:t>
      </w:r>
    </w:p>
    <w:p w:rsidR="00A640A0" w:rsidRPr="00632869" w:rsidRDefault="00A640A0" w:rsidP="00632869">
      <w:pPr>
        <w:pStyle w:val="a4"/>
        <w:suppressAutoHyphens/>
        <w:spacing w:line="360" w:lineRule="auto"/>
        <w:ind w:firstLine="540"/>
        <w:jc w:val="both"/>
        <w:rPr>
          <w:b w:val="0"/>
          <w:i w:val="0"/>
          <w:sz w:val="28"/>
        </w:rPr>
      </w:pP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Рис. 3. Матрица угроз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A640A0" w:rsidRPr="008A4C60" w:rsidTr="008A4C60">
        <w:tc>
          <w:tcPr>
            <w:tcW w:w="1914" w:type="dxa"/>
            <w:vMerge w:val="restart"/>
          </w:tcPr>
          <w:p w:rsidR="00A640A0" w:rsidRPr="008A4C60" w:rsidRDefault="00A640A0" w:rsidP="008A4C60">
            <w:pPr>
              <w:pStyle w:val="a4"/>
              <w:suppressAutoHyphens/>
              <w:spacing w:line="360" w:lineRule="auto"/>
              <w:jc w:val="both"/>
              <w:rPr>
                <w:b w:val="0"/>
                <w:i w:val="0"/>
                <w:sz w:val="28"/>
              </w:rPr>
            </w:pPr>
            <w:r w:rsidRPr="008A4C60">
              <w:rPr>
                <w:b w:val="0"/>
                <w:i w:val="0"/>
                <w:sz w:val="28"/>
              </w:rPr>
              <w:t>Вероятность реализации угрозы</w:t>
            </w:r>
          </w:p>
        </w:tc>
        <w:tc>
          <w:tcPr>
            <w:tcW w:w="7657" w:type="dxa"/>
            <w:gridSpan w:val="4"/>
          </w:tcPr>
          <w:p w:rsidR="00A640A0" w:rsidRPr="008A4C60" w:rsidRDefault="00A640A0" w:rsidP="008A4C60">
            <w:pPr>
              <w:pStyle w:val="a4"/>
              <w:suppressAutoHyphens/>
              <w:spacing w:line="360" w:lineRule="auto"/>
              <w:rPr>
                <w:b w:val="0"/>
                <w:i w:val="0"/>
                <w:sz w:val="28"/>
              </w:rPr>
            </w:pPr>
            <w:r w:rsidRPr="008A4C60">
              <w:rPr>
                <w:b w:val="0"/>
                <w:i w:val="0"/>
                <w:sz w:val="28"/>
              </w:rPr>
              <w:t>Возможные последствия</w:t>
            </w:r>
          </w:p>
        </w:tc>
      </w:tr>
      <w:tr w:rsidR="00A640A0" w:rsidRPr="008A4C60" w:rsidTr="008A4C60">
        <w:tc>
          <w:tcPr>
            <w:tcW w:w="1914" w:type="dxa"/>
            <w:vMerge/>
          </w:tcPr>
          <w:p w:rsidR="00A640A0" w:rsidRPr="008A4C60" w:rsidRDefault="00A640A0" w:rsidP="008A4C60">
            <w:pPr>
              <w:pStyle w:val="a4"/>
              <w:suppressAutoHyphens/>
              <w:spacing w:line="360" w:lineRule="auto"/>
              <w:jc w:val="both"/>
              <w:rPr>
                <w:b w:val="0"/>
                <w:i w:val="0"/>
                <w:sz w:val="28"/>
              </w:rPr>
            </w:pP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Разрушение</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Критическое состояние</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Тяжелое состояние</w:t>
            </w:r>
          </w:p>
        </w:tc>
        <w:tc>
          <w:tcPr>
            <w:tcW w:w="1915" w:type="dxa"/>
          </w:tcPr>
          <w:p w:rsidR="00A640A0" w:rsidRPr="008A4C60" w:rsidRDefault="00A640A0" w:rsidP="008A4C60">
            <w:pPr>
              <w:pStyle w:val="a4"/>
              <w:suppressAutoHyphens/>
              <w:spacing w:line="360" w:lineRule="auto"/>
              <w:rPr>
                <w:b w:val="0"/>
                <w:i w:val="0"/>
                <w:sz w:val="28"/>
              </w:rPr>
            </w:pPr>
            <w:r w:rsidRPr="008A4C60">
              <w:rPr>
                <w:b w:val="0"/>
                <w:i w:val="0"/>
                <w:sz w:val="28"/>
              </w:rPr>
              <w:t>«легкие ушибы»</w:t>
            </w:r>
          </w:p>
        </w:tc>
      </w:tr>
      <w:tr w:rsidR="00A640A0" w:rsidRPr="008A4C60" w:rsidTr="008A4C60">
        <w:tc>
          <w:tcPr>
            <w:tcW w:w="1914" w:type="dxa"/>
          </w:tcPr>
          <w:p w:rsidR="00A640A0" w:rsidRPr="008A4C60" w:rsidRDefault="00A640A0" w:rsidP="008A4C60">
            <w:pPr>
              <w:pStyle w:val="a4"/>
              <w:suppressAutoHyphens/>
              <w:spacing w:line="360" w:lineRule="auto"/>
              <w:jc w:val="both"/>
              <w:rPr>
                <w:b w:val="0"/>
                <w:i w:val="0"/>
                <w:sz w:val="28"/>
              </w:rPr>
            </w:pPr>
            <w:r w:rsidRPr="008A4C60">
              <w:rPr>
                <w:b w:val="0"/>
                <w:i w:val="0"/>
                <w:sz w:val="28"/>
              </w:rPr>
              <w:t>Высокая</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ВР</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ВК</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ВТ</w:t>
            </w:r>
          </w:p>
        </w:tc>
        <w:tc>
          <w:tcPr>
            <w:tcW w:w="1915" w:type="dxa"/>
          </w:tcPr>
          <w:p w:rsidR="00A640A0" w:rsidRPr="008A4C60" w:rsidRDefault="00A640A0" w:rsidP="008A4C60">
            <w:pPr>
              <w:pStyle w:val="a4"/>
              <w:suppressAutoHyphens/>
              <w:spacing w:line="360" w:lineRule="auto"/>
              <w:rPr>
                <w:b w:val="0"/>
                <w:i w:val="0"/>
                <w:sz w:val="28"/>
              </w:rPr>
            </w:pPr>
            <w:r w:rsidRPr="008A4C60">
              <w:rPr>
                <w:b w:val="0"/>
                <w:i w:val="0"/>
                <w:sz w:val="28"/>
              </w:rPr>
              <w:t>Поле ВЛ</w:t>
            </w:r>
          </w:p>
        </w:tc>
      </w:tr>
      <w:tr w:rsidR="00A640A0" w:rsidRPr="008A4C60" w:rsidTr="008A4C60">
        <w:tc>
          <w:tcPr>
            <w:tcW w:w="1914" w:type="dxa"/>
          </w:tcPr>
          <w:p w:rsidR="00A640A0" w:rsidRPr="008A4C60" w:rsidRDefault="00A640A0" w:rsidP="008A4C60">
            <w:pPr>
              <w:pStyle w:val="a4"/>
              <w:suppressAutoHyphens/>
              <w:spacing w:line="360" w:lineRule="auto"/>
              <w:jc w:val="both"/>
              <w:rPr>
                <w:b w:val="0"/>
                <w:i w:val="0"/>
                <w:sz w:val="28"/>
              </w:rPr>
            </w:pPr>
            <w:r w:rsidRPr="008A4C60">
              <w:rPr>
                <w:b w:val="0"/>
                <w:i w:val="0"/>
                <w:sz w:val="28"/>
              </w:rPr>
              <w:t>Средняя</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СР</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СК</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СТ</w:t>
            </w:r>
          </w:p>
        </w:tc>
        <w:tc>
          <w:tcPr>
            <w:tcW w:w="1915" w:type="dxa"/>
          </w:tcPr>
          <w:p w:rsidR="00A640A0" w:rsidRPr="008A4C60" w:rsidRDefault="00A640A0" w:rsidP="008A4C60">
            <w:pPr>
              <w:pStyle w:val="a4"/>
              <w:suppressAutoHyphens/>
              <w:spacing w:line="360" w:lineRule="auto"/>
              <w:rPr>
                <w:b w:val="0"/>
                <w:i w:val="0"/>
                <w:sz w:val="28"/>
              </w:rPr>
            </w:pPr>
            <w:r w:rsidRPr="008A4C60">
              <w:rPr>
                <w:b w:val="0"/>
                <w:i w:val="0"/>
                <w:sz w:val="28"/>
              </w:rPr>
              <w:t>Поле СЛ</w:t>
            </w:r>
          </w:p>
        </w:tc>
      </w:tr>
      <w:tr w:rsidR="00A640A0" w:rsidRPr="008A4C60" w:rsidTr="008A4C60">
        <w:tc>
          <w:tcPr>
            <w:tcW w:w="1914" w:type="dxa"/>
          </w:tcPr>
          <w:p w:rsidR="00A640A0" w:rsidRPr="008A4C60" w:rsidRDefault="00A640A0" w:rsidP="008A4C60">
            <w:pPr>
              <w:pStyle w:val="a4"/>
              <w:suppressAutoHyphens/>
              <w:spacing w:line="360" w:lineRule="auto"/>
              <w:jc w:val="both"/>
              <w:rPr>
                <w:b w:val="0"/>
                <w:i w:val="0"/>
                <w:sz w:val="28"/>
              </w:rPr>
            </w:pPr>
            <w:r w:rsidRPr="008A4C60">
              <w:rPr>
                <w:b w:val="0"/>
                <w:i w:val="0"/>
                <w:sz w:val="28"/>
              </w:rPr>
              <w:t>Низкая</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НР</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НК</w:t>
            </w:r>
          </w:p>
        </w:tc>
        <w:tc>
          <w:tcPr>
            <w:tcW w:w="1914" w:type="dxa"/>
          </w:tcPr>
          <w:p w:rsidR="00A640A0" w:rsidRPr="008A4C60" w:rsidRDefault="00A640A0" w:rsidP="008A4C60">
            <w:pPr>
              <w:pStyle w:val="a4"/>
              <w:suppressAutoHyphens/>
              <w:spacing w:line="360" w:lineRule="auto"/>
              <w:rPr>
                <w:b w:val="0"/>
                <w:i w:val="0"/>
                <w:sz w:val="28"/>
              </w:rPr>
            </w:pPr>
            <w:r w:rsidRPr="008A4C60">
              <w:rPr>
                <w:b w:val="0"/>
                <w:i w:val="0"/>
                <w:sz w:val="28"/>
              </w:rPr>
              <w:t>Поле НТ</w:t>
            </w:r>
          </w:p>
        </w:tc>
        <w:tc>
          <w:tcPr>
            <w:tcW w:w="1915" w:type="dxa"/>
          </w:tcPr>
          <w:p w:rsidR="00A640A0" w:rsidRPr="008A4C60" w:rsidRDefault="00A640A0" w:rsidP="008A4C60">
            <w:pPr>
              <w:pStyle w:val="a4"/>
              <w:suppressAutoHyphens/>
              <w:spacing w:line="360" w:lineRule="auto"/>
              <w:rPr>
                <w:b w:val="0"/>
                <w:i w:val="0"/>
                <w:sz w:val="28"/>
              </w:rPr>
            </w:pPr>
            <w:r w:rsidRPr="008A4C60">
              <w:rPr>
                <w:b w:val="0"/>
                <w:i w:val="0"/>
                <w:sz w:val="28"/>
              </w:rPr>
              <w:t>Поле НЛ</w:t>
            </w:r>
          </w:p>
        </w:tc>
      </w:tr>
    </w:tbl>
    <w:p w:rsidR="00A640A0" w:rsidRPr="00632869" w:rsidRDefault="00A640A0" w:rsidP="00632869">
      <w:pPr>
        <w:pStyle w:val="a4"/>
        <w:suppressAutoHyphens/>
        <w:spacing w:line="360" w:lineRule="auto"/>
        <w:ind w:firstLine="540"/>
        <w:jc w:val="both"/>
        <w:rPr>
          <w:b w:val="0"/>
          <w:i w:val="0"/>
          <w:sz w:val="28"/>
        </w:rPr>
      </w:pPr>
    </w:p>
    <w:p w:rsidR="00A640A0" w:rsidRPr="00632869" w:rsidRDefault="00A640A0" w:rsidP="00632869">
      <w:pPr>
        <w:pStyle w:val="a4"/>
        <w:suppressAutoHyphens/>
        <w:spacing w:line="360" w:lineRule="auto"/>
        <w:ind w:firstLine="851"/>
        <w:rPr>
          <w:b w:val="0"/>
          <w:i w:val="0"/>
          <w:sz w:val="28"/>
        </w:rPr>
      </w:pPr>
      <w:r w:rsidRPr="00632869">
        <w:rPr>
          <w:b w:val="0"/>
          <w:i w:val="0"/>
          <w:sz w:val="28"/>
        </w:rPr>
        <w:t>Метод матрица Бостонской консультационной группы (БКГ)</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Метод матрица Бостонской консультационной группы позволяет принимать решение по вложениям, имеющим долгосрочную перспективу, в фирме, производящей различные продукты, находящиеся на разных стадиях жизненного цикла, имеющие различный темп роста и различную долю рынка.</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 xml:space="preserve">Матрица «Рост – доля рынка» БКГ (рис. 4) построена следующим образом. Горизонтальная ось показывает долю рынка, которую занимает каждый продукт (СЕБ). </w:t>
      </w:r>
    </w:p>
    <w:p w:rsidR="00A640A0" w:rsidRPr="00632869" w:rsidRDefault="00A640A0" w:rsidP="00632869">
      <w:pPr>
        <w:pStyle w:val="a4"/>
        <w:suppressAutoHyphens/>
        <w:spacing w:line="360" w:lineRule="auto"/>
        <w:ind w:firstLine="540"/>
        <w:jc w:val="both"/>
        <w:rPr>
          <w:b w:val="0"/>
          <w:i w:val="0"/>
          <w:sz w:val="28"/>
        </w:rPr>
      </w:pPr>
      <w:r w:rsidRPr="00632869">
        <w:rPr>
          <w:b w:val="0"/>
          <w:i w:val="0"/>
          <w:sz w:val="28"/>
        </w:rPr>
        <w:t xml:space="preserve">Вертикальная ось показывает годовой темп роста продукта в данной отрасли. </w:t>
      </w:r>
    </w:p>
    <w:p w:rsidR="00A640A0" w:rsidRPr="00632869" w:rsidRDefault="00A640A0" w:rsidP="00632869">
      <w:pPr>
        <w:pStyle w:val="a4"/>
        <w:tabs>
          <w:tab w:val="num" w:pos="-3402"/>
        </w:tabs>
        <w:suppressAutoHyphens/>
        <w:spacing w:line="360" w:lineRule="auto"/>
        <w:ind w:firstLine="540"/>
        <w:jc w:val="both"/>
        <w:rPr>
          <w:b w:val="0"/>
          <w:i w:val="0"/>
          <w:sz w:val="28"/>
        </w:rPr>
      </w:pPr>
      <w:r w:rsidRPr="00632869">
        <w:rPr>
          <w:b w:val="0"/>
          <w:i w:val="0"/>
          <w:sz w:val="28"/>
        </w:rPr>
        <w:t>звезда – высокий темп роста, высокая доля рынка. Продукт может давать достаточно денег, чтобы поддерживать свое существование, хотя могут наблюдаться финансовые сложности;</w:t>
      </w:r>
    </w:p>
    <w:p w:rsidR="00A640A0" w:rsidRPr="00632869" w:rsidRDefault="00A640A0" w:rsidP="00632869">
      <w:pPr>
        <w:pStyle w:val="a4"/>
        <w:tabs>
          <w:tab w:val="num" w:pos="-3402"/>
        </w:tabs>
        <w:suppressAutoHyphens/>
        <w:spacing w:line="360" w:lineRule="auto"/>
        <w:ind w:firstLine="540"/>
        <w:jc w:val="both"/>
        <w:rPr>
          <w:b w:val="0"/>
          <w:i w:val="0"/>
          <w:sz w:val="28"/>
        </w:rPr>
      </w:pPr>
      <w:r w:rsidRPr="00632869">
        <w:rPr>
          <w:b w:val="0"/>
          <w:i w:val="0"/>
          <w:sz w:val="28"/>
        </w:rPr>
        <w:t>дойная корова – низкий темп роста, высокая доля рынка. Продукт дает большое поступление денег, которые могут идти на проработку вопросительных знаков и выращивание звезд;</w:t>
      </w:r>
    </w:p>
    <w:p w:rsidR="00A640A0" w:rsidRPr="00632869" w:rsidRDefault="00A640A0" w:rsidP="00632869">
      <w:pPr>
        <w:pStyle w:val="a4"/>
        <w:tabs>
          <w:tab w:val="num" w:pos="-3402"/>
        </w:tabs>
        <w:suppressAutoHyphens/>
        <w:spacing w:line="360" w:lineRule="auto"/>
        <w:ind w:firstLine="540"/>
        <w:jc w:val="both"/>
        <w:rPr>
          <w:b w:val="0"/>
          <w:i w:val="0"/>
          <w:sz w:val="28"/>
        </w:rPr>
      </w:pPr>
      <w:r w:rsidRPr="00632869">
        <w:rPr>
          <w:b w:val="0"/>
          <w:i w:val="0"/>
          <w:sz w:val="28"/>
        </w:rPr>
        <w:t>собака – низкий темп роста, низкая доля рынка. Продукт требует большого внимания и усилий со стороны руководства. В то же время он не приносит денег и прибыли либо же дает очень низкую финансовую отдачу.</w:t>
      </w:r>
    </w:p>
    <w:p w:rsidR="00A640A0" w:rsidRPr="00632869" w:rsidRDefault="00A640A0" w:rsidP="00632869">
      <w:pPr>
        <w:pStyle w:val="a4"/>
        <w:tabs>
          <w:tab w:val="num" w:pos="-3402"/>
        </w:tabs>
        <w:suppressAutoHyphens/>
        <w:spacing w:line="360" w:lineRule="auto"/>
        <w:ind w:firstLine="540"/>
        <w:jc w:val="both"/>
        <w:rPr>
          <w:b w:val="0"/>
          <w:i w:val="0"/>
          <w:sz w:val="28"/>
        </w:rPr>
      </w:pPr>
      <w:r w:rsidRPr="00632869">
        <w:rPr>
          <w:b w:val="0"/>
          <w:i w:val="0"/>
          <w:sz w:val="28"/>
        </w:rPr>
        <w:t>Гипотезы:</w:t>
      </w:r>
    </w:p>
    <w:p w:rsidR="00A640A0" w:rsidRPr="00632869" w:rsidRDefault="00A640A0" w:rsidP="00632869">
      <w:pPr>
        <w:pStyle w:val="a4"/>
        <w:numPr>
          <w:ilvl w:val="0"/>
          <w:numId w:val="4"/>
        </w:numPr>
        <w:suppressAutoHyphens/>
        <w:spacing w:after="120" w:line="360" w:lineRule="auto"/>
        <w:jc w:val="both"/>
        <w:rPr>
          <w:b w:val="0"/>
          <w:i w:val="0"/>
          <w:sz w:val="28"/>
        </w:rPr>
      </w:pPr>
      <w:r w:rsidRPr="00632869">
        <w:rPr>
          <w:b w:val="0"/>
          <w:i w:val="0"/>
          <w:sz w:val="28"/>
        </w:rPr>
        <w:t>Основана на эффекте опыта, самый крупный конкурент имеет большую рентабельность</w:t>
      </w:r>
    </w:p>
    <w:p w:rsidR="00A640A0" w:rsidRPr="00632869" w:rsidRDefault="00A640A0" w:rsidP="00632869">
      <w:pPr>
        <w:pStyle w:val="a4"/>
        <w:numPr>
          <w:ilvl w:val="0"/>
          <w:numId w:val="4"/>
        </w:numPr>
        <w:suppressAutoHyphens/>
        <w:spacing w:after="120" w:line="360" w:lineRule="auto"/>
        <w:jc w:val="both"/>
        <w:rPr>
          <w:b w:val="0"/>
          <w:i w:val="0"/>
          <w:sz w:val="28"/>
        </w:rPr>
      </w:pPr>
      <w:r w:rsidRPr="00632869">
        <w:rPr>
          <w:b w:val="0"/>
          <w:i w:val="0"/>
          <w:sz w:val="28"/>
        </w:rPr>
        <w:t>Основана на модели жизненного цикла товара: предполагает присутствие на растущем рынке, означает повышенную потребность финансовых средств, если темпы роста невелики, то товар не нуждается в значительном финансировании.</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Рис.4 Матрица БКГ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A640A0" w:rsidRPr="008A4C60" w:rsidTr="008A4C60">
        <w:tc>
          <w:tcPr>
            <w:tcW w:w="2392" w:type="dxa"/>
          </w:tcPr>
          <w:p w:rsidR="00A640A0" w:rsidRPr="008A4C60" w:rsidRDefault="00A640A0" w:rsidP="008A4C60">
            <w:pPr>
              <w:pStyle w:val="1"/>
              <w:spacing w:after="0" w:line="360" w:lineRule="auto"/>
              <w:ind w:left="0"/>
              <w:jc w:val="both"/>
              <w:rPr>
                <w:rFonts w:ascii="Times New Roman" w:hAnsi="Times New Roman"/>
                <w:sz w:val="28"/>
              </w:rPr>
            </w:pPr>
          </w:p>
        </w:tc>
        <w:tc>
          <w:tcPr>
            <w:tcW w:w="7179" w:type="dxa"/>
            <w:gridSpan w:val="3"/>
          </w:tcPr>
          <w:p w:rsidR="00A640A0" w:rsidRPr="008A4C60" w:rsidRDefault="00A640A0" w:rsidP="008A4C60">
            <w:pPr>
              <w:pStyle w:val="1"/>
              <w:spacing w:after="0" w:line="360" w:lineRule="auto"/>
              <w:ind w:left="0"/>
              <w:jc w:val="center"/>
              <w:rPr>
                <w:rFonts w:ascii="Times New Roman" w:hAnsi="Times New Roman"/>
                <w:sz w:val="28"/>
              </w:rPr>
            </w:pPr>
            <w:r w:rsidRPr="008A4C60">
              <w:rPr>
                <w:rFonts w:ascii="Times New Roman" w:hAnsi="Times New Roman"/>
                <w:sz w:val="28"/>
              </w:rPr>
              <w:t>Относительная доля рынка</w:t>
            </w:r>
          </w:p>
        </w:tc>
      </w:tr>
      <w:tr w:rsidR="00A640A0" w:rsidRPr="008A4C60" w:rsidTr="008A4C60">
        <w:tc>
          <w:tcPr>
            <w:tcW w:w="2392" w:type="dxa"/>
            <w:vMerge w:val="restart"/>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Темпы роста рынка</w:t>
            </w: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Высокая</w:t>
            </w: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Низкая</w:t>
            </w:r>
          </w:p>
        </w:tc>
      </w:tr>
      <w:tr w:rsidR="00A640A0" w:rsidRPr="008A4C60" w:rsidTr="008A4C60">
        <w:tc>
          <w:tcPr>
            <w:tcW w:w="2392" w:type="dxa"/>
            <w:vMerge/>
          </w:tcPr>
          <w:p w:rsidR="00A640A0" w:rsidRPr="008A4C60" w:rsidRDefault="00A640A0" w:rsidP="008A4C60">
            <w:pPr>
              <w:pStyle w:val="1"/>
              <w:spacing w:after="0" w:line="360" w:lineRule="auto"/>
              <w:ind w:left="0"/>
              <w:jc w:val="both"/>
              <w:rPr>
                <w:rFonts w:ascii="Times New Roman" w:hAnsi="Times New Roman"/>
                <w:sz w:val="28"/>
              </w:rPr>
            </w:pP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Высокая более 10%</w:t>
            </w:r>
          </w:p>
        </w:tc>
        <w:tc>
          <w:tcPr>
            <w:tcW w:w="2393" w:type="dxa"/>
          </w:tcPr>
          <w:p w:rsidR="00A640A0" w:rsidRPr="008A4C60" w:rsidRDefault="00323883" w:rsidP="008A4C60">
            <w:pPr>
              <w:pStyle w:val="1"/>
              <w:spacing w:after="0" w:line="360" w:lineRule="auto"/>
              <w:ind w:left="0"/>
              <w:jc w:val="both"/>
              <w:rPr>
                <w:rFonts w:ascii="Times New Roman" w:hAnsi="Times New Roman"/>
                <w:sz w:val="28"/>
              </w:rPr>
            </w:pPr>
            <w:r>
              <w:rPr>
                <w:noProof/>
                <w:lang w:eastAsia="ru-RU"/>
              </w:rPr>
              <w:pict>
                <v:shapetype id="_x0000_t32" coordsize="21600,21600" o:spt="32" o:oned="t" path="m,l21600,21600e" filled="f">
                  <v:path arrowok="t" fillok="f" o:connecttype="none"/>
                  <o:lock v:ext="edit" shapetype="t"/>
                </v:shapetype>
                <v:shape id="_x0000_s1042" type="#_x0000_t32" style="position:absolute;left:0;text-align:left;margin-left:104.7pt;margin-top:24.35pt;width:24.75pt;height:51.75pt;flip:y;z-index:251664384;mso-position-horizontal-relative:text;mso-position-vertical-relative:text" o:connectortype="straight">
                  <v:stroke endarrow="block"/>
                </v:shape>
              </w:pict>
            </w:r>
            <w:r>
              <w:rPr>
                <w:noProof/>
                <w:lang w:eastAsia="ru-RU"/>
              </w:rPr>
              <w:pict>
                <v:shape id="_x0000_s1043" type="#_x0000_t32" style="position:absolute;left:0;text-align:left;margin-left:104.7pt;margin-top:15.35pt;width:.75pt;height:60.75pt;flip:x y;z-index:251663360;mso-position-horizontal-relative:text;mso-position-vertical-relative:text" o:connectortype="straight">
                  <v:stroke endarrow="block"/>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0;text-align:left;margin-left:63.45pt;margin-top:30.35pt;width:74.25pt;height:45.75pt;rotation:180;flip:y;z-index:251662336;mso-position-horizontal-relative:text;mso-position-vertical-relative:text" o:connectortype="elbow" adj="19505,283987,-134400">
                  <v:stroke endarrow="block"/>
                </v:shape>
              </w:pict>
            </w:r>
            <w:r w:rsidR="00A640A0" w:rsidRPr="008A4C60">
              <w:rPr>
                <w:rFonts w:ascii="Times New Roman" w:hAnsi="Times New Roman"/>
                <w:sz w:val="28"/>
              </w:rPr>
              <w:t>«Звезда»</w:t>
            </w: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«Дикие кошки»</w:t>
            </w:r>
          </w:p>
        </w:tc>
      </w:tr>
      <w:tr w:rsidR="00A640A0" w:rsidRPr="008A4C60" w:rsidTr="008A4C60">
        <w:tc>
          <w:tcPr>
            <w:tcW w:w="2392" w:type="dxa"/>
            <w:vMerge/>
          </w:tcPr>
          <w:p w:rsidR="00A640A0" w:rsidRPr="008A4C60" w:rsidRDefault="00A640A0" w:rsidP="008A4C60">
            <w:pPr>
              <w:pStyle w:val="1"/>
              <w:spacing w:after="0" w:line="360" w:lineRule="auto"/>
              <w:ind w:left="0"/>
              <w:jc w:val="both"/>
              <w:rPr>
                <w:rFonts w:ascii="Times New Roman" w:hAnsi="Times New Roman"/>
                <w:sz w:val="28"/>
              </w:rPr>
            </w:pP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Низкая менее 10%</w:t>
            </w: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«Дойная корова»</w:t>
            </w:r>
          </w:p>
        </w:tc>
        <w:tc>
          <w:tcPr>
            <w:tcW w:w="2393" w:type="dxa"/>
          </w:tcPr>
          <w:p w:rsidR="00A640A0" w:rsidRPr="008A4C60" w:rsidRDefault="00A640A0" w:rsidP="008A4C60">
            <w:pPr>
              <w:pStyle w:val="1"/>
              <w:spacing w:after="0" w:line="360" w:lineRule="auto"/>
              <w:ind w:left="0"/>
              <w:jc w:val="both"/>
              <w:rPr>
                <w:rFonts w:ascii="Times New Roman" w:hAnsi="Times New Roman"/>
                <w:sz w:val="28"/>
              </w:rPr>
            </w:pPr>
            <w:r w:rsidRPr="008A4C60">
              <w:rPr>
                <w:rFonts w:ascii="Times New Roman" w:hAnsi="Times New Roman"/>
                <w:sz w:val="28"/>
              </w:rPr>
              <w:t>«Собаки»</w:t>
            </w:r>
          </w:p>
        </w:tc>
      </w:tr>
    </w:tbl>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xml:space="preserve"> </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ОАО «ГрАЗ» находится в стадии «Дойная корова», так как завод уже сформировал свой рынок, доля этого рынка высокая. А темпы роста рынка низкие. Продажа автоцистерн приносит хорошую прибыль, и за счет этой прибыли завод поддерживает товар на рынке, усовершенствует его, предлагает новые виды.</w:t>
      </w:r>
    </w:p>
    <w:p w:rsidR="00A640A0" w:rsidRDefault="00A640A0" w:rsidP="00632869">
      <w:pPr>
        <w:pStyle w:val="1"/>
        <w:spacing w:after="0" w:line="360" w:lineRule="auto"/>
        <w:ind w:left="0" w:firstLine="426"/>
        <w:jc w:val="both"/>
        <w:rPr>
          <w:rFonts w:ascii="Times New Roman" w:hAnsi="Times New Roman"/>
          <w:sz w:val="28"/>
        </w:rPr>
      </w:pPr>
    </w:p>
    <w:p w:rsidR="00A640A0" w:rsidRDefault="00A640A0" w:rsidP="00632869">
      <w:pPr>
        <w:pStyle w:val="1"/>
        <w:spacing w:after="0" w:line="360" w:lineRule="auto"/>
        <w:ind w:left="0" w:firstLine="426"/>
        <w:jc w:val="center"/>
        <w:rPr>
          <w:rFonts w:ascii="Times New Roman" w:hAnsi="Times New Roman"/>
          <w:sz w:val="28"/>
        </w:rPr>
      </w:pPr>
      <w:r>
        <w:rPr>
          <w:rFonts w:ascii="Times New Roman" w:hAnsi="Times New Roman"/>
          <w:sz w:val="28"/>
          <w:lang w:val="en-US"/>
        </w:rPr>
        <w:t>PEST</w:t>
      </w:r>
      <w:r w:rsidRPr="00E43263">
        <w:rPr>
          <w:rFonts w:ascii="Times New Roman" w:hAnsi="Times New Roman"/>
          <w:sz w:val="28"/>
        </w:rPr>
        <w:t>-</w:t>
      </w:r>
      <w:r>
        <w:rPr>
          <w:rFonts w:ascii="Times New Roman" w:hAnsi="Times New Roman"/>
          <w:sz w:val="28"/>
        </w:rPr>
        <w:t>анализ</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На завод влияют факторы: политические, экономические, технологические и социокультурные.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Политические: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текущее законодательство на рынке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будущие изменения в законодательстве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международное законодательство, так как завод производит продукцию на экспорт</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Экономические: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экономическая ситуация и тенденции</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динамика ставки рефинансирования</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уровень инфляции</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заграничные экономические системы и тенденции</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налогообложение для продукта завода</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потребности конечного пользователя</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платежеспособный спрос</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обменные курсы валют</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Технологические: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изменение и адаптация новых технологий</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производственная емкость</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законодательство по технологиям</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Социокультурные:</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бренд, репутация компании</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модели поведения покупателей</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мнение и отношение потребителей</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потребительские предпочтения</w:t>
      </w:r>
    </w:p>
    <w:p w:rsidR="00A640A0" w:rsidRDefault="00A640A0" w:rsidP="00632869">
      <w:pPr>
        <w:pStyle w:val="1"/>
        <w:spacing w:after="0" w:line="360" w:lineRule="auto"/>
        <w:ind w:left="0" w:firstLine="426"/>
        <w:jc w:val="both"/>
        <w:rPr>
          <w:rFonts w:ascii="Times New Roman" w:hAnsi="Times New Roman"/>
          <w:sz w:val="28"/>
        </w:rPr>
      </w:pPr>
      <w:r>
        <w:rPr>
          <w:rFonts w:ascii="Times New Roman" w:hAnsi="Times New Roman"/>
          <w:sz w:val="28"/>
        </w:rPr>
        <w:t>- представления СМИ</w:t>
      </w:r>
    </w:p>
    <w:p w:rsidR="00A640A0" w:rsidRDefault="00A640A0" w:rsidP="00632869">
      <w:pPr>
        <w:pStyle w:val="1"/>
        <w:spacing w:after="0" w:line="360" w:lineRule="auto"/>
        <w:ind w:left="0" w:firstLine="426"/>
        <w:jc w:val="both"/>
        <w:rPr>
          <w:rFonts w:ascii="Times New Roman" w:hAnsi="Times New Roman"/>
          <w:sz w:val="28"/>
        </w:rPr>
      </w:pPr>
    </w:p>
    <w:p w:rsidR="00A640A0" w:rsidRDefault="00A640A0" w:rsidP="00632869"/>
    <w:p w:rsidR="00A640A0" w:rsidRDefault="00A640A0" w:rsidP="00632869">
      <w:pPr>
        <w:pStyle w:val="1"/>
        <w:numPr>
          <w:ilvl w:val="1"/>
          <w:numId w:val="4"/>
        </w:numPr>
        <w:jc w:val="center"/>
        <w:rPr>
          <w:rFonts w:ascii="Times New Roman" w:hAnsi="Times New Roman"/>
          <w:b/>
          <w:sz w:val="28"/>
          <w:szCs w:val="28"/>
        </w:rPr>
      </w:pPr>
      <w:r>
        <w:rPr>
          <w:rFonts w:ascii="Times New Roman" w:hAnsi="Times New Roman"/>
          <w:b/>
          <w:sz w:val="28"/>
          <w:szCs w:val="28"/>
        </w:rPr>
        <w:t>Анализ стратегий</w:t>
      </w:r>
    </w:p>
    <w:p w:rsidR="00A640A0" w:rsidRDefault="00A640A0" w:rsidP="00632869">
      <w:pPr>
        <w:pStyle w:val="1"/>
        <w:spacing w:after="0"/>
        <w:ind w:left="0" w:firstLine="709"/>
        <w:rPr>
          <w:rFonts w:ascii="Times New Roman" w:hAnsi="Times New Roman"/>
          <w:b/>
          <w:sz w:val="28"/>
          <w:szCs w:val="28"/>
        </w:rPr>
      </w:pPr>
    </w:p>
    <w:p w:rsidR="00A640A0" w:rsidRDefault="00A640A0" w:rsidP="00632869">
      <w:pPr>
        <w:pStyle w:val="1"/>
        <w:spacing w:after="0" w:line="360" w:lineRule="auto"/>
        <w:ind w:left="0" w:firstLine="709"/>
        <w:jc w:val="center"/>
        <w:rPr>
          <w:rFonts w:ascii="Times New Roman" w:hAnsi="Times New Roman"/>
          <w:sz w:val="28"/>
          <w:szCs w:val="28"/>
        </w:rPr>
      </w:pPr>
      <w:r>
        <w:rPr>
          <w:rFonts w:ascii="Times New Roman" w:hAnsi="Times New Roman"/>
          <w:sz w:val="28"/>
          <w:szCs w:val="28"/>
        </w:rPr>
        <w:t>Товарная стратегия</w:t>
      </w:r>
    </w:p>
    <w:p w:rsidR="00A640A0" w:rsidRPr="00E43263" w:rsidRDefault="00A640A0" w:rsidP="00632869">
      <w:pPr>
        <w:spacing w:after="0" w:line="360" w:lineRule="auto"/>
        <w:ind w:firstLine="426"/>
        <w:jc w:val="both"/>
        <w:rPr>
          <w:rFonts w:ascii="Times New Roman" w:hAnsi="Times New Roman"/>
          <w:sz w:val="28"/>
        </w:rPr>
      </w:pPr>
      <w:r w:rsidRPr="00E43263">
        <w:rPr>
          <w:rFonts w:ascii="Times New Roman" w:hAnsi="Times New Roman"/>
          <w:sz w:val="28"/>
        </w:rPr>
        <w:t xml:space="preserve">Сущность товарной политики заключается в определении и поддержании оптимальной структуры набора предоставляемых товаров и услуг, которые необходимо продавать с точки зрения целей самого предприятия. Основными задачами товарной политики являются: </w:t>
      </w:r>
    </w:p>
    <w:p w:rsidR="00A640A0" w:rsidRPr="00E43263" w:rsidRDefault="00A640A0" w:rsidP="00632869">
      <w:pPr>
        <w:pStyle w:val="1"/>
        <w:numPr>
          <w:ilvl w:val="0"/>
          <w:numId w:val="5"/>
        </w:numPr>
        <w:tabs>
          <w:tab w:val="left" w:pos="993"/>
        </w:tabs>
        <w:spacing w:after="0" w:line="360" w:lineRule="auto"/>
        <w:ind w:left="0" w:firstLine="426"/>
        <w:jc w:val="both"/>
        <w:rPr>
          <w:rFonts w:ascii="Times New Roman" w:hAnsi="Times New Roman"/>
          <w:sz w:val="28"/>
        </w:rPr>
      </w:pPr>
      <w:r w:rsidRPr="00E43263">
        <w:rPr>
          <w:rFonts w:ascii="Times New Roman" w:hAnsi="Times New Roman"/>
          <w:sz w:val="28"/>
        </w:rPr>
        <w:t xml:space="preserve">определение и удовлетворение запросов потребителей; </w:t>
      </w:r>
    </w:p>
    <w:p w:rsidR="00A640A0" w:rsidRPr="00E43263" w:rsidRDefault="00A640A0" w:rsidP="00632869">
      <w:pPr>
        <w:pStyle w:val="1"/>
        <w:numPr>
          <w:ilvl w:val="0"/>
          <w:numId w:val="5"/>
        </w:numPr>
        <w:tabs>
          <w:tab w:val="left" w:pos="993"/>
        </w:tabs>
        <w:spacing w:after="0" w:line="360" w:lineRule="auto"/>
        <w:ind w:left="0" w:firstLine="426"/>
        <w:jc w:val="both"/>
        <w:rPr>
          <w:rFonts w:ascii="Times New Roman" w:hAnsi="Times New Roman"/>
          <w:sz w:val="28"/>
        </w:rPr>
      </w:pPr>
      <w:r w:rsidRPr="00E43263">
        <w:rPr>
          <w:rFonts w:ascii="Times New Roman" w:hAnsi="Times New Roman"/>
          <w:sz w:val="28"/>
        </w:rPr>
        <w:t xml:space="preserve">оптимальное использование технологических знаний и опыта работников предприятия; </w:t>
      </w:r>
    </w:p>
    <w:p w:rsidR="00A640A0" w:rsidRPr="00E43263" w:rsidRDefault="00A640A0" w:rsidP="00632869">
      <w:pPr>
        <w:pStyle w:val="1"/>
        <w:numPr>
          <w:ilvl w:val="0"/>
          <w:numId w:val="5"/>
        </w:numPr>
        <w:tabs>
          <w:tab w:val="left" w:pos="993"/>
        </w:tabs>
        <w:spacing w:after="0" w:line="360" w:lineRule="auto"/>
        <w:ind w:left="0" w:firstLine="426"/>
        <w:jc w:val="both"/>
        <w:rPr>
          <w:rFonts w:ascii="Times New Roman" w:hAnsi="Times New Roman"/>
          <w:sz w:val="28"/>
        </w:rPr>
      </w:pPr>
      <w:r w:rsidRPr="00E43263">
        <w:rPr>
          <w:rFonts w:ascii="Times New Roman" w:hAnsi="Times New Roman"/>
          <w:sz w:val="28"/>
        </w:rPr>
        <w:t xml:space="preserve">оптимизация финансовых результатов; </w:t>
      </w:r>
    </w:p>
    <w:p w:rsidR="00A640A0" w:rsidRPr="00E43263" w:rsidRDefault="00A640A0" w:rsidP="00632869">
      <w:pPr>
        <w:pStyle w:val="1"/>
        <w:numPr>
          <w:ilvl w:val="0"/>
          <w:numId w:val="5"/>
        </w:numPr>
        <w:tabs>
          <w:tab w:val="left" w:pos="993"/>
        </w:tabs>
        <w:spacing w:after="0" w:line="360" w:lineRule="auto"/>
        <w:ind w:left="0" w:firstLine="426"/>
        <w:jc w:val="both"/>
        <w:rPr>
          <w:rFonts w:ascii="Times New Roman" w:hAnsi="Times New Roman"/>
          <w:sz w:val="28"/>
        </w:rPr>
      </w:pPr>
      <w:r w:rsidRPr="00E43263">
        <w:rPr>
          <w:rFonts w:ascii="Times New Roman" w:hAnsi="Times New Roman"/>
          <w:sz w:val="28"/>
        </w:rPr>
        <w:t>превращение потенциальных товаров и услуг в реальные и соблюдение принципов гибкости процесса предоставленных услуг, оптимальной квалификации кадров и (или) другой логической зависимости.</w:t>
      </w:r>
    </w:p>
    <w:p w:rsidR="00A640A0" w:rsidRDefault="00A640A0" w:rsidP="00632869">
      <w:pPr>
        <w:spacing w:after="0" w:line="360" w:lineRule="auto"/>
        <w:ind w:firstLine="426"/>
        <w:jc w:val="both"/>
        <w:rPr>
          <w:rFonts w:ascii="Times New Roman" w:hAnsi="Times New Roman"/>
          <w:sz w:val="28"/>
        </w:rPr>
      </w:pPr>
      <w:r w:rsidRPr="00E43263">
        <w:rPr>
          <w:rFonts w:ascii="Times New Roman" w:hAnsi="Times New Roman"/>
          <w:sz w:val="28"/>
        </w:rPr>
        <w:t>Товарная стратегия - комплекс мероприятий по разработке и формированию основных характеристик экономического блага, производство которого будет осуществляться в массовом масштабе.</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Опишем основные продукты и услуги, предоставляемые ОАО «ГрАЗ»:</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 продажа спецтехники, которую выпускает завод;</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 консультирование покупателей по любым вопросам;</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 нанесение логотипов по заказу потребителей;</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 изготовление техники на заказ.</w:t>
      </w:r>
    </w:p>
    <w:p w:rsidR="00A640A0" w:rsidRPr="000F65C7" w:rsidRDefault="00A640A0" w:rsidP="00632869">
      <w:pPr>
        <w:spacing w:after="0" w:line="360" w:lineRule="auto"/>
        <w:ind w:firstLine="709"/>
        <w:jc w:val="both"/>
        <w:rPr>
          <w:rFonts w:ascii="Times New Roman" w:hAnsi="Times New Roman"/>
          <w:sz w:val="28"/>
        </w:rPr>
      </w:pPr>
      <w:r w:rsidRPr="000F65C7">
        <w:rPr>
          <w:rFonts w:ascii="Times New Roman" w:hAnsi="Times New Roman"/>
          <w:sz w:val="28"/>
        </w:rPr>
        <w:t>Выпуская продукт на рынок, фирма должна позаботиться о его узнаваемости потребителями. Следовательно, важной задачей товарной политики является оформление индивидуального рыночного «лица» товара. Это достигается путем использования товарно-знаковой символики и информации.</w:t>
      </w:r>
    </w:p>
    <w:p w:rsidR="00A640A0" w:rsidRDefault="00A640A0" w:rsidP="00632869">
      <w:pPr>
        <w:spacing w:after="0" w:line="360" w:lineRule="auto"/>
        <w:ind w:firstLine="709"/>
        <w:jc w:val="both"/>
        <w:rPr>
          <w:rFonts w:ascii="Times New Roman" w:hAnsi="Times New Roman"/>
          <w:sz w:val="28"/>
        </w:rPr>
      </w:pPr>
      <w:r w:rsidRPr="004E5E2F">
        <w:rPr>
          <w:rFonts w:ascii="Times New Roman" w:hAnsi="Times New Roman"/>
          <w:sz w:val="28"/>
        </w:rPr>
        <w:t>В первую очередь, это товарная марка. Товарная марка представляет собой имя, знак или символ (рисунок или их сочетание), требующийся для того, чтобы различить товары разных изготовителей.</w:t>
      </w:r>
    </w:p>
    <w:p w:rsidR="00A640A0" w:rsidRPr="004E5E2F" w:rsidRDefault="00A640A0" w:rsidP="00632869">
      <w:pPr>
        <w:spacing w:after="0" w:line="360" w:lineRule="auto"/>
        <w:ind w:firstLine="709"/>
        <w:jc w:val="both"/>
        <w:rPr>
          <w:rFonts w:ascii="Times New Roman" w:hAnsi="Times New Roman"/>
          <w:sz w:val="36"/>
        </w:rPr>
      </w:pPr>
      <w:r w:rsidRPr="004E5E2F">
        <w:rPr>
          <w:rFonts w:ascii="Times New Roman" w:hAnsi="Times New Roman"/>
          <w:sz w:val="28"/>
        </w:rPr>
        <w:t>- фирменное имя (марочное название) – это буква, слово или группа букв или слов, которые можно произнести</w:t>
      </w:r>
      <w:r>
        <w:rPr>
          <w:rFonts w:ascii="Times New Roman" w:hAnsi="Times New Roman"/>
          <w:sz w:val="28"/>
        </w:rPr>
        <w:t xml:space="preserve"> – для завода фирменное имя – ГрАЗ (Грабовский автомобильный завод)</w:t>
      </w:r>
    </w:p>
    <w:p w:rsidR="00A640A0" w:rsidRDefault="00323883" w:rsidP="00632869">
      <w:pPr>
        <w:spacing w:after="0" w:line="360" w:lineRule="auto"/>
        <w:jc w:val="both"/>
        <w:rPr>
          <w:rFonts w:ascii="Times New Roman" w:hAnsi="Times New Roman"/>
          <w:sz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5" type="#_x0000_t75" style="position:absolute;left:0;text-align:left;margin-left:1.95pt;margin-top:5.85pt;width:117pt;height:69.75pt;z-index:251665408;visibility:visible">
            <v:imagedata r:id="rId8" o:title=""/>
            <w10:wrap type="square"/>
          </v:shape>
        </w:pict>
      </w:r>
      <w:r w:rsidR="00A640A0" w:rsidRPr="004E5E2F">
        <w:rPr>
          <w:rFonts w:ascii="Times New Roman" w:hAnsi="Times New Roman"/>
          <w:sz w:val="28"/>
        </w:rPr>
        <w:t>- фирменный знак – это символ, рисунок, отличительный цвет или какое-либо иное обозначение. Фирменный знак является частью товарной марки, которую можно опознать, но нельзя произнести.</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Завод занимает лидирующие положение по продажи спецтехники.</w:t>
      </w:r>
    </w:p>
    <w:p w:rsidR="00A640A0" w:rsidRDefault="00A640A0" w:rsidP="00632869">
      <w:pPr>
        <w:spacing w:after="0" w:line="360" w:lineRule="auto"/>
        <w:ind w:firstLine="709"/>
        <w:jc w:val="center"/>
        <w:rPr>
          <w:rFonts w:ascii="Times New Roman" w:hAnsi="Times New Roman"/>
          <w:sz w:val="28"/>
        </w:rPr>
      </w:pPr>
      <w:r>
        <w:rPr>
          <w:rFonts w:ascii="Times New Roman" w:hAnsi="Times New Roman"/>
          <w:sz w:val="28"/>
        </w:rPr>
        <w:t>Ценовая стратегия.</w:t>
      </w:r>
    </w:p>
    <w:p w:rsidR="00A640A0" w:rsidRPr="00AD3A08" w:rsidRDefault="00A640A0" w:rsidP="00632869">
      <w:pPr>
        <w:spacing w:after="0" w:line="360" w:lineRule="auto"/>
        <w:ind w:firstLine="709"/>
        <w:jc w:val="both"/>
        <w:rPr>
          <w:rFonts w:ascii="Times New Roman" w:hAnsi="Times New Roman"/>
          <w:bCs/>
          <w:sz w:val="28"/>
        </w:rPr>
      </w:pPr>
      <w:r w:rsidRPr="00AD3A08">
        <w:rPr>
          <w:rFonts w:ascii="Times New Roman" w:hAnsi="Times New Roman"/>
          <w:sz w:val="28"/>
        </w:rPr>
        <w:t>Ценовая стратегия организации представляет собой комплекс мер по управлению ценами в условиях усиления конкурентной напряженности рыночного окружения.</w:t>
      </w:r>
      <w:r w:rsidRPr="00AD3A08">
        <w:rPr>
          <w:rFonts w:ascii="Times New Roman" w:hAnsi="Times New Roman"/>
          <w:bCs/>
          <w:sz w:val="28"/>
        </w:rPr>
        <w:t xml:space="preserve"> </w:t>
      </w:r>
      <w:r w:rsidRPr="00AD3A08">
        <w:rPr>
          <w:rFonts w:ascii="Times New Roman" w:hAnsi="Times New Roman"/>
          <w:spacing w:val="5"/>
          <w:sz w:val="28"/>
        </w:rPr>
        <w:t xml:space="preserve">Выделяют несколько факторов, под воздействием которых </w:t>
      </w:r>
      <w:r w:rsidRPr="00AD3A08">
        <w:rPr>
          <w:rFonts w:ascii="Times New Roman" w:hAnsi="Times New Roman"/>
          <w:sz w:val="28"/>
        </w:rPr>
        <w:t xml:space="preserve">находится непосредственно предприятие при выборе способа </w:t>
      </w:r>
      <w:r w:rsidRPr="00AD3A08">
        <w:rPr>
          <w:rFonts w:ascii="Times New Roman" w:hAnsi="Times New Roman"/>
          <w:spacing w:val="-1"/>
          <w:sz w:val="28"/>
        </w:rPr>
        <w:t xml:space="preserve">ценообразования на свой товар: ценности, </w:t>
      </w:r>
      <w:r w:rsidRPr="00AD3A08">
        <w:rPr>
          <w:rFonts w:ascii="Times New Roman" w:hAnsi="Times New Roman"/>
          <w:spacing w:val="2"/>
          <w:sz w:val="28"/>
        </w:rPr>
        <w:t xml:space="preserve">затрат, </w:t>
      </w:r>
      <w:r w:rsidRPr="00AD3A08">
        <w:rPr>
          <w:rFonts w:ascii="Times New Roman" w:hAnsi="Times New Roman"/>
          <w:spacing w:val="-1"/>
          <w:sz w:val="28"/>
        </w:rPr>
        <w:t xml:space="preserve">конкуренции, </w:t>
      </w:r>
      <w:r w:rsidRPr="00AD3A08">
        <w:rPr>
          <w:rFonts w:ascii="Times New Roman" w:hAnsi="Times New Roman"/>
          <w:sz w:val="28"/>
        </w:rPr>
        <w:t>стимулирования сбыта, распределения, общественного мнения, обслуживания.</w:t>
      </w:r>
      <w:r w:rsidRPr="00AD3A08">
        <w:rPr>
          <w:rFonts w:ascii="Times New Roman" w:hAnsi="Times New Roman"/>
          <w:bCs/>
          <w:sz w:val="28"/>
        </w:rPr>
        <w:t xml:space="preserve"> </w:t>
      </w:r>
    </w:p>
    <w:p w:rsidR="00A640A0" w:rsidRPr="00AD3A08" w:rsidRDefault="00A640A0" w:rsidP="00632869">
      <w:pPr>
        <w:spacing w:after="0" w:line="360" w:lineRule="auto"/>
        <w:ind w:firstLine="709"/>
        <w:jc w:val="both"/>
        <w:rPr>
          <w:rFonts w:ascii="Times New Roman" w:hAnsi="Times New Roman"/>
          <w:sz w:val="28"/>
        </w:rPr>
      </w:pPr>
      <w:r w:rsidRPr="00AD3A08">
        <w:rPr>
          <w:rFonts w:ascii="Times New Roman" w:hAnsi="Times New Roman"/>
          <w:sz w:val="28"/>
        </w:rPr>
        <w:t xml:space="preserve">Для выработки </w:t>
      </w:r>
      <w:r>
        <w:rPr>
          <w:rFonts w:ascii="Times New Roman" w:hAnsi="Times New Roman"/>
          <w:sz w:val="28"/>
        </w:rPr>
        <w:t>заводом ОАО «ГрАЗ»</w:t>
      </w:r>
      <w:r w:rsidRPr="00AD3A08">
        <w:rPr>
          <w:rFonts w:ascii="Times New Roman" w:hAnsi="Times New Roman"/>
          <w:sz w:val="28"/>
        </w:rPr>
        <w:t xml:space="preserve"> продуманной ценовой стратегии уровень цен и качество продуктов конкурентов должны приниматься за базу сравнения. Если качество продуктов приметно соответствует уровню качества конкурентного продукта, то имеются веские основания для установления </w:t>
      </w:r>
      <w:r>
        <w:rPr>
          <w:rFonts w:ascii="Times New Roman" w:hAnsi="Times New Roman"/>
          <w:sz w:val="28"/>
        </w:rPr>
        <w:t>заводом</w:t>
      </w:r>
      <w:r w:rsidRPr="00AD3A08">
        <w:rPr>
          <w:rFonts w:ascii="Times New Roman" w:hAnsi="Times New Roman"/>
          <w:sz w:val="28"/>
        </w:rPr>
        <w:t xml:space="preserve"> цены на свою продукция, близкой к цене конкурентной продукции.</w:t>
      </w:r>
    </w:p>
    <w:p w:rsidR="00A640A0" w:rsidRPr="00AD3A08" w:rsidRDefault="00A640A0" w:rsidP="00632869">
      <w:pPr>
        <w:spacing w:after="0" w:line="360" w:lineRule="auto"/>
        <w:ind w:firstLine="709"/>
        <w:jc w:val="both"/>
        <w:rPr>
          <w:rFonts w:ascii="Times New Roman" w:hAnsi="Times New Roman"/>
          <w:sz w:val="28"/>
          <w:szCs w:val="28"/>
        </w:rPr>
      </w:pPr>
      <w:r w:rsidRPr="00AD3A08">
        <w:rPr>
          <w:rFonts w:ascii="Times New Roman" w:hAnsi="Times New Roman"/>
          <w:sz w:val="28"/>
          <w:szCs w:val="28"/>
        </w:rPr>
        <w:t>На установление цены влияют следующие факторы:</w:t>
      </w:r>
    </w:p>
    <w:p w:rsidR="00A640A0" w:rsidRPr="00AD3A08" w:rsidRDefault="00A640A0" w:rsidP="00632869">
      <w:pPr>
        <w:pStyle w:val="a"/>
        <w:tabs>
          <w:tab w:val="clear" w:pos="1134"/>
        </w:tabs>
        <w:ind w:left="0" w:firstLine="709"/>
        <w:rPr>
          <w:color w:val="auto"/>
        </w:rPr>
      </w:pPr>
      <w:r w:rsidRPr="00AD3A08">
        <w:rPr>
          <w:color w:val="auto"/>
        </w:rPr>
        <w:t xml:space="preserve">имидж </w:t>
      </w:r>
      <w:r>
        <w:rPr>
          <w:color w:val="auto"/>
        </w:rPr>
        <w:t>завода</w:t>
      </w:r>
      <w:r w:rsidRPr="00AD3A08">
        <w:rPr>
          <w:color w:val="auto"/>
        </w:rPr>
        <w:t>;</w:t>
      </w:r>
    </w:p>
    <w:p w:rsidR="00A640A0" w:rsidRPr="00AD3A08" w:rsidRDefault="00A640A0" w:rsidP="00632869">
      <w:pPr>
        <w:pStyle w:val="a"/>
        <w:tabs>
          <w:tab w:val="clear" w:pos="1134"/>
        </w:tabs>
        <w:ind w:left="0" w:firstLine="709"/>
        <w:rPr>
          <w:color w:val="auto"/>
        </w:rPr>
      </w:pPr>
      <w:r w:rsidRPr="00AD3A08">
        <w:rPr>
          <w:color w:val="auto"/>
        </w:rPr>
        <w:t>географический фактор;</w:t>
      </w:r>
    </w:p>
    <w:p w:rsidR="00A640A0" w:rsidRPr="00AD3A08" w:rsidRDefault="00A640A0" w:rsidP="00632869">
      <w:pPr>
        <w:pStyle w:val="a"/>
        <w:tabs>
          <w:tab w:val="clear" w:pos="1134"/>
        </w:tabs>
        <w:ind w:left="0" w:firstLine="709"/>
        <w:rPr>
          <w:color w:val="auto"/>
        </w:rPr>
      </w:pPr>
      <w:r w:rsidRPr="00AD3A08">
        <w:rPr>
          <w:color w:val="auto"/>
        </w:rPr>
        <w:t xml:space="preserve"> влияние других субъектов рынка;</w:t>
      </w:r>
    </w:p>
    <w:p w:rsidR="00A640A0" w:rsidRPr="00AD3A08" w:rsidRDefault="00A640A0" w:rsidP="00632869">
      <w:pPr>
        <w:pStyle w:val="a"/>
        <w:tabs>
          <w:tab w:val="clear" w:pos="1134"/>
        </w:tabs>
        <w:ind w:left="0" w:firstLine="709"/>
        <w:rPr>
          <w:color w:val="auto"/>
        </w:rPr>
      </w:pPr>
      <w:r w:rsidRPr="00AD3A08">
        <w:rPr>
          <w:color w:val="auto"/>
        </w:rPr>
        <w:t>ценовые скидки;</w:t>
      </w:r>
    </w:p>
    <w:p w:rsidR="00A640A0" w:rsidRDefault="00A640A0" w:rsidP="00632869">
      <w:pPr>
        <w:pStyle w:val="a"/>
        <w:tabs>
          <w:tab w:val="clear" w:pos="1134"/>
        </w:tabs>
        <w:ind w:left="0" w:firstLine="709"/>
        <w:rPr>
          <w:color w:val="auto"/>
        </w:rPr>
      </w:pPr>
      <w:r w:rsidRPr="00AD3A08">
        <w:rPr>
          <w:color w:val="auto"/>
        </w:rPr>
        <w:t>ценовая дискриминация.</w:t>
      </w:r>
    </w:p>
    <w:p w:rsidR="00A640A0" w:rsidRDefault="00A640A0" w:rsidP="00632869">
      <w:pPr>
        <w:pStyle w:val="a"/>
        <w:numPr>
          <w:ilvl w:val="0"/>
          <w:numId w:val="0"/>
        </w:numPr>
        <w:tabs>
          <w:tab w:val="clear" w:pos="851"/>
          <w:tab w:val="clear" w:pos="1134"/>
          <w:tab w:val="left" w:pos="0"/>
        </w:tabs>
        <w:ind w:firstLine="709"/>
        <w:jc w:val="center"/>
        <w:rPr>
          <w:color w:val="auto"/>
        </w:rPr>
      </w:pPr>
      <w:r>
        <w:rPr>
          <w:color w:val="auto"/>
        </w:rPr>
        <w:t>Сбытовая стратегия</w:t>
      </w:r>
    </w:p>
    <w:p w:rsidR="00A640A0" w:rsidRPr="00AD3A08" w:rsidRDefault="00A640A0" w:rsidP="00632869">
      <w:pPr>
        <w:pStyle w:val="a"/>
        <w:numPr>
          <w:ilvl w:val="0"/>
          <w:numId w:val="0"/>
        </w:numPr>
        <w:tabs>
          <w:tab w:val="clear" w:pos="851"/>
          <w:tab w:val="clear" w:pos="1134"/>
          <w:tab w:val="left" w:pos="0"/>
        </w:tabs>
        <w:ind w:firstLine="709"/>
        <w:rPr>
          <w:color w:val="auto"/>
        </w:rPr>
      </w:pPr>
      <w:r w:rsidRPr="00FF1969">
        <w:t>Сбытовая стратегия  направлена на доведение товара до потенциального покупателя.</w:t>
      </w:r>
    </w:p>
    <w:p w:rsidR="00A640A0" w:rsidRPr="00F471E9" w:rsidRDefault="00A640A0" w:rsidP="00632869">
      <w:pPr>
        <w:spacing w:after="0" w:line="360" w:lineRule="auto"/>
        <w:ind w:firstLine="709"/>
        <w:jc w:val="both"/>
        <w:rPr>
          <w:rFonts w:ascii="Times New Roman" w:hAnsi="Times New Roman"/>
          <w:sz w:val="28"/>
        </w:rPr>
      </w:pPr>
      <w:r w:rsidRPr="00F471E9">
        <w:rPr>
          <w:rFonts w:ascii="Times New Roman" w:hAnsi="Times New Roman"/>
          <w:sz w:val="28"/>
        </w:rPr>
        <w:t>Формирование сбытовой стратегии основано на использовании элемента комплекса маркетинга «доведение продукта до потребителя», характеризующего деятельность организации, направленную на то, чтобы сделать продукт доступным целевым потребителям.</w:t>
      </w:r>
    </w:p>
    <w:p w:rsidR="00A640A0" w:rsidRPr="00F471E9" w:rsidRDefault="00A640A0" w:rsidP="00632869">
      <w:pPr>
        <w:spacing w:after="0" w:line="360" w:lineRule="auto"/>
        <w:ind w:firstLine="709"/>
        <w:jc w:val="both"/>
        <w:rPr>
          <w:rFonts w:ascii="Times New Roman" w:hAnsi="Times New Roman"/>
          <w:sz w:val="28"/>
        </w:rPr>
      </w:pPr>
      <w:r w:rsidRPr="00F471E9">
        <w:rPr>
          <w:rFonts w:ascii="Times New Roman" w:hAnsi="Times New Roman"/>
          <w:sz w:val="28"/>
        </w:rPr>
        <w:t xml:space="preserve">Участники каналов распределения выполняют следующие функции: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собирают  и распространяют маркетинговую информацию;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стимулируют сбыт;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устанавливают контракты;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подгоняют продукт под требования потребителей;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проводят переговоры;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финансируют функционирование канала; </w:t>
      </w:r>
    </w:p>
    <w:p w:rsidR="00A640A0" w:rsidRPr="00F471E9" w:rsidRDefault="00A640A0" w:rsidP="00632869">
      <w:pPr>
        <w:numPr>
          <w:ilvl w:val="0"/>
          <w:numId w:val="5"/>
        </w:numPr>
        <w:spacing w:after="0" w:line="360" w:lineRule="auto"/>
        <w:jc w:val="both"/>
        <w:rPr>
          <w:rFonts w:ascii="Times New Roman" w:hAnsi="Times New Roman"/>
          <w:sz w:val="28"/>
        </w:rPr>
      </w:pPr>
      <w:r w:rsidRPr="00F471E9">
        <w:rPr>
          <w:rFonts w:ascii="Times New Roman" w:hAnsi="Times New Roman"/>
          <w:sz w:val="28"/>
        </w:rPr>
        <w:t xml:space="preserve">принимают на себя риск за функционирование канала. </w:t>
      </w:r>
    </w:p>
    <w:p w:rsidR="00A640A0" w:rsidRPr="00F471E9" w:rsidRDefault="00A640A0" w:rsidP="00632869">
      <w:pPr>
        <w:spacing w:after="0" w:line="360" w:lineRule="auto"/>
        <w:ind w:firstLine="709"/>
        <w:jc w:val="both"/>
        <w:rPr>
          <w:rFonts w:ascii="Times New Roman" w:hAnsi="Times New Roman"/>
          <w:sz w:val="28"/>
        </w:rPr>
      </w:pPr>
      <w:r w:rsidRPr="00F471E9">
        <w:rPr>
          <w:rFonts w:ascii="Times New Roman" w:hAnsi="Times New Roman"/>
          <w:sz w:val="28"/>
        </w:rPr>
        <w:t xml:space="preserve">Каналы распределения характеризуются числом уровней канала. Число независимых уровней определяют длину  канала распределения. Самым простым является канал прямого маркетинга. В современных условиях появилась необходимость использования в канале распределения торговых посредников. Даже если производители и потребители расположены в одном городе, то в большинстве случаев эффективный сбыт товаров без услуг посредников невозможен. </w:t>
      </w:r>
    </w:p>
    <w:p w:rsidR="00A640A0" w:rsidRPr="00F471E9" w:rsidRDefault="00A640A0" w:rsidP="00632869">
      <w:pPr>
        <w:spacing w:after="0" w:line="360" w:lineRule="auto"/>
        <w:ind w:firstLine="709"/>
        <w:jc w:val="both"/>
        <w:rPr>
          <w:rFonts w:ascii="Times New Roman" w:hAnsi="Times New Roman"/>
          <w:sz w:val="28"/>
        </w:rPr>
      </w:pPr>
      <w:r w:rsidRPr="00F471E9">
        <w:rPr>
          <w:rFonts w:ascii="Times New Roman" w:hAnsi="Times New Roman"/>
          <w:sz w:val="28"/>
        </w:rPr>
        <w:t xml:space="preserve">Несколько посредников более эффективно выполняют специализированные функции, издержки при этом оказываются ниже, чем в случаях, когда один посредник ответственен за их реализацию во многих регионах. С точки зрения производителя, чем длиннее канал, тем тяжелее контролировать его функционирование. </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У завода есть торговые представители, так как продажа спецтехники осуществляется во всех регионах страны, в странах СНГ, а также дальнего зарубежья.</w:t>
      </w:r>
    </w:p>
    <w:p w:rsidR="00A640A0" w:rsidRPr="00753B5A" w:rsidRDefault="00A640A0" w:rsidP="00632869">
      <w:pPr>
        <w:pStyle w:val="2"/>
        <w:spacing w:line="360" w:lineRule="auto"/>
        <w:ind w:firstLine="540"/>
        <w:jc w:val="both"/>
        <w:rPr>
          <w:sz w:val="28"/>
          <w:szCs w:val="28"/>
        </w:rPr>
      </w:pPr>
      <w:r w:rsidRPr="00753B5A">
        <w:rPr>
          <w:sz w:val="28"/>
          <w:szCs w:val="28"/>
        </w:rPr>
        <w:t>Приведя внутренние силы и слабости в соответствие с внешними угрозами и возможностями, руководство готово к выбору стратегической альтернативы.</w:t>
      </w:r>
      <w:r>
        <w:rPr>
          <w:sz w:val="28"/>
          <w:szCs w:val="28"/>
        </w:rPr>
        <w:t xml:space="preserve"> </w:t>
      </w:r>
      <w:r w:rsidRPr="00753B5A">
        <w:rPr>
          <w:sz w:val="28"/>
          <w:szCs w:val="28"/>
        </w:rPr>
        <w:t>В мировой практике известно четыре вида стратегий:</w:t>
      </w:r>
    </w:p>
    <w:p w:rsidR="00A640A0" w:rsidRPr="00753B5A" w:rsidRDefault="00A640A0" w:rsidP="00632869">
      <w:pPr>
        <w:pStyle w:val="2"/>
        <w:numPr>
          <w:ilvl w:val="0"/>
          <w:numId w:val="7"/>
        </w:numPr>
        <w:spacing w:after="0" w:line="360" w:lineRule="auto"/>
        <w:jc w:val="both"/>
        <w:rPr>
          <w:sz w:val="28"/>
          <w:szCs w:val="28"/>
        </w:rPr>
      </w:pPr>
      <w:r w:rsidRPr="00753B5A">
        <w:rPr>
          <w:sz w:val="28"/>
          <w:szCs w:val="28"/>
          <w:u w:val="single"/>
        </w:rPr>
        <w:t>Стратегия ограниченного роста</w:t>
      </w:r>
      <w:r w:rsidRPr="00753B5A">
        <w:rPr>
          <w:sz w:val="28"/>
          <w:szCs w:val="28"/>
        </w:rPr>
        <w:t>. Наиболее привлекательная для фирм с хорошим портфелем заказов. Данная стратегия применяется, когда производство и реализация продукции налажены, предприятие получает стабильную прибыл и нет причин рисковать.</w:t>
      </w:r>
    </w:p>
    <w:p w:rsidR="00A640A0" w:rsidRPr="00753B5A" w:rsidRDefault="00A640A0" w:rsidP="00632869">
      <w:pPr>
        <w:pStyle w:val="2"/>
        <w:numPr>
          <w:ilvl w:val="0"/>
          <w:numId w:val="7"/>
        </w:numPr>
        <w:spacing w:after="0" w:line="360" w:lineRule="auto"/>
        <w:jc w:val="both"/>
        <w:rPr>
          <w:sz w:val="28"/>
          <w:szCs w:val="28"/>
        </w:rPr>
      </w:pPr>
      <w:r w:rsidRPr="00753B5A">
        <w:rPr>
          <w:sz w:val="28"/>
          <w:szCs w:val="28"/>
          <w:u w:val="single"/>
        </w:rPr>
        <w:t>Стратегия роста</w:t>
      </w:r>
      <w:r w:rsidRPr="00753B5A">
        <w:rPr>
          <w:sz w:val="28"/>
          <w:szCs w:val="28"/>
        </w:rPr>
        <w:t>. Рекомендуется для развивающихся фирм, пытающихся предложить на рынке новые товары и услуги. Выделяют стратегии интенсивного, интирационного и диверсификационного роста.</w:t>
      </w:r>
    </w:p>
    <w:p w:rsidR="00A640A0" w:rsidRPr="00753B5A" w:rsidRDefault="00A640A0" w:rsidP="00632869">
      <w:pPr>
        <w:pStyle w:val="2"/>
        <w:numPr>
          <w:ilvl w:val="0"/>
          <w:numId w:val="7"/>
        </w:numPr>
        <w:spacing w:after="0" w:line="360" w:lineRule="auto"/>
        <w:jc w:val="both"/>
        <w:rPr>
          <w:sz w:val="28"/>
          <w:szCs w:val="28"/>
        </w:rPr>
      </w:pPr>
      <w:r w:rsidRPr="00753B5A">
        <w:rPr>
          <w:sz w:val="28"/>
          <w:szCs w:val="28"/>
          <w:u w:val="single"/>
        </w:rPr>
        <w:t>Стратегия сокращения</w:t>
      </w:r>
      <w:r w:rsidRPr="00753B5A">
        <w:rPr>
          <w:sz w:val="28"/>
          <w:szCs w:val="28"/>
        </w:rPr>
        <w:t>. Заключается в сокращении или переориентации компании, не выживающей в сложившихся условиях рынка. Осуществление данного вида стратегии может выражаться в ликвидации предприятия.</w:t>
      </w:r>
    </w:p>
    <w:p w:rsidR="00A640A0" w:rsidRDefault="00A640A0" w:rsidP="00632869">
      <w:pPr>
        <w:pStyle w:val="2"/>
        <w:numPr>
          <w:ilvl w:val="0"/>
          <w:numId w:val="7"/>
        </w:numPr>
        <w:spacing w:after="0" w:line="360" w:lineRule="auto"/>
        <w:jc w:val="both"/>
        <w:rPr>
          <w:sz w:val="28"/>
          <w:szCs w:val="28"/>
        </w:rPr>
      </w:pPr>
      <w:r w:rsidRPr="00753B5A">
        <w:rPr>
          <w:sz w:val="28"/>
          <w:szCs w:val="28"/>
          <w:u w:val="single"/>
        </w:rPr>
        <w:t>Сочетание различных видов стратегии</w:t>
      </w:r>
      <w:r w:rsidRPr="00753B5A">
        <w:rPr>
          <w:sz w:val="28"/>
          <w:szCs w:val="28"/>
        </w:rPr>
        <w:t>. Обычно этим способом пользуются крупные фирмы.</w:t>
      </w:r>
    </w:p>
    <w:p w:rsidR="00A640A0" w:rsidRPr="00753B5A" w:rsidRDefault="00A640A0" w:rsidP="00632869">
      <w:pPr>
        <w:pStyle w:val="2"/>
        <w:spacing w:after="0" w:line="360" w:lineRule="auto"/>
        <w:ind w:firstLine="709"/>
        <w:jc w:val="both"/>
        <w:rPr>
          <w:sz w:val="28"/>
          <w:szCs w:val="28"/>
        </w:rPr>
      </w:pPr>
      <w:r>
        <w:rPr>
          <w:sz w:val="28"/>
          <w:szCs w:val="28"/>
        </w:rPr>
        <w:t>В ОАО «ГрАЗ» применяется стратегия ограниченного роста, производство и реализация продукции налажены.  Завод имеет стабильную прибыль.</w:t>
      </w:r>
    </w:p>
    <w:p w:rsidR="00A640A0" w:rsidRPr="00DE37D7" w:rsidRDefault="00A640A0" w:rsidP="00632869">
      <w:pPr>
        <w:pStyle w:val="2"/>
        <w:spacing w:line="360" w:lineRule="auto"/>
        <w:ind w:firstLine="540"/>
        <w:jc w:val="both"/>
        <w:rPr>
          <w:sz w:val="28"/>
          <w:szCs w:val="28"/>
        </w:rPr>
      </w:pPr>
      <w:r w:rsidRPr="00753B5A">
        <w:rPr>
          <w:sz w:val="28"/>
          <w:szCs w:val="28"/>
        </w:rPr>
        <w:t xml:space="preserve">Для </w:t>
      </w:r>
      <w:r w:rsidRPr="00DE37D7">
        <w:rPr>
          <w:bCs/>
          <w:sz w:val="28"/>
          <w:szCs w:val="28"/>
        </w:rPr>
        <w:t>российского</w:t>
      </w:r>
      <w:r w:rsidRPr="00753B5A">
        <w:rPr>
          <w:sz w:val="28"/>
          <w:szCs w:val="28"/>
        </w:rPr>
        <w:t xml:space="preserve"> рынка характерны </w:t>
      </w:r>
      <w:r w:rsidRPr="00DE37D7">
        <w:rPr>
          <w:bCs/>
          <w:sz w:val="28"/>
          <w:szCs w:val="28"/>
        </w:rPr>
        <w:t>следующие три вида стратегии,</w:t>
      </w:r>
      <w:r w:rsidRPr="00753B5A">
        <w:rPr>
          <w:sz w:val="28"/>
          <w:szCs w:val="28"/>
        </w:rPr>
        <w:t xml:space="preserve"> которые </w:t>
      </w:r>
      <w:r w:rsidRPr="00DE37D7">
        <w:rPr>
          <w:bCs/>
          <w:sz w:val="28"/>
          <w:szCs w:val="28"/>
        </w:rPr>
        <w:t>учитывают особенности российской экономики</w:t>
      </w:r>
      <w:r w:rsidRPr="00753B5A">
        <w:rPr>
          <w:sz w:val="28"/>
          <w:szCs w:val="28"/>
        </w:rPr>
        <w:t xml:space="preserve"> и которых компания может придерживаться </w:t>
      </w:r>
      <w:r w:rsidRPr="00DE37D7">
        <w:rPr>
          <w:bCs/>
          <w:sz w:val="28"/>
          <w:szCs w:val="28"/>
        </w:rPr>
        <w:t>при любых условиях внешней среды:</w:t>
      </w:r>
    </w:p>
    <w:p w:rsidR="00A640A0" w:rsidRPr="00753B5A" w:rsidRDefault="00A640A0" w:rsidP="00632869">
      <w:pPr>
        <w:pStyle w:val="2"/>
        <w:numPr>
          <w:ilvl w:val="0"/>
          <w:numId w:val="8"/>
        </w:numPr>
        <w:spacing w:after="0" w:line="360" w:lineRule="auto"/>
        <w:jc w:val="both"/>
        <w:rPr>
          <w:sz w:val="28"/>
          <w:szCs w:val="28"/>
        </w:rPr>
      </w:pPr>
      <w:r w:rsidRPr="00753B5A">
        <w:rPr>
          <w:sz w:val="28"/>
          <w:szCs w:val="28"/>
          <w:u w:val="single"/>
        </w:rPr>
        <w:t>Оборонительная стратегия или стратегия выживания.</w:t>
      </w:r>
      <w:r w:rsidRPr="00753B5A">
        <w:rPr>
          <w:sz w:val="28"/>
          <w:szCs w:val="28"/>
        </w:rPr>
        <w:t xml:space="preserve"> Руководители фирмы пытаются максимально использовать ресурсы и внешние факторы для сохранения тематики фирмы, основных сотрудников. Относительно ресурсов – модернизация производства, совершенствование планирования, обновление ассортимента, подключение внешних факторов и т.д.</w:t>
      </w:r>
    </w:p>
    <w:p w:rsidR="00A640A0" w:rsidRPr="00753B5A" w:rsidRDefault="00A640A0" w:rsidP="00632869">
      <w:pPr>
        <w:pStyle w:val="2"/>
        <w:numPr>
          <w:ilvl w:val="0"/>
          <w:numId w:val="8"/>
        </w:numPr>
        <w:spacing w:after="0" w:line="360" w:lineRule="auto"/>
        <w:jc w:val="both"/>
        <w:rPr>
          <w:sz w:val="28"/>
          <w:szCs w:val="28"/>
        </w:rPr>
      </w:pPr>
      <w:r w:rsidRPr="00753B5A">
        <w:rPr>
          <w:sz w:val="28"/>
          <w:szCs w:val="28"/>
          <w:u w:val="single"/>
        </w:rPr>
        <w:t>Агрессивная рыночная стратегия или стратегия роста.</w:t>
      </w:r>
      <w:r w:rsidRPr="00753B5A">
        <w:rPr>
          <w:sz w:val="28"/>
          <w:szCs w:val="28"/>
        </w:rPr>
        <w:t xml:space="preserve"> Руководство предпринимает значительные усилия для поиска новых путей развития, разработки планово-экономического прорыва и риска. При этом используются новые достижения в технологиях, подбирается высококвалифицированный персонал и т.д.</w:t>
      </w:r>
    </w:p>
    <w:p w:rsidR="00A640A0" w:rsidRPr="00753B5A" w:rsidRDefault="00A640A0" w:rsidP="00632869">
      <w:pPr>
        <w:pStyle w:val="2"/>
        <w:numPr>
          <w:ilvl w:val="0"/>
          <w:numId w:val="8"/>
        </w:numPr>
        <w:spacing w:after="0" w:line="360" w:lineRule="auto"/>
        <w:jc w:val="both"/>
        <w:rPr>
          <w:sz w:val="28"/>
          <w:szCs w:val="28"/>
        </w:rPr>
      </w:pPr>
      <w:r w:rsidRPr="00753B5A">
        <w:rPr>
          <w:sz w:val="28"/>
          <w:szCs w:val="28"/>
          <w:u w:val="single"/>
        </w:rPr>
        <w:t>Стратегия ухода с рынка или стратегия сокращения.</w:t>
      </w:r>
      <w:r w:rsidRPr="00753B5A">
        <w:rPr>
          <w:sz w:val="28"/>
          <w:szCs w:val="28"/>
        </w:rPr>
        <w:t xml:space="preserve"> </w:t>
      </w:r>
    </w:p>
    <w:p w:rsidR="00A640A0" w:rsidRPr="00753B5A" w:rsidRDefault="00A640A0" w:rsidP="00632869">
      <w:pPr>
        <w:pStyle w:val="2"/>
        <w:spacing w:line="360" w:lineRule="auto"/>
        <w:ind w:firstLine="709"/>
        <w:jc w:val="both"/>
        <w:rPr>
          <w:sz w:val="28"/>
          <w:szCs w:val="28"/>
        </w:rPr>
      </w:pPr>
      <w:r>
        <w:rPr>
          <w:sz w:val="28"/>
          <w:szCs w:val="28"/>
        </w:rPr>
        <w:t>Завод принимает оборонительную стратегию.</w:t>
      </w:r>
    </w:p>
    <w:p w:rsidR="00A640A0" w:rsidRDefault="00A640A0" w:rsidP="00632869">
      <w:pPr>
        <w:pStyle w:val="2"/>
        <w:spacing w:line="360" w:lineRule="auto"/>
        <w:ind w:firstLine="540"/>
        <w:jc w:val="both"/>
        <w:rPr>
          <w:sz w:val="28"/>
          <w:szCs w:val="28"/>
        </w:rPr>
      </w:pPr>
      <w:r w:rsidRPr="00753B5A">
        <w:rPr>
          <w:sz w:val="28"/>
          <w:szCs w:val="28"/>
        </w:rPr>
        <w:t xml:space="preserve">На базе диагностических этапов и полученной информации, зная стратегии, руководство предприятия может перейти к </w:t>
      </w:r>
      <w:r w:rsidRPr="00632869">
        <w:rPr>
          <w:bCs/>
          <w:sz w:val="28"/>
          <w:szCs w:val="28"/>
        </w:rPr>
        <w:t>выбору стратегии</w:t>
      </w:r>
      <w:r w:rsidRPr="00632869">
        <w:rPr>
          <w:sz w:val="28"/>
          <w:szCs w:val="28"/>
        </w:rPr>
        <w:t>.</w:t>
      </w:r>
      <w:r w:rsidRPr="00753B5A">
        <w:rPr>
          <w:sz w:val="28"/>
          <w:szCs w:val="28"/>
        </w:rPr>
        <w:t xml:space="preserve"> </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 xml:space="preserve"> </w:t>
      </w: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jc w:val="center"/>
        <w:rPr>
          <w:rFonts w:ascii="Times New Roman" w:hAnsi="Times New Roman"/>
          <w:b/>
          <w:sz w:val="36"/>
        </w:rPr>
      </w:pPr>
      <w:r>
        <w:rPr>
          <w:rFonts w:ascii="Times New Roman" w:hAnsi="Times New Roman"/>
          <w:b/>
          <w:sz w:val="36"/>
        </w:rPr>
        <w:t>Глава 3.Разработка рекомендаций.</w:t>
      </w:r>
    </w:p>
    <w:p w:rsidR="00A640A0" w:rsidRDefault="00A640A0" w:rsidP="00632869">
      <w:pPr>
        <w:spacing w:after="0" w:line="360" w:lineRule="auto"/>
        <w:ind w:firstLine="709"/>
        <w:jc w:val="both"/>
        <w:rPr>
          <w:rFonts w:ascii="Times New Roman" w:hAnsi="Times New Roman"/>
          <w:sz w:val="28"/>
        </w:rPr>
      </w:pPr>
      <w:r>
        <w:rPr>
          <w:rFonts w:ascii="Times New Roman" w:hAnsi="Times New Roman"/>
          <w:sz w:val="28"/>
        </w:rPr>
        <w:t>Миссия организации: «Мы обеспечим качественную перевозку нефтепродуктов по всей России, в странах СНГ и дальнего зарубежья»</w:t>
      </w:r>
    </w:p>
    <w:p w:rsidR="00A640A0" w:rsidRDefault="00A640A0" w:rsidP="00632869">
      <w:pPr>
        <w:spacing w:after="0" w:line="360" w:lineRule="auto"/>
        <w:ind w:firstLine="709"/>
        <w:jc w:val="center"/>
        <w:rPr>
          <w:rFonts w:ascii="Times New Roman" w:hAnsi="Times New Roman"/>
          <w:sz w:val="28"/>
        </w:rPr>
      </w:pPr>
      <w:r>
        <w:rPr>
          <w:rFonts w:ascii="Times New Roman" w:hAnsi="Times New Roman"/>
          <w:sz w:val="28"/>
        </w:rPr>
        <w:t>Дерево целей ОАО «ГрАЗ»</w:t>
      </w:r>
    </w:p>
    <w:p w:rsidR="00A640A0" w:rsidRDefault="00A640A0" w:rsidP="00632869">
      <w:pPr>
        <w:spacing w:after="0" w:line="360" w:lineRule="auto"/>
        <w:jc w:val="center"/>
        <w:rPr>
          <w:rFonts w:ascii="Times New Roman" w:hAnsi="Times New Roman"/>
          <w:sz w:val="28"/>
        </w:rPr>
      </w:pPr>
    </w:p>
    <w:p w:rsidR="00A640A0" w:rsidRDefault="00323883" w:rsidP="00632869">
      <w:pPr>
        <w:spacing w:after="0" w:line="360" w:lineRule="auto"/>
        <w:jc w:val="center"/>
        <w:rPr>
          <w:rFonts w:ascii="Times New Roman" w:hAnsi="Times New Roman"/>
          <w:sz w:val="28"/>
        </w:rPr>
        <w:sectPr w:rsidR="00A640A0" w:rsidSect="00705330">
          <w:type w:val="continuous"/>
          <w:pgSz w:w="11906" w:h="16838"/>
          <w:pgMar w:top="1134" w:right="850" w:bottom="1134" w:left="1701" w:header="708" w:footer="708" w:gutter="0"/>
          <w:cols w:space="708"/>
          <w:docGrid w:linePitch="360"/>
        </w:sectPr>
      </w:pPr>
      <w:r>
        <w:rPr>
          <w:noProof/>
          <w:lang w:eastAsia="ru-RU"/>
        </w:rPr>
        <w:pict>
          <v:shape id="_x0000_s1046" type="#_x0000_t32" style="position:absolute;left:0;text-align:left;margin-left:293.7pt;margin-top:18.4pt;width:84pt;height:43.5pt;z-index:251669504" o:connectortype="straight">
            <v:stroke endarrow="block"/>
          </v:shape>
        </w:pict>
      </w:r>
      <w:r>
        <w:rPr>
          <w:noProof/>
          <w:lang w:eastAsia="ru-RU"/>
        </w:rPr>
        <w:pict>
          <v:shape id="_x0000_s1047" type="#_x0000_t32" style="position:absolute;left:0;text-align:left;margin-left:256.95pt;margin-top:18.4pt;width:23.25pt;height:43.5pt;z-index:251668480" o:connectortype="straight">
            <v:stroke endarrow="block"/>
          </v:shape>
        </w:pict>
      </w:r>
      <w:r>
        <w:rPr>
          <w:noProof/>
          <w:lang w:eastAsia="ru-RU"/>
        </w:rPr>
        <w:pict>
          <v:shape id="_x0000_s1048" type="#_x0000_t32" style="position:absolute;left:0;text-align:left;margin-left:174.45pt;margin-top:18.4pt;width:19.5pt;height:47.25pt;flip:x;z-index:251667456" o:connectortype="straight">
            <v:stroke endarrow="block"/>
          </v:shape>
        </w:pict>
      </w:r>
      <w:r>
        <w:rPr>
          <w:noProof/>
          <w:lang w:eastAsia="ru-RU"/>
        </w:rPr>
        <w:pict>
          <v:shape id="_x0000_s1049" type="#_x0000_t32" style="position:absolute;left:0;text-align:left;margin-left:37.95pt;margin-top:18.4pt;width:146.25pt;height:43.5pt;flip:x;z-index:251666432" o:connectortype="straight">
            <v:stroke endarrow="block"/>
          </v:shape>
        </w:pict>
      </w:r>
      <w:r w:rsidR="00A640A0">
        <w:rPr>
          <w:rFonts w:ascii="Times New Roman" w:hAnsi="Times New Roman"/>
          <w:sz w:val="28"/>
        </w:rPr>
        <w:t>Получение прибыли</w:t>
      </w:r>
    </w:p>
    <w:p w:rsidR="00A640A0" w:rsidRDefault="00A640A0" w:rsidP="00632869">
      <w:pPr>
        <w:spacing w:after="0" w:line="360" w:lineRule="auto"/>
        <w:ind w:firstLine="709"/>
        <w:jc w:val="both"/>
        <w:rPr>
          <w:rFonts w:ascii="Times New Roman" w:hAnsi="Times New Roman"/>
          <w:sz w:val="28"/>
        </w:rPr>
      </w:pPr>
    </w:p>
    <w:p w:rsidR="00A640A0" w:rsidRDefault="00A640A0" w:rsidP="00632869">
      <w:pPr>
        <w:spacing w:after="0" w:line="360" w:lineRule="auto"/>
        <w:ind w:firstLine="709"/>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r>
        <w:rPr>
          <w:rFonts w:ascii="Times New Roman" w:hAnsi="Times New Roman"/>
          <w:sz w:val="28"/>
        </w:rPr>
        <w:t>Маркетинг</w:t>
      </w:r>
    </w:p>
    <w:p w:rsidR="00A640A0" w:rsidRDefault="00A640A0" w:rsidP="00632869">
      <w:pPr>
        <w:spacing w:after="0" w:line="360" w:lineRule="auto"/>
        <w:jc w:val="both"/>
        <w:rPr>
          <w:rFonts w:ascii="Times New Roman" w:hAnsi="Times New Roman"/>
          <w:sz w:val="28"/>
        </w:rPr>
      </w:pPr>
      <w:r>
        <w:rPr>
          <w:rFonts w:ascii="Times New Roman" w:hAnsi="Times New Roman"/>
          <w:sz w:val="28"/>
        </w:rPr>
        <w:t>1. увеличить долю рынка</w:t>
      </w:r>
    </w:p>
    <w:p w:rsidR="00A640A0" w:rsidRDefault="00A640A0" w:rsidP="00632869">
      <w:pPr>
        <w:spacing w:after="0" w:line="360" w:lineRule="auto"/>
        <w:jc w:val="both"/>
        <w:rPr>
          <w:rFonts w:ascii="Times New Roman" w:hAnsi="Times New Roman"/>
          <w:sz w:val="28"/>
        </w:rPr>
      </w:pPr>
      <w:r>
        <w:rPr>
          <w:rFonts w:ascii="Times New Roman" w:hAnsi="Times New Roman"/>
          <w:sz w:val="28"/>
        </w:rPr>
        <w:t>- реклама</w:t>
      </w:r>
    </w:p>
    <w:p w:rsidR="00A640A0" w:rsidRDefault="00A640A0" w:rsidP="00632869">
      <w:pPr>
        <w:spacing w:after="0" w:line="360" w:lineRule="auto"/>
        <w:jc w:val="both"/>
        <w:rPr>
          <w:rFonts w:ascii="Times New Roman" w:hAnsi="Times New Roman"/>
          <w:sz w:val="28"/>
        </w:rPr>
      </w:pPr>
      <w:r>
        <w:rPr>
          <w:rFonts w:ascii="Times New Roman" w:hAnsi="Times New Roman"/>
          <w:sz w:val="28"/>
        </w:rPr>
        <w:t>2. расширить ассортимент</w:t>
      </w: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r>
        <w:rPr>
          <w:rFonts w:ascii="Times New Roman" w:hAnsi="Times New Roman"/>
          <w:sz w:val="28"/>
        </w:rPr>
        <w:t>Производство</w:t>
      </w:r>
    </w:p>
    <w:p w:rsidR="00A640A0" w:rsidRDefault="00A640A0" w:rsidP="00632869">
      <w:pPr>
        <w:spacing w:after="0" w:line="360" w:lineRule="auto"/>
        <w:jc w:val="both"/>
        <w:rPr>
          <w:rFonts w:ascii="Times New Roman" w:hAnsi="Times New Roman"/>
          <w:sz w:val="28"/>
        </w:rPr>
      </w:pPr>
      <w:r>
        <w:rPr>
          <w:rFonts w:ascii="Times New Roman" w:hAnsi="Times New Roman"/>
          <w:sz w:val="28"/>
        </w:rPr>
        <w:t>1. снизить издержки</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автоматизация производства</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оптимизация транспортных расходов</w:t>
      </w:r>
    </w:p>
    <w:p w:rsidR="00A640A0" w:rsidRDefault="00A640A0" w:rsidP="00632869">
      <w:pPr>
        <w:spacing w:after="0" w:line="360" w:lineRule="auto"/>
        <w:jc w:val="both"/>
        <w:rPr>
          <w:rFonts w:ascii="Times New Roman" w:hAnsi="Times New Roman"/>
          <w:sz w:val="28"/>
        </w:rPr>
      </w:pPr>
      <w:r>
        <w:rPr>
          <w:rFonts w:ascii="Times New Roman" w:hAnsi="Times New Roman"/>
          <w:sz w:val="28"/>
        </w:rPr>
        <w:t>2. переход на новые технологии</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затраты на НИОКР</w:t>
      </w: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r>
        <w:rPr>
          <w:rFonts w:ascii="Times New Roman" w:hAnsi="Times New Roman"/>
          <w:sz w:val="28"/>
        </w:rPr>
        <w:t>Персонал</w:t>
      </w:r>
    </w:p>
    <w:p w:rsidR="00A640A0" w:rsidRDefault="00A640A0" w:rsidP="00632869">
      <w:pPr>
        <w:spacing w:after="0" w:line="360" w:lineRule="auto"/>
        <w:jc w:val="both"/>
        <w:rPr>
          <w:rFonts w:ascii="Times New Roman" w:hAnsi="Times New Roman"/>
          <w:sz w:val="28"/>
        </w:rPr>
      </w:pPr>
      <w:r>
        <w:rPr>
          <w:rFonts w:ascii="Times New Roman" w:hAnsi="Times New Roman"/>
          <w:sz w:val="28"/>
        </w:rPr>
        <w:t xml:space="preserve">1. повышение квалификации </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обучение</w:t>
      </w:r>
    </w:p>
    <w:p w:rsidR="00A640A0" w:rsidRDefault="00A640A0" w:rsidP="00632869">
      <w:pPr>
        <w:spacing w:after="0" w:line="360" w:lineRule="auto"/>
        <w:jc w:val="both"/>
        <w:rPr>
          <w:rFonts w:ascii="Times New Roman" w:hAnsi="Times New Roman"/>
          <w:sz w:val="28"/>
        </w:rPr>
      </w:pPr>
      <w:r>
        <w:rPr>
          <w:rFonts w:ascii="Times New Roman" w:hAnsi="Times New Roman"/>
          <w:sz w:val="28"/>
        </w:rPr>
        <w:t>- создание технологии подбора и адаптации персонала</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организация развивающих занятий для руководителей</w:t>
      </w:r>
    </w:p>
    <w:p w:rsidR="00A640A0" w:rsidRDefault="00A640A0" w:rsidP="00632869">
      <w:pPr>
        <w:spacing w:after="0" w:line="360" w:lineRule="auto"/>
        <w:jc w:val="both"/>
        <w:rPr>
          <w:rFonts w:ascii="Times New Roman" w:hAnsi="Times New Roman"/>
          <w:sz w:val="28"/>
        </w:rPr>
      </w:pPr>
      <w:r>
        <w:rPr>
          <w:rFonts w:ascii="Times New Roman" w:hAnsi="Times New Roman"/>
          <w:sz w:val="28"/>
        </w:rPr>
        <w:t>2. мотивация</w:t>
      </w:r>
    </w:p>
    <w:p w:rsidR="00A640A0" w:rsidRDefault="00A640A0" w:rsidP="00632869">
      <w:pPr>
        <w:spacing w:after="0" w:line="360" w:lineRule="auto"/>
        <w:jc w:val="both"/>
        <w:rPr>
          <w:rFonts w:ascii="Times New Roman" w:hAnsi="Times New Roman"/>
          <w:sz w:val="28"/>
        </w:rPr>
      </w:pPr>
      <w:r>
        <w:rPr>
          <w:rFonts w:ascii="Times New Roman" w:hAnsi="Times New Roman"/>
          <w:sz w:val="28"/>
        </w:rPr>
        <w:t>- разработка системы премирования</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изменение оплаты труда линейных руководителей</w:t>
      </w: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r>
        <w:rPr>
          <w:rFonts w:ascii="Times New Roman" w:hAnsi="Times New Roman"/>
          <w:sz w:val="28"/>
        </w:rPr>
        <w:t>Финансы</w:t>
      </w:r>
    </w:p>
    <w:p w:rsidR="00A640A0" w:rsidRDefault="00A640A0" w:rsidP="00632869">
      <w:pPr>
        <w:spacing w:after="0" w:line="360" w:lineRule="auto"/>
        <w:jc w:val="both"/>
        <w:rPr>
          <w:rFonts w:ascii="Times New Roman" w:hAnsi="Times New Roman"/>
          <w:sz w:val="28"/>
        </w:rPr>
      </w:pPr>
      <w:r>
        <w:rPr>
          <w:rFonts w:ascii="Times New Roman" w:hAnsi="Times New Roman"/>
          <w:sz w:val="28"/>
        </w:rPr>
        <w:t xml:space="preserve">1. эффективное управление </w:t>
      </w:r>
    </w:p>
    <w:p w:rsidR="00A640A0" w:rsidRDefault="00A640A0" w:rsidP="00632869">
      <w:pPr>
        <w:spacing w:after="0" w:line="360" w:lineRule="auto"/>
        <w:jc w:val="both"/>
        <w:rPr>
          <w:rFonts w:ascii="Times New Roman" w:hAnsi="Times New Roman"/>
          <w:sz w:val="28"/>
        </w:rPr>
      </w:pPr>
      <w:r>
        <w:rPr>
          <w:rFonts w:ascii="Times New Roman" w:hAnsi="Times New Roman"/>
          <w:sz w:val="28"/>
        </w:rPr>
        <w:t>- кредитная политика</w:t>
      </w:r>
    </w:p>
    <w:p w:rsidR="00A640A0" w:rsidRDefault="00A640A0" w:rsidP="00632869">
      <w:pPr>
        <w:spacing w:after="0" w:line="360" w:lineRule="auto"/>
        <w:jc w:val="both"/>
        <w:rPr>
          <w:rFonts w:ascii="Times New Roman" w:hAnsi="Times New Roman"/>
          <w:sz w:val="28"/>
        </w:rPr>
      </w:pPr>
      <w:r>
        <w:rPr>
          <w:rFonts w:ascii="Times New Roman" w:hAnsi="Times New Roman"/>
          <w:sz w:val="28"/>
        </w:rPr>
        <w:t>- разработка инвестиционных проектов</w:t>
      </w: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sectPr w:rsidR="00A640A0" w:rsidSect="00705330">
          <w:type w:val="continuous"/>
          <w:pgSz w:w="11906" w:h="16838"/>
          <w:pgMar w:top="1134" w:right="850" w:bottom="1134" w:left="1701" w:header="708" w:footer="708" w:gutter="0"/>
          <w:cols w:num="4" w:space="522"/>
          <w:docGrid w:linePitch="360"/>
        </w:sectPr>
      </w:pPr>
    </w:p>
    <w:p w:rsidR="00A640A0" w:rsidRDefault="00A640A0" w:rsidP="00632869">
      <w:pPr>
        <w:spacing w:after="0" w:line="360" w:lineRule="auto"/>
        <w:jc w:val="both"/>
        <w:rPr>
          <w:rFonts w:ascii="Times New Roman" w:hAnsi="Times New Roman"/>
          <w:sz w:val="28"/>
        </w:rPr>
        <w:sectPr w:rsidR="00A640A0" w:rsidSect="00F87AC6">
          <w:type w:val="continuous"/>
          <w:pgSz w:w="11906" w:h="16838"/>
          <w:pgMar w:top="1134" w:right="850" w:bottom="1134" w:left="1701" w:header="708" w:footer="708" w:gutter="0"/>
          <w:cols w:space="522"/>
          <w:docGrid w:linePitch="360"/>
        </w:sectPr>
      </w:pPr>
    </w:p>
    <w:p w:rsidR="00A640A0" w:rsidRPr="009C5971" w:rsidRDefault="00A640A0" w:rsidP="00F87AC6">
      <w:pPr>
        <w:spacing w:after="0" w:line="360" w:lineRule="auto"/>
        <w:ind w:firstLine="709"/>
        <w:jc w:val="both"/>
        <w:rPr>
          <w:rFonts w:ascii="Times New Roman" w:hAnsi="Times New Roman"/>
          <w:sz w:val="28"/>
          <w:szCs w:val="28"/>
        </w:rPr>
      </w:pPr>
      <w:r w:rsidRPr="009C5971">
        <w:rPr>
          <w:rFonts w:ascii="Times New Roman" w:hAnsi="Times New Roman"/>
          <w:sz w:val="28"/>
          <w:szCs w:val="28"/>
        </w:rPr>
        <w:t xml:space="preserve">Анализируя положение предприятия на рынке, следует руководствоваться тем, что все рынки непрерывно меняются. Поэтому сопоставлять свое положение на нем стоит со всем рынком и его емкостью. Руководству необходимо следить за колебанием конъюнктуры рынка, на поведение конкурентов, которые довольно легко и, может быть, даже неожиданно для предприятия в состоянии вытеснить его с рынка. Здесь надо сказать, что в </w:t>
      </w:r>
      <w:r>
        <w:rPr>
          <w:rFonts w:ascii="Times New Roman" w:hAnsi="Times New Roman"/>
          <w:sz w:val="28"/>
          <w:szCs w:val="28"/>
        </w:rPr>
        <w:t>ОАО «ГрАЗ»</w:t>
      </w:r>
      <w:r w:rsidRPr="009C5971">
        <w:rPr>
          <w:rFonts w:ascii="Times New Roman" w:hAnsi="Times New Roman"/>
          <w:b/>
          <w:bCs/>
          <w:sz w:val="28"/>
          <w:szCs w:val="28"/>
        </w:rPr>
        <w:t xml:space="preserve"> </w:t>
      </w:r>
      <w:r w:rsidRPr="009C5971">
        <w:rPr>
          <w:rFonts w:ascii="Times New Roman" w:hAnsi="Times New Roman"/>
          <w:sz w:val="28"/>
          <w:szCs w:val="28"/>
        </w:rPr>
        <w:t>не налажена процедура маркетинговых исследований. За изменением на рынке следит сам руководитель и только он принимает решение о дальнейшей работе что, безусловно, сказывается на оперативности работы организации по разработке и предложению новых услуг, выходе на новые рынки.</w:t>
      </w:r>
    </w:p>
    <w:p w:rsidR="00A640A0" w:rsidRPr="009C5971"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Необходимость в нововведениях возникает тогда, когда их уже требует рынок. Но руководство предприятия должно само заблаговременно определять их необходимость и целесообразность. Именно в данной сфере ему следует:</w:t>
      </w:r>
    </w:p>
    <w:p w:rsidR="00A640A0" w:rsidRPr="009C5971" w:rsidRDefault="00A640A0" w:rsidP="00632869">
      <w:pPr>
        <w:widowControl w:val="0"/>
        <w:numPr>
          <w:ilvl w:val="0"/>
          <w:numId w:val="9"/>
        </w:numPr>
        <w:tabs>
          <w:tab w:val="clear" w:pos="108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определить новые виды услуг, с помощью которых предприятие будет иметь соответствующую долю рынка;</w:t>
      </w:r>
    </w:p>
    <w:p w:rsidR="00A640A0" w:rsidRPr="009C5971" w:rsidRDefault="00A640A0" w:rsidP="00632869">
      <w:pPr>
        <w:widowControl w:val="0"/>
        <w:numPr>
          <w:ilvl w:val="0"/>
          <w:numId w:val="9"/>
        </w:numPr>
        <w:tabs>
          <w:tab w:val="clear" w:pos="108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определить</w:t>
      </w:r>
      <w:r>
        <w:rPr>
          <w:rFonts w:ascii="Times New Roman" w:hAnsi="Times New Roman"/>
          <w:sz w:val="28"/>
          <w:szCs w:val="28"/>
        </w:rPr>
        <w:t xml:space="preserve"> </w:t>
      </w:r>
      <w:r w:rsidRPr="009C5971">
        <w:rPr>
          <w:rFonts w:ascii="Times New Roman" w:hAnsi="Times New Roman"/>
          <w:sz w:val="28"/>
          <w:szCs w:val="28"/>
        </w:rPr>
        <w:t>новые</w:t>
      </w:r>
      <w:r>
        <w:rPr>
          <w:rFonts w:ascii="Times New Roman" w:hAnsi="Times New Roman"/>
          <w:sz w:val="28"/>
          <w:szCs w:val="28"/>
        </w:rPr>
        <w:t xml:space="preserve"> </w:t>
      </w:r>
      <w:r w:rsidRPr="009C5971">
        <w:rPr>
          <w:rFonts w:ascii="Times New Roman" w:hAnsi="Times New Roman"/>
          <w:sz w:val="28"/>
          <w:szCs w:val="28"/>
        </w:rPr>
        <w:t>виды</w:t>
      </w:r>
      <w:r>
        <w:rPr>
          <w:rFonts w:ascii="Times New Roman" w:hAnsi="Times New Roman"/>
          <w:sz w:val="28"/>
          <w:szCs w:val="28"/>
        </w:rPr>
        <w:t xml:space="preserve"> </w:t>
      </w:r>
      <w:r w:rsidRPr="009C5971">
        <w:rPr>
          <w:rFonts w:ascii="Times New Roman" w:hAnsi="Times New Roman"/>
          <w:sz w:val="28"/>
          <w:szCs w:val="28"/>
        </w:rPr>
        <w:t>услуг,</w:t>
      </w:r>
      <w:r>
        <w:rPr>
          <w:rFonts w:ascii="Times New Roman" w:hAnsi="Times New Roman"/>
          <w:sz w:val="28"/>
          <w:szCs w:val="28"/>
        </w:rPr>
        <w:t xml:space="preserve"> </w:t>
      </w:r>
      <w:r w:rsidRPr="009C5971">
        <w:rPr>
          <w:rFonts w:ascii="Times New Roman" w:hAnsi="Times New Roman"/>
          <w:sz w:val="28"/>
          <w:szCs w:val="28"/>
        </w:rPr>
        <w:t>которые</w:t>
      </w:r>
      <w:r>
        <w:rPr>
          <w:rFonts w:ascii="Times New Roman" w:hAnsi="Times New Roman"/>
          <w:sz w:val="28"/>
          <w:szCs w:val="28"/>
        </w:rPr>
        <w:t xml:space="preserve"> </w:t>
      </w:r>
      <w:r w:rsidRPr="009C5971">
        <w:rPr>
          <w:rFonts w:ascii="Times New Roman" w:hAnsi="Times New Roman"/>
          <w:sz w:val="28"/>
          <w:szCs w:val="28"/>
        </w:rPr>
        <w:t>должны</w:t>
      </w:r>
      <w:r>
        <w:rPr>
          <w:rFonts w:ascii="Times New Roman" w:hAnsi="Times New Roman"/>
          <w:sz w:val="28"/>
          <w:szCs w:val="28"/>
        </w:rPr>
        <w:t xml:space="preserve"> </w:t>
      </w:r>
      <w:r w:rsidRPr="009C5971">
        <w:rPr>
          <w:rFonts w:ascii="Times New Roman" w:hAnsi="Times New Roman"/>
          <w:sz w:val="28"/>
          <w:szCs w:val="28"/>
        </w:rPr>
        <w:t>заменить</w:t>
      </w:r>
      <w:r>
        <w:rPr>
          <w:rFonts w:ascii="Times New Roman" w:hAnsi="Times New Roman"/>
          <w:sz w:val="28"/>
          <w:szCs w:val="28"/>
        </w:rPr>
        <w:t xml:space="preserve"> </w:t>
      </w:r>
      <w:r w:rsidRPr="009C5971">
        <w:rPr>
          <w:rFonts w:ascii="Times New Roman" w:hAnsi="Times New Roman"/>
          <w:sz w:val="28"/>
          <w:szCs w:val="28"/>
        </w:rPr>
        <w:t>уже существующие, но устаревшие услуги;</w:t>
      </w:r>
    </w:p>
    <w:p w:rsidR="00A640A0" w:rsidRPr="009C5971" w:rsidRDefault="00A640A0" w:rsidP="00632869">
      <w:pPr>
        <w:widowControl w:val="0"/>
        <w:numPr>
          <w:ilvl w:val="0"/>
          <w:numId w:val="9"/>
        </w:numPr>
        <w:tabs>
          <w:tab w:val="clear" w:pos="1080"/>
        </w:tabs>
        <w:autoSpaceDE w:val="0"/>
        <w:autoSpaceDN w:val="0"/>
        <w:adjustRightInd w:val="0"/>
        <w:spacing w:after="0" w:line="360" w:lineRule="auto"/>
        <w:ind w:left="0" w:firstLine="709"/>
        <w:jc w:val="both"/>
        <w:rPr>
          <w:rFonts w:ascii="Times New Roman" w:hAnsi="Times New Roman"/>
          <w:sz w:val="28"/>
          <w:szCs w:val="28"/>
        </w:rPr>
      </w:pPr>
      <w:r w:rsidRPr="009C5971">
        <w:rPr>
          <w:rFonts w:ascii="Times New Roman" w:hAnsi="Times New Roman"/>
          <w:sz w:val="28"/>
          <w:szCs w:val="28"/>
        </w:rPr>
        <w:t>внедрить нововведения и осуществить модернизацию во всех остальных сферах деятельности предприятия.</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sidRPr="009C5971">
        <w:rPr>
          <w:rFonts w:ascii="Times New Roman" w:hAnsi="Times New Roman"/>
          <w:sz w:val="28"/>
          <w:szCs w:val="28"/>
        </w:rPr>
        <w:t>Руководство должно определить, что более важно: увеличить свою долю рынка или повышать производительность вложенного капитала. А если речь идет о рентабельности вложенного капитала, то установить, где лучше инвестировать новые средства: в повышение рентабельности действующего производства или в производство новых услуг.</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Рекомендации в области маркетинга: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организация новых филиалов;</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увеличение числа занятых в службе реализации спецтехники;</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дальнейшее расширение ассортимента.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Кадровая политика: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повышение квалификации персонала;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привлечение и обучение дополнительного персонала.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Финансовая политика: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вложение капитала в продукцию, которая пользуется большим спросом.</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Для увеличения качества работы нужно:</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отказаться от сдельной оплаты труда</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 убрать все лишнее с рабочих мест, сделать их удобными.</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Провести работу с поставщиками:</w:t>
      </w:r>
    </w:p>
    <w:p w:rsidR="00A640A0"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заинтересовать их перспективами партнерства;</w:t>
      </w:r>
    </w:p>
    <w:p w:rsidR="00A640A0" w:rsidRPr="00337F0D" w:rsidRDefault="00A640A0" w:rsidP="0063286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 найти компромисс по цене.</w:t>
      </w: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jc w:val="both"/>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Default="00A640A0" w:rsidP="00632869">
      <w:pPr>
        <w:spacing w:after="0" w:line="360" w:lineRule="auto"/>
        <w:ind w:firstLine="709"/>
        <w:jc w:val="center"/>
        <w:rPr>
          <w:rFonts w:ascii="Times New Roman" w:hAnsi="Times New Roman"/>
          <w:sz w:val="28"/>
        </w:rPr>
      </w:pPr>
    </w:p>
    <w:p w:rsidR="00A640A0" w:rsidRPr="00632869" w:rsidRDefault="00A640A0" w:rsidP="00632869">
      <w:pPr>
        <w:spacing w:after="0" w:line="360" w:lineRule="auto"/>
        <w:ind w:firstLine="709"/>
        <w:jc w:val="center"/>
        <w:rPr>
          <w:rFonts w:ascii="Times New Roman" w:hAnsi="Times New Roman"/>
          <w:b/>
          <w:sz w:val="28"/>
        </w:rPr>
      </w:pPr>
      <w:r w:rsidRPr="00632869">
        <w:rPr>
          <w:rFonts w:ascii="Times New Roman" w:hAnsi="Times New Roman"/>
          <w:b/>
          <w:sz w:val="28"/>
        </w:rPr>
        <w:t>Заключение</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 xml:space="preserve">Данная курсовая работа рассматривала деятельность предприятия – ОАО «Грабовский автомобильный завод». Была определена миссия организации и дерево целей. Был проведен сравнительный анализ сильных и слабых сторон, возможностей и опасностей для фирмы, в результате чего построена матрица </w:t>
      </w:r>
      <w:r w:rsidRPr="00632869">
        <w:rPr>
          <w:rFonts w:ascii="Times New Roman" w:hAnsi="Times New Roman"/>
          <w:sz w:val="28"/>
          <w:lang w:val="en-US"/>
        </w:rPr>
        <w:t>SWOT</w:t>
      </w:r>
      <w:r w:rsidRPr="00632869">
        <w:rPr>
          <w:rFonts w:ascii="Times New Roman" w:hAnsi="Times New Roman"/>
          <w:sz w:val="28"/>
        </w:rPr>
        <w:t xml:space="preserve">, </w:t>
      </w:r>
      <w:r w:rsidRPr="00632869">
        <w:rPr>
          <w:rFonts w:ascii="Times New Roman" w:hAnsi="Times New Roman"/>
          <w:sz w:val="28"/>
          <w:lang w:val="en-US"/>
        </w:rPr>
        <w:t>PEST</w:t>
      </w:r>
      <w:r w:rsidRPr="00632869">
        <w:rPr>
          <w:rFonts w:ascii="Times New Roman" w:hAnsi="Times New Roman"/>
          <w:sz w:val="28"/>
        </w:rPr>
        <w:t>-анализ.</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 xml:space="preserve">Был произведен расчет экономического состояния предприятия, откуда следует, что завод находится в устойчивом финансовом положении. В данной курсовой работе раскрыты такие понятия как стратегия и стратегическое управление.   </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Выполнены цели и задачи работы, поставленные во введении, а именно: проанализирована система стратегического управления на предприятии, определены  цели, задачи, миссии и стратегии предприятия, разработаны  предложения и рекомендации по выбору и реализации стратегий.</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Альтернативная стратегия для ОАО «ГрАЗ» является стратегия ограниченного роста, так как завод завоевал определенный рынок.</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 xml:space="preserve">   Стратегический менеджмент играет значительную роль в управлении хозяйственной деятельностью. </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 xml:space="preserve">  Стратегическое управление строится не на рутинных процедурах, а на творческом подходе: теория стратегического управления формируется на основе обобщения практики успешного решения стратегических задач.  Поэтому так важно показать теоретическую основу стратегического управления  и её практические результаты. </w:t>
      </w:r>
    </w:p>
    <w:p w:rsidR="00A640A0" w:rsidRPr="00632869" w:rsidRDefault="00A640A0" w:rsidP="00632869">
      <w:pPr>
        <w:spacing w:after="0" w:line="360" w:lineRule="auto"/>
        <w:ind w:firstLine="709"/>
        <w:jc w:val="both"/>
        <w:rPr>
          <w:rFonts w:ascii="Times New Roman" w:hAnsi="Times New Roman"/>
          <w:sz w:val="28"/>
        </w:rPr>
      </w:pPr>
    </w:p>
    <w:p w:rsidR="00A640A0" w:rsidRPr="00632869" w:rsidRDefault="00A640A0" w:rsidP="00632869">
      <w:pPr>
        <w:spacing w:after="0" w:line="360" w:lineRule="auto"/>
        <w:ind w:firstLine="709"/>
        <w:jc w:val="both"/>
        <w:rPr>
          <w:rFonts w:ascii="Times New Roman" w:hAnsi="Times New Roman"/>
          <w:sz w:val="28"/>
        </w:rPr>
      </w:pPr>
    </w:p>
    <w:p w:rsidR="00A640A0" w:rsidRPr="00632869" w:rsidRDefault="00A640A0" w:rsidP="00632869">
      <w:pPr>
        <w:spacing w:after="0" w:line="360" w:lineRule="auto"/>
        <w:ind w:firstLine="709"/>
        <w:jc w:val="center"/>
        <w:rPr>
          <w:rFonts w:ascii="Times New Roman" w:hAnsi="Times New Roman"/>
          <w:sz w:val="28"/>
        </w:rPr>
      </w:pPr>
    </w:p>
    <w:p w:rsidR="00A640A0" w:rsidRPr="00632869" w:rsidRDefault="00A640A0" w:rsidP="00632869">
      <w:pPr>
        <w:spacing w:after="0" w:line="360" w:lineRule="auto"/>
        <w:ind w:firstLine="709"/>
        <w:jc w:val="center"/>
        <w:rPr>
          <w:rFonts w:ascii="Times New Roman" w:hAnsi="Times New Roman"/>
          <w:sz w:val="28"/>
        </w:rPr>
      </w:pPr>
    </w:p>
    <w:p w:rsidR="00A640A0" w:rsidRPr="00632869" w:rsidRDefault="00A640A0" w:rsidP="00632869">
      <w:pPr>
        <w:spacing w:after="0" w:line="360" w:lineRule="auto"/>
        <w:ind w:firstLine="709"/>
        <w:jc w:val="center"/>
        <w:rPr>
          <w:rFonts w:ascii="Times New Roman" w:hAnsi="Times New Roman"/>
          <w:sz w:val="28"/>
        </w:rPr>
      </w:pPr>
    </w:p>
    <w:p w:rsidR="00A640A0" w:rsidRPr="00632869" w:rsidRDefault="00A640A0" w:rsidP="00632869">
      <w:pPr>
        <w:spacing w:after="0" w:line="360" w:lineRule="auto"/>
        <w:ind w:firstLine="709"/>
        <w:jc w:val="center"/>
        <w:rPr>
          <w:rFonts w:ascii="Times New Roman" w:hAnsi="Times New Roman"/>
          <w:sz w:val="28"/>
        </w:rPr>
      </w:pPr>
    </w:p>
    <w:p w:rsidR="00A640A0" w:rsidRPr="00632869" w:rsidRDefault="00A640A0" w:rsidP="00632869">
      <w:pPr>
        <w:spacing w:after="0" w:line="360" w:lineRule="auto"/>
        <w:ind w:firstLine="709"/>
        <w:jc w:val="center"/>
        <w:rPr>
          <w:rFonts w:ascii="Times New Roman" w:hAnsi="Times New Roman"/>
          <w:b/>
          <w:sz w:val="28"/>
        </w:rPr>
      </w:pPr>
      <w:r w:rsidRPr="00632869">
        <w:rPr>
          <w:rFonts w:ascii="Times New Roman" w:hAnsi="Times New Roman"/>
          <w:b/>
          <w:sz w:val="28"/>
        </w:rPr>
        <w:t>Список литературы.</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1. Виханский О.С. Стратегическое управление. М.: 2003</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2. Виханский О.С., Наумов А.И. Менеджмент. М.: 2003</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3. Зайцев Л.Г., Соколова М.И. Стратегический менеджмент. М.: 2004</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4. Воронина Э.М. Менеджмент предприятия и организации: Учебное пособие. М.: 2004</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5. Фатхудинов Р.А. Стратегический менеджмент. Учебник. М.: 2002</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6. Бандурин А.В., Чуб Б.А. Стратегический менеджмент организации. Учебник. М.: 2003</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7.Маленков Ю.А. Стратегический менеджмент. Учебник. М.: 2008</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8. Панов А.И. Стратегический менеджмент. Учебное пособие для вузов. М.: 2002</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9. Панкрухин А.П., Гапоненко А.Л. Стратегический менеджмент. М.: 2008</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10.Румянцева З.П., Саломатин И.А. Менеджмент организации. Учебное пособие. М.: 2005</w:t>
      </w:r>
    </w:p>
    <w:p w:rsidR="00A640A0" w:rsidRPr="00632869" w:rsidRDefault="00A640A0" w:rsidP="00632869">
      <w:pPr>
        <w:spacing w:after="0" w:line="360" w:lineRule="auto"/>
        <w:ind w:firstLine="709"/>
        <w:jc w:val="both"/>
        <w:rPr>
          <w:rFonts w:ascii="Times New Roman" w:hAnsi="Times New Roman"/>
          <w:sz w:val="28"/>
        </w:rPr>
      </w:pPr>
      <w:r w:rsidRPr="00632869">
        <w:rPr>
          <w:rFonts w:ascii="Times New Roman" w:hAnsi="Times New Roman"/>
          <w:sz w:val="28"/>
        </w:rPr>
        <w:t>11. Ансофф И. Новая корпоративная стратегия. Спб.: 1999</w:t>
      </w:r>
    </w:p>
    <w:p w:rsidR="00A640A0" w:rsidRPr="00632869" w:rsidRDefault="00A640A0" w:rsidP="00632869">
      <w:pPr>
        <w:spacing w:after="0" w:line="360" w:lineRule="auto"/>
        <w:ind w:firstLine="709"/>
        <w:jc w:val="both"/>
        <w:rPr>
          <w:rFonts w:ascii="Times New Roman" w:hAnsi="Times New Roman"/>
          <w:sz w:val="28"/>
        </w:rPr>
      </w:pPr>
    </w:p>
    <w:p w:rsidR="00A640A0" w:rsidRPr="004E5E2F" w:rsidRDefault="00A640A0" w:rsidP="00632869">
      <w:pPr>
        <w:spacing w:after="0" w:line="360" w:lineRule="auto"/>
        <w:ind w:firstLine="709"/>
        <w:jc w:val="both"/>
        <w:rPr>
          <w:rFonts w:ascii="Times New Roman" w:hAnsi="Times New Roman"/>
          <w:sz w:val="28"/>
        </w:rPr>
      </w:pPr>
    </w:p>
    <w:p w:rsidR="00A640A0" w:rsidRPr="004E5E2F" w:rsidRDefault="00A640A0" w:rsidP="00632869">
      <w:pPr>
        <w:spacing w:after="0" w:line="360" w:lineRule="auto"/>
        <w:ind w:firstLine="709"/>
        <w:jc w:val="both"/>
        <w:rPr>
          <w:rFonts w:ascii="Times New Roman" w:hAnsi="Times New Roman"/>
          <w:sz w:val="28"/>
        </w:rPr>
      </w:pPr>
      <w:r w:rsidRPr="004E5E2F">
        <w:rPr>
          <w:rFonts w:ascii="Times New Roman" w:hAnsi="Times New Roman"/>
          <w:sz w:val="36"/>
        </w:rPr>
        <w:br/>
      </w:r>
    </w:p>
    <w:p w:rsidR="00A640A0" w:rsidRPr="00E43263" w:rsidRDefault="00A640A0" w:rsidP="00632869">
      <w:pPr>
        <w:pStyle w:val="1"/>
        <w:spacing w:after="0" w:line="360" w:lineRule="auto"/>
        <w:ind w:left="0" w:firstLine="709"/>
        <w:jc w:val="both"/>
        <w:rPr>
          <w:rFonts w:ascii="Times New Roman" w:hAnsi="Times New Roman"/>
          <w:sz w:val="28"/>
          <w:szCs w:val="28"/>
        </w:rPr>
      </w:pPr>
    </w:p>
    <w:p w:rsidR="00A640A0" w:rsidRPr="00632869" w:rsidRDefault="00A640A0" w:rsidP="00632869">
      <w:pPr>
        <w:spacing w:line="360" w:lineRule="auto"/>
        <w:jc w:val="center"/>
        <w:rPr>
          <w:rFonts w:ascii="Times New Roman" w:hAnsi="Times New Roman"/>
          <w:b/>
          <w:sz w:val="36"/>
        </w:rPr>
      </w:pPr>
      <w:bookmarkStart w:id="0" w:name="_GoBack"/>
      <w:bookmarkEnd w:id="0"/>
    </w:p>
    <w:sectPr w:rsidR="00A640A0" w:rsidRPr="00632869" w:rsidSect="00F87A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0A0" w:rsidRDefault="00A640A0" w:rsidP="00632869">
      <w:pPr>
        <w:spacing w:after="0" w:line="240" w:lineRule="auto"/>
      </w:pPr>
      <w:r>
        <w:separator/>
      </w:r>
    </w:p>
  </w:endnote>
  <w:endnote w:type="continuationSeparator" w:id="0">
    <w:p w:rsidR="00A640A0" w:rsidRDefault="00A640A0" w:rsidP="006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0A0" w:rsidRDefault="00A640A0" w:rsidP="00632869">
      <w:pPr>
        <w:spacing w:after="0" w:line="240" w:lineRule="auto"/>
      </w:pPr>
      <w:r>
        <w:separator/>
      </w:r>
    </w:p>
  </w:footnote>
  <w:footnote w:type="continuationSeparator" w:id="0">
    <w:p w:rsidR="00A640A0" w:rsidRDefault="00A640A0" w:rsidP="00632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A0" w:rsidRDefault="00A640A0">
    <w:pPr>
      <w:pStyle w:val="ad"/>
      <w:jc w:val="right"/>
    </w:pPr>
    <w:r>
      <w:fldChar w:fldCharType="begin"/>
    </w:r>
    <w:r>
      <w:instrText xml:space="preserve"> PAGE   \* MERGEFORMAT </w:instrText>
    </w:r>
    <w:r>
      <w:fldChar w:fldCharType="separate"/>
    </w:r>
    <w:r w:rsidR="00323883">
      <w:rPr>
        <w:noProof/>
      </w:rPr>
      <w:t>1</w:t>
    </w:r>
    <w:r>
      <w:fldChar w:fldCharType="end"/>
    </w:r>
  </w:p>
  <w:p w:rsidR="00A640A0" w:rsidRDefault="00A640A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3D3D"/>
    <w:multiLevelType w:val="multilevel"/>
    <w:tmpl w:val="9F12E37A"/>
    <w:lvl w:ilvl="0">
      <w:start w:val="1"/>
      <w:numFmt w:val="decimal"/>
      <w:lvlText w:val="%1."/>
      <w:lvlJc w:val="left"/>
      <w:pPr>
        <w:ind w:left="90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18F115A1"/>
    <w:multiLevelType w:val="hybridMultilevel"/>
    <w:tmpl w:val="09382A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9DD043F"/>
    <w:multiLevelType w:val="hybridMultilevel"/>
    <w:tmpl w:val="088081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689481C"/>
    <w:multiLevelType w:val="hybridMultilevel"/>
    <w:tmpl w:val="055CDE92"/>
    <w:lvl w:ilvl="0" w:tplc="8020BBB8">
      <w:start w:val="1"/>
      <w:numFmt w:val="decimal"/>
      <w:lvlText w:val="%1."/>
      <w:lvlJc w:val="left"/>
      <w:pPr>
        <w:tabs>
          <w:tab w:val="num" w:pos="1440"/>
        </w:tabs>
        <w:ind w:left="1440" w:hanging="90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E5E3405"/>
    <w:multiLevelType w:val="hybridMultilevel"/>
    <w:tmpl w:val="B5BEAC2A"/>
    <w:lvl w:ilvl="0" w:tplc="A4FE2D72">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670E5A72"/>
    <w:multiLevelType w:val="hybridMultilevel"/>
    <w:tmpl w:val="41500036"/>
    <w:lvl w:ilvl="0" w:tplc="1C8C7790">
      <w:start w:val="1"/>
      <w:numFmt w:val="decimal"/>
      <w:lvlText w:val="%1."/>
      <w:lvlJc w:val="left"/>
      <w:pPr>
        <w:tabs>
          <w:tab w:val="num" w:pos="1350"/>
        </w:tabs>
        <w:ind w:left="1350" w:hanging="810"/>
      </w:pPr>
      <w:rPr>
        <w:rFonts w:cs="Times New Roman" w:hint="default"/>
        <w:u w:val="single"/>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6C221A3C"/>
    <w:multiLevelType w:val="hybridMultilevel"/>
    <w:tmpl w:val="81A2911C"/>
    <w:lvl w:ilvl="0" w:tplc="D22ED15A">
      <w:start w:val="1"/>
      <w:numFmt w:val="bullet"/>
      <w:pStyle w:val="a"/>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48F58F0"/>
    <w:multiLevelType w:val="hybridMultilevel"/>
    <w:tmpl w:val="61A2EDE6"/>
    <w:lvl w:ilvl="0" w:tplc="FFFFFFFF">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AFE2F31"/>
    <w:multiLevelType w:val="multilevel"/>
    <w:tmpl w:val="5D2246F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8"/>
  </w:num>
  <w:num w:numId="2">
    <w:abstractNumId w:val="2"/>
  </w:num>
  <w:num w:numId="3">
    <w:abstractNumId w:val="1"/>
  </w:num>
  <w:num w:numId="4">
    <w:abstractNumId w:val="0"/>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A82"/>
    <w:rsid w:val="00064744"/>
    <w:rsid w:val="000F65C7"/>
    <w:rsid w:val="00171EB9"/>
    <w:rsid w:val="00197BD9"/>
    <w:rsid w:val="001F40A4"/>
    <w:rsid w:val="00205FA1"/>
    <w:rsid w:val="002F6539"/>
    <w:rsid w:val="00323883"/>
    <w:rsid w:val="00337F0D"/>
    <w:rsid w:val="003E6FDE"/>
    <w:rsid w:val="0042511E"/>
    <w:rsid w:val="004C785A"/>
    <w:rsid w:val="004E5E2F"/>
    <w:rsid w:val="004F6404"/>
    <w:rsid w:val="00557A82"/>
    <w:rsid w:val="00590F88"/>
    <w:rsid w:val="005E0DCC"/>
    <w:rsid w:val="0062261C"/>
    <w:rsid w:val="00632869"/>
    <w:rsid w:val="00665266"/>
    <w:rsid w:val="0067685A"/>
    <w:rsid w:val="006B226E"/>
    <w:rsid w:val="006C285A"/>
    <w:rsid w:val="00705330"/>
    <w:rsid w:val="00753B5A"/>
    <w:rsid w:val="007E0A3A"/>
    <w:rsid w:val="007E5BA6"/>
    <w:rsid w:val="0083305D"/>
    <w:rsid w:val="00835A78"/>
    <w:rsid w:val="008A4C60"/>
    <w:rsid w:val="009973B0"/>
    <w:rsid w:val="009C5971"/>
    <w:rsid w:val="00A41E7A"/>
    <w:rsid w:val="00A640A0"/>
    <w:rsid w:val="00AB5AD5"/>
    <w:rsid w:val="00AD3A08"/>
    <w:rsid w:val="00BB414F"/>
    <w:rsid w:val="00D91F7B"/>
    <w:rsid w:val="00DC79B4"/>
    <w:rsid w:val="00DE37D7"/>
    <w:rsid w:val="00E43263"/>
    <w:rsid w:val="00E52803"/>
    <w:rsid w:val="00E66425"/>
    <w:rsid w:val="00ED740D"/>
    <w:rsid w:val="00F471E9"/>
    <w:rsid w:val="00F87AC6"/>
    <w:rsid w:val="00F91778"/>
    <w:rsid w:val="00FF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rules v:ext="edit">
        <o:r id="V:Rule1" type="connector" idref="#_x0000_s1042"/>
        <o:r id="V:Rule2" type="connector" idref="#_x0000_s1043"/>
        <o:r id="V:Rule3" type="connector" idref="#_x0000_s1044"/>
        <o:r id="V:Rule4" type="connector" idref="#_x0000_s1046"/>
        <o:r id="V:Rule5" type="connector" idref="#_x0000_s1047"/>
        <o:r id="V:Rule6" type="connector" idref="#_x0000_s1048"/>
        <o:r id="V:Rule7" type="connector" idref="#_x0000_s1049"/>
      </o:rules>
    </o:shapelayout>
  </w:shapeDefaults>
  <w:decimalSymbol w:val=","/>
  <w:listSeparator w:val=";"/>
  <w15:chartTrackingRefBased/>
  <w15:docId w15:val="{BAE4C053-25E3-4590-A85B-4B4EC30E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6425"/>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32869"/>
    <w:pPr>
      <w:spacing w:after="0" w:line="240" w:lineRule="auto"/>
      <w:jc w:val="center"/>
    </w:pPr>
    <w:rPr>
      <w:rFonts w:ascii="Times New Roman" w:eastAsia="Calibri" w:hAnsi="Times New Roman"/>
      <w:b/>
      <w:i/>
      <w:sz w:val="44"/>
      <w:szCs w:val="20"/>
      <w:lang w:eastAsia="ru-RU"/>
    </w:rPr>
  </w:style>
  <w:style w:type="character" w:customStyle="1" w:styleId="a5">
    <w:name w:val="Основной текст Знак"/>
    <w:basedOn w:val="a1"/>
    <w:link w:val="a4"/>
    <w:locked/>
    <w:rsid w:val="00632869"/>
    <w:rPr>
      <w:rFonts w:ascii="Times New Roman" w:hAnsi="Times New Roman" w:cs="Times New Roman"/>
      <w:b/>
      <w:i/>
      <w:sz w:val="20"/>
      <w:szCs w:val="20"/>
      <w:lang w:val="x-none" w:eastAsia="ru-RU"/>
    </w:rPr>
  </w:style>
  <w:style w:type="paragraph" w:styleId="2">
    <w:name w:val="Body Text 2"/>
    <w:basedOn w:val="a0"/>
    <w:link w:val="20"/>
    <w:semiHidden/>
    <w:rsid w:val="00632869"/>
    <w:pPr>
      <w:spacing w:after="120" w:line="480" w:lineRule="auto"/>
    </w:pPr>
  </w:style>
  <w:style w:type="character" w:customStyle="1" w:styleId="20">
    <w:name w:val="Основной текст 2 Знак"/>
    <w:basedOn w:val="a1"/>
    <w:link w:val="2"/>
    <w:semiHidden/>
    <w:locked/>
    <w:rsid w:val="00632869"/>
    <w:rPr>
      <w:rFonts w:cs="Times New Roman"/>
    </w:rPr>
  </w:style>
  <w:style w:type="paragraph" w:customStyle="1" w:styleId="1">
    <w:name w:val="Абзац списка1"/>
    <w:basedOn w:val="a0"/>
    <w:rsid w:val="00632869"/>
    <w:pPr>
      <w:ind w:left="720"/>
      <w:contextualSpacing/>
    </w:pPr>
  </w:style>
  <w:style w:type="paragraph" w:styleId="a6">
    <w:name w:val="Body Text Indent"/>
    <w:basedOn w:val="a0"/>
    <w:link w:val="a7"/>
    <w:semiHidden/>
    <w:rsid w:val="00632869"/>
    <w:pPr>
      <w:spacing w:after="120"/>
      <w:ind w:left="283"/>
    </w:pPr>
  </w:style>
  <w:style w:type="character" w:customStyle="1" w:styleId="a7">
    <w:name w:val="Основной текст с отступом Знак"/>
    <w:basedOn w:val="a1"/>
    <w:link w:val="a6"/>
    <w:semiHidden/>
    <w:locked/>
    <w:rsid w:val="00632869"/>
    <w:rPr>
      <w:rFonts w:cs="Times New Roman"/>
    </w:rPr>
  </w:style>
  <w:style w:type="paragraph" w:styleId="a8">
    <w:name w:val="Normal (Web)"/>
    <w:basedOn w:val="a0"/>
    <w:rsid w:val="00632869"/>
    <w:pPr>
      <w:spacing w:after="150" w:line="240" w:lineRule="auto"/>
    </w:pPr>
    <w:rPr>
      <w:rFonts w:ascii="Verdana" w:eastAsia="Calibri" w:hAnsi="Verdana"/>
      <w:color w:val="000000"/>
      <w:sz w:val="17"/>
      <w:szCs w:val="17"/>
      <w:lang w:eastAsia="ru-RU"/>
    </w:rPr>
  </w:style>
  <w:style w:type="paragraph" w:styleId="a9">
    <w:name w:val="Plain Text"/>
    <w:basedOn w:val="a0"/>
    <w:link w:val="aa"/>
    <w:rsid w:val="00632869"/>
    <w:pPr>
      <w:spacing w:after="0" w:line="240" w:lineRule="auto"/>
    </w:pPr>
    <w:rPr>
      <w:rFonts w:ascii="Courier New" w:eastAsia="Calibri" w:hAnsi="Courier New" w:cs="Courier New"/>
      <w:sz w:val="20"/>
      <w:szCs w:val="20"/>
      <w:lang w:eastAsia="ru-RU"/>
    </w:rPr>
  </w:style>
  <w:style w:type="character" w:customStyle="1" w:styleId="aa">
    <w:name w:val="Текст Знак"/>
    <w:basedOn w:val="a1"/>
    <w:link w:val="a9"/>
    <w:locked/>
    <w:rsid w:val="00632869"/>
    <w:rPr>
      <w:rFonts w:ascii="Courier New" w:hAnsi="Courier New" w:cs="Courier New"/>
      <w:sz w:val="20"/>
      <w:szCs w:val="20"/>
      <w:lang w:val="x-none" w:eastAsia="ru-RU"/>
    </w:rPr>
  </w:style>
  <w:style w:type="table" w:styleId="ab">
    <w:name w:val="Table Grid"/>
    <w:basedOn w:val="a2"/>
    <w:rsid w:val="0063286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писок"/>
    <w:basedOn w:val="a0"/>
    <w:link w:val="ac"/>
    <w:rsid w:val="00632869"/>
    <w:pPr>
      <w:numPr>
        <w:numId w:val="6"/>
      </w:numPr>
      <w:tabs>
        <w:tab w:val="left" w:pos="851"/>
        <w:tab w:val="left" w:pos="1134"/>
      </w:tabs>
      <w:spacing w:after="0" w:line="360" w:lineRule="auto"/>
      <w:jc w:val="both"/>
    </w:pPr>
    <w:rPr>
      <w:rFonts w:ascii="Times New Roman" w:eastAsia="Calibri" w:hAnsi="Times New Roman"/>
      <w:color w:val="000000"/>
      <w:spacing w:val="4"/>
      <w:sz w:val="28"/>
      <w:szCs w:val="28"/>
    </w:rPr>
  </w:style>
  <w:style w:type="character" w:customStyle="1" w:styleId="ac">
    <w:name w:val="список Знак"/>
    <w:basedOn w:val="a1"/>
    <w:link w:val="a"/>
    <w:locked/>
    <w:rsid w:val="00632869"/>
    <w:rPr>
      <w:rFonts w:ascii="Times New Roman" w:hAnsi="Times New Roman" w:cs="Times New Roman"/>
      <w:color w:val="000000"/>
      <w:spacing w:val="4"/>
      <w:sz w:val="28"/>
      <w:szCs w:val="28"/>
    </w:rPr>
  </w:style>
  <w:style w:type="paragraph" w:styleId="ad">
    <w:name w:val="header"/>
    <w:basedOn w:val="a0"/>
    <w:link w:val="ae"/>
    <w:rsid w:val="00632869"/>
    <w:pPr>
      <w:tabs>
        <w:tab w:val="center" w:pos="4677"/>
        <w:tab w:val="right" w:pos="9355"/>
      </w:tabs>
      <w:spacing w:after="0" w:line="240" w:lineRule="auto"/>
    </w:pPr>
  </w:style>
  <w:style w:type="character" w:customStyle="1" w:styleId="ae">
    <w:name w:val="Верхний колонтитул Знак"/>
    <w:basedOn w:val="a1"/>
    <w:link w:val="ad"/>
    <w:locked/>
    <w:rsid w:val="00632869"/>
    <w:rPr>
      <w:rFonts w:cs="Times New Roman"/>
    </w:rPr>
  </w:style>
  <w:style w:type="paragraph" w:styleId="af">
    <w:name w:val="footer"/>
    <w:basedOn w:val="a0"/>
    <w:link w:val="af0"/>
    <w:semiHidden/>
    <w:rsid w:val="00632869"/>
    <w:pPr>
      <w:tabs>
        <w:tab w:val="center" w:pos="4677"/>
        <w:tab w:val="right" w:pos="9355"/>
      </w:tabs>
      <w:spacing w:after="0" w:line="240" w:lineRule="auto"/>
    </w:pPr>
  </w:style>
  <w:style w:type="character" w:customStyle="1" w:styleId="af0">
    <w:name w:val="Нижний колонтитул Знак"/>
    <w:basedOn w:val="a1"/>
    <w:link w:val="af"/>
    <w:semiHidden/>
    <w:locked/>
    <w:rsid w:val="006328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6821</Words>
  <Characters>38881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Dasha</dc:creator>
  <cp:keywords/>
  <dc:description/>
  <cp:lastModifiedBy>admin</cp:lastModifiedBy>
  <cp:revision>2</cp:revision>
  <dcterms:created xsi:type="dcterms:W3CDTF">2014-04-18T15:04:00Z</dcterms:created>
  <dcterms:modified xsi:type="dcterms:W3CDTF">2014-04-18T15:04:00Z</dcterms:modified>
</cp:coreProperties>
</file>